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B43B8" w:rsidRDefault="00DE6861">
      <w:pPr>
        <w:tabs>
          <w:tab w:val="left" w:pos="4962"/>
        </w:tabs>
        <w:ind w:left="4820"/>
        <w:rPr>
          <w:b/>
          <w:bCs/>
          <w:sz w:val="28"/>
          <w:szCs w:val="28"/>
        </w:rPr>
      </w:pPr>
      <w:r>
        <w:rPr>
          <w:b/>
          <w:bCs/>
          <w:sz w:val="28"/>
          <w:szCs w:val="28"/>
        </w:rPr>
        <w:t xml:space="preserve">Председатель </w:t>
      </w:r>
      <w:r w:rsidR="00CB43B8">
        <w:rPr>
          <w:b/>
          <w:bCs/>
          <w:sz w:val="28"/>
          <w:szCs w:val="28"/>
        </w:rPr>
        <w:t>Конкурсной комиссии филиала ПАО </w:t>
      </w:r>
      <w:r>
        <w:rPr>
          <w:b/>
          <w:bCs/>
          <w:sz w:val="28"/>
          <w:szCs w:val="28"/>
        </w:rPr>
        <w:t xml:space="preserve">«ТрансКонтейнер» </w:t>
      </w:r>
    </w:p>
    <w:p w:rsidR="007C0B6E" w:rsidRDefault="00DE6861">
      <w:pPr>
        <w:tabs>
          <w:tab w:val="left" w:pos="4962"/>
        </w:tabs>
        <w:ind w:left="4820"/>
        <w:rPr>
          <w:b/>
          <w:bCs/>
          <w:sz w:val="28"/>
          <w:szCs w:val="28"/>
        </w:rPr>
      </w:pPr>
      <w:r>
        <w:rPr>
          <w:b/>
          <w:bCs/>
          <w:sz w:val="28"/>
          <w:szCs w:val="28"/>
        </w:rPr>
        <w:t xml:space="preserve">на Октябрьской железной дороге </w:t>
      </w:r>
    </w:p>
    <w:p w:rsidR="006F6D36" w:rsidRPr="006D2B87" w:rsidRDefault="006F6D36" w:rsidP="006F6D36">
      <w:pPr>
        <w:tabs>
          <w:tab w:val="left" w:pos="4962"/>
        </w:tabs>
        <w:ind w:left="4820"/>
        <w:rPr>
          <w:b/>
          <w:bCs/>
          <w:sz w:val="28"/>
          <w:szCs w:val="28"/>
        </w:rPr>
      </w:pPr>
    </w:p>
    <w:p w:rsidR="007C0B6E" w:rsidRDefault="001C7C84">
      <w:pPr>
        <w:tabs>
          <w:tab w:val="left" w:pos="4962"/>
        </w:tabs>
        <w:ind w:left="4820"/>
        <w:rPr>
          <w:b/>
          <w:bCs/>
          <w:sz w:val="28"/>
          <w:szCs w:val="28"/>
        </w:rPr>
      </w:pPr>
      <w:r>
        <w:rPr>
          <w:b/>
          <w:bCs/>
          <w:sz w:val="28"/>
          <w:szCs w:val="28"/>
        </w:rPr>
        <w:t>________________</w:t>
      </w:r>
      <w:r w:rsidR="006F6D36">
        <w:rPr>
          <w:b/>
          <w:bCs/>
          <w:sz w:val="28"/>
          <w:szCs w:val="28"/>
        </w:rPr>
        <w:t xml:space="preserve"> </w:t>
      </w:r>
      <w:r>
        <w:rPr>
          <w:b/>
          <w:bCs/>
          <w:sz w:val="28"/>
          <w:szCs w:val="28"/>
        </w:rPr>
        <w:t xml:space="preserve">Д.И. </w:t>
      </w:r>
      <w:r w:rsidR="00DE6861">
        <w:rPr>
          <w:b/>
          <w:bCs/>
          <w:sz w:val="28"/>
          <w:szCs w:val="28"/>
        </w:rPr>
        <w:t>Мельничук</w:t>
      </w:r>
    </w:p>
    <w:p w:rsidR="006F6D36" w:rsidRPr="006D2B87" w:rsidRDefault="006F6D36" w:rsidP="006F6D36">
      <w:pPr>
        <w:tabs>
          <w:tab w:val="left" w:pos="4962"/>
        </w:tabs>
        <w:ind w:left="4820"/>
        <w:rPr>
          <w:rFonts w:eastAsia="Arial Unicode MS"/>
        </w:rPr>
      </w:pPr>
    </w:p>
    <w:p w:rsidR="007C0B6E" w:rsidRDefault="00DE6861">
      <w:pPr>
        <w:tabs>
          <w:tab w:val="left" w:pos="4962"/>
        </w:tabs>
        <w:ind w:left="4820"/>
        <w:rPr>
          <w:b/>
          <w:bCs/>
          <w:sz w:val="28"/>
        </w:rPr>
      </w:pPr>
      <w:r>
        <w:rPr>
          <w:b/>
          <w:bCs/>
          <w:sz w:val="28"/>
        </w:rPr>
        <w:t>«31»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006E6F49">
        <w:rPr>
          <w:szCs w:val="28"/>
        </w:rPr>
        <w:br/>
      </w:r>
      <w:r>
        <w:rPr>
          <w:szCs w:val="28"/>
        </w:rPr>
        <w:t xml:space="preserve">№ 223-ФЗ «О закупках товаров, работ, услуг отдельными видами юридических лиц» и Положением о порядке закупки товаров, работ, услуг для нужд </w:t>
      </w:r>
      <w:r w:rsidR="00DE6861">
        <w:rPr>
          <w:szCs w:val="28"/>
        </w:rPr>
        <w:t>ПАО </w:t>
      </w:r>
      <w:r>
        <w:rPr>
          <w:szCs w:val="28"/>
        </w:rPr>
        <w:t xml:space="preserve">«ТрансКонтейнер», </w:t>
      </w:r>
      <w:r>
        <w:t xml:space="preserve">утвержденным решением совета директоров </w:t>
      </w:r>
      <w:r w:rsidR="00DE6861">
        <w:t>ПАО </w:t>
      </w:r>
      <w:r>
        <w:t xml:space="preserve">«ТрансКонтейнер»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C0B6E" w:rsidRDefault="00DE6861">
      <w:pPr>
        <w:pStyle w:val="19"/>
        <w:rPr>
          <w:szCs w:val="28"/>
        </w:rPr>
      </w:pPr>
      <w:r>
        <w:t>Открытый конкурс № ОК-НКПОКТ-18-0014 на оказание услуг по проведению предрейсовых и послерейсовых медицинских осмотров водителей филиала ПАО «ТрансКонтейнер»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w:t>
      </w:r>
      <w:r w:rsidR="006E6F49">
        <w:t>одимую документацию о закупке.</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удовлетворять требованиям, изложенным в нас</w:t>
      </w:r>
      <w:r w:rsidR="00DE6861">
        <w:rPr>
          <w:sz w:val="28"/>
          <w:szCs w:val="28"/>
        </w:rPr>
        <w:t>тоящей документации о закупке;</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0514A" w:rsidRPr="00D32FFA" w:rsidRDefault="00A0514A" w:rsidP="00510148">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C0B6E" w:rsidRDefault="00DE686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разъяснениями положений настоящей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4877" w:rsidRPr="00C25469" w:rsidRDefault="00034877" w:rsidP="00034877">
      <w:pPr>
        <w:pStyle w:val="affa"/>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25469" w:rsidRDefault="00034877" w:rsidP="0003487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655386" w:rsidP="00045327">
      <w:pPr>
        <w:ind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7C0B6E" w:rsidRDefault="00DE6861">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w:t>
      </w:r>
      <w:r w:rsidR="006E6F49">
        <w:rPr>
          <w:sz w:val="28"/>
          <w:szCs w:val="28"/>
        </w:rPr>
        <w:br/>
      </w:r>
      <w:r>
        <w:rPr>
          <w:sz w:val="28"/>
          <w:szCs w:val="28"/>
        </w:rPr>
        <w:t>№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 в пункте </w:t>
      </w:r>
      <w:r>
        <w:rPr>
          <w:sz w:val="28"/>
          <w:szCs w:val="28"/>
        </w:rPr>
        <w:br/>
        <w:t>15 Информационной карты.</w:t>
      </w:r>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w:t>
      </w:r>
      <w:r w:rsidR="006E6F49">
        <w:rPr>
          <w:sz w:val="28"/>
          <w:szCs w:val="28"/>
        </w:rPr>
        <w:t>Открытого конкурса и в пункте 5 </w:t>
      </w:r>
      <w:r>
        <w:rPr>
          <w:sz w:val="28"/>
          <w:szCs w:val="28"/>
        </w:rPr>
        <w:t>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средств в Заявке должны быть выражены в валюте (валютах), установленной (ых)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Место, дата начала и окончания п</w:t>
      </w:r>
      <w:r w:rsidR="006E6F49">
        <w:rPr>
          <w:sz w:val="28"/>
        </w:rPr>
        <w:t>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w:t>
      </w:r>
      <w:r w:rsidR="006E6F49">
        <w:rPr>
          <w:sz w:val="28"/>
          <w:szCs w:val="28"/>
        </w:rPr>
        <w:t>анию в соответствии с пунктом 4 </w:t>
      </w:r>
      <w:r>
        <w:rPr>
          <w:sz w:val="28"/>
          <w:szCs w:val="28"/>
        </w:rPr>
        <w:t>Информационной карты не позднее 3 (трех)  дней с даты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(далее – Официальный сайт)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7C0B6E" w:rsidRDefault="00DE686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беспечение исполнения договора предоставляется не позднее 5 рабочих дней с даты заключения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7C0B6E" w:rsidRDefault="007C0B6E">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35.15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DE6861" w:rsidRPr="007E6DE4" w:rsidRDefault="00DE6861" w:rsidP="000954FB">
                  <w:pPr>
                    <w:jc w:val="center"/>
                    <w:rPr>
                      <w:b/>
                      <w:sz w:val="28"/>
                      <w:szCs w:val="28"/>
                    </w:rPr>
                  </w:pPr>
                  <w:r w:rsidRPr="007E6DE4">
                    <w:rPr>
                      <w:b/>
                      <w:sz w:val="28"/>
                      <w:szCs w:val="28"/>
                    </w:rPr>
                    <w:t xml:space="preserve">_____________________________________________, </w:t>
                  </w:r>
                </w:p>
                <w:p w:rsidR="00DE6861" w:rsidRDefault="00DE686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E6861" w:rsidRPr="007E6DE4" w:rsidRDefault="00DE6861" w:rsidP="000954FB">
                  <w:pPr>
                    <w:jc w:val="center"/>
                    <w:rPr>
                      <w:b/>
                      <w:sz w:val="28"/>
                      <w:szCs w:val="28"/>
                    </w:rPr>
                  </w:pPr>
                  <w:r w:rsidRPr="007E6DE4">
                    <w:rPr>
                      <w:b/>
                      <w:sz w:val="28"/>
                      <w:szCs w:val="28"/>
                    </w:rPr>
                    <w:t>________________________________________</w:t>
                  </w:r>
                </w:p>
                <w:p w:rsidR="00DE6861" w:rsidRPr="007E6DE4" w:rsidRDefault="00DE6861" w:rsidP="000954FB">
                  <w:pPr>
                    <w:jc w:val="center"/>
                    <w:rPr>
                      <w:i/>
                      <w:sz w:val="20"/>
                      <w:szCs w:val="20"/>
                    </w:rPr>
                  </w:pPr>
                  <w:r w:rsidRPr="007E6DE4">
                    <w:rPr>
                      <w:i/>
                      <w:sz w:val="20"/>
                      <w:szCs w:val="20"/>
                    </w:rPr>
                    <w:t>государство регистрации претендента</w:t>
                  </w:r>
                </w:p>
                <w:p w:rsidR="00DE6861" w:rsidRPr="007E6DE4" w:rsidRDefault="00DE6861" w:rsidP="000954FB">
                  <w:pPr>
                    <w:jc w:val="center"/>
                    <w:rPr>
                      <w:b/>
                      <w:sz w:val="28"/>
                      <w:szCs w:val="28"/>
                    </w:rPr>
                  </w:pPr>
                  <w:r w:rsidRPr="007E6DE4">
                    <w:rPr>
                      <w:b/>
                      <w:sz w:val="28"/>
                      <w:szCs w:val="28"/>
                    </w:rPr>
                    <w:t>_____________________________</w:t>
                  </w:r>
                  <w:r>
                    <w:rPr>
                      <w:b/>
                      <w:sz w:val="28"/>
                      <w:szCs w:val="28"/>
                    </w:rPr>
                    <w:t>__________________</w:t>
                  </w:r>
                </w:p>
                <w:p w:rsidR="00DE6861" w:rsidRPr="007E6DE4" w:rsidRDefault="00DE6861" w:rsidP="000954FB">
                  <w:pPr>
                    <w:jc w:val="center"/>
                    <w:rPr>
                      <w:i/>
                      <w:sz w:val="20"/>
                      <w:szCs w:val="20"/>
                    </w:rPr>
                  </w:pPr>
                  <w:r w:rsidRPr="007E6DE4">
                    <w:rPr>
                      <w:i/>
                      <w:sz w:val="20"/>
                      <w:szCs w:val="20"/>
                    </w:rPr>
                    <w:t>ИНН претендента (для претендентов-резидентов Российской Федерации)</w:t>
                  </w:r>
                </w:p>
                <w:p w:rsidR="00DE6861" w:rsidRDefault="00DE6861" w:rsidP="000954FB">
                  <w:pPr>
                    <w:jc w:val="both"/>
                  </w:pPr>
                </w:p>
                <w:p w:rsidR="00DE6861" w:rsidRPr="00B82DBF" w:rsidRDefault="00DE6861" w:rsidP="00B82DBF">
                  <w:pPr>
                    <w:jc w:val="center"/>
                    <w:rPr>
                      <w:b/>
                    </w:rPr>
                  </w:pPr>
                  <w:r>
                    <w:rPr>
                      <w:b/>
                    </w:rPr>
                    <w:t>ЗАЯВКА НА УЧАСТИЕ В ОТКРЫТОМ КОНКУРСЕ № ОК-НКПОКТ-18-0014</w:t>
                  </w:r>
                </w:p>
              </w:txbxContent>
            </v:textbox>
            <w10:wrap type="tight"/>
          </v:shape>
        </w:pict>
      </w:r>
      <w:r w:rsidR="00DE6861">
        <w:rPr>
          <w:sz w:val="28"/>
          <w:szCs w:val="28"/>
        </w:rPr>
        <w:t xml:space="preserve"> </w:t>
      </w:r>
      <w:r w:rsidR="00DE6861">
        <w:rPr>
          <w:sz w:val="28"/>
        </w:rPr>
        <w:t>Письмо (конверт) с Заявкой должно</w:t>
      </w:r>
      <w:r w:rsidR="00DE6861">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C0B6E" w:rsidRDefault="00DE6861">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7C0B6E" w:rsidRDefault="00DE6861">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C0B6E" w:rsidRDefault="00DE6861">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7C0B6E" w:rsidRDefault="00DE686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15358" w:rsidRDefault="00415358" w:rsidP="00415358">
      <w:pPr>
        <w:pStyle w:val="af9"/>
        <w:numPr>
          <w:ilvl w:val="2"/>
          <w:numId w:val="9"/>
        </w:numPr>
        <w:ind w:left="0" w:firstLine="709"/>
        <w:rPr>
          <w:sz w:val="28"/>
          <w:szCs w:val="28"/>
        </w:rPr>
      </w:pPr>
      <w:r>
        <w:rPr>
          <w:sz w:val="28"/>
          <w:szCs w:val="28"/>
        </w:rPr>
        <w:t>В финансово-коммерческом предложении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7" w:name="OLE_LINK5"/>
      <w:bookmarkStart w:id="18" w:name="OLE_LINK6"/>
      <w:bookmarkStart w:id="19" w:name="OLE_LINK7"/>
      <w:bookmarkStart w:id="20" w:name="OLE_LINK10"/>
      <w:bookmarkEnd w:id="17"/>
      <w:bookmarkEnd w:id="18"/>
      <w:bookmarkEnd w:id="19"/>
      <w:bookmarkEnd w:id="20"/>
      <w:r>
        <w:rPr>
          <w:sz w:val="28"/>
          <w:szCs w:val="28"/>
        </w:rPr>
        <w:t>.</w:t>
      </w:r>
    </w:p>
    <w:p w:rsidR="007C0B6E" w:rsidRDefault="007C0B6E">
      <w:pPr>
        <w:pStyle w:val="Default"/>
        <w:ind w:firstLine="709"/>
        <w:jc w:val="both"/>
        <w:rPr>
          <w:sz w:val="28"/>
          <w:szCs w:val="28"/>
        </w:rPr>
      </w:pPr>
    </w:p>
    <w:p w:rsidR="000954FB" w:rsidRPr="009A3ADF" w:rsidRDefault="000954FB" w:rsidP="006B2801">
      <w:pPr>
        <w:pStyle w:val="af9"/>
        <w:numPr>
          <w:ilvl w:val="2"/>
          <w:numId w:val="9"/>
        </w:numPr>
        <w:ind w:left="0" w:firstLine="709"/>
        <w:rPr>
          <w:sz w:val="28"/>
          <w:szCs w:val="28"/>
        </w:rPr>
      </w:pPr>
      <w:r>
        <w:rPr>
          <w:sz w:val="28"/>
          <w:szCs w:val="28"/>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7C0B6E" w:rsidRPr="00CF2380" w:rsidRDefault="007C0B6E" w:rsidP="00303255">
      <w:pPr>
        <w:pStyle w:val="2"/>
        <w:spacing w:before="0" w:after="0"/>
        <w:ind w:left="0" w:firstLine="709"/>
        <w:rPr>
          <w:rFonts w:eastAsia="MS Mincho" w:cs="Times New Roman"/>
          <w:i w:val="0"/>
        </w:rPr>
      </w:pPr>
      <w:r w:rsidRPr="00CF2380">
        <w:rPr>
          <w:rFonts w:eastAsia="MS Mincho" w:cs="Times New Roman"/>
          <w:i w:val="0"/>
        </w:rPr>
        <w:t>4.1. Общие положения.</w:t>
      </w:r>
    </w:p>
    <w:p w:rsidR="007C0B6E" w:rsidRDefault="007C0B6E" w:rsidP="00DE6861">
      <w:pPr>
        <w:pStyle w:val="19"/>
        <w:ind w:firstLine="709"/>
        <w:rPr>
          <w:b/>
          <w:szCs w:val="28"/>
        </w:rPr>
      </w:pPr>
      <w:r>
        <w:rPr>
          <w:rFonts w:eastAsia="MS Mincho"/>
          <w:bCs/>
          <w:szCs w:val="28"/>
        </w:rPr>
        <w:t>4.1.1. Предмет договора</w:t>
      </w:r>
      <w:r>
        <w:rPr>
          <w:rFonts w:eastAsia="MS Mincho"/>
          <w:b/>
          <w:bCs/>
          <w:szCs w:val="28"/>
        </w:rPr>
        <w:t xml:space="preserve"> - </w:t>
      </w:r>
      <w:r>
        <w:rPr>
          <w:rFonts w:eastAsia="MS Mincho"/>
          <w:bCs/>
          <w:szCs w:val="28"/>
        </w:rPr>
        <w:t>оказание услуг по</w:t>
      </w:r>
      <w:r>
        <w:rPr>
          <w:rFonts w:eastAsia="MS Mincho"/>
          <w:b/>
          <w:bCs/>
          <w:szCs w:val="28"/>
        </w:rPr>
        <w:t xml:space="preserve"> </w:t>
      </w:r>
      <w:r>
        <w:rPr>
          <w:szCs w:val="28"/>
        </w:rPr>
        <w:t>проведению предрейсовых и послерейсовых медицинских осмотров водителей филиала ПАО «ТрансКонтейнер» на Октябрьской железной дороге (далее - Услуги).</w:t>
      </w:r>
    </w:p>
    <w:p w:rsidR="007C0B6E" w:rsidRDefault="007C0B6E" w:rsidP="00DE6861">
      <w:pPr>
        <w:pStyle w:val="19"/>
        <w:ind w:firstLine="709"/>
        <w:rPr>
          <w:szCs w:val="28"/>
        </w:rPr>
      </w:pPr>
      <w:r>
        <w:rPr>
          <w:szCs w:val="28"/>
        </w:rPr>
        <w:t xml:space="preserve">4.1.2. </w:t>
      </w:r>
      <w:r>
        <w:rPr>
          <w:rFonts w:eastAsia="MS Mincho"/>
          <w:bCs/>
          <w:szCs w:val="28"/>
        </w:rPr>
        <w:t>Цель оказания Услуг: выявление лиц, которые по медицинским показаниям не могут быть допущены к управлению транспортным средством, как с позиции обеспечения безопасности дорожного движения, так и охраны здоровья водителя.</w:t>
      </w:r>
    </w:p>
    <w:p w:rsidR="007C0B6E" w:rsidRDefault="007C0B6E" w:rsidP="00DE6861">
      <w:pPr>
        <w:pStyle w:val="19"/>
        <w:ind w:firstLine="709"/>
        <w:rPr>
          <w:szCs w:val="28"/>
        </w:rPr>
      </w:pPr>
      <w:r>
        <w:rPr>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7C0B6E" w:rsidRDefault="007C0B6E">
      <w:pPr>
        <w:pStyle w:val="19"/>
        <w:ind w:firstLine="709"/>
        <w:rPr>
          <w:szCs w:val="28"/>
        </w:rPr>
      </w:pPr>
      <w:r>
        <w:rPr>
          <w:szCs w:val="28"/>
        </w:rPr>
        <w:t>4.1.4. Предмет конкурса неделим, т.е. победитель Открытого конкурса должен оказать Услуги в полном объеме согласно конкурсной документации.</w:t>
      </w:r>
    </w:p>
    <w:p w:rsidR="007C0B6E" w:rsidRDefault="007C0B6E">
      <w:pPr>
        <w:pStyle w:val="19"/>
        <w:ind w:firstLine="709"/>
        <w:rPr>
          <w:szCs w:val="28"/>
        </w:rPr>
      </w:pPr>
    </w:p>
    <w:p w:rsidR="007C0B6E" w:rsidRDefault="007C0B6E" w:rsidP="00303255">
      <w:pPr>
        <w:pStyle w:val="19"/>
        <w:ind w:firstLine="709"/>
        <w:rPr>
          <w:b/>
          <w:szCs w:val="28"/>
        </w:rPr>
      </w:pPr>
      <w:r>
        <w:rPr>
          <w:b/>
          <w:szCs w:val="28"/>
        </w:rPr>
        <w:t>4.2. Начальная максимальная цена договора.</w:t>
      </w:r>
    </w:p>
    <w:p w:rsidR="007C0B6E" w:rsidRDefault="007C0B6E" w:rsidP="00DE6861">
      <w:pPr>
        <w:pStyle w:val="19"/>
        <w:ind w:firstLine="709"/>
        <w:rPr>
          <w:szCs w:val="28"/>
        </w:rPr>
      </w:pPr>
      <w:r>
        <w:rPr>
          <w:szCs w:val="28"/>
        </w:rPr>
        <w:t>4.2.1. Начальная (максимальная) цена договора составляет 1 908 000,00 (Один миллион девятьсот восемь тысяч) рублей 00 копеек с учетом всех расходов Исполнителя, в том числе стоимости затрат на оплату труда работников, используемых в процессе оказания услуг, затрат по доставке работников к месту оказания услуг, материалов и оборудования,</w:t>
      </w:r>
      <w:r>
        <w:rPr>
          <w:rFonts w:eastAsia="Times New Roman"/>
          <w:sz w:val="24"/>
          <w:szCs w:val="24"/>
          <w:lang w:eastAsia="ru-RU"/>
        </w:rPr>
        <w:t xml:space="preserve"> </w:t>
      </w:r>
      <w:r>
        <w:rPr>
          <w:szCs w:val="28"/>
        </w:rPr>
        <w:t>используемых в процессе оказания услуг, уплатой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7C0B6E" w:rsidRDefault="007C0B6E">
      <w:pPr>
        <w:pStyle w:val="19"/>
        <w:ind w:firstLine="709"/>
        <w:rPr>
          <w:szCs w:val="28"/>
        </w:rPr>
      </w:pPr>
      <w:r>
        <w:rPr>
          <w:szCs w:val="28"/>
        </w:rPr>
        <w:t>4.2.2. Единичные расценки:</w:t>
      </w:r>
    </w:p>
    <w:p w:rsidR="007C0B6E" w:rsidRDefault="007C0B6E">
      <w:pPr>
        <w:pStyle w:val="19"/>
        <w:ind w:firstLine="709"/>
        <w:rPr>
          <w:szCs w:val="28"/>
        </w:rPr>
      </w:pPr>
      <w:r>
        <w:rPr>
          <w:szCs w:val="28"/>
        </w:rPr>
        <w:t>- стоимость 1 (одного) предрейсового/послерейсового медицинского осмотра - не более 212,00 (Двести двенадцать рублей 00 копеек) без учета НДС.</w:t>
      </w:r>
    </w:p>
    <w:p w:rsidR="007C0B6E" w:rsidRDefault="007C0B6E">
      <w:pPr>
        <w:pStyle w:val="19"/>
        <w:ind w:firstLine="709"/>
        <w:rPr>
          <w:szCs w:val="28"/>
        </w:rPr>
      </w:pPr>
    </w:p>
    <w:p w:rsidR="007C0B6E" w:rsidRPr="00D6399C" w:rsidRDefault="007C0B6E" w:rsidP="00303255">
      <w:pPr>
        <w:pStyle w:val="2"/>
        <w:spacing w:before="0" w:after="0"/>
        <w:ind w:left="0" w:firstLine="709"/>
        <w:rPr>
          <w:rFonts w:cs="Times New Roman"/>
          <w:i w:val="0"/>
        </w:rPr>
      </w:pPr>
      <w:r w:rsidRPr="00D6399C">
        <w:rPr>
          <w:rFonts w:cs="Times New Roman"/>
          <w:i w:val="0"/>
        </w:rPr>
        <w:t>4.3. Общие требования к оказанию Услуг.</w:t>
      </w:r>
    </w:p>
    <w:p w:rsidR="007C0B6E" w:rsidRPr="00D6399C" w:rsidRDefault="007C0B6E" w:rsidP="00DE6861">
      <w:pPr>
        <w:ind w:firstLine="709"/>
        <w:jc w:val="both"/>
        <w:rPr>
          <w:sz w:val="28"/>
          <w:szCs w:val="28"/>
        </w:rPr>
      </w:pPr>
      <w:r w:rsidRPr="00D6399C">
        <w:rPr>
          <w:sz w:val="28"/>
          <w:szCs w:val="28"/>
        </w:rPr>
        <w:t>4.3.1. Исполнитель обязан оказывать Услуги в соответствии с требованиями экологических, санитарно-гигиенических, противопожарных и других норм, действующих на территории РФ, а именно:</w:t>
      </w:r>
    </w:p>
    <w:p w:rsidR="007C0B6E" w:rsidRPr="00D6399C" w:rsidRDefault="007C0B6E" w:rsidP="00DE6861">
      <w:pPr>
        <w:widowControl w:val="0"/>
        <w:autoSpaceDE w:val="0"/>
        <w:autoSpaceDN w:val="0"/>
        <w:ind w:firstLine="709"/>
        <w:jc w:val="both"/>
        <w:rPr>
          <w:sz w:val="28"/>
          <w:szCs w:val="28"/>
          <w:lang w:eastAsia="ru-RU"/>
        </w:rPr>
      </w:pPr>
      <w:r w:rsidRPr="00D6399C">
        <w:rPr>
          <w:sz w:val="28"/>
          <w:szCs w:val="28"/>
        </w:rPr>
        <w:tab/>
        <w:t>- Приказ Министерства Здравоохранения Российской Федерации №835н от 15декабря 2014 г. «Об утверждении порядка проведения предсменных, предрейсовых и послесменных, послерейсовых медицинских осмотров»;</w:t>
      </w:r>
    </w:p>
    <w:p w:rsidR="007C0B6E" w:rsidRPr="00D6399C" w:rsidRDefault="007C0B6E" w:rsidP="00DE6861">
      <w:pPr>
        <w:ind w:firstLine="709"/>
        <w:jc w:val="both"/>
        <w:rPr>
          <w:sz w:val="28"/>
          <w:szCs w:val="28"/>
        </w:rPr>
      </w:pPr>
      <w:r w:rsidRPr="00D6399C">
        <w:rPr>
          <w:sz w:val="28"/>
          <w:szCs w:val="28"/>
        </w:rPr>
        <w:t>-Приказ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7C0B6E" w:rsidRPr="00327661" w:rsidRDefault="007C0B6E" w:rsidP="00DE6861">
      <w:pPr>
        <w:pStyle w:val="Style7"/>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 ФЗ от 04.05.2011 г. №99-ФЗ «О лицензировании отдельных видов деятельности»;</w:t>
      </w:r>
    </w:p>
    <w:p w:rsidR="007C0B6E" w:rsidRDefault="007C0B6E">
      <w:pPr>
        <w:pStyle w:val="Style7"/>
        <w:spacing w:line="240" w:lineRule="auto"/>
        <w:ind w:firstLine="709"/>
        <w:rPr>
          <w:rFonts w:ascii="Times New Roman" w:hAnsi="Times New Roman" w:cs="Times New Roman"/>
          <w:sz w:val="28"/>
          <w:szCs w:val="28"/>
        </w:rPr>
      </w:pPr>
      <w:r>
        <w:rPr>
          <w:rFonts w:ascii="Times New Roman" w:hAnsi="Times New Roman" w:cs="Times New Roman"/>
          <w:sz w:val="28"/>
          <w:szCs w:val="28"/>
        </w:rPr>
        <w:t>- Постановление Правительс</w:t>
      </w:r>
      <w:r w:rsidR="0027622C">
        <w:rPr>
          <w:rFonts w:ascii="Times New Roman" w:hAnsi="Times New Roman" w:cs="Times New Roman"/>
          <w:sz w:val="28"/>
          <w:szCs w:val="28"/>
        </w:rPr>
        <w:t>тва РФ от 16.04.2012 г. №291 «О </w:t>
      </w:r>
      <w:r>
        <w:rPr>
          <w:rFonts w:ascii="Times New Roman" w:hAnsi="Times New Roman" w:cs="Times New Roman"/>
          <w:sz w:val="28"/>
          <w:szCs w:val="28"/>
        </w:rPr>
        <w:t>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7C0B6E" w:rsidRPr="0027622C" w:rsidRDefault="007C0B6E" w:rsidP="0027622C">
      <w:pPr>
        <w:pStyle w:val="1"/>
        <w:keepNext w:val="0"/>
        <w:numPr>
          <w:ilvl w:val="0"/>
          <w:numId w:val="0"/>
        </w:numPr>
        <w:shd w:val="clear" w:color="auto" w:fill="FFFFFF"/>
        <w:suppressAutoHyphens w:val="0"/>
        <w:spacing w:before="0" w:after="0"/>
        <w:ind w:firstLine="709"/>
        <w:jc w:val="both"/>
        <w:rPr>
          <w:b w:val="0"/>
          <w:sz w:val="28"/>
          <w:szCs w:val="28"/>
        </w:rPr>
      </w:pPr>
      <w:r w:rsidRPr="0027622C">
        <w:rPr>
          <w:b w:val="0"/>
          <w:sz w:val="28"/>
          <w:szCs w:val="28"/>
        </w:rPr>
        <w:t>- Приказ Минздрава России от 14.07.2003 г. №308  «О медицинском освидетельствовании на состояние опьянения»;</w:t>
      </w:r>
    </w:p>
    <w:p w:rsidR="007C0B6E" w:rsidRDefault="007C0B6E">
      <w:pPr>
        <w:pStyle w:val="Style7"/>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 Методические рекомендации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утвержденные Минздравом РФ и Минтрансом РФ 29 января 2002 года;</w:t>
      </w:r>
    </w:p>
    <w:p w:rsidR="007C0B6E" w:rsidRDefault="007C0B6E">
      <w:pPr>
        <w:pStyle w:val="Style7"/>
        <w:widowControl/>
        <w:spacing w:line="240" w:lineRule="auto"/>
        <w:ind w:firstLine="709"/>
        <w:rPr>
          <w:rFonts w:ascii="Times New Roman" w:hAnsi="Times New Roman" w:cs="Times New Roman"/>
          <w:bCs/>
          <w:sz w:val="28"/>
          <w:szCs w:val="28"/>
        </w:rPr>
      </w:pPr>
      <w:r>
        <w:rPr>
          <w:rFonts w:ascii="Times New Roman" w:hAnsi="Times New Roman" w:cs="Times New Roman"/>
          <w:sz w:val="28"/>
          <w:szCs w:val="28"/>
        </w:rPr>
        <w:t>- Письмо Министерства здравоохранения РФ от 21.08.2003 г. №2510/9468-03-32 «О предрейсовых медицинских осмотрах водителей транспортных средств»;</w:t>
      </w:r>
    </w:p>
    <w:p w:rsidR="007C0B6E" w:rsidRDefault="007C0B6E" w:rsidP="0027622C">
      <w:pPr>
        <w:pStyle w:val="aff6"/>
        <w:ind w:left="0" w:firstLine="709"/>
        <w:jc w:val="both"/>
        <w:rPr>
          <w:rFonts w:eastAsia="MS Mincho"/>
          <w:bCs/>
          <w:sz w:val="28"/>
          <w:szCs w:val="28"/>
        </w:rPr>
      </w:pPr>
      <w:r>
        <w:rPr>
          <w:rFonts w:eastAsia="MS Mincho"/>
          <w:bCs/>
          <w:sz w:val="28"/>
          <w:szCs w:val="28"/>
        </w:rPr>
        <w:t>- Трудовой Кодекс РФ ст. 212, 213.</w:t>
      </w:r>
    </w:p>
    <w:p w:rsidR="007C0B6E" w:rsidRPr="0027622C" w:rsidRDefault="007C0B6E" w:rsidP="00DE6861">
      <w:pPr>
        <w:ind w:firstLine="709"/>
        <w:jc w:val="both"/>
        <w:rPr>
          <w:sz w:val="28"/>
          <w:szCs w:val="28"/>
        </w:rPr>
      </w:pPr>
      <w:r w:rsidRPr="0027622C">
        <w:rPr>
          <w:sz w:val="28"/>
          <w:szCs w:val="28"/>
        </w:rPr>
        <w:t xml:space="preserve">4.3.2. Все Услуги оказываются с использованием материалов и оборудования Исполнителя. </w:t>
      </w:r>
    </w:p>
    <w:p w:rsidR="007C0B6E" w:rsidRPr="0027622C" w:rsidRDefault="007C0B6E" w:rsidP="00DE6861">
      <w:pPr>
        <w:ind w:firstLine="709"/>
        <w:jc w:val="both"/>
        <w:rPr>
          <w:sz w:val="28"/>
          <w:szCs w:val="28"/>
        </w:rPr>
      </w:pPr>
      <w:r w:rsidRPr="0027622C">
        <w:rPr>
          <w:sz w:val="28"/>
          <w:szCs w:val="28"/>
        </w:rPr>
        <w:t xml:space="preserve">4.3.3. Услуги должны оказываться без остановки функционирования объекта Заказчика. </w:t>
      </w:r>
    </w:p>
    <w:p w:rsidR="007C0B6E" w:rsidRPr="0027622C" w:rsidRDefault="007C0B6E" w:rsidP="00DE6861">
      <w:pPr>
        <w:ind w:firstLine="709"/>
        <w:jc w:val="both"/>
        <w:rPr>
          <w:sz w:val="28"/>
          <w:szCs w:val="28"/>
        </w:rPr>
      </w:pPr>
      <w:r w:rsidRPr="0027622C">
        <w:rPr>
          <w:sz w:val="28"/>
          <w:szCs w:val="28"/>
        </w:rPr>
        <w:t xml:space="preserve">4.3.4. Заказчик имеет право осуществлять контроль за ходом, качеством, сроками оказания Услуг согласно техническому заданию. </w:t>
      </w:r>
    </w:p>
    <w:p w:rsidR="007C0B6E" w:rsidRPr="0027622C" w:rsidRDefault="007C0B6E" w:rsidP="00DE6861">
      <w:pPr>
        <w:ind w:firstLine="709"/>
        <w:jc w:val="both"/>
        <w:rPr>
          <w:sz w:val="28"/>
          <w:szCs w:val="28"/>
        </w:rPr>
      </w:pPr>
      <w:r w:rsidRPr="0027622C">
        <w:rPr>
          <w:sz w:val="28"/>
          <w:szCs w:val="28"/>
        </w:rPr>
        <w:t xml:space="preserve">4.3.5. Осмотры проводятся по предварительной заявке Заказчика, которая может быть передана Исполнителю посредством телефонной, факсимильной или иных средств связи не позднее, чем за 6 часов до проведения осмотра. </w:t>
      </w:r>
    </w:p>
    <w:p w:rsidR="007C0B6E" w:rsidRDefault="007C0B6E" w:rsidP="00DE6861">
      <w:pPr>
        <w:pStyle w:val="aff6"/>
        <w:spacing w:after="120"/>
        <w:ind w:firstLine="709"/>
        <w:jc w:val="both"/>
        <w:rPr>
          <w:rFonts w:eastAsia="MS Mincho"/>
          <w:bCs/>
          <w:sz w:val="28"/>
          <w:szCs w:val="28"/>
        </w:rPr>
      </w:pPr>
    </w:p>
    <w:p w:rsidR="007C0B6E" w:rsidRPr="003250C5" w:rsidRDefault="007C0B6E" w:rsidP="00303255">
      <w:pPr>
        <w:pStyle w:val="2"/>
        <w:spacing w:before="0" w:after="0"/>
        <w:ind w:left="0" w:firstLine="709"/>
        <w:jc w:val="both"/>
        <w:rPr>
          <w:rFonts w:cs="Times New Roman"/>
          <w:i w:val="0"/>
        </w:rPr>
      </w:pPr>
      <w:r w:rsidRPr="003250C5">
        <w:rPr>
          <w:rFonts w:cs="Times New Roman"/>
          <w:i w:val="0"/>
        </w:rPr>
        <w:t>4.4. Требования к качеству Услуг.</w:t>
      </w:r>
    </w:p>
    <w:p w:rsidR="007C0B6E" w:rsidRPr="003250C5" w:rsidRDefault="007C0B6E" w:rsidP="00DE6861">
      <w:pPr>
        <w:ind w:firstLine="709"/>
        <w:jc w:val="both"/>
        <w:rPr>
          <w:bCs/>
          <w:sz w:val="28"/>
          <w:szCs w:val="28"/>
        </w:rPr>
      </w:pPr>
      <w:r w:rsidRPr="003250C5">
        <w:rPr>
          <w:sz w:val="28"/>
          <w:szCs w:val="28"/>
        </w:rPr>
        <w:t>4.4.1. Медицинский работник несет дисциплинарную, а в случаях, предусмотренных законодательством (</w:t>
      </w:r>
      <w:r w:rsidRPr="003250C5">
        <w:rPr>
          <w:bCs/>
          <w:sz w:val="28"/>
          <w:szCs w:val="28"/>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r w:rsidRPr="003250C5">
        <w:rPr>
          <w:sz w:val="28"/>
          <w:szCs w:val="28"/>
        </w:rPr>
        <w:t>), и другую ответственность за качество проведенного предрейсового медицинского осмотра и выдачу заключения о допуске водителей к управлению транспортным средством</w:t>
      </w:r>
      <w:r w:rsidRPr="003250C5">
        <w:rPr>
          <w:b/>
          <w:sz w:val="28"/>
          <w:szCs w:val="28"/>
        </w:rPr>
        <w:t>.</w:t>
      </w:r>
    </w:p>
    <w:p w:rsidR="007C0B6E" w:rsidRDefault="007C0B6E" w:rsidP="00DE6861">
      <w:pPr>
        <w:spacing w:after="120"/>
        <w:ind w:firstLine="709"/>
        <w:jc w:val="both"/>
        <w:rPr>
          <w:b/>
          <w:szCs w:val="28"/>
        </w:rPr>
      </w:pPr>
    </w:p>
    <w:p w:rsidR="007C0B6E" w:rsidRPr="007F369B" w:rsidRDefault="007C0B6E" w:rsidP="00303255">
      <w:pPr>
        <w:ind w:firstLine="709"/>
        <w:jc w:val="both"/>
        <w:rPr>
          <w:sz w:val="28"/>
          <w:szCs w:val="28"/>
        </w:rPr>
      </w:pPr>
      <w:r w:rsidRPr="007F369B">
        <w:rPr>
          <w:b/>
          <w:sz w:val="28"/>
          <w:szCs w:val="28"/>
        </w:rPr>
        <w:t>4.5. Объём Услуг.</w:t>
      </w:r>
      <w:r w:rsidRPr="007F369B">
        <w:rPr>
          <w:sz w:val="28"/>
          <w:szCs w:val="28"/>
        </w:rPr>
        <w:t xml:space="preserve"> </w:t>
      </w:r>
    </w:p>
    <w:p w:rsidR="007C0B6E" w:rsidRPr="007F369B" w:rsidRDefault="007C0B6E" w:rsidP="00DE6861">
      <w:pPr>
        <w:ind w:firstLine="709"/>
        <w:jc w:val="both"/>
        <w:rPr>
          <w:sz w:val="28"/>
          <w:szCs w:val="28"/>
        </w:rPr>
      </w:pPr>
      <w:r w:rsidRPr="007F369B">
        <w:rPr>
          <w:sz w:val="28"/>
          <w:szCs w:val="28"/>
        </w:rPr>
        <w:t>4.5.1. Фактический объем Услуг определяется в соответствии с потребностями Заказчика.</w:t>
      </w:r>
    </w:p>
    <w:p w:rsidR="007C0B6E" w:rsidRPr="007F369B" w:rsidRDefault="007C0B6E" w:rsidP="00DE6861">
      <w:pPr>
        <w:ind w:firstLine="709"/>
        <w:jc w:val="both"/>
        <w:rPr>
          <w:sz w:val="28"/>
          <w:szCs w:val="28"/>
        </w:rPr>
      </w:pPr>
      <w:r w:rsidRPr="007F369B">
        <w:rPr>
          <w:sz w:val="28"/>
          <w:szCs w:val="28"/>
        </w:rPr>
        <w:t>4.5.2. Периодичность, время проведения, максимальное количество предрейсовых/послерейсовых медицинских осмотров приведены в Приложении № 1 к настоящему Техническому заданию.</w:t>
      </w:r>
    </w:p>
    <w:p w:rsidR="007C0B6E" w:rsidRPr="007F369B" w:rsidRDefault="007C0B6E" w:rsidP="00DE6861">
      <w:pPr>
        <w:ind w:firstLine="709"/>
        <w:jc w:val="both"/>
        <w:rPr>
          <w:sz w:val="28"/>
          <w:szCs w:val="28"/>
        </w:rPr>
      </w:pPr>
    </w:p>
    <w:p w:rsidR="007C0B6E" w:rsidRPr="00E96DB7" w:rsidRDefault="007C0B6E" w:rsidP="00303255">
      <w:pPr>
        <w:pStyle w:val="2"/>
        <w:spacing w:before="0" w:after="0"/>
        <w:ind w:left="0" w:firstLine="709"/>
        <w:jc w:val="both"/>
        <w:rPr>
          <w:rFonts w:cs="Times New Roman"/>
          <w:i w:val="0"/>
        </w:rPr>
      </w:pPr>
      <w:r w:rsidRPr="00E96DB7">
        <w:rPr>
          <w:rFonts w:cs="Times New Roman"/>
          <w:i w:val="0"/>
        </w:rPr>
        <w:t>4.6. Требования к организации Услуг.</w:t>
      </w:r>
    </w:p>
    <w:p w:rsidR="007C0B6E" w:rsidRPr="00E96DB7" w:rsidRDefault="007C0B6E" w:rsidP="00DE6861">
      <w:pPr>
        <w:ind w:firstLine="709"/>
        <w:jc w:val="both"/>
        <w:rPr>
          <w:sz w:val="28"/>
          <w:szCs w:val="28"/>
        </w:rPr>
      </w:pPr>
      <w:r w:rsidRPr="00E96DB7">
        <w:rPr>
          <w:sz w:val="28"/>
          <w:szCs w:val="28"/>
        </w:rPr>
        <w:t>4.6.1. При предрейсовом медицинском осмотре проводится:</w:t>
      </w:r>
    </w:p>
    <w:p w:rsidR="007C0B6E" w:rsidRDefault="007C0B6E" w:rsidP="007C0B6E">
      <w:pPr>
        <w:pStyle w:val="aff6"/>
        <w:numPr>
          <w:ilvl w:val="0"/>
          <w:numId w:val="31"/>
        </w:numPr>
        <w:ind w:left="0" w:firstLine="709"/>
        <w:contextualSpacing/>
        <w:jc w:val="both"/>
        <w:rPr>
          <w:sz w:val="28"/>
          <w:szCs w:val="28"/>
        </w:rPr>
      </w:pPr>
      <w:r>
        <w:rPr>
          <w:sz w:val="28"/>
          <w:szCs w:val="28"/>
        </w:rPr>
        <w:t>сбор анамнеза;</w:t>
      </w:r>
    </w:p>
    <w:p w:rsidR="007C0B6E" w:rsidRDefault="007C0B6E" w:rsidP="007C0B6E">
      <w:pPr>
        <w:pStyle w:val="aff6"/>
        <w:numPr>
          <w:ilvl w:val="0"/>
          <w:numId w:val="31"/>
        </w:numPr>
        <w:ind w:left="0" w:firstLine="709"/>
        <w:contextualSpacing/>
        <w:jc w:val="both"/>
        <w:rPr>
          <w:sz w:val="28"/>
          <w:szCs w:val="28"/>
        </w:rPr>
      </w:pPr>
      <w:r>
        <w:rPr>
          <w:sz w:val="28"/>
          <w:szCs w:val="28"/>
        </w:rPr>
        <w:t>определение артериального давления и пульса;</w:t>
      </w:r>
    </w:p>
    <w:p w:rsidR="007C0B6E" w:rsidRDefault="007C0B6E" w:rsidP="007C0B6E">
      <w:pPr>
        <w:pStyle w:val="aff6"/>
        <w:numPr>
          <w:ilvl w:val="0"/>
          <w:numId w:val="31"/>
        </w:numPr>
        <w:ind w:left="0" w:firstLine="709"/>
        <w:contextualSpacing/>
        <w:jc w:val="both"/>
        <w:rPr>
          <w:sz w:val="28"/>
          <w:szCs w:val="28"/>
        </w:rPr>
      </w:pPr>
      <w:r>
        <w:rPr>
          <w:sz w:val="28"/>
          <w:szCs w:val="28"/>
        </w:rPr>
        <w:t>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7C0B6E" w:rsidRDefault="007C0B6E" w:rsidP="007C0B6E">
      <w:pPr>
        <w:pStyle w:val="aff6"/>
        <w:numPr>
          <w:ilvl w:val="0"/>
          <w:numId w:val="31"/>
        </w:numPr>
        <w:ind w:left="0" w:firstLine="709"/>
        <w:contextualSpacing/>
        <w:jc w:val="both"/>
        <w:rPr>
          <w:sz w:val="28"/>
          <w:szCs w:val="28"/>
        </w:rPr>
      </w:pPr>
      <w:r>
        <w:rPr>
          <w:sz w:val="28"/>
          <w:szCs w:val="28"/>
        </w:rPr>
        <w:t>при наличии показаний – любые другие разрешенные медицинские исследования, необходимые для решения вопроса о допуске к работе.</w:t>
      </w:r>
    </w:p>
    <w:p w:rsidR="007C0B6E" w:rsidRPr="009347E0" w:rsidRDefault="007C0B6E" w:rsidP="00DE6861">
      <w:pPr>
        <w:ind w:firstLine="709"/>
        <w:jc w:val="both"/>
        <w:rPr>
          <w:sz w:val="28"/>
          <w:szCs w:val="28"/>
        </w:rPr>
      </w:pPr>
      <w:r w:rsidRPr="009347E0">
        <w:rPr>
          <w:sz w:val="28"/>
          <w:szCs w:val="28"/>
        </w:rPr>
        <w:t>4.6.2. 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rsidR="007C0B6E" w:rsidRPr="009347E0" w:rsidRDefault="007C0B6E" w:rsidP="00DE6861">
      <w:pPr>
        <w:ind w:firstLine="709"/>
        <w:jc w:val="both"/>
        <w:rPr>
          <w:sz w:val="28"/>
          <w:szCs w:val="28"/>
        </w:rPr>
      </w:pPr>
      <w:r w:rsidRPr="009347E0">
        <w:rPr>
          <w:sz w:val="28"/>
          <w:szCs w:val="28"/>
        </w:rPr>
        <w:t>4.6.3. При решении вопроса о возможности допуска водителя к управлению автомобилем, медицинский работник, проводящий предрейсовый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7C0B6E" w:rsidRPr="009347E0" w:rsidRDefault="007C0B6E" w:rsidP="00DE6861">
      <w:pPr>
        <w:ind w:firstLine="709"/>
        <w:jc w:val="both"/>
        <w:rPr>
          <w:sz w:val="28"/>
          <w:szCs w:val="28"/>
        </w:rPr>
      </w:pPr>
      <w:r w:rsidRPr="009347E0">
        <w:rPr>
          <w:sz w:val="28"/>
          <w:szCs w:val="28"/>
        </w:rPr>
        <w:t>4.6.4. В соответствии с письмом Министерства здравоохранения РФ от 21.08.2003 г. №2510/9468-03-32 «О предрейсовых медицинских осмотрах водителей транспортных средств»., водители не допускаются к управлению автомобилем в следующих случаях:</w:t>
      </w:r>
    </w:p>
    <w:p w:rsidR="007C0B6E" w:rsidRDefault="007C0B6E" w:rsidP="007C0B6E">
      <w:pPr>
        <w:pStyle w:val="aff6"/>
        <w:numPr>
          <w:ilvl w:val="0"/>
          <w:numId w:val="32"/>
        </w:numPr>
        <w:ind w:left="0" w:firstLine="709"/>
        <w:contextualSpacing/>
        <w:jc w:val="both"/>
        <w:rPr>
          <w:sz w:val="28"/>
          <w:szCs w:val="28"/>
        </w:rPr>
      </w:pPr>
      <w:r>
        <w:rPr>
          <w:sz w:val="28"/>
          <w:szCs w:val="28"/>
        </w:rPr>
        <w:t>при выявлении признаков временной нетрудоспособности;</w:t>
      </w:r>
    </w:p>
    <w:p w:rsidR="007C0B6E" w:rsidRDefault="007C0B6E" w:rsidP="007C0B6E">
      <w:pPr>
        <w:pStyle w:val="aff6"/>
        <w:numPr>
          <w:ilvl w:val="0"/>
          <w:numId w:val="32"/>
        </w:numPr>
        <w:ind w:left="0" w:firstLine="709"/>
        <w:contextualSpacing/>
        <w:jc w:val="both"/>
        <w:rPr>
          <w:sz w:val="28"/>
          <w:szCs w:val="28"/>
        </w:rPr>
      </w:pPr>
      <w:r>
        <w:rPr>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rsidR="007C0B6E" w:rsidRDefault="007C0B6E" w:rsidP="007C0B6E">
      <w:pPr>
        <w:pStyle w:val="aff6"/>
        <w:numPr>
          <w:ilvl w:val="0"/>
          <w:numId w:val="32"/>
        </w:numPr>
        <w:ind w:left="0" w:firstLine="709"/>
        <w:contextualSpacing/>
        <w:jc w:val="both"/>
        <w:rPr>
          <w:sz w:val="28"/>
          <w:szCs w:val="28"/>
        </w:rPr>
      </w:pPr>
      <w:r>
        <w:rPr>
          <w:sz w:val="28"/>
          <w:szCs w:val="28"/>
        </w:rPr>
        <w:t>при выявлении признаков воздействия наркотических веществ;</w:t>
      </w:r>
    </w:p>
    <w:p w:rsidR="007C0B6E" w:rsidRDefault="007C0B6E" w:rsidP="007C0B6E">
      <w:pPr>
        <w:pStyle w:val="aff6"/>
        <w:numPr>
          <w:ilvl w:val="0"/>
          <w:numId w:val="32"/>
        </w:numPr>
        <w:ind w:left="0" w:firstLine="709"/>
        <w:contextualSpacing/>
        <w:jc w:val="both"/>
        <w:rPr>
          <w:sz w:val="28"/>
          <w:szCs w:val="28"/>
        </w:rPr>
      </w:pPr>
      <w:r>
        <w:rPr>
          <w:sz w:val="28"/>
          <w:szCs w:val="28"/>
        </w:rPr>
        <w:t>при выявлении признаков воздействия лекарственных или иных веществ, отрицательно влияющих на работоспособность водителя.</w:t>
      </w:r>
    </w:p>
    <w:p w:rsidR="007C0B6E" w:rsidRPr="00A33D60" w:rsidRDefault="007C0B6E" w:rsidP="00DE6861">
      <w:pPr>
        <w:ind w:firstLine="709"/>
        <w:jc w:val="both"/>
        <w:rPr>
          <w:sz w:val="28"/>
          <w:szCs w:val="28"/>
        </w:rPr>
      </w:pPr>
      <w:r w:rsidRPr="00A33D60">
        <w:rPr>
          <w:sz w:val="28"/>
          <w:szCs w:val="28"/>
        </w:rPr>
        <w:t>Исполнитель обязан не только фиксировать факты и причины отстранения водителей Заказчика от управления автотранспортным средством, но и оперативно информировать о них Заказчика.</w:t>
      </w:r>
    </w:p>
    <w:p w:rsidR="007C0B6E" w:rsidRPr="00A33D60" w:rsidRDefault="007C0B6E" w:rsidP="00DE6861">
      <w:pPr>
        <w:ind w:firstLine="709"/>
        <w:jc w:val="both"/>
        <w:rPr>
          <w:sz w:val="28"/>
          <w:szCs w:val="28"/>
        </w:rPr>
      </w:pPr>
      <w:r w:rsidRPr="00A33D60">
        <w:rPr>
          <w:sz w:val="28"/>
          <w:szCs w:val="28"/>
        </w:rPr>
        <w:t>4.6.5. При допуске к рейсу на путевых листах ставится штамп «Прошел предрейсовый медицинский осмотр» и подпись медицинского работника, проводившего осмотр.</w:t>
      </w:r>
    </w:p>
    <w:p w:rsidR="007C0B6E" w:rsidRPr="00A33D60" w:rsidRDefault="007C0B6E" w:rsidP="00DE6861">
      <w:pPr>
        <w:ind w:firstLine="709"/>
        <w:jc w:val="both"/>
        <w:rPr>
          <w:sz w:val="28"/>
          <w:szCs w:val="28"/>
        </w:rPr>
      </w:pPr>
      <w:r w:rsidRPr="00A33D60">
        <w:rPr>
          <w:sz w:val="28"/>
          <w:szCs w:val="28"/>
        </w:rPr>
        <w:t>4.6.6. В Журнал учета предрейсовых осмотров водителей заносятся результаты проведенного предрейсового медицинского осмотра водителей;</w:t>
      </w:r>
    </w:p>
    <w:p w:rsidR="007C0B6E" w:rsidRPr="00A33D60" w:rsidRDefault="007C0B6E" w:rsidP="00DE6861">
      <w:pPr>
        <w:ind w:firstLine="709"/>
        <w:jc w:val="both"/>
        <w:rPr>
          <w:sz w:val="28"/>
          <w:szCs w:val="28"/>
        </w:rPr>
      </w:pPr>
      <w:r w:rsidRPr="00A33D60">
        <w:rPr>
          <w:sz w:val="28"/>
          <w:szCs w:val="28"/>
        </w:rPr>
        <w:t>По результатам предрейсового медицинского осмотра ведется полицевой учет отстраненных от работы водителей, для чего используются бланки карт амбулаторного больного. В карту заносятся результаты освидетельствования (анамнез, объективные данные осмотра, причина отстранения).</w:t>
      </w:r>
    </w:p>
    <w:p w:rsidR="007C0B6E" w:rsidRPr="00A33D60" w:rsidRDefault="007C0B6E" w:rsidP="00DE6861">
      <w:pPr>
        <w:ind w:firstLine="709"/>
        <w:jc w:val="both"/>
        <w:rPr>
          <w:sz w:val="28"/>
          <w:szCs w:val="28"/>
        </w:rPr>
      </w:pPr>
      <w:r w:rsidRPr="00A33D60">
        <w:rPr>
          <w:sz w:val="28"/>
          <w:szCs w:val="28"/>
        </w:rPr>
        <w:t>4.6.7. Исполнитель обязан соблюдать режим конфиденциальности персональных данных водителей, проходящих медицинский осмотр.</w:t>
      </w:r>
    </w:p>
    <w:p w:rsidR="007C0B6E" w:rsidRPr="00A33D60" w:rsidRDefault="007C0B6E" w:rsidP="00DE6861">
      <w:pPr>
        <w:ind w:firstLine="709"/>
        <w:jc w:val="both"/>
        <w:rPr>
          <w:sz w:val="28"/>
          <w:szCs w:val="28"/>
        </w:rPr>
      </w:pPr>
    </w:p>
    <w:p w:rsidR="007C0B6E" w:rsidRPr="00A33D60" w:rsidRDefault="007C0B6E" w:rsidP="00303255">
      <w:pPr>
        <w:pStyle w:val="2"/>
        <w:spacing w:before="0" w:after="0"/>
        <w:ind w:left="0" w:firstLine="709"/>
        <w:rPr>
          <w:rFonts w:cs="Times New Roman"/>
          <w:i w:val="0"/>
        </w:rPr>
      </w:pPr>
      <w:r w:rsidRPr="00A33D60">
        <w:rPr>
          <w:rFonts w:cs="Times New Roman"/>
          <w:i w:val="0"/>
        </w:rPr>
        <w:t>4.7. Порядок сдачи и приёмки Услуг.</w:t>
      </w:r>
    </w:p>
    <w:p w:rsidR="007C0B6E" w:rsidRPr="00194952" w:rsidRDefault="007C0B6E" w:rsidP="00DE6861">
      <w:pPr>
        <w:ind w:firstLine="709"/>
        <w:jc w:val="both"/>
        <w:rPr>
          <w:sz w:val="28"/>
          <w:szCs w:val="28"/>
        </w:rPr>
      </w:pPr>
      <w:r w:rsidRPr="00194952">
        <w:rPr>
          <w:sz w:val="28"/>
          <w:szCs w:val="28"/>
        </w:rPr>
        <w:t>4.7.1. По завершении оказания Услуг Исполнитель до 5 (пятого) числа календарного месяца, следующего за отчётным, предоставляет Заказчику счёт и акт сдачи-приёмки оказанных Услуг. К акту прилагается отчёт о количестве проведённых предрейсовых/послерейсовых медицинских осмотров за отчетный период.</w:t>
      </w:r>
    </w:p>
    <w:p w:rsidR="007C0B6E" w:rsidRPr="00194952" w:rsidRDefault="007C0B6E" w:rsidP="00DE6861">
      <w:pPr>
        <w:ind w:firstLine="709"/>
        <w:jc w:val="both"/>
        <w:rPr>
          <w:sz w:val="28"/>
          <w:szCs w:val="28"/>
        </w:rPr>
      </w:pPr>
      <w:r w:rsidRPr="00194952">
        <w:rPr>
          <w:sz w:val="28"/>
          <w:szCs w:val="28"/>
        </w:rPr>
        <w:t>4.7.2. Заказчик в течение 5-ти (пяти) рабочих дней со дня получения акта сдачи-приёмки оказанных Услуг направляет Исполнителю подписанный акт сдачи-приёмки или мотивированный отказ от приёмки Услуг. При наличии мотивированного отказа Заказчика от приёмки Услуг, Сторонами составляется акт с перечнем необходимых доработок и указанием сроков их выполнения.</w:t>
      </w:r>
    </w:p>
    <w:p w:rsidR="007C0B6E" w:rsidRDefault="007C0B6E">
      <w:pPr>
        <w:ind w:firstLine="709"/>
        <w:jc w:val="both"/>
        <w:rPr>
          <w:szCs w:val="28"/>
        </w:rPr>
      </w:pPr>
    </w:p>
    <w:p w:rsidR="007C0B6E" w:rsidRPr="00887117" w:rsidRDefault="007C0B6E" w:rsidP="00303255">
      <w:pPr>
        <w:pStyle w:val="2"/>
        <w:spacing w:before="0" w:after="0"/>
        <w:ind w:left="0" w:firstLine="709"/>
        <w:rPr>
          <w:rFonts w:cs="Times New Roman"/>
          <w:i w:val="0"/>
        </w:rPr>
      </w:pPr>
      <w:r w:rsidRPr="00887117">
        <w:rPr>
          <w:rFonts w:cs="Times New Roman"/>
          <w:i w:val="0"/>
        </w:rPr>
        <w:t>4.8. Сроки (периоды) оказания Услуг.</w:t>
      </w:r>
    </w:p>
    <w:p w:rsidR="007C0B6E" w:rsidRPr="00887117" w:rsidRDefault="007C0B6E" w:rsidP="00DE6861">
      <w:pPr>
        <w:ind w:firstLine="709"/>
        <w:jc w:val="both"/>
        <w:rPr>
          <w:sz w:val="28"/>
          <w:szCs w:val="28"/>
        </w:rPr>
      </w:pPr>
      <w:r w:rsidRPr="00887117">
        <w:rPr>
          <w:sz w:val="28"/>
          <w:szCs w:val="28"/>
        </w:rPr>
        <w:t xml:space="preserve">4.8.1. Начало оказания Услуг: </w:t>
      </w:r>
      <w:r w:rsidR="00983485">
        <w:rPr>
          <w:sz w:val="28"/>
          <w:szCs w:val="28"/>
        </w:rPr>
        <w:t>с даты подписания договора.</w:t>
      </w:r>
    </w:p>
    <w:p w:rsidR="007C0B6E" w:rsidRPr="00887117" w:rsidRDefault="007C0B6E" w:rsidP="00DE6861">
      <w:pPr>
        <w:ind w:firstLine="709"/>
        <w:jc w:val="both"/>
        <w:rPr>
          <w:sz w:val="28"/>
          <w:szCs w:val="28"/>
        </w:rPr>
      </w:pPr>
      <w:r w:rsidRPr="00887117">
        <w:rPr>
          <w:sz w:val="28"/>
          <w:szCs w:val="28"/>
        </w:rPr>
        <w:t xml:space="preserve">       </w:t>
      </w:r>
      <w:r w:rsidR="00CC4AF3">
        <w:rPr>
          <w:sz w:val="28"/>
          <w:szCs w:val="28"/>
        </w:rPr>
        <w:t xml:space="preserve"> </w:t>
      </w:r>
      <w:r w:rsidRPr="00887117">
        <w:rPr>
          <w:sz w:val="28"/>
          <w:szCs w:val="28"/>
        </w:rPr>
        <w:t xml:space="preserve">  Окончание оказания Услуг: 30.06.2019 (включительно).</w:t>
      </w:r>
    </w:p>
    <w:p w:rsidR="007C0B6E" w:rsidRDefault="007C0B6E">
      <w:pPr>
        <w:ind w:firstLine="709"/>
        <w:jc w:val="both"/>
        <w:rPr>
          <w:szCs w:val="28"/>
        </w:rPr>
      </w:pPr>
    </w:p>
    <w:p w:rsidR="007C0B6E" w:rsidRDefault="007C0B6E" w:rsidP="00303255">
      <w:pPr>
        <w:pStyle w:val="19"/>
        <w:ind w:firstLine="709"/>
        <w:rPr>
          <w:b/>
        </w:rPr>
      </w:pPr>
      <w:r>
        <w:rPr>
          <w:b/>
        </w:rPr>
        <w:t>4.9. Место оказания Услуг.</w:t>
      </w:r>
    </w:p>
    <w:p w:rsidR="007C0B6E" w:rsidRDefault="007C0B6E" w:rsidP="00DE6861">
      <w:pPr>
        <w:pStyle w:val="19"/>
        <w:spacing w:after="120"/>
        <w:ind w:firstLine="709"/>
        <w:rPr>
          <w:szCs w:val="28"/>
        </w:rPr>
      </w:pPr>
      <w:r>
        <w:rPr>
          <w:szCs w:val="28"/>
        </w:rPr>
        <w:t>4.9.1.</w:t>
      </w:r>
      <w:r>
        <w:rPr>
          <w:b/>
          <w:szCs w:val="28"/>
        </w:rPr>
        <w:t xml:space="preserve"> </w:t>
      </w:r>
      <w:r>
        <w:rPr>
          <w:szCs w:val="28"/>
        </w:rPr>
        <w:t>Контейнерный терминал Санкт</w:t>
      </w:r>
      <w:r>
        <w:rPr>
          <w:szCs w:val="28"/>
        </w:rPr>
        <w:noBreakHyphen/>
        <w:t>Петербург</w:t>
      </w:r>
      <w:r>
        <w:rPr>
          <w:szCs w:val="28"/>
        </w:rPr>
        <w:noBreakHyphen/>
        <w:t>Товарный-Витебский, расположенный по адресу: 192007, Российская Федерация, г. Санкт-Петербург, Лиговский пр., д. 240, лит. А.</w:t>
      </w:r>
    </w:p>
    <w:p w:rsidR="007C0B6E" w:rsidRDefault="007C0B6E" w:rsidP="00DE6861">
      <w:pPr>
        <w:pStyle w:val="19"/>
        <w:spacing w:after="120"/>
        <w:ind w:firstLine="709"/>
        <w:rPr>
          <w:szCs w:val="28"/>
        </w:rPr>
      </w:pPr>
    </w:p>
    <w:p w:rsidR="007C0B6E" w:rsidRPr="00311464" w:rsidRDefault="007C0B6E" w:rsidP="00303255">
      <w:pPr>
        <w:pStyle w:val="2"/>
        <w:spacing w:before="0" w:after="0"/>
        <w:ind w:left="0" w:firstLine="709"/>
        <w:rPr>
          <w:rFonts w:cs="Times New Roman"/>
          <w:i w:val="0"/>
        </w:rPr>
      </w:pPr>
      <w:r w:rsidRPr="00311464">
        <w:rPr>
          <w:rFonts w:cs="Times New Roman"/>
          <w:i w:val="0"/>
        </w:rPr>
        <w:t>4.10. Форма, сроки и порядок оплаты Услуг.</w:t>
      </w:r>
    </w:p>
    <w:p w:rsidR="007C0B6E" w:rsidRDefault="007C0B6E" w:rsidP="00DE6861">
      <w:pPr>
        <w:pStyle w:val="afc"/>
        <w:rPr>
          <w:szCs w:val="28"/>
        </w:rPr>
      </w:pPr>
      <w:r>
        <w:rPr>
          <w:szCs w:val="28"/>
        </w:rPr>
        <w:t>4.10.1. Оплата Услуг осуществляется в течение 30 (тридцати) календарных дней с даты подписания сторонами акта сдачи-приемки оказанных услуг за отчётный период</w:t>
      </w:r>
      <w:r w:rsidR="001B1F24">
        <w:rPr>
          <w:szCs w:val="28"/>
        </w:rPr>
        <w:t xml:space="preserve"> </w:t>
      </w:r>
      <w:r w:rsidR="001B1F24" w:rsidRPr="001B1F24">
        <w:rPr>
          <w:szCs w:val="28"/>
        </w:rPr>
        <w:t>(календарный месяц)</w:t>
      </w:r>
      <w:r w:rsidRPr="001B1F24">
        <w:rPr>
          <w:szCs w:val="28"/>
        </w:rPr>
        <w:t>.</w:t>
      </w:r>
      <w:r>
        <w:rPr>
          <w:szCs w:val="28"/>
        </w:rPr>
        <w:t xml:space="preserve"> </w:t>
      </w:r>
    </w:p>
    <w:p w:rsidR="007C0B6E" w:rsidRDefault="007C0B6E">
      <w:pPr>
        <w:suppressAutoHyphens w:val="0"/>
        <w:spacing w:after="200" w:line="276" w:lineRule="auto"/>
        <w:rPr>
          <w:szCs w:val="28"/>
        </w:rPr>
      </w:pPr>
    </w:p>
    <w:p w:rsidR="007C0B6E" w:rsidRDefault="007C0B6E">
      <w:pPr>
        <w:suppressAutoHyphens w:val="0"/>
        <w:spacing w:after="200" w:line="276" w:lineRule="auto"/>
        <w:rPr>
          <w:szCs w:val="28"/>
        </w:rPr>
        <w:sectPr w:rsidR="007C0B6E" w:rsidSect="00DE6861">
          <w:headerReference w:type="default" r:id="rId16"/>
          <w:footerReference w:type="even" r:id="rId17"/>
          <w:footerReference w:type="default" r:id="rId18"/>
          <w:pgSz w:w="11906" w:h="16838"/>
          <w:pgMar w:top="1134" w:right="851" w:bottom="1134" w:left="1418" w:header="708" w:footer="708" w:gutter="0"/>
          <w:cols w:space="708"/>
          <w:docGrid w:linePitch="360"/>
        </w:sectPr>
      </w:pPr>
    </w:p>
    <w:p w:rsidR="007C0B6E" w:rsidRDefault="007C0B6E" w:rsidP="00DE6861">
      <w:pPr>
        <w:spacing w:line="23" w:lineRule="atLeast"/>
        <w:ind w:firstLine="709"/>
        <w:jc w:val="right"/>
        <w:rPr>
          <w:szCs w:val="28"/>
        </w:rPr>
      </w:pPr>
      <w:r>
        <w:rPr>
          <w:szCs w:val="28"/>
        </w:rPr>
        <w:t xml:space="preserve">Приложение № 1 </w:t>
      </w:r>
    </w:p>
    <w:p w:rsidR="007C0B6E" w:rsidRDefault="007C0B6E" w:rsidP="00DE6861">
      <w:pPr>
        <w:spacing w:line="23" w:lineRule="atLeast"/>
        <w:ind w:firstLine="709"/>
        <w:jc w:val="right"/>
        <w:rPr>
          <w:szCs w:val="28"/>
        </w:rPr>
      </w:pPr>
      <w:r>
        <w:rPr>
          <w:szCs w:val="28"/>
        </w:rPr>
        <w:t>к Техническому заданию</w:t>
      </w:r>
    </w:p>
    <w:p w:rsidR="007C0B6E" w:rsidRDefault="007C0B6E" w:rsidP="00DE6861">
      <w:pPr>
        <w:spacing w:line="23" w:lineRule="atLeast"/>
        <w:ind w:firstLine="709"/>
        <w:jc w:val="both"/>
        <w:rPr>
          <w:szCs w:val="28"/>
        </w:rPr>
      </w:pPr>
    </w:p>
    <w:p w:rsidR="007C0B6E" w:rsidRDefault="007C0B6E" w:rsidP="00DE6861">
      <w:pPr>
        <w:spacing w:line="23" w:lineRule="atLeast"/>
        <w:ind w:firstLine="709"/>
        <w:jc w:val="both"/>
        <w:rPr>
          <w:szCs w:val="28"/>
        </w:rPr>
      </w:pPr>
    </w:p>
    <w:tbl>
      <w:tblPr>
        <w:tblStyle w:val="afff1"/>
        <w:tblW w:w="14203" w:type="dxa"/>
        <w:tblLayout w:type="fixed"/>
        <w:tblLook w:val="04A0"/>
      </w:tblPr>
      <w:tblGrid>
        <w:gridCol w:w="526"/>
        <w:gridCol w:w="1560"/>
        <w:gridCol w:w="1276"/>
        <w:gridCol w:w="2195"/>
        <w:gridCol w:w="1842"/>
        <w:gridCol w:w="1418"/>
        <w:gridCol w:w="2268"/>
        <w:gridCol w:w="3118"/>
      </w:tblGrid>
      <w:tr w:rsidR="007C0B6E" w:rsidRPr="00173D6F" w:rsidTr="00DE6861">
        <w:trPr>
          <w:trHeight w:val="545"/>
        </w:trPr>
        <w:tc>
          <w:tcPr>
            <w:tcW w:w="52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Вид осмотра</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Время проведения</w:t>
            </w:r>
          </w:p>
        </w:tc>
        <w:tc>
          <w:tcPr>
            <w:tcW w:w="21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7752E" w:rsidRDefault="007C0B6E" w:rsidP="00DE6861">
            <w:pPr>
              <w:spacing w:line="23" w:lineRule="atLeast"/>
              <w:jc w:val="center"/>
              <w:rPr>
                <w:sz w:val="22"/>
                <w:szCs w:val="22"/>
              </w:rPr>
            </w:pPr>
            <w:r>
              <w:rPr>
                <w:sz w:val="22"/>
                <w:szCs w:val="22"/>
              </w:rPr>
              <w:t>Работники, проходящие предрейсовый</w:t>
            </w:r>
            <w:r w:rsidR="00B7752E">
              <w:rPr>
                <w:sz w:val="22"/>
                <w:szCs w:val="22"/>
              </w:rPr>
              <w:t>/</w:t>
            </w:r>
          </w:p>
          <w:p w:rsidR="007C0B6E" w:rsidRPr="00173D6F" w:rsidRDefault="00B7752E" w:rsidP="00DE6861">
            <w:pPr>
              <w:spacing w:line="23" w:lineRule="atLeast"/>
              <w:jc w:val="center"/>
              <w:rPr>
                <w:sz w:val="22"/>
                <w:szCs w:val="22"/>
              </w:rPr>
            </w:pPr>
            <w:r>
              <w:rPr>
                <w:sz w:val="22"/>
                <w:szCs w:val="22"/>
              </w:rPr>
              <w:t>послерейсовый</w:t>
            </w:r>
            <w:r w:rsidR="007C0B6E">
              <w:rPr>
                <w:sz w:val="22"/>
                <w:szCs w:val="22"/>
              </w:rPr>
              <w:t xml:space="preserve"> медицинский осмотр</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Максимальное количество человек к осмотру за 1 день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Количество дней</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1A7A1D">
            <w:pPr>
              <w:spacing w:line="23" w:lineRule="atLeast"/>
              <w:jc w:val="center"/>
              <w:rPr>
                <w:sz w:val="22"/>
                <w:szCs w:val="22"/>
              </w:rPr>
            </w:pPr>
            <w:r>
              <w:rPr>
                <w:sz w:val="22"/>
                <w:szCs w:val="22"/>
              </w:rPr>
              <w:t xml:space="preserve">Максимально возможное количество осмотров </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Периодичность проведения</w:t>
            </w:r>
          </w:p>
        </w:tc>
      </w:tr>
      <w:tr w:rsidR="007C0B6E" w:rsidRPr="00173D6F" w:rsidTr="00DE6861">
        <w:trPr>
          <w:trHeight w:val="977"/>
        </w:trPr>
        <w:tc>
          <w:tcPr>
            <w:tcW w:w="526" w:type="dxa"/>
            <w:vMerge w:val="restart"/>
            <w:tcBorders>
              <w:top w:val="single" w:sz="4" w:space="0" w:color="auto"/>
              <w:left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1.</w:t>
            </w:r>
          </w:p>
        </w:tc>
        <w:tc>
          <w:tcPr>
            <w:tcW w:w="1560" w:type="dxa"/>
            <w:vMerge w:val="restart"/>
            <w:tcBorders>
              <w:top w:val="single" w:sz="4" w:space="0" w:color="auto"/>
              <w:left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 xml:space="preserve">Предрейсовый осмотр </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jc w:val="center"/>
              <w:rPr>
                <w:sz w:val="22"/>
                <w:szCs w:val="22"/>
              </w:rPr>
            </w:pPr>
            <w:r>
              <w:rPr>
                <w:sz w:val="22"/>
                <w:szCs w:val="22"/>
              </w:rPr>
              <w:t>7.30 - 9.30</w:t>
            </w:r>
          </w:p>
          <w:p w:rsidR="007C0B6E" w:rsidRPr="00173D6F" w:rsidRDefault="007C0B6E" w:rsidP="00DE6861">
            <w:pPr>
              <w:spacing w:line="23" w:lineRule="atLeast"/>
              <w:jc w:val="center"/>
              <w:rPr>
                <w:sz w:val="22"/>
                <w:szCs w:val="22"/>
                <w:highlight w:val="green"/>
              </w:rPr>
            </w:pPr>
            <w:r>
              <w:rPr>
                <w:sz w:val="22"/>
                <w:szCs w:val="22"/>
              </w:rPr>
              <w:t>19.00-20.30</w:t>
            </w:r>
          </w:p>
        </w:tc>
        <w:tc>
          <w:tcPr>
            <w:tcW w:w="21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Водители погрузчиков</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6</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363</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B6E" w:rsidRDefault="007C0B6E" w:rsidP="00DE6861">
            <w:pPr>
              <w:jc w:val="center"/>
              <w:rPr>
                <w:color w:val="000000"/>
                <w:sz w:val="22"/>
                <w:szCs w:val="22"/>
              </w:rPr>
            </w:pPr>
            <w:r>
              <w:rPr>
                <w:color w:val="000000"/>
                <w:sz w:val="22"/>
                <w:szCs w:val="22"/>
              </w:rPr>
              <w:t>2178</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Ежедневно (включая праздничные и выходные дни)</w:t>
            </w:r>
          </w:p>
        </w:tc>
      </w:tr>
      <w:tr w:rsidR="007C0B6E" w:rsidRPr="00173D6F" w:rsidTr="00DE6861">
        <w:trPr>
          <w:trHeight w:val="1057"/>
        </w:trPr>
        <w:tc>
          <w:tcPr>
            <w:tcW w:w="526" w:type="dxa"/>
            <w:vMerge/>
            <w:tcBorders>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p>
        </w:tc>
        <w:tc>
          <w:tcPr>
            <w:tcW w:w="1560" w:type="dxa"/>
            <w:vMerge/>
            <w:tcBorders>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highlight w:val="green"/>
              </w:rPr>
            </w:pPr>
            <w:r>
              <w:rPr>
                <w:sz w:val="22"/>
                <w:szCs w:val="22"/>
              </w:rPr>
              <w:t>7.30 - 12.00</w:t>
            </w:r>
          </w:p>
        </w:tc>
        <w:tc>
          <w:tcPr>
            <w:tcW w:w="21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Водители АТЦ</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18</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253</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4554</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Только по рабочим дням</w:t>
            </w:r>
          </w:p>
        </w:tc>
      </w:tr>
      <w:tr w:rsidR="007C0B6E" w:rsidRPr="00173D6F" w:rsidTr="00DE6861">
        <w:trPr>
          <w:trHeight w:val="327"/>
        </w:trPr>
        <w:tc>
          <w:tcPr>
            <w:tcW w:w="8817" w:type="dxa"/>
            <w:gridSpan w:val="6"/>
            <w:tcBorders>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rPr>
                <w:color w:val="000000"/>
                <w:sz w:val="22"/>
                <w:szCs w:val="22"/>
              </w:rPr>
            </w:pPr>
            <w:r>
              <w:rPr>
                <w:color w:val="000000"/>
                <w:sz w:val="22"/>
                <w:szCs w:val="22"/>
              </w:rPr>
              <w:t>Итого количество предрейсовых осмотров:</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6732</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p>
        </w:tc>
      </w:tr>
      <w:tr w:rsidR="007C0B6E" w:rsidRPr="00173D6F" w:rsidTr="00DE6861">
        <w:trPr>
          <w:trHeight w:val="1427"/>
        </w:trPr>
        <w:tc>
          <w:tcPr>
            <w:tcW w:w="52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Послерейсовый осмотр</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EF0E98" w:rsidRDefault="007C0B6E" w:rsidP="00DE6861">
            <w:pPr>
              <w:spacing w:line="23" w:lineRule="atLeast"/>
              <w:jc w:val="center"/>
              <w:rPr>
                <w:sz w:val="22"/>
                <w:szCs w:val="22"/>
              </w:rPr>
            </w:pPr>
            <w:r>
              <w:rPr>
                <w:sz w:val="22"/>
                <w:szCs w:val="22"/>
              </w:rPr>
              <w:t>15:00-19:00</w:t>
            </w:r>
          </w:p>
        </w:tc>
        <w:tc>
          <w:tcPr>
            <w:tcW w:w="21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Водители АТЦ</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9</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252</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2268</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Только по рабочим дням</w:t>
            </w:r>
          </w:p>
        </w:tc>
      </w:tr>
      <w:tr w:rsidR="007C0B6E" w:rsidRPr="00173D6F" w:rsidTr="00DE6861">
        <w:trPr>
          <w:trHeight w:val="459"/>
        </w:trPr>
        <w:tc>
          <w:tcPr>
            <w:tcW w:w="5557"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rPr>
                <w:b/>
                <w:sz w:val="22"/>
                <w:szCs w:val="22"/>
              </w:rPr>
            </w:pPr>
            <w:r>
              <w:rPr>
                <w:b/>
                <w:sz w:val="22"/>
                <w:szCs w:val="22"/>
              </w:rPr>
              <w:t>ИТОГО:</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b/>
                <w:sz w:val="22"/>
                <w:szCs w:val="22"/>
              </w:rPr>
            </w:pPr>
            <w:r>
              <w:rPr>
                <w:b/>
                <w:sz w:val="22"/>
                <w:szCs w:val="22"/>
              </w:rPr>
              <w:t>33</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B6E" w:rsidRPr="00173D6F" w:rsidRDefault="007C0B6E" w:rsidP="00DE6861">
            <w:pPr>
              <w:spacing w:line="23" w:lineRule="atLeast"/>
              <w:jc w:val="center"/>
              <w:rPr>
                <w:b/>
                <w:sz w:val="22"/>
                <w:szCs w:val="22"/>
              </w:rPr>
            </w:pPr>
            <w:r>
              <w:rPr>
                <w:b/>
                <w:sz w:val="22"/>
                <w:szCs w:val="22"/>
              </w:rPr>
              <w:t>-</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b/>
                <w:sz w:val="22"/>
                <w:szCs w:val="22"/>
              </w:rPr>
            </w:pPr>
            <w:r>
              <w:rPr>
                <w:b/>
                <w:sz w:val="22"/>
                <w:szCs w:val="22"/>
              </w:rPr>
              <w:t>9000</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B6E" w:rsidRPr="00173D6F" w:rsidRDefault="007C0B6E" w:rsidP="00DE6861">
            <w:pPr>
              <w:spacing w:line="23" w:lineRule="atLeast"/>
              <w:jc w:val="center"/>
              <w:rPr>
                <w:b/>
                <w:sz w:val="22"/>
                <w:szCs w:val="22"/>
              </w:rPr>
            </w:pPr>
            <w:r>
              <w:rPr>
                <w:b/>
                <w:sz w:val="22"/>
                <w:szCs w:val="22"/>
              </w:rPr>
              <w:t>-</w:t>
            </w:r>
          </w:p>
        </w:tc>
      </w:tr>
    </w:tbl>
    <w:p w:rsidR="007C0B6E" w:rsidRDefault="007C0B6E" w:rsidP="00DE6861">
      <w:pPr>
        <w:pStyle w:val="aff9"/>
        <w:keepNext/>
        <w:keepLines/>
        <w:spacing w:after="120"/>
        <w:ind w:firstLine="709"/>
        <w:outlineLvl w:val="1"/>
        <w:rPr>
          <w:sz w:val="28"/>
          <w:szCs w:val="28"/>
        </w:rPr>
        <w:sectPr w:rsidR="007C0B6E" w:rsidSect="00DE6861">
          <w:pgSz w:w="16840" w:h="11907" w:orient="landscape"/>
          <w:pgMar w:top="1134" w:right="851" w:bottom="1134" w:left="1418" w:header="794" w:footer="794" w:gutter="0"/>
          <w:cols w:space="720"/>
          <w:docGrid w:linePitch="381"/>
        </w:sectPr>
      </w:pPr>
    </w:p>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303255" w:rsidRDefault="002E18D3" w:rsidP="00303255">
            <w:pPr>
              <w:pStyle w:val="Default"/>
              <w:jc w:val="center"/>
              <w:rPr>
                <w:b/>
                <w:color w:val="auto"/>
              </w:rPr>
            </w:pPr>
            <w:r>
              <w:rPr>
                <w:b/>
                <w:color w:val="auto"/>
              </w:rPr>
              <w:t>№ п/п</w:t>
            </w: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tc>
        <w:tc>
          <w:tcPr>
            <w:tcW w:w="6768" w:type="dxa"/>
          </w:tcPr>
          <w:p w:rsidR="007C0B6E" w:rsidRDefault="00DE6861">
            <w:pPr>
              <w:pStyle w:val="19"/>
              <w:ind w:firstLine="0"/>
              <w:rPr>
                <w:sz w:val="24"/>
                <w:szCs w:val="24"/>
              </w:rPr>
            </w:pPr>
            <w:r>
              <w:rPr>
                <w:sz w:val="24"/>
                <w:szCs w:val="24"/>
              </w:rPr>
              <w:t xml:space="preserve">Открытый конкурс № ОК-НКПОКТ-18-0014 на оказание услуг по проведению предрейсовых и послерейсовых медицинских </w:t>
            </w:r>
            <w:r w:rsidR="00983485">
              <w:rPr>
                <w:sz w:val="24"/>
                <w:szCs w:val="24"/>
              </w:rPr>
              <w:t>осмотров водителей филиала ПАО «ТрансКонтейнер»</w:t>
            </w:r>
            <w:r>
              <w:rPr>
                <w:sz w:val="24"/>
                <w:szCs w:val="24"/>
              </w:rPr>
              <w:t xml:space="preserve"> на Октябрьской железной дороге.</w:t>
            </w:r>
          </w:p>
        </w:tc>
      </w:tr>
      <w:tr w:rsidR="0065267C" w:rsidRPr="00F86FAA" w:rsidTr="00EF779C">
        <w:tc>
          <w:tcPr>
            <w:tcW w:w="534" w:type="dxa"/>
          </w:tcPr>
          <w:p w:rsidR="0065267C" w:rsidRPr="00F86FAA" w:rsidRDefault="0065267C" w:rsidP="00804946">
            <w:pPr>
              <w:pStyle w:val="19"/>
              <w:ind w:firstLine="0"/>
              <w:rPr>
                <w:b/>
                <w:sz w:val="24"/>
                <w:szCs w:val="24"/>
              </w:rPr>
            </w:pPr>
            <w:r>
              <w:rPr>
                <w:b/>
                <w:sz w:val="24"/>
                <w:szCs w:val="24"/>
              </w:rPr>
              <w:t>2.</w:t>
            </w:r>
          </w:p>
        </w:tc>
        <w:tc>
          <w:tcPr>
            <w:tcW w:w="2551" w:type="dxa"/>
          </w:tcPr>
          <w:p w:rsidR="0065267C" w:rsidRPr="00F86FAA" w:rsidRDefault="0065267C"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65267C" w:rsidRDefault="0065267C" w:rsidP="008C37B8">
            <w:pPr>
              <w:pStyle w:val="19"/>
              <w:ind w:firstLine="0"/>
              <w:rPr>
                <w:sz w:val="24"/>
                <w:szCs w:val="24"/>
              </w:rPr>
            </w:pPr>
            <w:r>
              <w:rPr>
                <w:sz w:val="24"/>
                <w:szCs w:val="24"/>
              </w:rPr>
              <w:t>Организатором является ПАО «ТрансКонтейнер». Функции Организатора выполняет:</w:t>
            </w:r>
          </w:p>
          <w:p w:rsidR="0065267C" w:rsidRDefault="0065267C" w:rsidP="008C37B8">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65267C" w:rsidRDefault="0065267C" w:rsidP="008C37B8">
            <w:pPr>
              <w:pStyle w:val="19"/>
              <w:ind w:firstLine="0"/>
              <w:rPr>
                <w:sz w:val="24"/>
                <w:szCs w:val="24"/>
              </w:rPr>
            </w:pPr>
            <w:r>
              <w:rPr>
                <w:sz w:val="24"/>
                <w:szCs w:val="24"/>
              </w:rPr>
              <w:t>Адрес: 191002, г. Санкт-Петербург, Владимирский пр., д. 23.</w:t>
            </w:r>
          </w:p>
          <w:p w:rsidR="0065267C" w:rsidRDefault="0065267C" w:rsidP="008C37B8">
            <w:pPr>
              <w:jc w:val="both"/>
            </w:pPr>
            <w:r>
              <w:rPr>
                <w:b/>
              </w:rPr>
              <w:t>Контактное лицо</w:t>
            </w:r>
            <w:r w:rsidRPr="00A47EBE">
              <w:rPr>
                <w:b/>
              </w:rPr>
              <w:t xml:space="preserve"> Заказчика:</w:t>
            </w:r>
            <w:r>
              <w:t xml:space="preserve"> </w:t>
            </w:r>
            <w:r>
              <w:t>Чемный Андрей</w:t>
            </w:r>
            <w:r>
              <w:t xml:space="preserve"> Владимирович, тел. +7</w:t>
            </w:r>
            <w:r>
              <w:t xml:space="preserve"> </w:t>
            </w:r>
            <w:r>
              <w:t>(812)</w:t>
            </w:r>
            <w:r>
              <w:t xml:space="preserve"> </w:t>
            </w:r>
            <w:r>
              <w:t>458</w:t>
            </w:r>
            <w:r>
              <w:t>-</w:t>
            </w:r>
            <w:r>
              <w:t>91</w:t>
            </w:r>
            <w:r>
              <w:t>-</w:t>
            </w:r>
            <w:r>
              <w:t>15</w:t>
            </w:r>
            <w:r>
              <w:t xml:space="preserve"> </w:t>
            </w:r>
            <w:r>
              <w:t>(</w:t>
            </w:r>
            <w:r>
              <w:t>3252</w:t>
            </w:r>
            <w:r>
              <w:t xml:space="preserve">), электронный адрес </w:t>
            </w:r>
            <w:hyperlink r:id="rId19" w:history="1">
              <w:r w:rsidRPr="00F04BA8">
                <w:rPr>
                  <w:rStyle w:val="a7"/>
                </w:rPr>
                <w:t>ChemnyAV@trcont.ru</w:t>
              </w:r>
            </w:hyperlink>
          </w:p>
          <w:p w:rsidR="0065267C" w:rsidRDefault="0065267C" w:rsidP="008C37B8">
            <w:pPr>
              <w:jc w:val="both"/>
              <w:rPr>
                <w:rFonts w:ascii="Calibri" w:hAnsi="Calibri" w:cs="Calibri"/>
                <w:color w:val="000000"/>
                <w:sz w:val="22"/>
                <w:szCs w:val="22"/>
                <w:lang w:eastAsia="ru-RU"/>
              </w:rPr>
            </w:pPr>
            <w:r w:rsidRPr="00C47EE4">
              <w:rPr>
                <w:b/>
              </w:rPr>
              <w:t>Контактное лицо Ор</w:t>
            </w:r>
            <w:r>
              <w:rPr>
                <w:b/>
              </w:rPr>
              <w:t xml:space="preserve">ганизатора: </w:t>
            </w:r>
            <w:r w:rsidRPr="00C55A47">
              <w:t>Медведева Мари</w:t>
            </w:r>
            <w:r>
              <w:t>я Павловна, тел.</w:t>
            </w:r>
            <w:r>
              <w:t xml:space="preserve"> +7 </w:t>
            </w:r>
            <w:r>
              <w:t>(812)</w:t>
            </w:r>
            <w:r>
              <w:t xml:space="preserve"> </w:t>
            </w:r>
            <w:r>
              <w:t>458-91-15, доб.3064</w:t>
            </w:r>
            <w:r w:rsidRPr="00C55A47">
              <w:t>,</w:t>
            </w:r>
            <w:r>
              <w:br/>
            </w:r>
            <w:r w:rsidRPr="00C55A47">
              <w:t xml:space="preserve"> </w:t>
            </w:r>
            <w:r w:rsidRPr="00F65A93">
              <w:t>факс +7(812) 457-52-08</w:t>
            </w:r>
            <w:r>
              <w:t xml:space="preserve">, </w:t>
            </w:r>
            <w:r w:rsidRPr="00C55A47">
              <w:t xml:space="preserve">адрес электронной почты </w:t>
            </w:r>
            <w:r w:rsidRPr="00C55A47">
              <w:rPr>
                <w:lang w:val="en-US"/>
              </w:rPr>
              <w:t>MedvedevaMP</w:t>
            </w:r>
            <w:r w:rsidRPr="00C55A47">
              <w:t>@</w:t>
            </w:r>
            <w:r w:rsidRPr="00C55A47">
              <w:rPr>
                <w:lang w:val="en-US"/>
              </w:rPr>
              <w:t>trcont</w:t>
            </w:r>
            <w:r w:rsidRPr="00C55A47">
              <w:t>.</w:t>
            </w:r>
            <w:r w:rsidRPr="00C55A47">
              <w:rPr>
                <w:lang w:val="en-US"/>
              </w:rPr>
              <w:t>ru</w:t>
            </w:r>
            <w:r w:rsidRPr="00C55A47">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7C0B6E" w:rsidRDefault="00DE6861">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r>
              <w:t>«31» мая 2018 года</w:t>
            </w:r>
            <w:bookmarkStart w:id="36" w:name="OLE_LINK111"/>
            <w:bookmarkStart w:id="37" w:name="OLE_LINK112"/>
            <w:bookmarkStart w:id="38" w:name="OLE_LINK113"/>
            <w:bookmarkStart w:id="39" w:name="OLE_LINK11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7C0B6E" w:rsidRDefault="00DE6861" w:rsidP="00E32AB6">
            <w:pPr>
              <w:pStyle w:val="19"/>
              <w:ind w:firstLine="0"/>
              <w:rPr>
                <w:sz w:val="24"/>
                <w:szCs w:val="24"/>
              </w:rPr>
            </w:pPr>
            <w:r>
              <w:rPr>
                <w:sz w:val="24"/>
                <w:szCs w:val="24"/>
              </w:rPr>
              <w:t>Начальная (максимальная) цена договора составляет 1</w:t>
            </w:r>
            <w:r w:rsidR="00E32AB6">
              <w:rPr>
                <w:sz w:val="24"/>
                <w:szCs w:val="24"/>
              </w:rPr>
              <w:t> </w:t>
            </w:r>
            <w:r>
              <w:rPr>
                <w:sz w:val="24"/>
                <w:szCs w:val="24"/>
              </w:rPr>
              <w:t>908</w:t>
            </w:r>
            <w:r w:rsidR="00E32AB6">
              <w:rPr>
                <w:sz w:val="24"/>
                <w:szCs w:val="24"/>
              </w:rPr>
              <w:t> 000 (О</w:t>
            </w:r>
            <w:r>
              <w:rPr>
                <w:sz w:val="24"/>
                <w:szCs w:val="24"/>
              </w:rPr>
              <w:t>дин миллион девятьсот восемь тысяч) рублей 00 копеек с учетом всех расходов Исполнителя, в том числе стоимости затрат на оплату труда работников, используемых в процессе оказания услуг, затрат по доставке работников к месту оказания услуг, материалов и оборудования, используемых в процессе оказания услуг, уплатой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C0B6E" w:rsidRDefault="00DE6861" w:rsidP="000514E9">
            <w:pPr>
              <w:pStyle w:val="19"/>
              <w:ind w:firstLine="0"/>
              <w:rPr>
                <w:b/>
                <w:sz w:val="24"/>
                <w:szCs w:val="24"/>
              </w:rPr>
            </w:pPr>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w:t>
            </w:r>
            <w:r w:rsidR="000514E9">
              <w:rPr>
                <w:sz w:val="24"/>
                <w:szCs w:val="24"/>
              </w:rPr>
              <w:t xml:space="preserve">кте 3 Информационной карты и до </w:t>
            </w:r>
            <w:r>
              <w:rPr>
                <w:sz w:val="24"/>
                <w:szCs w:val="24"/>
              </w:rPr>
              <w:t>«21» июня 2018 г. 10 час. 00 мин. по адресу, указанному в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7C0B6E" w:rsidRDefault="00DE6861">
            <w:pPr>
              <w:pStyle w:val="19"/>
              <w:ind w:firstLine="0"/>
              <w:rPr>
                <w:sz w:val="24"/>
                <w:szCs w:val="24"/>
              </w:rPr>
            </w:pPr>
            <w:r>
              <w:rPr>
                <w:sz w:val="24"/>
                <w:szCs w:val="24"/>
              </w:rPr>
              <w:t xml:space="preserve">Вскрытие Заявок состоится </w:t>
            </w:r>
            <w:bookmarkStart w:id="40" w:name="OLE_LINK77"/>
            <w:bookmarkStart w:id="41" w:name="OLE_LINK78"/>
            <w:bookmarkStart w:id="42" w:name="OLE_LINK91"/>
            <w:r>
              <w:rPr>
                <w:sz w:val="24"/>
                <w:szCs w:val="24"/>
              </w:rPr>
              <w:t>«21» июня 2018 г. 11 час. 00 мин.</w:t>
            </w:r>
            <w:bookmarkEnd w:id="40"/>
            <w:bookmarkEnd w:id="41"/>
            <w:bookmarkEnd w:id="42"/>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7C0B6E" w:rsidRDefault="00DE6861">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«21» июня 2018 г. 13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7C0B6E" w:rsidRDefault="00DE6861">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7C0B6E" w:rsidRDefault="00DE6861">
            <w:pPr>
              <w:pStyle w:val="19"/>
              <w:ind w:firstLine="0"/>
              <w:rPr>
                <w:sz w:val="24"/>
                <w:szCs w:val="24"/>
                <w:highlight w:val="cyan"/>
              </w:rPr>
            </w:pPr>
            <w:r>
              <w:rPr>
                <w:sz w:val="24"/>
                <w:szCs w:val="24"/>
              </w:rPr>
              <w:t>Адрес: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C0B6E" w:rsidRDefault="00DE6861">
            <w:pPr>
              <w:pStyle w:val="19"/>
              <w:ind w:firstLine="0"/>
              <w:rPr>
                <w:sz w:val="24"/>
                <w:szCs w:val="24"/>
                <w:highlight w:val="cyan"/>
              </w:rPr>
            </w:pPr>
            <w:r>
              <w:rPr>
                <w:sz w:val="24"/>
                <w:szCs w:val="24"/>
              </w:rPr>
              <w:t xml:space="preserve">Подведение итогов состоится не позднее </w:t>
            </w:r>
            <w:bookmarkStart w:id="43" w:name="OLE_LINK14"/>
            <w:bookmarkStart w:id="44" w:name="OLE_LINK15"/>
            <w:bookmarkStart w:id="45" w:name="OLE_LINK28"/>
            <w:r w:rsidR="000514E9">
              <w:rPr>
                <w:sz w:val="24"/>
                <w:szCs w:val="24"/>
              </w:rPr>
              <w:t>«21» июня 2018 г. 15 </w:t>
            </w:r>
            <w:r>
              <w:rPr>
                <w:sz w:val="24"/>
                <w:szCs w:val="24"/>
              </w:rPr>
              <w:t>час. 00 мин.</w:t>
            </w:r>
            <w:bookmarkEnd w:id="43"/>
            <w:bookmarkEnd w:id="44"/>
            <w:bookmarkEnd w:id="45"/>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7C0B6E" w:rsidRDefault="00DE6861">
            <w:pPr>
              <w:pStyle w:val="19"/>
              <w:ind w:firstLine="0"/>
              <w:rPr>
                <w:sz w:val="24"/>
                <w:szCs w:val="24"/>
              </w:rPr>
            </w:pPr>
            <w:r>
              <w:rPr>
                <w:sz w:val="24"/>
                <w:szCs w:val="24"/>
              </w:rPr>
              <w:t>Оплата Услуг осуществляется в течение 30 (тридцати) календарных дней с даты подписания сторонами акта сдачи-приемки оказанных услуг за отчётный период</w:t>
            </w:r>
            <w:r w:rsidR="000514E9">
              <w:rPr>
                <w:sz w:val="24"/>
                <w:szCs w:val="24"/>
              </w:rPr>
              <w:t>.</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7C0B6E" w:rsidRDefault="00DE6861">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C0B6E" w:rsidRDefault="00DE686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Начало оказания Услуг: </w:t>
            </w:r>
            <w:r w:rsidR="000514E9">
              <w:t>с даты подписания договора.</w:t>
            </w:r>
            <w:r>
              <w:t xml:space="preserve">          Окончание оказания Услуг: 30.06.2019 (включительно).</w:t>
            </w:r>
          </w:p>
          <w:p w:rsidR="00685C56" w:rsidRPr="00F86FAA" w:rsidRDefault="00685C56" w:rsidP="00685C56">
            <w:pPr>
              <w:pStyle w:val="Default"/>
              <w:jc w:val="both"/>
            </w:pPr>
          </w:p>
          <w:p w:rsidR="007C0B6E" w:rsidRPr="000514E9" w:rsidRDefault="00174FFE" w:rsidP="000514E9">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r w:rsidR="000514E9">
              <w:rPr>
                <w:b/>
                <w:color w:val="auto"/>
              </w:rPr>
              <w:t>к</w:t>
            </w:r>
            <w:r w:rsidR="00DE6861">
              <w:t>онтейнерный терминал Санкт Петербург Товарный-Витебский, расположенный по адресу: 192007, Российская Федерация, г. Санкт-Петербург, Лиговский пр., д. 240, лит. 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7C0B6E" w:rsidRDefault="00DE6861">
            <w:pPr>
              <w:pStyle w:val="19"/>
              <w:ind w:firstLine="0"/>
              <w:rPr>
                <w:sz w:val="24"/>
                <w:szCs w:val="24"/>
              </w:rPr>
            </w:pPr>
            <w:r>
              <w:rPr>
                <w:sz w:val="24"/>
                <w:szCs w:val="24"/>
              </w:rPr>
              <w:t>Фактический объем Услуг определяется в соответствии с потребностями Заказчика.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7C0B6E" w:rsidRPr="001C7C84" w:rsidRDefault="00DE6861">
            <w:pPr>
              <w:pStyle w:val="afe"/>
              <w:jc w:val="both"/>
              <w:rPr>
                <w:sz w:val="24"/>
                <w:szCs w:val="24"/>
              </w:rPr>
            </w:pPr>
            <w:r w:rsidRPr="001C7C84">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7C0B6E" w:rsidRPr="008D7F54" w:rsidRDefault="00DE6861">
            <w:pPr>
              <w:pStyle w:val="19"/>
              <w:ind w:firstLine="0"/>
              <w:jc w:val="left"/>
              <w:rPr>
                <w:b/>
                <w:sz w:val="24"/>
                <w:szCs w:val="24"/>
                <w:highlight w:val="yellow"/>
              </w:rPr>
            </w:pPr>
            <w:r>
              <w:rPr>
                <w:sz w:val="24"/>
                <w:szCs w:val="24"/>
                <w:lang w:val="en-US"/>
              </w:rPr>
              <w:t>Рубли РФ</w:t>
            </w:r>
            <w:r w:rsidR="008D7F54">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DA6344" w:rsidRDefault="006D2B87" w:rsidP="006D2B87">
            <w:pPr>
              <w:pStyle w:val="aff6"/>
              <w:numPr>
                <w:ilvl w:val="0"/>
                <w:numId w:val="26"/>
              </w:numPr>
              <w:jc w:val="both"/>
              <w:rPr>
                <w:b/>
              </w:rPr>
            </w:pPr>
            <w:r w:rsidRPr="00DA6344">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7C0B6E" w:rsidRPr="001C7C84" w:rsidRDefault="00DE6861">
            <w:pPr>
              <w:pStyle w:val="aff6"/>
              <w:numPr>
                <w:ilvl w:val="1"/>
                <w:numId w:val="26"/>
              </w:numPr>
              <w:jc w:val="both"/>
            </w:pPr>
            <w:r w:rsidRPr="001C7C84">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C0B6E" w:rsidRPr="001C7C84" w:rsidRDefault="00DE6861">
            <w:pPr>
              <w:pStyle w:val="aff6"/>
              <w:numPr>
                <w:ilvl w:val="1"/>
                <w:numId w:val="26"/>
              </w:numPr>
              <w:jc w:val="both"/>
            </w:pPr>
            <w:r w:rsidRPr="001C7C84">
              <w:t>отсутствие за последние три года просроченной задолженности перед ПАО «ТрансКонтейнер», фактов невы</w:t>
            </w:r>
            <w:r w:rsidR="00DA6344">
              <w:t>полнения обязательств перед ПАО </w:t>
            </w:r>
            <w:r w:rsidRPr="001C7C84">
              <w:t xml:space="preserve">«ТрансКонтейнер» и причинения вреда имуществу ПАО «ТрансКонтейнер»; </w:t>
            </w:r>
          </w:p>
          <w:p w:rsidR="007C0B6E" w:rsidRDefault="00DE6861">
            <w:pPr>
              <w:pStyle w:val="aff6"/>
              <w:numPr>
                <w:ilvl w:val="1"/>
                <w:numId w:val="26"/>
              </w:numPr>
              <w:jc w:val="both"/>
            </w:pPr>
            <w:r w:rsidRPr="001C7C84">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 по предрейсовым/послерейсовым медицинским осмотрам водителей)</w:t>
            </w:r>
            <w:r w:rsidR="00DA6344">
              <w:t xml:space="preserve"> </w:t>
            </w:r>
            <w:r w:rsidRPr="001C7C84">
              <w:t xml:space="preserve">с суммарной стоимостью договора(-ов) не менее 20 % от начальной (максимальной) цены договора; </w:t>
            </w:r>
          </w:p>
          <w:p w:rsidR="00DA6344" w:rsidRPr="001C7C84" w:rsidRDefault="00DA6344">
            <w:pPr>
              <w:pStyle w:val="aff6"/>
              <w:numPr>
                <w:ilvl w:val="1"/>
                <w:numId w:val="26"/>
              </w:numPr>
              <w:jc w:val="both"/>
            </w:pPr>
            <w:r>
              <w:t xml:space="preserve"> наличие </w:t>
            </w:r>
            <w:r w:rsidRPr="001C7C84">
              <w:t>лицензии на осуществление медицинской деятельности</w:t>
            </w:r>
            <w:r>
              <w:t>;</w:t>
            </w:r>
          </w:p>
          <w:p w:rsidR="007C0B6E" w:rsidRPr="001C7C84" w:rsidRDefault="00DE6861">
            <w:pPr>
              <w:pStyle w:val="aff6"/>
              <w:numPr>
                <w:ilvl w:val="1"/>
                <w:numId w:val="26"/>
              </w:numPr>
              <w:jc w:val="both"/>
            </w:pPr>
            <w:r w:rsidRPr="001C7C84">
              <w:t>наличие квалифицированного медицинского персонала, прошедшего специальное обучение по программе проведения предрейсовых/послерейсовых медицинских осмотров водителей автотранспортных средств.</w:t>
            </w:r>
          </w:p>
          <w:p w:rsidR="006D2B87" w:rsidRPr="00DA6344" w:rsidRDefault="006D2B87" w:rsidP="006D2B87">
            <w:pPr>
              <w:pStyle w:val="aff6"/>
              <w:numPr>
                <w:ilvl w:val="0"/>
                <w:numId w:val="26"/>
              </w:numPr>
              <w:jc w:val="both"/>
              <w:rPr>
                <w:b/>
              </w:rPr>
            </w:pPr>
            <w:r w:rsidRPr="00DA6344">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C0B6E" w:rsidRPr="001C7C84" w:rsidRDefault="00DE6861">
            <w:pPr>
              <w:pStyle w:val="aff6"/>
              <w:numPr>
                <w:ilvl w:val="1"/>
                <w:numId w:val="26"/>
              </w:numPr>
              <w:jc w:val="both"/>
            </w:pPr>
            <w:r w:rsidRPr="001C7C8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C0B6E" w:rsidRPr="001C7C84" w:rsidRDefault="00DE6861">
            <w:pPr>
              <w:pStyle w:val="aff6"/>
              <w:numPr>
                <w:ilvl w:val="1"/>
                <w:numId w:val="26"/>
              </w:numPr>
              <w:jc w:val="both"/>
            </w:pPr>
            <w:r w:rsidRPr="001C7C8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C7C84">
              <w:t>://</w:t>
            </w:r>
            <w:r>
              <w:rPr>
                <w:lang w:val="en-US"/>
              </w:rPr>
              <w:t>service</w:t>
            </w:r>
            <w:r w:rsidRPr="001C7C84">
              <w:t>.</w:t>
            </w:r>
            <w:r>
              <w:rPr>
                <w:lang w:val="en-US"/>
              </w:rPr>
              <w:t>nalog</w:t>
            </w:r>
            <w:r w:rsidRPr="001C7C84">
              <w:t>.</w:t>
            </w:r>
            <w:r>
              <w:rPr>
                <w:lang w:val="en-US"/>
              </w:rPr>
              <w:t>ru</w:t>
            </w:r>
            <w:r w:rsidRPr="001C7C84">
              <w:t>/</w:t>
            </w:r>
            <w:r>
              <w:rPr>
                <w:lang w:val="en-US"/>
              </w:rPr>
              <w:t>zd</w:t>
            </w:r>
            <w:r w:rsidRPr="001C7C84">
              <w:t>.</w:t>
            </w:r>
            <w:r>
              <w:rPr>
                <w:lang w:val="en-US"/>
              </w:rPr>
              <w:t>do</w:t>
            </w:r>
            <w:r w:rsidRPr="001C7C8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C7C84">
              <w:t>://</w:t>
            </w:r>
            <w:r>
              <w:rPr>
                <w:lang w:val="en-US"/>
              </w:rPr>
              <w:t>service</w:t>
            </w:r>
            <w:r w:rsidRPr="001C7C84">
              <w:t>.</w:t>
            </w:r>
            <w:r>
              <w:rPr>
                <w:lang w:val="en-US"/>
              </w:rPr>
              <w:t>nalog</w:t>
            </w:r>
            <w:r w:rsidRPr="001C7C84">
              <w:t>.</w:t>
            </w:r>
            <w:r>
              <w:rPr>
                <w:lang w:val="en-US"/>
              </w:rPr>
              <w:t>ru</w:t>
            </w:r>
            <w:r w:rsidRPr="001C7C84">
              <w:t>/</w:t>
            </w:r>
            <w:r>
              <w:rPr>
                <w:lang w:val="en-US"/>
              </w:rPr>
              <w:t>zd</w:t>
            </w:r>
            <w:r w:rsidRPr="001C7C84">
              <w:t>.</w:t>
            </w:r>
            <w:r>
              <w:rPr>
                <w:lang w:val="en-US"/>
              </w:rPr>
              <w:t>do</w:t>
            </w:r>
            <w:r w:rsidRPr="001C7C84">
              <w:t xml:space="preserve">)); </w:t>
            </w:r>
          </w:p>
          <w:p w:rsidR="007C0B6E" w:rsidRPr="001C7C84" w:rsidRDefault="00DE6861">
            <w:pPr>
              <w:pStyle w:val="aff6"/>
              <w:numPr>
                <w:ilvl w:val="1"/>
                <w:numId w:val="26"/>
              </w:numPr>
              <w:jc w:val="both"/>
            </w:pPr>
            <w:r w:rsidRPr="001C7C84">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C7C84">
              <w:t>://</w:t>
            </w:r>
            <w:r>
              <w:rPr>
                <w:lang w:val="en-US"/>
              </w:rPr>
              <w:t>fssprus</w:t>
            </w:r>
            <w:r w:rsidRPr="001C7C84">
              <w:t>.</w:t>
            </w:r>
            <w:r>
              <w:rPr>
                <w:lang w:val="en-US"/>
              </w:rPr>
              <w:t>ru</w:t>
            </w:r>
            <w:r w:rsidRPr="001C7C84">
              <w:t>/</w:t>
            </w:r>
            <w:r>
              <w:rPr>
                <w:lang w:val="en-US"/>
              </w:rPr>
              <w:t>iss</w:t>
            </w:r>
            <w:r w:rsidRPr="001C7C84">
              <w:t>/</w:t>
            </w:r>
            <w:r>
              <w:rPr>
                <w:lang w:val="en-US"/>
              </w:rPr>
              <w:t>ip</w:t>
            </w:r>
            <w:r w:rsidRPr="001C7C84">
              <w:t xml:space="preserve">), а также информации в едином Федеральном реестре сведений о </w:t>
            </w:r>
            <w:r w:rsidR="00F40E4D">
              <w:t>фактах деятельности юридических </w:t>
            </w:r>
            <w:r w:rsidRPr="001C7C84">
              <w:t>лиц</w:t>
            </w:r>
            <w:r w:rsidR="00F40E4D">
              <w:t> </w:t>
            </w:r>
            <w:hyperlink r:id="rId22" w:history="1">
              <w:r w:rsidRPr="00F40E4D">
                <w:rPr>
                  <w:rStyle w:val="a7"/>
                  <w:lang w:val="en-US"/>
                </w:rPr>
                <w:t>http</w:t>
              </w:r>
              <w:r w:rsidRPr="00F40E4D">
                <w:rPr>
                  <w:rStyle w:val="a7"/>
                </w:rPr>
                <w:t>://</w:t>
              </w:r>
              <w:r w:rsidRPr="00F40E4D">
                <w:rPr>
                  <w:rStyle w:val="a7"/>
                  <w:lang w:val="en-US"/>
                </w:rPr>
                <w:t>www</w:t>
              </w:r>
              <w:r w:rsidRPr="00F40E4D">
                <w:rPr>
                  <w:rStyle w:val="a7"/>
                </w:rPr>
                <w:t>.</w:t>
              </w:r>
              <w:r w:rsidRPr="00F40E4D">
                <w:rPr>
                  <w:rStyle w:val="a7"/>
                  <w:lang w:val="en-US"/>
                </w:rPr>
                <w:t>fedresurs</w:t>
              </w:r>
              <w:r w:rsidRPr="00F40E4D">
                <w:rPr>
                  <w:rStyle w:val="a7"/>
                </w:rPr>
                <w:t>.</w:t>
              </w:r>
              <w:r w:rsidRPr="00F40E4D">
                <w:rPr>
                  <w:rStyle w:val="a7"/>
                  <w:lang w:val="en-US"/>
                </w:rPr>
                <w:t>ru</w:t>
              </w:r>
              <w:r w:rsidRPr="00F40E4D">
                <w:rPr>
                  <w:rStyle w:val="a7"/>
                </w:rPr>
                <w:t>/</w:t>
              </w:r>
              <w:r w:rsidRPr="00F40E4D">
                <w:rPr>
                  <w:rStyle w:val="a7"/>
                  <w:lang w:val="en-US"/>
                </w:rPr>
                <w:t>companies</w:t>
              </w:r>
              <w:r w:rsidRPr="00F40E4D">
                <w:rPr>
                  <w:rStyle w:val="a7"/>
                </w:rPr>
                <w:t>/</w:t>
              </w:r>
              <w:r w:rsidRPr="00F40E4D">
                <w:rPr>
                  <w:rStyle w:val="a7"/>
                  <w:lang w:val="en-US"/>
                </w:rPr>
                <w:t>IsSearching</w:t>
              </w:r>
            </w:hyperlink>
            <w:r w:rsidRPr="001C7C8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7C0B6E" w:rsidRPr="001C7C84" w:rsidRDefault="00DE6861">
            <w:pPr>
              <w:pStyle w:val="aff6"/>
              <w:numPr>
                <w:ilvl w:val="1"/>
                <w:numId w:val="26"/>
              </w:numPr>
              <w:jc w:val="both"/>
            </w:pPr>
            <w:r w:rsidRPr="001C7C8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7C0B6E" w:rsidRPr="001C7C84" w:rsidRDefault="00DE6861">
            <w:pPr>
              <w:pStyle w:val="aff6"/>
              <w:numPr>
                <w:ilvl w:val="1"/>
                <w:numId w:val="26"/>
              </w:numPr>
              <w:jc w:val="both"/>
            </w:pPr>
            <w:r w:rsidRPr="001C7C84">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w:t>
            </w:r>
            <w:r w:rsidR="00020E76">
              <w:t xml:space="preserve">полнения работ, оказания услуг </w:t>
            </w:r>
            <w:r w:rsidRPr="001C7C84">
              <w:t xml:space="preserve">(предоставляется на усмотрение претендента); </w:t>
            </w:r>
          </w:p>
          <w:p w:rsidR="00020E76" w:rsidRDefault="00DE6861">
            <w:pPr>
              <w:pStyle w:val="aff6"/>
              <w:numPr>
                <w:ilvl w:val="1"/>
                <w:numId w:val="26"/>
              </w:numPr>
              <w:jc w:val="both"/>
            </w:pPr>
            <w:r w:rsidRPr="001C7C84">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w:t>
            </w:r>
          </w:p>
          <w:p w:rsidR="007C0B6E" w:rsidRPr="001C7C84" w:rsidRDefault="00DE6861" w:rsidP="00020E76">
            <w:pPr>
              <w:ind w:left="884"/>
              <w:jc w:val="both"/>
            </w:pPr>
            <w:r w:rsidRPr="001C7C84">
              <w:t>- копия лицензии на осуществление медицинской деятельности в со</w:t>
            </w:r>
            <w:r w:rsidR="00020E76">
              <w:t>ответствии с пунктом 46 части 1 </w:t>
            </w:r>
            <w:r w:rsidRPr="001C7C84">
              <w:t xml:space="preserve">статьи 12 Федерального закона от 04.05.2011 </w:t>
            </w:r>
            <w:r w:rsidR="00020E76">
              <w:br/>
            </w:r>
            <w:r w:rsidRPr="001C7C84">
              <w:t xml:space="preserve">№ 99-ФЗ «О лицензировании отдельных видов деятельности»; </w:t>
            </w:r>
          </w:p>
          <w:p w:rsidR="007C0B6E" w:rsidRPr="001C7C84" w:rsidRDefault="00DE6861">
            <w:pPr>
              <w:pStyle w:val="aff6"/>
              <w:numPr>
                <w:ilvl w:val="1"/>
                <w:numId w:val="26"/>
              </w:numPr>
              <w:jc w:val="both"/>
            </w:pPr>
            <w:r w:rsidRPr="001C7C84">
              <w:t xml:space="preserve">документ по форме приложения № 4 к документации о закупке о наличии опыта выполнения работ, оказания услуг, указанного в </w:t>
            </w:r>
            <w:r w:rsidR="00BC6C2E">
              <w:t>подпункте 1.3 части 1 пункта 17 </w:t>
            </w:r>
            <w:r w:rsidRPr="001C7C84">
              <w:t xml:space="preserve">Информационной карты; </w:t>
            </w:r>
          </w:p>
          <w:p w:rsidR="007C0B6E" w:rsidRPr="001C7C84" w:rsidRDefault="00DE6861">
            <w:pPr>
              <w:pStyle w:val="aff6"/>
              <w:numPr>
                <w:ilvl w:val="1"/>
                <w:numId w:val="26"/>
              </w:numPr>
              <w:jc w:val="both"/>
            </w:pPr>
            <w:r w:rsidRPr="001C7C84">
              <w:t xml:space="preserve">копии подписанных сторонами договоров, указанных в документе по форме приложения № 4 к документации о закупке о наличии опыта выполнения работ, оказания услуг; </w:t>
            </w:r>
          </w:p>
          <w:p w:rsidR="007C0B6E" w:rsidRPr="00BC6C2E" w:rsidRDefault="00BC6C2E">
            <w:pPr>
              <w:pStyle w:val="aff6"/>
              <w:numPr>
                <w:ilvl w:val="1"/>
                <w:numId w:val="26"/>
              </w:numPr>
              <w:jc w:val="both"/>
            </w:pPr>
            <w:r>
              <w:t xml:space="preserve">копии </w:t>
            </w:r>
            <w:r w:rsidR="00DE6861" w:rsidRPr="001C7C84">
              <w:t>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w:t>
            </w:r>
            <w:r>
              <w:t xml:space="preserve">ых услуг, акты сверки и т.п.). </w:t>
            </w:r>
            <w:r w:rsidR="00DE6861" w:rsidRPr="001C7C84">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r w:rsidR="00DE6861" w:rsidRPr="00BC6C2E">
              <w:t xml:space="preserve">Письмо должно содержать контактную информацию контрагента претендента; </w:t>
            </w:r>
          </w:p>
          <w:p w:rsidR="007C0B6E" w:rsidRPr="001C7C84" w:rsidRDefault="00DE6861">
            <w:pPr>
              <w:pStyle w:val="aff6"/>
              <w:numPr>
                <w:ilvl w:val="1"/>
                <w:numId w:val="26"/>
              </w:numPr>
              <w:jc w:val="both"/>
            </w:pPr>
            <w:r w:rsidRPr="001C7C84">
              <w:t xml:space="preserve">сведения о производственном персонале по форме приложения № 6 к документации о закупке; </w:t>
            </w:r>
          </w:p>
          <w:p w:rsidR="007C0B6E" w:rsidRPr="001C7C84" w:rsidRDefault="00DE6861">
            <w:pPr>
              <w:pStyle w:val="aff6"/>
              <w:numPr>
                <w:ilvl w:val="1"/>
                <w:numId w:val="26"/>
              </w:numPr>
              <w:jc w:val="both"/>
            </w:pPr>
            <w:r w:rsidRPr="001C7C84">
              <w:t>копии действующих сертификатов, удостоверений медицинских работников, прошедших обучение по программе проведения предрейсовых/послерейсовых медицинских осмотров водителей автотранспортных средств.</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7C0B6E" w:rsidRDefault="00DE6861">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B737ED">
        <w:trPr>
          <w:trHeight w:val="3257"/>
        </w:trPr>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1966F7">
              <w:tc>
                <w:tcPr>
                  <w:tcW w:w="4423" w:type="dxa"/>
                </w:tcPr>
                <w:p w:rsidR="007C0B6E" w:rsidRDefault="00DE6861">
                  <w:pPr>
                    <w:pStyle w:val="af9"/>
                    <w:ind w:firstLine="0"/>
                    <w:rPr>
                      <w:sz w:val="24"/>
                    </w:rPr>
                  </w:pPr>
                  <w:r>
                    <w:rPr>
                      <w:sz w:val="24"/>
                    </w:rPr>
                    <w:t xml:space="preserve">Стоимость 1 (одного) предрейсового/послерейсового медицинского осмотра (руб. без учета НДС) </w:t>
                  </w:r>
                </w:p>
              </w:tc>
              <w:tc>
                <w:tcPr>
                  <w:tcW w:w="2114" w:type="dxa"/>
                  <w:vAlign w:val="center"/>
                </w:tcPr>
                <w:p w:rsidR="007C0B6E" w:rsidRDefault="00DE6861" w:rsidP="001966F7">
                  <w:pPr>
                    <w:pStyle w:val="af9"/>
                    <w:ind w:firstLine="0"/>
                    <w:jc w:val="center"/>
                    <w:rPr>
                      <w:sz w:val="24"/>
                      <w:lang w:val="en-US"/>
                    </w:rPr>
                  </w:pPr>
                  <w:r>
                    <w:rPr>
                      <w:sz w:val="24"/>
                      <w:lang w:val="en-US"/>
                    </w:rPr>
                    <w:t>0,70</w:t>
                  </w:r>
                </w:p>
              </w:tc>
            </w:tr>
            <w:tr w:rsidR="006D2B87" w:rsidRPr="00514332" w:rsidTr="001966F7">
              <w:tc>
                <w:tcPr>
                  <w:tcW w:w="4423" w:type="dxa"/>
                </w:tcPr>
                <w:p w:rsidR="007C0B6E" w:rsidRDefault="00DE6861">
                  <w:pPr>
                    <w:pStyle w:val="af9"/>
                    <w:ind w:firstLine="0"/>
                    <w:rPr>
                      <w:sz w:val="24"/>
                    </w:rPr>
                  </w:pPr>
                  <w:r>
                    <w:rPr>
                      <w:sz w:val="24"/>
                    </w:rPr>
                    <w:t>Опыт участника (суммарная стоимость договоров, аналогичных предмету Открытого конкурса, в соответствии с подпунктом 1.3 части 1 и подпункта</w:t>
                  </w:r>
                  <w:r w:rsidR="006E7EEF">
                    <w:rPr>
                      <w:sz w:val="24"/>
                    </w:rPr>
                    <w:t>ми 2.8., 2.9. части 2 пункта 17 </w:t>
                  </w:r>
                  <w:r>
                    <w:rPr>
                      <w:sz w:val="24"/>
                    </w:rPr>
                    <w:t xml:space="preserve">Информационной карты) </w:t>
                  </w:r>
                </w:p>
              </w:tc>
              <w:tc>
                <w:tcPr>
                  <w:tcW w:w="2114" w:type="dxa"/>
                  <w:vAlign w:val="center"/>
                </w:tcPr>
                <w:p w:rsidR="007C0B6E" w:rsidRDefault="00DE6861" w:rsidP="001966F7">
                  <w:pPr>
                    <w:pStyle w:val="af9"/>
                    <w:ind w:firstLine="0"/>
                    <w:jc w:val="center"/>
                    <w:rPr>
                      <w:sz w:val="24"/>
                      <w:lang w:val="en-US"/>
                    </w:rPr>
                  </w:pPr>
                  <w:r>
                    <w:rPr>
                      <w:sz w:val="24"/>
                      <w:lang w:val="en-US"/>
                    </w:rPr>
                    <w:t>0,30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7C0B6E" w:rsidRDefault="00DE6861">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7C0B6E" w:rsidRDefault="00DE686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7C0B6E" w:rsidRDefault="00DE6861">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7C0B6E" w:rsidRDefault="00DE686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7C0B6E" w:rsidRDefault="00DE6861">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7C0B6E" w:rsidRDefault="00DE6861">
            <w:pPr>
              <w:pStyle w:val="19"/>
              <w:ind w:firstLine="0"/>
              <w:rPr>
                <w:sz w:val="24"/>
                <w:szCs w:val="24"/>
              </w:rPr>
            </w:pPr>
            <w:r>
              <w:rPr>
                <w:sz w:val="24"/>
                <w:szCs w:val="24"/>
              </w:rPr>
              <w:t>Не предусмотрено</w:t>
            </w:r>
          </w:p>
        </w:tc>
      </w:tr>
      <w:tr w:rsidR="00E961FF" w:rsidRPr="004A2CA8" w:rsidTr="00DE6861">
        <w:tc>
          <w:tcPr>
            <w:tcW w:w="534" w:type="dxa"/>
          </w:tcPr>
          <w:p w:rsidR="00E961FF" w:rsidRPr="004A2CA8" w:rsidRDefault="00E961FF" w:rsidP="00DE6861">
            <w:pPr>
              <w:pStyle w:val="19"/>
              <w:ind w:firstLine="0"/>
              <w:rPr>
                <w:b/>
                <w:sz w:val="24"/>
                <w:szCs w:val="24"/>
              </w:rPr>
            </w:pPr>
            <w:r>
              <w:rPr>
                <w:b/>
                <w:sz w:val="24"/>
                <w:szCs w:val="24"/>
              </w:rPr>
              <w:t>24.</w:t>
            </w:r>
          </w:p>
        </w:tc>
        <w:tc>
          <w:tcPr>
            <w:tcW w:w="2551" w:type="dxa"/>
          </w:tcPr>
          <w:p w:rsidR="00E961FF" w:rsidRPr="004A2CA8" w:rsidRDefault="00E961FF" w:rsidP="00DE6861">
            <w:pPr>
              <w:pStyle w:val="Default"/>
              <w:rPr>
                <w:b/>
                <w:color w:val="auto"/>
              </w:rPr>
            </w:pPr>
            <w:r>
              <w:rPr>
                <w:b/>
              </w:rPr>
              <w:t>Срок заключения договора</w:t>
            </w:r>
          </w:p>
        </w:tc>
        <w:tc>
          <w:tcPr>
            <w:tcW w:w="6768" w:type="dxa"/>
          </w:tcPr>
          <w:p w:rsidR="00E961FF" w:rsidRPr="004A2CA8" w:rsidRDefault="004564FE" w:rsidP="00DE6861">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bookmarkStart w:id="46" w:name="_GoBack"/>
            <w:bookmarkEnd w:id="46"/>
          </w:p>
        </w:tc>
      </w:tr>
    </w:tbl>
    <w:p w:rsidR="002079EB" w:rsidRDefault="002079EB" w:rsidP="00D72C8B">
      <w:pPr>
        <w:pStyle w:val="19"/>
        <w:ind w:firstLine="0"/>
        <w:jc w:val="right"/>
        <w:outlineLvl w:val="0"/>
        <w:rPr>
          <w:rFonts w:eastAsia="MS Mincho"/>
          <w:szCs w:val="28"/>
        </w:rPr>
        <w:sectPr w:rsidR="002079EB" w:rsidSect="00DE6861">
          <w:pgSz w:w="11907" w:h="16840" w:code="9"/>
          <w:pgMar w:top="1134" w:right="851" w:bottom="1134" w:left="1418" w:header="794" w:footer="794" w:gutter="0"/>
          <w:cols w:space="720"/>
          <w:titlePg/>
          <w:docGrid w:linePitch="326"/>
        </w:sectPr>
      </w:pPr>
    </w:p>
    <w:p w:rsidR="007C0B6E" w:rsidRDefault="00DE6861">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sidR="00B737ED">
        <w:rPr>
          <w:b/>
          <w:sz w:val="28"/>
        </w:rPr>
        <w:t>-НКПОКТ-18-0014</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B737ED">
        <w:rPr>
          <w:szCs w:val="28"/>
        </w:rPr>
        <w:t>том конкурсе (далее – Заявка) № </w:t>
      </w:r>
      <w:r>
        <w:rPr>
          <w:szCs w:val="28"/>
        </w:rPr>
        <w:t>ОК-</w:t>
      </w:r>
      <w:r w:rsidR="00B737ED">
        <w:rPr>
          <w:szCs w:val="28"/>
        </w:rPr>
        <w:t xml:space="preserve">НКПОКТ-18-0014 </w:t>
      </w:r>
      <w:r>
        <w:rPr>
          <w:szCs w:val="28"/>
        </w:rPr>
        <w:t xml:space="preserve">(далее – Открытый конкурс) на </w:t>
      </w:r>
      <w:r w:rsidR="00FB1742">
        <w:t>оказание услуг по проведению предрейсовых и послерейсовых медицинских осмотров водителей филиала ПАО «ТрансКонтейнер»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w:t>
      </w:r>
      <w:r w:rsidR="00C0443F">
        <w:rPr>
          <w:sz w:val="28"/>
          <w:szCs w:val="20"/>
        </w:rPr>
        <w:t>е для заключения договора с ПАО </w:t>
      </w:r>
      <w:r>
        <w:rPr>
          <w:sz w:val="28"/>
          <w:szCs w:val="20"/>
        </w:rPr>
        <w:t xml:space="preserve">«ТрансКонтейнер».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DE6861">
          <w:pgSz w:w="11907" w:h="16840" w:code="9"/>
          <w:pgMar w:top="1134" w:right="851" w:bottom="1134" w:left="1418" w:header="794" w:footer="794" w:gutter="0"/>
          <w:cols w:space="720"/>
          <w:titlePg/>
          <w:docGrid w:linePitch="326"/>
        </w:sectPr>
      </w:pPr>
    </w:p>
    <w:p w:rsidR="007C0B6E" w:rsidRDefault="00DE6861">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DE6861">
          <w:pgSz w:w="11907" w:h="16840" w:code="9"/>
          <w:pgMar w:top="1134" w:right="851" w:bottom="1134" w:left="1418" w:header="794" w:footer="794" w:gutter="0"/>
          <w:cols w:space="720"/>
          <w:titlePg/>
          <w:docGrid w:linePitch="326"/>
        </w:sectPr>
      </w:pPr>
    </w:p>
    <w:p w:rsidR="007C0B6E" w:rsidRDefault="00DE6861">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tbl>
      <w:tblPr>
        <w:tblpPr w:leftFromText="180" w:rightFromText="180" w:vertAnchor="page" w:horzAnchor="page" w:tblpX="1420" w:tblpY="4180"/>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702"/>
        <w:gridCol w:w="1275"/>
        <w:gridCol w:w="1417"/>
        <w:gridCol w:w="1172"/>
        <w:gridCol w:w="1139"/>
        <w:gridCol w:w="2509"/>
      </w:tblGrid>
      <w:tr w:rsidR="007C0B6E" w:rsidRPr="008F1245" w:rsidTr="00C42656">
        <w:trPr>
          <w:trHeight w:val="1557"/>
        </w:trPr>
        <w:tc>
          <w:tcPr>
            <w:tcW w:w="274" w:type="pct"/>
            <w:vAlign w:val="center"/>
          </w:tcPr>
          <w:p w:rsidR="007C0B6E" w:rsidRPr="008F1245" w:rsidRDefault="007C0B6E" w:rsidP="00C42656">
            <w:pPr>
              <w:jc w:val="center"/>
              <w:rPr>
                <w:sz w:val="20"/>
                <w:szCs w:val="20"/>
              </w:rPr>
            </w:pPr>
            <w:r>
              <w:rPr>
                <w:sz w:val="20"/>
                <w:szCs w:val="20"/>
              </w:rPr>
              <w:t>№ п/п</w:t>
            </w:r>
          </w:p>
        </w:tc>
        <w:tc>
          <w:tcPr>
            <w:tcW w:w="873" w:type="pct"/>
            <w:vAlign w:val="center"/>
          </w:tcPr>
          <w:p w:rsidR="007C0B6E" w:rsidRPr="008F1245" w:rsidRDefault="007C0B6E" w:rsidP="00C42656">
            <w:pPr>
              <w:jc w:val="center"/>
              <w:rPr>
                <w:sz w:val="20"/>
                <w:szCs w:val="20"/>
              </w:rPr>
            </w:pPr>
            <w:r>
              <w:rPr>
                <w:sz w:val="20"/>
                <w:szCs w:val="20"/>
              </w:rPr>
              <w:t>Виды Услуг</w:t>
            </w:r>
          </w:p>
        </w:tc>
        <w:tc>
          <w:tcPr>
            <w:tcW w:w="654" w:type="pct"/>
            <w:vAlign w:val="center"/>
          </w:tcPr>
          <w:p w:rsidR="007C0B6E" w:rsidRPr="008F1245" w:rsidRDefault="007C0B6E" w:rsidP="00C42656">
            <w:pPr>
              <w:jc w:val="center"/>
              <w:rPr>
                <w:sz w:val="20"/>
                <w:szCs w:val="20"/>
              </w:rPr>
            </w:pPr>
            <w:r>
              <w:rPr>
                <w:sz w:val="20"/>
                <w:szCs w:val="20"/>
              </w:rPr>
              <w:t>Количество Услуг (шт.)</w:t>
            </w:r>
          </w:p>
        </w:tc>
        <w:tc>
          <w:tcPr>
            <w:tcW w:w="727" w:type="pct"/>
            <w:vAlign w:val="center"/>
          </w:tcPr>
          <w:p w:rsidR="007C0B6E" w:rsidRDefault="007C0B6E" w:rsidP="00C42656">
            <w:pPr>
              <w:jc w:val="center"/>
              <w:rPr>
                <w:sz w:val="20"/>
                <w:szCs w:val="20"/>
              </w:rPr>
            </w:pPr>
            <w:r>
              <w:rPr>
                <w:sz w:val="20"/>
                <w:szCs w:val="20"/>
              </w:rPr>
              <w:t>Общее количество медицинских осмотров</w:t>
            </w:r>
          </w:p>
        </w:tc>
        <w:tc>
          <w:tcPr>
            <w:tcW w:w="601" w:type="pct"/>
            <w:vAlign w:val="center"/>
          </w:tcPr>
          <w:p w:rsidR="007C0B6E" w:rsidRPr="008F1245" w:rsidRDefault="007C0B6E" w:rsidP="00C42656">
            <w:pPr>
              <w:jc w:val="center"/>
              <w:rPr>
                <w:sz w:val="20"/>
                <w:szCs w:val="20"/>
              </w:rPr>
            </w:pPr>
            <w:r>
              <w:rPr>
                <w:sz w:val="20"/>
                <w:szCs w:val="20"/>
              </w:rPr>
              <w:t>Стоимость одного медосмотра в руб. без учета НДС</w:t>
            </w:r>
          </w:p>
        </w:tc>
        <w:tc>
          <w:tcPr>
            <w:tcW w:w="584" w:type="pct"/>
            <w:vAlign w:val="center"/>
          </w:tcPr>
          <w:p w:rsidR="007C0B6E" w:rsidRPr="008F1245" w:rsidRDefault="007C0B6E" w:rsidP="00C42656">
            <w:pPr>
              <w:jc w:val="center"/>
              <w:rPr>
                <w:sz w:val="20"/>
                <w:szCs w:val="20"/>
              </w:rPr>
            </w:pPr>
            <w:r>
              <w:rPr>
                <w:sz w:val="20"/>
                <w:szCs w:val="20"/>
              </w:rPr>
              <w:t>Общая стоимость Услуг</w:t>
            </w:r>
          </w:p>
        </w:tc>
        <w:tc>
          <w:tcPr>
            <w:tcW w:w="1287" w:type="pct"/>
            <w:vAlign w:val="center"/>
          </w:tcPr>
          <w:p w:rsidR="007C0B6E" w:rsidRPr="008F1245" w:rsidRDefault="007C0B6E" w:rsidP="00C42656">
            <w:pPr>
              <w:jc w:val="center"/>
              <w:rPr>
                <w:sz w:val="20"/>
                <w:szCs w:val="20"/>
              </w:rPr>
            </w:pPr>
            <w:r>
              <w:rPr>
                <w:sz w:val="20"/>
                <w:szCs w:val="20"/>
              </w:rPr>
              <w:t>Форма, срок и порядок оплаты Услуг</w:t>
            </w:r>
          </w:p>
        </w:tc>
      </w:tr>
      <w:tr w:rsidR="007C0B6E" w:rsidRPr="008F1245" w:rsidTr="00C42656">
        <w:trPr>
          <w:trHeight w:val="275"/>
        </w:trPr>
        <w:tc>
          <w:tcPr>
            <w:tcW w:w="274" w:type="pct"/>
            <w:noWrap/>
            <w:vAlign w:val="center"/>
          </w:tcPr>
          <w:p w:rsidR="007C0B6E" w:rsidRPr="008F1245" w:rsidRDefault="007C0B6E" w:rsidP="00C42656">
            <w:pPr>
              <w:jc w:val="center"/>
              <w:rPr>
                <w:sz w:val="20"/>
                <w:szCs w:val="20"/>
              </w:rPr>
            </w:pPr>
            <w:r>
              <w:rPr>
                <w:sz w:val="20"/>
                <w:szCs w:val="20"/>
              </w:rPr>
              <w:t>1</w:t>
            </w:r>
          </w:p>
        </w:tc>
        <w:tc>
          <w:tcPr>
            <w:tcW w:w="873" w:type="pct"/>
            <w:noWrap/>
            <w:vAlign w:val="center"/>
          </w:tcPr>
          <w:p w:rsidR="007C0B6E" w:rsidRPr="008F1245" w:rsidRDefault="007C0B6E" w:rsidP="00C42656">
            <w:pPr>
              <w:jc w:val="center"/>
              <w:rPr>
                <w:sz w:val="20"/>
                <w:szCs w:val="20"/>
              </w:rPr>
            </w:pPr>
            <w:r>
              <w:rPr>
                <w:sz w:val="20"/>
                <w:szCs w:val="20"/>
              </w:rPr>
              <w:t>2</w:t>
            </w:r>
          </w:p>
        </w:tc>
        <w:tc>
          <w:tcPr>
            <w:tcW w:w="654" w:type="pct"/>
            <w:vAlign w:val="center"/>
          </w:tcPr>
          <w:p w:rsidR="007C0B6E" w:rsidRPr="008F1245" w:rsidRDefault="007C0B6E" w:rsidP="00C42656">
            <w:pPr>
              <w:jc w:val="center"/>
              <w:rPr>
                <w:sz w:val="20"/>
                <w:szCs w:val="20"/>
              </w:rPr>
            </w:pPr>
            <w:r>
              <w:rPr>
                <w:sz w:val="20"/>
                <w:szCs w:val="20"/>
              </w:rPr>
              <w:t>3</w:t>
            </w:r>
          </w:p>
        </w:tc>
        <w:tc>
          <w:tcPr>
            <w:tcW w:w="727" w:type="pct"/>
            <w:vAlign w:val="center"/>
          </w:tcPr>
          <w:p w:rsidR="007C0B6E" w:rsidRPr="008F1245" w:rsidRDefault="007C0B6E" w:rsidP="00C42656">
            <w:pPr>
              <w:jc w:val="center"/>
              <w:rPr>
                <w:sz w:val="20"/>
                <w:szCs w:val="20"/>
              </w:rPr>
            </w:pPr>
            <w:r>
              <w:rPr>
                <w:sz w:val="20"/>
                <w:szCs w:val="20"/>
              </w:rPr>
              <w:t>4</w:t>
            </w:r>
          </w:p>
        </w:tc>
        <w:tc>
          <w:tcPr>
            <w:tcW w:w="601" w:type="pct"/>
            <w:vAlign w:val="center"/>
          </w:tcPr>
          <w:p w:rsidR="007C0B6E" w:rsidRPr="008F1245" w:rsidRDefault="007C0B6E" w:rsidP="00C42656">
            <w:pPr>
              <w:jc w:val="center"/>
              <w:rPr>
                <w:sz w:val="20"/>
                <w:szCs w:val="20"/>
              </w:rPr>
            </w:pPr>
            <w:r>
              <w:rPr>
                <w:sz w:val="20"/>
                <w:szCs w:val="20"/>
              </w:rPr>
              <w:t>5</w:t>
            </w:r>
          </w:p>
        </w:tc>
        <w:tc>
          <w:tcPr>
            <w:tcW w:w="584" w:type="pct"/>
            <w:noWrap/>
            <w:vAlign w:val="center"/>
          </w:tcPr>
          <w:p w:rsidR="007C0B6E" w:rsidRPr="008F1245" w:rsidRDefault="007C0B6E" w:rsidP="00C42656">
            <w:pPr>
              <w:jc w:val="center"/>
              <w:rPr>
                <w:sz w:val="20"/>
                <w:szCs w:val="20"/>
              </w:rPr>
            </w:pPr>
            <w:r>
              <w:rPr>
                <w:sz w:val="20"/>
                <w:szCs w:val="20"/>
              </w:rPr>
              <w:t>6</w:t>
            </w:r>
          </w:p>
        </w:tc>
        <w:tc>
          <w:tcPr>
            <w:tcW w:w="1287" w:type="pct"/>
            <w:vAlign w:val="center"/>
          </w:tcPr>
          <w:p w:rsidR="007C0B6E" w:rsidRPr="008F1245" w:rsidRDefault="007C0B6E" w:rsidP="00C42656">
            <w:pPr>
              <w:jc w:val="center"/>
              <w:rPr>
                <w:sz w:val="20"/>
                <w:szCs w:val="20"/>
              </w:rPr>
            </w:pPr>
            <w:r>
              <w:rPr>
                <w:sz w:val="20"/>
                <w:szCs w:val="20"/>
              </w:rPr>
              <w:t>7</w:t>
            </w:r>
          </w:p>
        </w:tc>
      </w:tr>
      <w:tr w:rsidR="007C0B6E" w:rsidRPr="008F1245" w:rsidTr="00FE12C8">
        <w:trPr>
          <w:trHeight w:val="916"/>
        </w:trPr>
        <w:tc>
          <w:tcPr>
            <w:tcW w:w="274" w:type="pct"/>
            <w:noWrap/>
            <w:vAlign w:val="center"/>
          </w:tcPr>
          <w:p w:rsidR="007C0B6E" w:rsidRPr="008F1245" w:rsidRDefault="007C0B6E" w:rsidP="00FE12C8">
            <w:pPr>
              <w:jc w:val="center"/>
              <w:rPr>
                <w:sz w:val="20"/>
                <w:szCs w:val="20"/>
              </w:rPr>
            </w:pPr>
            <w:r>
              <w:rPr>
                <w:sz w:val="20"/>
                <w:szCs w:val="20"/>
              </w:rPr>
              <w:t>1</w:t>
            </w:r>
          </w:p>
        </w:tc>
        <w:tc>
          <w:tcPr>
            <w:tcW w:w="873" w:type="pct"/>
            <w:noWrap/>
            <w:vAlign w:val="center"/>
          </w:tcPr>
          <w:p w:rsidR="007C0B6E" w:rsidRPr="008F1245" w:rsidRDefault="007C0B6E" w:rsidP="00C42656">
            <w:pPr>
              <w:rPr>
                <w:sz w:val="20"/>
                <w:szCs w:val="20"/>
              </w:rPr>
            </w:pPr>
            <w:r>
              <w:rPr>
                <w:sz w:val="22"/>
                <w:szCs w:val="22"/>
              </w:rPr>
              <w:t>Предрейсовый осмотр</w:t>
            </w:r>
          </w:p>
        </w:tc>
        <w:tc>
          <w:tcPr>
            <w:tcW w:w="654" w:type="pct"/>
            <w:vAlign w:val="center"/>
          </w:tcPr>
          <w:p w:rsidR="007C0B6E" w:rsidRPr="008F1245" w:rsidRDefault="007C0B6E" w:rsidP="00C42656">
            <w:pPr>
              <w:jc w:val="center"/>
              <w:rPr>
                <w:sz w:val="20"/>
                <w:szCs w:val="20"/>
              </w:rPr>
            </w:pPr>
            <w:r>
              <w:rPr>
                <w:sz w:val="20"/>
                <w:szCs w:val="20"/>
              </w:rPr>
              <w:t>6732</w:t>
            </w:r>
          </w:p>
        </w:tc>
        <w:tc>
          <w:tcPr>
            <w:tcW w:w="727" w:type="pct"/>
            <w:vMerge w:val="restart"/>
            <w:vAlign w:val="center"/>
          </w:tcPr>
          <w:p w:rsidR="007C0B6E" w:rsidRPr="008F1245" w:rsidRDefault="007C0B6E" w:rsidP="00C42656">
            <w:pPr>
              <w:jc w:val="center"/>
              <w:rPr>
                <w:sz w:val="20"/>
                <w:szCs w:val="20"/>
              </w:rPr>
            </w:pPr>
            <w:r>
              <w:rPr>
                <w:sz w:val="20"/>
                <w:szCs w:val="20"/>
              </w:rPr>
              <w:t>9000</w:t>
            </w:r>
          </w:p>
        </w:tc>
        <w:tc>
          <w:tcPr>
            <w:tcW w:w="601" w:type="pct"/>
            <w:vMerge w:val="restart"/>
            <w:vAlign w:val="center"/>
          </w:tcPr>
          <w:p w:rsidR="007C0B6E" w:rsidRPr="008F1245" w:rsidRDefault="007C0B6E" w:rsidP="00C42656">
            <w:pPr>
              <w:jc w:val="center"/>
              <w:rPr>
                <w:sz w:val="20"/>
                <w:szCs w:val="20"/>
              </w:rPr>
            </w:pPr>
          </w:p>
        </w:tc>
        <w:tc>
          <w:tcPr>
            <w:tcW w:w="584" w:type="pct"/>
            <w:vMerge w:val="restart"/>
            <w:noWrap/>
            <w:vAlign w:val="center"/>
          </w:tcPr>
          <w:p w:rsidR="007C0B6E" w:rsidRPr="008F1245" w:rsidRDefault="007C0B6E" w:rsidP="00C42656">
            <w:pPr>
              <w:jc w:val="center"/>
              <w:rPr>
                <w:sz w:val="20"/>
                <w:szCs w:val="20"/>
              </w:rPr>
            </w:pPr>
          </w:p>
        </w:tc>
        <w:tc>
          <w:tcPr>
            <w:tcW w:w="1287" w:type="pct"/>
            <w:vMerge w:val="restart"/>
            <w:vAlign w:val="center"/>
          </w:tcPr>
          <w:p w:rsidR="007C0B6E" w:rsidRPr="00EB16EB" w:rsidRDefault="007C0B6E" w:rsidP="00C42656">
            <w:pPr>
              <w:rPr>
                <w:sz w:val="18"/>
                <w:szCs w:val="18"/>
              </w:rPr>
            </w:pPr>
            <w:r>
              <w:rPr>
                <w:sz w:val="18"/>
                <w:szCs w:val="18"/>
              </w:rPr>
              <w:t xml:space="preserve">Оплата Услуг осуществляется в течение ___ (______) календарных дней с даты подписания сторонами акта сдачи-приемки оказанных услуг за </w:t>
            </w:r>
            <w:r w:rsidRPr="00C42656">
              <w:rPr>
                <w:sz w:val="18"/>
                <w:szCs w:val="18"/>
              </w:rPr>
              <w:t>отчётный период</w:t>
            </w:r>
            <w:r>
              <w:rPr>
                <w:sz w:val="18"/>
                <w:szCs w:val="18"/>
              </w:rPr>
              <w:t>.</w:t>
            </w:r>
          </w:p>
        </w:tc>
      </w:tr>
      <w:tr w:rsidR="007C0B6E" w:rsidRPr="008F1245" w:rsidTr="00FE12C8">
        <w:trPr>
          <w:trHeight w:val="985"/>
        </w:trPr>
        <w:tc>
          <w:tcPr>
            <w:tcW w:w="274" w:type="pct"/>
            <w:noWrap/>
            <w:vAlign w:val="center"/>
          </w:tcPr>
          <w:p w:rsidR="007C0B6E" w:rsidRPr="008F1245" w:rsidRDefault="007C0B6E" w:rsidP="00FE12C8">
            <w:pPr>
              <w:jc w:val="center"/>
              <w:rPr>
                <w:sz w:val="20"/>
                <w:szCs w:val="20"/>
              </w:rPr>
            </w:pPr>
            <w:r>
              <w:rPr>
                <w:sz w:val="20"/>
                <w:szCs w:val="20"/>
              </w:rPr>
              <w:t>2</w:t>
            </w:r>
          </w:p>
        </w:tc>
        <w:tc>
          <w:tcPr>
            <w:tcW w:w="873" w:type="pct"/>
            <w:noWrap/>
            <w:vAlign w:val="center"/>
          </w:tcPr>
          <w:p w:rsidR="007C0B6E" w:rsidRPr="00E61D4D" w:rsidRDefault="007C0B6E" w:rsidP="00C42656">
            <w:pPr>
              <w:rPr>
                <w:sz w:val="20"/>
                <w:szCs w:val="20"/>
              </w:rPr>
            </w:pPr>
            <w:r>
              <w:rPr>
                <w:sz w:val="22"/>
                <w:szCs w:val="22"/>
              </w:rPr>
              <w:t>Послерейсовый осмотр</w:t>
            </w:r>
          </w:p>
        </w:tc>
        <w:tc>
          <w:tcPr>
            <w:tcW w:w="654" w:type="pct"/>
            <w:vAlign w:val="center"/>
          </w:tcPr>
          <w:p w:rsidR="007C0B6E" w:rsidRPr="008F1245" w:rsidRDefault="007C0B6E" w:rsidP="00C42656">
            <w:pPr>
              <w:jc w:val="center"/>
              <w:rPr>
                <w:sz w:val="20"/>
                <w:szCs w:val="20"/>
              </w:rPr>
            </w:pPr>
            <w:r>
              <w:rPr>
                <w:sz w:val="20"/>
                <w:szCs w:val="20"/>
              </w:rPr>
              <w:t>2268</w:t>
            </w:r>
          </w:p>
        </w:tc>
        <w:tc>
          <w:tcPr>
            <w:tcW w:w="727" w:type="pct"/>
            <w:vMerge/>
            <w:vAlign w:val="center"/>
          </w:tcPr>
          <w:p w:rsidR="007C0B6E" w:rsidRPr="008F1245" w:rsidRDefault="007C0B6E" w:rsidP="00C42656">
            <w:pPr>
              <w:rPr>
                <w:sz w:val="20"/>
                <w:szCs w:val="20"/>
              </w:rPr>
            </w:pPr>
          </w:p>
        </w:tc>
        <w:tc>
          <w:tcPr>
            <w:tcW w:w="601" w:type="pct"/>
            <w:vMerge/>
            <w:vAlign w:val="center"/>
          </w:tcPr>
          <w:p w:rsidR="007C0B6E" w:rsidRPr="008F1245" w:rsidRDefault="007C0B6E" w:rsidP="00C42656">
            <w:pPr>
              <w:rPr>
                <w:sz w:val="20"/>
                <w:szCs w:val="20"/>
              </w:rPr>
            </w:pPr>
          </w:p>
        </w:tc>
        <w:tc>
          <w:tcPr>
            <w:tcW w:w="584" w:type="pct"/>
            <w:vMerge/>
            <w:noWrap/>
            <w:vAlign w:val="center"/>
          </w:tcPr>
          <w:p w:rsidR="007C0B6E" w:rsidRPr="008F1245" w:rsidRDefault="007C0B6E" w:rsidP="00C42656">
            <w:pPr>
              <w:rPr>
                <w:sz w:val="20"/>
                <w:szCs w:val="20"/>
              </w:rPr>
            </w:pPr>
          </w:p>
        </w:tc>
        <w:tc>
          <w:tcPr>
            <w:tcW w:w="1287" w:type="pct"/>
            <w:vMerge/>
            <w:vAlign w:val="center"/>
          </w:tcPr>
          <w:p w:rsidR="007C0B6E" w:rsidRDefault="007C0B6E" w:rsidP="00C42656">
            <w:pPr>
              <w:rPr>
                <w:sz w:val="20"/>
                <w:szCs w:val="20"/>
              </w:rPr>
            </w:pPr>
          </w:p>
        </w:tc>
      </w:tr>
    </w:tbl>
    <w:p w:rsidR="007C0B6E" w:rsidRPr="00221467" w:rsidRDefault="007C0B6E" w:rsidP="00DE6861">
      <w:pPr>
        <w:pStyle w:val="af9"/>
        <w:jc w:val="center"/>
        <w:outlineLvl w:val="1"/>
        <w:rPr>
          <w:b/>
          <w:sz w:val="28"/>
          <w:szCs w:val="28"/>
        </w:rPr>
      </w:pPr>
      <w:r>
        <w:rPr>
          <w:b/>
          <w:sz w:val="28"/>
          <w:szCs w:val="28"/>
        </w:rPr>
        <w:t>Финансово-коммерческое предложение</w:t>
      </w:r>
    </w:p>
    <w:p w:rsidR="007C0B6E" w:rsidRPr="00C72FD7" w:rsidRDefault="007C0B6E" w:rsidP="00DE6861"/>
    <w:p w:rsidR="007C0B6E" w:rsidRDefault="007C0B6E" w:rsidP="00DE6861">
      <w:pPr>
        <w:rPr>
          <w:sz w:val="28"/>
          <w:szCs w:val="28"/>
        </w:rPr>
      </w:pPr>
      <w:r>
        <w:rPr>
          <w:sz w:val="28"/>
          <w:szCs w:val="28"/>
        </w:rPr>
        <w:t xml:space="preserve"> «____» _____</w:t>
      </w:r>
      <w:r w:rsidR="00A2528B">
        <w:rPr>
          <w:sz w:val="28"/>
          <w:szCs w:val="28"/>
        </w:rPr>
        <w:t xml:space="preserve">______ 201_ г.           </w:t>
      </w:r>
      <w:r>
        <w:rPr>
          <w:sz w:val="28"/>
          <w:szCs w:val="28"/>
        </w:rPr>
        <w:t>Открытый конкурс № ОК</w:t>
      </w:r>
      <w:r w:rsidR="00A2528B">
        <w:rPr>
          <w:sz w:val="28"/>
          <w:szCs w:val="28"/>
        </w:rPr>
        <w:t>-НКПОКТ-18-0014</w:t>
      </w:r>
    </w:p>
    <w:p w:rsidR="007C0B6E" w:rsidRDefault="007C0B6E" w:rsidP="00DE6861"/>
    <w:p w:rsidR="007C0B6E" w:rsidRPr="0065769F" w:rsidRDefault="007C0B6E" w:rsidP="00DE6861">
      <w:pPr>
        <w:rPr>
          <w:sz w:val="28"/>
          <w:szCs w:val="28"/>
        </w:rPr>
      </w:pPr>
      <w:r>
        <w:rPr>
          <w:sz w:val="28"/>
          <w:szCs w:val="28"/>
        </w:rPr>
        <w:t>__________________________________________________________________</w:t>
      </w:r>
    </w:p>
    <w:p w:rsidR="007C0B6E" w:rsidRPr="003E7259" w:rsidRDefault="007C0B6E" w:rsidP="00C42656">
      <w:pPr>
        <w:ind w:firstLine="3"/>
        <w:jc w:val="center"/>
        <w:rPr>
          <w:bCs/>
          <w:i/>
        </w:rPr>
      </w:pPr>
      <w:r>
        <w:rPr>
          <w:bCs/>
          <w:i/>
        </w:rPr>
        <w:t>(Полное наименование п</w:t>
      </w:r>
      <w:r>
        <w:rPr>
          <w:i/>
        </w:rPr>
        <w:t>ретендента</w:t>
      </w:r>
      <w:r>
        <w:rPr>
          <w:bCs/>
          <w:i/>
        </w:rPr>
        <w:t>)</w:t>
      </w:r>
    </w:p>
    <w:p w:rsidR="007C0B6E" w:rsidRDefault="007C0B6E"/>
    <w:p w:rsidR="007C0B6E" w:rsidRPr="002E7FE0" w:rsidRDefault="007C0B6E" w:rsidP="00DE6861"/>
    <w:p w:rsidR="007C0B6E" w:rsidRDefault="007C0B6E" w:rsidP="00DE6861">
      <w:pPr>
        <w:pStyle w:val="afc"/>
        <w:ind w:firstLine="709"/>
        <w:jc w:val="both"/>
        <w:rPr>
          <w:szCs w:val="28"/>
        </w:rPr>
      </w:pPr>
      <w:r>
        <w:rPr>
          <w:szCs w:val="28"/>
        </w:rPr>
        <w:t xml:space="preserve">1. Цена, указанная в настоящем финансово-коммерческом предложении по </w:t>
      </w:r>
      <w:r>
        <w:rPr>
          <w:bCs/>
          <w:szCs w:val="28"/>
        </w:rPr>
        <w:t>оказание услуг по</w:t>
      </w:r>
      <w:r>
        <w:rPr>
          <w:b/>
          <w:bCs/>
          <w:szCs w:val="28"/>
        </w:rPr>
        <w:t xml:space="preserve"> </w:t>
      </w:r>
      <w:r>
        <w:rPr>
          <w:szCs w:val="28"/>
        </w:rPr>
        <w:t>проведению предрейсовых и послерейсовых медицинских осмотров водителей филиала ПАО «ТрансКонтейнер» на Октябрьской железной дороге, учитывает стоимость всех налогов (кроме НДС), всех расходов Исполнителя, в том числе стоимость затрат на оплату труда работников, используемых в процессе оказания услуг, затрат по доставке работников к месту оказания услуг, материалов и оборудования, используемых в процессе оказания услуг, уплату налогов, сборов и других обязательных платежей.</w:t>
      </w:r>
    </w:p>
    <w:p w:rsidR="007C0B6E" w:rsidRPr="002E7FE0" w:rsidRDefault="007C0B6E" w:rsidP="00DE6861">
      <w:pPr>
        <w:pStyle w:val="afc"/>
        <w:ind w:firstLine="709"/>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7C0B6E" w:rsidRPr="002E7FE0" w:rsidRDefault="007C0B6E" w:rsidP="00DE6861">
      <w:pPr>
        <w:pStyle w:val="afc"/>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7C0B6E" w:rsidRPr="002E7FE0" w:rsidRDefault="007C0B6E" w:rsidP="00DE6861">
      <w:pPr>
        <w:pStyle w:val="afc"/>
        <w:ind w:firstLine="709"/>
        <w:jc w:val="both"/>
        <w:rPr>
          <w:i/>
          <w:szCs w:val="28"/>
        </w:rPr>
      </w:pPr>
      <w:r>
        <w:rPr>
          <w:i/>
          <w:szCs w:val="28"/>
        </w:rPr>
        <w:t>(заполняется претендентом при необходимости).</w:t>
      </w:r>
    </w:p>
    <w:p w:rsidR="007C0B6E" w:rsidRPr="002E7FE0" w:rsidRDefault="007C0B6E" w:rsidP="00DE6861">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7C0B6E" w:rsidRPr="002E7FE0" w:rsidRDefault="007C0B6E" w:rsidP="00DE6861">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7C0B6E" w:rsidRPr="002E7FE0" w:rsidRDefault="007C0B6E" w:rsidP="00DE6861">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C0B6E" w:rsidRPr="002E7FE0" w:rsidRDefault="007C0B6E" w:rsidP="00DE6861">
      <w:pPr>
        <w:pStyle w:val="afc"/>
        <w:ind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7C0B6E" w:rsidRPr="002E7FE0" w:rsidRDefault="007C0B6E" w:rsidP="00DE6861">
      <w:pPr>
        <w:pStyle w:val="afc"/>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C0B6E" w:rsidRPr="002E7FE0" w:rsidRDefault="007C0B6E" w:rsidP="00DE6861">
      <w:pPr>
        <w:pStyle w:val="af9"/>
        <w:rPr>
          <w:rFonts w:eastAsia="Times New Roman"/>
          <w:sz w:val="28"/>
          <w:szCs w:val="28"/>
        </w:rPr>
      </w:pPr>
    </w:p>
    <w:p w:rsidR="007C0B6E" w:rsidRPr="002E7FE0" w:rsidRDefault="007C0B6E" w:rsidP="00DE6861">
      <w:pPr>
        <w:keepNext/>
        <w:ind w:firstLine="709"/>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C0B6E" w:rsidRPr="002E7FE0" w:rsidRDefault="007C0B6E" w:rsidP="00DE6861">
      <w:pPr>
        <w:tabs>
          <w:tab w:val="left" w:pos="8640"/>
        </w:tabs>
        <w:ind w:firstLine="709"/>
        <w:jc w:val="both"/>
        <w:rPr>
          <w:i/>
          <w:sz w:val="28"/>
          <w:szCs w:val="28"/>
        </w:rPr>
      </w:pPr>
      <w:r>
        <w:rPr>
          <w:i/>
          <w:sz w:val="28"/>
          <w:szCs w:val="28"/>
        </w:rPr>
        <w:t>(наименование претендента)</w:t>
      </w:r>
    </w:p>
    <w:p w:rsidR="007C0B6E" w:rsidRPr="002E7FE0" w:rsidRDefault="007C0B6E" w:rsidP="00DE6861">
      <w:pPr>
        <w:jc w:val="both"/>
        <w:rPr>
          <w:sz w:val="28"/>
          <w:szCs w:val="28"/>
          <w:lang w:eastAsia="ru-RU"/>
        </w:rPr>
      </w:pPr>
      <w:r>
        <w:rPr>
          <w:sz w:val="28"/>
          <w:szCs w:val="28"/>
          <w:lang w:eastAsia="ru-RU"/>
        </w:rPr>
        <w:t>____________________________________________________________________</w:t>
      </w:r>
    </w:p>
    <w:p w:rsidR="007C0B6E" w:rsidRPr="002E7FE0" w:rsidRDefault="007C0B6E" w:rsidP="00DE6861">
      <w:pPr>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C0B6E" w:rsidRPr="002E7FE0" w:rsidRDefault="007C0B6E" w:rsidP="00DE6861">
      <w:pPr>
        <w:jc w:val="both"/>
        <w:rPr>
          <w:sz w:val="28"/>
          <w:szCs w:val="28"/>
          <w:lang w:eastAsia="ru-RU"/>
        </w:rPr>
      </w:pPr>
      <w:r>
        <w:rPr>
          <w:sz w:val="28"/>
          <w:szCs w:val="28"/>
          <w:lang w:eastAsia="ru-RU"/>
        </w:rPr>
        <w:t>"____" _________ 201__ г.</w:t>
      </w:r>
    </w:p>
    <w:p w:rsidR="007C0B6E" w:rsidRPr="002E7FE0" w:rsidRDefault="007C0B6E" w:rsidP="00DE6861">
      <w:pPr>
        <w:tabs>
          <w:tab w:val="left" w:pos="801"/>
          <w:tab w:val="center" w:pos="4677"/>
        </w:tabs>
        <w:jc w:val="both"/>
        <w:rPr>
          <w:sz w:val="28"/>
          <w:szCs w:val="28"/>
        </w:rPr>
      </w:pPr>
      <w:r>
        <w:rPr>
          <w:sz w:val="28"/>
          <w:szCs w:val="28"/>
        </w:rPr>
        <w:tab/>
      </w:r>
      <w:r>
        <w:rPr>
          <w:sz w:val="28"/>
          <w:szCs w:val="28"/>
        </w:rPr>
        <w:tab/>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DE6861">
          <w:pgSz w:w="11907" w:h="16840" w:code="9"/>
          <w:pgMar w:top="1134" w:right="851" w:bottom="1134" w:left="1418" w:header="794" w:footer="794" w:gutter="0"/>
          <w:cols w:space="720"/>
          <w:titlePg/>
          <w:docGrid w:linePitch="326"/>
        </w:sectPr>
      </w:pPr>
    </w:p>
    <w:p w:rsidR="007C0B6E" w:rsidRDefault="00DE686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C0B6E" w:rsidRPr="0054566D" w:rsidRDefault="007C0B6E" w:rsidP="00303255">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303255">
        <w:rPr>
          <w:b/>
          <w:bCs/>
          <w:sz w:val="28"/>
          <w:szCs w:val="28"/>
        </w:rPr>
        <w:t>ОК-НКПОКТ-18-0014</w:t>
      </w:r>
      <w:r>
        <w:rPr>
          <w:b/>
          <w:bCs/>
          <w:sz w:val="28"/>
          <w:szCs w:val="28"/>
        </w:rPr>
        <w:t>, выполненных, оказанных, ____________________________________________.</w:t>
      </w:r>
    </w:p>
    <w:p w:rsidR="007C0B6E" w:rsidRPr="0054566D" w:rsidRDefault="007C0B6E" w:rsidP="00303255">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3"/>
        <w:gridCol w:w="2684"/>
        <w:gridCol w:w="1760"/>
        <w:gridCol w:w="1856"/>
        <w:gridCol w:w="1632"/>
      </w:tblGrid>
      <w:tr w:rsidR="007C0B6E" w:rsidRPr="0054566D" w:rsidTr="006E1713">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7C0B6E" w:rsidRPr="0054566D" w:rsidRDefault="007C0B6E" w:rsidP="006E1713">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7C0B6E" w:rsidRPr="0054566D" w:rsidRDefault="007C0B6E" w:rsidP="006E1713">
            <w:pPr>
              <w:jc w:val="center"/>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7C0B6E" w:rsidRPr="0054566D" w:rsidRDefault="007C0B6E" w:rsidP="006E1713">
            <w:pPr>
              <w:jc w:val="center"/>
            </w:pPr>
            <w:r>
              <w:t xml:space="preserve">Предмет договора (указываются только договоры по предмету Открытого конкурса в соответствии с подпунктом </w:t>
            </w:r>
            <w:r w:rsidRPr="006E1713">
              <w:t>1.3 части</w:t>
            </w:r>
            <w:r w:rsidR="006E1713">
              <w:t xml:space="preserve"> 1 пункта 17 </w:t>
            </w:r>
            <w:r>
              <w:t>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7C0B6E" w:rsidRPr="0054566D" w:rsidRDefault="007C0B6E" w:rsidP="006E1713">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7C0B6E" w:rsidRPr="0054566D" w:rsidRDefault="007C0B6E" w:rsidP="006E1713">
            <w:pPr>
              <w:jc w:val="center"/>
            </w:pPr>
            <w:r>
              <w:t>Количество выполняемых работ,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7C0B6E" w:rsidRPr="0054566D" w:rsidRDefault="007C0B6E" w:rsidP="006E1713">
            <w:pPr>
              <w:jc w:val="center"/>
            </w:pPr>
            <w:r>
              <w:t>Сумма стоимости оказанных услуг/ выполненных работ по договору, без учета НДС, руб.</w:t>
            </w:r>
          </w:p>
        </w:tc>
      </w:tr>
      <w:tr w:rsidR="007C0B6E" w:rsidRPr="0054566D" w:rsidTr="00DE6861">
        <w:trPr>
          <w:trHeight w:val="274"/>
        </w:trPr>
        <w:tc>
          <w:tcPr>
            <w:tcW w:w="342"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7C0B6E" w:rsidRPr="0054566D" w:rsidRDefault="007C0B6E" w:rsidP="00DE6861">
            <w:pPr>
              <w:jc w:val="both"/>
            </w:pPr>
          </w:p>
        </w:tc>
        <w:tc>
          <w:tcPr>
            <w:tcW w:w="1369"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c>
          <w:tcPr>
            <w:tcW w:w="899"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c>
          <w:tcPr>
            <w:tcW w:w="949"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c>
          <w:tcPr>
            <w:tcW w:w="793"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r>
      <w:tr w:rsidR="007C0B6E" w:rsidRPr="0054566D" w:rsidTr="00DE6861">
        <w:trPr>
          <w:trHeight w:val="262"/>
        </w:trPr>
        <w:tc>
          <w:tcPr>
            <w:tcW w:w="342"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7C0B6E" w:rsidRPr="0054566D" w:rsidRDefault="007C0B6E" w:rsidP="00DE6861">
            <w:pPr>
              <w:jc w:val="both"/>
            </w:pPr>
          </w:p>
        </w:tc>
        <w:tc>
          <w:tcPr>
            <w:tcW w:w="1369"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c>
          <w:tcPr>
            <w:tcW w:w="899"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c>
          <w:tcPr>
            <w:tcW w:w="949"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c>
          <w:tcPr>
            <w:tcW w:w="793"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r>
      <w:tr w:rsidR="007C0B6E" w:rsidRPr="0054566D" w:rsidTr="00DE6861">
        <w:trPr>
          <w:trHeight w:val="207"/>
        </w:trPr>
        <w:tc>
          <w:tcPr>
            <w:tcW w:w="342"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7C0B6E" w:rsidRPr="0054566D" w:rsidRDefault="007C0B6E" w:rsidP="00DE6861">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c>
          <w:tcPr>
            <w:tcW w:w="793" w:type="pct"/>
            <w:tcBorders>
              <w:top w:val="single" w:sz="4" w:space="0" w:color="auto"/>
              <w:left w:val="single" w:sz="4" w:space="0" w:color="auto"/>
              <w:bottom w:val="single" w:sz="4" w:space="0" w:color="auto"/>
              <w:right w:val="single" w:sz="4" w:space="0" w:color="auto"/>
            </w:tcBorders>
          </w:tcPr>
          <w:p w:rsidR="007C0B6E" w:rsidRPr="0054566D" w:rsidRDefault="007C0B6E" w:rsidP="00DE6861">
            <w:pPr>
              <w:jc w:val="both"/>
            </w:pPr>
          </w:p>
        </w:tc>
      </w:tr>
    </w:tbl>
    <w:p w:rsidR="007C0B6E" w:rsidRPr="0054566D" w:rsidRDefault="007C0B6E" w:rsidP="00DE6861">
      <w:pPr>
        <w:jc w:val="both"/>
      </w:pPr>
    </w:p>
    <w:p w:rsidR="007C0B6E" w:rsidRPr="0054566D" w:rsidRDefault="007C0B6E" w:rsidP="00DE6861">
      <w:pPr>
        <w:jc w:val="both"/>
      </w:pPr>
      <w:r>
        <w:t>Приложение: 1. копия (ии) договора (ов) на ____ листах.</w:t>
      </w:r>
    </w:p>
    <w:p w:rsidR="007C0B6E" w:rsidRDefault="007C0B6E" w:rsidP="00DE6861">
      <w:pPr>
        <w:jc w:val="both"/>
      </w:pPr>
      <w:r>
        <w:tab/>
      </w:r>
      <w:r>
        <w:tab/>
      </w:r>
      <w:r>
        <w:tab/>
        <w:t xml:space="preserve">    2. копия (ии) акта (ов) на </w:t>
      </w:r>
      <w:r>
        <w:tab/>
        <w:t>____ листах.</w:t>
      </w:r>
    </w:p>
    <w:p w:rsidR="007C0B6E" w:rsidRPr="0054566D" w:rsidRDefault="007C0B6E" w:rsidP="00DE6861">
      <w:pPr>
        <w:jc w:val="both"/>
      </w:pPr>
      <w:r>
        <w:tab/>
      </w:r>
      <w:r>
        <w:tab/>
      </w:r>
      <w:r>
        <w:tab/>
        <w:t xml:space="preserve">    3. копии иных документов на ____ листах.</w:t>
      </w:r>
    </w:p>
    <w:p w:rsidR="007C0B6E" w:rsidRPr="0054566D" w:rsidRDefault="007C0B6E" w:rsidP="00DE6861">
      <w:pPr>
        <w:jc w:val="both"/>
        <w:rPr>
          <w:b/>
          <w:szCs w:val="28"/>
        </w:rPr>
      </w:pPr>
    </w:p>
    <w:p w:rsidR="007C0B6E" w:rsidRPr="0054566D" w:rsidRDefault="007C0B6E" w:rsidP="00DE6861">
      <w:pPr>
        <w:jc w:val="both"/>
      </w:pPr>
    </w:p>
    <w:p w:rsidR="007C0B6E" w:rsidRPr="0054566D" w:rsidRDefault="007C0B6E" w:rsidP="00DE6861">
      <w:pPr>
        <w:jc w:val="both"/>
      </w:pPr>
    </w:p>
    <w:p w:rsidR="007C0B6E" w:rsidRPr="00221467" w:rsidRDefault="007C0B6E" w:rsidP="00DE6861">
      <w:pPr>
        <w:pStyle w:val="19"/>
        <w:ind w:firstLine="0"/>
        <w:rPr>
          <w:b/>
        </w:rPr>
      </w:pPr>
      <w:r>
        <w:rPr>
          <w:b/>
        </w:rPr>
        <w:t>Представитель, имеющий полномочия подписать заявку на участие от имени ______________________________________________________________</w:t>
      </w:r>
    </w:p>
    <w:p w:rsidR="007C0B6E" w:rsidRPr="007415F9" w:rsidRDefault="007C0B6E" w:rsidP="00DE6861">
      <w:pPr>
        <w:tabs>
          <w:tab w:val="left" w:pos="8640"/>
        </w:tabs>
        <w:jc w:val="both"/>
        <w:rPr>
          <w:i/>
        </w:rPr>
      </w:pPr>
      <w:r>
        <w:rPr>
          <w:i/>
        </w:rPr>
        <w:t>(наименование претендента)</w:t>
      </w:r>
    </w:p>
    <w:p w:rsidR="007C0B6E" w:rsidRPr="005A3ACE" w:rsidRDefault="007C0B6E" w:rsidP="00DE6861">
      <w:pPr>
        <w:pStyle w:val="32"/>
        <w:suppressAutoHyphens/>
        <w:spacing w:after="0"/>
        <w:jc w:val="both"/>
        <w:rPr>
          <w:sz w:val="28"/>
          <w:szCs w:val="28"/>
        </w:rPr>
      </w:pPr>
      <w:r>
        <w:rPr>
          <w:sz w:val="28"/>
          <w:szCs w:val="28"/>
        </w:rPr>
        <w:t>____________________________________________________________________</w:t>
      </w:r>
    </w:p>
    <w:p w:rsidR="007C0B6E" w:rsidRPr="007415F9" w:rsidRDefault="007C0B6E" w:rsidP="00DE6861">
      <w:pPr>
        <w:jc w:val="both"/>
        <w:rPr>
          <w:i/>
        </w:rPr>
      </w:pPr>
      <w:r>
        <w:rPr>
          <w:i/>
        </w:rPr>
        <w:t>Печать</w:t>
      </w:r>
      <w:r>
        <w:rPr>
          <w:i/>
        </w:rPr>
        <w:tab/>
      </w:r>
      <w:r>
        <w:rPr>
          <w:i/>
        </w:rPr>
        <w:tab/>
      </w:r>
      <w:r>
        <w:rPr>
          <w:i/>
        </w:rPr>
        <w:tab/>
        <w:t>(должность, подпись, ФИО)</w:t>
      </w:r>
    </w:p>
    <w:p w:rsidR="007C0B6E" w:rsidRDefault="007C0B6E" w:rsidP="00DE6861">
      <w:pPr>
        <w:pStyle w:val="32"/>
        <w:suppressAutoHyphens/>
        <w:spacing w:after="0"/>
        <w:rPr>
          <w:sz w:val="28"/>
          <w:szCs w:val="28"/>
        </w:rPr>
      </w:pPr>
    </w:p>
    <w:p w:rsidR="007C0B6E" w:rsidRPr="005A3ACE" w:rsidRDefault="007C0B6E" w:rsidP="00DE6861">
      <w:pPr>
        <w:pStyle w:val="32"/>
        <w:suppressAutoHyphens/>
        <w:spacing w:after="0"/>
        <w:rPr>
          <w:sz w:val="28"/>
          <w:szCs w:val="28"/>
        </w:rPr>
      </w:pPr>
      <w:r>
        <w:rPr>
          <w:sz w:val="28"/>
          <w:szCs w:val="28"/>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DE6861">
          <w:pgSz w:w="11907" w:h="16840" w:code="9"/>
          <w:pgMar w:top="1134" w:right="851" w:bottom="1134" w:left="1418" w:header="794" w:footer="794" w:gutter="0"/>
          <w:cols w:space="720"/>
          <w:titlePg/>
          <w:docGrid w:linePitch="326"/>
        </w:sectPr>
      </w:pPr>
    </w:p>
    <w:p w:rsidR="007C0B6E" w:rsidRDefault="00DE6861">
      <w:pPr>
        <w:pStyle w:val="af9"/>
        <w:ind w:firstLine="0"/>
        <w:jc w:val="right"/>
        <w:rPr>
          <w:rFonts w:cs="Arial"/>
          <w:b/>
          <w:bCs/>
          <w:i/>
          <w:iCs/>
          <w:szCs w:val="28"/>
        </w:rPr>
      </w:pPr>
      <w:r>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C0B6E" w:rsidRPr="00D1049A" w:rsidRDefault="007C0B6E" w:rsidP="00DE6861">
      <w:pPr>
        <w:rPr>
          <w:b/>
        </w:rPr>
      </w:pPr>
      <w:r>
        <w:rPr>
          <w:b/>
        </w:rPr>
        <w:t>ПРОЕКТ ДОГОВОРА</w:t>
      </w:r>
    </w:p>
    <w:p w:rsidR="007C0B6E" w:rsidRPr="00533AB4" w:rsidRDefault="007C0B6E" w:rsidP="00DE6861">
      <w:pPr>
        <w:ind w:firstLine="709"/>
        <w:jc w:val="center"/>
        <w:rPr>
          <w:b/>
          <w:bCs/>
          <w:szCs w:val="28"/>
        </w:rPr>
      </w:pPr>
      <w:r>
        <w:rPr>
          <w:b/>
          <w:bCs/>
          <w:szCs w:val="28"/>
        </w:rPr>
        <w:t>Договор №________________</w:t>
      </w:r>
    </w:p>
    <w:p w:rsidR="007C0B6E" w:rsidRPr="00533AB4" w:rsidRDefault="007C0B6E" w:rsidP="00DE6861">
      <w:pPr>
        <w:ind w:firstLine="709"/>
        <w:jc w:val="center"/>
        <w:rPr>
          <w:szCs w:val="28"/>
        </w:rPr>
      </w:pPr>
      <w:r>
        <w:rPr>
          <w:b/>
          <w:bCs/>
          <w:szCs w:val="28"/>
        </w:rPr>
        <w:t>на оказание услуг</w:t>
      </w:r>
    </w:p>
    <w:p w:rsidR="007C0B6E" w:rsidRPr="00533AB4" w:rsidRDefault="007C0B6E" w:rsidP="00DE6861">
      <w:pPr>
        <w:ind w:firstLine="851"/>
        <w:jc w:val="center"/>
        <w:rPr>
          <w:szCs w:val="28"/>
        </w:rPr>
      </w:pPr>
    </w:p>
    <w:tbl>
      <w:tblPr>
        <w:tblW w:w="0" w:type="auto"/>
        <w:tblLook w:val="04A0"/>
      </w:tblPr>
      <w:tblGrid>
        <w:gridCol w:w="4856"/>
        <w:gridCol w:w="4857"/>
      </w:tblGrid>
      <w:tr w:rsidR="007C0B6E" w:rsidRPr="00533AB4" w:rsidTr="00DE6861">
        <w:tc>
          <w:tcPr>
            <w:tcW w:w="4856" w:type="dxa"/>
          </w:tcPr>
          <w:p w:rsidR="007C0B6E" w:rsidRPr="00533AB4" w:rsidRDefault="007C0B6E" w:rsidP="00DE6861">
            <w:pPr>
              <w:jc w:val="both"/>
              <w:rPr>
                <w:szCs w:val="28"/>
              </w:rPr>
            </w:pPr>
            <w:r>
              <w:rPr>
                <w:szCs w:val="28"/>
              </w:rPr>
              <w:t>Санкт-Петербург</w:t>
            </w:r>
          </w:p>
        </w:tc>
        <w:tc>
          <w:tcPr>
            <w:tcW w:w="4857" w:type="dxa"/>
          </w:tcPr>
          <w:p w:rsidR="007C0B6E" w:rsidRPr="00533AB4" w:rsidRDefault="007C0B6E" w:rsidP="00DE6861">
            <w:pPr>
              <w:jc w:val="right"/>
              <w:rPr>
                <w:szCs w:val="28"/>
              </w:rPr>
            </w:pPr>
            <w:r>
              <w:rPr>
                <w:szCs w:val="28"/>
              </w:rPr>
              <w:t>«_____»___________ 201__г.</w:t>
            </w:r>
          </w:p>
        </w:tc>
      </w:tr>
    </w:tbl>
    <w:p w:rsidR="007C0B6E" w:rsidRPr="00533AB4" w:rsidRDefault="007C0B6E" w:rsidP="00DE6861">
      <w:pPr>
        <w:ind w:firstLine="851"/>
        <w:jc w:val="both"/>
        <w:rPr>
          <w:szCs w:val="28"/>
        </w:rPr>
      </w:pPr>
    </w:p>
    <w:p w:rsidR="007C0B6E" w:rsidRDefault="007C0B6E" w:rsidP="00DE6861">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w:t>
      </w:r>
    </w:p>
    <w:p w:rsidR="007C0B6E" w:rsidRPr="009B6977" w:rsidRDefault="007C0B6E" w:rsidP="00DE6861">
      <w:pPr>
        <w:ind w:firstLine="709"/>
        <w:jc w:val="both"/>
      </w:pPr>
      <w:r>
        <w:t xml:space="preserve">и </w:t>
      </w:r>
      <w:r>
        <w:rPr>
          <w:b/>
          <w:bCs/>
        </w:rPr>
        <w:t>____________________</w:t>
      </w:r>
      <w:r>
        <w:rPr>
          <w:b/>
        </w:rPr>
        <w:t>,</w:t>
      </w:r>
      <w:r>
        <w:t xml:space="preserve"> именуемое в дальнейшем «Исполнитель», в лице _______________________, действующего на </w:t>
      </w:r>
      <w:r>
        <w:rPr>
          <w:color w:val="000000"/>
        </w:rPr>
        <w:t>основании ____________,</w:t>
      </w:r>
      <w:r>
        <w:t xml:space="preserve"> с другой стороны, </w:t>
      </w:r>
    </w:p>
    <w:p w:rsidR="007C0B6E" w:rsidRDefault="007C0B6E" w:rsidP="00DE6861">
      <w:pPr>
        <w:ind w:firstLine="709"/>
        <w:jc w:val="both"/>
      </w:pPr>
      <w:r>
        <w:t>именуемые в дальнейшем «Стороны», в соответствии с Протоколом № ___ заседания конкурсной комиссии филиала ПАО «ТрансКонтейнер» на Октябрьской железной дороге, состоявшегося ____________, заключили настоящий договор на оказание услуг (далее </w:t>
      </w:r>
      <w:r>
        <w:noBreakHyphen/>
        <w:t> «Договор») о нижеследующем:</w:t>
      </w:r>
    </w:p>
    <w:p w:rsidR="007C0B6E" w:rsidRPr="00533AB4" w:rsidRDefault="007C0B6E" w:rsidP="00DE6861">
      <w:pPr>
        <w:spacing w:after="120"/>
        <w:jc w:val="both"/>
        <w:rPr>
          <w:szCs w:val="28"/>
        </w:rPr>
      </w:pPr>
    </w:p>
    <w:p w:rsidR="007C0B6E" w:rsidRPr="00533AB4" w:rsidRDefault="007C0B6E" w:rsidP="00DE6861">
      <w:pPr>
        <w:spacing w:after="120"/>
        <w:jc w:val="center"/>
        <w:rPr>
          <w:b/>
          <w:szCs w:val="28"/>
        </w:rPr>
      </w:pPr>
      <w:r>
        <w:rPr>
          <w:b/>
          <w:szCs w:val="28"/>
        </w:rPr>
        <w:t>1. Предмет Договора</w:t>
      </w:r>
    </w:p>
    <w:p w:rsidR="007C0B6E" w:rsidRDefault="007C0B6E">
      <w:pPr>
        <w:pStyle w:val="afc"/>
        <w:spacing w:after="120"/>
        <w:jc w:val="both"/>
        <w:rPr>
          <w:sz w:val="24"/>
          <w:szCs w:val="24"/>
        </w:rPr>
      </w:pPr>
      <w:r>
        <w:rPr>
          <w:sz w:val="24"/>
          <w:szCs w:val="24"/>
        </w:rPr>
        <w:t xml:space="preserve">1.1. Заказчик поручает и обязуется оплатить, а Исполнитель принимает на себя обязательства </w:t>
      </w:r>
      <w:r>
        <w:rPr>
          <w:b/>
          <w:sz w:val="24"/>
          <w:szCs w:val="24"/>
        </w:rPr>
        <w:t xml:space="preserve">по </w:t>
      </w:r>
      <w:r>
        <w:rPr>
          <w:b/>
          <w:bCs/>
          <w:sz w:val="24"/>
          <w:szCs w:val="24"/>
        </w:rPr>
        <w:t xml:space="preserve">оказанию услуг по </w:t>
      </w:r>
      <w:r>
        <w:rPr>
          <w:b/>
          <w:sz w:val="24"/>
          <w:szCs w:val="24"/>
        </w:rPr>
        <w:t>проведению предрейсовых и послерейсовых медицинских осмотров водителей филиала ПАО «ТрансКонтейнер» на Октябрьской железной дороге</w:t>
      </w:r>
      <w:r>
        <w:rPr>
          <w:sz w:val="24"/>
          <w:szCs w:val="24"/>
        </w:rPr>
        <w:t xml:space="preserve"> (далее - «Услуги»).</w:t>
      </w:r>
    </w:p>
    <w:p w:rsidR="007C0B6E" w:rsidRDefault="007C0B6E">
      <w:pPr>
        <w:pStyle w:val="afc"/>
        <w:spacing w:after="120"/>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7C0B6E" w:rsidRDefault="007C0B6E">
      <w:pPr>
        <w:pStyle w:val="afc"/>
        <w:spacing w:after="120"/>
        <w:jc w:val="both"/>
        <w:rPr>
          <w:sz w:val="24"/>
          <w:szCs w:val="24"/>
        </w:rPr>
      </w:pPr>
      <w:r>
        <w:rPr>
          <w:sz w:val="24"/>
          <w:szCs w:val="24"/>
        </w:rPr>
        <w:t xml:space="preserve">1.3. Срок начала оказания Услуг по настоящему Договору - </w:t>
      </w:r>
      <w:r w:rsidR="00CA78C7">
        <w:rPr>
          <w:sz w:val="24"/>
          <w:szCs w:val="24"/>
        </w:rPr>
        <w:t>с даты подписания</w:t>
      </w:r>
      <w:r>
        <w:rPr>
          <w:sz w:val="24"/>
          <w:szCs w:val="24"/>
        </w:rPr>
        <w:t xml:space="preserve"> </w:t>
      </w:r>
      <w:r w:rsidR="00507CC8">
        <w:rPr>
          <w:sz w:val="24"/>
          <w:szCs w:val="24"/>
        </w:rPr>
        <w:t>настоящего Договора.</w:t>
      </w:r>
    </w:p>
    <w:p w:rsidR="007C0B6E" w:rsidRDefault="007C0B6E">
      <w:pPr>
        <w:pStyle w:val="afc"/>
        <w:spacing w:after="120"/>
        <w:jc w:val="both"/>
        <w:rPr>
          <w:sz w:val="24"/>
          <w:szCs w:val="24"/>
        </w:rPr>
      </w:pPr>
      <w:r>
        <w:rPr>
          <w:sz w:val="24"/>
          <w:szCs w:val="24"/>
        </w:rPr>
        <w:t>Срок окончания оказания Услуг по настоящему Договору - 30.06.2019 включительно.</w:t>
      </w:r>
    </w:p>
    <w:p w:rsidR="007C0B6E" w:rsidRDefault="007C0B6E">
      <w:pPr>
        <w:pStyle w:val="afc"/>
        <w:spacing w:after="120"/>
        <w:jc w:val="both"/>
        <w:rPr>
          <w:sz w:val="24"/>
          <w:szCs w:val="24"/>
        </w:rPr>
      </w:pPr>
      <w:r>
        <w:rPr>
          <w:sz w:val="24"/>
          <w:szCs w:val="24"/>
        </w:rPr>
        <w:t>Периодичность, время проведения, максимальное количество предрейсовых/послерейсовых медицинских осмотров определяются в Приложении № 2 к настоящему Договору.</w:t>
      </w:r>
    </w:p>
    <w:p w:rsidR="007C0B6E" w:rsidRDefault="007C0B6E">
      <w:pPr>
        <w:spacing w:after="120"/>
        <w:ind w:firstLine="709"/>
        <w:jc w:val="both"/>
        <w:rPr>
          <w:szCs w:val="28"/>
        </w:rPr>
      </w:pPr>
      <w:r>
        <w:rPr>
          <w:szCs w:val="28"/>
        </w:rPr>
        <w:t>1.4. Фактический объем Услуг определяется в соответствии с потребностями Заказчика.</w:t>
      </w:r>
    </w:p>
    <w:p w:rsidR="007C0B6E" w:rsidRDefault="007C0B6E">
      <w:pPr>
        <w:spacing w:after="120"/>
        <w:ind w:firstLine="709"/>
        <w:jc w:val="both"/>
        <w:rPr>
          <w:szCs w:val="28"/>
        </w:rPr>
      </w:pPr>
      <w:r>
        <w:rPr>
          <w:szCs w:val="28"/>
        </w:rPr>
        <w:t>1.5. Осмотры проводятся по предварительной заявке Заказчика, которая может быть передана Исполнителю посредством телефонной, факсимильной или иных средств связи не позднее, чем за 6 часов до проведения осмотра.</w:t>
      </w:r>
    </w:p>
    <w:p w:rsidR="007C0B6E" w:rsidRDefault="007C0B6E" w:rsidP="007D1569">
      <w:pPr>
        <w:ind w:firstLine="709"/>
        <w:jc w:val="both"/>
        <w:rPr>
          <w:szCs w:val="28"/>
        </w:rPr>
      </w:pPr>
      <w:r>
        <w:rPr>
          <w:szCs w:val="28"/>
        </w:rPr>
        <w:t xml:space="preserve">1.6. Место оказания Услуг: </w:t>
      </w:r>
    </w:p>
    <w:p w:rsidR="007C0B6E" w:rsidRDefault="007C0B6E">
      <w:pPr>
        <w:ind w:firstLine="709"/>
        <w:jc w:val="both"/>
        <w:rPr>
          <w:szCs w:val="28"/>
        </w:rPr>
      </w:pPr>
      <w:r>
        <w:rPr>
          <w:szCs w:val="28"/>
        </w:rPr>
        <w:t>Контейнерный терминал Санкт</w:t>
      </w:r>
      <w:r>
        <w:rPr>
          <w:szCs w:val="28"/>
        </w:rPr>
        <w:noBreakHyphen/>
        <w:t>Петербург</w:t>
      </w:r>
      <w:r>
        <w:rPr>
          <w:szCs w:val="28"/>
        </w:rPr>
        <w:noBreakHyphen/>
        <w:t>Товарный-Витебский, расположенный по адресу: 192007, Российская Федерация, г. Санкт-Петербург, Лиговский пр., д. 240, лит. А.</w:t>
      </w:r>
    </w:p>
    <w:p w:rsidR="007C0B6E" w:rsidRDefault="007C0B6E" w:rsidP="00DE6861">
      <w:pPr>
        <w:spacing w:after="120"/>
        <w:jc w:val="center"/>
        <w:rPr>
          <w:b/>
        </w:rPr>
      </w:pPr>
    </w:p>
    <w:p w:rsidR="007D0D9F" w:rsidRDefault="007D0D9F" w:rsidP="00DE6861">
      <w:pPr>
        <w:spacing w:after="120"/>
        <w:jc w:val="center"/>
        <w:rPr>
          <w:b/>
        </w:rPr>
      </w:pPr>
    </w:p>
    <w:p w:rsidR="007D0D9F" w:rsidRDefault="007D0D9F" w:rsidP="00DE6861">
      <w:pPr>
        <w:spacing w:after="120"/>
        <w:jc w:val="center"/>
        <w:rPr>
          <w:b/>
        </w:rPr>
      </w:pPr>
    </w:p>
    <w:p w:rsidR="007C0B6E" w:rsidRPr="0028292A" w:rsidRDefault="007C0B6E" w:rsidP="00DE6861">
      <w:pPr>
        <w:spacing w:after="120"/>
        <w:jc w:val="center"/>
        <w:rPr>
          <w:b/>
        </w:rPr>
      </w:pPr>
      <w:r>
        <w:rPr>
          <w:b/>
        </w:rPr>
        <w:t>2. Цена Услуг и порядок оплаты</w:t>
      </w:r>
    </w:p>
    <w:p w:rsidR="007C0B6E" w:rsidRDefault="007C0B6E" w:rsidP="00DE6861">
      <w:pPr>
        <w:pStyle w:val="afc"/>
        <w:spacing w:after="120"/>
        <w:jc w:val="both"/>
        <w:rPr>
          <w:sz w:val="24"/>
          <w:szCs w:val="24"/>
        </w:rPr>
      </w:pPr>
      <w:r>
        <w:rPr>
          <w:sz w:val="24"/>
          <w:szCs w:val="24"/>
        </w:rPr>
        <w:t xml:space="preserve">2.1. Максимальная цена за оказанные по настоящему Договору Услуги, в соответствии с Протоколом согласования договорной цены (Приложение № 3), являющимся неотъемлемой частью настоящего Договора, </w:t>
      </w:r>
      <w:r>
        <w:rPr>
          <w:b/>
          <w:sz w:val="24"/>
          <w:szCs w:val="24"/>
        </w:rPr>
        <w:t>составляет не более _____ (______) рублей ____ копеек, в том числе НДС __ % в сумме ______ (__________) рублей ____ копеек</w:t>
      </w:r>
      <w:r>
        <w:rPr>
          <w:sz w:val="24"/>
          <w:szCs w:val="24"/>
        </w:rPr>
        <w:t xml:space="preserve"> с учетом всех расходов Исполнителя, в том числе стоимости затрат на оплату труда работников, используемых в процессе оказания услуг, затрат по доставке работников к месту оказания услуг, материалов и оборудования, используемых в процессе оказания услуг, уплатой налогов, сборов и других обязательных платежей.</w:t>
      </w:r>
    </w:p>
    <w:p w:rsidR="007C0B6E" w:rsidRDefault="007C0B6E" w:rsidP="00DE6861">
      <w:pPr>
        <w:pStyle w:val="afc"/>
        <w:spacing w:after="120"/>
        <w:jc w:val="both"/>
        <w:rPr>
          <w:sz w:val="24"/>
          <w:szCs w:val="24"/>
        </w:rPr>
      </w:pPr>
      <w:r>
        <w:rPr>
          <w:sz w:val="24"/>
          <w:szCs w:val="24"/>
        </w:rPr>
        <w:t>2.2. Стоимость 1 (одного) предрейсового/послерейсового медицинского осмотра - составляет ___ (____</w:t>
      </w:r>
      <w:r w:rsidR="001B1F24">
        <w:rPr>
          <w:sz w:val="24"/>
          <w:szCs w:val="24"/>
        </w:rPr>
        <w:t xml:space="preserve">___), в том числе НДС ___% </w:t>
      </w:r>
      <w:r>
        <w:rPr>
          <w:sz w:val="24"/>
          <w:szCs w:val="24"/>
        </w:rPr>
        <w:t>в сумме ____ (__________).</w:t>
      </w:r>
    </w:p>
    <w:p w:rsidR="007C0B6E" w:rsidRDefault="007C0B6E" w:rsidP="00DE6861">
      <w:pPr>
        <w:pStyle w:val="afc"/>
        <w:spacing w:after="120"/>
        <w:jc w:val="both"/>
        <w:rPr>
          <w:sz w:val="24"/>
          <w:szCs w:val="24"/>
        </w:rPr>
      </w:pPr>
      <w:r>
        <w:rPr>
          <w:sz w:val="24"/>
          <w:szCs w:val="24"/>
        </w:rPr>
        <w:t>2.3. Оплата Услуг по настоящему Договору производится Заказчиком в течение ___ (______) календарных дней с даты подписания Сторонами Акта сдачи-приемки оказанных услуг (Приложение № 4), являющемся неотъемлемой частью настоящего Договора, за отчётный период (календарный месяц).</w:t>
      </w:r>
    </w:p>
    <w:p w:rsidR="007C0B6E" w:rsidRPr="0028292A" w:rsidRDefault="007C0B6E" w:rsidP="00DE6861">
      <w:pPr>
        <w:pStyle w:val="afc"/>
        <w:spacing w:after="120"/>
        <w:jc w:val="both"/>
        <w:rPr>
          <w:i/>
          <w:sz w:val="24"/>
          <w:szCs w:val="24"/>
        </w:rPr>
      </w:pPr>
    </w:p>
    <w:p w:rsidR="007C0B6E" w:rsidRPr="0028292A" w:rsidRDefault="007C0B6E" w:rsidP="00DE6861">
      <w:pPr>
        <w:pStyle w:val="afc"/>
        <w:spacing w:after="120"/>
        <w:ind w:firstLine="0"/>
        <w:jc w:val="center"/>
        <w:rPr>
          <w:b/>
          <w:sz w:val="24"/>
          <w:szCs w:val="24"/>
        </w:rPr>
      </w:pPr>
      <w:r>
        <w:rPr>
          <w:b/>
          <w:sz w:val="24"/>
          <w:szCs w:val="24"/>
        </w:rPr>
        <w:t>3. Порядок сдачи и приемки Услуг</w:t>
      </w:r>
    </w:p>
    <w:p w:rsidR="007C0B6E" w:rsidRPr="0028292A" w:rsidRDefault="007C0B6E" w:rsidP="00DE6861">
      <w:pPr>
        <w:pStyle w:val="afc"/>
        <w:spacing w:after="120"/>
        <w:jc w:val="both"/>
        <w:rPr>
          <w:sz w:val="24"/>
          <w:szCs w:val="24"/>
        </w:rPr>
      </w:pPr>
      <w:r>
        <w:rPr>
          <w:sz w:val="24"/>
          <w:szCs w:val="24"/>
        </w:rPr>
        <w:t xml:space="preserve">3.1. По завершении оказания Услуг Исполнитель до 5 (пятого) числа календарного месяца, следующего за отчетным (в котором были оказаны Услуги), представляет Заказчику счет, счет-фактуру и акт сдачи-приемки оказанных Услуг. К акту прилагается отчёт о количестве проведённых предрейсовых/послерейсовых медицинских осмотров за отчетный период. </w:t>
      </w:r>
    </w:p>
    <w:p w:rsidR="007C0B6E" w:rsidRPr="0028292A" w:rsidRDefault="007C0B6E" w:rsidP="00DE6861">
      <w:pPr>
        <w:pStyle w:val="afc"/>
        <w:spacing w:after="120"/>
        <w:jc w:val="both"/>
        <w:rPr>
          <w:sz w:val="24"/>
          <w:szCs w:val="24"/>
        </w:rPr>
      </w:pPr>
      <w:r>
        <w:rPr>
          <w:sz w:val="24"/>
          <w:szCs w:val="24"/>
        </w:rPr>
        <w:t>3.2. Заказчик в течение 5-ти (пяти) рабочих дней со дня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7C0B6E" w:rsidRPr="0028292A" w:rsidRDefault="007C0B6E" w:rsidP="00DE6861">
      <w:pPr>
        <w:pStyle w:val="afc"/>
        <w:spacing w:after="120"/>
        <w:jc w:val="both"/>
        <w:rPr>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7C0B6E" w:rsidRPr="0028292A" w:rsidRDefault="007C0B6E" w:rsidP="00DE6861">
      <w:pPr>
        <w:pStyle w:val="afc"/>
        <w:spacing w:after="120"/>
        <w:jc w:val="both"/>
        <w:rPr>
          <w:b/>
          <w:sz w:val="24"/>
          <w:szCs w:val="24"/>
        </w:rPr>
      </w:pPr>
    </w:p>
    <w:p w:rsidR="007C0B6E" w:rsidRPr="0028292A" w:rsidRDefault="007C0B6E" w:rsidP="00DE6861">
      <w:pPr>
        <w:pStyle w:val="afc"/>
        <w:spacing w:after="120"/>
        <w:ind w:firstLine="0"/>
        <w:jc w:val="center"/>
        <w:rPr>
          <w:b/>
          <w:sz w:val="24"/>
          <w:szCs w:val="24"/>
        </w:rPr>
      </w:pPr>
      <w:r>
        <w:rPr>
          <w:b/>
          <w:sz w:val="24"/>
          <w:szCs w:val="24"/>
        </w:rPr>
        <w:t>4. Обязанности Сторон</w:t>
      </w:r>
    </w:p>
    <w:p w:rsidR="007C0B6E" w:rsidRPr="0028292A" w:rsidRDefault="007C0B6E" w:rsidP="00DE6861">
      <w:pPr>
        <w:pStyle w:val="afc"/>
        <w:spacing w:after="120"/>
        <w:jc w:val="both"/>
        <w:rPr>
          <w:sz w:val="24"/>
          <w:szCs w:val="24"/>
        </w:rPr>
      </w:pPr>
      <w:r>
        <w:rPr>
          <w:sz w:val="24"/>
          <w:szCs w:val="24"/>
        </w:rPr>
        <w:t>4.1. Исполнитель обязан:</w:t>
      </w:r>
    </w:p>
    <w:p w:rsidR="007C0B6E" w:rsidRDefault="007C0B6E" w:rsidP="00DE6861">
      <w:pPr>
        <w:pStyle w:val="afc"/>
        <w:spacing w:after="120"/>
        <w:jc w:val="both"/>
        <w:rPr>
          <w:sz w:val="24"/>
          <w:szCs w:val="24"/>
        </w:rPr>
      </w:pPr>
      <w:r>
        <w:rPr>
          <w:sz w:val="24"/>
          <w:szCs w:val="24"/>
        </w:rPr>
        <w:t>4.1.1. Оказать Услуги в соответствии с требованиями настоящего Договора.</w:t>
      </w:r>
    </w:p>
    <w:p w:rsidR="007C0B6E" w:rsidRPr="00D11F6B" w:rsidRDefault="007C0B6E" w:rsidP="00DE6861">
      <w:pPr>
        <w:pStyle w:val="afc"/>
        <w:spacing w:after="120"/>
        <w:jc w:val="both"/>
        <w:rPr>
          <w:sz w:val="24"/>
          <w:szCs w:val="24"/>
        </w:rPr>
      </w:pPr>
      <w:r>
        <w:rPr>
          <w:sz w:val="24"/>
          <w:szCs w:val="24"/>
        </w:rPr>
        <w:t>4.1.2. Незамедлительно информировать Заказчика в случае выявления  нецелесообразности продолжения оказания Услуг.</w:t>
      </w:r>
    </w:p>
    <w:p w:rsidR="007C0B6E" w:rsidRDefault="007C0B6E" w:rsidP="00DE6861">
      <w:pPr>
        <w:pStyle w:val="afc"/>
        <w:spacing w:after="120"/>
        <w:jc w:val="both"/>
        <w:rPr>
          <w:sz w:val="24"/>
          <w:szCs w:val="24"/>
        </w:rPr>
      </w:pPr>
      <w:r>
        <w:rPr>
          <w:sz w:val="24"/>
          <w:szCs w:val="24"/>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7C0B6E" w:rsidRPr="0028292A" w:rsidRDefault="007C0B6E" w:rsidP="00DE6861">
      <w:pPr>
        <w:pStyle w:val="afc"/>
        <w:spacing w:after="120"/>
        <w:jc w:val="both"/>
        <w:rPr>
          <w:sz w:val="24"/>
          <w:szCs w:val="24"/>
        </w:rPr>
      </w:pPr>
      <w:r>
        <w:rPr>
          <w:sz w:val="24"/>
          <w:szCs w:val="24"/>
        </w:rPr>
        <w:t>4.1.4. Обеспечить квалифицированное проведение предрейсовых и послерейсовых медицинских осмотров водителей Заказчика.</w:t>
      </w:r>
    </w:p>
    <w:p w:rsidR="007C0B6E" w:rsidRPr="0028292A" w:rsidRDefault="007C0B6E" w:rsidP="00DE6861">
      <w:pPr>
        <w:pStyle w:val="afc"/>
        <w:spacing w:after="120"/>
        <w:jc w:val="both"/>
        <w:rPr>
          <w:sz w:val="24"/>
          <w:szCs w:val="24"/>
        </w:rPr>
      </w:pPr>
      <w:r>
        <w:rPr>
          <w:sz w:val="24"/>
          <w:szCs w:val="24"/>
        </w:rPr>
        <w:t>4.1.5. Вести всю необходимую медицинскую документацию по результатам оказанных услуг.</w:t>
      </w:r>
    </w:p>
    <w:p w:rsidR="007C0B6E" w:rsidRPr="0028292A" w:rsidRDefault="007C0B6E" w:rsidP="00DE6861">
      <w:pPr>
        <w:pStyle w:val="afc"/>
        <w:tabs>
          <w:tab w:val="left" w:pos="1560"/>
        </w:tabs>
        <w:spacing w:after="120"/>
        <w:jc w:val="both"/>
        <w:rPr>
          <w:sz w:val="24"/>
          <w:szCs w:val="24"/>
        </w:rPr>
      </w:pPr>
      <w:r>
        <w:rPr>
          <w:sz w:val="24"/>
          <w:szCs w:val="24"/>
        </w:rPr>
        <w:t>4.1.6. Ежемесячно предоставлять Заказчику отчет о проведенных осмотрах.</w:t>
      </w:r>
    </w:p>
    <w:p w:rsidR="007C0B6E" w:rsidRPr="0028292A" w:rsidRDefault="007C0B6E" w:rsidP="00DE6861">
      <w:pPr>
        <w:pStyle w:val="afc"/>
        <w:tabs>
          <w:tab w:val="left" w:pos="1560"/>
        </w:tabs>
        <w:spacing w:after="120"/>
        <w:jc w:val="both"/>
        <w:rPr>
          <w:sz w:val="24"/>
          <w:szCs w:val="24"/>
        </w:rPr>
      </w:pPr>
      <w:r>
        <w:rPr>
          <w:sz w:val="24"/>
          <w:szCs w:val="24"/>
        </w:rPr>
        <w:t>4.1.7. Обеспечить проведение осмотров необходимым медицинским и специальным оборудованием.</w:t>
      </w:r>
    </w:p>
    <w:p w:rsidR="007C0B6E" w:rsidRPr="0028292A" w:rsidRDefault="007C0B6E" w:rsidP="00DE6861">
      <w:pPr>
        <w:pStyle w:val="afc"/>
        <w:spacing w:after="120"/>
        <w:jc w:val="both"/>
        <w:rPr>
          <w:sz w:val="24"/>
          <w:szCs w:val="24"/>
        </w:rPr>
      </w:pPr>
      <w:r>
        <w:rPr>
          <w:sz w:val="24"/>
          <w:szCs w:val="24"/>
        </w:rPr>
        <w:t>4.1.8. Предоставить Заказчику информацию о составе владельцев Исполнителя по форме Приложения № 5 к настоящему Договору.</w:t>
      </w:r>
    </w:p>
    <w:p w:rsidR="007C0B6E" w:rsidRPr="0028292A" w:rsidRDefault="007C0B6E" w:rsidP="00DE6861">
      <w:pPr>
        <w:pStyle w:val="afc"/>
        <w:spacing w:after="120"/>
        <w:jc w:val="both"/>
        <w:rPr>
          <w:sz w:val="24"/>
          <w:szCs w:val="24"/>
        </w:rPr>
      </w:pPr>
      <w:r>
        <w:rPr>
          <w:sz w:val="24"/>
          <w:szCs w:val="24"/>
        </w:rPr>
        <w:t>4.1.9.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5 к настоящему Договору.</w:t>
      </w:r>
    </w:p>
    <w:p w:rsidR="007C0B6E" w:rsidRPr="0028292A" w:rsidRDefault="007C0B6E" w:rsidP="00DE6861">
      <w:pPr>
        <w:pStyle w:val="afc"/>
        <w:spacing w:after="120"/>
        <w:jc w:val="both"/>
        <w:rPr>
          <w:sz w:val="24"/>
          <w:szCs w:val="24"/>
        </w:rPr>
      </w:pPr>
      <w:r>
        <w:rPr>
          <w:sz w:val="24"/>
          <w:szCs w:val="24"/>
        </w:rPr>
        <w:t>4.1.10. В случае непредставления Исполнителем указанной в п.п. 4.1.8., 4.1.9.,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7C0B6E" w:rsidRPr="0028292A" w:rsidRDefault="007C0B6E" w:rsidP="00DE6861">
      <w:pPr>
        <w:pStyle w:val="afc"/>
        <w:spacing w:after="120"/>
        <w:jc w:val="both"/>
        <w:rPr>
          <w:sz w:val="24"/>
          <w:szCs w:val="24"/>
        </w:rPr>
      </w:pPr>
      <w:r>
        <w:rPr>
          <w:sz w:val="24"/>
          <w:szCs w:val="24"/>
        </w:rPr>
        <w:t>4.2. Заказчик обязан:</w:t>
      </w:r>
    </w:p>
    <w:p w:rsidR="007C0B6E" w:rsidRPr="0028292A" w:rsidRDefault="007C0B6E" w:rsidP="00DE6861">
      <w:pPr>
        <w:pStyle w:val="afc"/>
        <w:spacing w:after="120"/>
        <w:jc w:val="both"/>
        <w:rPr>
          <w:sz w:val="24"/>
          <w:szCs w:val="24"/>
        </w:rPr>
      </w:pPr>
      <w:r>
        <w:rPr>
          <w:sz w:val="24"/>
          <w:szCs w:val="24"/>
        </w:rPr>
        <w:t>4.2.1. Передавать Исполнителю необходимую для оказания Услуг информацию и документацию, в том числе с определением списочного состава водителей.</w:t>
      </w:r>
    </w:p>
    <w:p w:rsidR="007C0B6E" w:rsidRPr="0028292A" w:rsidRDefault="007C0B6E" w:rsidP="00DE6861">
      <w:pPr>
        <w:pStyle w:val="afc"/>
        <w:spacing w:after="120"/>
        <w:jc w:val="both"/>
        <w:rPr>
          <w:sz w:val="24"/>
          <w:szCs w:val="24"/>
        </w:rPr>
      </w:pPr>
      <w:r>
        <w:rPr>
          <w:sz w:val="24"/>
          <w:szCs w:val="24"/>
        </w:rPr>
        <w:t>4.2.2. Оплатить Услуги в установленный срок в соответствии с условиями настоящего Договора.</w:t>
      </w:r>
    </w:p>
    <w:p w:rsidR="007C0B6E" w:rsidRPr="0028292A" w:rsidRDefault="007C0B6E" w:rsidP="00DE6861">
      <w:pPr>
        <w:pStyle w:val="70"/>
        <w:spacing w:after="120"/>
        <w:ind w:firstLine="709"/>
        <w:jc w:val="both"/>
        <w:rPr>
          <w:b/>
          <w:sz w:val="24"/>
          <w:szCs w:val="24"/>
        </w:rPr>
      </w:pPr>
      <w:r>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7C0B6E" w:rsidRPr="0028292A" w:rsidRDefault="007C0B6E" w:rsidP="00DE6861">
      <w:pPr>
        <w:spacing w:after="120"/>
        <w:ind w:firstLine="709"/>
        <w:jc w:val="both"/>
        <w:rPr>
          <w:b/>
        </w:rPr>
      </w:pPr>
    </w:p>
    <w:p w:rsidR="007C0B6E" w:rsidRPr="0028292A" w:rsidRDefault="007C0B6E" w:rsidP="00DE6861">
      <w:pPr>
        <w:spacing w:after="120"/>
        <w:jc w:val="center"/>
        <w:rPr>
          <w:b/>
        </w:rPr>
      </w:pPr>
      <w:r>
        <w:rPr>
          <w:b/>
        </w:rPr>
        <w:t>5. Ответственность Сторон</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C0B6E" w:rsidRPr="0028292A" w:rsidRDefault="007C0B6E" w:rsidP="00DE6861">
      <w:pPr>
        <w:pStyle w:val="ConsNormal"/>
        <w:spacing w:after="120"/>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оказания Услуг по настоящему Договору Заказчик вправе потребовать от Исполнителя уплаты пени в размере 0,1% от цены настоящего Договора за каждый день просрочки.</w:t>
      </w:r>
    </w:p>
    <w:p w:rsidR="007C0B6E" w:rsidRPr="0028292A" w:rsidRDefault="007C0B6E" w:rsidP="00DE6861">
      <w:pPr>
        <w:widowControl w:val="0"/>
        <w:autoSpaceDE w:val="0"/>
        <w:autoSpaceDN w:val="0"/>
        <w:adjustRightInd w:val="0"/>
        <w:spacing w:after="120"/>
        <w:ind w:firstLine="709"/>
        <w:jc w:val="both"/>
      </w:pPr>
      <w:r>
        <w:t>5.3.</w:t>
      </w:r>
      <w:r>
        <w:rPr>
          <w:i/>
        </w:rPr>
        <w:t xml:space="preserve"> </w:t>
      </w:r>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от цены настоящего Договора.</w:t>
      </w:r>
    </w:p>
    <w:p w:rsidR="007C0B6E" w:rsidRPr="0028292A" w:rsidRDefault="007C0B6E" w:rsidP="00DE6861">
      <w:pPr>
        <w:widowControl w:val="0"/>
        <w:autoSpaceDE w:val="0"/>
        <w:spacing w:after="12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7C0B6E" w:rsidRPr="0028292A" w:rsidRDefault="007C0B6E" w:rsidP="00DE6861">
      <w:pPr>
        <w:pStyle w:val="aff3"/>
        <w:spacing w:after="120"/>
        <w:ind w:firstLine="709"/>
        <w:jc w:val="both"/>
        <w:rPr>
          <w:b/>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C0B6E" w:rsidRDefault="007C0B6E" w:rsidP="00DE6861">
      <w:pPr>
        <w:pStyle w:val="ConsNormal"/>
        <w:spacing w:after="120"/>
        <w:ind w:firstLine="709"/>
        <w:jc w:val="both"/>
        <w:rPr>
          <w:rFonts w:ascii="Times New Roman" w:hAnsi="Times New Roman" w:cs="Times New Roman"/>
          <w:b/>
          <w:sz w:val="24"/>
          <w:szCs w:val="24"/>
        </w:rPr>
      </w:pPr>
    </w:p>
    <w:p w:rsidR="007D0D9F" w:rsidRPr="0028292A" w:rsidRDefault="007D0D9F" w:rsidP="00DE6861">
      <w:pPr>
        <w:pStyle w:val="ConsNormal"/>
        <w:spacing w:after="120"/>
        <w:ind w:firstLine="709"/>
        <w:jc w:val="both"/>
        <w:rPr>
          <w:rFonts w:ascii="Times New Roman" w:hAnsi="Times New Roman" w:cs="Times New Roman"/>
          <w:b/>
          <w:sz w:val="24"/>
          <w:szCs w:val="24"/>
        </w:rPr>
      </w:pPr>
    </w:p>
    <w:p w:rsidR="007C0B6E" w:rsidRPr="0028292A" w:rsidRDefault="007C0B6E" w:rsidP="00DE6861">
      <w:pPr>
        <w:pStyle w:val="ConsNormal"/>
        <w:spacing w:after="120"/>
        <w:ind w:firstLine="0"/>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C0B6E" w:rsidRPr="0028292A" w:rsidRDefault="007C0B6E" w:rsidP="00DE6861">
      <w:pPr>
        <w:pStyle w:val="ConsNormal"/>
        <w:spacing w:after="120"/>
        <w:ind w:firstLine="709"/>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7C0B6E" w:rsidRPr="0028292A" w:rsidRDefault="007C0B6E" w:rsidP="00DE6861">
      <w:pPr>
        <w:pStyle w:val="ConsNormal"/>
        <w:spacing w:after="120"/>
        <w:ind w:firstLine="709"/>
        <w:jc w:val="both"/>
        <w:rPr>
          <w:rFonts w:ascii="Times New Roman" w:hAnsi="Times New Roman" w:cs="Times New Roman"/>
          <w:i/>
          <w:iCs/>
          <w:sz w:val="24"/>
          <w:szCs w:val="24"/>
        </w:rPr>
      </w:pPr>
    </w:p>
    <w:p w:rsidR="007C0B6E" w:rsidRPr="0028292A" w:rsidRDefault="007C0B6E" w:rsidP="00DE6861">
      <w:pPr>
        <w:pStyle w:val="ConsNormal"/>
        <w:spacing w:after="120"/>
        <w:ind w:firstLine="0"/>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со дня получения претензии.</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7C0B6E" w:rsidRPr="0028292A" w:rsidRDefault="007C0B6E" w:rsidP="00DE6861">
      <w:pPr>
        <w:pStyle w:val="ConsNormal"/>
        <w:spacing w:after="120"/>
        <w:ind w:firstLine="709"/>
        <w:jc w:val="both"/>
        <w:rPr>
          <w:rFonts w:ascii="Times New Roman" w:hAnsi="Times New Roman" w:cs="Times New Roman"/>
          <w:b/>
          <w:sz w:val="24"/>
          <w:szCs w:val="24"/>
        </w:rPr>
      </w:pPr>
    </w:p>
    <w:p w:rsidR="007C0B6E" w:rsidRPr="0028292A" w:rsidRDefault="007C0B6E" w:rsidP="00DE6861">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7C0B6E" w:rsidRPr="0028292A" w:rsidRDefault="007C0B6E" w:rsidP="00DE6861">
      <w:pPr>
        <w:pStyle w:val="ConsNormal"/>
        <w:spacing w:after="120"/>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7C0B6E" w:rsidRPr="0028292A" w:rsidRDefault="007C0B6E" w:rsidP="00DE6861">
      <w:pPr>
        <w:pStyle w:val="ConsNormal"/>
        <w:spacing w:after="120"/>
        <w:ind w:firstLine="709"/>
        <w:jc w:val="both"/>
        <w:rPr>
          <w:rFonts w:ascii="Times New Roman" w:hAnsi="Times New Roman" w:cs="Times New Roman"/>
          <w:b/>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7C0B6E" w:rsidRDefault="007C0B6E" w:rsidP="00DE6861">
      <w:pPr>
        <w:pStyle w:val="ConsNormal"/>
        <w:spacing w:after="120"/>
        <w:ind w:firstLine="709"/>
        <w:jc w:val="both"/>
        <w:rPr>
          <w:rFonts w:ascii="Times New Roman" w:hAnsi="Times New Roman" w:cs="Times New Roman"/>
          <w:b/>
          <w:sz w:val="24"/>
          <w:szCs w:val="24"/>
        </w:rPr>
      </w:pPr>
    </w:p>
    <w:p w:rsidR="00970511" w:rsidRPr="0028292A" w:rsidRDefault="00970511" w:rsidP="00DE6861">
      <w:pPr>
        <w:pStyle w:val="ConsNormal"/>
        <w:spacing w:after="120"/>
        <w:ind w:firstLine="709"/>
        <w:jc w:val="both"/>
        <w:rPr>
          <w:rFonts w:ascii="Times New Roman" w:hAnsi="Times New Roman" w:cs="Times New Roman"/>
          <w:b/>
          <w:sz w:val="24"/>
          <w:szCs w:val="24"/>
        </w:rPr>
      </w:pPr>
    </w:p>
    <w:p w:rsidR="007C0B6E" w:rsidRPr="0028292A" w:rsidRDefault="007C0B6E" w:rsidP="00DE6861">
      <w:pPr>
        <w:pStyle w:val="ConsNormal"/>
        <w:spacing w:after="120"/>
        <w:ind w:firstLine="0"/>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с даты его подписания Сторонами и действует </w:t>
      </w:r>
      <w:r>
        <w:rPr>
          <w:rFonts w:ascii="Times New Roman" w:hAnsi="Times New Roman" w:cs="Times New Roman"/>
          <w:b/>
          <w:sz w:val="24"/>
          <w:szCs w:val="24"/>
        </w:rPr>
        <w:t>по 30.06.2019 включительно</w:t>
      </w:r>
      <w:r>
        <w:rPr>
          <w:rFonts w:ascii="Times New Roman" w:hAnsi="Times New Roman" w:cs="Times New Roman"/>
          <w:sz w:val="24"/>
          <w:szCs w:val="24"/>
        </w:rPr>
        <w:t>, а в части оплат – до полного исполнения Сторонами своих обязательств по настоящему Договору.</w:t>
      </w:r>
    </w:p>
    <w:p w:rsidR="007C0B6E" w:rsidRDefault="007C0B6E" w:rsidP="00DE6861">
      <w:pPr>
        <w:pStyle w:val="ConsNormal"/>
        <w:spacing w:after="120"/>
        <w:ind w:firstLine="709"/>
        <w:jc w:val="both"/>
        <w:rPr>
          <w:rFonts w:ascii="Times New Roman" w:hAnsi="Times New Roman" w:cs="Times New Roman"/>
          <w:b/>
          <w:sz w:val="24"/>
          <w:szCs w:val="24"/>
        </w:rPr>
      </w:pPr>
    </w:p>
    <w:p w:rsidR="007C0B6E" w:rsidRPr="0028292A" w:rsidRDefault="007C0B6E" w:rsidP="00DE6861">
      <w:pPr>
        <w:autoSpaceDE w:val="0"/>
        <w:autoSpaceDN w:val="0"/>
        <w:spacing w:after="120"/>
        <w:jc w:val="center"/>
        <w:rPr>
          <w:b/>
        </w:rPr>
      </w:pPr>
      <w:r>
        <w:rPr>
          <w:b/>
        </w:rPr>
        <w:t>10. Антикоррупционная оговорка</w:t>
      </w:r>
    </w:p>
    <w:p w:rsidR="007C0B6E" w:rsidRPr="0028292A" w:rsidRDefault="007C0B6E" w:rsidP="00DE6861">
      <w:pPr>
        <w:pStyle w:val="aff6"/>
        <w:spacing w:after="120"/>
        <w:ind w:left="0"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C0B6E" w:rsidRPr="0028292A" w:rsidRDefault="007C0B6E" w:rsidP="00DE6861">
      <w:pPr>
        <w:pStyle w:val="aff6"/>
        <w:spacing w:after="120"/>
        <w:ind w:left="0"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C0B6E" w:rsidRPr="0028292A" w:rsidRDefault="007C0B6E" w:rsidP="00DE6861">
      <w:pPr>
        <w:pStyle w:val="aff6"/>
        <w:spacing w:after="120"/>
        <w:ind w:left="0"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C0B6E" w:rsidRPr="0028292A" w:rsidRDefault="007C0B6E" w:rsidP="00DE6861">
      <w:pPr>
        <w:pStyle w:val="aff6"/>
        <w:spacing w:after="120"/>
        <w:ind w:left="0" w:firstLine="709"/>
        <w:jc w:val="both"/>
      </w:pPr>
      <w:r>
        <w:t>Каналы уведомления Исполнителя о нарушениях каких-либо положений пункта 10.1 настоящего Договора: ______________________, официальный сайт ___________________(для заполнения специальной формы).</w:t>
      </w:r>
    </w:p>
    <w:p w:rsidR="007C0B6E" w:rsidRPr="0028292A" w:rsidRDefault="007C0B6E" w:rsidP="00DE6861">
      <w:pPr>
        <w:pStyle w:val="aff6"/>
        <w:spacing w:after="120"/>
        <w:ind w:left="0" w:firstLine="709"/>
        <w:jc w:val="both"/>
      </w:pPr>
      <w:r>
        <w:t>Каналы уведомления Заказчика о нарушениях каких-либо положений пункта 10.1 настоящего Договора: 8 (495) 788-17-17, 8 (812) 458-68-05 официальный сайт www.trcont.ru.</w:t>
      </w:r>
    </w:p>
    <w:p w:rsidR="007C0B6E" w:rsidRPr="0028292A" w:rsidRDefault="007C0B6E" w:rsidP="00DE6861">
      <w:pPr>
        <w:pStyle w:val="aff6"/>
        <w:spacing w:after="120"/>
        <w:ind w:left="0"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со дня получения письменного уведомления.</w:t>
      </w:r>
    </w:p>
    <w:p w:rsidR="007C0B6E" w:rsidRPr="0028292A" w:rsidRDefault="007C0B6E" w:rsidP="00DE6861">
      <w:pPr>
        <w:pStyle w:val="aff6"/>
        <w:spacing w:after="120"/>
        <w:ind w:left="0"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C0B6E" w:rsidRPr="0028292A" w:rsidRDefault="007C0B6E" w:rsidP="00DE6861">
      <w:pPr>
        <w:pStyle w:val="aff6"/>
        <w:spacing w:after="120"/>
        <w:ind w:left="0"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C0B6E" w:rsidRPr="0028292A" w:rsidRDefault="007C0B6E" w:rsidP="00DE6861">
      <w:pPr>
        <w:autoSpaceDE w:val="0"/>
        <w:autoSpaceDN w:val="0"/>
        <w:spacing w:after="120"/>
        <w:ind w:firstLine="709"/>
        <w:jc w:val="both"/>
      </w:pPr>
    </w:p>
    <w:p w:rsidR="007C0B6E" w:rsidRPr="0028292A" w:rsidRDefault="007C0B6E" w:rsidP="00DE6861">
      <w:pPr>
        <w:autoSpaceDE w:val="0"/>
        <w:autoSpaceDN w:val="0"/>
        <w:spacing w:after="120"/>
        <w:jc w:val="center"/>
        <w:rPr>
          <w:b/>
        </w:rPr>
      </w:pPr>
      <w:r>
        <w:rPr>
          <w:b/>
        </w:rPr>
        <w:t>11. Гарантии и заверения Исполнителя</w:t>
      </w:r>
    </w:p>
    <w:p w:rsidR="007C0B6E" w:rsidRPr="0028292A" w:rsidRDefault="007C0B6E" w:rsidP="007C0B6E">
      <w:pPr>
        <w:pStyle w:val="aff6"/>
        <w:numPr>
          <w:ilvl w:val="1"/>
          <w:numId w:val="33"/>
        </w:numPr>
        <w:suppressAutoHyphens w:val="0"/>
        <w:spacing w:after="120"/>
        <w:ind w:left="0" w:firstLine="709"/>
        <w:jc w:val="both"/>
      </w:pPr>
      <w:r>
        <w:t>Исполнитель настоящим заверяет Заказчика и гарантирует, что на дату заключения настоящего Договора:</w:t>
      </w:r>
    </w:p>
    <w:p w:rsidR="007C0B6E" w:rsidRPr="0028292A" w:rsidRDefault="007C0B6E" w:rsidP="007C0B6E">
      <w:pPr>
        <w:pStyle w:val="aff6"/>
        <w:numPr>
          <w:ilvl w:val="2"/>
          <w:numId w:val="34"/>
        </w:numPr>
        <w:suppressAutoHyphens w:val="0"/>
        <w:spacing w:after="12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7C0B6E" w:rsidRPr="0028292A" w:rsidRDefault="007C0B6E" w:rsidP="007C0B6E">
      <w:pPr>
        <w:pStyle w:val="aff6"/>
        <w:numPr>
          <w:ilvl w:val="2"/>
          <w:numId w:val="34"/>
        </w:numPr>
        <w:suppressAutoHyphens w:val="0"/>
        <w:spacing w:after="12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C0B6E" w:rsidRPr="0028292A" w:rsidRDefault="007C0B6E" w:rsidP="007C0B6E">
      <w:pPr>
        <w:pStyle w:val="aff6"/>
        <w:numPr>
          <w:ilvl w:val="2"/>
          <w:numId w:val="34"/>
        </w:numPr>
        <w:suppressAutoHyphens w:val="0"/>
        <w:spacing w:after="12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7C0B6E" w:rsidRPr="0028292A" w:rsidRDefault="007C0B6E" w:rsidP="007C0B6E">
      <w:pPr>
        <w:pStyle w:val="aff6"/>
        <w:numPr>
          <w:ilvl w:val="2"/>
          <w:numId w:val="34"/>
        </w:numPr>
        <w:suppressAutoHyphens w:val="0"/>
        <w:spacing w:after="120"/>
        <w:ind w:left="0" w:firstLine="709"/>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C0B6E" w:rsidRPr="0028292A" w:rsidRDefault="007C0B6E" w:rsidP="007C0B6E">
      <w:pPr>
        <w:pStyle w:val="aff6"/>
        <w:numPr>
          <w:ilvl w:val="2"/>
          <w:numId w:val="34"/>
        </w:numPr>
        <w:suppressAutoHyphens w:val="0"/>
        <w:spacing w:after="12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7C0B6E" w:rsidRPr="0028292A" w:rsidRDefault="007C0B6E" w:rsidP="00DE6861">
      <w:pPr>
        <w:pStyle w:val="ConsNormal"/>
        <w:spacing w:after="120"/>
        <w:ind w:firstLine="709"/>
        <w:jc w:val="both"/>
        <w:rPr>
          <w:rFonts w:ascii="Times New Roman" w:hAnsi="Times New Roman" w:cs="Times New Roman"/>
          <w:b/>
          <w:bCs/>
          <w:sz w:val="24"/>
          <w:szCs w:val="24"/>
        </w:rPr>
      </w:pPr>
    </w:p>
    <w:p w:rsidR="007C0B6E" w:rsidRPr="0028292A" w:rsidRDefault="007C0B6E" w:rsidP="00DE6861">
      <w:pPr>
        <w:pStyle w:val="ConsNormal"/>
        <w:spacing w:after="120"/>
        <w:ind w:firstLine="0"/>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7C0B6E" w:rsidRPr="0028292A" w:rsidRDefault="007C0B6E" w:rsidP="00DE6861">
      <w:pPr>
        <w:pStyle w:val="19"/>
        <w:spacing w:after="120"/>
        <w:ind w:firstLine="709"/>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C0B6E" w:rsidRPr="0028292A" w:rsidRDefault="007C0B6E" w:rsidP="00DE6861">
      <w:pPr>
        <w:pStyle w:val="19"/>
        <w:spacing w:after="120"/>
        <w:ind w:firstLine="709"/>
        <w:rPr>
          <w:sz w:val="24"/>
          <w:szCs w:val="24"/>
        </w:rPr>
      </w:pPr>
      <w:r>
        <w:rPr>
          <w:sz w:val="24"/>
          <w:szCs w:val="24"/>
        </w:rPr>
        <w:t>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7 (семи) рабочих дней с даты расторжения настоящего Договора.</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7C0B6E" w:rsidRPr="0028292A" w:rsidRDefault="007C0B6E" w:rsidP="00DE686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7C0B6E" w:rsidRPr="0028292A" w:rsidRDefault="007C0B6E" w:rsidP="00DE6861">
      <w:pPr>
        <w:spacing w:after="120"/>
        <w:ind w:firstLine="709"/>
        <w:jc w:val="both"/>
      </w:pPr>
      <w:r>
        <w:t>12.7. К настоящему Договору прилагаются:</w:t>
      </w:r>
    </w:p>
    <w:p w:rsidR="007C0B6E" w:rsidRPr="0028292A" w:rsidRDefault="007C0B6E" w:rsidP="00DE6861">
      <w:pPr>
        <w:spacing w:after="120"/>
        <w:ind w:firstLine="709"/>
        <w:jc w:val="both"/>
      </w:pPr>
      <w:r>
        <w:t>12.7.1. Техническое задание (приложение № 1);</w:t>
      </w:r>
    </w:p>
    <w:p w:rsidR="007C0B6E" w:rsidRDefault="007C0B6E" w:rsidP="00DE6861">
      <w:pPr>
        <w:spacing w:after="120"/>
        <w:ind w:firstLine="709"/>
        <w:jc w:val="both"/>
      </w:pPr>
      <w:r>
        <w:t>12.7.2. Периодичность, время проведения, максимальное количество предрейсовых/послерейсовых медицинских осмотров (приложение № 2)</w:t>
      </w:r>
    </w:p>
    <w:p w:rsidR="007C0B6E" w:rsidRPr="0028292A" w:rsidRDefault="007C0B6E" w:rsidP="00DE6861">
      <w:pPr>
        <w:spacing w:after="120"/>
        <w:ind w:firstLine="709"/>
        <w:jc w:val="both"/>
      </w:pPr>
      <w:r>
        <w:t>12.7.3. Протокол согласования договорной цены (приложение №3);</w:t>
      </w:r>
    </w:p>
    <w:p w:rsidR="007C0B6E" w:rsidRPr="0028292A" w:rsidRDefault="007C0B6E" w:rsidP="00DE6861">
      <w:pPr>
        <w:spacing w:after="120"/>
        <w:ind w:firstLine="709"/>
        <w:jc w:val="both"/>
      </w:pPr>
      <w:r>
        <w:t>10.7.3. Форма акта сдачи-приёмки оказанных Услуг (приложение № 4) ;</w:t>
      </w:r>
    </w:p>
    <w:p w:rsidR="007C0B6E" w:rsidRDefault="007C0B6E">
      <w:pPr>
        <w:ind w:firstLine="708"/>
        <w:jc w:val="both"/>
      </w:pPr>
      <w:r>
        <w:rPr>
          <w:iCs/>
        </w:rPr>
        <w:t xml:space="preserve">10.7.4. </w:t>
      </w:r>
      <w:r>
        <w:t>Сведения о цепочке собственников (включая бенефициаров, в т.ч. конечных) (приложение № 5).</w:t>
      </w:r>
    </w:p>
    <w:p w:rsidR="007C0B6E" w:rsidRPr="0028292A" w:rsidRDefault="007C0B6E" w:rsidP="00DE6861">
      <w:pPr>
        <w:spacing w:after="120"/>
        <w:ind w:firstLine="709"/>
        <w:jc w:val="both"/>
        <w:rPr>
          <w:b/>
        </w:rPr>
      </w:pPr>
    </w:p>
    <w:p w:rsidR="007C0B6E" w:rsidRPr="0028292A" w:rsidRDefault="007C0B6E" w:rsidP="00DE6861">
      <w:pPr>
        <w:jc w:val="center"/>
        <w:rPr>
          <w:b/>
        </w:rPr>
      </w:pPr>
      <w:r>
        <w:rPr>
          <w:b/>
        </w:rPr>
        <w:t>13. Юридические адреса и платежные реквизиты Сторон</w:t>
      </w:r>
    </w:p>
    <w:p w:rsidR="007C0B6E" w:rsidRPr="0028292A" w:rsidRDefault="007C0B6E" w:rsidP="00DE6861">
      <w:pPr>
        <w:jc w:val="both"/>
        <w:rPr>
          <w:b/>
        </w:rPr>
      </w:pPr>
    </w:p>
    <w:tbl>
      <w:tblPr>
        <w:tblW w:w="9327" w:type="dxa"/>
        <w:tblInd w:w="137" w:type="dxa"/>
        <w:tblLayout w:type="fixed"/>
        <w:tblLook w:val="0000"/>
      </w:tblPr>
      <w:tblGrid>
        <w:gridCol w:w="5216"/>
        <w:gridCol w:w="4111"/>
      </w:tblGrid>
      <w:tr w:rsidR="007C0B6E" w:rsidRPr="00351640" w:rsidTr="00DE6861">
        <w:trPr>
          <w:trHeight w:val="1392"/>
        </w:trPr>
        <w:tc>
          <w:tcPr>
            <w:tcW w:w="5216" w:type="dxa"/>
          </w:tcPr>
          <w:p w:rsidR="007C0B6E" w:rsidRPr="00351640" w:rsidRDefault="007C0B6E" w:rsidP="00DE6861">
            <w:pPr>
              <w:jc w:val="both"/>
              <w:rPr>
                <w:b/>
              </w:rPr>
            </w:pPr>
            <w:r>
              <w:rPr>
                <w:b/>
              </w:rPr>
              <w:t>Публичное акционерное общество «Центр по перевозке грузов в контейнерах «ТрансКонтейнер» (ПАО «ТрансКонтейнер»)</w:t>
            </w:r>
          </w:p>
          <w:p w:rsidR="007C0B6E" w:rsidRPr="00351640" w:rsidRDefault="007C0B6E" w:rsidP="00DE6861">
            <w:pPr>
              <w:jc w:val="both"/>
            </w:pPr>
            <w:r>
              <w:t>Место нахождения: 125047, Москва, Оружейный пер., д.19</w:t>
            </w:r>
          </w:p>
          <w:p w:rsidR="007C0B6E" w:rsidRPr="00351640" w:rsidRDefault="007C0B6E" w:rsidP="00DE6861">
            <w:pPr>
              <w:suppressAutoHyphens w:val="0"/>
              <w:jc w:val="both"/>
            </w:pPr>
            <w:r>
              <w:t xml:space="preserve">ОГРН 1067746341024, ИНН 7708591995, </w:t>
            </w:r>
          </w:p>
          <w:p w:rsidR="007C0B6E" w:rsidRPr="00351640" w:rsidRDefault="007C0B6E" w:rsidP="00DE6861">
            <w:pPr>
              <w:suppressAutoHyphens w:val="0"/>
              <w:jc w:val="both"/>
            </w:pPr>
            <w:r>
              <w:t>КПП 997650001</w:t>
            </w:r>
          </w:p>
          <w:p w:rsidR="007C0B6E" w:rsidRPr="00351640" w:rsidRDefault="007C0B6E" w:rsidP="00DE6861">
            <w:pPr>
              <w:jc w:val="both"/>
              <w:rPr>
                <w:b/>
              </w:rPr>
            </w:pPr>
            <w:r>
              <w:rPr>
                <w:b/>
              </w:rPr>
              <w:t>Филиал ПАО «ТрансКонтейнер» на Октябрьской железной дороге:</w:t>
            </w:r>
          </w:p>
          <w:p w:rsidR="007C0B6E" w:rsidRPr="00351640" w:rsidRDefault="007C0B6E" w:rsidP="00DE6861">
            <w:pPr>
              <w:jc w:val="both"/>
            </w:pPr>
            <w:r>
              <w:t>Место нахождения: 192007, Санкт-Петербург, Лиговский пр., д. 240, лит. А</w:t>
            </w:r>
          </w:p>
          <w:p w:rsidR="007C0B6E" w:rsidRPr="00351640" w:rsidRDefault="007C0B6E" w:rsidP="00DE6861">
            <w:pPr>
              <w:jc w:val="both"/>
            </w:pPr>
            <w:r>
              <w:t>ИНН 7708591995, КПП 781643001,</w:t>
            </w:r>
          </w:p>
          <w:p w:rsidR="007C0B6E" w:rsidRPr="00351640" w:rsidRDefault="007C0B6E" w:rsidP="00DE6861">
            <w:pPr>
              <w:suppressAutoHyphens w:val="0"/>
              <w:jc w:val="both"/>
              <w:rPr>
                <w:b/>
              </w:rPr>
            </w:pPr>
            <w:r>
              <w:rPr>
                <w:b/>
              </w:rPr>
              <w:t>р/с 40702810637000006238 в Филиале ОПЕРУ ПАО Банк ВТБ в г. Санкт</w:t>
            </w:r>
            <w:r>
              <w:rPr>
                <w:b/>
              </w:rPr>
              <w:noBreakHyphen/>
              <w:t>Петербурге</w:t>
            </w:r>
          </w:p>
          <w:p w:rsidR="007C0B6E" w:rsidRPr="00351640" w:rsidRDefault="007C0B6E" w:rsidP="00DE6861">
            <w:pPr>
              <w:suppressAutoHyphens w:val="0"/>
              <w:jc w:val="both"/>
              <w:rPr>
                <w:b/>
              </w:rPr>
            </w:pPr>
            <w:r>
              <w:rPr>
                <w:b/>
              </w:rPr>
              <w:t>к/с 30101810200000000704, БИК 044030704</w:t>
            </w:r>
          </w:p>
          <w:p w:rsidR="007C0B6E" w:rsidRPr="00351640" w:rsidRDefault="007C0B6E" w:rsidP="00DE6861">
            <w:pPr>
              <w:suppressAutoHyphens w:val="0"/>
              <w:jc w:val="both"/>
            </w:pPr>
            <w:r>
              <w:t>ОКПО 15201081, ОКВЭД 52.29</w:t>
            </w:r>
          </w:p>
          <w:p w:rsidR="007C0B6E" w:rsidRPr="00351640" w:rsidRDefault="007C0B6E" w:rsidP="00DE6861">
            <w:pPr>
              <w:jc w:val="both"/>
            </w:pPr>
            <w:r>
              <w:t>Тел. (812) 458-68-00,</w:t>
            </w:r>
            <w:r>
              <w:rPr>
                <w:color w:val="000000"/>
                <w:spacing w:val="5"/>
              </w:rPr>
              <w:t xml:space="preserve"> факс (812) 458-68-01</w:t>
            </w:r>
          </w:p>
          <w:p w:rsidR="007C0B6E" w:rsidRPr="00351640" w:rsidRDefault="007C0B6E" w:rsidP="00DE6861">
            <w:pPr>
              <w:jc w:val="both"/>
            </w:pPr>
          </w:p>
        </w:tc>
        <w:tc>
          <w:tcPr>
            <w:tcW w:w="4111" w:type="dxa"/>
          </w:tcPr>
          <w:p w:rsidR="007C0B6E" w:rsidRPr="00351640" w:rsidRDefault="007C0B6E" w:rsidP="00DE6861">
            <w:pPr>
              <w:suppressAutoHyphens w:val="0"/>
              <w:ind w:left="578"/>
              <w:jc w:val="both"/>
            </w:pPr>
            <w:r>
              <w:rPr>
                <w:b/>
              </w:rPr>
              <w:t>Исполнитель: ___________________________</w:t>
            </w:r>
          </w:p>
          <w:p w:rsidR="007C0B6E" w:rsidRPr="00351640" w:rsidRDefault="007C0B6E" w:rsidP="00DE6861">
            <w:pPr>
              <w:suppressAutoHyphens w:val="0"/>
              <w:ind w:left="578"/>
              <w:jc w:val="both"/>
            </w:pPr>
            <w:r>
              <w:rPr>
                <w:color w:val="000000"/>
                <w:spacing w:val="5"/>
              </w:rPr>
              <w:t>Место нахождения:</w:t>
            </w:r>
            <w:r>
              <w:rPr>
                <w:b/>
              </w:rPr>
              <w:t xml:space="preserve"> ___________________________</w:t>
            </w:r>
          </w:p>
          <w:p w:rsidR="007C0B6E" w:rsidRPr="00351640" w:rsidRDefault="007C0B6E" w:rsidP="00DE6861">
            <w:pPr>
              <w:suppressAutoHyphens w:val="0"/>
              <w:ind w:left="578"/>
              <w:jc w:val="both"/>
            </w:pPr>
            <w:r>
              <w:t>Почтовый индекс: _________,</w:t>
            </w:r>
            <w:r>
              <w:rPr>
                <w:b/>
              </w:rPr>
              <w:t xml:space="preserve"> </w:t>
            </w:r>
            <w:r>
              <w:t>адрес:______________________</w:t>
            </w:r>
          </w:p>
          <w:p w:rsidR="007C0B6E" w:rsidRPr="00351640" w:rsidRDefault="007C0B6E" w:rsidP="00DE6861">
            <w:pPr>
              <w:suppressAutoHyphens w:val="0"/>
              <w:ind w:left="578"/>
              <w:jc w:val="both"/>
            </w:pPr>
            <w:r>
              <w:t>ОГРН_______________</w:t>
            </w:r>
            <w:r w:rsidR="007D0D9F">
              <w:t>_______</w:t>
            </w:r>
          </w:p>
          <w:p w:rsidR="007C0B6E" w:rsidRPr="00351640" w:rsidRDefault="007C0B6E" w:rsidP="00DE6861">
            <w:pPr>
              <w:suppressAutoHyphens w:val="0"/>
              <w:ind w:left="578"/>
              <w:jc w:val="both"/>
            </w:pPr>
            <w:r>
              <w:t>ИНН __________</w:t>
            </w:r>
            <w:r w:rsidR="007D0D9F">
              <w:t>____________,</w:t>
            </w:r>
          </w:p>
          <w:p w:rsidR="007C0B6E" w:rsidRPr="00351640" w:rsidRDefault="007C0B6E" w:rsidP="00DE6861">
            <w:pPr>
              <w:suppressAutoHyphens w:val="0"/>
              <w:ind w:left="578"/>
              <w:jc w:val="both"/>
            </w:pPr>
            <w:r>
              <w:t>ОКПО ______________</w:t>
            </w:r>
            <w:r w:rsidR="007D0D9F">
              <w:t>______,</w:t>
            </w:r>
          </w:p>
          <w:p w:rsidR="007C0B6E" w:rsidRPr="00351640" w:rsidRDefault="007D0D9F" w:rsidP="00DE6861">
            <w:pPr>
              <w:suppressAutoHyphens w:val="0"/>
              <w:ind w:left="578"/>
              <w:jc w:val="both"/>
              <w:rPr>
                <w:i/>
              </w:rPr>
            </w:pPr>
            <w:r>
              <w:t>КПП ______________________,</w:t>
            </w:r>
          </w:p>
          <w:p w:rsidR="007D0D9F" w:rsidRDefault="007C0B6E" w:rsidP="00DE6861">
            <w:pPr>
              <w:suppressAutoHyphens w:val="0"/>
              <w:ind w:left="578"/>
              <w:jc w:val="both"/>
              <w:rPr>
                <w:rFonts w:eastAsia="MS Mincho"/>
                <w:iCs/>
              </w:rPr>
            </w:pPr>
            <w:r>
              <w:rPr>
                <w:rFonts w:eastAsia="MS Mincho"/>
                <w:iCs/>
              </w:rPr>
              <w:t>р/счет ___________________</w:t>
            </w:r>
            <w:r w:rsidR="007D0D9F">
              <w:rPr>
                <w:rFonts w:eastAsia="MS Mincho"/>
                <w:iCs/>
              </w:rPr>
              <w:t>__</w:t>
            </w:r>
          </w:p>
          <w:p w:rsidR="007C0B6E" w:rsidRPr="00351640" w:rsidRDefault="007D0D9F" w:rsidP="00DE6861">
            <w:pPr>
              <w:suppressAutoHyphens w:val="0"/>
              <w:ind w:left="578"/>
              <w:jc w:val="both"/>
              <w:rPr>
                <w:rFonts w:eastAsia="MS Mincho"/>
                <w:iCs/>
              </w:rPr>
            </w:pPr>
            <w:r>
              <w:rPr>
                <w:rFonts w:eastAsia="MS Mincho"/>
                <w:iCs/>
              </w:rPr>
              <w:t>в _________________________,</w:t>
            </w:r>
          </w:p>
          <w:p w:rsidR="007D0D9F" w:rsidRDefault="007C0B6E" w:rsidP="00DE6861">
            <w:pPr>
              <w:suppressAutoHyphens w:val="0"/>
              <w:ind w:left="578"/>
              <w:jc w:val="both"/>
              <w:rPr>
                <w:rFonts w:eastAsia="MS Mincho"/>
                <w:i/>
                <w:iCs/>
              </w:rPr>
            </w:pPr>
            <w:r>
              <w:rPr>
                <w:rFonts w:eastAsia="MS Mincho"/>
                <w:iCs/>
              </w:rPr>
              <w:t>к/счет</w:t>
            </w:r>
            <w:r w:rsidR="007D0D9F">
              <w:rPr>
                <w:rFonts w:eastAsia="MS Mincho"/>
                <w:i/>
                <w:iCs/>
              </w:rPr>
              <w:t xml:space="preserve"> _____________________</w:t>
            </w:r>
          </w:p>
          <w:p w:rsidR="007C0B6E" w:rsidRPr="007D0D9F" w:rsidRDefault="007D0D9F" w:rsidP="00DE6861">
            <w:pPr>
              <w:suppressAutoHyphens w:val="0"/>
              <w:ind w:left="578"/>
              <w:jc w:val="both"/>
              <w:rPr>
                <w:rFonts w:eastAsia="MS Mincho"/>
                <w:iCs/>
              </w:rPr>
            </w:pPr>
            <w:r w:rsidRPr="007D0D9F">
              <w:rPr>
                <w:rFonts w:eastAsia="MS Mincho"/>
                <w:iCs/>
              </w:rPr>
              <w:t>в</w:t>
            </w:r>
            <w:r>
              <w:rPr>
                <w:rFonts w:eastAsia="MS Mincho"/>
                <w:i/>
                <w:iCs/>
              </w:rPr>
              <w:t xml:space="preserve"> _________________________,</w:t>
            </w:r>
            <w:r w:rsidR="007C0B6E">
              <w:rPr>
                <w:rFonts w:eastAsia="MS Mincho"/>
                <w:i/>
                <w:iCs/>
              </w:rPr>
              <w:t xml:space="preserve"> </w:t>
            </w:r>
            <w:r w:rsidR="007C0B6E">
              <w:rPr>
                <w:rFonts w:eastAsia="MS Mincho"/>
                <w:iCs/>
              </w:rPr>
              <w:t xml:space="preserve">БИК </w:t>
            </w:r>
            <w:r w:rsidR="007C0B6E" w:rsidRPr="007D0D9F">
              <w:rPr>
                <w:rFonts w:eastAsia="MS Mincho"/>
                <w:iCs/>
              </w:rPr>
              <w:t>_</w:t>
            </w:r>
            <w:r w:rsidRPr="007D0D9F">
              <w:rPr>
                <w:rFonts w:eastAsia="MS Mincho"/>
                <w:iCs/>
              </w:rPr>
              <w:t>______________</w:t>
            </w:r>
            <w:r w:rsidR="000B34F0">
              <w:rPr>
                <w:rFonts w:eastAsia="MS Mincho"/>
                <w:iCs/>
              </w:rPr>
              <w:t>_______</w:t>
            </w:r>
            <w:r w:rsidRPr="007D0D9F">
              <w:rPr>
                <w:rFonts w:eastAsia="MS Mincho"/>
                <w:iCs/>
              </w:rPr>
              <w:t>,</w:t>
            </w:r>
          </w:p>
          <w:p w:rsidR="007C0B6E" w:rsidRPr="00351640" w:rsidRDefault="007C0B6E" w:rsidP="00DE6861">
            <w:pPr>
              <w:suppressAutoHyphens w:val="0"/>
              <w:ind w:left="578"/>
              <w:jc w:val="both"/>
            </w:pPr>
            <w:r>
              <w:rPr>
                <w:iCs/>
              </w:rPr>
              <w:t>тел.</w:t>
            </w:r>
            <w:r>
              <w:rPr>
                <w:i/>
              </w:rPr>
              <w:t xml:space="preserve"> ________</w:t>
            </w:r>
            <w:r w:rsidR="000B34F0">
              <w:rPr>
                <w:i/>
              </w:rPr>
              <w:t>_______________</w:t>
            </w:r>
            <w:r>
              <w:t xml:space="preserve">, </w:t>
            </w:r>
          </w:p>
          <w:p w:rsidR="007C0B6E" w:rsidRPr="00351640" w:rsidRDefault="007C0B6E" w:rsidP="00DE6861">
            <w:pPr>
              <w:suppressAutoHyphens w:val="0"/>
              <w:ind w:left="578"/>
              <w:jc w:val="both"/>
            </w:pPr>
            <w:r>
              <w:t>факс _____________</w:t>
            </w:r>
            <w:r w:rsidR="000B34F0">
              <w:t>_________</w:t>
            </w:r>
            <w:r>
              <w:t>,</w:t>
            </w:r>
          </w:p>
          <w:p w:rsidR="007C0B6E" w:rsidRPr="00351640" w:rsidRDefault="007C0B6E" w:rsidP="00DE6861">
            <w:pPr>
              <w:suppressAutoHyphens w:val="0"/>
              <w:ind w:left="578"/>
              <w:jc w:val="both"/>
            </w:pPr>
            <w:r>
              <w:rPr>
                <w:lang w:val="en-US"/>
              </w:rPr>
              <w:t>E</w:t>
            </w:r>
            <w:r>
              <w:t>-</w:t>
            </w:r>
            <w:r>
              <w:rPr>
                <w:lang w:val="en-US"/>
              </w:rPr>
              <w:t>mail</w:t>
            </w:r>
            <w:r>
              <w:t xml:space="preserve"> _________________</w:t>
            </w:r>
            <w:r w:rsidR="000B34F0">
              <w:t>____</w:t>
            </w:r>
          </w:p>
          <w:p w:rsidR="007C0B6E" w:rsidRPr="00351640" w:rsidRDefault="007C0B6E" w:rsidP="00DE6861">
            <w:pPr>
              <w:suppressAutoHyphens w:val="0"/>
              <w:ind w:left="578" w:right="34" w:hanging="578"/>
              <w:jc w:val="center"/>
              <w:rPr>
                <w:vertAlign w:val="superscript"/>
              </w:rPr>
            </w:pPr>
          </w:p>
          <w:p w:rsidR="007C0B6E" w:rsidRPr="00351640" w:rsidRDefault="007C0B6E" w:rsidP="00DE6861">
            <w:pPr>
              <w:suppressAutoHyphens w:val="0"/>
              <w:ind w:left="578" w:hanging="578"/>
              <w:jc w:val="center"/>
            </w:pPr>
          </w:p>
        </w:tc>
      </w:tr>
    </w:tbl>
    <w:p w:rsidR="007C0B6E" w:rsidRPr="0028292A" w:rsidRDefault="007C0B6E" w:rsidP="00DE6861">
      <w:pPr>
        <w:pStyle w:val="afc"/>
        <w:ind w:firstLine="0"/>
        <w:jc w:val="both"/>
        <w:rPr>
          <w:sz w:val="24"/>
          <w:szCs w:val="24"/>
        </w:rPr>
      </w:pPr>
    </w:p>
    <w:p w:rsidR="007C0B6E" w:rsidRPr="0028292A" w:rsidRDefault="007C0B6E" w:rsidP="00DE6861">
      <w:pPr>
        <w:pStyle w:val="afc"/>
        <w:ind w:firstLine="0"/>
        <w:jc w:val="both"/>
        <w:rPr>
          <w:sz w:val="24"/>
          <w:szCs w:val="24"/>
        </w:rPr>
      </w:pPr>
    </w:p>
    <w:tbl>
      <w:tblPr>
        <w:tblW w:w="0" w:type="auto"/>
        <w:tblLayout w:type="fixed"/>
        <w:tblLook w:val="0000"/>
      </w:tblPr>
      <w:tblGrid>
        <w:gridCol w:w="5353"/>
        <w:gridCol w:w="4253"/>
      </w:tblGrid>
      <w:tr w:rsidR="007C0B6E" w:rsidRPr="0028292A" w:rsidTr="00DE6861">
        <w:trPr>
          <w:trHeight w:val="762"/>
        </w:trPr>
        <w:tc>
          <w:tcPr>
            <w:tcW w:w="5353" w:type="dxa"/>
            <w:shd w:val="clear" w:color="auto" w:fill="auto"/>
          </w:tcPr>
          <w:p w:rsidR="007C0B6E" w:rsidRPr="0028292A" w:rsidRDefault="007C0B6E" w:rsidP="00DE6861">
            <w:pPr>
              <w:jc w:val="both"/>
              <w:rPr>
                <w:b/>
              </w:rPr>
            </w:pPr>
            <w:r>
              <w:rPr>
                <w:b/>
              </w:rPr>
              <w:t>Заказчик:</w:t>
            </w:r>
          </w:p>
          <w:p w:rsidR="007C0B6E" w:rsidRPr="0028292A" w:rsidRDefault="007C0B6E" w:rsidP="00DE6861">
            <w:pPr>
              <w:jc w:val="both"/>
            </w:pPr>
            <w:r>
              <w:t>Директор филиала ПАО «ТрансКонтейнер»</w:t>
            </w:r>
          </w:p>
          <w:p w:rsidR="007C0B6E" w:rsidRPr="0028292A" w:rsidRDefault="007C0B6E" w:rsidP="00DE6861">
            <w:pPr>
              <w:jc w:val="both"/>
            </w:pPr>
            <w:r>
              <w:t xml:space="preserve">на Октябрьской железной дороге </w:t>
            </w:r>
          </w:p>
          <w:p w:rsidR="007C0B6E" w:rsidRPr="0028292A" w:rsidRDefault="007C0B6E" w:rsidP="00DE6861">
            <w:pPr>
              <w:jc w:val="both"/>
            </w:pPr>
          </w:p>
          <w:p w:rsidR="007C0B6E" w:rsidRPr="0028292A" w:rsidRDefault="007C0B6E" w:rsidP="00DE6861">
            <w:pPr>
              <w:jc w:val="both"/>
            </w:pPr>
          </w:p>
          <w:p w:rsidR="007C0B6E" w:rsidRPr="0028292A" w:rsidRDefault="007C0B6E" w:rsidP="00DE6861">
            <w:pPr>
              <w:jc w:val="both"/>
            </w:pPr>
            <w:r>
              <w:t>______________/Д.И. Мельничук/</w:t>
            </w:r>
          </w:p>
          <w:p w:rsidR="007C0B6E" w:rsidRPr="0028292A" w:rsidRDefault="007C0B6E" w:rsidP="00DE6861">
            <w:pPr>
              <w:jc w:val="both"/>
            </w:pPr>
            <w:r>
              <w:rPr>
                <w:vertAlign w:val="superscript"/>
              </w:rPr>
              <w:t xml:space="preserve"> </w:t>
            </w:r>
          </w:p>
        </w:tc>
        <w:tc>
          <w:tcPr>
            <w:tcW w:w="4253" w:type="dxa"/>
            <w:shd w:val="clear" w:color="auto" w:fill="auto"/>
          </w:tcPr>
          <w:p w:rsidR="007C0B6E" w:rsidRPr="0028292A" w:rsidRDefault="007C0B6E" w:rsidP="00DE6861">
            <w:pPr>
              <w:jc w:val="both"/>
              <w:rPr>
                <w:b/>
              </w:rPr>
            </w:pPr>
            <w:r>
              <w:rPr>
                <w:b/>
              </w:rPr>
              <w:t>Исполнитель:</w:t>
            </w:r>
          </w:p>
          <w:p w:rsidR="007C0B6E" w:rsidRPr="0028292A" w:rsidRDefault="007C0B6E" w:rsidP="00DE6861">
            <w:pPr>
              <w:jc w:val="both"/>
            </w:pPr>
            <w:r>
              <w:t>___________________________</w:t>
            </w:r>
          </w:p>
          <w:p w:rsidR="007C0B6E" w:rsidRPr="0028292A" w:rsidRDefault="007C0B6E" w:rsidP="00DE6861">
            <w:pPr>
              <w:jc w:val="both"/>
            </w:pPr>
            <w:r>
              <w:t>___________________________</w:t>
            </w:r>
          </w:p>
          <w:p w:rsidR="007C0B6E" w:rsidRPr="0028292A" w:rsidRDefault="007C0B6E" w:rsidP="00DE6861">
            <w:pPr>
              <w:jc w:val="both"/>
              <w:rPr>
                <w:vertAlign w:val="superscript"/>
              </w:rPr>
            </w:pPr>
            <w:r>
              <w:rPr>
                <w:vertAlign w:val="superscript"/>
              </w:rPr>
              <w:t xml:space="preserve"> (должность)</w:t>
            </w:r>
          </w:p>
          <w:p w:rsidR="007C0B6E" w:rsidRPr="0028292A" w:rsidRDefault="007C0B6E" w:rsidP="00DE6861">
            <w:pPr>
              <w:jc w:val="both"/>
            </w:pPr>
          </w:p>
          <w:p w:rsidR="007C0B6E" w:rsidRPr="0028292A" w:rsidRDefault="007C0B6E" w:rsidP="00DE6861">
            <w:pPr>
              <w:jc w:val="both"/>
              <w:rPr>
                <w:vertAlign w:val="superscript"/>
              </w:rPr>
            </w:pPr>
            <w:r>
              <w:t>____________/______________/</w:t>
            </w:r>
          </w:p>
          <w:p w:rsidR="007C0B6E" w:rsidRPr="0028292A" w:rsidRDefault="007C0B6E" w:rsidP="00DE6861">
            <w:pPr>
              <w:jc w:val="both"/>
            </w:pPr>
            <w:r>
              <w:rPr>
                <w:vertAlign w:val="superscript"/>
              </w:rPr>
              <w:t xml:space="preserve">(подпись, ФИО) </w:t>
            </w:r>
          </w:p>
        </w:tc>
      </w:tr>
    </w:tbl>
    <w:p w:rsidR="007C0B6E" w:rsidRPr="00533AB4" w:rsidRDefault="007C0B6E" w:rsidP="00DE6861">
      <w:pPr>
        <w:pStyle w:val="ConsNonformat"/>
        <w:widowControl/>
        <w:rPr>
          <w:rFonts w:ascii="Times New Roman" w:hAnsi="Times New Roman" w:cs="Times New Roman"/>
          <w:sz w:val="28"/>
          <w:szCs w:val="28"/>
        </w:rPr>
      </w:pPr>
    </w:p>
    <w:p w:rsidR="007C0B6E" w:rsidRPr="00533AB4" w:rsidRDefault="007C0B6E" w:rsidP="00DE6861">
      <w:pPr>
        <w:pStyle w:val="ConsNormal"/>
        <w:widowControl/>
        <w:ind w:firstLine="0"/>
        <w:jc w:val="right"/>
        <w:rPr>
          <w:rFonts w:ascii="Times New Roman" w:hAnsi="Times New Roman" w:cs="Times New Roman"/>
          <w:sz w:val="28"/>
          <w:szCs w:val="28"/>
        </w:rPr>
      </w:pPr>
    </w:p>
    <w:p w:rsidR="007C0B6E" w:rsidRPr="00533AB4" w:rsidRDefault="007C0B6E" w:rsidP="00DE6861">
      <w:pPr>
        <w:pStyle w:val="ConsNormal"/>
        <w:widowControl/>
        <w:ind w:firstLine="0"/>
        <w:jc w:val="right"/>
        <w:rPr>
          <w:rFonts w:ascii="Times New Roman" w:hAnsi="Times New Roman" w:cs="Times New Roman"/>
          <w:sz w:val="28"/>
          <w:szCs w:val="28"/>
        </w:rPr>
      </w:pP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8"/>
          <w:szCs w:val="28"/>
        </w:rPr>
        <w:br w:type="page"/>
      </w:r>
      <w:r>
        <w:rPr>
          <w:rFonts w:ascii="Times New Roman" w:hAnsi="Times New Roman" w:cs="Times New Roman"/>
          <w:sz w:val="24"/>
          <w:szCs w:val="24"/>
        </w:rPr>
        <w:t>Приложение № 1</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№__________</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7C0B6E" w:rsidRPr="00AA001F" w:rsidRDefault="007C0B6E" w:rsidP="00DE6861">
      <w:pPr>
        <w:pStyle w:val="ConsNonformat"/>
        <w:widowControl/>
        <w:rPr>
          <w:rFonts w:ascii="Times New Roman" w:hAnsi="Times New Roman" w:cs="Times New Roman"/>
          <w:sz w:val="24"/>
          <w:szCs w:val="24"/>
        </w:rPr>
      </w:pPr>
    </w:p>
    <w:p w:rsidR="007C0B6E" w:rsidRDefault="007C0B6E" w:rsidP="00DE6861">
      <w:pPr>
        <w:spacing w:after="120"/>
        <w:jc w:val="center"/>
        <w:outlineLvl w:val="0"/>
      </w:pPr>
      <w:r>
        <w:rPr>
          <w:b/>
          <w:bCs/>
        </w:rPr>
        <w:t>Техническое задание</w:t>
      </w:r>
    </w:p>
    <w:p w:rsidR="007C0B6E" w:rsidRPr="00E12B83" w:rsidRDefault="007C0B6E" w:rsidP="00DE6861">
      <w:pPr>
        <w:pStyle w:val="2"/>
        <w:numPr>
          <w:ilvl w:val="0"/>
          <w:numId w:val="0"/>
        </w:numPr>
        <w:spacing w:before="0" w:after="0"/>
        <w:ind w:left="709"/>
        <w:rPr>
          <w:rFonts w:eastAsia="MS Mincho" w:cs="Times New Roman"/>
          <w:i w:val="0"/>
          <w:sz w:val="24"/>
          <w:szCs w:val="24"/>
        </w:rPr>
      </w:pPr>
      <w:r>
        <w:rPr>
          <w:rFonts w:eastAsia="MS Mincho" w:cs="Times New Roman"/>
          <w:i w:val="0"/>
          <w:sz w:val="24"/>
          <w:szCs w:val="24"/>
        </w:rPr>
        <w:t>1. Общие положения.</w:t>
      </w:r>
    </w:p>
    <w:p w:rsidR="007C0B6E" w:rsidRPr="00E12B83" w:rsidRDefault="007C0B6E">
      <w:pPr>
        <w:pStyle w:val="19"/>
        <w:ind w:firstLine="709"/>
        <w:rPr>
          <w:sz w:val="24"/>
          <w:szCs w:val="24"/>
        </w:rPr>
      </w:pPr>
      <w:r>
        <w:rPr>
          <w:sz w:val="24"/>
          <w:szCs w:val="24"/>
        </w:rPr>
        <w:t xml:space="preserve">1.1. </w:t>
      </w:r>
      <w:r>
        <w:rPr>
          <w:rFonts w:eastAsia="MS Mincho"/>
          <w:bCs/>
          <w:sz w:val="24"/>
          <w:szCs w:val="24"/>
        </w:rPr>
        <w:t>Цель оказания Услуг: выявление лиц, которые по медицинским показаниям не могут быть допущены к управлению транспортным средством, как с позиции обеспечения безопасности дорожного движения, так и охраны здоровья водителя.</w:t>
      </w:r>
    </w:p>
    <w:p w:rsidR="007C0B6E" w:rsidRPr="00E12B83" w:rsidRDefault="007C0B6E">
      <w:pPr>
        <w:pStyle w:val="19"/>
        <w:ind w:firstLine="709"/>
        <w:rPr>
          <w:sz w:val="24"/>
          <w:szCs w:val="24"/>
        </w:rPr>
      </w:pPr>
    </w:p>
    <w:p w:rsidR="007C0B6E" w:rsidRPr="00E12B83" w:rsidRDefault="007C0B6E" w:rsidP="00DE6861">
      <w:pPr>
        <w:pStyle w:val="2"/>
        <w:spacing w:before="0" w:after="0"/>
        <w:ind w:left="0" w:firstLine="709"/>
        <w:rPr>
          <w:rFonts w:cs="Times New Roman"/>
          <w:i w:val="0"/>
          <w:sz w:val="24"/>
          <w:szCs w:val="24"/>
        </w:rPr>
      </w:pPr>
      <w:r>
        <w:rPr>
          <w:rFonts w:cs="Times New Roman"/>
          <w:i w:val="0"/>
          <w:sz w:val="24"/>
          <w:szCs w:val="24"/>
        </w:rPr>
        <w:t>2. Общие требования к оказанию Услуг.</w:t>
      </w:r>
    </w:p>
    <w:p w:rsidR="007C0B6E" w:rsidRPr="00D41A5B" w:rsidRDefault="007C0B6E" w:rsidP="00DE6861">
      <w:pPr>
        <w:ind w:firstLine="709"/>
        <w:jc w:val="both"/>
      </w:pPr>
      <w:r>
        <w:t>2.1. Исполнитель обязан оказывать Услуги в соответствии с требованиями экологических, санитарно-гигиенических, противопожарных и других норм, действующих на территории РФ, а именно:</w:t>
      </w:r>
    </w:p>
    <w:p w:rsidR="007C0B6E" w:rsidRDefault="007C0B6E">
      <w:pPr>
        <w:widowControl w:val="0"/>
        <w:autoSpaceDE w:val="0"/>
        <w:autoSpaceDN w:val="0"/>
        <w:ind w:firstLine="709"/>
        <w:jc w:val="both"/>
        <w:rPr>
          <w:lang w:eastAsia="ru-RU"/>
        </w:rPr>
      </w:pPr>
      <w:r>
        <w:tab/>
        <w:t>- Приказ Министерства Здравоохранения Российской Федерации №835н от 15декабря 2014 г. «Об утверждении порядка проведения предсменных, предрейсовых и послесменных, послерейсовых медицинских осмотров»;</w:t>
      </w:r>
    </w:p>
    <w:p w:rsidR="007C0B6E" w:rsidRDefault="007C0B6E">
      <w:pPr>
        <w:ind w:firstLine="709"/>
        <w:jc w:val="both"/>
      </w:pPr>
      <w:r>
        <w:t>-Приказ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7C0B6E" w:rsidRPr="00E12B83" w:rsidRDefault="007C0B6E">
      <w:pPr>
        <w:pStyle w:val="Style7"/>
        <w:widowControl/>
        <w:spacing w:line="240" w:lineRule="auto"/>
        <w:ind w:firstLine="709"/>
        <w:rPr>
          <w:rFonts w:ascii="Times New Roman" w:hAnsi="Times New Roman" w:cs="Times New Roman"/>
        </w:rPr>
      </w:pPr>
      <w:r>
        <w:rPr>
          <w:rFonts w:ascii="Times New Roman" w:hAnsi="Times New Roman" w:cs="Times New Roman"/>
        </w:rPr>
        <w:t>- ФЗ от 04.05.2011 г. №99-ФЗ «О лицензировании отдельных видов деятельности»;</w:t>
      </w:r>
    </w:p>
    <w:p w:rsidR="007C0B6E" w:rsidRPr="00E12B83" w:rsidRDefault="007C0B6E">
      <w:pPr>
        <w:pStyle w:val="Style7"/>
        <w:spacing w:line="240" w:lineRule="auto"/>
        <w:ind w:firstLine="709"/>
        <w:rPr>
          <w:rFonts w:ascii="Times New Roman" w:hAnsi="Times New Roman" w:cs="Times New Roman"/>
        </w:rPr>
      </w:pPr>
      <w:r>
        <w:rPr>
          <w:rFonts w:ascii="Times New Roman" w:hAnsi="Times New Roman" w:cs="Times New Roman"/>
        </w:rPr>
        <w:t>- Постановление Правительства РФ от 16.04.2012 г.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7C0B6E" w:rsidRPr="00E12B83" w:rsidRDefault="007C0B6E" w:rsidP="00DE6861">
      <w:pPr>
        <w:pStyle w:val="1"/>
        <w:keepNext w:val="0"/>
        <w:numPr>
          <w:ilvl w:val="0"/>
          <w:numId w:val="0"/>
        </w:numPr>
        <w:shd w:val="clear" w:color="auto" w:fill="FFFFFF"/>
        <w:suppressAutoHyphens w:val="0"/>
        <w:spacing w:before="0" w:after="0"/>
        <w:ind w:firstLine="709"/>
        <w:jc w:val="both"/>
        <w:rPr>
          <w:rFonts w:cs="Times New Roman"/>
          <w:b w:val="0"/>
          <w:sz w:val="24"/>
          <w:szCs w:val="24"/>
        </w:rPr>
      </w:pPr>
      <w:r>
        <w:rPr>
          <w:rFonts w:cs="Times New Roman"/>
          <w:sz w:val="24"/>
          <w:szCs w:val="24"/>
        </w:rPr>
        <w:t xml:space="preserve">- </w:t>
      </w:r>
      <w:r>
        <w:rPr>
          <w:rFonts w:cs="Times New Roman"/>
          <w:b w:val="0"/>
          <w:sz w:val="24"/>
          <w:szCs w:val="24"/>
        </w:rPr>
        <w:t>Приказ Минздрава России от 14.07.2003 г. №308  «О медицинском освидетельствовании на состояние опьянения»;</w:t>
      </w:r>
    </w:p>
    <w:p w:rsidR="007C0B6E" w:rsidRPr="00D41A5B" w:rsidRDefault="007C0B6E" w:rsidP="00DE6861">
      <w:pPr>
        <w:pStyle w:val="Style7"/>
        <w:widowControl/>
        <w:spacing w:line="240" w:lineRule="auto"/>
        <w:ind w:firstLine="709"/>
        <w:rPr>
          <w:rFonts w:ascii="Times New Roman" w:hAnsi="Times New Roman" w:cs="Times New Roman"/>
        </w:rPr>
      </w:pPr>
      <w:r>
        <w:rPr>
          <w:rFonts w:ascii="Times New Roman" w:hAnsi="Times New Roman" w:cs="Times New Roman"/>
        </w:rPr>
        <w:t>- Методические рекомендации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утвержденные Минздравом РФ и Минтрансом РФ 29 января 2002 года;</w:t>
      </w:r>
    </w:p>
    <w:p w:rsidR="007C0B6E" w:rsidRPr="00E12B83" w:rsidRDefault="007C0B6E">
      <w:pPr>
        <w:pStyle w:val="Style7"/>
        <w:widowControl/>
        <w:spacing w:line="240" w:lineRule="auto"/>
        <w:ind w:firstLine="709"/>
        <w:rPr>
          <w:rFonts w:ascii="Times New Roman" w:hAnsi="Times New Roman" w:cs="Times New Roman"/>
          <w:bCs/>
        </w:rPr>
      </w:pPr>
      <w:r>
        <w:rPr>
          <w:rFonts w:ascii="Times New Roman" w:hAnsi="Times New Roman" w:cs="Times New Roman"/>
        </w:rPr>
        <w:t>- Письмо Министерства здравоохранения РФ от 21.08.2003 г. №2510/9468-03-32 «О предрейсовых медицинских осмотрах водителей транспортных средств»;</w:t>
      </w:r>
    </w:p>
    <w:p w:rsidR="007C0B6E" w:rsidRPr="00E12B83" w:rsidRDefault="007C0B6E" w:rsidP="00DE6861">
      <w:pPr>
        <w:pStyle w:val="aff6"/>
        <w:ind w:left="0" w:firstLine="709"/>
        <w:jc w:val="both"/>
        <w:rPr>
          <w:rFonts w:eastAsia="MS Mincho"/>
          <w:bCs/>
        </w:rPr>
      </w:pPr>
      <w:r>
        <w:rPr>
          <w:rFonts w:eastAsia="MS Mincho"/>
          <w:bCs/>
        </w:rPr>
        <w:t>- Трудовой Кодекс РФ ст. 212, 213.</w:t>
      </w:r>
    </w:p>
    <w:p w:rsidR="007C0B6E" w:rsidRPr="00D41A5B" w:rsidRDefault="007C0B6E" w:rsidP="00DE6861">
      <w:pPr>
        <w:ind w:firstLine="709"/>
        <w:jc w:val="both"/>
      </w:pPr>
      <w:r>
        <w:t xml:space="preserve">2.2. Все Услуги оказываются с использованием материалов и оборудования Исполнителя. </w:t>
      </w:r>
    </w:p>
    <w:p w:rsidR="007C0B6E" w:rsidRDefault="007C0B6E">
      <w:pPr>
        <w:ind w:firstLine="709"/>
        <w:jc w:val="both"/>
      </w:pPr>
      <w:r>
        <w:t xml:space="preserve">2.3. Услуги должны оказываться без остановки функционирования объекта Заказчика. </w:t>
      </w:r>
    </w:p>
    <w:p w:rsidR="007C0B6E" w:rsidRDefault="007C0B6E">
      <w:pPr>
        <w:ind w:firstLine="709"/>
        <w:jc w:val="both"/>
      </w:pPr>
      <w:r>
        <w:t xml:space="preserve">2.4. Заказчик имеет право осуществлять контроль за ходом, качеством, сроками оказания Услуг согласно техническому заданию. </w:t>
      </w:r>
    </w:p>
    <w:p w:rsidR="007C0B6E" w:rsidRPr="00E12B83" w:rsidRDefault="007C0B6E" w:rsidP="00DE6861">
      <w:pPr>
        <w:pStyle w:val="aff6"/>
        <w:ind w:left="0" w:firstLine="709"/>
        <w:jc w:val="both"/>
        <w:rPr>
          <w:rFonts w:eastAsia="MS Mincho"/>
          <w:bCs/>
        </w:rPr>
      </w:pPr>
    </w:p>
    <w:p w:rsidR="007C0B6E" w:rsidRPr="00E12B83" w:rsidRDefault="007C0B6E" w:rsidP="00DE6861">
      <w:pPr>
        <w:pStyle w:val="2"/>
        <w:spacing w:before="0" w:after="0"/>
        <w:ind w:left="0" w:firstLine="709"/>
        <w:jc w:val="both"/>
        <w:rPr>
          <w:rFonts w:cs="Times New Roman"/>
          <w:i w:val="0"/>
          <w:sz w:val="24"/>
          <w:szCs w:val="24"/>
        </w:rPr>
      </w:pPr>
      <w:r>
        <w:rPr>
          <w:rFonts w:cs="Times New Roman"/>
          <w:i w:val="0"/>
          <w:sz w:val="24"/>
          <w:szCs w:val="24"/>
        </w:rPr>
        <w:t>3. Требования к качеству Услуг.</w:t>
      </w:r>
    </w:p>
    <w:p w:rsidR="007C0B6E" w:rsidRPr="00D41A5B" w:rsidRDefault="007C0B6E" w:rsidP="00DE6861">
      <w:pPr>
        <w:ind w:firstLine="709"/>
        <w:jc w:val="both"/>
        <w:rPr>
          <w:bCs/>
        </w:rPr>
      </w:pPr>
      <w:r>
        <w:t>3.1. Медицинский работник несет дисциплинарную, а в случаях, предусмотренных законодательством (</w:t>
      </w:r>
      <w:r>
        <w:rPr>
          <w:bCs/>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r>
        <w:t>), и другую ответственность за качество проведенного предрейсового медицинского осмотра и выдачу заключения о допуске водителей к управлению транспортным средством</w:t>
      </w:r>
      <w:r>
        <w:rPr>
          <w:b/>
        </w:rPr>
        <w:t>.</w:t>
      </w:r>
    </w:p>
    <w:p w:rsidR="007C0B6E" w:rsidRDefault="007C0B6E">
      <w:pPr>
        <w:ind w:firstLine="709"/>
        <w:jc w:val="both"/>
      </w:pPr>
    </w:p>
    <w:p w:rsidR="007C0B6E" w:rsidRPr="00E12B83" w:rsidRDefault="007C0B6E" w:rsidP="00DE6861">
      <w:pPr>
        <w:pStyle w:val="2"/>
        <w:spacing w:before="0" w:after="0"/>
        <w:ind w:left="0" w:firstLine="709"/>
        <w:jc w:val="both"/>
        <w:rPr>
          <w:rFonts w:cs="Times New Roman"/>
          <w:i w:val="0"/>
          <w:sz w:val="24"/>
          <w:szCs w:val="24"/>
        </w:rPr>
      </w:pPr>
      <w:r>
        <w:rPr>
          <w:rFonts w:cs="Times New Roman"/>
          <w:i w:val="0"/>
          <w:sz w:val="24"/>
          <w:szCs w:val="24"/>
        </w:rPr>
        <w:t>4. Требования к организации Услуг.</w:t>
      </w:r>
    </w:p>
    <w:p w:rsidR="007C0B6E" w:rsidRPr="00D41A5B" w:rsidRDefault="007C0B6E" w:rsidP="00DE6861">
      <w:pPr>
        <w:ind w:firstLine="709"/>
        <w:jc w:val="both"/>
      </w:pPr>
      <w:r>
        <w:t>4.1. При предрейсовом медицинском осмотре проводится:</w:t>
      </w:r>
    </w:p>
    <w:p w:rsidR="007C0B6E" w:rsidRPr="00D41A5B" w:rsidRDefault="007C0B6E" w:rsidP="007C0B6E">
      <w:pPr>
        <w:pStyle w:val="aff6"/>
        <w:numPr>
          <w:ilvl w:val="0"/>
          <w:numId w:val="31"/>
        </w:numPr>
        <w:ind w:left="0" w:firstLine="709"/>
        <w:contextualSpacing/>
        <w:jc w:val="both"/>
      </w:pPr>
      <w:r>
        <w:t>сбор анамнеза;</w:t>
      </w:r>
    </w:p>
    <w:p w:rsidR="007C0B6E" w:rsidRPr="00E12B83" w:rsidRDefault="007C0B6E" w:rsidP="007C0B6E">
      <w:pPr>
        <w:pStyle w:val="aff6"/>
        <w:numPr>
          <w:ilvl w:val="0"/>
          <w:numId w:val="31"/>
        </w:numPr>
        <w:ind w:left="0" w:firstLine="709"/>
        <w:contextualSpacing/>
        <w:jc w:val="both"/>
      </w:pPr>
      <w:r>
        <w:t>определение артериального давления и пульса;</w:t>
      </w:r>
    </w:p>
    <w:p w:rsidR="007C0B6E" w:rsidRPr="00E12B83" w:rsidRDefault="007C0B6E" w:rsidP="007C0B6E">
      <w:pPr>
        <w:pStyle w:val="aff6"/>
        <w:numPr>
          <w:ilvl w:val="0"/>
          <w:numId w:val="31"/>
        </w:numPr>
        <w:ind w:left="0" w:firstLine="709"/>
        <w:contextualSpacing/>
        <w:jc w:val="both"/>
      </w:pPr>
      <w:r>
        <w:t>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7C0B6E" w:rsidRPr="00E12B83" w:rsidRDefault="007C0B6E" w:rsidP="007C0B6E">
      <w:pPr>
        <w:pStyle w:val="aff6"/>
        <w:numPr>
          <w:ilvl w:val="0"/>
          <w:numId w:val="31"/>
        </w:numPr>
        <w:ind w:left="0" w:firstLine="709"/>
        <w:contextualSpacing/>
        <w:jc w:val="both"/>
      </w:pPr>
      <w:r>
        <w:t>при наличии показаний – любые другие разрешенные медицинские исследования, необходимые для решения вопроса о допуске к работе.</w:t>
      </w:r>
    </w:p>
    <w:p w:rsidR="007C0B6E" w:rsidRDefault="007C0B6E">
      <w:pPr>
        <w:ind w:firstLine="709"/>
        <w:jc w:val="both"/>
      </w:pPr>
      <w:r>
        <w:t>4.2. 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rsidR="007C0B6E" w:rsidRDefault="007C0B6E">
      <w:pPr>
        <w:ind w:firstLine="709"/>
        <w:jc w:val="both"/>
      </w:pPr>
      <w:r>
        <w:t>4.3. При решении вопроса о возможности допуска водителя к управлению автомобилем, медицинский работник, проводящий предрейсовый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7C0B6E" w:rsidRDefault="007C0B6E">
      <w:pPr>
        <w:ind w:firstLine="709"/>
        <w:jc w:val="both"/>
      </w:pPr>
      <w:r>
        <w:t>4.4. В соответствии с письмом Министерства здравоохранения РФ от 21.08.2003 г. №2510/9468-03-32 «О предрейсовых медицинских осмотрах водителей транспортных средств»., водители не допускаются к управлению автомобилем в следующих случаях:</w:t>
      </w:r>
    </w:p>
    <w:p w:rsidR="007C0B6E" w:rsidRPr="00E12B83" w:rsidRDefault="007C0B6E" w:rsidP="007C0B6E">
      <w:pPr>
        <w:pStyle w:val="aff6"/>
        <w:numPr>
          <w:ilvl w:val="0"/>
          <w:numId w:val="32"/>
        </w:numPr>
        <w:ind w:left="0" w:firstLine="709"/>
        <w:contextualSpacing/>
        <w:jc w:val="both"/>
      </w:pPr>
      <w:r>
        <w:t>при выявлении признаков временной нетрудоспособности;</w:t>
      </w:r>
    </w:p>
    <w:p w:rsidR="007C0B6E" w:rsidRPr="00E12B83" w:rsidRDefault="007C0B6E" w:rsidP="007C0B6E">
      <w:pPr>
        <w:pStyle w:val="aff6"/>
        <w:numPr>
          <w:ilvl w:val="0"/>
          <w:numId w:val="32"/>
        </w:numPr>
        <w:ind w:left="0" w:firstLine="709"/>
        <w:contextualSpacing/>
        <w:jc w:val="both"/>
      </w:pPr>
      <w:r>
        <w:t>при положительной пробе на алкоголь, на другие психотропные вещества и наркотики в выдыхаемом воздухе или биологических субстратах;</w:t>
      </w:r>
    </w:p>
    <w:p w:rsidR="007C0B6E" w:rsidRPr="00E12B83" w:rsidRDefault="007C0B6E" w:rsidP="007C0B6E">
      <w:pPr>
        <w:pStyle w:val="aff6"/>
        <w:numPr>
          <w:ilvl w:val="0"/>
          <w:numId w:val="32"/>
        </w:numPr>
        <w:ind w:left="0" w:firstLine="709"/>
        <w:contextualSpacing/>
        <w:jc w:val="both"/>
      </w:pPr>
      <w:r>
        <w:t>при выявлении признаков воздействия наркотических веществ;</w:t>
      </w:r>
    </w:p>
    <w:p w:rsidR="007C0B6E" w:rsidRPr="00E12B83" w:rsidRDefault="007C0B6E" w:rsidP="007C0B6E">
      <w:pPr>
        <w:pStyle w:val="aff6"/>
        <w:numPr>
          <w:ilvl w:val="0"/>
          <w:numId w:val="32"/>
        </w:numPr>
        <w:ind w:left="0" w:firstLine="709"/>
        <w:contextualSpacing/>
        <w:jc w:val="both"/>
      </w:pPr>
      <w:r>
        <w:t>при выявлении признаков воздействия лекарственных или иных веществ, отрицательно влияющих на работоспособность водителя.</w:t>
      </w:r>
    </w:p>
    <w:p w:rsidR="007C0B6E" w:rsidRDefault="007C0B6E">
      <w:pPr>
        <w:ind w:firstLine="709"/>
        <w:jc w:val="both"/>
      </w:pPr>
      <w:r>
        <w:t>Исполнитель обязан не только фиксировать факты и причины отстранения водителей Заказчика от управления автотранспортным средством, но и оперативно информировать о них Заказчика.</w:t>
      </w:r>
    </w:p>
    <w:p w:rsidR="007C0B6E" w:rsidRDefault="007C0B6E">
      <w:pPr>
        <w:ind w:firstLine="709"/>
        <w:jc w:val="both"/>
      </w:pPr>
      <w:r>
        <w:t>4.5. При допуске к рейсу на путевых листах ставится штамп «Прошел предрейсовый медицинский осмотр» и подпись медицинского работника, проводившего осмотр.</w:t>
      </w:r>
    </w:p>
    <w:p w:rsidR="007C0B6E" w:rsidRDefault="007C0B6E">
      <w:pPr>
        <w:ind w:firstLine="709"/>
        <w:jc w:val="both"/>
      </w:pPr>
      <w:r>
        <w:t>4.6. В Журнал учета предрейсовых осмотров водителей заносятся результаты проведенного предрейсового медицинского осмотра водителей;</w:t>
      </w:r>
    </w:p>
    <w:p w:rsidR="007C0B6E" w:rsidRDefault="007C0B6E">
      <w:pPr>
        <w:ind w:firstLine="709"/>
        <w:jc w:val="both"/>
      </w:pPr>
      <w:r>
        <w:t>По результатам предрейсового медицинского осмотра ведется полицевой учет отстраненных от работы водителей, для чего используются бланки карт амбулаторного больного. В карту заносятся результаты освидетельствования (анамнез, объективные данные осмотра, причина отстранения).</w:t>
      </w:r>
    </w:p>
    <w:p w:rsidR="007C0B6E" w:rsidRDefault="007C0B6E">
      <w:pPr>
        <w:ind w:firstLine="709"/>
        <w:jc w:val="both"/>
      </w:pPr>
      <w:r>
        <w:t>4.7. Исполнитель обязан соблюдать режим конфиденциальности персональных данных водителей, проходящих медицинский осмотр.</w:t>
      </w:r>
    </w:p>
    <w:p w:rsidR="007C0B6E" w:rsidRDefault="007C0B6E">
      <w:pPr>
        <w:ind w:firstLine="709"/>
        <w:jc w:val="both"/>
      </w:pPr>
    </w:p>
    <w:tbl>
      <w:tblPr>
        <w:tblW w:w="0" w:type="auto"/>
        <w:tblInd w:w="223" w:type="dxa"/>
        <w:tblLayout w:type="fixed"/>
        <w:tblLook w:val="0000"/>
      </w:tblPr>
      <w:tblGrid>
        <w:gridCol w:w="4705"/>
        <w:gridCol w:w="4139"/>
      </w:tblGrid>
      <w:tr w:rsidR="007C0B6E" w:rsidRPr="00AA001F" w:rsidTr="00DE6861">
        <w:trPr>
          <w:trHeight w:val="2074"/>
        </w:trPr>
        <w:tc>
          <w:tcPr>
            <w:tcW w:w="4705" w:type="dxa"/>
            <w:shd w:val="clear" w:color="auto" w:fill="auto"/>
          </w:tcPr>
          <w:p w:rsidR="007C0B6E" w:rsidRPr="00AA001F" w:rsidRDefault="007C0B6E" w:rsidP="00DE6861">
            <w:pPr>
              <w:rPr>
                <w:b/>
              </w:rPr>
            </w:pPr>
            <w:r>
              <w:rPr>
                <w:b/>
              </w:rPr>
              <w:t>Заказчик:</w:t>
            </w:r>
          </w:p>
          <w:p w:rsidR="007C0B6E" w:rsidRPr="00AA001F" w:rsidRDefault="007C0B6E" w:rsidP="00DE6861">
            <w:r>
              <w:t>Директор филиала ПАО «ТрансКонтейнер»</w:t>
            </w:r>
          </w:p>
          <w:p w:rsidR="007C0B6E" w:rsidRPr="00AA001F" w:rsidRDefault="007C0B6E" w:rsidP="00DE6861">
            <w:r>
              <w:t xml:space="preserve">на Октябрьской железной дороге </w:t>
            </w:r>
          </w:p>
          <w:p w:rsidR="007C0B6E" w:rsidRPr="00AA001F" w:rsidRDefault="007C0B6E" w:rsidP="00DE6861"/>
          <w:p w:rsidR="007C0B6E" w:rsidRPr="00AA001F" w:rsidRDefault="007C0B6E" w:rsidP="00DE6861"/>
          <w:p w:rsidR="007C0B6E" w:rsidRPr="00AA001F" w:rsidRDefault="007C0B6E" w:rsidP="00DE6861">
            <w:r>
              <w:t>______________/Д.И. Мельничук/</w:t>
            </w:r>
          </w:p>
        </w:tc>
        <w:tc>
          <w:tcPr>
            <w:tcW w:w="4139" w:type="dxa"/>
            <w:shd w:val="clear" w:color="auto" w:fill="auto"/>
          </w:tcPr>
          <w:p w:rsidR="007C0B6E" w:rsidRPr="00AA001F" w:rsidRDefault="007C0B6E" w:rsidP="00DE6861">
            <w:pPr>
              <w:rPr>
                <w:b/>
              </w:rPr>
            </w:pPr>
            <w:r>
              <w:rPr>
                <w:b/>
              </w:rPr>
              <w:t>Исполнитель:</w:t>
            </w:r>
          </w:p>
          <w:p w:rsidR="007C0B6E" w:rsidRPr="00AA001F" w:rsidRDefault="007C0B6E" w:rsidP="00DE6861">
            <w:r>
              <w:t>___________________________</w:t>
            </w:r>
          </w:p>
          <w:p w:rsidR="007C0B6E" w:rsidRPr="00AA001F" w:rsidRDefault="007C0B6E" w:rsidP="00DE6861">
            <w:r>
              <w:t>___________________________</w:t>
            </w:r>
          </w:p>
          <w:p w:rsidR="007C0B6E" w:rsidRPr="00AA001F" w:rsidRDefault="007C0B6E" w:rsidP="00DE6861">
            <w:pPr>
              <w:rPr>
                <w:vertAlign w:val="superscript"/>
              </w:rPr>
            </w:pPr>
            <w:r>
              <w:rPr>
                <w:vertAlign w:val="superscript"/>
              </w:rPr>
              <w:t xml:space="preserve"> (должность)</w:t>
            </w:r>
          </w:p>
          <w:p w:rsidR="007C0B6E" w:rsidRPr="00AA001F" w:rsidRDefault="007C0B6E" w:rsidP="00DE6861"/>
          <w:p w:rsidR="007C0B6E" w:rsidRPr="00AA001F" w:rsidRDefault="007C0B6E" w:rsidP="00DE6861"/>
          <w:p w:rsidR="007C0B6E" w:rsidRPr="00AA001F" w:rsidRDefault="007C0B6E" w:rsidP="00DE6861">
            <w:pPr>
              <w:rPr>
                <w:vertAlign w:val="superscript"/>
              </w:rPr>
            </w:pPr>
            <w:r>
              <w:t>____________/______________/</w:t>
            </w:r>
          </w:p>
          <w:p w:rsidR="007C0B6E" w:rsidRPr="00AA001F" w:rsidRDefault="007C0B6E" w:rsidP="00DE6861">
            <w:r>
              <w:rPr>
                <w:vertAlign w:val="superscript"/>
              </w:rPr>
              <w:t xml:space="preserve">(подпись, ФИО) </w:t>
            </w:r>
          </w:p>
        </w:tc>
      </w:tr>
    </w:tbl>
    <w:p w:rsidR="007C0B6E" w:rsidRDefault="007C0B6E">
      <w:pPr>
        <w:ind w:firstLine="709"/>
        <w:jc w:val="both"/>
      </w:pPr>
    </w:p>
    <w:p w:rsidR="007C0B6E" w:rsidRPr="00AA001F" w:rsidRDefault="007C0B6E" w:rsidP="00DE6861">
      <w:pPr>
        <w:spacing w:after="120"/>
        <w:jc w:val="center"/>
        <w:outlineLvl w:val="0"/>
        <w:rPr>
          <w:b/>
          <w:bCs/>
        </w:rPr>
      </w:pPr>
    </w:p>
    <w:p w:rsidR="007C0B6E" w:rsidRDefault="007C0B6E" w:rsidP="00DE6861">
      <w:pPr>
        <w:pStyle w:val="ConsNormal"/>
        <w:widowControl/>
        <w:ind w:firstLine="0"/>
        <w:jc w:val="right"/>
        <w:rPr>
          <w:rFonts w:ascii="Times New Roman" w:hAnsi="Times New Roman" w:cs="Times New Roman"/>
          <w:sz w:val="24"/>
          <w:szCs w:val="24"/>
        </w:rPr>
        <w:sectPr w:rsidR="007C0B6E" w:rsidSect="00DE6861">
          <w:headerReference w:type="default" r:id="rId23"/>
          <w:footerReference w:type="default" r:id="rId24"/>
          <w:pgSz w:w="11906" w:h="16838"/>
          <w:pgMar w:top="1134" w:right="851" w:bottom="1134" w:left="1418" w:header="708" w:footer="708" w:gutter="0"/>
          <w:cols w:space="708"/>
          <w:docGrid w:linePitch="360"/>
        </w:sectPr>
      </w:pP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№__________</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7C0B6E" w:rsidRPr="00AA001F" w:rsidRDefault="007C0B6E" w:rsidP="00DE6861">
      <w:pPr>
        <w:pStyle w:val="ConsNonformat"/>
        <w:widowControl/>
        <w:rPr>
          <w:rFonts w:ascii="Times New Roman" w:hAnsi="Times New Roman" w:cs="Times New Roman"/>
          <w:sz w:val="24"/>
          <w:szCs w:val="24"/>
        </w:rPr>
      </w:pPr>
    </w:p>
    <w:p w:rsidR="007C0B6E" w:rsidRDefault="007C0B6E" w:rsidP="00DE6861">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Периодичность, время проведения, максимальное количество предрейсовых/послерейсовых медицинских осмотров</w:t>
      </w:r>
    </w:p>
    <w:p w:rsidR="007C0B6E" w:rsidRDefault="007C0B6E">
      <w:pPr>
        <w:suppressAutoHyphens w:val="0"/>
        <w:spacing w:after="200" w:line="276" w:lineRule="auto"/>
        <w:rPr>
          <w:b/>
        </w:rPr>
      </w:pPr>
    </w:p>
    <w:tbl>
      <w:tblPr>
        <w:tblStyle w:val="afff1"/>
        <w:tblW w:w="14203" w:type="dxa"/>
        <w:tblLayout w:type="fixed"/>
        <w:tblLook w:val="04A0"/>
      </w:tblPr>
      <w:tblGrid>
        <w:gridCol w:w="526"/>
        <w:gridCol w:w="1560"/>
        <w:gridCol w:w="1276"/>
        <w:gridCol w:w="2195"/>
        <w:gridCol w:w="1842"/>
        <w:gridCol w:w="1418"/>
        <w:gridCol w:w="2268"/>
        <w:gridCol w:w="3118"/>
      </w:tblGrid>
      <w:tr w:rsidR="007C0B6E" w:rsidRPr="00173D6F" w:rsidTr="00DE6861">
        <w:trPr>
          <w:trHeight w:val="545"/>
        </w:trPr>
        <w:tc>
          <w:tcPr>
            <w:tcW w:w="52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Вид осмотра</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Время проведения</w:t>
            </w:r>
          </w:p>
        </w:tc>
        <w:tc>
          <w:tcPr>
            <w:tcW w:w="21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Работники, проходящие предрейсовый медицинский осмотр</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Максимальное количество человек к осмотру за 1 день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Количество дней</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 xml:space="preserve">Максимально возможное количество осмотров </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Периодичность проведения</w:t>
            </w:r>
          </w:p>
        </w:tc>
      </w:tr>
      <w:tr w:rsidR="007C0B6E" w:rsidRPr="00173D6F" w:rsidTr="00DE6861">
        <w:trPr>
          <w:trHeight w:val="977"/>
        </w:trPr>
        <w:tc>
          <w:tcPr>
            <w:tcW w:w="526" w:type="dxa"/>
            <w:vMerge w:val="restart"/>
            <w:tcBorders>
              <w:top w:val="single" w:sz="4" w:space="0" w:color="auto"/>
              <w:left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1.</w:t>
            </w:r>
          </w:p>
        </w:tc>
        <w:tc>
          <w:tcPr>
            <w:tcW w:w="1560" w:type="dxa"/>
            <w:vMerge w:val="restart"/>
            <w:tcBorders>
              <w:top w:val="single" w:sz="4" w:space="0" w:color="auto"/>
              <w:left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 xml:space="preserve">Предрейсовый осмотр </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jc w:val="center"/>
              <w:rPr>
                <w:sz w:val="22"/>
                <w:szCs w:val="22"/>
              </w:rPr>
            </w:pPr>
            <w:r>
              <w:rPr>
                <w:sz w:val="22"/>
                <w:szCs w:val="22"/>
              </w:rPr>
              <w:t>7.30 - 9.30</w:t>
            </w:r>
          </w:p>
          <w:p w:rsidR="007C0B6E" w:rsidRPr="00173D6F" w:rsidRDefault="007C0B6E" w:rsidP="00DE6861">
            <w:pPr>
              <w:spacing w:line="23" w:lineRule="atLeast"/>
              <w:jc w:val="center"/>
              <w:rPr>
                <w:sz w:val="22"/>
                <w:szCs w:val="22"/>
                <w:highlight w:val="green"/>
              </w:rPr>
            </w:pPr>
            <w:r>
              <w:rPr>
                <w:sz w:val="22"/>
                <w:szCs w:val="22"/>
              </w:rPr>
              <w:t>19.00-20.30</w:t>
            </w:r>
          </w:p>
        </w:tc>
        <w:tc>
          <w:tcPr>
            <w:tcW w:w="21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Водители погрузчиков</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6</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363</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B6E" w:rsidRDefault="007C0B6E" w:rsidP="00DE6861">
            <w:pPr>
              <w:jc w:val="center"/>
              <w:rPr>
                <w:color w:val="000000"/>
                <w:sz w:val="22"/>
                <w:szCs w:val="22"/>
              </w:rPr>
            </w:pPr>
            <w:r>
              <w:rPr>
                <w:color w:val="000000"/>
                <w:sz w:val="22"/>
                <w:szCs w:val="22"/>
              </w:rPr>
              <w:t>2178</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Ежедневно (включая праздничные и выходные дни)</w:t>
            </w:r>
          </w:p>
        </w:tc>
      </w:tr>
      <w:tr w:rsidR="007C0B6E" w:rsidRPr="00173D6F" w:rsidTr="00DE6861">
        <w:trPr>
          <w:trHeight w:val="1057"/>
        </w:trPr>
        <w:tc>
          <w:tcPr>
            <w:tcW w:w="526" w:type="dxa"/>
            <w:vMerge/>
            <w:tcBorders>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p>
        </w:tc>
        <w:tc>
          <w:tcPr>
            <w:tcW w:w="1560" w:type="dxa"/>
            <w:vMerge/>
            <w:tcBorders>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highlight w:val="green"/>
              </w:rPr>
            </w:pPr>
            <w:r>
              <w:rPr>
                <w:sz w:val="22"/>
                <w:szCs w:val="22"/>
              </w:rPr>
              <w:t>7.30 - 12.00</w:t>
            </w:r>
          </w:p>
        </w:tc>
        <w:tc>
          <w:tcPr>
            <w:tcW w:w="21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Водители АТЦ</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18</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253</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4554</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Только по рабочим дням</w:t>
            </w:r>
          </w:p>
        </w:tc>
      </w:tr>
      <w:tr w:rsidR="007C0B6E" w:rsidRPr="00173D6F" w:rsidTr="00DE6861">
        <w:trPr>
          <w:trHeight w:val="327"/>
        </w:trPr>
        <w:tc>
          <w:tcPr>
            <w:tcW w:w="8817" w:type="dxa"/>
            <w:gridSpan w:val="6"/>
            <w:tcBorders>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rPr>
                <w:color w:val="000000"/>
                <w:sz w:val="22"/>
                <w:szCs w:val="22"/>
              </w:rPr>
            </w:pPr>
            <w:r>
              <w:rPr>
                <w:color w:val="000000"/>
                <w:sz w:val="22"/>
                <w:szCs w:val="22"/>
              </w:rPr>
              <w:t>Итого количество предрейсовых осмотров:</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6732</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p>
        </w:tc>
      </w:tr>
      <w:tr w:rsidR="007C0B6E" w:rsidRPr="00173D6F" w:rsidTr="00DE6861">
        <w:trPr>
          <w:trHeight w:val="1427"/>
        </w:trPr>
        <w:tc>
          <w:tcPr>
            <w:tcW w:w="52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Послерейсовый осмотр</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EF0E98" w:rsidRDefault="007C0B6E" w:rsidP="00DE6861">
            <w:pPr>
              <w:spacing w:line="23" w:lineRule="atLeast"/>
              <w:jc w:val="center"/>
              <w:rPr>
                <w:sz w:val="22"/>
                <w:szCs w:val="22"/>
              </w:rPr>
            </w:pPr>
            <w:r>
              <w:rPr>
                <w:sz w:val="22"/>
                <w:szCs w:val="22"/>
              </w:rPr>
              <w:t>15:00-19:00</w:t>
            </w:r>
          </w:p>
        </w:tc>
        <w:tc>
          <w:tcPr>
            <w:tcW w:w="21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Водители АТЦ</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9</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252</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Default="007C0B6E" w:rsidP="00DE6861">
            <w:pPr>
              <w:jc w:val="center"/>
              <w:rPr>
                <w:color w:val="000000"/>
                <w:sz w:val="22"/>
                <w:szCs w:val="22"/>
              </w:rPr>
            </w:pPr>
            <w:r>
              <w:rPr>
                <w:color w:val="000000"/>
                <w:sz w:val="22"/>
                <w:szCs w:val="22"/>
              </w:rPr>
              <w:t>2268</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sz w:val="22"/>
                <w:szCs w:val="22"/>
              </w:rPr>
            </w:pPr>
            <w:r>
              <w:rPr>
                <w:sz w:val="22"/>
                <w:szCs w:val="22"/>
              </w:rPr>
              <w:t>Только по рабочим дням</w:t>
            </w:r>
          </w:p>
        </w:tc>
      </w:tr>
      <w:tr w:rsidR="007C0B6E" w:rsidRPr="00173D6F" w:rsidTr="00DE6861">
        <w:trPr>
          <w:trHeight w:val="459"/>
        </w:trPr>
        <w:tc>
          <w:tcPr>
            <w:tcW w:w="5557"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rPr>
                <w:b/>
                <w:sz w:val="22"/>
                <w:szCs w:val="22"/>
              </w:rPr>
            </w:pPr>
            <w:r>
              <w:rPr>
                <w:b/>
                <w:sz w:val="22"/>
                <w:szCs w:val="22"/>
              </w:rPr>
              <w:t>ИТОГО:</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b/>
                <w:sz w:val="22"/>
                <w:szCs w:val="22"/>
              </w:rPr>
            </w:pPr>
            <w:r>
              <w:rPr>
                <w:b/>
                <w:sz w:val="22"/>
                <w:szCs w:val="22"/>
              </w:rPr>
              <w:t>33</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B6E" w:rsidRPr="00173D6F" w:rsidRDefault="007C0B6E" w:rsidP="00DE6861">
            <w:pPr>
              <w:spacing w:line="23" w:lineRule="atLeast"/>
              <w:jc w:val="center"/>
              <w:rPr>
                <w:b/>
                <w:sz w:val="22"/>
                <w:szCs w:val="22"/>
              </w:rPr>
            </w:pPr>
            <w:r>
              <w:rPr>
                <w:b/>
                <w:sz w:val="22"/>
                <w:szCs w:val="22"/>
              </w:rPr>
              <w:t>-</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7C0B6E" w:rsidRPr="00173D6F" w:rsidRDefault="007C0B6E" w:rsidP="00DE6861">
            <w:pPr>
              <w:spacing w:line="23" w:lineRule="atLeast"/>
              <w:jc w:val="center"/>
              <w:rPr>
                <w:b/>
                <w:sz w:val="22"/>
                <w:szCs w:val="22"/>
              </w:rPr>
            </w:pPr>
            <w:r>
              <w:rPr>
                <w:b/>
                <w:sz w:val="22"/>
                <w:szCs w:val="22"/>
              </w:rPr>
              <w:t>9000</w:t>
            </w:r>
          </w:p>
        </w:tc>
        <w:tc>
          <w:tcPr>
            <w:tcW w:w="31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B6E" w:rsidRPr="00173D6F" w:rsidRDefault="007C0B6E" w:rsidP="00DE6861">
            <w:pPr>
              <w:spacing w:line="23" w:lineRule="atLeast"/>
              <w:jc w:val="center"/>
              <w:rPr>
                <w:b/>
                <w:sz w:val="22"/>
                <w:szCs w:val="22"/>
              </w:rPr>
            </w:pPr>
            <w:r>
              <w:rPr>
                <w:b/>
                <w:sz w:val="22"/>
                <w:szCs w:val="22"/>
              </w:rPr>
              <w:t>-</w:t>
            </w:r>
          </w:p>
        </w:tc>
      </w:tr>
    </w:tbl>
    <w:tbl>
      <w:tblPr>
        <w:tblW w:w="0" w:type="auto"/>
        <w:tblInd w:w="223" w:type="dxa"/>
        <w:tblLayout w:type="fixed"/>
        <w:tblLook w:val="0000"/>
      </w:tblPr>
      <w:tblGrid>
        <w:gridCol w:w="6831"/>
        <w:gridCol w:w="6804"/>
      </w:tblGrid>
      <w:tr w:rsidR="007C0B6E" w:rsidRPr="00AA001F" w:rsidTr="00DE6861">
        <w:trPr>
          <w:trHeight w:val="2074"/>
        </w:trPr>
        <w:tc>
          <w:tcPr>
            <w:tcW w:w="6831" w:type="dxa"/>
            <w:shd w:val="clear" w:color="auto" w:fill="auto"/>
          </w:tcPr>
          <w:p w:rsidR="007C0B6E" w:rsidRPr="00AA001F" w:rsidRDefault="007C0B6E" w:rsidP="00DE6861">
            <w:pPr>
              <w:rPr>
                <w:b/>
              </w:rPr>
            </w:pPr>
            <w:r>
              <w:rPr>
                <w:b/>
              </w:rPr>
              <w:t>Заказчик:</w:t>
            </w:r>
          </w:p>
          <w:p w:rsidR="007C0B6E" w:rsidRPr="00AA001F" w:rsidRDefault="007C0B6E" w:rsidP="00DE6861">
            <w:r>
              <w:t>Директор филиала ПАО «ТрансКонтейнер»</w:t>
            </w:r>
          </w:p>
          <w:p w:rsidR="007C0B6E" w:rsidRPr="00AA001F" w:rsidRDefault="007C0B6E" w:rsidP="00DE6861">
            <w:r>
              <w:t xml:space="preserve">на Октябрьской железной дороге </w:t>
            </w:r>
          </w:p>
          <w:p w:rsidR="007C0B6E" w:rsidRPr="00AA001F" w:rsidRDefault="007C0B6E" w:rsidP="00DE6861">
            <w:r>
              <w:t>______________/Д.И. Мельничук/</w:t>
            </w:r>
          </w:p>
        </w:tc>
        <w:tc>
          <w:tcPr>
            <w:tcW w:w="6804" w:type="dxa"/>
            <w:shd w:val="clear" w:color="auto" w:fill="auto"/>
          </w:tcPr>
          <w:p w:rsidR="007C0B6E" w:rsidRPr="00AA001F" w:rsidRDefault="007C0B6E" w:rsidP="00DE6861">
            <w:pPr>
              <w:rPr>
                <w:b/>
              </w:rPr>
            </w:pPr>
            <w:r>
              <w:rPr>
                <w:b/>
              </w:rPr>
              <w:t>Исполнитель:</w:t>
            </w:r>
          </w:p>
          <w:p w:rsidR="007C0B6E" w:rsidRPr="00AA001F" w:rsidRDefault="007C0B6E" w:rsidP="00DE6861">
            <w:r>
              <w:t>___________________________</w:t>
            </w:r>
          </w:p>
          <w:p w:rsidR="007C0B6E" w:rsidRPr="0075337C" w:rsidRDefault="007C0B6E" w:rsidP="00DE6861">
            <w:pPr>
              <w:rPr>
                <w:vertAlign w:val="superscript"/>
              </w:rPr>
            </w:pPr>
            <w:r>
              <w:rPr>
                <w:vertAlign w:val="superscript"/>
              </w:rPr>
              <w:t xml:space="preserve"> (должность)</w:t>
            </w:r>
          </w:p>
          <w:p w:rsidR="007C0B6E" w:rsidRPr="00AA001F" w:rsidRDefault="007C0B6E" w:rsidP="00DE6861">
            <w:pPr>
              <w:rPr>
                <w:vertAlign w:val="superscript"/>
              </w:rPr>
            </w:pPr>
            <w:r>
              <w:t>____________/______________/</w:t>
            </w:r>
          </w:p>
          <w:p w:rsidR="007C0B6E" w:rsidRPr="00AA001F" w:rsidRDefault="007C0B6E" w:rsidP="00DE6861">
            <w:r>
              <w:rPr>
                <w:vertAlign w:val="superscript"/>
              </w:rPr>
              <w:t xml:space="preserve">(подпись, ФИО) </w:t>
            </w:r>
          </w:p>
        </w:tc>
      </w:tr>
    </w:tbl>
    <w:p w:rsidR="007C0B6E" w:rsidRDefault="007C0B6E">
      <w:pPr>
        <w:suppressAutoHyphens w:val="0"/>
        <w:spacing w:after="200" w:line="276" w:lineRule="auto"/>
        <w:rPr>
          <w:b/>
        </w:rPr>
        <w:sectPr w:rsidR="007C0B6E" w:rsidSect="00DE6861">
          <w:pgSz w:w="16838" w:h="11906" w:orient="landscape"/>
          <w:pgMar w:top="1134" w:right="851" w:bottom="1134" w:left="1418" w:header="720" w:footer="720" w:gutter="0"/>
          <w:cols w:space="720"/>
          <w:docGrid w:linePitch="381"/>
        </w:sectPr>
      </w:pPr>
    </w:p>
    <w:p w:rsidR="007C0B6E" w:rsidRPr="00AA001F" w:rsidRDefault="007C0B6E" w:rsidP="00DE6861">
      <w:pPr>
        <w:suppressAutoHyphens w:val="0"/>
        <w:jc w:val="right"/>
      </w:pPr>
      <w:r>
        <w:t>Приложение № 3</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№__________</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7C0B6E" w:rsidRPr="00AA001F" w:rsidRDefault="007C0B6E" w:rsidP="00DE6861"/>
    <w:p w:rsidR="007C0B6E" w:rsidRDefault="007C0B6E" w:rsidP="00DE6861">
      <w:pPr>
        <w:pStyle w:val="ConsNormal"/>
        <w:widowControl/>
        <w:ind w:firstLine="0"/>
        <w:jc w:val="center"/>
        <w:rPr>
          <w:rFonts w:ascii="Times New Roman" w:hAnsi="Times New Roman" w:cs="Times New Roman"/>
          <w:b/>
          <w:sz w:val="24"/>
          <w:szCs w:val="24"/>
        </w:rPr>
      </w:pPr>
    </w:p>
    <w:p w:rsidR="007C0B6E" w:rsidRDefault="007C0B6E" w:rsidP="00DE6861">
      <w:pPr>
        <w:pStyle w:val="ConsNormal"/>
        <w:widowControl/>
        <w:ind w:firstLine="0"/>
        <w:jc w:val="center"/>
        <w:rPr>
          <w:rFonts w:ascii="Times New Roman" w:hAnsi="Times New Roman" w:cs="Times New Roman"/>
          <w:b/>
          <w:sz w:val="24"/>
          <w:szCs w:val="24"/>
        </w:rPr>
      </w:pPr>
    </w:p>
    <w:p w:rsidR="007C0B6E" w:rsidRDefault="007C0B6E">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7C0B6E" w:rsidRDefault="007C0B6E">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7C0B6E" w:rsidRPr="00513554" w:rsidRDefault="007C0B6E" w:rsidP="00DE6861">
      <w:pPr>
        <w:pStyle w:val="ConsNonformat"/>
        <w:widowControl/>
        <w:rPr>
          <w:rFonts w:ascii="Times New Roman" w:hAnsi="Times New Roman" w:cs="Times New Roman"/>
          <w:sz w:val="24"/>
          <w:szCs w:val="24"/>
        </w:rPr>
      </w:pPr>
    </w:p>
    <w:p w:rsidR="007C0B6E" w:rsidRPr="00513554" w:rsidRDefault="007C0B6E" w:rsidP="00DE6861">
      <w:pPr>
        <w:pStyle w:val="ConsNonformat"/>
        <w:widowControl/>
        <w:rPr>
          <w:rFonts w:ascii="Times New Roman" w:hAnsi="Times New Roman" w:cs="Times New Roman"/>
          <w:sz w:val="24"/>
          <w:szCs w:val="24"/>
        </w:rPr>
      </w:pPr>
    </w:p>
    <w:p w:rsidR="007C0B6E" w:rsidRDefault="007C0B6E" w:rsidP="00DE6861">
      <w:pPr>
        <w:spacing w:after="120"/>
        <w:ind w:firstLine="709"/>
        <w:jc w:val="both"/>
      </w:pPr>
    </w:p>
    <w:p w:rsidR="007C0B6E" w:rsidRPr="00850548" w:rsidRDefault="007C0B6E" w:rsidP="00DE6861">
      <w:pPr>
        <w:spacing w:after="120"/>
        <w:ind w:right="-1"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w:t>
      </w:r>
    </w:p>
    <w:p w:rsidR="007C0B6E" w:rsidRPr="009B6977" w:rsidRDefault="007C0B6E" w:rsidP="00DE6861">
      <w:pPr>
        <w:spacing w:after="120"/>
        <w:ind w:right="-1" w:firstLine="709"/>
        <w:jc w:val="both"/>
      </w:pPr>
      <w:r>
        <w:t xml:space="preserve">____________________, именуемое в дальнейшем «Исполнитель», в лице _______________________, действующего на основании ____________, с другой стороны, </w:t>
      </w:r>
    </w:p>
    <w:p w:rsidR="007C0B6E" w:rsidRDefault="007C0B6E">
      <w:pPr>
        <w:ind w:firstLine="709"/>
        <w:jc w:val="both"/>
      </w:pPr>
      <w:r>
        <w:t xml:space="preserve">именуемые в дальнейшем «Стороны», удостоверяют, что Сторонами достигнуто соглашение о величине договорной цены Услуг по настоящему Договору в размере не более </w:t>
      </w:r>
      <w:r>
        <w:rPr>
          <w:b/>
        </w:rPr>
        <w:t>____________(_______________) рублей ___ копеек, в том числе НДС ___ % в сумме ______ (______) рублей ___ копеек,</w:t>
      </w:r>
      <w:r>
        <w:t xml:space="preserve"> с учетом всех расходов Исполнителя, в том числе стоимости затрат на оплату труда работников, используемых в процессе оказания услуг, затрат по доставке работников к месту оказания услуг, материалов и оборудования, используемых в процессе оказания услуг, уплатой налогов, сборов и других обязательных платежей.</w:t>
      </w:r>
    </w:p>
    <w:p w:rsidR="007C0B6E" w:rsidRDefault="007C0B6E" w:rsidP="00DE6861">
      <w:pPr>
        <w:spacing w:after="120"/>
        <w:ind w:firstLine="709"/>
        <w:jc w:val="both"/>
      </w:pPr>
    </w:p>
    <w:p w:rsidR="007C0B6E" w:rsidRPr="00513554" w:rsidRDefault="007C0B6E" w:rsidP="00DE6861">
      <w:pPr>
        <w:pStyle w:val="ConsNonformat"/>
        <w:widowControl/>
        <w:spacing w:after="120"/>
        <w:ind w:firstLine="709"/>
        <w:jc w:val="both"/>
        <w:rPr>
          <w:rFonts w:ascii="Times New Roman" w:hAnsi="Times New Roman" w:cs="Times New Roman"/>
          <w:sz w:val="24"/>
          <w:szCs w:val="24"/>
        </w:rPr>
      </w:pPr>
    </w:p>
    <w:p w:rsidR="007C0B6E" w:rsidRDefault="007C0B6E" w:rsidP="00DE6861">
      <w:pPr>
        <w:pStyle w:val="ConsNonformat"/>
        <w:widowControl/>
        <w:spacing w:after="120"/>
        <w:ind w:firstLine="709"/>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C0B6E" w:rsidRPr="00756112" w:rsidTr="00DE6861">
        <w:trPr>
          <w:trHeight w:val="70"/>
        </w:trPr>
        <w:tc>
          <w:tcPr>
            <w:tcW w:w="4705" w:type="dxa"/>
            <w:tcBorders>
              <w:top w:val="nil"/>
              <w:left w:val="nil"/>
              <w:bottom w:val="nil"/>
              <w:right w:val="nil"/>
            </w:tcBorders>
          </w:tcPr>
          <w:p w:rsidR="007C0B6E" w:rsidRPr="00756112" w:rsidRDefault="007C0B6E" w:rsidP="00DE6861">
            <w:pPr>
              <w:jc w:val="both"/>
            </w:pPr>
          </w:p>
          <w:p w:rsidR="007C0B6E" w:rsidRPr="00756112" w:rsidRDefault="007C0B6E" w:rsidP="00DE6861">
            <w:pPr>
              <w:jc w:val="both"/>
              <w:rPr>
                <w:b/>
              </w:rPr>
            </w:pPr>
            <w:r>
              <w:rPr>
                <w:b/>
              </w:rPr>
              <w:t>Заказчик:</w:t>
            </w:r>
          </w:p>
          <w:p w:rsidR="007C0B6E" w:rsidRPr="00756112" w:rsidRDefault="007C0B6E" w:rsidP="00DE6861">
            <w:pPr>
              <w:jc w:val="both"/>
            </w:pPr>
            <w:r>
              <w:t>Директор филиала</w:t>
            </w:r>
          </w:p>
          <w:p w:rsidR="007C0B6E" w:rsidRDefault="007C0B6E" w:rsidP="00DE6861">
            <w:pPr>
              <w:jc w:val="both"/>
            </w:pPr>
            <w:r>
              <w:t>ПАО «ТрансКонтейнер»</w:t>
            </w:r>
          </w:p>
          <w:p w:rsidR="007C0B6E" w:rsidRPr="00756112" w:rsidRDefault="007C0B6E" w:rsidP="00DE6861">
            <w:pPr>
              <w:jc w:val="both"/>
            </w:pPr>
            <w:r>
              <w:t>на Октябрьской железной дороге</w:t>
            </w:r>
          </w:p>
          <w:p w:rsidR="007C0B6E" w:rsidRPr="00756112" w:rsidRDefault="007C0B6E" w:rsidP="00DE6861">
            <w:pPr>
              <w:jc w:val="both"/>
            </w:pPr>
          </w:p>
          <w:p w:rsidR="007C0B6E" w:rsidRPr="00756112" w:rsidRDefault="007C0B6E" w:rsidP="00DE6861">
            <w:pPr>
              <w:jc w:val="both"/>
            </w:pPr>
          </w:p>
          <w:p w:rsidR="007C0B6E" w:rsidRPr="00756112" w:rsidRDefault="007C0B6E" w:rsidP="00DE6861">
            <w:pPr>
              <w:jc w:val="both"/>
            </w:pPr>
            <w:r>
              <w:t xml:space="preserve">___________ Д.И. Мельничук </w:t>
            </w:r>
          </w:p>
          <w:p w:rsidR="007C0B6E" w:rsidRPr="00756112" w:rsidRDefault="007C0B6E" w:rsidP="00DE6861">
            <w:pPr>
              <w:jc w:val="both"/>
              <w:rPr>
                <w:vertAlign w:val="superscript"/>
              </w:rPr>
            </w:pPr>
          </w:p>
        </w:tc>
        <w:tc>
          <w:tcPr>
            <w:tcW w:w="4139" w:type="dxa"/>
            <w:tcBorders>
              <w:top w:val="nil"/>
              <w:left w:val="nil"/>
              <w:bottom w:val="nil"/>
              <w:right w:val="nil"/>
            </w:tcBorders>
          </w:tcPr>
          <w:p w:rsidR="007C0B6E" w:rsidRPr="00756112" w:rsidRDefault="007C0B6E" w:rsidP="00DE6861">
            <w:pPr>
              <w:jc w:val="both"/>
            </w:pPr>
          </w:p>
          <w:p w:rsidR="007C0B6E" w:rsidRPr="00756112" w:rsidRDefault="007C0B6E" w:rsidP="00DE6861">
            <w:pPr>
              <w:jc w:val="both"/>
              <w:rPr>
                <w:b/>
              </w:rPr>
            </w:pPr>
            <w:r>
              <w:rPr>
                <w:b/>
              </w:rPr>
              <w:t>Исполнитель:</w:t>
            </w:r>
          </w:p>
          <w:p w:rsidR="007C0B6E" w:rsidRDefault="007C0B6E" w:rsidP="00DE6861">
            <w:pPr>
              <w:jc w:val="both"/>
            </w:pPr>
          </w:p>
          <w:p w:rsidR="007C0B6E" w:rsidRDefault="007C0B6E" w:rsidP="00DE6861">
            <w:pPr>
              <w:jc w:val="both"/>
            </w:pPr>
          </w:p>
          <w:p w:rsidR="007C0B6E" w:rsidRDefault="007C0B6E" w:rsidP="00DE6861">
            <w:pPr>
              <w:jc w:val="both"/>
            </w:pPr>
          </w:p>
          <w:p w:rsidR="007C0B6E" w:rsidRPr="004905F5" w:rsidRDefault="007C0B6E" w:rsidP="00DE6861">
            <w:pPr>
              <w:jc w:val="both"/>
            </w:pPr>
          </w:p>
          <w:p w:rsidR="007C0B6E" w:rsidRPr="004905F5" w:rsidRDefault="007C0B6E" w:rsidP="00DE6861">
            <w:pPr>
              <w:jc w:val="both"/>
            </w:pPr>
          </w:p>
          <w:p w:rsidR="007C0B6E" w:rsidRPr="00756112" w:rsidRDefault="007C0B6E" w:rsidP="00DE6861">
            <w:pPr>
              <w:jc w:val="both"/>
            </w:pPr>
            <w:r>
              <w:t>____________ ________</w:t>
            </w:r>
          </w:p>
        </w:tc>
      </w:tr>
    </w:tbl>
    <w:p w:rsidR="007C0B6E" w:rsidRDefault="007C0B6E" w:rsidP="00DE6861">
      <w:pPr>
        <w:pStyle w:val="ConsNormal"/>
        <w:widowControl/>
        <w:ind w:firstLine="0"/>
        <w:jc w:val="center"/>
        <w:rPr>
          <w:rFonts w:ascii="Times New Roman" w:hAnsi="Times New Roman" w:cs="Times New Roman"/>
          <w:b/>
          <w:sz w:val="24"/>
          <w:szCs w:val="24"/>
        </w:rPr>
      </w:pPr>
    </w:p>
    <w:p w:rsidR="007C0B6E" w:rsidRDefault="007C0B6E">
      <w:pPr>
        <w:suppressAutoHyphens w:val="0"/>
        <w:spacing w:after="200" w:line="276" w:lineRule="auto"/>
        <w:rPr>
          <w:rFonts w:eastAsia="Arial"/>
          <w:b/>
        </w:rPr>
      </w:pPr>
      <w:r>
        <w:rPr>
          <w:b/>
        </w:rPr>
        <w:br w:type="page"/>
      </w:r>
    </w:p>
    <w:p w:rsidR="007C0B6E" w:rsidRPr="00AA001F" w:rsidRDefault="007C0B6E" w:rsidP="00DE6861">
      <w:pPr>
        <w:suppressAutoHyphens w:val="0"/>
        <w:jc w:val="right"/>
      </w:pPr>
      <w:r>
        <w:t>Приложение №4</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№__________</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7C0B6E" w:rsidRPr="00AA001F" w:rsidRDefault="007C0B6E" w:rsidP="00DE6861"/>
    <w:p w:rsidR="007C0B6E" w:rsidRDefault="007C0B6E" w:rsidP="00DE6861">
      <w:pPr>
        <w:pStyle w:val="1CStyle-1"/>
        <w:spacing w:after="0" w:line="23" w:lineRule="atLeast"/>
        <w:rPr>
          <w:rFonts w:ascii="Times New Roman" w:hAnsi="Times New Roman"/>
          <w:sz w:val="24"/>
          <w:szCs w:val="24"/>
        </w:rPr>
      </w:pPr>
    </w:p>
    <w:p w:rsidR="007C0B6E" w:rsidRPr="005D44F0" w:rsidRDefault="007C0B6E" w:rsidP="00DE6861">
      <w:pPr>
        <w:pStyle w:val="af9"/>
        <w:ind w:firstLine="0"/>
        <w:jc w:val="left"/>
        <w:rPr>
          <w:b/>
          <w:sz w:val="24"/>
          <w:u w:val="single"/>
        </w:rPr>
      </w:pPr>
      <w:r>
        <w:rPr>
          <w:b/>
          <w:sz w:val="24"/>
          <w:u w:val="single"/>
        </w:rPr>
        <w:t>Форма документа:</w:t>
      </w:r>
    </w:p>
    <w:p w:rsidR="007C0B6E" w:rsidRPr="00513554" w:rsidRDefault="007C0B6E" w:rsidP="00DE6861">
      <w:pPr>
        <w:pStyle w:val="af9"/>
        <w:jc w:val="center"/>
        <w:rPr>
          <w:b/>
        </w:rPr>
      </w:pPr>
    </w:p>
    <w:p w:rsidR="007C0B6E" w:rsidRDefault="007C0B6E">
      <w:pPr>
        <w:jc w:val="center"/>
        <w:rPr>
          <w:b/>
        </w:rPr>
      </w:pPr>
      <w:r>
        <w:rPr>
          <w:b/>
        </w:rPr>
        <w:t>Акт сдачи-приемки оказанных Услуг № ___</w:t>
      </w:r>
    </w:p>
    <w:p w:rsidR="007C0B6E" w:rsidRPr="00513554" w:rsidRDefault="007C0B6E" w:rsidP="00DE6861"/>
    <w:p w:rsidR="007C0B6E" w:rsidRPr="00513554" w:rsidRDefault="007C0B6E" w:rsidP="00DE6861">
      <w:pPr>
        <w:rPr>
          <w:b/>
        </w:rPr>
      </w:pPr>
      <w:r>
        <w:t>от «____» _________________ 20__ г.</w:t>
      </w:r>
    </w:p>
    <w:p w:rsidR="007C0B6E" w:rsidRPr="00513554" w:rsidRDefault="007C0B6E" w:rsidP="00DE6861">
      <w:pPr>
        <w:rPr>
          <w:b/>
        </w:rPr>
      </w:pPr>
    </w:p>
    <w:p w:rsidR="007C0B6E" w:rsidRPr="00513554" w:rsidRDefault="007C0B6E" w:rsidP="00DE6861">
      <w:pPr>
        <w:spacing w:line="360" w:lineRule="auto"/>
        <w:jc w:val="both"/>
      </w:pPr>
      <w:r>
        <w:t>Исполнитель _______________________________________________________________</w:t>
      </w:r>
    </w:p>
    <w:p w:rsidR="007C0B6E" w:rsidRPr="00513554" w:rsidRDefault="007C0B6E" w:rsidP="00DE6861">
      <w:pPr>
        <w:jc w:val="both"/>
      </w:pPr>
      <w:r>
        <w:t>Заказчик __________________________________________________________________</w:t>
      </w:r>
    </w:p>
    <w:p w:rsidR="007C0B6E" w:rsidRPr="00513554" w:rsidRDefault="007C0B6E" w:rsidP="00DE6861">
      <w:pPr>
        <w:jc w:val="both"/>
      </w:pPr>
      <w:r>
        <w:t>Договор № _________________________________________________________________</w:t>
      </w:r>
    </w:p>
    <w:p w:rsidR="007C0B6E" w:rsidRPr="00513554" w:rsidRDefault="007C0B6E" w:rsidP="00DE6861">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67"/>
        <w:gridCol w:w="4661"/>
        <w:gridCol w:w="788"/>
        <w:gridCol w:w="1211"/>
        <w:gridCol w:w="800"/>
        <w:gridCol w:w="1616"/>
      </w:tblGrid>
      <w:tr w:rsidR="007C0B6E" w:rsidRPr="00513554" w:rsidTr="00DE6861">
        <w:trPr>
          <w:trHeight w:val="397"/>
        </w:trPr>
        <w:tc>
          <w:tcPr>
            <w:tcW w:w="567" w:type="dxa"/>
            <w:vAlign w:val="center"/>
          </w:tcPr>
          <w:p w:rsidR="007C0B6E" w:rsidRPr="00513554" w:rsidRDefault="007C0B6E" w:rsidP="00DE6861">
            <w:pPr>
              <w:jc w:val="center"/>
            </w:pPr>
            <w:r>
              <w:t>№</w:t>
            </w:r>
          </w:p>
        </w:tc>
        <w:tc>
          <w:tcPr>
            <w:tcW w:w="4661" w:type="dxa"/>
            <w:vAlign w:val="center"/>
          </w:tcPr>
          <w:p w:rsidR="007C0B6E" w:rsidRPr="00513554" w:rsidRDefault="007C0B6E" w:rsidP="00DE6861">
            <w:pPr>
              <w:jc w:val="center"/>
            </w:pPr>
            <w:r>
              <w:t>Наименование услуги</w:t>
            </w:r>
          </w:p>
        </w:tc>
        <w:tc>
          <w:tcPr>
            <w:tcW w:w="788" w:type="dxa"/>
            <w:vAlign w:val="center"/>
          </w:tcPr>
          <w:p w:rsidR="007C0B6E" w:rsidRPr="00513554" w:rsidRDefault="007C0B6E" w:rsidP="00DE6861">
            <w:pPr>
              <w:jc w:val="center"/>
            </w:pPr>
            <w:r>
              <w:t>Ед. изм.</w:t>
            </w:r>
          </w:p>
        </w:tc>
        <w:tc>
          <w:tcPr>
            <w:tcW w:w="1211" w:type="dxa"/>
            <w:vAlign w:val="center"/>
          </w:tcPr>
          <w:p w:rsidR="007C0B6E" w:rsidRPr="00513554" w:rsidRDefault="007C0B6E" w:rsidP="00DE6861">
            <w:pPr>
              <w:jc w:val="center"/>
            </w:pPr>
            <w:r>
              <w:t>Количество</w:t>
            </w:r>
          </w:p>
        </w:tc>
        <w:tc>
          <w:tcPr>
            <w:tcW w:w="800" w:type="dxa"/>
            <w:vAlign w:val="center"/>
          </w:tcPr>
          <w:p w:rsidR="007C0B6E" w:rsidRPr="00513554" w:rsidRDefault="007C0B6E" w:rsidP="00DE6861">
            <w:pPr>
              <w:jc w:val="center"/>
            </w:pPr>
            <w:r>
              <w:t>Цена</w:t>
            </w:r>
          </w:p>
        </w:tc>
        <w:tc>
          <w:tcPr>
            <w:tcW w:w="1616" w:type="dxa"/>
            <w:vAlign w:val="center"/>
          </w:tcPr>
          <w:p w:rsidR="007C0B6E" w:rsidRPr="00513554" w:rsidRDefault="007C0B6E" w:rsidP="00DE6861">
            <w:pPr>
              <w:jc w:val="center"/>
            </w:pPr>
            <w:r>
              <w:t>Сумма</w:t>
            </w:r>
          </w:p>
        </w:tc>
      </w:tr>
      <w:tr w:rsidR="007C0B6E" w:rsidRPr="00513554" w:rsidTr="00DE6861">
        <w:trPr>
          <w:trHeight w:val="340"/>
        </w:trPr>
        <w:tc>
          <w:tcPr>
            <w:tcW w:w="567" w:type="dxa"/>
            <w:vAlign w:val="center"/>
          </w:tcPr>
          <w:p w:rsidR="007C0B6E" w:rsidRPr="00513554" w:rsidRDefault="007C0B6E" w:rsidP="00DE6861">
            <w:pPr>
              <w:jc w:val="both"/>
            </w:pPr>
          </w:p>
        </w:tc>
        <w:tc>
          <w:tcPr>
            <w:tcW w:w="4661" w:type="dxa"/>
            <w:vAlign w:val="center"/>
          </w:tcPr>
          <w:p w:rsidR="007C0B6E" w:rsidRPr="00513554" w:rsidRDefault="007C0B6E" w:rsidP="00DE6861">
            <w:pPr>
              <w:jc w:val="both"/>
            </w:pPr>
          </w:p>
        </w:tc>
        <w:tc>
          <w:tcPr>
            <w:tcW w:w="788" w:type="dxa"/>
            <w:vAlign w:val="center"/>
          </w:tcPr>
          <w:p w:rsidR="007C0B6E" w:rsidRPr="00513554" w:rsidRDefault="007C0B6E" w:rsidP="00DE6861">
            <w:pPr>
              <w:jc w:val="both"/>
            </w:pPr>
          </w:p>
        </w:tc>
        <w:tc>
          <w:tcPr>
            <w:tcW w:w="1211" w:type="dxa"/>
            <w:vAlign w:val="center"/>
          </w:tcPr>
          <w:p w:rsidR="007C0B6E" w:rsidRPr="00513554" w:rsidRDefault="007C0B6E" w:rsidP="00DE6861">
            <w:pPr>
              <w:jc w:val="both"/>
            </w:pPr>
          </w:p>
        </w:tc>
        <w:tc>
          <w:tcPr>
            <w:tcW w:w="800" w:type="dxa"/>
            <w:vAlign w:val="center"/>
          </w:tcPr>
          <w:p w:rsidR="007C0B6E" w:rsidRPr="00513554" w:rsidRDefault="007C0B6E" w:rsidP="00DE6861">
            <w:pPr>
              <w:jc w:val="both"/>
            </w:pPr>
          </w:p>
        </w:tc>
        <w:tc>
          <w:tcPr>
            <w:tcW w:w="1616" w:type="dxa"/>
            <w:vAlign w:val="center"/>
          </w:tcPr>
          <w:p w:rsidR="007C0B6E" w:rsidRPr="00513554" w:rsidRDefault="007C0B6E" w:rsidP="00DE6861">
            <w:pPr>
              <w:jc w:val="both"/>
            </w:pPr>
          </w:p>
        </w:tc>
      </w:tr>
      <w:tr w:rsidR="007C0B6E" w:rsidRPr="00513554" w:rsidTr="00DE6861">
        <w:trPr>
          <w:trHeight w:val="340"/>
        </w:trPr>
        <w:tc>
          <w:tcPr>
            <w:tcW w:w="567" w:type="dxa"/>
            <w:vAlign w:val="center"/>
          </w:tcPr>
          <w:p w:rsidR="007C0B6E" w:rsidRPr="00513554" w:rsidRDefault="007C0B6E" w:rsidP="00DE6861">
            <w:pPr>
              <w:jc w:val="both"/>
            </w:pPr>
          </w:p>
        </w:tc>
        <w:tc>
          <w:tcPr>
            <w:tcW w:w="4661" w:type="dxa"/>
            <w:vAlign w:val="center"/>
          </w:tcPr>
          <w:p w:rsidR="007C0B6E" w:rsidRPr="00513554" w:rsidRDefault="007C0B6E" w:rsidP="00DE6861">
            <w:pPr>
              <w:jc w:val="both"/>
            </w:pPr>
          </w:p>
        </w:tc>
        <w:tc>
          <w:tcPr>
            <w:tcW w:w="788" w:type="dxa"/>
            <w:vAlign w:val="center"/>
          </w:tcPr>
          <w:p w:rsidR="007C0B6E" w:rsidRPr="00513554" w:rsidRDefault="007C0B6E" w:rsidP="00DE6861">
            <w:pPr>
              <w:jc w:val="both"/>
            </w:pPr>
          </w:p>
        </w:tc>
        <w:tc>
          <w:tcPr>
            <w:tcW w:w="1211" w:type="dxa"/>
            <w:vAlign w:val="center"/>
          </w:tcPr>
          <w:p w:rsidR="007C0B6E" w:rsidRPr="00513554" w:rsidRDefault="007C0B6E" w:rsidP="00DE6861">
            <w:pPr>
              <w:jc w:val="both"/>
            </w:pPr>
          </w:p>
        </w:tc>
        <w:tc>
          <w:tcPr>
            <w:tcW w:w="800" w:type="dxa"/>
            <w:vAlign w:val="center"/>
          </w:tcPr>
          <w:p w:rsidR="007C0B6E" w:rsidRPr="00513554" w:rsidRDefault="007C0B6E" w:rsidP="00DE6861">
            <w:pPr>
              <w:jc w:val="both"/>
            </w:pPr>
          </w:p>
        </w:tc>
        <w:tc>
          <w:tcPr>
            <w:tcW w:w="1616" w:type="dxa"/>
            <w:vAlign w:val="center"/>
          </w:tcPr>
          <w:p w:rsidR="007C0B6E" w:rsidRPr="00513554" w:rsidRDefault="007C0B6E" w:rsidP="00DE6861">
            <w:pPr>
              <w:jc w:val="both"/>
            </w:pPr>
          </w:p>
        </w:tc>
      </w:tr>
      <w:tr w:rsidR="007C0B6E" w:rsidRPr="00513554" w:rsidTr="00DE6861">
        <w:trPr>
          <w:trHeight w:val="340"/>
        </w:trPr>
        <w:tc>
          <w:tcPr>
            <w:tcW w:w="567" w:type="dxa"/>
            <w:vAlign w:val="center"/>
          </w:tcPr>
          <w:p w:rsidR="007C0B6E" w:rsidRPr="00513554" w:rsidRDefault="007C0B6E" w:rsidP="00DE6861">
            <w:pPr>
              <w:jc w:val="both"/>
            </w:pPr>
          </w:p>
        </w:tc>
        <w:tc>
          <w:tcPr>
            <w:tcW w:w="4661" w:type="dxa"/>
            <w:vAlign w:val="center"/>
          </w:tcPr>
          <w:p w:rsidR="007C0B6E" w:rsidRPr="00513554" w:rsidRDefault="007C0B6E" w:rsidP="00DE6861">
            <w:pPr>
              <w:jc w:val="both"/>
            </w:pPr>
          </w:p>
        </w:tc>
        <w:tc>
          <w:tcPr>
            <w:tcW w:w="788" w:type="dxa"/>
            <w:vAlign w:val="center"/>
          </w:tcPr>
          <w:p w:rsidR="007C0B6E" w:rsidRPr="00513554" w:rsidRDefault="007C0B6E" w:rsidP="00DE6861">
            <w:pPr>
              <w:jc w:val="both"/>
            </w:pPr>
          </w:p>
        </w:tc>
        <w:tc>
          <w:tcPr>
            <w:tcW w:w="1211" w:type="dxa"/>
            <w:vAlign w:val="center"/>
          </w:tcPr>
          <w:p w:rsidR="007C0B6E" w:rsidRPr="00513554" w:rsidRDefault="007C0B6E" w:rsidP="00DE6861">
            <w:pPr>
              <w:jc w:val="both"/>
            </w:pPr>
          </w:p>
        </w:tc>
        <w:tc>
          <w:tcPr>
            <w:tcW w:w="800" w:type="dxa"/>
            <w:vAlign w:val="center"/>
          </w:tcPr>
          <w:p w:rsidR="007C0B6E" w:rsidRPr="00513554" w:rsidRDefault="007C0B6E" w:rsidP="00DE6861">
            <w:pPr>
              <w:jc w:val="both"/>
            </w:pPr>
          </w:p>
        </w:tc>
        <w:tc>
          <w:tcPr>
            <w:tcW w:w="1616" w:type="dxa"/>
            <w:vAlign w:val="center"/>
          </w:tcPr>
          <w:p w:rsidR="007C0B6E" w:rsidRPr="00513554" w:rsidRDefault="007C0B6E" w:rsidP="00DE6861">
            <w:pPr>
              <w:jc w:val="both"/>
            </w:pPr>
          </w:p>
        </w:tc>
      </w:tr>
      <w:tr w:rsidR="007C0B6E" w:rsidRPr="00513554" w:rsidTr="00DE6861">
        <w:trPr>
          <w:trHeight w:val="340"/>
        </w:trPr>
        <w:tc>
          <w:tcPr>
            <w:tcW w:w="567" w:type="dxa"/>
            <w:vAlign w:val="center"/>
          </w:tcPr>
          <w:p w:rsidR="007C0B6E" w:rsidRPr="00513554" w:rsidRDefault="007C0B6E" w:rsidP="00DE6861">
            <w:pPr>
              <w:jc w:val="both"/>
            </w:pPr>
          </w:p>
        </w:tc>
        <w:tc>
          <w:tcPr>
            <w:tcW w:w="4661" w:type="dxa"/>
            <w:vAlign w:val="center"/>
          </w:tcPr>
          <w:p w:rsidR="007C0B6E" w:rsidRPr="00513554" w:rsidRDefault="007C0B6E" w:rsidP="00DE6861">
            <w:pPr>
              <w:jc w:val="both"/>
            </w:pPr>
          </w:p>
        </w:tc>
        <w:tc>
          <w:tcPr>
            <w:tcW w:w="788" w:type="dxa"/>
            <w:vAlign w:val="center"/>
          </w:tcPr>
          <w:p w:rsidR="007C0B6E" w:rsidRPr="00513554" w:rsidRDefault="007C0B6E" w:rsidP="00DE6861">
            <w:pPr>
              <w:jc w:val="both"/>
            </w:pPr>
          </w:p>
        </w:tc>
        <w:tc>
          <w:tcPr>
            <w:tcW w:w="1211" w:type="dxa"/>
            <w:vAlign w:val="center"/>
          </w:tcPr>
          <w:p w:rsidR="007C0B6E" w:rsidRPr="00513554" w:rsidRDefault="007C0B6E" w:rsidP="00DE6861">
            <w:pPr>
              <w:jc w:val="both"/>
            </w:pPr>
          </w:p>
        </w:tc>
        <w:tc>
          <w:tcPr>
            <w:tcW w:w="800" w:type="dxa"/>
            <w:vAlign w:val="center"/>
          </w:tcPr>
          <w:p w:rsidR="007C0B6E" w:rsidRPr="00513554" w:rsidRDefault="007C0B6E" w:rsidP="00DE6861">
            <w:pPr>
              <w:jc w:val="both"/>
            </w:pPr>
          </w:p>
        </w:tc>
        <w:tc>
          <w:tcPr>
            <w:tcW w:w="1616" w:type="dxa"/>
            <w:vAlign w:val="center"/>
          </w:tcPr>
          <w:p w:rsidR="007C0B6E" w:rsidRPr="00513554" w:rsidRDefault="007C0B6E" w:rsidP="00DE6861">
            <w:pPr>
              <w:jc w:val="both"/>
            </w:pPr>
          </w:p>
        </w:tc>
      </w:tr>
      <w:tr w:rsidR="007C0B6E" w:rsidRPr="00513554" w:rsidTr="00DE6861">
        <w:trPr>
          <w:trHeight w:val="340"/>
        </w:trPr>
        <w:tc>
          <w:tcPr>
            <w:tcW w:w="567" w:type="dxa"/>
            <w:vAlign w:val="center"/>
          </w:tcPr>
          <w:p w:rsidR="007C0B6E" w:rsidRPr="00513554" w:rsidRDefault="007C0B6E" w:rsidP="00DE6861">
            <w:pPr>
              <w:jc w:val="both"/>
            </w:pPr>
          </w:p>
        </w:tc>
        <w:tc>
          <w:tcPr>
            <w:tcW w:w="4661" w:type="dxa"/>
            <w:vAlign w:val="center"/>
          </w:tcPr>
          <w:p w:rsidR="007C0B6E" w:rsidRPr="00513554" w:rsidRDefault="007C0B6E" w:rsidP="00DE6861">
            <w:pPr>
              <w:jc w:val="both"/>
            </w:pPr>
          </w:p>
        </w:tc>
        <w:tc>
          <w:tcPr>
            <w:tcW w:w="788" w:type="dxa"/>
            <w:vAlign w:val="center"/>
          </w:tcPr>
          <w:p w:rsidR="007C0B6E" w:rsidRPr="00513554" w:rsidRDefault="007C0B6E" w:rsidP="00DE6861">
            <w:pPr>
              <w:jc w:val="both"/>
            </w:pPr>
          </w:p>
        </w:tc>
        <w:tc>
          <w:tcPr>
            <w:tcW w:w="1211" w:type="dxa"/>
            <w:vAlign w:val="center"/>
          </w:tcPr>
          <w:p w:rsidR="007C0B6E" w:rsidRPr="00513554" w:rsidRDefault="007C0B6E" w:rsidP="00DE6861">
            <w:pPr>
              <w:jc w:val="both"/>
            </w:pPr>
          </w:p>
        </w:tc>
        <w:tc>
          <w:tcPr>
            <w:tcW w:w="800" w:type="dxa"/>
            <w:vAlign w:val="center"/>
          </w:tcPr>
          <w:p w:rsidR="007C0B6E" w:rsidRPr="00513554" w:rsidRDefault="007C0B6E" w:rsidP="00DE6861">
            <w:pPr>
              <w:jc w:val="both"/>
            </w:pPr>
          </w:p>
        </w:tc>
        <w:tc>
          <w:tcPr>
            <w:tcW w:w="1616" w:type="dxa"/>
            <w:vAlign w:val="center"/>
          </w:tcPr>
          <w:p w:rsidR="007C0B6E" w:rsidRPr="00513554" w:rsidRDefault="007C0B6E" w:rsidP="00DE6861">
            <w:pPr>
              <w:jc w:val="both"/>
            </w:pPr>
          </w:p>
        </w:tc>
      </w:tr>
      <w:tr w:rsidR="007C0B6E" w:rsidRPr="00513554" w:rsidTr="00DE6861">
        <w:trPr>
          <w:trHeight w:val="340"/>
        </w:trPr>
        <w:tc>
          <w:tcPr>
            <w:tcW w:w="8027" w:type="dxa"/>
            <w:gridSpan w:val="5"/>
            <w:tcBorders>
              <w:left w:val="nil"/>
              <w:bottom w:val="nil"/>
            </w:tcBorders>
            <w:vAlign w:val="center"/>
          </w:tcPr>
          <w:p w:rsidR="007C0B6E" w:rsidRPr="00D700AC" w:rsidRDefault="007C0B6E" w:rsidP="00DE6861">
            <w:pPr>
              <w:jc w:val="both"/>
              <w:rPr>
                <w:b/>
              </w:rPr>
            </w:pPr>
            <w:hyperlink r:id="rId25" w:history="1">
              <w:r w:rsidRPr="00FF5773">
                <w:rPr>
                  <w:rStyle w:val="a7"/>
                  <w:b/>
                  <w:color w:val="auto"/>
                </w:rPr>
                <w:t>Итого</w:t>
              </w:r>
            </w:hyperlink>
            <w:r>
              <w:t xml:space="preserve"> без учета НДС </w:t>
            </w:r>
            <w:r>
              <w:rPr>
                <w:b/>
              </w:rPr>
              <w:t>:</w:t>
            </w:r>
          </w:p>
        </w:tc>
        <w:tc>
          <w:tcPr>
            <w:tcW w:w="1616" w:type="dxa"/>
            <w:vAlign w:val="center"/>
          </w:tcPr>
          <w:p w:rsidR="007C0B6E" w:rsidRPr="00513554" w:rsidRDefault="007C0B6E" w:rsidP="00DE6861">
            <w:pPr>
              <w:jc w:val="both"/>
            </w:pPr>
          </w:p>
        </w:tc>
      </w:tr>
      <w:tr w:rsidR="007C0B6E" w:rsidRPr="00513554" w:rsidTr="00DE6861">
        <w:trPr>
          <w:trHeight w:val="340"/>
        </w:trPr>
        <w:tc>
          <w:tcPr>
            <w:tcW w:w="8027" w:type="dxa"/>
            <w:gridSpan w:val="5"/>
            <w:tcBorders>
              <w:top w:val="nil"/>
              <w:left w:val="nil"/>
              <w:bottom w:val="nil"/>
            </w:tcBorders>
            <w:vAlign w:val="center"/>
          </w:tcPr>
          <w:p w:rsidR="007C0B6E" w:rsidRPr="00513554" w:rsidRDefault="007C0B6E" w:rsidP="00DE6861">
            <w:pPr>
              <w:jc w:val="both"/>
              <w:rPr>
                <w:b/>
              </w:rPr>
            </w:pPr>
            <w:r>
              <w:rPr>
                <w:b/>
              </w:rPr>
              <w:t>Итого НДС ___%</w:t>
            </w:r>
          </w:p>
        </w:tc>
        <w:tc>
          <w:tcPr>
            <w:tcW w:w="1616" w:type="dxa"/>
            <w:vAlign w:val="center"/>
          </w:tcPr>
          <w:p w:rsidR="007C0B6E" w:rsidRPr="00513554" w:rsidRDefault="007C0B6E" w:rsidP="00DE6861">
            <w:pPr>
              <w:jc w:val="both"/>
            </w:pPr>
          </w:p>
        </w:tc>
      </w:tr>
      <w:tr w:rsidR="007C0B6E" w:rsidRPr="00513554" w:rsidTr="00DE6861">
        <w:trPr>
          <w:trHeight w:val="340"/>
        </w:trPr>
        <w:tc>
          <w:tcPr>
            <w:tcW w:w="8027" w:type="dxa"/>
            <w:gridSpan w:val="5"/>
            <w:tcBorders>
              <w:top w:val="nil"/>
              <w:left w:val="nil"/>
              <w:bottom w:val="nil"/>
            </w:tcBorders>
            <w:vAlign w:val="center"/>
          </w:tcPr>
          <w:p w:rsidR="007C0B6E" w:rsidRPr="00513554" w:rsidRDefault="007C0B6E" w:rsidP="00DE6861">
            <w:pPr>
              <w:jc w:val="both"/>
              <w:rPr>
                <w:b/>
              </w:rPr>
            </w:pPr>
            <w:r>
              <w:rPr>
                <w:b/>
              </w:rPr>
              <w:t>Всего (с учетом НДС)</w:t>
            </w:r>
          </w:p>
        </w:tc>
        <w:tc>
          <w:tcPr>
            <w:tcW w:w="1616" w:type="dxa"/>
            <w:vAlign w:val="center"/>
          </w:tcPr>
          <w:p w:rsidR="007C0B6E" w:rsidRPr="00513554" w:rsidRDefault="007C0B6E" w:rsidP="00DE6861">
            <w:pPr>
              <w:jc w:val="both"/>
            </w:pPr>
          </w:p>
        </w:tc>
      </w:tr>
    </w:tbl>
    <w:p w:rsidR="007C0B6E" w:rsidRPr="00513554" w:rsidRDefault="007C0B6E" w:rsidP="00DE6861">
      <w:pPr>
        <w:jc w:val="both"/>
      </w:pPr>
    </w:p>
    <w:p w:rsidR="007C0B6E" w:rsidRPr="00513554" w:rsidRDefault="007C0B6E" w:rsidP="00DE6861">
      <w:pPr>
        <w:spacing w:line="360" w:lineRule="auto"/>
        <w:jc w:val="both"/>
      </w:pPr>
      <w:r>
        <w:t>Всего оказано услуг на сумму:_____ рублей ___ копеек, в т.ч. НДС 18% ___ рублей___ копеек.</w:t>
      </w:r>
    </w:p>
    <w:p w:rsidR="007C0B6E" w:rsidRPr="00513554" w:rsidRDefault="007C0B6E" w:rsidP="00DE6861">
      <w:pPr>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7C0B6E" w:rsidRPr="00513554" w:rsidRDefault="007C0B6E" w:rsidP="00DE6861">
      <w:pPr>
        <w:tabs>
          <w:tab w:val="left" w:pos="4500"/>
        </w:tabs>
        <w:jc w:val="both"/>
      </w:pPr>
    </w:p>
    <w:p w:rsidR="007C0B6E" w:rsidRPr="00513554" w:rsidRDefault="007C0B6E" w:rsidP="00DE6861">
      <w:pPr>
        <w:tabs>
          <w:tab w:val="left" w:pos="4500"/>
        </w:tabs>
        <w:jc w:val="both"/>
      </w:pPr>
      <w:r>
        <w:t>Исполнитель ______________________</w:t>
      </w:r>
      <w:r>
        <w:tab/>
        <w:t>Заказчик ___________________________</w:t>
      </w:r>
    </w:p>
    <w:p w:rsidR="007C0B6E" w:rsidRPr="00513554" w:rsidRDefault="007C0B6E" w:rsidP="00DE6861">
      <w:pPr>
        <w:tabs>
          <w:tab w:val="left" w:pos="-4140"/>
          <w:tab w:val="left" w:pos="2160"/>
          <w:tab w:val="left" w:pos="6480"/>
        </w:tabs>
        <w:jc w:val="both"/>
      </w:pPr>
    </w:p>
    <w:p w:rsidR="007C0B6E" w:rsidRPr="00513554" w:rsidRDefault="007C0B6E" w:rsidP="00DE6861">
      <w:pPr>
        <w:tabs>
          <w:tab w:val="left" w:pos="-4140"/>
          <w:tab w:val="left" w:pos="2160"/>
          <w:tab w:val="left" w:pos="6480"/>
        </w:tabs>
        <w:jc w:val="both"/>
      </w:pPr>
      <w:r>
        <w:tab/>
        <w:t xml:space="preserve">М.П. </w:t>
      </w:r>
      <w:r>
        <w:tab/>
        <w:t>М.П.</w:t>
      </w:r>
    </w:p>
    <w:p w:rsidR="007C0B6E" w:rsidRPr="00513554" w:rsidRDefault="007C0B6E" w:rsidP="00DE6861">
      <w:pPr>
        <w:pStyle w:val="af9"/>
        <w:ind w:firstLine="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C0B6E" w:rsidRPr="00756112" w:rsidTr="00DE6861">
        <w:trPr>
          <w:trHeight w:val="70"/>
        </w:trPr>
        <w:tc>
          <w:tcPr>
            <w:tcW w:w="4705" w:type="dxa"/>
            <w:tcBorders>
              <w:top w:val="nil"/>
              <w:left w:val="nil"/>
              <w:bottom w:val="nil"/>
              <w:right w:val="nil"/>
            </w:tcBorders>
          </w:tcPr>
          <w:p w:rsidR="007C0B6E" w:rsidRPr="009B158F" w:rsidRDefault="007C0B6E" w:rsidP="00DE6861">
            <w:pPr>
              <w:jc w:val="both"/>
              <w:rPr>
                <w:b/>
                <w:bCs/>
                <w:u w:val="single"/>
              </w:rPr>
            </w:pPr>
            <w:r>
              <w:rPr>
                <w:b/>
                <w:bCs/>
                <w:u w:val="single"/>
              </w:rPr>
              <w:t>Форма документа согласована:</w:t>
            </w:r>
          </w:p>
          <w:p w:rsidR="007C0B6E" w:rsidRPr="00756112" w:rsidRDefault="007C0B6E" w:rsidP="00DE6861">
            <w:pPr>
              <w:jc w:val="both"/>
            </w:pPr>
          </w:p>
          <w:p w:rsidR="007C0B6E" w:rsidRPr="00756112" w:rsidRDefault="007C0B6E" w:rsidP="00DE6861">
            <w:pPr>
              <w:jc w:val="both"/>
              <w:rPr>
                <w:b/>
              </w:rPr>
            </w:pPr>
            <w:r>
              <w:rPr>
                <w:b/>
              </w:rPr>
              <w:t>Заказчик:</w:t>
            </w:r>
          </w:p>
          <w:p w:rsidR="007C0B6E" w:rsidRPr="00756112" w:rsidRDefault="007C0B6E" w:rsidP="00DE6861">
            <w:pPr>
              <w:jc w:val="both"/>
            </w:pPr>
            <w:r>
              <w:t>Директор филиала</w:t>
            </w:r>
          </w:p>
          <w:p w:rsidR="007C0B6E" w:rsidRDefault="007C0B6E" w:rsidP="00DE6861">
            <w:pPr>
              <w:jc w:val="both"/>
            </w:pPr>
            <w:r>
              <w:t>ПАО «ТрансКонтейнер»</w:t>
            </w:r>
          </w:p>
          <w:p w:rsidR="007C0B6E" w:rsidRPr="00756112" w:rsidRDefault="007C0B6E" w:rsidP="00DE6861">
            <w:pPr>
              <w:jc w:val="both"/>
            </w:pPr>
            <w:r>
              <w:t>на Октябрьской железной дороге</w:t>
            </w:r>
          </w:p>
          <w:p w:rsidR="007C0B6E" w:rsidRPr="00756112" w:rsidRDefault="007C0B6E" w:rsidP="00DE6861">
            <w:pPr>
              <w:jc w:val="both"/>
            </w:pPr>
          </w:p>
          <w:p w:rsidR="007C0B6E" w:rsidRPr="00756112" w:rsidRDefault="007C0B6E" w:rsidP="00DE6861">
            <w:pPr>
              <w:jc w:val="both"/>
            </w:pPr>
          </w:p>
          <w:p w:rsidR="007C0B6E" w:rsidRPr="00756112" w:rsidRDefault="007C0B6E" w:rsidP="00DE6861">
            <w:pPr>
              <w:jc w:val="both"/>
            </w:pPr>
            <w:r>
              <w:t>___________ Мельничук Д.И.</w:t>
            </w:r>
          </w:p>
          <w:p w:rsidR="007C0B6E" w:rsidRPr="00756112" w:rsidRDefault="007C0B6E" w:rsidP="00DE6861">
            <w:pPr>
              <w:jc w:val="both"/>
              <w:rPr>
                <w:vertAlign w:val="superscript"/>
              </w:rPr>
            </w:pPr>
          </w:p>
        </w:tc>
        <w:tc>
          <w:tcPr>
            <w:tcW w:w="4139" w:type="dxa"/>
            <w:tcBorders>
              <w:top w:val="nil"/>
              <w:left w:val="nil"/>
              <w:bottom w:val="nil"/>
              <w:right w:val="nil"/>
            </w:tcBorders>
          </w:tcPr>
          <w:p w:rsidR="007C0B6E" w:rsidRPr="00756112" w:rsidRDefault="007C0B6E" w:rsidP="00DE6861">
            <w:pPr>
              <w:jc w:val="both"/>
            </w:pPr>
          </w:p>
          <w:p w:rsidR="007C0B6E" w:rsidRPr="00756112" w:rsidRDefault="007C0B6E" w:rsidP="00DE6861">
            <w:pPr>
              <w:jc w:val="both"/>
              <w:rPr>
                <w:b/>
              </w:rPr>
            </w:pPr>
            <w:r>
              <w:rPr>
                <w:b/>
              </w:rPr>
              <w:t>Исполнитель:</w:t>
            </w:r>
          </w:p>
          <w:p w:rsidR="007C0B6E" w:rsidRDefault="007C0B6E" w:rsidP="00DE6861">
            <w:pPr>
              <w:jc w:val="both"/>
            </w:pPr>
          </w:p>
          <w:p w:rsidR="007C0B6E" w:rsidRDefault="007C0B6E" w:rsidP="00DE6861">
            <w:pPr>
              <w:jc w:val="both"/>
            </w:pPr>
          </w:p>
          <w:p w:rsidR="007C0B6E" w:rsidRDefault="007C0B6E" w:rsidP="00DE6861">
            <w:pPr>
              <w:jc w:val="both"/>
            </w:pPr>
          </w:p>
          <w:p w:rsidR="007C0B6E" w:rsidRPr="004905F5" w:rsidRDefault="007C0B6E" w:rsidP="00DE6861">
            <w:pPr>
              <w:jc w:val="both"/>
            </w:pPr>
          </w:p>
          <w:p w:rsidR="007C0B6E" w:rsidRPr="004905F5" w:rsidRDefault="007C0B6E" w:rsidP="00DE6861">
            <w:pPr>
              <w:jc w:val="both"/>
            </w:pPr>
          </w:p>
          <w:p w:rsidR="007C0B6E" w:rsidRPr="00756112" w:rsidRDefault="007C0B6E" w:rsidP="00DE6861">
            <w:pPr>
              <w:jc w:val="both"/>
            </w:pPr>
            <w:r>
              <w:t>____________ _________</w:t>
            </w:r>
          </w:p>
        </w:tc>
      </w:tr>
    </w:tbl>
    <w:p w:rsidR="007C0B6E" w:rsidRDefault="007C0B6E">
      <w:pPr>
        <w:suppressAutoHyphens w:val="0"/>
        <w:spacing w:after="200" w:line="276" w:lineRule="auto"/>
        <w:rPr>
          <w:b/>
          <w:lang w:eastAsia="ru-RU"/>
        </w:rPr>
      </w:pPr>
      <w:r>
        <w:br w:type="page"/>
      </w:r>
    </w:p>
    <w:p w:rsidR="007C0B6E" w:rsidRPr="00AA001F" w:rsidRDefault="007C0B6E" w:rsidP="00DE6861">
      <w:pPr>
        <w:suppressAutoHyphens w:val="0"/>
        <w:jc w:val="right"/>
      </w:pPr>
      <w:r>
        <w:t>Приложение № 5</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№__________</w:t>
      </w:r>
    </w:p>
    <w:p w:rsidR="007C0B6E" w:rsidRPr="00AA001F" w:rsidRDefault="007C0B6E" w:rsidP="00DE686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7C0B6E" w:rsidRDefault="007C0B6E" w:rsidP="00DE6861">
      <w:pPr>
        <w:pStyle w:val="1CStyle-1"/>
        <w:spacing w:after="0" w:line="23" w:lineRule="atLeast"/>
        <w:rPr>
          <w:rFonts w:ascii="Times New Roman" w:hAnsi="Times New Roman"/>
          <w:sz w:val="24"/>
          <w:szCs w:val="24"/>
        </w:rPr>
      </w:pPr>
    </w:p>
    <w:p w:rsidR="007C0B6E" w:rsidRPr="00754849" w:rsidRDefault="007C0B6E" w:rsidP="00DE6861">
      <w:pPr>
        <w:jc w:val="center"/>
        <w:rPr>
          <w:b/>
        </w:rPr>
      </w:pPr>
      <w:r>
        <w:rPr>
          <w:b/>
        </w:rPr>
        <w:t>Сведения о цепочке собственников</w:t>
      </w:r>
    </w:p>
    <w:p w:rsidR="007C0B6E" w:rsidRPr="00754849" w:rsidRDefault="007C0B6E" w:rsidP="00DE6861">
      <w:pPr>
        <w:jc w:val="center"/>
        <w:rPr>
          <w:b/>
        </w:rPr>
      </w:pPr>
      <w:r>
        <w:rPr>
          <w:b/>
        </w:rPr>
        <w:t>(включая бенефициаров</w:t>
      </w:r>
      <w:r>
        <w:rPr>
          <w:rStyle w:val="af6"/>
        </w:rPr>
        <w:t xml:space="preserve">, </w:t>
      </w:r>
      <w:r>
        <w:rPr>
          <w:b/>
        </w:rPr>
        <w:t>в т.ч. конечных)</w:t>
      </w:r>
    </w:p>
    <w:p w:rsidR="007C0B6E" w:rsidRPr="00754849" w:rsidRDefault="007C0B6E" w:rsidP="00DE6861"/>
    <w:p w:rsidR="007C0B6E" w:rsidRPr="00754849" w:rsidRDefault="007C0B6E" w:rsidP="007C0B6E">
      <w:pPr>
        <w:pStyle w:val="aff6"/>
        <w:numPr>
          <w:ilvl w:val="0"/>
          <w:numId w:val="35"/>
        </w:numPr>
        <w:suppressAutoHyphens w:val="0"/>
        <w:ind w:left="709" w:hanging="709"/>
        <w:jc w:val="both"/>
        <w:rPr>
          <w:b/>
        </w:rPr>
      </w:pPr>
      <w:r>
        <w:rPr>
          <w:b/>
        </w:rPr>
        <w:t>«Общая информация о контрагенте»:</w:t>
      </w:r>
    </w:p>
    <w:p w:rsidR="007C0B6E" w:rsidRPr="00754849" w:rsidRDefault="007C0B6E" w:rsidP="007C0B6E">
      <w:pPr>
        <w:pStyle w:val="aff6"/>
        <w:numPr>
          <w:ilvl w:val="1"/>
          <w:numId w:val="35"/>
        </w:numPr>
        <w:suppressAutoHyphens w:val="0"/>
        <w:ind w:left="709" w:hanging="709"/>
        <w:jc w:val="both"/>
      </w:pPr>
      <w:r>
        <w:t>Наименование (сокращенное):</w:t>
      </w:r>
    </w:p>
    <w:p w:rsidR="007C0B6E" w:rsidRPr="00754849" w:rsidRDefault="007C0B6E" w:rsidP="007C0B6E">
      <w:pPr>
        <w:pStyle w:val="aff6"/>
        <w:numPr>
          <w:ilvl w:val="1"/>
          <w:numId w:val="35"/>
        </w:numPr>
        <w:suppressAutoHyphens w:val="0"/>
        <w:ind w:left="709" w:hanging="709"/>
        <w:jc w:val="both"/>
      </w:pPr>
      <w:r>
        <w:t>ОГРН/ИНН:</w:t>
      </w:r>
    </w:p>
    <w:p w:rsidR="007C0B6E" w:rsidRPr="00754849" w:rsidRDefault="007C0B6E" w:rsidP="007C0B6E">
      <w:pPr>
        <w:pStyle w:val="aff6"/>
        <w:numPr>
          <w:ilvl w:val="1"/>
          <w:numId w:val="35"/>
        </w:numPr>
        <w:suppressAutoHyphens w:val="0"/>
        <w:ind w:left="709" w:hanging="709"/>
        <w:jc w:val="both"/>
      </w:pPr>
      <w:r>
        <w:t>Адрес местонахождения (по ЕГРЮЛ):</w:t>
      </w:r>
    </w:p>
    <w:p w:rsidR="007C0B6E" w:rsidRPr="00754849" w:rsidRDefault="007C0B6E" w:rsidP="007C0B6E">
      <w:pPr>
        <w:pStyle w:val="aff6"/>
        <w:numPr>
          <w:ilvl w:val="1"/>
          <w:numId w:val="35"/>
        </w:numPr>
        <w:suppressAutoHyphens w:val="0"/>
        <w:ind w:left="709" w:hanging="709"/>
        <w:jc w:val="both"/>
      </w:pPr>
      <w:r>
        <w:t>Адрес местонахождения (фактический):</w:t>
      </w:r>
    </w:p>
    <w:p w:rsidR="007C0B6E" w:rsidRPr="00754849" w:rsidRDefault="007C0B6E" w:rsidP="007C0B6E">
      <w:pPr>
        <w:pStyle w:val="aff6"/>
        <w:numPr>
          <w:ilvl w:val="1"/>
          <w:numId w:val="35"/>
        </w:numPr>
        <w:suppressAutoHyphens w:val="0"/>
        <w:ind w:left="709" w:hanging="709"/>
        <w:jc w:val="both"/>
      </w:pPr>
      <w:r>
        <w:t>Должность и ФИО (полностью) руководителя:</w:t>
      </w:r>
    </w:p>
    <w:p w:rsidR="007C0B6E" w:rsidRPr="00754849" w:rsidRDefault="007C0B6E" w:rsidP="007C0B6E">
      <w:pPr>
        <w:pStyle w:val="aff6"/>
        <w:numPr>
          <w:ilvl w:val="1"/>
          <w:numId w:val="35"/>
        </w:numPr>
        <w:suppressAutoHyphens w:val="0"/>
        <w:ind w:left="709" w:hanging="709"/>
        <w:jc w:val="both"/>
      </w:pPr>
      <w:r>
        <w:t>Реквизиты документа (паспорта), удостоверяющего личность руководителя:</w:t>
      </w:r>
    </w:p>
    <w:p w:rsidR="007C0B6E" w:rsidRPr="00754849" w:rsidRDefault="007C0B6E" w:rsidP="00DE6861">
      <w:pPr>
        <w:pStyle w:val="aff6"/>
        <w:spacing w:after="120"/>
        <w:ind w:left="709" w:hanging="709"/>
        <w:jc w:val="both"/>
      </w:pPr>
    </w:p>
    <w:p w:rsidR="007C0B6E" w:rsidRPr="00754849" w:rsidRDefault="007C0B6E" w:rsidP="007C0B6E">
      <w:pPr>
        <w:pStyle w:val="aff6"/>
        <w:numPr>
          <w:ilvl w:val="0"/>
          <w:numId w:val="35"/>
        </w:numPr>
        <w:suppressAutoHyphens w:val="0"/>
        <w:spacing w:after="120"/>
        <w:ind w:left="709" w:hanging="709"/>
        <w:jc w:val="both"/>
      </w:pPr>
      <w:r>
        <w:rPr>
          <w:b/>
        </w:rPr>
        <w:t>«Информация о цепочке собственников (участников, акционеров и пр.) контрагента , включая бенефициаров (в т.ч. конечных)»</w:t>
      </w:r>
    </w:p>
    <w:p w:rsidR="007C0B6E" w:rsidRPr="00754849" w:rsidRDefault="007C0B6E" w:rsidP="00DE6861">
      <w:pPr>
        <w:pStyle w:val="aff6"/>
        <w:ind w:left="709" w:hanging="709"/>
        <w:jc w:val="both"/>
        <w:rPr>
          <w:b/>
          <w:i/>
          <w:u w:val="single"/>
        </w:rPr>
      </w:pPr>
      <w:r>
        <w:rPr>
          <w:b/>
          <w:i/>
          <w:u w:val="single"/>
        </w:rPr>
        <w:t>Для физических лиц (заполняется на каждого собственника):</w:t>
      </w:r>
    </w:p>
    <w:p w:rsidR="007C0B6E" w:rsidRPr="00754849" w:rsidRDefault="007C0B6E" w:rsidP="007C0B6E">
      <w:pPr>
        <w:pStyle w:val="aff6"/>
        <w:numPr>
          <w:ilvl w:val="1"/>
          <w:numId w:val="35"/>
        </w:numPr>
        <w:suppressAutoHyphens w:val="0"/>
        <w:ind w:left="709" w:hanging="709"/>
        <w:jc w:val="both"/>
      </w:pPr>
      <w:r>
        <w:t>Вид собственника (</w:t>
      </w:r>
      <w:r>
        <w:rPr>
          <w:b/>
          <w:i/>
        </w:rPr>
        <w:t>участник, акционер, бенефициар, иное - указать</w:t>
      </w:r>
      <w:r>
        <w:t>):</w:t>
      </w:r>
    </w:p>
    <w:p w:rsidR="007C0B6E" w:rsidRPr="00754849" w:rsidRDefault="007C0B6E" w:rsidP="007C0B6E">
      <w:pPr>
        <w:pStyle w:val="aff6"/>
        <w:numPr>
          <w:ilvl w:val="1"/>
          <w:numId w:val="35"/>
        </w:numPr>
        <w:suppressAutoHyphens w:val="0"/>
        <w:ind w:left="709" w:hanging="709"/>
        <w:jc w:val="both"/>
      </w:pPr>
      <w:r>
        <w:t>ФИО полностью:</w:t>
      </w:r>
    </w:p>
    <w:p w:rsidR="007C0B6E" w:rsidRPr="00754849" w:rsidRDefault="007C0B6E" w:rsidP="007C0B6E">
      <w:pPr>
        <w:pStyle w:val="aff6"/>
        <w:numPr>
          <w:ilvl w:val="1"/>
          <w:numId w:val="35"/>
        </w:numPr>
        <w:suppressAutoHyphens w:val="0"/>
        <w:ind w:left="709" w:hanging="709"/>
        <w:jc w:val="both"/>
      </w:pPr>
      <w:r>
        <w:t>Реквизиты документа, удостоверяющего личность (наименование документа, серия, номер, кем и когда выдан):</w:t>
      </w:r>
    </w:p>
    <w:p w:rsidR="007C0B6E" w:rsidRPr="00754849" w:rsidRDefault="007C0B6E" w:rsidP="007C0B6E">
      <w:pPr>
        <w:pStyle w:val="aff6"/>
        <w:numPr>
          <w:ilvl w:val="1"/>
          <w:numId w:val="35"/>
        </w:numPr>
        <w:suppressAutoHyphens w:val="0"/>
        <w:ind w:left="709" w:hanging="709"/>
        <w:jc w:val="both"/>
      </w:pPr>
      <w:r>
        <w:t>Адрес регистрации:</w:t>
      </w:r>
    </w:p>
    <w:p w:rsidR="007C0B6E" w:rsidRPr="00754849" w:rsidRDefault="007C0B6E" w:rsidP="007C0B6E">
      <w:pPr>
        <w:pStyle w:val="aff6"/>
        <w:numPr>
          <w:ilvl w:val="1"/>
          <w:numId w:val="35"/>
        </w:numPr>
        <w:suppressAutoHyphens w:val="0"/>
        <w:spacing w:after="120"/>
        <w:ind w:left="709" w:hanging="709"/>
        <w:jc w:val="both"/>
      </w:pPr>
      <w:r>
        <w:t>Реквизиты документа, подтверждающего вид собственника (наименование, дата, номер):</w:t>
      </w:r>
    </w:p>
    <w:p w:rsidR="007C0B6E" w:rsidRPr="00754849" w:rsidRDefault="007C0B6E" w:rsidP="00DE6861">
      <w:pPr>
        <w:pStyle w:val="aff6"/>
        <w:ind w:left="709" w:hanging="709"/>
        <w:jc w:val="both"/>
        <w:rPr>
          <w:b/>
          <w:i/>
          <w:u w:val="single"/>
        </w:rPr>
      </w:pPr>
      <w:r>
        <w:rPr>
          <w:b/>
          <w:i/>
          <w:u w:val="single"/>
        </w:rPr>
        <w:t>Для юридических лиц (заполняется на каждого собственника):</w:t>
      </w:r>
    </w:p>
    <w:p w:rsidR="007C0B6E" w:rsidRPr="00754849" w:rsidRDefault="007C0B6E" w:rsidP="007C0B6E">
      <w:pPr>
        <w:pStyle w:val="aff6"/>
        <w:numPr>
          <w:ilvl w:val="1"/>
          <w:numId w:val="36"/>
        </w:numPr>
        <w:suppressAutoHyphens w:val="0"/>
        <w:ind w:left="709" w:hanging="709"/>
        <w:contextualSpacing/>
        <w:jc w:val="both"/>
      </w:pPr>
      <w:r>
        <w:t>Вид собственника (</w:t>
      </w:r>
      <w:r>
        <w:rPr>
          <w:b/>
          <w:i/>
        </w:rPr>
        <w:t>участник, акционер, бенефициар, иное - указать</w:t>
      </w:r>
      <w:r>
        <w:t>):</w:t>
      </w:r>
    </w:p>
    <w:p w:rsidR="007C0B6E" w:rsidRPr="00754849" w:rsidRDefault="007C0B6E" w:rsidP="007C0B6E">
      <w:pPr>
        <w:pStyle w:val="aff6"/>
        <w:numPr>
          <w:ilvl w:val="1"/>
          <w:numId w:val="36"/>
        </w:numPr>
        <w:suppressAutoHyphens w:val="0"/>
        <w:ind w:left="709" w:hanging="709"/>
        <w:jc w:val="both"/>
      </w:pPr>
      <w:r>
        <w:t>Наименование (сокращенное):</w:t>
      </w:r>
    </w:p>
    <w:p w:rsidR="007C0B6E" w:rsidRPr="00754849" w:rsidRDefault="007C0B6E" w:rsidP="007C0B6E">
      <w:pPr>
        <w:pStyle w:val="aff6"/>
        <w:numPr>
          <w:ilvl w:val="1"/>
          <w:numId w:val="36"/>
        </w:numPr>
        <w:suppressAutoHyphens w:val="0"/>
        <w:ind w:left="709" w:hanging="709"/>
        <w:jc w:val="both"/>
      </w:pPr>
      <w:r>
        <w:t>ОГРН/ИНН:</w:t>
      </w:r>
    </w:p>
    <w:p w:rsidR="007C0B6E" w:rsidRPr="00754849" w:rsidRDefault="007C0B6E" w:rsidP="007C0B6E">
      <w:pPr>
        <w:pStyle w:val="aff6"/>
        <w:numPr>
          <w:ilvl w:val="1"/>
          <w:numId w:val="36"/>
        </w:numPr>
        <w:suppressAutoHyphens w:val="0"/>
        <w:ind w:left="709" w:hanging="709"/>
        <w:jc w:val="both"/>
      </w:pPr>
      <w:r>
        <w:t>Адрес местонахождения (по ЕГРЮЛ):</w:t>
      </w:r>
    </w:p>
    <w:p w:rsidR="007C0B6E" w:rsidRPr="00754849" w:rsidRDefault="007C0B6E" w:rsidP="007C0B6E">
      <w:pPr>
        <w:pStyle w:val="aff6"/>
        <w:numPr>
          <w:ilvl w:val="1"/>
          <w:numId w:val="36"/>
        </w:numPr>
        <w:suppressAutoHyphens w:val="0"/>
        <w:ind w:left="709" w:hanging="709"/>
        <w:jc w:val="both"/>
      </w:pPr>
      <w:r>
        <w:t>Адрес местонахождения (фактический):</w:t>
      </w:r>
    </w:p>
    <w:p w:rsidR="007C0B6E" w:rsidRPr="00754849" w:rsidRDefault="007C0B6E" w:rsidP="007C0B6E">
      <w:pPr>
        <w:pStyle w:val="aff6"/>
        <w:numPr>
          <w:ilvl w:val="1"/>
          <w:numId w:val="36"/>
        </w:numPr>
        <w:suppressAutoHyphens w:val="0"/>
        <w:ind w:left="709" w:hanging="709"/>
        <w:jc w:val="both"/>
      </w:pPr>
      <w:r>
        <w:t>Должность и ФИО (полностью) руководителя:</w:t>
      </w:r>
    </w:p>
    <w:p w:rsidR="007C0B6E" w:rsidRPr="00754849" w:rsidRDefault="007C0B6E" w:rsidP="007C0B6E">
      <w:pPr>
        <w:pStyle w:val="aff6"/>
        <w:numPr>
          <w:ilvl w:val="1"/>
          <w:numId w:val="36"/>
        </w:numPr>
        <w:suppressAutoHyphens w:val="0"/>
        <w:spacing w:after="120"/>
        <w:ind w:left="709" w:hanging="709"/>
        <w:jc w:val="both"/>
      </w:pPr>
      <w:r>
        <w:t>Реквизиты документа, подтверждающего вид собственника (наименование, дата, номер):</w:t>
      </w:r>
    </w:p>
    <w:p w:rsidR="007C0B6E" w:rsidRPr="00754849" w:rsidRDefault="007C0B6E" w:rsidP="00DE6861">
      <w:pPr>
        <w:ind w:hanging="709"/>
        <w:jc w:val="both"/>
      </w:pPr>
    </w:p>
    <w:p w:rsidR="007C0B6E" w:rsidRPr="00754849" w:rsidRDefault="007C0B6E" w:rsidP="00DE6861">
      <w:pPr>
        <w:ind w:hanging="709"/>
        <w:jc w:val="both"/>
      </w:pPr>
    </w:p>
    <w:p w:rsidR="007C0B6E" w:rsidRDefault="007C0B6E">
      <w:pPr>
        <w:jc w:val="both"/>
        <w:rPr>
          <w:sz w:val="20"/>
          <w:szCs w:val="20"/>
          <w:u w:val="single"/>
        </w:rPr>
      </w:pPr>
      <w:r>
        <w:rPr>
          <w:sz w:val="20"/>
          <w:szCs w:val="20"/>
          <w:u w:val="single"/>
        </w:rPr>
        <w:t>Примечание:</w:t>
      </w:r>
    </w:p>
    <w:p w:rsidR="007C0B6E" w:rsidRPr="00D1188C" w:rsidRDefault="007C0B6E" w:rsidP="00DE6861">
      <w:pPr>
        <w:ind w:left="709" w:hanging="709"/>
        <w:jc w:val="both"/>
        <w:rPr>
          <w:sz w:val="20"/>
          <w:szCs w:val="20"/>
          <w:u w:val="single"/>
        </w:rPr>
      </w:pPr>
      <w:r>
        <w:rPr>
          <w:sz w:val="20"/>
          <w:szCs w:val="20"/>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7C0B6E" w:rsidRDefault="007C0B6E" w:rsidP="00DE6861">
      <w:pPr>
        <w:ind w:hanging="709"/>
        <w:jc w:val="both"/>
      </w:pPr>
    </w:p>
    <w:p w:rsidR="007C0B6E" w:rsidRDefault="007C0B6E" w:rsidP="00DE6861">
      <w:pPr>
        <w:ind w:hanging="709"/>
        <w:jc w:val="both"/>
      </w:pPr>
    </w:p>
    <w:p w:rsidR="007C0B6E" w:rsidRDefault="007C0B6E" w:rsidP="00DE6861">
      <w:pPr>
        <w:ind w:hanging="709"/>
        <w:jc w:val="both"/>
      </w:pPr>
    </w:p>
    <w:p w:rsidR="007C0B6E" w:rsidRDefault="007C0B6E" w:rsidP="00DE6861">
      <w:pPr>
        <w:jc w:val="both"/>
      </w:pPr>
      <w:r>
        <w:t>Должность руководителя и наименование контрагента:</w:t>
      </w:r>
      <w:r>
        <w:tab/>
        <w:t>____________________</w:t>
      </w:r>
    </w:p>
    <w:p w:rsidR="007C0B6E" w:rsidRDefault="007C0B6E" w:rsidP="00DE6861">
      <w:pPr>
        <w:jc w:val="both"/>
      </w:pPr>
      <w:r>
        <w:t>ФИО руководителя и его подпись:</w:t>
      </w:r>
      <w:r>
        <w:tab/>
      </w:r>
      <w:r>
        <w:tab/>
      </w:r>
      <w:r>
        <w:tab/>
      </w:r>
      <w:r>
        <w:tab/>
        <w:t>____________________</w:t>
      </w:r>
    </w:p>
    <w:p w:rsidR="007C0B6E" w:rsidRDefault="007C0B6E" w:rsidP="00DE6861">
      <w:pPr>
        <w:jc w:val="both"/>
      </w:pPr>
      <w:r>
        <w:t>Печать контрагента:</w:t>
      </w:r>
      <w:r>
        <w:tab/>
      </w:r>
      <w:r>
        <w:tab/>
      </w:r>
      <w:r>
        <w:tab/>
      </w:r>
      <w:r>
        <w:tab/>
      </w:r>
      <w:r>
        <w:tab/>
      </w:r>
      <w:r>
        <w:tab/>
        <w:t>м.п.</w:t>
      </w:r>
    </w:p>
    <w:p w:rsidR="007C0B6E" w:rsidRDefault="007C0B6E" w:rsidP="00DE6861">
      <w:pPr>
        <w:pStyle w:val="1CStyle-1"/>
        <w:spacing w:after="0" w:line="23" w:lineRule="atLeast"/>
        <w:rPr>
          <w:rFonts w:ascii="Times New Roman" w:hAnsi="Times New Roman"/>
          <w:sz w:val="24"/>
          <w:szCs w:val="24"/>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DE6861">
          <w:pgSz w:w="11907" w:h="16840" w:code="9"/>
          <w:pgMar w:top="1134" w:right="851" w:bottom="1134" w:left="1418" w:header="794" w:footer="794" w:gutter="0"/>
          <w:cols w:space="720"/>
          <w:titlePg/>
          <w:docGrid w:linePitch="326"/>
        </w:sectPr>
      </w:pPr>
    </w:p>
    <w:p w:rsidR="008478C3" w:rsidRDefault="00DE6861" w:rsidP="008478C3">
      <w:pPr>
        <w:pStyle w:val="19"/>
        <w:ind w:firstLine="0"/>
        <w:jc w:val="right"/>
        <w:outlineLvl w:val="0"/>
      </w:pPr>
      <w:r>
        <w:t xml:space="preserve">Приложение № 6 </w:t>
      </w:r>
    </w:p>
    <w:p w:rsidR="00C10125" w:rsidRDefault="00C10125" w:rsidP="008478C3">
      <w:pPr>
        <w:pStyle w:val="19"/>
        <w:ind w:firstLine="0"/>
        <w:jc w:val="right"/>
        <w:outlineLvl w:val="0"/>
      </w:pPr>
      <w:r>
        <w:t>к документации о закупке</w:t>
      </w:r>
    </w:p>
    <w:p w:rsidR="00C03380" w:rsidRPr="00C03380" w:rsidRDefault="00C03380" w:rsidP="00C03380">
      <w:pPr>
        <w:jc w:val="right"/>
        <w:rPr>
          <w:b/>
          <w:i/>
          <w:iCs/>
          <w:sz w:val="28"/>
        </w:rPr>
      </w:pPr>
    </w:p>
    <w:p w:rsidR="007C0B6E" w:rsidRPr="00CB7E89" w:rsidRDefault="007C0B6E" w:rsidP="00DE6861">
      <w:pPr>
        <w:jc w:val="center"/>
        <w:rPr>
          <w:b/>
          <w:bCs/>
          <w:sz w:val="28"/>
          <w:szCs w:val="28"/>
        </w:rPr>
      </w:pPr>
      <w:r>
        <w:rPr>
          <w:b/>
          <w:bCs/>
          <w:sz w:val="28"/>
          <w:szCs w:val="28"/>
        </w:rPr>
        <w:t>СВЕДЕНИЯ ОБ АДМИНИСТРАТИВНОМ И ПРОИЗВОДСТВЕННОМ ПЕРСОНАЛЕ ПРЕТЕНДЕНТА</w:t>
      </w:r>
    </w:p>
    <w:p w:rsidR="007C0B6E" w:rsidRPr="00CB7E89" w:rsidRDefault="007C0B6E" w:rsidP="00DE686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7C0B6E" w:rsidRPr="00CB7E89" w:rsidRDefault="007C0B6E" w:rsidP="00DE6861">
      <w:pPr>
        <w:jc w:val="center"/>
      </w:pPr>
    </w:p>
    <w:p w:rsidR="007C0B6E" w:rsidRPr="00CB7E89" w:rsidRDefault="007C0B6E" w:rsidP="00DE6861">
      <w:pPr>
        <w:tabs>
          <w:tab w:val="left" w:pos="9639"/>
        </w:tabs>
        <w:jc w:val="center"/>
        <w:rPr>
          <w:b/>
          <w:bCs/>
          <w:sz w:val="28"/>
          <w:szCs w:val="28"/>
        </w:rPr>
      </w:pPr>
      <w:r>
        <w:rPr>
          <w:b/>
          <w:bCs/>
          <w:sz w:val="28"/>
          <w:szCs w:val="28"/>
        </w:rPr>
        <w:t xml:space="preserve">Административный персонал </w:t>
      </w:r>
    </w:p>
    <w:p w:rsidR="007C0B6E" w:rsidRPr="00CB7E89" w:rsidRDefault="007C0B6E" w:rsidP="00DE6861">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7C0B6E" w:rsidRPr="00CB7E89" w:rsidTr="008478C3">
        <w:trPr>
          <w:jc w:val="center"/>
        </w:trPr>
        <w:tc>
          <w:tcPr>
            <w:tcW w:w="761" w:type="dxa"/>
            <w:vAlign w:val="center"/>
          </w:tcPr>
          <w:p w:rsidR="007C0B6E" w:rsidRPr="00CB7E89" w:rsidRDefault="007C0B6E" w:rsidP="00DE6861">
            <w:pPr>
              <w:tabs>
                <w:tab w:val="left" w:pos="9639"/>
              </w:tabs>
              <w:jc w:val="center"/>
            </w:pPr>
            <w:r>
              <w:t>№ п/п</w:t>
            </w:r>
          </w:p>
        </w:tc>
        <w:tc>
          <w:tcPr>
            <w:tcW w:w="2370" w:type="dxa"/>
            <w:vAlign w:val="center"/>
          </w:tcPr>
          <w:p w:rsidR="007C0B6E" w:rsidRPr="00CB7E89" w:rsidRDefault="007C0B6E" w:rsidP="00DE6861">
            <w:pPr>
              <w:tabs>
                <w:tab w:val="left" w:pos="9639"/>
              </w:tabs>
              <w:jc w:val="center"/>
            </w:pPr>
            <w:r>
              <w:t>Занимаемая должность</w:t>
            </w:r>
          </w:p>
        </w:tc>
        <w:tc>
          <w:tcPr>
            <w:tcW w:w="2691" w:type="dxa"/>
            <w:vAlign w:val="center"/>
          </w:tcPr>
          <w:p w:rsidR="007C0B6E" w:rsidRPr="00CB7E89" w:rsidRDefault="007C0B6E" w:rsidP="00DE6861">
            <w:pPr>
              <w:tabs>
                <w:tab w:val="left" w:pos="9639"/>
              </w:tabs>
              <w:jc w:val="center"/>
            </w:pPr>
            <w:r>
              <w:t>Ф.И.О.</w:t>
            </w:r>
          </w:p>
        </w:tc>
        <w:tc>
          <w:tcPr>
            <w:tcW w:w="2160" w:type="dxa"/>
            <w:vAlign w:val="center"/>
          </w:tcPr>
          <w:p w:rsidR="007C0B6E" w:rsidRPr="00CB7E89" w:rsidRDefault="007C0B6E" w:rsidP="00DE6861">
            <w:pPr>
              <w:tabs>
                <w:tab w:val="left" w:pos="9639"/>
              </w:tabs>
              <w:jc w:val="center"/>
            </w:pPr>
            <w:r>
              <w:t>Образование и специальность</w:t>
            </w:r>
          </w:p>
        </w:tc>
        <w:tc>
          <w:tcPr>
            <w:tcW w:w="2247" w:type="dxa"/>
            <w:vAlign w:val="center"/>
          </w:tcPr>
          <w:p w:rsidR="007C0B6E" w:rsidRPr="00CB7E89" w:rsidRDefault="007C0B6E" w:rsidP="00DE6861">
            <w:pPr>
              <w:tabs>
                <w:tab w:val="left" w:pos="9639"/>
              </w:tabs>
              <w:jc w:val="center"/>
            </w:pPr>
            <w:r>
              <w:t>Стаж работы по профилю занимаемой должности</w:t>
            </w:r>
          </w:p>
        </w:tc>
      </w:tr>
      <w:tr w:rsidR="007C0B6E" w:rsidRPr="00CB7E89" w:rsidTr="008478C3">
        <w:trPr>
          <w:jc w:val="center"/>
        </w:trPr>
        <w:tc>
          <w:tcPr>
            <w:tcW w:w="761" w:type="dxa"/>
            <w:vAlign w:val="center"/>
          </w:tcPr>
          <w:p w:rsidR="007C0B6E" w:rsidRPr="00CB7E89" w:rsidRDefault="007C0B6E" w:rsidP="00DE6861">
            <w:pPr>
              <w:tabs>
                <w:tab w:val="left" w:pos="9639"/>
              </w:tabs>
              <w:jc w:val="center"/>
            </w:pPr>
            <w:r>
              <w:t>1</w:t>
            </w:r>
          </w:p>
        </w:tc>
        <w:tc>
          <w:tcPr>
            <w:tcW w:w="2370" w:type="dxa"/>
            <w:vAlign w:val="center"/>
          </w:tcPr>
          <w:p w:rsidR="007C0B6E" w:rsidRPr="00CB7E89" w:rsidRDefault="007C0B6E" w:rsidP="00DE6861">
            <w:pPr>
              <w:tabs>
                <w:tab w:val="left" w:pos="9639"/>
              </w:tabs>
              <w:jc w:val="center"/>
            </w:pPr>
          </w:p>
        </w:tc>
        <w:tc>
          <w:tcPr>
            <w:tcW w:w="2691" w:type="dxa"/>
          </w:tcPr>
          <w:p w:rsidR="007C0B6E" w:rsidRPr="00CB7E89" w:rsidRDefault="007C0B6E" w:rsidP="00DE6861">
            <w:pPr>
              <w:tabs>
                <w:tab w:val="left" w:pos="9639"/>
              </w:tabs>
              <w:jc w:val="center"/>
            </w:pPr>
          </w:p>
        </w:tc>
        <w:tc>
          <w:tcPr>
            <w:tcW w:w="2160" w:type="dxa"/>
            <w:vAlign w:val="center"/>
          </w:tcPr>
          <w:p w:rsidR="007C0B6E" w:rsidRPr="00CB7E89" w:rsidRDefault="007C0B6E" w:rsidP="00DE6861">
            <w:pPr>
              <w:tabs>
                <w:tab w:val="left" w:pos="9639"/>
              </w:tabs>
              <w:jc w:val="center"/>
            </w:pPr>
          </w:p>
        </w:tc>
        <w:tc>
          <w:tcPr>
            <w:tcW w:w="2247" w:type="dxa"/>
            <w:vAlign w:val="center"/>
          </w:tcPr>
          <w:p w:rsidR="007C0B6E" w:rsidRPr="00CB7E89" w:rsidRDefault="007C0B6E" w:rsidP="00DE6861">
            <w:pPr>
              <w:tabs>
                <w:tab w:val="left" w:pos="9639"/>
              </w:tabs>
              <w:jc w:val="center"/>
            </w:pPr>
          </w:p>
        </w:tc>
      </w:tr>
      <w:tr w:rsidR="007C0B6E" w:rsidRPr="00CB7E89" w:rsidTr="008478C3">
        <w:trPr>
          <w:jc w:val="center"/>
        </w:trPr>
        <w:tc>
          <w:tcPr>
            <w:tcW w:w="761" w:type="dxa"/>
            <w:vAlign w:val="center"/>
          </w:tcPr>
          <w:p w:rsidR="007C0B6E" w:rsidRPr="00CB7E89" w:rsidRDefault="007C0B6E" w:rsidP="00DE6861">
            <w:pPr>
              <w:tabs>
                <w:tab w:val="left" w:pos="9639"/>
              </w:tabs>
              <w:jc w:val="center"/>
            </w:pPr>
            <w:r>
              <w:t>2</w:t>
            </w:r>
          </w:p>
        </w:tc>
        <w:tc>
          <w:tcPr>
            <w:tcW w:w="2370" w:type="dxa"/>
            <w:vAlign w:val="center"/>
          </w:tcPr>
          <w:p w:rsidR="007C0B6E" w:rsidRPr="00CB7E89" w:rsidRDefault="007C0B6E" w:rsidP="00DE6861">
            <w:pPr>
              <w:tabs>
                <w:tab w:val="left" w:pos="9639"/>
              </w:tabs>
              <w:jc w:val="center"/>
            </w:pPr>
          </w:p>
        </w:tc>
        <w:tc>
          <w:tcPr>
            <w:tcW w:w="2691" w:type="dxa"/>
          </w:tcPr>
          <w:p w:rsidR="007C0B6E" w:rsidRPr="00CB7E89" w:rsidRDefault="007C0B6E" w:rsidP="00DE6861">
            <w:pPr>
              <w:tabs>
                <w:tab w:val="left" w:pos="9639"/>
              </w:tabs>
              <w:jc w:val="center"/>
            </w:pPr>
          </w:p>
        </w:tc>
        <w:tc>
          <w:tcPr>
            <w:tcW w:w="2160" w:type="dxa"/>
            <w:vAlign w:val="center"/>
          </w:tcPr>
          <w:p w:rsidR="007C0B6E" w:rsidRPr="00CB7E89" w:rsidRDefault="007C0B6E" w:rsidP="00DE6861">
            <w:pPr>
              <w:tabs>
                <w:tab w:val="left" w:pos="9639"/>
              </w:tabs>
              <w:jc w:val="center"/>
            </w:pPr>
          </w:p>
        </w:tc>
        <w:tc>
          <w:tcPr>
            <w:tcW w:w="2247" w:type="dxa"/>
            <w:vAlign w:val="center"/>
          </w:tcPr>
          <w:p w:rsidR="007C0B6E" w:rsidRPr="00CB7E89" w:rsidRDefault="007C0B6E" w:rsidP="00DE6861">
            <w:pPr>
              <w:tabs>
                <w:tab w:val="left" w:pos="9639"/>
              </w:tabs>
              <w:jc w:val="center"/>
            </w:pPr>
          </w:p>
        </w:tc>
      </w:tr>
      <w:tr w:rsidR="007C0B6E" w:rsidRPr="00CB7E89" w:rsidTr="008478C3">
        <w:trPr>
          <w:jc w:val="center"/>
        </w:trPr>
        <w:tc>
          <w:tcPr>
            <w:tcW w:w="761" w:type="dxa"/>
            <w:vAlign w:val="center"/>
          </w:tcPr>
          <w:p w:rsidR="007C0B6E" w:rsidRPr="00CB7E89" w:rsidRDefault="007C0B6E" w:rsidP="00DE6861">
            <w:pPr>
              <w:tabs>
                <w:tab w:val="left" w:pos="9639"/>
              </w:tabs>
              <w:jc w:val="center"/>
            </w:pPr>
            <w:r>
              <w:t>…</w:t>
            </w:r>
          </w:p>
        </w:tc>
        <w:tc>
          <w:tcPr>
            <w:tcW w:w="2370" w:type="dxa"/>
            <w:vAlign w:val="center"/>
          </w:tcPr>
          <w:p w:rsidR="007C0B6E" w:rsidRPr="00CB7E89" w:rsidRDefault="007C0B6E" w:rsidP="00DE6861">
            <w:pPr>
              <w:tabs>
                <w:tab w:val="left" w:pos="9639"/>
              </w:tabs>
              <w:jc w:val="center"/>
            </w:pPr>
          </w:p>
        </w:tc>
        <w:tc>
          <w:tcPr>
            <w:tcW w:w="2691" w:type="dxa"/>
          </w:tcPr>
          <w:p w:rsidR="007C0B6E" w:rsidRPr="00CB7E89" w:rsidRDefault="007C0B6E" w:rsidP="00DE6861">
            <w:pPr>
              <w:tabs>
                <w:tab w:val="left" w:pos="9639"/>
              </w:tabs>
              <w:jc w:val="center"/>
            </w:pPr>
          </w:p>
        </w:tc>
        <w:tc>
          <w:tcPr>
            <w:tcW w:w="2160" w:type="dxa"/>
            <w:vAlign w:val="center"/>
          </w:tcPr>
          <w:p w:rsidR="007C0B6E" w:rsidRPr="00CB7E89" w:rsidRDefault="007C0B6E" w:rsidP="00DE6861">
            <w:pPr>
              <w:tabs>
                <w:tab w:val="left" w:pos="9639"/>
              </w:tabs>
              <w:jc w:val="center"/>
            </w:pPr>
          </w:p>
        </w:tc>
        <w:tc>
          <w:tcPr>
            <w:tcW w:w="2247" w:type="dxa"/>
            <w:vAlign w:val="center"/>
          </w:tcPr>
          <w:p w:rsidR="007C0B6E" w:rsidRPr="00CB7E89" w:rsidRDefault="007C0B6E" w:rsidP="00DE6861">
            <w:pPr>
              <w:tabs>
                <w:tab w:val="left" w:pos="9639"/>
              </w:tabs>
              <w:jc w:val="center"/>
            </w:pPr>
          </w:p>
        </w:tc>
      </w:tr>
    </w:tbl>
    <w:p w:rsidR="007C0B6E" w:rsidRPr="00CB7E89" w:rsidRDefault="007C0B6E" w:rsidP="00DE6861">
      <w:pPr>
        <w:tabs>
          <w:tab w:val="left" w:pos="9639"/>
        </w:tabs>
      </w:pPr>
    </w:p>
    <w:p w:rsidR="007C0B6E" w:rsidRPr="00CB7E89" w:rsidRDefault="007C0B6E" w:rsidP="00DE6861">
      <w:pPr>
        <w:tabs>
          <w:tab w:val="left" w:pos="9639"/>
        </w:tabs>
        <w:jc w:val="center"/>
        <w:rPr>
          <w:b/>
          <w:bCs/>
          <w:sz w:val="28"/>
          <w:szCs w:val="28"/>
        </w:rPr>
      </w:pPr>
      <w:r>
        <w:rPr>
          <w:b/>
          <w:bCs/>
          <w:sz w:val="28"/>
          <w:szCs w:val="28"/>
        </w:rPr>
        <w:t>Производственный персонал (рабочие)</w:t>
      </w:r>
    </w:p>
    <w:p w:rsidR="007C0B6E" w:rsidRPr="00CB7E89" w:rsidRDefault="007C0B6E" w:rsidP="00DE6861">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4"/>
        <w:gridCol w:w="2678"/>
        <w:gridCol w:w="2142"/>
        <w:gridCol w:w="2293"/>
      </w:tblGrid>
      <w:tr w:rsidR="007C0B6E" w:rsidRPr="00CB7E89" w:rsidTr="008478C3">
        <w:trPr>
          <w:trHeight w:val="1000"/>
          <w:jc w:val="center"/>
        </w:trPr>
        <w:tc>
          <w:tcPr>
            <w:tcW w:w="761" w:type="dxa"/>
            <w:vAlign w:val="center"/>
          </w:tcPr>
          <w:p w:rsidR="007C0B6E" w:rsidRPr="00CB7E89" w:rsidRDefault="007C0B6E" w:rsidP="00DE6861">
            <w:pPr>
              <w:tabs>
                <w:tab w:val="left" w:pos="9639"/>
              </w:tabs>
              <w:jc w:val="center"/>
            </w:pPr>
            <w:r>
              <w:t>№ п/п</w:t>
            </w:r>
          </w:p>
        </w:tc>
        <w:tc>
          <w:tcPr>
            <w:tcW w:w="2384" w:type="dxa"/>
            <w:vAlign w:val="center"/>
          </w:tcPr>
          <w:p w:rsidR="007C0B6E" w:rsidRPr="00CB7E89" w:rsidRDefault="007C0B6E" w:rsidP="00DE6861">
            <w:pPr>
              <w:tabs>
                <w:tab w:val="left" w:pos="9639"/>
              </w:tabs>
              <w:jc w:val="center"/>
            </w:pPr>
            <w:r>
              <w:t>Специальность</w:t>
            </w:r>
          </w:p>
          <w:p w:rsidR="007C0B6E" w:rsidRPr="00CB7E89" w:rsidRDefault="007C0B6E" w:rsidP="00DE6861">
            <w:pPr>
              <w:tabs>
                <w:tab w:val="left" w:pos="9639"/>
              </w:tabs>
              <w:jc w:val="center"/>
            </w:pPr>
            <w:r>
              <w:t>по каждому рабочему</w:t>
            </w:r>
          </w:p>
        </w:tc>
        <w:tc>
          <w:tcPr>
            <w:tcW w:w="2678" w:type="dxa"/>
            <w:vAlign w:val="center"/>
          </w:tcPr>
          <w:p w:rsidR="007C0B6E" w:rsidRPr="00CB7E89" w:rsidRDefault="007C0B6E" w:rsidP="00DE6861">
            <w:pPr>
              <w:tabs>
                <w:tab w:val="left" w:pos="9639"/>
              </w:tabs>
              <w:jc w:val="center"/>
            </w:pPr>
            <w:r>
              <w:t>Ф.И.О.</w:t>
            </w:r>
          </w:p>
        </w:tc>
        <w:tc>
          <w:tcPr>
            <w:tcW w:w="2142" w:type="dxa"/>
            <w:vAlign w:val="center"/>
          </w:tcPr>
          <w:p w:rsidR="007C0B6E" w:rsidRPr="00CB7E89" w:rsidRDefault="007C0B6E" w:rsidP="00DE6861">
            <w:pPr>
              <w:tabs>
                <w:tab w:val="left" w:pos="9639"/>
              </w:tabs>
              <w:jc w:val="center"/>
            </w:pPr>
            <w:r>
              <w:t>Разряд, квалификация</w:t>
            </w:r>
          </w:p>
        </w:tc>
        <w:tc>
          <w:tcPr>
            <w:tcW w:w="2293" w:type="dxa"/>
            <w:vAlign w:val="center"/>
          </w:tcPr>
          <w:p w:rsidR="007C0B6E" w:rsidRPr="00CB7E89" w:rsidRDefault="007C0B6E" w:rsidP="00DE6861">
            <w:pPr>
              <w:tabs>
                <w:tab w:val="left" w:pos="9639"/>
              </w:tabs>
              <w:jc w:val="center"/>
            </w:pPr>
            <w:r>
              <w:t>Стаж работы по специальности</w:t>
            </w:r>
          </w:p>
        </w:tc>
      </w:tr>
      <w:tr w:rsidR="007C0B6E" w:rsidRPr="00CB7E89" w:rsidTr="008478C3">
        <w:trPr>
          <w:jc w:val="center"/>
        </w:trPr>
        <w:tc>
          <w:tcPr>
            <w:tcW w:w="761" w:type="dxa"/>
            <w:vAlign w:val="center"/>
          </w:tcPr>
          <w:p w:rsidR="007C0B6E" w:rsidRPr="00CB7E89" w:rsidRDefault="007C0B6E" w:rsidP="00DE6861">
            <w:pPr>
              <w:tabs>
                <w:tab w:val="left" w:pos="9639"/>
              </w:tabs>
              <w:jc w:val="center"/>
            </w:pPr>
            <w:r>
              <w:t>1</w:t>
            </w:r>
          </w:p>
        </w:tc>
        <w:tc>
          <w:tcPr>
            <w:tcW w:w="2384" w:type="dxa"/>
            <w:vAlign w:val="center"/>
          </w:tcPr>
          <w:p w:rsidR="007C0B6E" w:rsidRPr="00CB7E89" w:rsidRDefault="007C0B6E" w:rsidP="00DE6861">
            <w:pPr>
              <w:tabs>
                <w:tab w:val="left" w:pos="9639"/>
              </w:tabs>
              <w:jc w:val="center"/>
            </w:pPr>
          </w:p>
        </w:tc>
        <w:tc>
          <w:tcPr>
            <w:tcW w:w="2678" w:type="dxa"/>
          </w:tcPr>
          <w:p w:rsidR="007C0B6E" w:rsidRPr="00CB7E89" w:rsidRDefault="007C0B6E" w:rsidP="00DE6861">
            <w:pPr>
              <w:tabs>
                <w:tab w:val="left" w:pos="9639"/>
              </w:tabs>
              <w:jc w:val="center"/>
            </w:pPr>
          </w:p>
        </w:tc>
        <w:tc>
          <w:tcPr>
            <w:tcW w:w="2142" w:type="dxa"/>
          </w:tcPr>
          <w:p w:rsidR="007C0B6E" w:rsidRPr="00CB7E89" w:rsidRDefault="007C0B6E" w:rsidP="00DE6861">
            <w:pPr>
              <w:tabs>
                <w:tab w:val="left" w:pos="9639"/>
              </w:tabs>
              <w:jc w:val="center"/>
            </w:pPr>
          </w:p>
        </w:tc>
        <w:tc>
          <w:tcPr>
            <w:tcW w:w="2293" w:type="dxa"/>
            <w:vAlign w:val="center"/>
          </w:tcPr>
          <w:p w:rsidR="007C0B6E" w:rsidRPr="00CB7E89" w:rsidRDefault="007C0B6E" w:rsidP="00DE6861">
            <w:pPr>
              <w:tabs>
                <w:tab w:val="left" w:pos="9639"/>
              </w:tabs>
              <w:jc w:val="center"/>
            </w:pPr>
          </w:p>
        </w:tc>
      </w:tr>
      <w:tr w:rsidR="007C0B6E" w:rsidRPr="00CB7E89" w:rsidTr="008478C3">
        <w:trPr>
          <w:jc w:val="center"/>
        </w:trPr>
        <w:tc>
          <w:tcPr>
            <w:tcW w:w="761" w:type="dxa"/>
            <w:vAlign w:val="center"/>
          </w:tcPr>
          <w:p w:rsidR="007C0B6E" w:rsidRPr="00CB7E89" w:rsidRDefault="007C0B6E" w:rsidP="00DE6861">
            <w:pPr>
              <w:tabs>
                <w:tab w:val="left" w:pos="9639"/>
              </w:tabs>
              <w:jc w:val="center"/>
            </w:pPr>
            <w:r>
              <w:t>2</w:t>
            </w:r>
          </w:p>
        </w:tc>
        <w:tc>
          <w:tcPr>
            <w:tcW w:w="2384" w:type="dxa"/>
            <w:vAlign w:val="center"/>
          </w:tcPr>
          <w:p w:rsidR="007C0B6E" w:rsidRPr="00CB7E89" w:rsidRDefault="007C0B6E" w:rsidP="00DE6861">
            <w:pPr>
              <w:tabs>
                <w:tab w:val="left" w:pos="9639"/>
              </w:tabs>
              <w:jc w:val="center"/>
            </w:pPr>
          </w:p>
        </w:tc>
        <w:tc>
          <w:tcPr>
            <w:tcW w:w="2678" w:type="dxa"/>
          </w:tcPr>
          <w:p w:rsidR="007C0B6E" w:rsidRPr="00CB7E89" w:rsidRDefault="007C0B6E" w:rsidP="00DE6861">
            <w:pPr>
              <w:tabs>
                <w:tab w:val="left" w:pos="9639"/>
              </w:tabs>
              <w:jc w:val="center"/>
            </w:pPr>
          </w:p>
        </w:tc>
        <w:tc>
          <w:tcPr>
            <w:tcW w:w="2142" w:type="dxa"/>
          </w:tcPr>
          <w:p w:rsidR="007C0B6E" w:rsidRPr="00CB7E89" w:rsidRDefault="007C0B6E" w:rsidP="00DE6861">
            <w:pPr>
              <w:tabs>
                <w:tab w:val="left" w:pos="9639"/>
              </w:tabs>
              <w:jc w:val="center"/>
            </w:pPr>
          </w:p>
        </w:tc>
        <w:tc>
          <w:tcPr>
            <w:tcW w:w="2293" w:type="dxa"/>
            <w:vAlign w:val="center"/>
          </w:tcPr>
          <w:p w:rsidR="007C0B6E" w:rsidRPr="00CB7E89" w:rsidRDefault="007C0B6E" w:rsidP="00DE6861">
            <w:pPr>
              <w:tabs>
                <w:tab w:val="left" w:pos="9639"/>
              </w:tabs>
              <w:jc w:val="center"/>
            </w:pPr>
          </w:p>
        </w:tc>
      </w:tr>
      <w:tr w:rsidR="007C0B6E" w:rsidRPr="00CB7E89" w:rsidTr="008478C3">
        <w:trPr>
          <w:jc w:val="center"/>
        </w:trPr>
        <w:tc>
          <w:tcPr>
            <w:tcW w:w="761" w:type="dxa"/>
            <w:vAlign w:val="center"/>
          </w:tcPr>
          <w:p w:rsidR="007C0B6E" w:rsidRPr="00CB7E89" w:rsidRDefault="007C0B6E" w:rsidP="00DE6861">
            <w:pPr>
              <w:tabs>
                <w:tab w:val="left" w:pos="9639"/>
              </w:tabs>
              <w:jc w:val="center"/>
            </w:pPr>
            <w:r>
              <w:t>…</w:t>
            </w:r>
          </w:p>
        </w:tc>
        <w:tc>
          <w:tcPr>
            <w:tcW w:w="2384" w:type="dxa"/>
            <w:vAlign w:val="center"/>
          </w:tcPr>
          <w:p w:rsidR="007C0B6E" w:rsidRPr="00CB7E89" w:rsidRDefault="007C0B6E" w:rsidP="00DE6861">
            <w:pPr>
              <w:tabs>
                <w:tab w:val="left" w:pos="9639"/>
              </w:tabs>
              <w:jc w:val="center"/>
            </w:pPr>
          </w:p>
        </w:tc>
        <w:tc>
          <w:tcPr>
            <w:tcW w:w="2678" w:type="dxa"/>
          </w:tcPr>
          <w:p w:rsidR="007C0B6E" w:rsidRPr="00CB7E89" w:rsidRDefault="007C0B6E" w:rsidP="00DE6861">
            <w:pPr>
              <w:tabs>
                <w:tab w:val="left" w:pos="9639"/>
              </w:tabs>
              <w:jc w:val="center"/>
            </w:pPr>
          </w:p>
        </w:tc>
        <w:tc>
          <w:tcPr>
            <w:tcW w:w="2142" w:type="dxa"/>
          </w:tcPr>
          <w:p w:rsidR="007C0B6E" w:rsidRPr="00CB7E89" w:rsidRDefault="007C0B6E" w:rsidP="00DE6861">
            <w:pPr>
              <w:tabs>
                <w:tab w:val="left" w:pos="9639"/>
              </w:tabs>
              <w:jc w:val="center"/>
            </w:pPr>
          </w:p>
        </w:tc>
        <w:tc>
          <w:tcPr>
            <w:tcW w:w="2293" w:type="dxa"/>
            <w:vAlign w:val="center"/>
          </w:tcPr>
          <w:p w:rsidR="007C0B6E" w:rsidRPr="00CB7E89" w:rsidRDefault="007C0B6E" w:rsidP="00DE6861">
            <w:pPr>
              <w:tabs>
                <w:tab w:val="left" w:pos="9639"/>
              </w:tabs>
              <w:jc w:val="center"/>
            </w:pPr>
          </w:p>
        </w:tc>
      </w:tr>
    </w:tbl>
    <w:p w:rsidR="007C0B6E" w:rsidRPr="00CB7E89" w:rsidRDefault="007C0B6E" w:rsidP="00DE6861">
      <w:pPr>
        <w:pStyle w:val="af9"/>
        <w:jc w:val="left"/>
        <w:rPr>
          <w:b/>
          <w:i/>
          <w:sz w:val="28"/>
          <w:szCs w:val="28"/>
        </w:rPr>
      </w:pPr>
    </w:p>
    <w:p w:rsidR="007C0B6E" w:rsidRPr="00CB7E89" w:rsidRDefault="007C0B6E" w:rsidP="00DE6861"/>
    <w:p w:rsidR="007C0B6E" w:rsidRPr="00CB7E89" w:rsidRDefault="007C0B6E" w:rsidP="00DE6861"/>
    <w:p w:rsidR="007C0B6E" w:rsidRPr="00CB7E89" w:rsidRDefault="007C0B6E" w:rsidP="00DE686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C0B6E" w:rsidRPr="00CB7E89" w:rsidRDefault="007C0B6E" w:rsidP="00DE6861">
      <w:pPr>
        <w:tabs>
          <w:tab w:val="left" w:pos="8640"/>
        </w:tabs>
        <w:jc w:val="center"/>
        <w:rPr>
          <w:i/>
        </w:rPr>
      </w:pPr>
      <w:r>
        <w:rPr>
          <w:i/>
        </w:rPr>
        <w:t>(наименование претендента)</w:t>
      </w:r>
    </w:p>
    <w:p w:rsidR="007C0B6E" w:rsidRPr="00CB7E89" w:rsidRDefault="007C0B6E" w:rsidP="00DE6861">
      <w:pPr>
        <w:rPr>
          <w:sz w:val="28"/>
          <w:szCs w:val="28"/>
          <w:lang w:eastAsia="ru-RU"/>
        </w:rPr>
      </w:pPr>
      <w:r>
        <w:rPr>
          <w:sz w:val="28"/>
          <w:szCs w:val="28"/>
          <w:lang w:eastAsia="ru-RU"/>
        </w:rPr>
        <w:t>____________________________________________________________________</w:t>
      </w:r>
    </w:p>
    <w:p w:rsidR="007C0B6E" w:rsidRPr="00CB7E89" w:rsidRDefault="007C0B6E" w:rsidP="00DE6861">
      <w:pPr>
        <w:rPr>
          <w:i/>
        </w:rPr>
      </w:pPr>
      <w:r>
        <w:rPr>
          <w:i/>
        </w:rPr>
        <w:t xml:space="preserve">       М.П.</w:t>
      </w:r>
      <w:r>
        <w:rPr>
          <w:i/>
        </w:rPr>
        <w:tab/>
      </w:r>
      <w:r>
        <w:rPr>
          <w:i/>
        </w:rPr>
        <w:tab/>
      </w:r>
      <w:r>
        <w:rPr>
          <w:i/>
        </w:rPr>
        <w:tab/>
        <w:t>(должность, подпись, ФИО)</w:t>
      </w:r>
    </w:p>
    <w:p w:rsidR="007C0B6E" w:rsidRPr="00C20080" w:rsidRDefault="007C0B6E" w:rsidP="00DE6861">
      <w:pPr>
        <w:rPr>
          <w:sz w:val="28"/>
          <w:szCs w:val="28"/>
          <w:lang w:eastAsia="ru-RU"/>
        </w:rPr>
      </w:pPr>
      <w:r>
        <w:rPr>
          <w:sz w:val="28"/>
          <w:szCs w:val="28"/>
          <w:lang w:eastAsia="ru-RU"/>
        </w:rPr>
        <w:t>"____" _________ 201__ г.</w:t>
      </w:r>
    </w:p>
    <w:p w:rsidR="00855B7B" w:rsidRDefault="00855B7B">
      <w:pPr>
        <w:suppressAutoHyphens w:val="0"/>
        <w:rPr>
          <w:rFonts w:eastAsia="Arial"/>
          <w:b/>
          <w:i/>
          <w:iCs/>
          <w:sz w:val="28"/>
          <w:szCs w:val="20"/>
        </w:rPr>
      </w:pPr>
      <w:r>
        <w:rPr>
          <w:b/>
          <w:i/>
          <w:iCs/>
        </w:rPr>
        <w:br w:type="page"/>
      </w:r>
    </w:p>
    <w:p w:rsidR="007C0B6E" w:rsidRDefault="00DE6861">
      <w:pPr>
        <w:pStyle w:val="19"/>
        <w:ind w:firstLine="0"/>
        <w:jc w:val="right"/>
        <w:outlineLvl w:val="0"/>
        <w:rPr>
          <w:b/>
          <w:i/>
          <w:iCs/>
        </w:rPr>
      </w:pPr>
      <w:r>
        <w:t>Приложение № 7</w:t>
      </w:r>
      <w:r>
        <w:br/>
        <w:t>к документации о закупке</w:t>
      </w:r>
    </w:p>
    <w:p w:rsidR="00C03380" w:rsidRPr="00C03380" w:rsidRDefault="00C03380" w:rsidP="00C03380"/>
    <w:p w:rsidR="007C0B6E" w:rsidRPr="00676C36" w:rsidRDefault="007C0B6E" w:rsidP="00DE6861">
      <w:pPr>
        <w:pStyle w:val="af9"/>
        <w:jc w:val="center"/>
        <w:rPr>
          <w:b/>
          <w:sz w:val="24"/>
        </w:rPr>
      </w:pPr>
      <w:r>
        <w:rPr>
          <w:b/>
          <w:sz w:val="24"/>
        </w:rPr>
        <w:t>ОПИСЬ ДОКУМЕНТОВ</w:t>
      </w:r>
    </w:p>
    <w:p w:rsidR="007C0B6E" w:rsidRPr="00676C36" w:rsidRDefault="007C0B6E" w:rsidP="00DE6861">
      <w:pPr>
        <w:pStyle w:val="af9"/>
        <w:jc w:val="center"/>
        <w:rPr>
          <w:b/>
          <w:sz w:val="24"/>
        </w:rPr>
      </w:pPr>
      <w:r>
        <w:rPr>
          <w:b/>
          <w:sz w:val="24"/>
        </w:rPr>
        <w:t xml:space="preserve">входящих в состав заявки на участие в Открытом конкурсе </w:t>
      </w:r>
      <w:r w:rsidR="00855B7B">
        <w:rPr>
          <w:b/>
          <w:sz w:val="24"/>
        </w:rPr>
        <w:br/>
      </w:r>
      <w:r w:rsidRPr="00855B7B">
        <w:rPr>
          <w:b/>
          <w:sz w:val="24"/>
        </w:rPr>
        <w:t>№</w:t>
      </w:r>
      <w:r>
        <w:rPr>
          <w:b/>
          <w:sz w:val="24"/>
        </w:rPr>
        <w:t xml:space="preserve"> </w:t>
      </w:r>
      <w:r w:rsidR="00855B7B">
        <w:rPr>
          <w:b/>
          <w:sz w:val="24"/>
        </w:rPr>
        <w:t>ОК-НКПОКТ-18-0014</w:t>
      </w:r>
    </w:p>
    <w:p w:rsidR="007C0B6E" w:rsidRPr="00676C36" w:rsidRDefault="007C0B6E" w:rsidP="00DE6861">
      <w:pPr>
        <w:pStyle w:val="af9"/>
        <w:jc w:val="center"/>
        <w:rPr>
          <w:sz w:val="24"/>
        </w:rPr>
      </w:pPr>
    </w:p>
    <w:p w:rsidR="007C0B6E" w:rsidRDefault="007C0B6E" w:rsidP="00DE6861">
      <w:pPr>
        <w:pStyle w:val="af9"/>
        <w:ind w:firstLine="426"/>
        <w:jc w:val="center"/>
        <w:rPr>
          <w:sz w:val="24"/>
        </w:rPr>
      </w:pPr>
      <w:r>
        <w:rPr>
          <w:sz w:val="24"/>
        </w:rPr>
        <w:t>Настоящим_________________________подтверждает подлинность и достоверность</w:t>
      </w:r>
    </w:p>
    <w:p w:rsidR="007C0B6E" w:rsidRPr="00676C36" w:rsidRDefault="007C0B6E" w:rsidP="00DE6861">
      <w:pPr>
        <w:pStyle w:val="af9"/>
        <w:ind w:firstLine="426"/>
        <w:rPr>
          <w:sz w:val="24"/>
        </w:rPr>
      </w:pPr>
      <w:r>
        <w:rPr>
          <w:i/>
          <w:sz w:val="18"/>
          <w:szCs w:val="18"/>
        </w:rPr>
        <w:t xml:space="preserve">                                 (наименование участника закупки)</w:t>
      </w:r>
    </w:p>
    <w:p w:rsidR="007C0B6E" w:rsidRDefault="007C0B6E" w:rsidP="00DB6E31">
      <w:pPr>
        <w:pStyle w:val="af9"/>
        <w:ind w:firstLine="0"/>
        <w:rPr>
          <w:sz w:val="24"/>
        </w:rPr>
      </w:pPr>
      <w:r>
        <w:rPr>
          <w:sz w:val="24"/>
        </w:rPr>
        <w:t>представленных в состав</w:t>
      </w:r>
      <w:r w:rsidR="00855B7B">
        <w:rPr>
          <w:sz w:val="24"/>
        </w:rPr>
        <w:t>е</w:t>
      </w:r>
      <w:r>
        <w:rPr>
          <w:sz w:val="24"/>
        </w:rPr>
        <w:t xml:space="preserve"> заявки на участие в Открытом конкурсе </w:t>
      </w:r>
      <w:r>
        <w:rPr>
          <w:sz w:val="24"/>
        </w:rPr>
        <w:br/>
      </w:r>
      <w:r w:rsidRPr="00855B7B">
        <w:rPr>
          <w:sz w:val="24"/>
        </w:rPr>
        <w:t xml:space="preserve">№ </w:t>
      </w:r>
      <w:r w:rsidR="00855B7B" w:rsidRPr="00855B7B">
        <w:rPr>
          <w:sz w:val="24"/>
        </w:rPr>
        <w:t>ОК-НКПОКТ-18-0014</w:t>
      </w:r>
      <w:r w:rsidRPr="00855B7B">
        <w:rPr>
          <w:sz w:val="24"/>
        </w:rPr>
        <w:t xml:space="preserve"> следующих</w:t>
      </w:r>
      <w:r>
        <w:rPr>
          <w:sz w:val="24"/>
        </w:rPr>
        <w:t xml:space="preserve"> документов и сведений:</w:t>
      </w:r>
    </w:p>
    <w:p w:rsidR="007C0B6E" w:rsidRDefault="007C0B6E" w:rsidP="00DE6861">
      <w:pPr>
        <w:pStyle w:val="af9"/>
        <w:rPr>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0"/>
        <w:gridCol w:w="1985"/>
        <w:gridCol w:w="1417"/>
      </w:tblGrid>
      <w:tr w:rsidR="007C0B6E" w:rsidRPr="000C1F46" w:rsidTr="00DB6E31">
        <w:tc>
          <w:tcPr>
            <w:tcW w:w="709" w:type="dxa"/>
            <w:vAlign w:val="center"/>
          </w:tcPr>
          <w:p w:rsidR="007C0B6E" w:rsidRPr="000C1F46" w:rsidRDefault="007C0B6E" w:rsidP="00DB6E31">
            <w:pPr>
              <w:pStyle w:val="af9"/>
              <w:ind w:firstLine="0"/>
              <w:jc w:val="center"/>
              <w:rPr>
                <w:sz w:val="24"/>
              </w:rPr>
            </w:pPr>
            <w:r>
              <w:rPr>
                <w:sz w:val="24"/>
              </w:rPr>
              <w:t>№ п/п</w:t>
            </w:r>
          </w:p>
        </w:tc>
        <w:tc>
          <w:tcPr>
            <w:tcW w:w="5670" w:type="dxa"/>
            <w:vAlign w:val="center"/>
          </w:tcPr>
          <w:p w:rsidR="007C0B6E" w:rsidRPr="000C1F46" w:rsidRDefault="007C0B6E" w:rsidP="00DB6E31">
            <w:pPr>
              <w:pStyle w:val="af9"/>
              <w:ind w:firstLine="0"/>
              <w:jc w:val="center"/>
              <w:rPr>
                <w:sz w:val="24"/>
              </w:rPr>
            </w:pPr>
            <w:r>
              <w:rPr>
                <w:sz w:val="24"/>
              </w:rPr>
              <w:t>Наименование</w:t>
            </w:r>
          </w:p>
        </w:tc>
        <w:tc>
          <w:tcPr>
            <w:tcW w:w="1985" w:type="dxa"/>
            <w:vAlign w:val="center"/>
          </w:tcPr>
          <w:p w:rsidR="007C0B6E" w:rsidRPr="000C1F46" w:rsidRDefault="007C0B6E" w:rsidP="00DB6E31">
            <w:pPr>
              <w:pStyle w:val="af9"/>
              <w:ind w:firstLine="0"/>
              <w:jc w:val="center"/>
              <w:rPr>
                <w:sz w:val="24"/>
              </w:rPr>
            </w:pPr>
            <w:r>
              <w:rPr>
                <w:sz w:val="24"/>
              </w:rPr>
              <w:t>Количество листов</w:t>
            </w:r>
          </w:p>
        </w:tc>
        <w:tc>
          <w:tcPr>
            <w:tcW w:w="1417" w:type="dxa"/>
            <w:vAlign w:val="center"/>
          </w:tcPr>
          <w:p w:rsidR="007C0B6E" w:rsidRPr="000C1F46" w:rsidRDefault="007C0B6E" w:rsidP="00DB6E31">
            <w:pPr>
              <w:pStyle w:val="af9"/>
              <w:ind w:firstLine="0"/>
              <w:jc w:val="center"/>
              <w:rPr>
                <w:sz w:val="24"/>
              </w:rPr>
            </w:pPr>
            <w:r>
              <w:rPr>
                <w:sz w:val="24"/>
              </w:rPr>
              <w:t>Номер страницы</w:t>
            </w:r>
          </w:p>
        </w:tc>
      </w:tr>
      <w:tr w:rsidR="007C0B6E" w:rsidRPr="000C1F46" w:rsidTr="00DB6E31">
        <w:tc>
          <w:tcPr>
            <w:tcW w:w="709" w:type="dxa"/>
          </w:tcPr>
          <w:p w:rsidR="007C0B6E" w:rsidRPr="000C1F46" w:rsidRDefault="007C0B6E" w:rsidP="00DE6861">
            <w:pPr>
              <w:pStyle w:val="Default"/>
            </w:pPr>
            <w:r>
              <w:t>1.</w:t>
            </w:r>
          </w:p>
        </w:tc>
        <w:tc>
          <w:tcPr>
            <w:tcW w:w="5670" w:type="dxa"/>
            <w:vAlign w:val="center"/>
          </w:tcPr>
          <w:p w:rsidR="007C0B6E" w:rsidRPr="000C1F46" w:rsidRDefault="007C0B6E" w:rsidP="00DE6861">
            <w:pPr>
              <w:pStyle w:val="Default"/>
            </w:pPr>
          </w:p>
        </w:tc>
        <w:tc>
          <w:tcPr>
            <w:tcW w:w="1985" w:type="dxa"/>
          </w:tcPr>
          <w:p w:rsidR="007C0B6E" w:rsidRPr="000C1F46" w:rsidRDefault="007C0B6E" w:rsidP="00DE6861">
            <w:pPr>
              <w:pStyle w:val="af9"/>
              <w:ind w:firstLine="0"/>
              <w:rPr>
                <w:sz w:val="24"/>
              </w:rPr>
            </w:pPr>
          </w:p>
        </w:tc>
        <w:tc>
          <w:tcPr>
            <w:tcW w:w="1417" w:type="dxa"/>
          </w:tcPr>
          <w:p w:rsidR="007C0B6E" w:rsidRPr="000C1F46" w:rsidRDefault="007C0B6E" w:rsidP="00DE6861">
            <w:pPr>
              <w:pStyle w:val="af9"/>
              <w:ind w:firstLine="0"/>
              <w:rPr>
                <w:sz w:val="24"/>
              </w:rPr>
            </w:pPr>
          </w:p>
        </w:tc>
      </w:tr>
      <w:tr w:rsidR="007C0B6E" w:rsidRPr="000C1F46" w:rsidTr="00DB6E31">
        <w:tc>
          <w:tcPr>
            <w:tcW w:w="709" w:type="dxa"/>
          </w:tcPr>
          <w:p w:rsidR="007C0B6E" w:rsidRPr="000C1F46" w:rsidRDefault="007C0B6E" w:rsidP="00DE6861">
            <w:pPr>
              <w:pStyle w:val="Default"/>
            </w:pPr>
            <w:r>
              <w:t>2.</w:t>
            </w:r>
          </w:p>
        </w:tc>
        <w:tc>
          <w:tcPr>
            <w:tcW w:w="5670" w:type="dxa"/>
            <w:vAlign w:val="center"/>
          </w:tcPr>
          <w:p w:rsidR="007C0B6E" w:rsidRPr="000C1F46" w:rsidRDefault="007C0B6E" w:rsidP="00DE6861">
            <w:pPr>
              <w:pStyle w:val="Default"/>
            </w:pPr>
          </w:p>
        </w:tc>
        <w:tc>
          <w:tcPr>
            <w:tcW w:w="1985" w:type="dxa"/>
          </w:tcPr>
          <w:p w:rsidR="007C0B6E" w:rsidRPr="000C1F46" w:rsidRDefault="007C0B6E" w:rsidP="00DE6861">
            <w:pPr>
              <w:pStyle w:val="af9"/>
              <w:ind w:firstLine="0"/>
              <w:rPr>
                <w:sz w:val="24"/>
              </w:rPr>
            </w:pPr>
          </w:p>
        </w:tc>
        <w:tc>
          <w:tcPr>
            <w:tcW w:w="1417" w:type="dxa"/>
          </w:tcPr>
          <w:p w:rsidR="007C0B6E" w:rsidRPr="000C1F46" w:rsidRDefault="007C0B6E" w:rsidP="00DE6861">
            <w:pPr>
              <w:pStyle w:val="af9"/>
              <w:ind w:firstLine="0"/>
              <w:rPr>
                <w:sz w:val="24"/>
              </w:rPr>
            </w:pPr>
          </w:p>
        </w:tc>
      </w:tr>
      <w:tr w:rsidR="007C0B6E" w:rsidRPr="000C1F46" w:rsidTr="00DB6E31">
        <w:tc>
          <w:tcPr>
            <w:tcW w:w="709" w:type="dxa"/>
          </w:tcPr>
          <w:p w:rsidR="007C0B6E" w:rsidRPr="000C1F46" w:rsidRDefault="007C0B6E" w:rsidP="00DE6861">
            <w:pPr>
              <w:pStyle w:val="Default"/>
            </w:pPr>
            <w:r>
              <w:t>...</w:t>
            </w:r>
          </w:p>
        </w:tc>
        <w:tc>
          <w:tcPr>
            <w:tcW w:w="5670" w:type="dxa"/>
            <w:vAlign w:val="center"/>
          </w:tcPr>
          <w:p w:rsidR="007C0B6E" w:rsidRPr="000C1F46" w:rsidRDefault="007C0B6E" w:rsidP="00DE6861">
            <w:pPr>
              <w:pStyle w:val="Default"/>
            </w:pPr>
          </w:p>
        </w:tc>
        <w:tc>
          <w:tcPr>
            <w:tcW w:w="1985" w:type="dxa"/>
          </w:tcPr>
          <w:p w:rsidR="007C0B6E" w:rsidRPr="000C1F46" w:rsidRDefault="007C0B6E" w:rsidP="00DE6861">
            <w:pPr>
              <w:pStyle w:val="af9"/>
              <w:ind w:firstLine="0"/>
              <w:rPr>
                <w:sz w:val="24"/>
              </w:rPr>
            </w:pPr>
          </w:p>
        </w:tc>
        <w:tc>
          <w:tcPr>
            <w:tcW w:w="1417" w:type="dxa"/>
          </w:tcPr>
          <w:p w:rsidR="007C0B6E" w:rsidRPr="000C1F46" w:rsidRDefault="007C0B6E" w:rsidP="00DE6861">
            <w:pPr>
              <w:pStyle w:val="af9"/>
              <w:ind w:firstLine="0"/>
              <w:rPr>
                <w:sz w:val="24"/>
              </w:rPr>
            </w:pPr>
          </w:p>
        </w:tc>
      </w:tr>
      <w:tr w:rsidR="007C0B6E" w:rsidRPr="000C1F46" w:rsidTr="00DB6E31">
        <w:tc>
          <w:tcPr>
            <w:tcW w:w="709" w:type="dxa"/>
          </w:tcPr>
          <w:p w:rsidR="007C0B6E" w:rsidRPr="000C1F46" w:rsidRDefault="007C0B6E" w:rsidP="00DE6861">
            <w:pPr>
              <w:pStyle w:val="Default"/>
            </w:pPr>
          </w:p>
        </w:tc>
        <w:tc>
          <w:tcPr>
            <w:tcW w:w="5670" w:type="dxa"/>
            <w:vAlign w:val="center"/>
          </w:tcPr>
          <w:p w:rsidR="007C0B6E" w:rsidRPr="000C1F46" w:rsidRDefault="007C0B6E" w:rsidP="00DE6861">
            <w:pPr>
              <w:pStyle w:val="Default"/>
            </w:pPr>
            <w:r>
              <w:t>Электронный носитель информации</w:t>
            </w:r>
          </w:p>
        </w:tc>
        <w:tc>
          <w:tcPr>
            <w:tcW w:w="1985" w:type="dxa"/>
          </w:tcPr>
          <w:p w:rsidR="007C0B6E" w:rsidRPr="000C1F46" w:rsidRDefault="007C0B6E" w:rsidP="00DE6861">
            <w:pPr>
              <w:pStyle w:val="af9"/>
              <w:ind w:firstLine="0"/>
              <w:rPr>
                <w:sz w:val="24"/>
              </w:rPr>
            </w:pPr>
          </w:p>
        </w:tc>
        <w:tc>
          <w:tcPr>
            <w:tcW w:w="1417" w:type="dxa"/>
          </w:tcPr>
          <w:p w:rsidR="007C0B6E" w:rsidRPr="000C1F46" w:rsidRDefault="007C0B6E" w:rsidP="00DE6861">
            <w:pPr>
              <w:pStyle w:val="af9"/>
              <w:ind w:firstLine="0"/>
              <w:rPr>
                <w:sz w:val="24"/>
              </w:rPr>
            </w:pPr>
          </w:p>
        </w:tc>
      </w:tr>
    </w:tbl>
    <w:p w:rsidR="007C0B6E" w:rsidRDefault="007C0B6E" w:rsidP="00DE6861">
      <w:pPr>
        <w:pStyle w:val="af9"/>
        <w:rPr>
          <w:sz w:val="24"/>
        </w:rPr>
      </w:pPr>
    </w:p>
    <w:p w:rsidR="007C0B6E" w:rsidRPr="00676C36" w:rsidRDefault="007C0B6E" w:rsidP="00DE6861">
      <w:pPr>
        <w:pStyle w:val="af9"/>
        <w:rPr>
          <w:sz w:val="24"/>
        </w:rPr>
      </w:pPr>
    </w:p>
    <w:p w:rsidR="007C0B6E" w:rsidRPr="00136237" w:rsidRDefault="007C0B6E" w:rsidP="00DE6861"/>
    <w:p w:rsidR="007C0B6E" w:rsidRPr="00C677ED" w:rsidRDefault="007C0B6E" w:rsidP="007C0B6E">
      <w:pPr>
        <w:pStyle w:val="3"/>
        <w:numPr>
          <w:ilvl w:val="2"/>
          <w:numId w:val="37"/>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C0B6E" w:rsidRPr="00C677ED" w:rsidRDefault="007C0B6E" w:rsidP="00DE6861">
      <w:pPr>
        <w:tabs>
          <w:tab w:val="left" w:pos="8640"/>
        </w:tabs>
        <w:jc w:val="center"/>
        <w:rPr>
          <w:i/>
        </w:rPr>
      </w:pPr>
      <w:r>
        <w:rPr>
          <w:i/>
        </w:rPr>
        <w:t>(наименование претендента)</w:t>
      </w:r>
    </w:p>
    <w:p w:rsidR="007C0B6E" w:rsidRPr="00C677ED" w:rsidRDefault="007C0B6E" w:rsidP="00DE6861">
      <w:pPr>
        <w:pStyle w:val="32"/>
        <w:rPr>
          <w:sz w:val="28"/>
          <w:szCs w:val="28"/>
        </w:rPr>
      </w:pPr>
      <w:r>
        <w:rPr>
          <w:sz w:val="28"/>
          <w:szCs w:val="28"/>
        </w:rPr>
        <w:t>____________________________________________________________________</w:t>
      </w:r>
    </w:p>
    <w:p w:rsidR="007C0B6E" w:rsidRPr="00C677ED" w:rsidRDefault="007C0B6E" w:rsidP="00DE6861">
      <w:pPr>
        <w:rPr>
          <w:i/>
        </w:rPr>
      </w:pPr>
      <w:r>
        <w:rPr>
          <w:i/>
        </w:rPr>
        <w:t xml:space="preserve">       Печать</w:t>
      </w:r>
      <w:r>
        <w:rPr>
          <w:i/>
        </w:rPr>
        <w:tab/>
      </w:r>
      <w:r>
        <w:rPr>
          <w:i/>
        </w:rPr>
        <w:tab/>
      </w:r>
      <w:r>
        <w:rPr>
          <w:i/>
        </w:rPr>
        <w:tab/>
        <w:t>(должность, подпись, ФИО)</w:t>
      </w:r>
    </w:p>
    <w:p w:rsidR="007C0B6E" w:rsidRPr="00860E19" w:rsidRDefault="007C0B6E" w:rsidP="00DE6861">
      <w:pPr>
        <w:pStyle w:val="32"/>
        <w:rPr>
          <w:sz w:val="28"/>
          <w:szCs w:val="28"/>
        </w:rPr>
      </w:pPr>
      <w:r>
        <w:rPr>
          <w:sz w:val="28"/>
          <w:szCs w:val="28"/>
        </w:rPr>
        <w:t>"____" _________ 201__ г.</w:t>
      </w:r>
    </w:p>
    <w:p w:rsidR="007C0B6E" w:rsidRPr="00F64AF0" w:rsidRDefault="007C0B6E" w:rsidP="00DE6861">
      <w:pPr>
        <w:rPr>
          <w:sz w:val="28"/>
          <w:szCs w:val="28"/>
        </w:rPr>
      </w:pPr>
    </w:p>
    <w:p w:rsidR="007C0B6E" w:rsidRDefault="007C0B6E"/>
    <w:sectPr w:rsidR="007C0B6E" w:rsidSect="00DE686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026" w:rsidRDefault="00736026">
      <w:r>
        <w:separator/>
      </w:r>
    </w:p>
  </w:endnote>
  <w:endnote w:type="continuationSeparator" w:id="0">
    <w:p w:rsidR="00736026" w:rsidRDefault="00736026">
      <w:r>
        <w:continuationSeparator/>
      </w:r>
    </w:p>
  </w:endnote>
  <w:endnote w:type="continuationNotice" w:id="1">
    <w:p w:rsidR="00736026" w:rsidRDefault="0073602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61" w:rsidRDefault="00DE686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E6861" w:rsidRDefault="00DE686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61" w:rsidRDefault="00DE6861">
    <w:pPr>
      <w:pStyle w:val="afd"/>
      <w:jc w:val="center"/>
    </w:pPr>
  </w:p>
  <w:p w:rsidR="00DE6861" w:rsidRDefault="00DE686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61" w:rsidRDefault="00DE6861" w:rsidP="00DE6861">
    <w:pPr>
      <w:pStyle w:val="afd"/>
      <w:jc w:val="right"/>
      <w:rPr>
        <w:sz w:val="22"/>
        <w:szCs w:val="22"/>
      </w:rPr>
    </w:pPr>
  </w:p>
  <w:p w:rsidR="00DE6861" w:rsidRPr="00515F11" w:rsidRDefault="00DE6861" w:rsidP="00DE6861">
    <w:pPr>
      <w:pStyle w:val="afd"/>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410676">
      <w:rPr>
        <w:noProof/>
        <w:sz w:val="22"/>
        <w:szCs w:val="22"/>
      </w:rPr>
      <w:t>42</w:t>
    </w:r>
    <w:r>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026" w:rsidRDefault="00736026">
      <w:r>
        <w:separator/>
      </w:r>
    </w:p>
  </w:footnote>
  <w:footnote w:type="continuationSeparator" w:id="0">
    <w:p w:rsidR="00736026" w:rsidRDefault="00736026">
      <w:r>
        <w:continuationSeparator/>
      </w:r>
    </w:p>
  </w:footnote>
  <w:footnote w:type="continuationNotice" w:id="1">
    <w:p w:rsidR="00736026" w:rsidRDefault="00736026"/>
  </w:footnote>
  <w:footnote w:id="2">
    <w:p w:rsidR="00DE6861" w:rsidRDefault="00DE6861" w:rsidP="00DE6861">
      <w:pPr>
        <w:pStyle w:val="afe"/>
        <w:jc w:val="both"/>
      </w:pPr>
      <w:r>
        <w:rPr>
          <w:rStyle w:val="af6"/>
        </w:rPr>
        <w:footnoteRef/>
      </w:r>
      <w:r>
        <w:t xml:space="preserve"> К сведениям об опыте прилагаются копии договоров, актов и иных докуме</w:t>
      </w:r>
      <w:r w:rsidR="006E1713">
        <w:t>нтов в соответствии с подпунктами</w:t>
      </w:r>
      <w:r>
        <w:t xml:space="preserve"> </w:t>
      </w:r>
      <w:r w:rsidRPr="006E1713">
        <w:t>2.8</w:t>
      </w:r>
      <w:r w:rsidR="006E1713" w:rsidRPr="006E1713">
        <w:t>.,</w:t>
      </w:r>
      <w:r w:rsidR="006E1713">
        <w:t xml:space="preserve"> 2.9.</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61" w:rsidRDefault="00DE6861" w:rsidP="00510148">
    <w:pPr>
      <w:pStyle w:val="afb"/>
      <w:jc w:val="center"/>
    </w:pPr>
    <w:fldSimple w:instr=" PAGE   \* MERGEFORMAT ">
      <w:r w:rsidR="00736026">
        <w:rPr>
          <w:noProof/>
        </w:rPr>
        <w:t>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61" w:rsidRDefault="00DE6861" w:rsidP="00DE6861">
    <w:pPr>
      <w:pStyle w:val="af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1"/>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2"/>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3"/>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4"/>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5"/>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name w:val="WW8Num6"/>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9"/>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1"/>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2"/>
    <w:lvl w:ilvl="0">
      <w:start w:val="1"/>
      <w:numFmt w:val="decimal"/>
      <w:lvlText w:val="%1."/>
      <w:lvlJc w:val="left"/>
      <w:pPr>
        <w:tabs>
          <w:tab w:val="num" w:pos="0"/>
        </w:tabs>
        <w:ind w:left="899" w:hanging="360"/>
      </w:pPr>
    </w:lvl>
  </w:abstractNum>
  <w:abstractNum w:abstractNumId="11">
    <w:nsid w:val="0000000D"/>
    <w:multiLevelType w:val="multilevel"/>
    <w:tmpl w:val="0000000D"/>
    <w:name w:val="WW8Num13"/>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4"/>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6"/>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7"/>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8"/>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19"/>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0"/>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1"/>
    <w:lvl w:ilvl="0">
      <w:start w:val="1"/>
      <w:numFmt w:val="decimal"/>
      <w:lvlText w:val="%1."/>
      <w:lvlJc w:val="left"/>
      <w:pPr>
        <w:tabs>
          <w:tab w:val="num" w:pos="0"/>
        </w:tabs>
        <w:ind w:left="720" w:hanging="360"/>
      </w:pPr>
    </w:lvl>
  </w:abstractNum>
  <w:abstractNum w:abstractNumId="19">
    <w:nsid w:val="00000016"/>
    <w:multiLevelType w:val="multilevel"/>
    <w:tmpl w:val="F81E57E8"/>
    <w:name w:val="WW8Num22"/>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3"/>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name w:val="WW8Num24"/>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99A6DB0"/>
    <w:multiLevelType w:val="hybridMultilevel"/>
    <w:tmpl w:val="747076C6"/>
    <w:lvl w:ilvl="0">
      <w:start w:val="1"/>
      <w:numFmt w:val="decimal"/>
      <w:lvlText w:val="2.11.%1."/>
      <w:lvlJc w:val="left"/>
      <w:pPr>
        <w:ind w:left="1500" w:hanging="360"/>
      </w:pPr>
      <w:rPr>
        <w:rFonts w:hint="default"/>
      </w:r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6">
    <w:nsid w:val="23066602"/>
    <w:multiLevelType w:val="hybridMultilevel"/>
    <w:tmpl w:val="316AF62E"/>
    <w:lvl w:ilvl="0" w:tplc="1C60188A">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39B10B4"/>
    <w:multiLevelType w:val="hybridMultilevel"/>
    <w:tmpl w:val="97FE7ABA"/>
    <w:name w:val="WW8Num182"/>
    <w:lvl w:ilvl="0" w:tplc="4ABA582E">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start w:val="1"/>
      <w:numFmt w:val="decimal"/>
      <w:lvlText w:val="2.3.%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ED2486"/>
    <w:multiLevelType w:val="hybridMultilevel"/>
    <w:tmpl w:val="15EE914A"/>
    <w:lvl w:ilvl="0" w:tplc="49FCA1FC">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DDE2BF0A"/>
    <w:lvl w:ilvl="0" w:tplc="018A7BE2">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E2F80456"/>
    <w:lvl w:ilvl="0" w:tplc="08EA3F98">
      <w:start w:val="1"/>
      <w:numFmt w:val="decimal"/>
      <w:lvlText w:val="2.10.%1."/>
      <w:lvlJc w:val="left"/>
      <w:pPr>
        <w:ind w:left="1429" w:hanging="360"/>
      </w:pPr>
      <w:rPr>
        <w:rFonts w:hint="default"/>
      </w:rPr>
    </w:lvl>
    <w:lvl w:ilvl="1" w:tplc="05306CF6">
      <w:start w:val="1"/>
      <w:numFmt w:val="decimal"/>
      <w:lvlText w:val="%2."/>
      <w:lvlJc w:val="left"/>
      <w:pPr>
        <w:ind w:left="927"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6">
    <w:nsid w:val="46C4105C"/>
    <w:multiLevelType w:val="hybridMultilevel"/>
    <w:tmpl w:val="4A6C7F12"/>
    <w:lvl w:ilvl="0" w:tplc="3190BD9C">
      <w:start w:val="1"/>
      <w:numFmt w:val="decimal"/>
      <w:lvlText w:val="%1)"/>
      <w:lvlJc w:val="left"/>
      <w:pPr>
        <w:tabs>
          <w:tab w:val="num" w:pos="720"/>
        </w:tabs>
        <w:ind w:left="720" w:hanging="360"/>
      </w:pPr>
      <w:rPr>
        <w:rFonts w:hint="default"/>
        <w:b w:val="0"/>
        <w:i w:val="0"/>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BF1591"/>
    <w:multiLevelType w:val="hybridMultilevel"/>
    <w:tmpl w:val="AA2A7E2C"/>
    <w:lvl w:ilvl="0">
      <w:start w:val="1"/>
      <w:numFmt w:val="decimal"/>
      <w:lvlText w:val="%1."/>
      <w:lvlJc w:val="left"/>
      <w:pPr>
        <w:ind w:left="1842" w:hanging="1128"/>
      </w:pPr>
      <w:rPr>
        <w:rFonts w:hint="default"/>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39">
    <w:nsid w:val="69F70368"/>
    <w:multiLevelType w:val="hybridMultilevel"/>
    <w:tmpl w:val="DD8A94BE"/>
    <w:lvl w:ilvl="0" w:tplc="FBD25C28">
      <w:start w:val="1"/>
      <w:numFmt w:val="bullet"/>
      <w:lvlText w:val=""/>
      <w:lvlJc w:val="left"/>
      <w:pPr>
        <w:ind w:left="1429" w:hanging="360"/>
      </w:pPr>
      <w:rPr>
        <w:rFonts w:ascii="Symbol" w:hAnsi="Symbol" w:hint="default"/>
        <w:b/>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41">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D651802"/>
    <w:multiLevelType w:val="hybridMultilevel"/>
    <w:tmpl w:val="612A223E"/>
    <w:lvl w:ilvl="0" w:tplc="FBD25C28">
      <w:start w:val="1"/>
      <w:numFmt w:val="bullet"/>
      <w:lvlText w:val=""/>
      <w:lvlJc w:val="left"/>
      <w:pPr>
        <w:ind w:left="720" w:hanging="360"/>
      </w:pPr>
      <w:rPr>
        <w:rFonts w:ascii="Symbol" w:hAnsi="Symbol"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59B87FEC"/>
    <w:lvl w:ilvl="0">
      <w:start w:val="1"/>
      <w:numFmt w:val="decimal"/>
      <w:lvlText w:val="1.3.%1."/>
      <w:lvlJc w:val="left"/>
      <w:pPr>
        <w:ind w:left="14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EC523F"/>
    <w:multiLevelType w:val="hybridMultilevel"/>
    <w:tmpl w:val="F1AE475E"/>
    <w:lvl w:ilvl="0" w:tplc="B0902B7A">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4"/>
  </w:num>
  <w:num w:numId="9">
    <w:abstractNumId w:val="23"/>
  </w:num>
  <w:num w:numId="10">
    <w:abstractNumId w:val="34"/>
  </w:num>
  <w:num w:numId="11">
    <w:abstractNumId w:val="38"/>
  </w:num>
  <w:num w:numId="12">
    <w:abstractNumId w:val="36"/>
  </w:num>
  <w:num w:numId="13">
    <w:abstractNumId w:val="40"/>
  </w:num>
  <w:num w:numId="14">
    <w:abstractNumId w:val="45"/>
  </w:num>
  <w:num w:numId="15">
    <w:abstractNumId w:val="33"/>
  </w:num>
  <w:num w:numId="16">
    <w:abstractNumId w:val="35"/>
  </w:num>
  <w:num w:numId="17">
    <w:abstractNumId w:val="32"/>
  </w:num>
  <w:num w:numId="18">
    <w:abstractNumId w:val="30"/>
  </w:num>
  <w:num w:numId="19">
    <w:abstractNumId w:val="31"/>
  </w:num>
  <w:num w:numId="20">
    <w:abstractNumId w:val="3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43"/>
  </w:num>
  <w:num w:numId="27">
    <w:abstractNumId w:val="23"/>
  </w:num>
  <w:num w:numId="28">
    <w:abstractNumId w:val="26"/>
  </w:num>
  <w:num w:numId="29">
    <w:abstractNumId w:val="25"/>
  </w:num>
  <w:num w:numId="30">
    <w:abstractNumId w:val="29"/>
  </w:num>
  <w:num w:numId="31">
    <w:abstractNumId w:val="42"/>
  </w:num>
  <w:num w:numId="32">
    <w:abstractNumId w:val="39"/>
  </w:num>
  <w:num w:numId="33">
    <w:abstractNumId w:val="27"/>
  </w:num>
  <w:num w:numId="34">
    <w:abstractNumId w:val="28"/>
  </w:num>
  <w:num w:numId="35">
    <w:abstractNumId w:val="22"/>
  </w:num>
  <w:num w:numId="36">
    <w:abstractNumId w:val="2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0E76"/>
    <w:rsid w:val="000224FB"/>
    <w:rsid w:val="000236C9"/>
    <w:rsid w:val="00032BDE"/>
    <w:rsid w:val="00034376"/>
    <w:rsid w:val="00034877"/>
    <w:rsid w:val="00034E6C"/>
    <w:rsid w:val="000362F0"/>
    <w:rsid w:val="000374AB"/>
    <w:rsid w:val="00043E01"/>
    <w:rsid w:val="00044646"/>
    <w:rsid w:val="00045327"/>
    <w:rsid w:val="000454C8"/>
    <w:rsid w:val="0004653B"/>
    <w:rsid w:val="00047535"/>
    <w:rsid w:val="000514E9"/>
    <w:rsid w:val="000527B7"/>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34F0"/>
    <w:rsid w:val="000B5302"/>
    <w:rsid w:val="000B658F"/>
    <w:rsid w:val="000C37D3"/>
    <w:rsid w:val="000C7CAF"/>
    <w:rsid w:val="000D31C5"/>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4952"/>
    <w:rsid w:val="001966F7"/>
    <w:rsid w:val="0019760E"/>
    <w:rsid w:val="001A364E"/>
    <w:rsid w:val="001A544E"/>
    <w:rsid w:val="001A61AB"/>
    <w:rsid w:val="001A7A1D"/>
    <w:rsid w:val="001B150C"/>
    <w:rsid w:val="001B1F24"/>
    <w:rsid w:val="001B36FC"/>
    <w:rsid w:val="001B5653"/>
    <w:rsid w:val="001C08FD"/>
    <w:rsid w:val="001C09D8"/>
    <w:rsid w:val="001C75ED"/>
    <w:rsid w:val="001C7C84"/>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7622C"/>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5C81"/>
    <w:rsid w:val="002E66D4"/>
    <w:rsid w:val="002F1275"/>
    <w:rsid w:val="002F15C9"/>
    <w:rsid w:val="002F345D"/>
    <w:rsid w:val="002F40DE"/>
    <w:rsid w:val="002F543C"/>
    <w:rsid w:val="002F6A6B"/>
    <w:rsid w:val="0030151C"/>
    <w:rsid w:val="00302217"/>
    <w:rsid w:val="00303255"/>
    <w:rsid w:val="00305BD2"/>
    <w:rsid w:val="003072B4"/>
    <w:rsid w:val="00311464"/>
    <w:rsid w:val="00311A92"/>
    <w:rsid w:val="00313385"/>
    <w:rsid w:val="00313F83"/>
    <w:rsid w:val="003250C5"/>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676"/>
    <w:rsid w:val="00410B56"/>
    <w:rsid w:val="00415358"/>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07CC8"/>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267C"/>
    <w:rsid w:val="00655386"/>
    <w:rsid w:val="0065657D"/>
    <w:rsid w:val="006575DD"/>
    <w:rsid w:val="00664449"/>
    <w:rsid w:val="00670FD8"/>
    <w:rsid w:val="0067108E"/>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1713"/>
    <w:rsid w:val="006E23DE"/>
    <w:rsid w:val="006E4289"/>
    <w:rsid w:val="006E67B8"/>
    <w:rsid w:val="006E6F49"/>
    <w:rsid w:val="006E7589"/>
    <w:rsid w:val="006E7EEF"/>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026"/>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0B6E"/>
    <w:rsid w:val="007C1052"/>
    <w:rsid w:val="007C51E1"/>
    <w:rsid w:val="007C73F1"/>
    <w:rsid w:val="007D00C3"/>
    <w:rsid w:val="007D0D9F"/>
    <w:rsid w:val="007D1569"/>
    <w:rsid w:val="007D1BEF"/>
    <w:rsid w:val="007D50EE"/>
    <w:rsid w:val="007D5AEA"/>
    <w:rsid w:val="007D6548"/>
    <w:rsid w:val="007E34AB"/>
    <w:rsid w:val="007E48BC"/>
    <w:rsid w:val="007E5B43"/>
    <w:rsid w:val="007E72CC"/>
    <w:rsid w:val="007F1DFC"/>
    <w:rsid w:val="007F369B"/>
    <w:rsid w:val="008035D3"/>
    <w:rsid w:val="00804946"/>
    <w:rsid w:val="0080649C"/>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8C3"/>
    <w:rsid w:val="00847C9D"/>
    <w:rsid w:val="0085471E"/>
    <w:rsid w:val="00855B7B"/>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87117"/>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D7F54"/>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47E0"/>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0511"/>
    <w:rsid w:val="00971897"/>
    <w:rsid w:val="00972FF3"/>
    <w:rsid w:val="00975F02"/>
    <w:rsid w:val="00981280"/>
    <w:rsid w:val="00982C6F"/>
    <w:rsid w:val="009830CC"/>
    <w:rsid w:val="00983485"/>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528B"/>
    <w:rsid w:val="00A26820"/>
    <w:rsid w:val="00A2745B"/>
    <w:rsid w:val="00A3070E"/>
    <w:rsid w:val="00A33235"/>
    <w:rsid w:val="00A33D60"/>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37ED"/>
    <w:rsid w:val="00B7520F"/>
    <w:rsid w:val="00B75801"/>
    <w:rsid w:val="00B7639C"/>
    <w:rsid w:val="00B7752E"/>
    <w:rsid w:val="00B77F30"/>
    <w:rsid w:val="00B82DBF"/>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C6C2E"/>
    <w:rsid w:val="00BD1075"/>
    <w:rsid w:val="00BD3B75"/>
    <w:rsid w:val="00BD59BC"/>
    <w:rsid w:val="00BD5B44"/>
    <w:rsid w:val="00BE06D9"/>
    <w:rsid w:val="00BE0DC2"/>
    <w:rsid w:val="00BE5571"/>
    <w:rsid w:val="00BE7854"/>
    <w:rsid w:val="00BF0E71"/>
    <w:rsid w:val="00BF5C0A"/>
    <w:rsid w:val="00BF6892"/>
    <w:rsid w:val="00C03380"/>
    <w:rsid w:val="00C0443F"/>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2656"/>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A78C7"/>
    <w:rsid w:val="00CB0819"/>
    <w:rsid w:val="00CB0FDA"/>
    <w:rsid w:val="00CB3BBA"/>
    <w:rsid w:val="00CB43B8"/>
    <w:rsid w:val="00CB5E99"/>
    <w:rsid w:val="00CC064B"/>
    <w:rsid w:val="00CC3790"/>
    <w:rsid w:val="00CC4AF3"/>
    <w:rsid w:val="00CC4C1B"/>
    <w:rsid w:val="00CC6413"/>
    <w:rsid w:val="00CD0F32"/>
    <w:rsid w:val="00CD3643"/>
    <w:rsid w:val="00CD43B5"/>
    <w:rsid w:val="00CD5C1D"/>
    <w:rsid w:val="00CE149D"/>
    <w:rsid w:val="00CE7EB4"/>
    <w:rsid w:val="00CF1DCB"/>
    <w:rsid w:val="00CF2380"/>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99C"/>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0DB4"/>
    <w:rsid w:val="00DA113A"/>
    <w:rsid w:val="00DA3326"/>
    <w:rsid w:val="00DA55D2"/>
    <w:rsid w:val="00DA6344"/>
    <w:rsid w:val="00DB6989"/>
    <w:rsid w:val="00DB6E31"/>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E6861"/>
    <w:rsid w:val="00DF031E"/>
    <w:rsid w:val="00DF185F"/>
    <w:rsid w:val="00DF2046"/>
    <w:rsid w:val="00DF69CD"/>
    <w:rsid w:val="00DF6AE3"/>
    <w:rsid w:val="00DF6EF4"/>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2AB6"/>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96DB7"/>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0E4D"/>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742"/>
    <w:rsid w:val="00FB1D5C"/>
    <w:rsid w:val="00FB34CC"/>
    <w:rsid w:val="00FB3766"/>
    <w:rsid w:val="00FB3EF7"/>
    <w:rsid w:val="00FB75C5"/>
    <w:rsid w:val="00FC019E"/>
    <w:rsid w:val="00FC0AF3"/>
    <w:rsid w:val="00FC53A5"/>
    <w:rsid w:val="00FC5B98"/>
    <w:rsid w:val="00FC63B6"/>
    <w:rsid w:val="00FC75D2"/>
    <w:rsid w:val="00FD1A51"/>
    <w:rsid w:val="00FD49D2"/>
    <w:rsid w:val="00FE12C8"/>
    <w:rsid w:val="00FE2342"/>
    <w:rsid w:val="00FE3BF1"/>
    <w:rsid w:val="00FF06F2"/>
    <w:rsid w:val="00FF5773"/>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paragraph" w:customStyle="1" w:styleId="Style7">
    <w:name w:val="Style7"/>
    <w:basedOn w:val="a"/>
    <w:uiPriority w:val="99"/>
    <w:rsid w:val="007C0B6E"/>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1b">
    <w:name w:val="Верхний колонтитул Знак1"/>
    <w:basedOn w:val="a0"/>
    <w:link w:val="afb"/>
    <w:rsid w:val="007C0B6E"/>
    <w:rPr>
      <w:sz w:val="24"/>
      <w:szCs w:val="24"/>
      <w:lang w:eastAsia="ar-SA"/>
    </w:rPr>
  </w:style>
  <w:style w:type="character" w:customStyle="1" w:styleId="1c">
    <w:name w:val="Основной текст с отступом Знак1"/>
    <w:basedOn w:val="a0"/>
    <w:link w:val="afc"/>
    <w:rsid w:val="007C0B6E"/>
    <w:rPr>
      <w:sz w:val="28"/>
      <w:lang w:eastAsia="ar-SA"/>
    </w:rPr>
  </w:style>
  <w:style w:type="character" w:customStyle="1" w:styleId="1d">
    <w:name w:val="Нижний колонтитул Знак1"/>
    <w:basedOn w:val="a0"/>
    <w:link w:val="afd"/>
    <w:uiPriority w:val="99"/>
    <w:rsid w:val="007C0B6E"/>
    <w:rPr>
      <w:rFonts w:eastAsia="MS Mincho"/>
      <w:spacing w:val="-2"/>
      <w:sz w:val="24"/>
      <w:szCs w:val="24"/>
      <w:lang w:eastAsia="ar-SA"/>
    </w:rPr>
  </w:style>
  <w:style w:type="paragraph" w:customStyle="1" w:styleId="ConsNonformat">
    <w:name w:val="ConsNonformat"/>
    <w:rsid w:val="007C0B6E"/>
    <w:pPr>
      <w:widowControl w:val="0"/>
      <w:suppressAutoHyphens/>
      <w:autoSpaceDE w:val="0"/>
    </w:pPr>
    <w:rPr>
      <w:rFonts w:ascii="Courier New" w:hAnsi="Courier New" w:cs="Courier New"/>
      <w:lang w:eastAsia="ar-SA"/>
    </w:rPr>
  </w:style>
  <w:style w:type="paragraph" w:customStyle="1" w:styleId="70">
    <w:name w:val="Обычный7"/>
    <w:rsid w:val="007C0B6E"/>
    <w:pPr>
      <w:suppressAutoHyphens/>
    </w:pPr>
    <w:rPr>
      <w:lang w:eastAsia="ar-SA"/>
    </w:rPr>
  </w:style>
  <w:style w:type="paragraph" w:customStyle="1" w:styleId="1CStyle-1">
    <w:name w:val="1CStyle-1"/>
    <w:rsid w:val="007C0B6E"/>
    <w:pPr>
      <w:spacing w:after="200" w:line="276" w:lineRule="auto"/>
      <w:jc w:val="center"/>
    </w:pPr>
    <w:rPr>
      <w:rFonts w:ascii="Arial" w:hAnsi="Arial"/>
      <w:b/>
      <w:sz w:val="28"/>
      <w:szCs w:val="22"/>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5" Type="http://schemas.openxmlformats.org/officeDocument/2006/relationships/hyperlink" Target="http://blanker.ru/doc/akt-vypolnennyh-rabo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zakupki.gov.ru/epz/main/public/home.html"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ChemnyAV@trcont.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www.fedresurs.ru/companies/IsSearchin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88847-D8F6-4A4E-814A-B56C28915F6B}">
  <ds:schemaRefs>
    <ds:schemaRef ds:uri="http://schemas.openxmlformats.org/officeDocument/2006/bibliography"/>
  </ds:schemaRefs>
</ds:datastoreItem>
</file>

<file path=customXml/itemProps3.xml><?xml version="1.0" encoding="utf-8"?>
<ds:datastoreItem xmlns:ds="http://schemas.openxmlformats.org/officeDocument/2006/customXml" ds:itemID="{9F919B03-AA1A-4F9E-904E-65A538D3F25D}">
  <ds:schemaRefs>
    <ds:schemaRef ds:uri="http://schemas.openxmlformats.org/officeDocument/2006/bibliography"/>
  </ds:schemaRefs>
</ds:datastoreItem>
</file>

<file path=customXml/itemProps4.xml><?xml version="1.0" encoding="utf-8"?>
<ds:datastoreItem xmlns:ds="http://schemas.openxmlformats.org/officeDocument/2006/customXml" ds:itemID="{145E209E-DA2C-4B11-86A9-2C18818674BC}">
  <ds:schemaRefs>
    <ds:schemaRef ds:uri="http://schemas.openxmlformats.org/officeDocument/2006/bibliography"/>
  </ds:schemaRefs>
</ds:datastoreItem>
</file>

<file path=customXml/itemProps5.xml><?xml version="1.0" encoding="utf-8"?>
<ds:datastoreItem xmlns:ds="http://schemas.openxmlformats.org/officeDocument/2006/customXml" ds:itemID="{775AE3AB-C69E-4EE4-A9A7-AB5B4519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56</Pages>
  <Words>17901</Words>
  <Characters>102037</Characters>
  <Application>Microsoft Office Word</Application>
  <DocSecurity>0</DocSecurity>
  <Lines>850</Lines>
  <Paragraphs>239</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ОК Шаблон Документации</vt:lpstr>
      <vt:lpstr>Раздел 1. Общие положения</vt:lpstr>
      <vt:lpstr>    Общие положения</vt:lpstr>
      <vt:lpstr>    Разъяснения положений документации о закупке.</vt:lpstr>
      <vt:lpstr>    Внесение изменений и дополнений в документацию о закупке</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документов</vt:lpstr>
      <vt:lpstr>    Заявка</vt:lpstr>
      <vt:lpstr>    Срок и порядок подачи Заявок </vt:lpstr>
      <vt:lpstr>    Вскрытие Заявок</vt:lpstr>
      <vt:lpstr>    Рассмотрение, оценка и сопоставление Заявок и изучение квалификации претендентов</vt:lpstr>
      <vt:lpstr>    Порядок рассмотрения, оценки и сопоставления Заявок участников Организатором</vt:lpstr>
      <vt:lpstr>    Подведение итогов Открытого конкурса</vt:lpstr>
      <vt:lpstr>    Заключение договора</vt:lpstr>
      <vt:lpstr>    Обеспечение исполнения договора</vt:lpstr>
      <vt:lpstr>Раздел 3. Порядок оформления Заявок</vt:lpstr>
      <vt:lpstr>    Оформление Заявки </vt:lpstr>
      <vt:lpstr>    Финансово-коммерческое предложение</vt:lpstr>
      <vt:lpstr/>
      <vt:lpstr>Раздел 4. Техническое задание</vt:lpstr>
      <vt:lpstr>    4.1. Общие положения.</vt:lpstr>
      <vt:lpstr>    4.3. Общие требования к оказанию Услуг.</vt:lpstr>
      <vt:lpstr>- Приказ Минздрава России от 14.07.2003 г. №308  «О медицинском освидетельствова</vt:lpstr>
      <vt:lpstr>    4.4. Требования к качеству Услуг.</vt:lpstr>
      <vt:lpstr>    4.6. Требования к организации Услуг.</vt:lpstr>
      <vt:lpstr>    4.7. Порядок сдачи и приёмки Услуг.</vt:lpstr>
      <vt:lpstr>    4.8. Сроки (периоды) оказания Услуг.</vt:lpstr>
      <vt:lpstr>    4.10. Форма, сроки и порядок оплаты Услуг.</vt:lpstr>
      <vt:lpstr>    </vt:lpstr>
      <vt:lpstr>Раздел 5. Информационная карта</vt:lpstr>
      <vt:lpstr/>
      <vt:lpstr>Приложение № 1</vt:lpstr>
      <vt:lpstr>Приложение № 2</vt:lpstr>
      <vt:lpstr>Приложение № 3</vt:lpstr>
      <vt:lpstr>    Финансово-коммерческое предложение</vt:lpstr>
      <vt:lpstr>        Представитель, имеющий полномочия подписать Заявку на участие от имени _________</vt:lpstr>
      <vt:lpstr>    Сведения об опыте выполнения работ, оказания услуг по предмету Открытого конкурс</vt:lpstr>
    </vt:vector>
  </TitlesOfParts>
  <Company/>
  <LinksUpToDate>false</LinksUpToDate>
  <CharactersWithSpaces>119699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medvedevamp</cp:lastModifiedBy>
  <cp:revision>71</cp:revision>
  <cp:lastPrinted>2014-09-23T06:50:00Z</cp:lastPrinted>
  <dcterms:created xsi:type="dcterms:W3CDTF">2017-12-25T13:34:00Z</dcterms:created>
  <dcterms:modified xsi:type="dcterms:W3CDTF">2018-05-31T11:25:00Z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