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A1" w:rsidRPr="003F5136" w:rsidRDefault="00030985" w:rsidP="005465A1">
      <w:pPr>
        <w:jc w:val="right"/>
        <w:rPr>
          <w:b/>
          <w:sz w:val="20"/>
          <w:szCs w:val="20"/>
        </w:rPr>
      </w:pPr>
      <w:r>
        <w:rPr>
          <w:b/>
          <w:sz w:val="20"/>
          <w:szCs w:val="20"/>
        </w:rPr>
        <w:t>20</w:t>
      </w:r>
      <w:r w:rsidR="00390120" w:rsidRPr="003F5136">
        <w:rPr>
          <w:b/>
          <w:sz w:val="20"/>
          <w:szCs w:val="20"/>
        </w:rPr>
        <w:t>.</w:t>
      </w:r>
      <w:r w:rsidR="00270482" w:rsidRPr="003F5136">
        <w:rPr>
          <w:b/>
          <w:sz w:val="20"/>
          <w:szCs w:val="20"/>
        </w:rPr>
        <w:t>0</w:t>
      </w:r>
      <w:r>
        <w:rPr>
          <w:b/>
          <w:sz w:val="20"/>
          <w:szCs w:val="20"/>
        </w:rPr>
        <w:t>5</w:t>
      </w:r>
      <w:r w:rsidR="00E1575D" w:rsidRPr="003F5136">
        <w:rPr>
          <w:b/>
          <w:sz w:val="20"/>
          <w:szCs w:val="20"/>
        </w:rPr>
        <w:t>.201</w:t>
      </w:r>
      <w:r w:rsidR="00CB126F" w:rsidRPr="003F5136">
        <w:rPr>
          <w:b/>
          <w:sz w:val="20"/>
          <w:szCs w:val="20"/>
        </w:rPr>
        <w:t>8</w:t>
      </w:r>
      <w:r w:rsidR="005465A1" w:rsidRPr="003F5136">
        <w:rPr>
          <w:b/>
          <w:sz w:val="20"/>
          <w:szCs w:val="20"/>
        </w:rPr>
        <w:t xml:space="preserve"> г.</w:t>
      </w:r>
    </w:p>
    <w:p w:rsidR="005465A1" w:rsidRPr="003F5136" w:rsidRDefault="005465A1" w:rsidP="005465A1">
      <w:pPr>
        <w:ind w:left="3969"/>
        <w:rPr>
          <w:b/>
          <w:color w:val="FF0000"/>
          <w:sz w:val="20"/>
          <w:szCs w:val="20"/>
        </w:rPr>
      </w:pPr>
      <w:r w:rsidRPr="003F5136">
        <w:rPr>
          <w:b/>
          <w:color w:val="FF0000"/>
          <w:sz w:val="20"/>
          <w:szCs w:val="20"/>
        </w:rPr>
        <w:t>ВНИМАНИЕ!</w:t>
      </w:r>
    </w:p>
    <w:p w:rsidR="00AB2444" w:rsidRPr="003F5136" w:rsidRDefault="00AB2444" w:rsidP="00AB2444">
      <w:pPr>
        <w:jc w:val="both"/>
        <w:rPr>
          <w:b/>
          <w:bCs/>
          <w:sz w:val="20"/>
          <w:szCs w:val="20"/>
        </w:rPr>
      </w:pPr>
    </w:p>
    <w:p w:rsidR="00493C5E" w:rsidRPr="00030985" w:rsidRDefault="00965F08" w:rsidP="00493C5E">
      <w:pPr>
        <w:pStyle w:val="11"/>
        <w:tabs>
          <w:tab w:val="num" w:pos="1515"/>
        </w:tabs>
        <w:suppressAutoHyphens/>
        <w:rPr>
          <w:sz w:val="20"/>
        </w:rPr>
      </w:pPr>
      <w:r w:rsidRPr="003F5136">
        <w:rPr>
          <w:b/>
          <w:bCs/>
          <w:sz w:val="20"/>
        </w:rPr>
        <w:t>П</w:t>
      </w:r>
      <w:r w:rsidR="005465A1" w:rsidRPr="003F5136">
        <w:rPr>
          <w:b/>
          <w:bCs/>
          <w:sz w:val="20"/>
        </w:rPr>
        <w:t>АО «</w:t>
      </w:r>
      <w:proofErr w:type="spellStart"/>
      <w:r w:rsidR="006B31CA" w:rsidRPr="003F5136">
        <w:rPr>
          <w:b/>
          <w:bCs/>
          <w:sz w:val="20"/>
        </w:rPr>
        <w:t>ТрансКонтейнер</w:t>
      </w:r>
      <w:proofErr w:type="spellEnd"/>
      <w:r w:rsidR="005465A1" w:rsidRPr="003F5136">
        <w:rPr>
          <w:b/>
          <w:bCs/>
          <w:sz w:val="20"/>
        </w:rPr>
        <w:t>» информирует о внесении и</w:t>
      </w:r>
      <w:r w:rsidR="004D52B3" w:rsidRPr="003F5136">
        <w:rPr>
          <w:b/>
          <w:bCs/>
          <w:sz w:val="20"/>
        </w:rPr>
        <w:t>зменени</w:t>
      </w:r>
      <w:r w:rsidR="005465A1" w:rsidRPr="003F5136">
        <w:rPr>
          <w:b/>
          <w:bCs/>
          <w:sz w:val="20"/>
        </w:rPr>
        <w:t>й</w:t>
      </w:r>
      <w:r w:rsidR="004D52B3" w:rsidRPr="003F5136">
        <w:rPr>
          <w:b/>
          <w:bCs/>
          <w:sz w:val="20"/>
        </w:rPr>
        <w:t xml:space="preserve"> </w:t>
      </w:r>
      <w:r w:rsidR="00954011" w:rsidRPr="003F5136">
        <w:rPr>
          <w:b/>
          <w:bCs/>
          <w:sz w:val="20"/>
        </w:rPr>
        <w:t>в</w:t>
      </w:r>
      <w:r w:rsidR="004D52B3" w:rsidRPr="003F5136">
        <w:rPr>
          <w:b/>
          <w:bCs/>
          <w:sz w:val="20"/>
        </w:rPr>
        <w:t xml:space="preserve"> документацию</w:t>
      </w:r>
      <w:r w:rsidR="00E247A5" w:rsidRPr="003F5136">
        <w:rPr>
          <w:sz w:val="20"/>
        </w:rPr>
        <w:t xml:space="preserve"> </w:t>
      </w:r>
      <w:r w:rsidR="00493C5E" w:rsidRPr="003F5136">
        <w:rPr>
          <w:sz w:val="20"/>
        </w:rPr>
        <w:t xml:space="preserve">о проведении закупки № </w:t>
      </w:r>
      <w:r w:rsidR="00270482" w:rsidRPr="003F5136">
        <w:rPr>
          <w:sz w:val="20"/>
        </w:rPr>
        <w:t>ОКэ</w:t>
      </w:r>
      <w:r w:rsidR="00493C5E" w:rsidRPr="003F5136">
        <w:rPr>
          <w:sz w:val="20"/>
        </w:rPr>
        <w:t>-</w:t>
      </w:r>
      <w:r w:rsidR="00270482" w:rsidRPr="003F5136">
        <w:rPr>
          <w:sz w:val="20"/>
        </w:rPr>
        <w:t>МСП-</w:t>
      </w:r>
      <w:r w:rsidR="00493C5E" w:rsidRPr="003F5136">
        <w:rPr>
          <w:sz w:val="20"/>
        </w:rPr>
        <w:t>НКПЗаб-1</w:t>
      </w:r>
      <w:r w:rsidR="00270482" w:rsidRPr="003F5136">
        <w:rPr>
          <w:sz w:val="20"/>
        </w:rPr>
        <w:t>8</w:t>
      </w:r>
      <w:r w:rsidR="00493C5E" w:rsidRPr="003F5136">
        <w:rPr>
          <w:sz w:val="20"/>
        </w:rPr>
        <w:t>-0</w:t>
      </w:r>
      <w:r w:rsidR="00270482" w:rsidRPr="003F5136">
        <w:rPr>
          <w:sz w:val="20"/>
        </w:rPr>
        <w:t>01</w:t>
      </w:r>
      <w:r w:rsidR="00030985">
        <w:rPr>
          <w:sz w:val="20"/>
        </w:rPr>
        <w:t>8</w:t>
      </w:r>
      <w:r w:rsidR="00270482" w:rsidRPr="003F5136">
        <w:rPr>
          <w:sz w:val="20"/>
        </w:rPr>
        <w:t xml:space="preserve"> на </w:t>
      </w:r>
      <w:r w:rsidR="00030985">
        <w:rPr>
          <w:sz w:val="20"/>
        </w:rPr>
        <w:t>в</w:t>
      </w:r>
      <w:r w:rsidR="00030985" w:rsidRPr="00030985">
        <w:rPr>
          <w:sz w:val="20"/>
        </w:rPr>
        <w:t>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w:t>
      </w:r>
      <w:proofErr w:type="spellStart"/>
      <w:r w:rsidR="00030985" w:rsidRPr="00030985">
        <w:rPr>
          <w:sz w:val="20"/>
        </w:rPr>
        <w:t>ТрансКонтейнер</w:t>
      </w:r>
      <w:proofErr w:type="spellEnd"/>
      <w:r w:rsidR="00030985" w:rsidRPr="00030985">
        <w:rPr>
          <w:sz w:val="20"/>
        </w:rPr>
        <w:t>" на Забайкальской железной дороге</w:t>
      </w:r>
      <w:r w:rsidR="00270482" w:rsidRPr="00030985">
        <w:rPr>
          <w:sz w:val="20"/>
        </w:rPr>
        <w:t>.</w:t>
      </w:r>
    </w:p>
    <w:p w:rsidR="00E42D61" w:rsidRPr="00030985" w:rsidRDefault="00E42D61" w:rsidP="00E42D61">
      <w:pPr>
        <w:jc w:val="both"/>
        <w:rPr>
          <w:b/>
          <w:i/>
          <w:sz w:val="20"/>
          <w:szCs w:val="20"/>
        </w:rPr>
      </w:pPr>
      <w:r w:rsidRPr="00030985">
        <w:rPr>
          <w:sz w:val="20"/>
          <w:szCs w:val="20"/>
        </w:rPr>
        <w:t xml:space="preserve">1. </w:t>
      </w:r>
      <w:proofErr w:type="gramStart"/>
      <w:r w:rsidRPr="00030985">
        <w:rPr>
          <w:sz w:val="20"/>
          <w:szCs w:val="20"/>
        </w:rPr>
        <w:t>В извещение о проведении открытого конкурса №</w:t>
      </w:r>
      <w:r w:rsidRPr="00030985">
        <w:rPr>
          <w:b/>
          <w:color w:val="000000"/>
          <w:sz w:val="20"/>
          <w:szCs w:val="20"/>
        </w:rPr>
        <w:t xml:space="preserve"> ОКэ-МСП-НКПЗаб-18-001</w:t>
      </w:r>
      <w:r w:rsidR="00030985" w:rsidRPr="00030985">
        <w:rPr>
          <w:b/>
          <w:color w:val="000000"/>
          <w:sz w:val="20"/>
          <w:szCs w:val="20"/>
        </w:rPr>
        <w:t>8</w:t>
      </w:r>
      <w:r w:rsidRPr="00030985">
        <w:rPr>
          <w:sz w:val="20"/>
          <w:szCs w:val="20"/>
        </w:rPr>
        <w:t xml:space="preserve"> (далее – Извещение) вместо текста «</w:t>
      </w:r>
      <w:bookmarkStart w:id="0" w:name="OLE_LINK5"/>
      <w:bookmarkStart w:id="1" w:name="OLE_LINK6"/>
      <w:bookmarkStart w:id="2" w:name="OLE_LINK7"/>
      <w:bookmarkStart w:id="3" w:name="OLE_LINK32"/>
      <w:bookmarkStart w:id="4" w:name="OLE_LINK33"/>
      <w:r w:rsidR="00030985" w:rsidRPr="00030985">
        <w:rPr>
          <w:i/>
          <w:sz w:val="20"/>
          <w:szCs w:val="20"/>
        </w:rPr>
        <w:t>с «31» мая 2018 г. 23 час. 00 мин. по «22» июня 2018 г. 14 час. 00 мин.</w:t>
      </w:r>
      <w:bookmarkEnd w:id="0"/>
      <w:bookmarkEnd w:id="1"/>
      <w:bookmarkEnd w:id="2"/>
      <w:bookmarkEnd w:id="3"/>
      <w:bookmarkEnd w:id="4"/>
      <w:r w:rsidR="00DB4155" w:rsidRPr="00030985">
        <w:rPr>
          <w:sz w:val="20"/>
          <w:szCs w:val="20"/>
        </w:rPr>
        <w:t>»</w:t>
      </w:r>
      <w:r w:rsidRPr="00030985">
        <w:rPr>
          <w:i/>
          <w:sz w:val="20"/>
          <w:szCs w:val="20"/>
        </w:rPr>
        <w:t xml:space="preserve"> </w:t>
      </w:r>
      <w:r w:rsidRPr="00030985">
        <w:rPr>
          <w:sz w:val="20"/>
          <w:szCs w:val="20"/>
        </w:rPr>
        <w:t xml:space="preserve">указать </w:t>
      </w:r>
      <w:r w:rsidRPr="00030985">
        <w:rPr>
          <w:b/>
          <w:i/>
          <w:sz w:val="20"/>
          <w:szCs w:val="20"/>
        </w:rPr>
        <w:t>«</w:t>
      </w:r>
      <w:r w:rsidR="00030985" w:rsidRPr="00030985">
        <w:rPr>
          <w:b/>
          <w:i/>
          <w:sz w:val="20"/>
          <w:szCs w:val="20"/>
        </w:rPr>
        <w:t>с «31» мая 2018 г. 23 час. 00 мин. по «05» июля 2018 г. 14 час. 00 мин.</w:t>
      </w:r>
      <w:r w:rsidRPr="00030985">
        <w:rPr>
          <w:b/>
          <w:i/>
          <w:sz w:val="20"/>
          <w:szCs w:val="20"/>
        </w:rPr>
        <w:t>».</w:t>
      </w:r>
      <w:proofErr w:type="gramEnd"/>
    </w:p>
    <w:p w:rsidR="00E42D61" w:rsidRPr="0004067E" w:rsidRDefault="00E42D61" w:rsidP="00E42D61">
      <w:pPr>
        <w:jc w:val="both"/>
        <w:rPr>
          <w:b/>
          <w:i/>
          <w:sz w:val="20"/>
          <w:szCs w:val="20"/>
        </w:rPr>
      </w:pPr>
    </w:p>
    <w:p w:rsidR="00E42D61" w:rsidRPr="0004067E" w:rsidRDefault="00E42D61" w:rsidP="00E42D61">
      <w:pPr>
        <w:jc w:val="both"/>
        <w:rPr>
          <w:sz w:val="20"/>
          <w:szCs w:val="20"/>
        </w:rPr>
      </w:pPr>
      <w:r w:rsidRPr="0004067E">
        <w:rPr>
          <w:sz w:val="20"/>
          <w:szCs w:val="20"/>
        </w:rPr>
        <w:t xml:space="preserve">2. </w:t>
      </w:r>
      <w:proofErr w:type="gramStart"/>
      <w:r w:rsidRPr="0004067E">
        <w:rPr>
          <w:sz w:val="20"/>
          <w:szCs w:val="20"/>
        </w:rPr>
        <w:t>В извещение вместо текста «</w:t>
      </w:r>
      <w:r w:rsidRPr="0004067E">
        <w:rPr>
          <w:i/>
          <w:sz w:val="20"/>
          <w:szCs w:val="20"/>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04067E">
        <w:rPr>
          <w:b/>
          <w:i/>
          <w:sz w:val="20"/>
          <w:szCs w:val="20"/>
        </w:rPr>
        <w:t>открытие доступа к Заявкам</w:t>
      </w:r>
      <w:r w:rsidRPr="0004067E">
        <w:rPr>
          <w:i/>
          <w:sz w:val="20"/>
          <w:szCs w:val="20"/>
        </w:rPr>
        <w:t xml:space="preserve"> (вскрытие) производится на ЭТП автоматически (по местному времени Организатора): «2</w:t>
      </w:r>
      <w:r w:rsidR="00030985">
        <w:rPr>
          <w:i/>
          <w:sz w:val="20"/>
          <w:szCs w:val="20"/>
        </w:rPr>
        <w:t>2</w:t>
      </w:r>
      <w:r w:rsidRPr="0004067E">
        <w:rPr>
          <w:i/>
          <w:sz w:val="20"/>
          <w:szCs w:val="20"/>
        </w:rPr>
        <w:t xml:space="preserve">» </w:t>
      </w:r>
      <w:r w:rsidR="00030985">
        <w:rPr>
          <w:i/>
          <w:sz w:val="20"/>
          <w:szCs w:val="20"/>
        </w:rPr>
        <w:t>июн</w:t>
      </w:r>
      <w:r w:rsidRPr="0004067E">
        <w:rPr>
          <w:i/>
          <w:sz w:val="20"/>
          <w:szCs w:val="20"/>
        </w:rPr>
        <w:t>я 2018 г. 1</w:t>
      </w:r>
      <w:r w:rsidR="00030985">
        <w:rPr>
          <w:i/>
          <w:sz w:val="20"/>
          <w:szCs w:val="20"/>
        </w:rPr>
        <w:t>4</w:t>
      </w:r>
      <w:r w:rsidRPr="0004067E">
        <w:rPr>
          <w:i/>
          <w:sz w:val="20"/>
          <w:szCs w:val="20"/>
        </w:rPr>
        <w:t xml:space="preserve"> час. 00 мин.» </w:t>
      </w:r>
      <w:r w:rsidRPr="0004067E">
        <w:rPr>
          <w:sz w:val="20"/>
          <w:szCs w:val="20"/>
        </w:rPr>
        <w:t xml:space="preserve">указать </w:t>
      </w:r>
      <w:r w:rsidRPr="0004067E">
        <w:rPr>
          <w:b/>
          <w:sz w:val="20"/>
          <w:szCs w:val="20"/>
        </w:rPr>
        <w:t>«</w:t>
      </w:r>
      <w:r w:rsidRPr="0004067E">
        <w:rPr>
          <w:b/>
          <w:i/>
          <w:sz w:val="20"/>
          <w:szCs w:val="20"/>
        </w:rPr>
        <w:t>Дата и время окончания подачи комплекта документов и предложений претендентов на участие в Открытом конкурсе</w:t>
      </w:r>
      <w:proofErr w:type="gramEnd"/>
      <w:r w:rsidRPr="0004067E">
        <w:rPr>
          <w:b/>
          <w:i/>
          <w:sz w:val="20"/>
          <w:szCs w:val="20"/>
        </w:rPr>
        <w:t xml:space="preserve"> (далее – Заявки), а также открытие доступа к Заявкам (вскрытие) производится на ЭТП автоматически (по местному времени Организатора): «</w:t>
      </w:r>
      <w:r w:rsidR="00030985">
        <w:rPr>
          <w:b/>
          <w:i/>
          <w:sz w:val="20"/>
          <w:szCs w:val="20"/>
        </w:rPr>
        <w:t>05</w:t>
      </w:r>
      <w:r w:rsidRPr="0004067E">
        <w:rPr>
          <w:b/>
          <w:i/>
          <w:sz w:val="20"/>
          <w:szCs w:val="20"/>
        </w:rPr>
        <w:t xml:space="preserve">» </w:t>
      </w:r>
      <w:r w:rsidR="00030985">
        <w:rPr>
          <w:b/>
          <w:i/>
          <w:sz w:val="20"/>
          <w:szCs w:val="20"/>
        </w:rPr>
        <w:t>ию</w:t>
      </w:r>
      <w:r w:rsidR="00A51794">
        <w:rPr>
          <w:b/>
          <w:i/>
          <w:sz w:val="20"/>
          <w:szCs w:val="20"/>
        </w:rPr>
        <w:t>л</w:t>
      </w:r>
      <w:r w:rsidRPr="0004067E">
        <w:rPr>
          <w:b/>
          <w:i/>
          <w:sz w:val="20"/>
          <w:szCs w:val="20"/>
        </w:rPr>
        <w:t>я 2018 г. 14 час. 00 мин.</w:t>
      </w:r>
      <w:r w:rsidRPr="0004067E">
        <w:rPr>
          <w:sz w:val="20"/>
          <w:szCs w:val="20"/>
        </w:rPr>
        <w:t>».</w:t>
      </w:r>
    </w:p>
    <w:p w:rsidR="00E42D61" w:rsidRPr="0004067E" w:rsidRDefault="00E42D61" w:rsidP="00E42D61">
      <w:pPr>
        <w:jc w:val="both"/>
        <w:rPr>
          <w:sz w:val="20"/>
          <w:szCs w:val="20"/>
        </w:rPr>
      </w:pPr>
    </w:p>
    <w:p w:rsidR="00E42D61" w:rsidRDefault="00E42D61" w:rsidP="00E42D61">
      <w:pPr>
        <w:jc w:val="both"/>
        <w:rPr>
          <w:b/>
          <w:i/>
          <w:sz w:val="20"/>
          <w:szCs w:val="20"/>
        </w:rPr>
      </w:pPr>
      <w:r w:rsidRPr="0004067E">
        <w:rPr>
          <w:sz w:val="20"/>
          <w:szCs w:val="20"/>
        </w:rPr>
        <w:t xml:space="preserve">3. В извещение вместо текста </w:t>
      </w:r>
      <w:r w:rsidRPr="0004067E">
        <w:rPr>
          <w:i/>
          <w:sz w:val="20"/>
          <w:szCs w:val="20"/>
        </w:rPr>
        <w:t>«Рассмот</w:t>
      </w:r>
      <w:r w:rsidR="00DB4155">
        <w:rPr>
          <w:i/>
          <w:sz w:val="20"/>
          <w:szCs w:val="20"/>
        </w:rPr>
        <w:t>рение и сопоставление Заявок: «</w:t>
      </w:r>
      <w:r w:rsidR="00030985">
        <w:rPr>
          <w:i/>
          <w:sz w:val="20"/>
          <w:szCs w:val="20"/>
        </w:rPr>
        <w:t>27</w:t>
      </w:r>
      <w:r w:rsidRPr="0004067E">
        <w:rPr>
          <w:i/>
          <w:sz w:val="20"/>
          <w:szCs w:val="20"/>
        </w:rPr>
        <w:t>»</w:t>
      </w:r>
      <w:r w:rsidR="00DB4155">
        <w:rPr>
          <w:i/>
          <w:sz w:val="20"/>
          <w:szCs w:val="20"/>
        </w:rPr>
        <w:t xml:space="preserve"> </w:t>
      </w:r>
      <w:r w:rsidR="00030985">
        <w:rPr>
          <w:i/>
          <w:sz w:val="20"/>
          <w:szCs w:val="20"/>
        </w:rPr>
        <w:t>июня</w:t>
      </w:r>
      <w:r w:rsidRPr="0004067E">
        <w:rPr>
          <w:i/>
          <w:sz w:val="20"/>
          <w:szCs w:val="20"/>
        </w:rPr>
        <w:t xml:space="preserve"> 2018 г. 14 час. 00 мин.»</w:t>
      </w:r>
      <w:r w:rsidRPr="0004067E">
        <w:rPr>
          <w:sz w:val="20"/>
          <w:szCs w:val="20"/>
        </w:rPr>
        <w:t xml:space="preserve"> указать </w:t>
      </w:r>
      <w:r w:rsidRPr="0004067E">
        <w:rPr>
          <w:b/>
          <w:i/>
          <w:sz w:val="20"/>
          <w:szCs w:val="20"/>
        </w:rPr>
        <w:t>«Рассмотрение и сопоставление Заявок:«</w:t>
      </w:r>
      <w:r w:rsidR="002D7F7B">
        <w:rPr>
          <w:b/>
          <w:i/>
          <w:sz w:val="20"/>
          <w:szCs w:val="20"/>
        </w:rPr>
        <w:t>1</w:t>
      </w:r>
      <w:r w:rsidR="00030985">
        <w:rPr>
          <w:b/>
          <w:i/>
          <w:sz w:val="20"/>
          <w:szCs w:val="20"/>
        </w:rPr>
        <w:t>0</w:t>
      </w:r>
      <w:r w:rsidRPr="0004067E">
        <w:rPr>
          <w:b/>
          <w:i/>
          <w:sz w:val="20"/>
          <w:szCs w:val="20"/>
        </w:rPr>
        <w:t>»</w:t>
      </w:r>
      <w:r w:rsidR="00030985">
        <w:rPr>
          <w:b/>
          <w:i/>
          <w:sz w:val="20"/>
          <w:szCs w:val="20"/>
        </w:rPr>
        <w:t xml:space="preserve"> июл</w:t>
      </w:r>
      <w:r w:rsidRPr="0004067E">
        <w:rPr>
          <w:b/>
          <w:i/>
          <w:sz w:val="20"/>
          <w:szCs w:val="20"/>
        </w:rPr>
        <w:t>я 2018 г. 1</w:t>
      </w:r>
      <w:r w:rsidR="00030985">
        <w:rPr>
          <w:b/>
          <w:i/>
          <w:sz w:val="20"/>
          <w:szCs w:val="20"/>
        </w:rPr>
        <w:t>4</w:t>
      </w:r>
      <w:r w:rsidRPr="0004067E">
        <w:rPr>
          <w:b/>
          <w:i/>
          <w:sz w:val="20"/>
          <w:szCs w:val="20"/>
        </w:rPr>
        <w:t xml:space="preserve"> час. 00 мин.».</w:t>
      </w:r>
    </w:p>
    <w:p w:rsidR="002D7F7B" w:rsidRDefault="002D7F7B" w:rsidP="00E42D61">
      <w:pPr>
        <w:jc w:val="both"/>
        <w:rPr>
          <w:b/>
          <w:i/>
          <w:sz w:val="20"/>
          <w:szCs w:val="20"/>
        </w:rPr>
      </w:pPr>
    </w:p>
    <w:p w:rsidR="002D7F7B" w:rsidRPr="002D7F7B" w:rsidRDefault="002D7F7B" w:rsidP="002D7F7B">
      <w:pPr>
        <w:jc w:val="both"/>
        <w:rPr>
          <w:b/>
          <w:sz w:val="20"/>
          <w:szCs w:val="20"/>
        </w:rPr>
      </w:pPr>
      <w:r w:rsidRPr="002D7F7B">
        <w:rPr>
          <w:sz w:val="20"/>
          <w:szCs w:val="20"/>
        </w:rPr>
        <w:t xml:space="preserve">4. </w:t>
      </w:r>
      <w:proofErr w:type="gramStart"/>
      <w:r w:rsidRPr="002D7F7B">
        <w:rPr>
          <w:sz w:val="20"/>
          <w:szCs w:val="20"/>
        </w:rPr>
        <w:t>В извещение вместо текста «</w:t>
      </w:r>
      <w:r w:rsidRPr="002D7F7B">
        <w:rPr>
          <w:b/>
          <w:sz w:val="20"/>
          <w:szCs w:val="20"/>
        </w:rPr>
        <w:t>Подведение итогов:</w:t>
      </w:r>
      <w:bookmarkStart w:id="5" w:name="OLE_LINK40"/>
      <w:bookmarkStart w:id="6" w:name="OLE_LINK41"/>
      <w:bookmarkStart w:id="7" w:name="OLE_LINK42"/>
      <w:bookmarkStart w:id="8" w:name="OLE_LINK53"/>
      <w:bookmarkStart w:id="9" w:name="OLE_LINK54"/>
      <w:bookmarkStart w:id="10" w:name="OLE_LINK66"/>
      <w:bookmarkStart w:id="11" w:name="OLE_LINK67"/>
      <w:bookmarkStart w:id="12" w:name="OLE_LINK81"/>
      <w:bookmarkStart w:id="13" w:name="OLE_LINK82"/>
      <w:r w:rsidRPr="002D7F7B">
        <w:rPr>
          <w:b/>
          <w:sz w:val="20"/>
          <w:szCs w:val="20"/>
        </w:rPr>
        <w:t xml:space="preserve"> </w:t>
      </w:r>
      <w:r w:rsidRPr="002D7F7B">
        <w:rPr>
          <w:sz w:val="20"/>
          <w:szCs w:val="20"/>
        </w:rPr>
        <w:t xml:space="preserve">не позднее </w:t>
      </w:r>
      <w:bookmarkStart w:id="14" w:name="OLE_LINK27"/>
      <w:r w:rsidRPr="002D7F7B">
        <w:rPr>
          <w:sz w:val="20"/>
          <w:szCs w:val="20"/>
        </w:rPr>
        <w:t>«</w:t>
      </w:r>
      <w:r w:rsidR="00030985">
        <w:rPr>
          <w:sz w:val="20"/>
          <w:szCs w:val="20"/>
        </w:rPr>
        <w:t>11</w:t>
      </w:r>
      <w:r w:rsidRPr="002D7F7B">
        <w:rPr>
          <w:sz w:val="20"/>
          <w:szCs w:val="20"/>
        </w:rPr>
        <w:t>» ию</w:t>
      </w:r>
      <w:r w:rsidR="00030985">
        <w:rPr>
          <w:sz w:val="20"/>
          <w:szCs w:val="20"/>
        </w:rPr>
        <w:t>л</w:t>
      </w:r>
      <w:r w:rsidRPr="002D7F7B">
        <w:rPr>
          <w:sz w:val="20"/>
          <w:szCs w:val="20"/>
        </w:rPr>
        <w:t>я 2018 г. 14 час. 00 мин.</w:t>
      </w:r>
      <w:bookmarkEnd w:id="5"/>
      <w:bookmarkEnd w:id="6"/>
      <w:bookmarkEnd w:id="7"/>
      <w:bookmarkEnd w:id="8"/>
      <w:bookmarkEnd w:id="9"/>
      <w:bookmarkEnd w:id="10"/>
      <w:bookmarkEnd w:id="11"/>
      <w:bookmarkEnd w:id="12"/>
      <w:bookmarkEnd w:id="13"/>
      <w:bookmarkEnd w:id="14"/>
      <w:r w:rsidRPr="002D7F7B">
        <w:rPr>
          <w:sz w:val="20"/>
          <w:szCs w:val="20"/>
        </w:rPr>
        <w:t>», указать «</w:t>
      </w:r>
      <w:r w:rsidRPr="002D7F7B">
        <w:rPr>
          <w:b/>
          <w:sz w:val="20"/>
          <w:szCs w:val="20"/>
        </w:rPr>
        <w:t xml:space="preserve">Подведение итогов: </w:t>
      </w:r>
      <w:r w:rsidRPr="002D7F7B">
        <w:rPr>
          <w:sz w:val="20"/>
          <w:szCs w:val="20"/>
        </w:rPr>
        <w:t>не позднее «</w:t>
      </w:r>
      <w:r w:rsidR="00030985">
        <w:rPr>
          <w:sz w:val="20"/>
          <w:szCs w:val="20"/>
        </w:rPr>
        <w:t>24</w:t>
      </w:r>
      <w:r w:rsidRPr="002D7F7B">
        <w:rPr>
          <w:sz w:val="20"/>
          <w:szCs w:val="20"/>
        </w:rPr>
        <w:t>» июля 2018 г. 14 час. 00 мин.»</w:t>
      </w:r>
      <w:r>
        <w:rPr>
          <w:sz w:val="20"/>
          <w:szCs w:val="20"/>
        </w:rPr>
        <w:t>.</w:t>
      </w:r>
      <w:proofErr w:type="gramEnd"/>
    </w:p>
    <w:p w:rsidR="002D7F7B" w:rsidRPr="002D7F7B" w:rsidRDefault="002D7F7B" w:rsidP="00E42D61">
      <w:pPr>
        <w:jc w:val="both"/>
        <w:rPr>
          <w:sz w:val="20"/>
          <w:szCs w:val="20"/>
        </w:rPr>
      </w:pPr>
    </w:p>
    <w:p w:rsidR="00E42D61" w:rsidRPr="0004067E" w:rsidRDefault="002D7F7B" w:rsidP="00E42D61">
      <w:pPr>
        <w:pStyle w:val="a3"/>
        <w:ind w:firstLine="0"/>
        <w:outlineLvl w:val="1"/>
        <w:rPr>
          <w:sz w:val="22"/>
          <w:szCs w:val="22"/>
        </w:rPr>
      </w:pPr>
      <w:r>
        <w:rPr>
          <w:sz w:val="22"/>
          <w:szCs w:val="22"/>
        </w:rPr>
        <w:t>5</w:t>
      </w:r>
      <w:r w:rsidR="00E42D61" w:rsidRPr="00DB4155">
        <w:rPr>
          <w:sz w:val="22"/>
          <w:szCs w:val="22"/>
        </w:rPr>
        <w:t>.</w:t>
      </w:r>
      <w:r w:rsidR="00E42D61" w:rsidRPr="0004067E">
        <w:rPr>
          <w:sz w:val="22"/>
          <w:szCs w:val="22"/>
        </w:rPr>
        <w:t xml:space="preserve"> Пункт 6,8</w:t>
      </w:r>
      <w:r>
        <w:rPr>
          <w:sz w:val="22"/>
          <w:szCs w:val="22"/>
        </w:rPr>
        <w:t>,10</w:t>
      </w:r>
      <w:r w:rsidR="00E42D61" w:rsidRPr="0004067E">
        <w:rPr>
          <w:sz w:val="22"/>
          <w:szCs w:val="22"/>
        </w:rPr>
        <w:t xml:space="preserve"> раздела 5 «Информационная карта» изложить в следующей редакции:</w:t>
      </w:r>
    </w:p>
    <w:p w:rsidR="00E42D61" w:rsidRPr="0004067E" w:rsidRDefault="00E42D61" w:rsidP="00E42D61">
      <w:pPr>
        <w:pStyle w:val="a3"/>
        <w:ind w:firstLine="0"/>
        <w:outlineLvl w:val="1"/>
        <w:rPr>
          <w:sz w:val="22"/>
          <w:szCs w:val="22"/>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DB4155" w:rsidRPr="00DB4155" w:rsidTr="002D7F7B">
        <w:tc>
          <w:tcPr>
            <w:tcW w:w="534" w:type="dxa"/>
          </w:tcPr>
          <w:p w:rsidR="00DB4155" w:rsidRPr="00DB4155" w:rsidRDefault="00DB4155" w:rsidP="009A511A">
            <w:pPr>
              <w:pStyle w:val="11"/>
              <w:ind w:firstLine="0"/>
              <w:rPr>
                <w:b/>
                <w:sz w:val="20"/>
              </w:rPr>
            </w:pPr>
            <w:r w:rsidRPr="00DB4155">
              <w:rPr>
                <w:b/>
                <w:sz w:val="20"/>
              </w:rPr>
              <w:t>6.</w:t>
            </w:r>
          </w:p>
        </w:tc>
        <w:tc>
          <w:tcPr>
            <w:tcW w:w="2551" w:type="dxa"/>
          </w:tcPr>
          <w:p w:rsidR="00DB4155" w:rsidRPr="00DB4155" w:rsidRDefault="00DB4155" w:rsidP="009A511A">
            <w:pPr>
              <w:pStyle w:val="Default"/>
              <w:rPr>
                <w:b/>
                <w:color w:val="auto"/>
                <w:sz w:val="20"/>
                <w:szCs w:val="20"/>
              </w:rPr>
            </w:pPr>
            <w:r w:rsidRPr="00DB4155">
              <w:rPr>
                <w:b/>
                <w:color w:val="auto"/>
                <w:sz w:val="20"/>
                <w:szCs w:val="20"/>
              </w:rPr>
              <w:t>Место, дата начала и окончания подачи Заявок</w:t>
            </w:r>
          </w:p>
        </w:tc>
        <w:tc>
          <w:tcPr>
            <w:tcW w:w="6768" w:type="dxa"/>
          </w:tcPr>
          <w:p w:rsidR="00DB4155" w:rsidRPr="00DB4155" w:rsidRDefault="00DB4155" w:rsidP="00A51794">
            <w:pPr>
              <w:pStyle w:val="11"/>
              <w:ind w:firstLine="0"/>
              <w:rPr>
                <w:b/>
                <w:sz w:val="20"/>
              </w:rPr>
            </w:pPr>
            <w:r w:rsidRPr="00DB4155">
              <w:rPr>
                <w:sz w:val="20"/>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DB4155">
              <w:rPr>
                <w:sz w:val="20"/>
              </w:rPr>
              <w:t>с даты опубликования</w:t>
            </w:r>
            <w:proofErr w:type="gramEnd"/>
            <w:r w:rsidRPr="00DB4155">
              <w:rPr>
                <w:sz w:val="20"/>
              </w:rPr>
              <w:t xml:space="preserve"> извещения о проведении Открытого конкурса и до «</w:t>
            </w:r>
            <w:r w:rsidR="00030985">
              <w:rPr>
                <w:sz w:val="20"/>
              </w:rPr>
              <w:t>05</w:t>
            </w:r>
            <w:r w:rsidRPr="00DB4155">
              <w:rPr>
                <w:sz w:val="20"/>
              </w:rPr>
              <w:t xml:space="preserve">» </w:t>
            </w:r>
            <w:r w:rsidR="00030985">
              <w:rPr>
                <w:sz w:val="20"/>
              </w:rPr>
              <w:t>ию</w:t>
            </w:r>
            <w:r w:rsidR="00A51794">
              <w:rPr>
                <w:sz w:val="20"/>
              </w:rPr>
              <w:t>л</w:t>
            </w:r>
            <w:r w:rsidRPr="00DB4155">
              <w:rPr>
                <w:sz w:val="20"/>
              </w:rPr>
              <w:t>я 2018 г. 14 час. 00 мин.</w:t>
            </w:r>
          </w:p>
        </w:tc>
      </w:tr>
      <w:tr w:rsidR="00DB4155" w:rsidRPr="00DB4155" w:rsidTr="002D7F7B">
        <w:tc>
          <w:tcPr>
            <w:tcW w:w="534" w:type="dxa"/>
          </w:tcPr>
          <w:p w:rsidR="00DB4155" w:rsidRPr="00DB4155" w:rsidRDefault="00DB4155" w:rsidP="009A511A">
            <w:pPr>
              <w:pStyle w:val="11"/>
              <w:ind w:firstLine="0"/>
              <w:rPr>
                <w:b/>
                <w:sz w:val="20"/>
              </w:rPr>
            </w:pPr>
            <w:r w:rsidRPr="00DB4155">
              <w:rPr>
                <w:b/>
                <w:sz w:val="20"/>
              </w:rPr>
              <w:t xml:space="preserve">8. </w:t>
            </w:r>
          </w:p>
        </w:tc>
        <w:tc>
          <w:tcPr>
            <w:tcW w:w="2551" w:type="dxa"/>
          </w:tcPr>
          <w:p w:rsidR="00DB4155" w:rsidRPr="00DB4155" w:rsidRDefault="00DB4155" w:rsidP="009A511A">
            <w:pPr>
              <w:pStyle w:val="Default"/>
              <w:rPr>
                <w:b/>
                <w:color w:val="auto"/>
                <w:sz w:val="20"/>
                <w:szCs w:val="20"/>
              </w:rPr>
            </w:pPr>
            <w:r w:rsidRPr="00DB4155">
              <w:rPr>
                <w:b/>
                <w:color w:val="auto"/>
                <w:sz w:val="20"/>
                <w:szCs w:val="20"/>
              </w:rPr>
              <w:t>Рассмотрение оценка и сопоставление Заявок</w:t>
            </w:r>
          </w:p>
        </w:tc>
        <w:tc>
          <w:tcPr>
            <w:tcW w:w="6768" w:type="dxa"/>
          </w:tcPr>
          <w:p w:rsidR="00DB4155" w:rsidRPr="00DB4155" w:rsidRDefault="00DB4155" w:rsidP="00030985">
            <w:pPr>
              <w:pStyle w:val="11"/>
              <w:ind w:firstLine="0"/>
              <w:rPr>
                <w:sz w:val="20"/>
              </w:rPr>
            </w:pPr>
            <w:r w:rsidRPr="00DB4155">
              <w:rPr>
                <w:sz w:val="20"/>
              </w:rPr>
              <w:t xml:space="preserve">Оценка и сопоставление Заявок состоится </w:t>
            </w:r>
            <w:r w:rsidRPr="00DB4155">
              <w:rPr>
                <w:sz w:val="20"/>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bookmarkStart w:id="25" w:name="OLE_LINK64"/>
            <w:bookmarkStart w:id="26" w:name="OLE_LINK65"/>
            <w:bookmarkStart w:id="27" w:name="OLE_LINK79"/>
            <w:bookmarkStart w:id="28" w:name="OLE_LINK80"/>
            <w:r w:rsidRPr="00DB4155">
              <w:rPr>
                <w:sz w:val="20"/>
              </w:rPr>
              <w:t>«</w:t>
            </w:r>
            <w:r w:rsidR="00030985">
              <w:rPr>
                <w:sz w:val="20"/>
              </w:rPr>
              <w:t>10</w:t>
            </w:r>
            <w:r w:rsidRPr="00DB4155">
              <w:rPr>
                <w:sz w:val="20"/>
              </w:rPr>
              <w:t xml:space="preserve">» </w:t>
            </w:r>
            <w:r w:rsidR="00030985">
              <w:rPr>
                <w:sz w:val="20"/>
              </w:rPr>
              <w:t>июля</w:t>
            </w:r>
            <w:r w:rsidRPr="00DB4155">
              <w:rPr>
                <w:sz w:val="20"/>
              </w:rPr>
              <w:t xml:space="preserve"> 2018 г. 1</w:t>
            </w:r>
            <w:r w:rsidR="00030985">
              <w:rPr>
                <w:sz w:val="20"/>
              </w:rPr>
              <w:t>4</w:t>
            </w:r>
            <w:r w:rsidRPr="00DB4155">
              <w:rPr>
                <w:sz w:val="20"/>
              </w:rPr>
              <w:t xml:space="preserve"> час. 00 мин.</w:t>
            </w:r>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DB4155">
              <w:rPr>
                <w:sz w:val="20"/>
              </w:rPr>
              <w:t xml:space="preserve"> местного времени по адресу, указанному в пункте 2 настоящей Информационной карты</w:t>
            </w:r>
          </w:p>
        </w:tc>
      </w:tr>
      <w:tr w:rsidR="002D7F7B" w:rsidRPr="002D7F7B" w:rsidTr="002D7F7B">
        <w:tc>
          <w:tcPr>
            <w:tcW w:w="534" w:type="dxa"/>
          </w:tcPr>
          <w:p w:rsidR="002D7F7B" w:rsidRPr="002D7F7B" w:rsidRDefault="002D7F7B" w:rsidP="00A76A91">
            <w:pPr>
              <w:pStyle w:val="11"/>
              <w:ind w:firstLine="0"/>
              <w:rPr>
                <w:b/>
                <w:sz w:val="20"/>
              </w:rPr>
            </w:pPr>
            <w:r w:rsidRPr="002D7F7B">
              <w:rPr>
                <w:b/>
                <w:sz w:val="20"/>
              </w:rPr>
              <w:t>10.</w:t>
            </w:r>
          </w:p>
        </w:tc>
        <w:tc>
          <w:tcPr>
            <w:tcW w:w="2551" w:type="dxa"/>
          </w:tcPr>
          <w:p w:rsidR="002D7F7B" w:rsidRPr="002D7F7B" w:rsidRDefault="002D7F7B" w:rsidP="00A76A91">
            <w:pPr>
              <w:pStyle w:val="Default"/>
              <w:rPr>
                <w:b/>
                <w:color w:val="auto"/>
                <w:sz w:val="20"/>
                <w:szCs w:val="20"/>
              </w:rPr>
            </w:pPr>
            <w:r w:rsidRPr="002D7F7B">
              <w:rPr>
                <w:b/>
                <w:color w:val="auto"/>
                <w:sz w:val="20"/>
                <w:szCs w:val="20"/>
              </w:rPr>
              <w:t>Подведение итогов</w:t>
            </w:r>
          </w:p>
        </w:tc>
        <w:tc>
          <w:tcPr>
            <w:tcW w:w="6768" w:type="dxa"/>
          </w:tcPr>
          <w:p w:rsidR="002D7F7B" w:rsidRPr="002D7F7B" w:rsidRDefault="002D7F7B" w:rsidP="00B32E0A">
            <w:pPr>
              <w:pStyle w:val="11"/>
              <w:ind w:firstLine="0"/>
              <w:rPr>
                <w:sz w:val="20"/>
              </w:rPr>
            </w:pPr>
            <w:r w:rsidRPr="002D7F7B">
              <w:rPr>
                <w:sz w:val="20"/>
              </w:rPr>
              <w:t xml:space="preserve">Подведение итогов состоится не позднее </w:t>
            </w:r>
            <w:bookmarkStart w:id="29" w:name="OLE_LINK14"/>
            <w:bookmarkStart w:id="30" w:name="OLE_LINK15"/>
            <w:bookmarkStart w:id="31" w:name="OLE_LINK28"/>
            <w:r w:rsidRPr="002D7F7B">
              <w:rPr>
                <w:sz w:val="20"/>
              </w:rPr>
              <w:t>«</w:t>
            </w:r>
            <w:r w:rsidR="00B32E0A">
              <w:rPr>
                <w:sz w:val="20"/>
              </w:rPr>
              <w:t>24</w:t>
            </w:r>
            <w:r w:rsidRPr="002D7F7B">
              <w:rPr>
                <w:sz w:val="20"/>
              </w:rPr>
              <w:t>» июля 2018 г. 14 час. 00 мин.</w:t>
            </w:r>
            <w:bookmarkEnd w:id="29"/>
            <w:bookmarkEnd w:id="30"/>
            <w:bookmarkEnd w:id="31"/>
            <w:r w:rsidRPr="002D7F7B">
              <w:rPr>
                <w:sz w:val="20"/>
              </w:rPr>
              <w:t xml:space="preserve"> местного времени по адресу, указанному в пункте 9 Информационной карты.</w:t>
            </w:r>
          </w:p>
        </w:tc>
      </w:tr>
    </w:tbl>
    <w:p w:rsidR="00E42D61" w:rsidRPr="0004067E" w:rsidRDefault="00E42D61" w:rsidP="00E42D61">
      <w:pPr>
        <w:rPr>
          <w:b/>
          <w:i/>
          <w:sz w:val="22"/>
          <w:szCs w:val="22"/>
        </w:rPr>
      </w:pPr>
    </w:p>
    <w:p w:rsidR="00E42D61" w:rsidRPr="0004067E" w:rsidRDefault="00E42D61" w:rsidP="00E42D61">
      <w:pPr>
        <w:pStyle w:val="a3"/>
        <w:tabs>
          <w:tab w:val="left" w:pos="0"/>
          <w:tab w:val="left" w:pos="1418"/>
        </w:tabs>
        <w:rPr>
          <w:sz w:val="22"/>
          <w:szCs w:val="22"/>
        </w:rPr>
      </w:pPr>
    </w:p>
    <w:p w:rsidR="005C318D" w:rsidRDefault="005C318D" w:rsidP="00FA0C7A">
      <w:pPr>
        <w:jc w:val="both"/>
        <w:rPr>
          <w:sz w:val="20"/>
          <w:szCs w:val="20"/>
        </w:rPr>
      </w:pPr>
    </w:p>
    <w:p w:rsidR="005C318D" w:rsidRDefault="005C318D" w:rsidP="00FA0C7A">
      <w:pPr>
        <w:jc w:val="both"/>
        <w:rPr>
          <w:sz w:val="20"/>
          <w:szCs w:val="20"/>
        </w:rPr>
      </w:pPr>
    </w:p>
    <w:p w:rsidR="002659A1" w:rsidRPr="003F5136" w:rsidRDefault="005C318D" w:rsidP="00FA0C7A">
      <w:pPr>
        <w:jc w:val="both"/>
        <w:rPr>
          <w:sz w:val="20"/>
          <w:szCs w:val="20"/>
        </w:rPr>
      </w:pPr>
      <w:r>
        <w:rPr>
          <w:sz w:val="20"/>
          <w:szCs w:val="20"/>
        </w:rPr>
        <w:t>Заместитель п</w:t>
      </w:r>
      <w:r w:rsidR="00FA0C7A" w:rsidRPr="003F5136">
        <w:rPr>
          <w:sz w:val="20"/>
          <w:szCs w:val="20"/>
        </w:rPr>
        <w:t>редседател</w:t>
      </w:r>
      <w:r>
        <w:rPr>
          <w:sz w:val="20"/>
          <w:szCs w:val="20"/>
        </w:rPr>
        <w:t>я</w:t>
      </w:r>
      <w:r w:rsidR="00FA0C7A" w:rsidRPr="003F5136">
        <w:rPr>
          <w:sz w:val="20"/>
          <w:szCs w:val="20"/>
        </w:rPr>
        <w:t xml:space="preserve"> Конкурсной Комиссии</w:t>
      </w:r>
    </w:p>
    <w:p w:rsidR="00FA0C7A" w:rsidRPr="003F5136" w:rsidRDefault="00FA0C7A" w:rsidP="00FA0C7A">
      <w:pPr>
        <w:jc w:val="both"/>
        <w:rPr>
          <w:sz w:val="20"/>
          <w:szCs w:val="20"/>
        </w:rPr>
      </w:pPr>
      <w:r w:rsidRPr="003F5136">
        <w:rPr>
          <w:sz w:val="20"/>
          <w:szCs w:val="20"/>
        </w:rPr>
        <w:t>филиала ПАО «</w:t>
      </w:r>
      <w:proofErr w:type="spellStart"/>
      <w:r w:rsidRPr="003F5136">
        <w:rPr>
          <w:sz w:val="20"/>
          <w:szCs w:val="20"/>
        </w:rPr>
        <w:t>ТрансКонтейнер</w:t>
      </w:r>
      <w:proofErr w:type="spellEnd"/>
      <w:r w:rsidRPr="003F5136">
        <w:rPr>
          <w:sz w:val="20"/>
          <w:szCs w:val="20"/>
        </w:rPr>
        <w:t xml:space="preserve">» </w:t>
      </w:r>
    </w:p>
    <w:p w:rsidR="00FA0C7A" w:rsidRDefault="00FA0C7A" w:rsidP="00FA0C7A">
      <w:pPr>
        <w:jc w:val="both"/>
        <w:rPr>
          <w:sz w:val="20"/>
          <w:szCs w:val="20"/>
        </w:rPr>
      </w:pPr>
      <w:r w:rsidRPr="003F5136">
        <w:rPr>
          <w:sz w:val="20"/>
          <w:szCs w:val="20"/>
        </w:rPr>
        <w:t xml:space="preserve">на Забайкальской железной </w:t>
      </w:r>
      <w:r w:rsidR="002659A1" w:rsidRPr="003F5136">
        <w:rPr>
          <w:sz w:val="20"/>
          <w:szCs w:val="20"/>
        </w:rPr>
        <w:t xml:space="preserve">                                                                                          </w:t>
      </w:r>
      <w:r w:rsidR="005C318D">
        <w:rPr>
          <w:sz w:val="20"/>
          <w:szCs w:val="20"/>
        </w:rPr>
        <w:t xml:space="preserve">    </w:t>
      </w:r>
      <w:r w:rsidR="002659A1" w:rsidRPr="003F5136">
        <w:rPr>
          <w:sz w:val="20"/>
          <w:szCs w:val="20"/>
        </w:rPr>
        <w:t xml:space="preserve">     </w:t>
      </w:r>
      <w:r w:rsidR="005C318D">
        <w:rPr>
          <w:sz w:val="20"/>
          <w:szCs w:val="20"/>
        </w:rPr>
        <w:t>К.В. Кудрявцев</w:t>
      </w:r>
    </w:p>
    <w:p w:rsidR="005C318D" w:rsidRDefault="005C318D" w:rsidP="00FA0C7A">
      <w:pPr>
        <w:jc w:val="both"/>
        <w:rPr>
          <w:sz w:val="20"/>
          <w:szCs w:val="20"/>
        </w:rPr>
      </w:pPr>
    </w:p>
    <w:p w:rsidR="005C318D" w:rsidRPr="003F5136" w:rsidRDefault="005C318D" w:rsidP="00FA0C7A">
      <w:pPr>
        <w:jc w:val="both"/>
        <w:rPr>
          <w:sz w:val="20"/>
          <w:szCs w:val="20"/>
        </w:rPr>
      </w:pPr>
    </w:p>
    <w:sectPr w:rsidR="005C318D" w:rsidRPr="003F5136" w:rsidSect="005C31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6C6624"/>
    <w:multiLevelType w:val="hybridMultilevel"/>
    <w:tmpl w:val="1FC2BF10"/>
    <w:lvl w:ilvl="0" w:tplc="14C425EC">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8">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0">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5"/>
  </w:num>
  <w:num w:numId="6">
    <w:abstractNumId w:val="3"/>
  </w:num>
  <w:num w:numId="7">
    <w:abstractNumId w:val="2"/>
  </w:num>
  <w:num w:numId="8">
    <w:abstractNumId w:val="7"/>
  </w:num>
  <w:num w:numId="9">
    <w:abstractNumId w:val="9"/>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46D5"/>
    <w:rsid w:val="00027D57"/>
    <w:rsid w:val="00030985"/>
    <w:rsid w:val="0003458D"/>
    <w:rsid w:val="00037C0D"/>
    <w:rsid w:val="00043CF8"/>
    <w:rsid w:val="0004728D"/>
    <w:rsid w:val="00060B6B"/>
    <w:rsid w:val="00063452"/>
    <w:rsid w:val="00074228"/>
    <w:rsid w:val="000922A0"/>
    <w:rsid w:val="0009478A"/>
    <w:rsid w:val="00097270"/>
    <w:rsid w:val="000D2128"/>
    <w:rsid w:val="000D36FD"/>
    <w:rsid w:val="000E0045"/>
    <w:rsid w:val="001077B7"/>
    <w:rsid w:val="001166B6"/>
    <w:rsid w:val="00120C34"/>
    <w:rsid w:val="00126395"/>
    <w:rsid w:val="0013034F"/>
    <w:rsid w:val="00134745"/>
    <w:rsid w:val="00157987"/>
    <w:rsid w:val="00175613"/>
    <w:rsid w:val="00192047"/>
    <w:rsid w:val="001A3A61"/>
    <w:rsid w:val="001C266C"/>
    <w:rsid w:val="001C3E66"/>
    <w:rsid w:val="001C6F53"/>
    <w:rsid w:val="001E6F3E"/>
    <w:rsid w:val="001F0B96"/>
    <w:rsid w:val="001F12E0"/>
    <w:rsid w:val="001F1484"/>
    <w:rsid w:val="001F38FA"/>
    <w:rsid w:val="00205512"/>
    <w:rsid w:val="0020580B"/>
    <w:rsid w:val="00221331"/>
    <w:rsid w:val="00227115"/>
    <w:rsid w:val="00240848"/>
    <w:rsid w:val="00243CB6"/>
    <w:rsid w:val="002528FB"/>
    <w:rsid w:val="00256CB2"/>
    <w:rsid w:val="00260202"/>
    <w:rsid w:val="00263A9B"/>
    <w:rsid w:val="002659A1"/>
    <w:rsid w:val="00270482"/>
    <w:rsid w:val="00291D8A"/>
    <w:rsid w:val="002C4DAE"/>
    <w:rsid w:val="002C58A0"/>
    <w:rsid w:val="002D7F7B"/>
    <w:rsid w:val="002F3007"/>
    <w:rsid w:val="003103D1"/>
    <w:rsid w:val="003229C5"/>
    <w:rsid w:val="00327A51"/>
    <w:rsid w:val="0033557A"/>
    <w:rsid w:val="00373B8C"/>
    <w:rsid w:val="0038516C"/>
    <w:rsid w:val="00390120"/>
    <w:rsid w:val="00396B6B"/>
    <w:rsid w:val="003A1D26"/>
    <w:rsid w:val="003A2406"/>
    <w:rsid w:val="003A5A56"/>
    <w:rsid w:val="003B2F3B"/>
    <w:rsid w:val="003E0B5B"/>
    <w:rsid w:val="003F2E46"/>
    <w:rsid w:val="003F5136"/>
    <w:rsid w:val="003F5F60"/>
    <w:rsid w:val="0042667D"/>
    <w:rsid w:val="00430E64"/>
    <w:rsid w:val="004351C1"/>
    <w:rsid w:val="00466CB3"/>
    <w:rsid w:val="00480F06"/>
    <w:rsid w:val="00493C5E"/>
    <w:rsid w:val="00493EE3"/>
    <w:rsid w:val="00495BD6"/>
    <w:rsid w:val="004A75B5"/>
    <w:rsid w:val="004D18AA"/>
    <w:rsid w:val="004D52B3"/>
    <w:rsid w:val="00517A85"/>
    <w:rsid w:val="005465A1"/>
    <w:rsid w:val="00572FEA"/>
    <w:rsid w:val="00573D7E"/>
    <w:rsid w:val="005A6547"/>
    <w:rsid w:val="005C318D"/>
    <w:rsid w:val="005C3B2D"/>
    <w:rsid w:val="005D251C"/>
    <w:rsid w:val="005D49D3"/>
    <w:rsid w:val="005D6686"/>
    <w:rsid w:val="005E6707"/>
    <w:rsid w:val="005E7C27"/>
    <w:rsid w:val="005F6121"/>
    <w:rsid w:val="0060150A"/>
    <w:rsid w:val="00620750"/>
    <w:rsid w:val="00640A14"/>
    <w:rsid w:val="006679F7"/>
    <w:rsid w:val="006B31CA"/>
    <w:rsid w:val="006B6536"/>
    <w:rsid w:val="006C6969"/>
    <w:rsid w:val="006D198B"/>
    <w:rsid w:val="006D3619"/>
    <w:rsid w:val="006F5FF3"/>
    <w:rsid w:val="00724E4B"/>
    <w:rsid w:val="00730BA9"/>
    <w:rsid w:val="00731C3A"/>
    <w:rsid w:val="00744E9D"/>
    <w:rsid w:val="0075232C"/>
    <w:rsid w:val="00765E46"/>
    <w:rsid w:val="00767DF9"/>
    <w:rsid w:val="007709E4"/>
    <w:rsid w:val="00771996"/>
    <w:rsid w:val="0077445C"/>
    <w:rsid w:val="0079603D"/>
    <w:rsid w:val="007973DE"/>
    <w:rsid w:val="007A2242"/>
    <w:rsid w:val="007B3042"/>
    <w:rsid w:val="007E0E89"/>
    <w:rsid w:val="007E27A7"/>
    <w:rsid w:val="008136B4"/>
    <w:rsid w:val="00830679"/>
    <w:rsid w:val="00833FE8"/>
    <w:rsid w:val="008346D5"/>
    <w:rsid w:val="00875495"/>
    <w:rsid w:val="008C1BE1"/>
    <w:rsid w:val="008D3B7D"/>
    <w:rsid w:val="008D585F"/>
    <w:rsid w:val="008D7EAE"/>
    <w:rsid w:val="00904C2D"/>
    <w:rsid w:val="009077ED"/>
    <w:rsid w:val="00934A95"/>
    <w:rsid w:val="00935A7A"/>
    <w:rsid w:val="00940F5B"/>
    <w:rsid w:val="00945A14"/>
    <w:rsid w:val="00954011"/>
    <w:rsid w:val="00956089"/>
    <w:rsid w:val="00962200"/>
    <w:rsid w:val="00964DCD"/>
    <w:rsid w:val="00965E41"/>
    <w:rsid w:val="00965F08"/>
    <w:rsid w:val="0096615D"/>
    <w:rsid w:val="0097632D"/>
    <w:rsid w:val="009832A5"/>
    <w:rsid w:val="0098578C"/>
    <w:rsid w:val="0098587A"/>
    <w:rsid w:val="00992463"/>
    <w:rsid w:val="009A6883"/>
    <w:rsid w:val="009C5148"/>
    <w:rsid w:val="009D45B0"/>
    <w:rsid w:val="00A21FA8"/>
    <w:rsid w:val="00A248D1"/>
    <w:rsid w:val="00A51794"/>
    <w:rsid w:val="00A54F3E"/>
    <w:rsid w:val="00A9717A"/>
    <w:rsid w:val="00AB2444"/>
    <w:rsid w:val="00AC7A3E"/>
    <w:rsid w:val="00B02948"/>
    <w:rsid w:val="00B16FAE"/>
    <w:rsid w:val="00B17790"/>
    <w:rsid w:val="00B240D8"/>
    <w:rsid w:val="00B32E0A"/>
    <w:rsid w:val="00B4189A"/>
    <w:rsid w:val="00B47AE8"/>
    <w:rsid w:val="00B85A84"/>
    <w:rsid w:val="00BA0F59"/>
    <w:rsid w:val="00BA25B6"/>
    <w:rsid w:val="00BA59A3"/>
    <w:rsid w:val="00BA6C3A"/>
    <w:rsid w:val="00BB2E18"/>
    <w:rsid w:val="00BC63C1"/>
    <w:rsid w:val="00BE24FC"/>
    <w:rsid w:val="00BE4FE2"/>
    <w:rsid w:val="00C077F1"/>
    <w:rsid w:val="00C115FB"/>
    <w:rsid w:val="00C15989"/>
    <w:rsid w:val="00C16581"/>
    <w:rsid w:val="00C47928"/>
    <w:rsid w:val="00C51A5D"/>
    <w:rsid w:val="00C54377"/>
    <w:rsid w:val="00C809B6"/>
    <w:rsid w:val="00C9097D"/>
    <w:rsid w:val="00CA008E"/>
    <w:rsid w:val="00CB126F"/>
    <w:rsid w:val="00CD4D39"/>
    <w:rsid w:val="00CE0F51"/>
    <w:rsid w:val="00CE4C0A"/>
    <w:rsid w:val="00CE775F"/>
    <w:rsid w:val="00CF23C7"/>
    <w:rsid w:val="00D002E9"/>
    <w:rsid w:val="00D2718A"/>
    <w:rsid w:val="00D30431"/>
    <w:rsid w:val="00D42893"/>
    <w:rsid w:val="00D43E39"/>
    <w:rsid w:val="00D56FC7"/>
    <w:rsid w:val="00D75DA3"/>
    <w:rsid w:val="00D85AD2"/>
    <w:rsid w:val="00D938CD"/>
    <w:rsid w:val="00DB26C8"/>
    <w:rsid w:val="00DB398B"/>
    <w:rsid w:val="00DB4155"/>
    <w:rsid w:val="00DC3D56"/>
    <w:rsid w:val="00E02D9A"/>
    <w:rsid w:val="00E0472C"/>
    <w:rsid w:val="00E1575D"/>
    <w:rsid w:val="00E232ED"/>
    <w:rsid w:val="00E247A5"/>
    <w:rsid w:val="00E37BD0"/>
    <w:rsid w:val="00E42D61"/>
    <w:rsid w:val="00E65308"/>
    <w:rsid w:val="00E72036"/>
    <w:rsid w:val="00E80466"/>
    <w:rsid w:val="00E83E82"/>
    <w:rsid w:val="00E850D5"/>
    <w:rsid w:val="00F05752"/>
    <w:rsid w:val="00F22B48"/>
    <w:rsid w:val="00F42ED5"/>
    <w:rsid w:val="00F52754"/>
    <w:rsid w:val="00F52851"/>
    <w:rsid w:val="00F54525"/>
    <w:rsid w:val="00F667F5"/>
    <w:rsid w:val="00FA0C7A"/>
    <w:rsid w:val="00FA21E8"/>
    <w:rsid w:val="00FB0404"/>
    <w:rsid w:val="00FC00C3"/>
    <w:rsid w:val="00FD493B"/>
    <w:rsid w:val="00FE3C83"/>
    <w:rsid w:val="00FF0291"/>
    <w:rsid w:val="00FF2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uiPriority w:val="99"/>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basedOn w:val="a"/>
    <w:link w:val="ac"/>
    <w:rsid w:val="00E0472C"/>
    <w:pPr>
      <w:widowControl w:val="0"/>
      <w:suppressAutoHyphens/>
      <w:autoSpaceDE w:val="0"/>
    </w:pPr>
    <w:rPr>
      <w:sz w:val="20"/>
      <w:szCs w:val="20"/>
      <w:lang w:eastAsia="ar-SA"/>
    </w:rPr>
  </w:style>
  <w:style w:type="character" w:customStyle="1" w:styleId="ac">
    <w:name w:val="Текст сноски Знак"/>
    <w:basedOn w:val="a0"/>
    <w:link w:val="ab"/>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paragraph" w:customStyle="1" w:styleId="26">
    <w:name w:val="Без интервала2"/>
    <w:rsid w:val="00097270"/>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Standard">
    <w:name w:val="Standard"/>
    <w:rsid w:val="00964DCD"/>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CharChar">
    <w:name w:val="Обычный Char Char"/>
    <w:locked/>
    <w:rsid w:val="00CB126F"/>
    <w:rPr>
      <w:rFonts w:eastAsia="Arial"/>
      <w:sz w:val="28"/>
      <w:lang w:eastAsia="ar-SA"/>
    </w:rPr>
  </w:style>
  <w:style w:type="character" w:customStyle="1" w:styleId="FontStyle12">
    <w:name w:val="Font Style12"/>
    <w:uiPriority w:val="99"/>
    <w:rsid w:val="00270482"/>
    <w:rPr>
      <w:rFonts w:ascii="Arial" w:hAnsi="Arial" w:cs="Arial"/>
      <w:sz w:val="22"/>
      <w:szCs w:val="22"/>
    </w:rPr>
  </w:style>
  <w:style w:type="paragraph" w:customStyle="1" w:styleId="ConsNonformat">
    <w:name w:val="ConsNonformat"/>
    <w:link w:val="ConsNonformat0"/>
    <w:uiPriority w:val="99"/>
    <w:rsid w:val="003F51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9099270348538263430gmail-msobodytext">
    <w:name w:val="m_9099270348538263430gmail-msobodytext"/>
    <w:basedOn w:val="a"/>
    <w:rsid w:val="003F5136"/>
    <w:pPr>
      <w:spacing w:before="100" w:beforeAutospacing="1" w:after="100" w:afterAutospacing="1"/>
    </w:pPr>
    <w:rPr>
      <w:rFonts w:eastAsiaTheme="minorHAnsi"/>
    </w:rPr>
  </w:style>
  <w:style w:type="character" w:customStyle="1" w:styleId="ConsNonformat0">
    <w:name w:val="ConsNonformat Знак"/>
    <w:link w:val="ConsNonformat"/>
    <w:uiPriority w:val="99"/>
    <w:locked/>
    <w:rsid w:val="003F513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32</cp:revision>
  <cp:lastPrinted>2017-10-19T00:42:00Z</cp:lastPrinted>
  <dcterms:created xsi:type="dcterms:W3CDTF">2017-08-18T01:15:00Z</dcterms:created>
  <dcterms:modified xsi:type="dcterms:W3CDTF">2018-06-20T08:35:00Z</dcterms:modified>
</cp:coreProperties>
</file>