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8370B7" w:rsidRDefault="0029521E">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r w:rsidR="007441CB">
        <w:rPr>
          <w:b/>
          <w:bCs/>
          <w:sz w:val="28"/>
          <w:szCs w:val="28"/>
        </w:rPr>
        <w:t xml:space="preserve"> В.В. </w:t>
      </w:r>
      <w:proofErr w:type="spellStart"/>
      <w:r w:rsidR="007441CB">
        <w:rPr>
          <w:b/>
          <w:bCs/>
          <w:sz w:val="28"/>
          <w:szCs w:val="28"/>
        </w:rPr>
        <w:t>Шекшуев</w:t>
      </w:r>
      <w:proofErr w:type="spellEnd"/>
    </w:p>
    <w:p w:rsidR="008370B7" w:rsidRDefault="008370B7">
      <w:pPr>
        <w:tabs>
          <w:tab w:val="left" w:pos="4962"/>
        </w:tabs>
        <w:ind w:left="4820"/>
        <w:rPr>
          <w:b/>
          <w:bCs/>
          <w:sz w:val="28"/>
          <w:szCs w:val="28"/>
        </w:rPr>
      </w:pPr>
    </w:p>
    <w:p w:rsidR="001D6E8A" w:rsidRPr="006D2B87" w:rsidRDefault="001D6E8A" w:rsidP="001D6E8A">
      <w:pPr>
        <w:tabs>
          <w:tab w:val="left" w:pos="4962"/>
        </w:tabs>
        <w:ind w:left="4820"/>
        <w:rPr>
          <w:rFonts w:eastAsia="Arial Unicode MS"/>
        </w:rPr>
      </w:pPr>
    </w:p>
    <w:p w:rsidR="008370B7" w:rsidRDefault="0029521E">
      <w:pPr>
        <w:tabs>
          <w:tab w:val="left" w:pos="4962"/>
        </w:tabs>
        <w:ind w:left="4820"/>
        <w:rPr>
          <w:b/>
          <w:bCs/>
          <w:sz w:val="28"/>
        </w:rPr>
      </w:pPr>
      <w:r>
        <w:rPr>
          <w:b/>
          <w:bCs/>
          <w:sz w:val="28"/>
        </w:rPr>
        <w:t>«3</w:t>
      </w:r>
      <w:r w:rsidR="00C94255">
        <w:rPr>
          <w:b/>
          <w:bCs/>
          <w:sz w:val="28"/>
        </w:rPr>
        <w:t>1</w:t>
      </w:r>
      <w:bookmarkStart w:id="0" w:name="_GoBack"/>
      <w:bookmarkEnd w:id="0"/>
      <w:r>
        <w:rPr>
          <w:b/>
          <w:bCs/>
          <w:sz w:val="28"/>
        </w:rPr>
        <w:t>»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0"/>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0"/>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p>
    <w:p w:rsidR="008370B7" w:rsidRDefault="0029521E">
      <w:pPr>
        <w:pStyle w:val="19"/>
        <w:ind w:firstLine="709"/>
      </w:pPr>
      <w:r>
        <w:t xml:space="preserve">Открытый конкурс в электронной форме среди субъектов малого и среднего предпринимательства № </w:t>
      </w:r>
      <w:r w:rsidR="00C94255" w:rsidRPr="00C94255">
        <w:t>ОКэ-МСП-ЦКПРПС-18-0043</w:t>
      </w:r>
      <w:r>
        <w:t xml:space="preserve"> по предмету закупки «оказанию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Федеральным агентством железнодорожного транспорта</w:t>
      </w:r>
      <w:proofErr w:type="gramStart"/>
      <w:r>
        <w:t xml:space="preserve"> ,</w:t>
      </w:r>
      <w:proofErr w:type="gramEnd"/>
      <w:r>
        <w:t xml:space="preserve"> сопровождению и технической поддержке работоспособности Системы регистрации подвижного состава »</w:t>
      </w:r>
      <w:bookmarkEnd w:id="1"/>
      <w:bookmarkEnd w:id="2"/>
      <w:bookmarkEnd w:id="3"/>
      <w:bookmarkEnd w:id="4"/>
      <w:bookmarkEnd w:id="5"/>
      <w:bookmarkEnd w:id="6"/>
      <w:bookmarkEnd w:id="7"/>
      <w:bookmarkEnd w:id="8"/>
      <w:bookmarkEnd w:id="9"/>
      <w:bookmarkEnd w:id="10"/>
      <w:bookmarkEnd w:id="11"/>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370B7" w:rsidRDefault="0029521E">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0"/>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0"/>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b"/>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284697" w:rsidRPr="00386466" w:rsidRDefault="00284697" w:rsidP="00284697">
      <w:pPr>
        <w:pStyle w:val="20"/>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0"/>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0"/>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0"/>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b"/>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b"/>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b"/>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b"/>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b"/>
        <w:tabs>
          <w:tab w:val="left" w:pos="1080"/>
        </w:tabs>
        <w:ind w:firstLine="539"/>
        <w:rPr>
          <w:sz w:val="28"/>
          <w:szCs w:val="28"/>
        </w:rPr>
      </w:pPr>
    </w:p>
    <w:p w:rsidR="00737675" w:rsidRPr="00F47376" w:rsidRDefault="002410DF" w:rsidP="00F47376">
      <w:pPr>
        <w:pStyle w:val="20"/>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370B7" w:rsidRDefault="0029521E">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w:t>
      </w:r>
      <w:r w:rsidR="00C94255">
        <w:rPr>
          <w:sz w:val="28"/>
          <w:szCs w:val="28"/>
        </w:rPr>
        <w:t>сведения о претенденте</w:t>
      </w:r>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b"/>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b"/>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b"/>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b"/>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b"/>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b"/>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b"/>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b"/>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b"/>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b"/>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b"/>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b"/>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b"/>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b"/>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b"/>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0"/>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b"/>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b"/>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b"/>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b"/>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b"/>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b"/>
        <w:ind w:left="720" w:firstLine="0"/>
        <w:rPr>
          <w:sz w:val="28"/>
        </w:rPr>
      </w:pPr>
    </w:p>
    <w:p w:rsidR="007D6548" w:rsidRPr="00F47376" w:rsidRDefault="00C13A71" w:rsidP="00F47376">
      <w:pPr>
        <w:pStyle w:val="20"/>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b"/>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b"/>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b"/>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b"/>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b"/>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b"/>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0"/>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7D6548" w:rsidRPr="00D32FFA" w:rsidRDefault="007D6548" w:rsidP="001B1644">
      <w:pPr>
        <w:pStyle w:val="20"/>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370B7" w:rsidRDefault="0029521E">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b"/>
        <w:ind w:left="709" w:firstLine="0"/>
        <w:rPr>
          <w:sz w:val="28"/>
          <w:szCs w:val="28"/>
        </w:rPr>
      </w:pPr>
    </w:p>
    <w:p w:rsidR="000954FB" w:rsidRPr="0072772D" w:rsidRDefault="006400A0" w:rsidP="0072772D">
      <w:pPr>
        <w:pStyle w:val="10"/>
        <w:tabs>
          <w:tab w:val="num" w:pos="432"/>
        </w:tabs>
        <w:spacing w:before="0" w:after="0"/>
        <w:jc w:val="center"/>
      </w:pPr>
      <w: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b"/>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b"/>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b"/>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b"/>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b"/>
        <w:ind w:firstLine="0"/>
        <w:rPr>
          <w:sz w:val="28"/>
          <w:szCs w:val="28"/>
        </w:rPr>
      </w:pPr>
      <w:r>
        <w:rPr>
          <w:sz w:val="28"/>
          <w:szCs w:val="28"/>
        </w:rPr>
        <w:t>МСП по форме согласно приложению № 2а документации о закупке.</w:t>
      </w:r>
    </w:p>
    <w:p w:rsidR="008370B7" w:rsidRDefault="0029521E">
      <w:pPr>
        <w:pStyle w:val="afb"/>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b"/>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b"/>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b"/>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b"/>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b"/>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370B7" w:rsidRDefault="0029521E">
      <w:pPr>
        <w:pStyle w:val="afb"/>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533E2720" wp14:editId="126FD018">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29521E" w:rsidRPr="007E6DE4" w:rsidRDefault="0029521E"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29521E" w:rsidRDefault="0029521E"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29521E" w:rsidRPr="007E6DE4" w:rsidRDefault="0029521E" w:rsidP="00805082">
                            <w:pPr>
                              <w:jc w:val="center"/>
                              <w:rPr>
                                <w:b/>
                                <w:sz w:val="28"/>
                                <w:szCs w:val="28"/>
                              </w:rPr>
                            </w:pPr>
                            <w:r w:rsidRPr="007E6DE4">
                              <w:rPr>
                                <w:b/>
                                <w:sz w:val="28"/>
                                <w:szCs w:val="28"/>
                              </w:rPr>
                              <w:t>________________________________________</w:t>
                            </w:r>
                          </w:p>
                          <w:p w:rsidR="0029521E" w:rsidRPr="007E6DE4" w:rsidRDefault="0029521E" w:rsidP="00805082">
                            <w:pPr>
                              <w:jc w:val="center"/>
                              <w:rPr>
                                <w:i/>
                                <w:sz w:val="20"/>
                                <w:szCs w:val="20"/>
                              </w:rPr>
                            </w:pPr>
                            <w:r w:rsidRPr="007E6DE4">
                              <w:rPr>
                                <w:i/>
                                <w:sz w:val="20"/>
                                <w:szCs w:val="20"/>
                              </w:rPr>
                              <w:t>государство регистрации претендента</w:t>
                            </w:r>
                          </w:p>
                          <w:p w:rsidR="0029521E" w:rsidRPr="007E6DE4" w:rsidRDefault="0029521E" w:rsidP="00805082">
                            <w:pPr>
                              <w:jc w:val="center"/>
                              <w:rPr>
                                <w:b/>
                                <w:sz w:val="28"/>
                                <w:szCs w:val="28"/>
                              </w:rPr>
                            </w:pPr>
                            <w:r w:rsidRPr="007E6DE4">
                              <w:rPr>
                                <w:b/>
                                <w:sz w:val="28"/>
                                <w:szCs w:val="28"/>
                              </w:rPr>
                              <w:t>_____________________________</w:t>
                            </w:r>
                            <w:r>
                              <w:rPr>
                                <w:b/>
                                <w:sz w:val="28"/>
                                <w:szCs w:val="28"/>
                              </w:rPr>
                              <w:t>__________________</w:t>
                            </w:r>
                          </w:p>
                          <w:p w:rsidR="0029521E" w:rsidRPr="007E6DE4" w:rsidRDefault="0029521E" w:rsidP="00805082">
                            <w:pPr>
                              <w:jc w:val="center"/>
                              <w:rPr>
                                <w:i/>
                                <w:sz w:val="20"/>
                                <w:szCs w:val="20"/>
                              </w:rPr>
                            </w:pPr>
                            <w:r w:rsidRPr="007E6DE4">
                              <w:rPr>
                                <w:i/>
                                <w:sz w:val="20"/>
                                <w:szCs w:val="20"/>
                              </w:rPr>
                              <w:t>ИНН претендента (для претендентов-резидентов Российской Федерации)</w:t>
                            </w:r>
                          </w:p>
                          <w:p w:rsidR="0029521E" w:rsidRDefault="0029521E" w:rsidP="00805082">
                            <w:pPr>
                              <w:jc w:val="both"/>
                            </w:pPr>
                          </w:p>
                          <w:p w:rsidR="0029521E" w:rsidRDefault="0029521E">
                            <w:pPr>
                              <w:jc w:val="center"/>
                              <w:rPr>
                                <w:b/>
                              </w:rPr>
                            </w:pPr>
                            <w:r>
                              <w:rPr>
                                <w:b/>
                              </w:rPr>
                              <w:t>ЗАЯВКА НА УЧАСТИЕ В ОТКРЫТОМ КОНКУРСЕ</w:t>
                            </w:r>
                            <w:r w:rsidR="00C94255">
                              <w:rPr>
                                <w:b/>
                              </w:rPr>
                              <w:br/>
                            </w:r>
                            <w:r>
                              <w:rPr>
                                <w:b/>
                              </w:rPr>
                              <w:t xml:space="preserve"> № </w:t>
                            </w:r>
                            <w:r w:rsidR="00C94255" w:rsidRPr="00C94255">
                              <w:rPr>
                                <w:b/>
                              </w:rPr>
                              <w:t>ОКэ-МСП-ЦКПРПС-18-0043</w:t>
                            </w:r>
                          </w:p>
                          <w:p w:rsidR="0029521E" w:rsidRPr="001D6E8A" w:rsidRDefault="0029521E" w:rsidP="00805082">
                            <w:pPr>
                              <w:jc w:val="center"/>
                              <w:rPr>
                                <w:b/>
                              </w:rPr>
                            </w:pPr>
                            <w:r w:rsidRPr="001D6E8A">
                              <w:rPr>
                                <w:b/>
                              </w:rPr>
                              <w:t xml:space="preserve">(лот № _________) </w:t>
                            </w:r>
                          </w:p>
                          <w:p w:rsidR="0029521E" w:rsidRPr="00521EAB" w:rsidRDefault="0029521E" w:rsidP="00805082">
                            <w:pPr>
                              <w:jc w:val="center"/>
                              <w:rPr>
                                <w:i/>
                              </w:rPr>
                            </w:pPr>
                            <w:r w:rsidRPr="001D6E8A">
                              <w:rPr>
                                <w:i/>
                              </w:rPr>
                              <w:t>(указывается, если предусмотрены лоты)</w:t>
                            </w:r>
                          </w:p>
                          <w:p w:rsidR="0029521E" w:rsidRPr="00923E2D" w:rsidRDefault="0029521E" w:rsidP="00805082">
                            <w:pPr>
                              <w:jc w:val="center"/>
                              <w:rPr>
                                <w:b/>
                              </w:rPr>
                            </w:pPr>
                          </w:p>
                          <w:p w:rsidR="0029521E" w:rsidRPr="00923E2D" w:rsidRDefault="0029521E"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29521E" w:rsidRPr="007E6DE4" w:rsidRDefault="0029521E"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29521E" w:rsidRDefault="0029521E"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29521E" w:rsidRPr="007E6DE4" w:rsidRDefault="0029521E" w:rsidP="00805082">
                      <w:pPr>
                        <w:jc w:val="center"/>
                        <w:rPr>
                          <w:b/>
                          <w:sz w:val="28"/>
                          <w:szCs w:val="28"/>
                        </w:rPr>
                      </w:pPr>
                      <w:r w:rsidRPr="007E6DE4">
                        <w:rPr>
                          <w:b/>
                          <w:sz w:val="28"/>
                          <w:szCs w:val="28"/>
                        </w:rPr>
                        <w:t>________________________________________</w:t>
                      </w:r>
                    </w:p>
                    <w:p w:rsidR="0029521E" w:rsidRPr="007E6DE4" w:rsidRDefault="0029521E" w:rsidP="00805082">
                      <w:pPr>
                        <w:jc w:val="center"/>
                        <w:rPr>
                          <w:i/>
                          <w:sz w:val="20"/>
                          <w:szCs w:val="20"/>
                        </w:rPr>
                      </w:pPr>
                      <w:r w:rsidRPr="007E6DE4">
                        <w:rPr>
                          <w:i/>
                          <w:sz w:val="20"/>
                          <w:szCs w:val="20"/>
                        </w:rPr>
                        <w:t>государство регистрации претендента</w:t>
                      </w:r>
                    </w:p>
                    <w:p w:rsidR="0029521E" w:rsidRPr="007E6DE4" w:rsidRDefault="0029521E" w:rsidP="00805082">
                      <w:pPr>
                        <w:jc w:val="center"/>
                        <w:rPr>
                          <w:b/>
                          <w:sz w:val="28"/>
                          <w:szCs w:val="28"/>
                        </w:rPr>
                      </w:pPr>
                      <w:r w:rsidRPr="007E6DE4">
                        <w:rPr>
                          <w:b/>
                          <w:sz w:val="28"/>
                          <w:szCs w:val="28"/>
                        </w:rPr>
                        <w:t>_____________________________</w:t>
                      </w:r>
                      <w:r>
                        <w:rPr>
                          <w:b/>
                          <w:sz w:val="28"/>
                          <w:szCs w:val="28"/>
                        </w:rPr>
                        <w:t>__________________</w:t>
                      </w:r>
                    </w:p>
                    <w:p w:rsidR="0029521E" w:rsidRPr="007E6DE4" w:rsidRDefault="0029521E" w:rsidP="00805082">
                      <w:pPr>
                        <w:jc w:val="center"/>
                        <w:rPr>
                          <w:i/>
                          <w:sz w:val="20"/>
                          <w:szCs w:val="20"/>
                        </w:rPr>
                      </w:pPr>
                      <w:r w:rsidRPr="007E6DE4">
                        <w:rPr>
                          <w:i/>
                          <w:sz w:val="20"/>
                          <w:szCs w:val="20"/>
                        </w:rPr>
                        <w:t>ИНН претендента (для претендентов-резидентов Российской Федерации)</w:t>
                      </w:r>
                    </w:p>
                    <w:p w:rsidR="0029521E" w:rsidRDefault="0029521E" w:rsidP="00805082">
                      <w:pPr>
                        <w:jc w:val="both"/>
                      </w:pPr>
                    </w:p>
                    <w:p w:rsidR="0029521E" w:rsidRDefault="0029521E">
                      <w:pPr>
                        <w:jc w:val="center"/>
                        <w:rPr>
                          <w:b/>
                        </w:rPr>
                      </w:pPr>
                      <w:r>
                        <w:rPr>
                          <w:b/>
                        </w:rPr>
                        <w:t>ЗАЯВКА НА УЧАСТИЕ В ОТКРЫТОМ КОНКУРСЕ</w:t>
                      </w:r>
                      <w:r w:rsidR="00C94255">
                        <w:rPr>
                          <w:b/>
                        </w:rPr>
                        <w:br/>
                      </w:r>
                      <w:r>
                        <w:rPr>
                          <w:b/>
                        </w:rPr>
                        <w:t xml:space="preserve"> № </w:t>
                      </w:r>
                      <w:r w:rsidR="00C94255" w:rsidRPr="00C94255">
                        <w:rPr>
                          <w:b/>
                        </w:rPr>
                        <w:t>ОКэ-МСП-ЦКПРПС-18-0043</w:t>
                      </w:r>
                    </w:p>
                    <w:p w:rsidR="0029521E" w:rsidRPr="001D6E8A" w:rsidRDefault="0029521E" w:rsidP="00805082">
                      <w:pPr>
                        <w:jc w:val="center"/>
                        <w:rPr>
                          <w:b/>
                        </w:rPr>
                      </w:pPr>
                      <w:r w:rsidRPr="001D6E8A">
                        <w:rPr>
                          <w:b/>
                        </w:rPr>
                        <w:t xml:space="preserve">(лот № _________) </w:t>
                      </w:r>
                    </w:p>
                    <w:p w:rsidR="0029521E" w:rsidRPr="00521EAB" w:rsidRDefault="0029521E" w:rsidP="00805082">
                      <w:pPr>
                        <w:jc w:val="center"/>
                        <w:rPr>
                          <w:i/>
                        </w:rPr>
                      </w:pPr>
                      <w:r w:rsidRPr="001D6E8A">
                        <w:rPr>
                          <w:i/>
                        </w:rPr>
                        <w:t>(указывается, если предусмотрены лоты)</w:t>
                      </w:r>
                    </w:p>
                    <w:p w:rsidR="0029521E" w:rsidRPr="00923E2D" w:rsidRDefault="0029521E" w:rsidP="00805082">
                      <w:pPr>
                        <w:jc w:val="center"/>
                        <w:rPr>
                          <w:b/>
                        </w:rPr>
                      </w:pPr>
                    </w:p>
                    <w:p w:rsidR="0029521E" w:rsidRPr="00923E2D" w:rsidRDefault="0029521E"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b"/>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b"/>
        <w:ind w:firstLine="720"/>
        <w:rPr>
          <w:sz w:val="28"/>
        </w:rPr>
      </w:pPr>
    </w:p>
    <w:p w:rsidR="000954FB" w:rsidRPr="0072772D" w:rsidRDefault="000954FB" w:rsidP="001B1644">
      <w:pPr>
        <w:pStyle w:val="20"/>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370B7" w:rsidRDefault="0029521E">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370B7" w:rsidRDefault="0029521E">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1761DF">
        <w:rPr>
          <w:b w:val="0"/>
          <w:i w:val="0"/>
        </w:rPr>
        <w:t>4</w:t>
      </w:r>
      <w:r>
        <w:rPr>
          <w:b w:val="0"/>
          <w:i w:val="0"/>
        </w:rPr>
        <w:t xml:space="preserve">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370B7" w:rsidRDefault="0029521E">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370B7" w:rsidRDefault="0029521E">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w:t>
      </w:r>
      <w:r>
        <w:rPr>
          <w:b w:val="0"/>
          <w:i w:val="0"/>
        </w:rPr>
        <w:lastRenderedPageBreak/>
        <w:t xml:space="preserve">Техническом задании (раздел 4 настоящей документации о закупке) и/или информационной карте. </w:t>
      </w:r>
      <w:proofErr w:type="gramEnd"/>
    </w:p>
    <w:p w:rsidR="008370B7" w:rsidRDefault="0029521E">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3214C4" w:rsidRPr="0029521E" w:rsidRDefault="0029521E" w:rsidP="0029521E">
      <w:pPr>
        <w:pStyle w:val="a"/>
        <w:ind w:left="0" w:firstLine="720"/>
        <w:rPr>
          <w:b w:val="0"/>
          <w:i w:val="0"/>
        </w:rPr>
        <w:sectPr w:rsidR="003214C4" w:rsidRPr="0029521E"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w:t>
      </w:r>
    </w:p>
    <w:p w:rsidR="001D6E8A" w:rsidRDefault="006400A0" w:rsidP="0029521E">
      <w:pPr>
        <w:pStyle w:val="10"/>
        <w:tabs>
          <w:tab w:val="num" w:pos="432"/>
        </w:tabs>
        <w:spacing w:before="0" w:after="0"/>
        <w:jc w:val="center"/>
      </w:pPr>
      <w:r>
        <w:lastRenderedPageBreak/>
        <w:t>Раздел 4. Техническое задание</w:t>
      </w:r>
    </w:p>
    <w:p w:rsidR="0029521E" w:rsidRPr="0029521E" w:rsidRDefault="0029521E" w:rsidP="0029521E">
      <w:pPr>
        <w:keepNext/>
      </w:pPr>
    </w:p>
    <w:p w:rsidR="0029521E" w:rsidRPr="00835D46" w:rsidRDefault="0029521E" w:rsidP="0029521E">
      <w:pPr>
        <w:keepNext/>
        <w:keepLines/>
        <w:ind w:firstLine="426"/>
        <w:jc w:val="both"/>
        <w:rPr>
          <w:sz w:val="28"/>
          <w:szCs w:val="28"/>
        </w:rPr>
      </w:pPr>
      <w:r>
        <w:rPr>
          <w:sz w:val="28"/>
          <w:szCs w:val="28"/>
        </w:rPr>
        <w:t xml:space="preserve">Целью проведения Открытого конкурса на оказание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Заявителя Федеральным агентством железнодорожного транспорта, сопровождению и технической поддержке работоспособности системы регистрации подвижного состава (далее – Услуги).</w:t>
      </w:r>
    </w:p>
    <w:p w:rsidR="0029521E" w:rsidRPr="00835D46" w:rsidRDefault="0029521E" w:rsidP="0029521E">
      <w:pPr>
        <w:keepNext/>
        <w:keepLines/>
        <w:ind w:firstLine="426"/>
        <w:jc w:val="both"/>
        <w:rPr>
          <w:sz w:val="28"/>
          <w:szCs w:val="28"/>
        </w:rPr>
      </w:pPr>
      <w:proofErr w:type="gramStart"/>
      <w:r>
        <w:rPr>
          <w:sz w:val="28"/>
          <w:szCs w:val="28"/>
        </w:rPr>
        <w:t xml:space="preserve">Проведение закупки вызвано необходимостью выполнения требований приказа Минтранса от 19.07.2017 № 267 «Об организации работы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железнодорожных путях общего и необщего пользования», сокращением финансовых потерь, вызванных простоем подвижного состава во время регистрации/перерегистрации, сокращением временных затрат при обработке заявок с целью регистрации/перерегистрации железнодорожного подвижного состава Федеральным агентством железнодорожного транспорта (далее – Росжелдор), исключением необходимости</w:t>
      </w:r>
      <w:proofErr w:type="gramEnd"/>
      <w:r>
        <w:rPr>
          <w:sz w:val="28"/>
          <w:szCs w:val="28"/>
        </w:rPr>
        <w:t xml:space="preserve"> бумажного документооборота между Заказчиком и </w:t>
      </w:r>
      <w:proofErr w:type="spellStart"/>
      <w:r>
        <w:rPr>
          <w:sz w:val="28"/>
          <w:szCs w:val="28"/>
        </w:rPr>
        <w:t>Росжелдором</w:t>
      </w:r>
      <w:proofErr w:type="spellEnd"/>
      <w:r>
        <w:rPr>
          <w:sz w:val="28"/>
          <w:szCs w:val="28"/>
        </w:rPr>
        <w:t>.</w:t>
      </w:r>
    </w:p>
    <w:p w:rsidR="0029521E" w:rsidRPr="00BE06E7" w:rsidRDefault="0029521E" w:rsidP="0029521E">
      <w:pPr>
        <w:pStyle w:val="aff8"/>
        <w:keepNext/>
        <w:keepLines/>
        <w:numPr>
          <w:ilvl w:val="0"/>
          <w:numId w:val="23"/>
        </w:numPr>
        <w:jc w:val="both"/>
        <w:rPr>
          <w:rFonts w:eastAsia="MS Mincho"/>
          <w:vanish/>
          <w:sz w:val="28"/>
          <w:szCs w:val="28"/>
        </w:rPr>
      </w:pPr>
    </w:p>
    <w:p w:rsidR="0029521E" w:rsidRPr="00BE06E7" w:rsidRDefault="0029521E" w:rsidP="0029521E">
      <w:pPr>
        <w:pStyle w:val="aff8"/>
        <w:keepNext/>
        <w:keepLines/>
        <w:numPr>
          <w:ilvl w:val="0"/>
          <w:numId w:val="23"/>
        </w:numPr>
        <w:jc w:val="both"/>
        <w:rPr>
          <w:rFonts w:eastAsia="MS Mincho"/>
          <w:vanish/>
          <w:sz w:val="28"/>
          <w:szCs w:val="28"/>
        </w:rPr>
      </w:pPr>
    </w:p>
    <w:p w:rsidR="0029521E" w:rsidRPr="00BE06E7" w:rsidRDefault="0029521E" w:rsidP="0029521E">
      <w:pPr>
        <w:pStyle w:val="aff8"/>
        <w:keepNext/>
        <w:keepLines/>
        <w:numPr>
          <w:ilvl w:val="0"/>
          <w:numId w:val="23"/>
        </w:numPr>
        <w:jc w:val="both"/>
        <w:rPr>
          <w:rFonts w:eastAsia="MS Mincho"/>
          <w:vanish/>
          <w:sz w:val="28"/>
          <w:szCs w:val="28"/>
        </w:rPr>
      </w:pPr>
    </w:p>
    <w:p w:rsidR="0029521E" w:rsidRPr="00BE06E7" w:rsidRDefault="0029521E" w:rsidP="0029521E">
      <w:pPr>
        <w:pStyle w:val="aff8"/>
        <w:keepNext/>
        <w:keepLines/>
        <w:numPr>
          <w:ilvl w:val="0"/>
          <w:numId w:val="23"/>
        </w:numPr>
        <w:jc w:val="both"/>
        <w:rPr>
          <w:rFonts w:eastAsia="MS Mincho"/>
          <w:vanish/>
          <w:sz w:val="28"/>
          <w:szCs w:val="28"/>
        </w:rPr>
      </w:pPr>
    </w:p>
    <w:p w:rsidR="0029521E" w:rsidRPr="0029521E" w:rsidRDefault="0029521E" w:rsidP="0029521E">
      <w:pPr>
        <w:pStyle w:val="aff8"/>
        <w:keepNext/>
        <w:keepLines/>
        <w:numPr>
          <w:ilvl w:val="1"/>
          <w:numId w:val="23"/>
        </w:numPr>
        <w:tabs>
          <w:tab w:val="clear" w:pos="1102"/>
        </w:tabs>
        <w:ind w:left="426" w:firstLine="0"/>
        <w:jc w:val="both"/>
        <w:rPr>
          <w:rFonts w:eastAsia="MS Mincho"/>
          <w:b/>
          <w:sz w:val="28"/>
          <w:szCs w:val="28"/>
        </w:rPr>
      </w:pPr>
      <w:r w:rsidRPr="0029521E">
        <w:rPr>
          <w:rFonts w:eastAsia="MS Mincho"/>
          <w:b/>
          <w:sz w:val="28"/>
          <w:szCs w:val="28"/>
        </w:rPr>
        <w:t>Требования к оказанию Услуг.</w:t>
      </w:r>
    </w:p>
    <w:p w:rsidR="0029521E" w:rsidRPr="00835D46" w:rsidRDefault="0029521E" w:rsidP="0029521E">
      <w:pPr>
        <w:pStyle w:val="aff8"/>
        <w:keepNext/>
        <w:keepLines/>
        <w:numPr>
          <w:ilvl w:val="2"/>
          <w:numId w:val="23"/>
        </w:numPr>
        <w:ind w:left="426" w:firstLine="0"/>
        <w:jc w:val="both"/>
        <w:rPr>
          <w:rFonts w:eastAsia="MS Mincho"/>
          <w:sz w:val="28"/>
          <w:szCs w:val="28"/>
        </w:rPr>
      </w:pPr>
      <w:r>
        <w:rPr>
          <w:sz w:val="28"/>
          <w:szCs w:val="28"/>
        </w:rPr>
        <w:t>Услуги должны включать в себя:</w:t>
      </w:r>
    </w:p>
    <w:p w:rsidR="0029521E" w:rsidRPr="00835D46" w:rsidRDefault="0029521E" w:rsidP="0029521E">
      <w:pPr>
        <w:pStyle w:val="aff8"/>
        <w:keepNext/>
        <w:keepLines/>
        <w:numPr>
          <w:ilvl w:val="3"/>
          <w:numId w:val="23"/>
        </w:numPr>
        <w:ind w:left="426" w:firstLine="0"/>
        <w:jc w:val="both"/>
        <w:outlineLvl w:val="1"/>
        <w:rPr>
          <w:rFonts w:eastAsia="MS Mincho"/>
          <w:sz w:val="28"/>
          <w:szCs w:val="28"/>
        </w:rPr>
      </w:pPr>
      <w:proofErr w:type="gramStart"/>
      <w:r>
        <w:rPr>
          <w:sz w:val="28"/>
          <w:szCs w:val="28"/>
        </w:rPr>
        <w:t>Предоставление доступа к программе для ЭВМ (</w:t>
      </w:r>
      <w:proofErr w:type="spellStart"/>
      <w:r>
        <w:rPr>
          <w:sz w:val="28"/>
          <w:szCs w:val="28"/>
        </w:rPr>
        <w:t>электронн</w:t>
      </w:r>
      <w:proofErr w:type="spellEnd"/>
      <w:r>
        <w:rPr>
          <w:sz w:val="28"/>
          <w:szCs w:val="28"/>
        </w:rPr>
        <w:t xml:space="preserve">-вычислительных машин) исполнителя (в количестве 1 (одного) рабочего места), обеспечивающей юридически значимый электронный документооборот по управлению заявками по номерному учету железнодорожного подвижного состава, рассматриваемых </w:t>
      </w:r>
      <w:proofErr w:type="spellStart"/>
      <w:r>
        <w:rPr>
          <w:sz w:val="28"/>
          <w:szCs w:val="28"/>
        </w:rPr>
        <w:t>Росжелдором</w:t>
      </w:r>
      <w:proofErr w:type="spellEnd"/>
      <w:r>
        <w:rPr>
          <w:sz w:val="28"/>
          <w:szCs w:val="28"/>
        </w:rPr>
        <w:t xml:space="preserve"> (далее – Система).</w:t>
      </w:r>
      <w:proofErr w:type="gramEnd"/>
      <w:r>
        <w:rPr>
          <w:sz w:val="28"/>
          <w:szCs w:val="28"/>
        </w:rPr>
        <w:t xml:space="preserve"> Право на использование Системы должно передаваться на срок </w:t>
      </w:r>
      <w:proofErr w:type="gramStart"/>
      <w:r>
        <w:rPr>
          <w:sz w:val="28"/>
          <w:szCs w:val="28"/>
        </w:rPr>
        <w:t>с даты подписания</w:t>
      </w:r>
      <w:proofErr w:type="gramEnd"/>
      <w:r>
        <w:rPr>
          <w:sz w:val="28"/>
          <w:szCs w:val="28"/>
        </w:rPr>
        <w:t xml:space="preserve"> сторонами акта приема-передачи прав до даты окончания действия договора.  Право на использование Системы должно предоставляться Заказчику в </w:t>
      </w:r>
      <w:proofErr w:type="spellStart"/>
      <w:r>
        <w:rPr>
          <w:sz w:val="28"/>
          <w:szCs w:val="28"/>
        </w:rPr>
        <w:t>сответствии</w:t>
      </w:r>
      <w:proofErr w:type="spellEnd"/>
      <w:r>
        <w:rPr>
          <w:sz w:val="28"/>
          <w:szCs w:val="28"/>
        </w:rPr>
        <w:t xml:space="preserve"> с условиями лицензионного договора, который дополнительно будет заключен между сторонами (приложение № 4 к проекту договора настоящей документации о закупке).</w:t>
      </w:r>
    </w:p>
    <w:p w:rsidR="0029521E" w:rsidRPr="00835D46" w:rsidRDefault="0029521E" w:rsidP="0029521E">
      <w:pPr>
        <w:pStyle w:val="aff8"/>
        <w:keepNext/>
        <w:keepLines/>
        <w:numPr>
          <w:ilvl w:val="3"/>
          <w:numId w:val="23"/>
        </w:numPr>
        <w:ind w:left="426" w:firstLine="0"/>
        <w:jc w:val="both"/>
        <w:outlineLvl w:val="1"/>
        <w:rPr>
          <w:rFonts w:eastAsia="MS Mincho"/>
          <w:sz w:val="28"/>
          <w:szCs w:val="28"/>
        </w:rPr>
      </w:pPr>
      <w:r>
        <w:rPr>
          <w:sz w:val="28"/>
          <w:szCs w:val="28"/>
        </w:rPr>
        <w:t xml:space="preserve">Автоматизацию процесса формирования и отправки в </w:t>
      </w:r>
      <w:proofErr w:type="spellStart"/>
      <w:r>
        <w:rPr>
          <w:sz w:val="28"/>
          <w:szCs w:val="28"/>
        </w:rPr>
        <w:t>Росжелдор</w:t>
      </w:r>
      <w:proofErr w:type="spellEnd"/>
      <w:r>
        <w:rPr>
          <w:sz w:val="28"/>
          <w:szCs w:val="28"/>
        </w:rPr>
        <w:t xml:space="preserve"> заявлений о </w:t>
      </w:r>
      <w:proofErr w:type="spellStart"/>
      <w:r>
        <w:rPr>
          <w:sz w:val="28"/>
          <w:szCs w:val="28"/>
        </w:rPr>
        <w:t>пономерном</w:t>
      </w:r>
      <w:proofErr w:type="spellEnd"/>
      <w:r>
        <w:rPr>
          <w:sz w:val="28"/>
          <w:szCs w:val="28"/>
        </w:rPr>
        <w:t xml:space="preserve"> учете железнодорожного подвижного состава и прилагаемых к ним документов (далее – заявок) по регистрации нового вагона и получения ответов </w:t>
      </w:r>
      <w:proofErr w:type="spellStart"/>
      <w:r>
        <w:rPr>
          <w:sz w:val="28"/>
          <w:szCs w:val="28"/>
        </w:rPr>
        <w:t>Росжелдора</w:t>
      </w:r>
      <w:proofErr w:type="spellEnd"/>
      <w:r>
        <w:rPr>
          <w:sz w:val="28"/>
          <w:szCs w:val="28"/>
        </w:rPr>
        <w:t xml:space="preserve"> о принятых решениях по результатам рассмотрения заявок.</w:t>
      </w:r>
    </w:p>
    <w:p w:rsidR="0029521E" w:rsidRPr="00835D46" w:rsidRDefault="0029521E" w:rsidP="0029521E">
      <w:pPr>
        <w:pStyle w:val="aff8"/>
        <w:keepNext/>
        <w:keepLines/>
        <w:numPr>
          <w:ilvl w:val="3"/>
          <w:numId w:val="23"/>
        </w:numPr>
        <w:ind w:left="426" w:firstLine="0"/>
        <w:jc w:val="both"/>
        <w:outlineLvl w:val="1"/>
        <w:rPr>
          <w:rFonts w:eastAsia="MS Mincho"/>
          <w:sz w:val="28"/>
          <w:szCs w:val="28"/>
        </w:rPr>
      </w:pPr>
      <w:r>
        <w:rPr>
          <w:sz w:val="28"/>
          <w:szCs w:val="28"/>
        </w:rPr>
        <w:t xml:space="preserve">Автоматизацию процесса формирования и отправки в Росжелдор заявок по перерегистрации вагона (причины </w:t>
      </w:r>
      <w:proofErr w:type="spellStart"/>
      <w:r>
        <w:rPr>
          <w:sz w:val="28"/>
          <w:szCs w:val="28"/>
        </w:rPr>
        <w:t>пономерного</w:t>
      </w:r>
      <w:proofErr w:type="spellEnd"/>
      <w:r>
        <w:rPr>
          <w:sz w:val="28"/>
          <w:szCs w:val="28"/>
        </w:rPr>
        <w:t xml:space="preserve"> учета № 2,3,4,5,7,8,9,10,11,12,13,14) и получения ответов </w:t>
      </w:r>
      <w:proofErr w:type="spellStart"/>
      <w:r>
        <w:rPr>
          <w:sz w:val="28"/>
          <w:szCs w:val="28"/>
        </w:rPr>
        <w:t>Росжелдора</w:t>
      </w:r>
      <w:proofErr w:type="spellEnd"/>
      <w:r>
        <w:rPr>
          <w:sz w:val="28"/>
          <w:szCs w:val="28"/>
        </w:rPr>
        <w:t xml:space="preserve"> о принятых решениях по результатам рассмотрения заявок.</w:t>
      </w:r>
    </w:p>
    <w:p w:rsidR="0029521E" w:rsidRPr="00835D46" w:rsidRDefault="0029521E" w:rsidP="0029521E">
      <w:pPr>
        <w:pStyle w:val="aff8"/>
        <w:keepNext/>
        <w:keepLines/>
        <w:numPr>
          <w:ilvl w:val="3"/>
          <w:numId w:val="23"/>
        </w:numPr>
        <w:ind w:left="426" w:firstLine="0"/>
        <w:jc w:val="both"/>
        <w:outlineLvl w:val="1"/>
        <w:rPr>
          <w:rFonts w:eastAsia="MS Mincho"/>
          <w:sz w:val="28"/>
          <w:szCs w:val="28"/>
        </w:rPr>
      </w:pPr>
      <w:r>
        <w:rPr>
          <w:sz w:val="28"/>
          <w:szCs w:val="28"/>
        </w:rPr>
        <w:lastRenderedPageBreak/>
        <w:t>Автоматизацию процесса формирования и отправки сообщения 4634 для первичного ввода в АБД ПВ (автоматизированная база данных парка грузовых вагонов) данных листа учета комплектации вагона.</w:t>
      </w:r>
    </w:p>
    <w:p w:rsidR="0029521E" w:rsidRPr="00835D46" w:rsidRDefault="0029521E" w:rsidP="0029521E">
      <w:pPr>
        <w:pStyle w:val="aff8"/>
        <w:keepNext/>
        <w:keepLines/>
        <w:numPr>
          <w:ilvl w:val="3"/>
          <w:numId w:val="23"/>
        </w:numPr>
        <w:ind w:left="426" w:firstLine="0"/>
        <w:jc w:val="both"/>
        <w:outlineLvl w:val="1"/>
        <w:rPr>
          <w:rFonts w:eastAsia="MS Mincho"/>
          <w:sz w:val="28"/>
          <w:szCs w:val="28"/>
        </w:rPr>
      </w:pPr>
      <w:r>
        <w:rPr>
          <w:sz w:val="28"/>
          <w:szCs w:val="28"/>
        </w:rPr>
        <w:t>Оказание услуг по сопровождению и технической поддержке работоспособности Системы в количестве 1 (одного) рабочего места.</w:t>
      </w:r>
    </w:p>
    <w:p w:rsidR="0029521E" w:rsidRDefault="0029521E" w:rsidP="0029521E">
      <w:pPr>
        <w:pStyle w:val="aff8"/>
        <w:keepNext/>
        <w:keepLines/>
        <w:numPr>
          <w:ilvl w:val="2"/>
          <w:numId w:val="23"/>
        </w:numPr>
        <w:tabs>
          <w:tab w:val="left" w:pos="-567"/>
          <w:tab w:val="left" w:pos="-426"/>
        </w:tabs>
        <w:autoSpaceDE w:val="0"/>
        <w:autoSpaceDN w:val="0"/>
        <w:adjustRightInd w:val="0"/>
        <w:ind w:left="426" w:firstLine="0"/>
        <w:jc w:val="both"/>
        <w:rPr>
          <w:sz w:val="28"/>
          <w:szCs w:val="28"/>
        </w:rPr>
      </w:pPr>
      <w:proofErr w:type="gramStart"/>
      <w:r>
        <w:rPr>
          <w:sz w:val="28"/>
          <w:szCs w:val="28"/>
        </w:rPr>
        <w:t xml:space="preserve">Услуги должны оказываться в соответствии с требованиями, установленными административным регламентом Федерального агентства железнодорожного транспорта предоставления государственной услуги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на железнодорожных путях общего и необщего пользования, утвержденным приказом Министерства транспорта Российской Федерации от 24 января 2018 г. № 28.</w:t>
      </w:r>
      <w:proofErr w:type="gramEnd"/>
    </w:p>
    <w:p w:rsidR="0029521E" w:rsidRPr="00835D46" w:rsidRDefault="0029521E" w:rsidP="0029521E">
      <w:pPr>
        <w:pStyle w:val="aff8"/>
        <w:keepNext/>
        <w:keepLines/>
        <w:numPr>
          <w:ilvl w:val="2"/>
          <w:numId w:val="23"/>
        </w:numPr>
        <w:tabs>
          <w:tab w:val="left" w:pos="-567"/>
          <w:tab w:val="left" w:pos="-426"/>
        </w:tabs>
        <w:autoSpaceDE w:val="0"/>
        <w:autoSpaceDN w:val="0"/>
        <w:adjustRightInd w:val="0"/>
        <w:ind w:left="426" w:firstLine="0"/>
        <w:jc w:val="both"/>
        <w:rPr>
          <w:sz w:val="28"/>
          <w:szCs w:val="28"/>
        </w:rPr>
      </w:pPr>
      <w:r>
        <w:rPr>
          <w:sz w:val="28"/>
          <w:szCs w:val="28"/>
        </w:rPr>
        <w:t xml:space="preserve">Обеспечение Заказчика средствами защиты информации, а также сертификатами усиленной квалифицированной электронной подписи (далее - КЭП) для обеспечения юридически значимого электронного </w:t>
      </w:r>
      <w:proofErr w:type="spellStart"/>
      <w:r>
        <w:rPr>
          <w:sz w:val="28"/>
          <w:szCs w:val="28"/>
        </w:rPr>
        <w:t>документоооборота</w:t>
      </w:r>
      <w:proofErr w:type="spellEnd"/>
      <w:r>
        <w:rPr>
          <w:sz w:val="28"/>
          <w:szCs w:val="28"/>
        </w:rPr>
        <w:t>, не входит в перечень услуг, предоставляемых исполнителем.</w:t>
      </w:r>
    </w:p>
    <w:p w:rsidR="0029521E" w:rsidRDefault="0029521E" w:rsidP="0029521E">
      <w:pPr>
        <w:keepNext/>
        <w:keepLines/>
        <w:tabs>
          <w:tab w:val="left" w:pos="-567"/>
          <w:tab w:val="left" w:pos="-426"/>
        </w:tabs>
        <w:autoSpaceDE w:val="0"/>
        <w:autoSpaceDN w:val="0"/>
        <w:adjustRightInd w:val="0"/>
        <w:ind w:left="426"/>
        <w:jc w:val="both"/>
        <w:rPr>
          <w:sz w:val="28"/>
          <w:szCs w:val="28"/>
        </w:rPr>
      </w:pPr>
    </w:p>
    <w:p w:rsidR="0029521E" w:rsidRPr="0029521E" w:rsidRDefault="0029521E" w:rsidP="0029521E">
      <w:pPr>
        <w:pStyle w:val="aff8"/>
        <w:keepNext/>
        <w:keepLines/>
        <w:numPr>
          <w:ilvl w:val="1"/>
          <w:numId w:val="23"/>
        </w:numPr>
        <w:tabs>
          <w:tab w:val="clear" w:pos="1102"/>
          <w:tab w:val="left" w:pos="-567"/>
          <w:tab w:val="left" w:pos="-426"/>
        </w:tabs>
        <w:autoSpaceDE w:val="0"/>
        <w:autoSpaceDN w:val="0"/>
        <w:adjustRightInd w:val="0"/>
        <w:ind w:left="426" w:firstLine="0"/>
        <w:jc w:val="both"/>
        <w:rPr>
          <w:b/>
          <w:sz w:val="28"/>
          <w:szCs w:val="28"/>
        </w:rPr>
      </w:pPr>
      <w:r w:rsidRPr="0029521E">
        <w:rPr>
          <w:b/>
          <w:sz w:val="28"/>
          <w:szCs w:val="28"/>
        </w:rPr>
        <w:t>Требования к Системе.</w:t>
      </w:r>
    </w:p>
    <w:p w:rsidR="0029521E" w:rsidRPr="00835D46" w:rsidRDefault="0029521E" w:rsidP="0029521E">
      <w:pPr>
        <w:pStyle w:val="aff8"/>
        <w:keepNext/>
        <w:keepLines/>
        <w:numPr>
          <w:ilvl w:val="2"/>
          <w:numId w:val="23"/>
        </w:numPr>
        <w:tabs>
          <w:tab w:val="left" w:pos="-567"/>
          <w:tab w:val="left" w:pos="-426"/>
        </w:tabs>
        <w:autoSpaceDE w:val="0"/>
        <w:autoSpaceDN w:val="0"/>
        <w:adjustRightInd w:val="0"/>
        <w:ind w:left="426" w:firstLine="0"/>
        <w:jc w:val="both"/>
        <w:rPr>
          <w:sz w:val="28"/>
          <w:szCs w:val="28"/>
        </w:rPr>
      </w:pPr>
      <w:r>
        <w:rPr>
          <w:sz w:val="28"/>
          <w:szCs w:val="28"/>
        </w:rPr>
        <w:t>Цели применения Системы:</w:t>
      </w:r>
    </w:p>
    <w:p w:rsidR="0029521E" w:rsidRPr="00835D46" w:rsidRDefault="0029521E" w:rsidP="0029521E">
      <w:pPr>
        <w:keepNext/>
        <w:keepLines/>
        <w:tabs>
          <w:tab w:val="left" w:pos="-567"/>
          <w:tab w:val="left" w:pos="-426"/>
        </w:tabs>
        <w:autoSpaceDE w:val="0"/>
        <w:autoSpaceDN w:val="0"/>
        <w:adjustRightInd w:val="0"/>
        <w:ind w:left="426"/>
        <w:jc w:val="both"/>
        <w:rPr>
          <w:sz w:val="28"/>
          <w:szCs w:val="28"/>
        </w:rPr>
      </w:pPr>
      <w:r>
        <w:rPr>
          <w:sz w:val="28"/>
          <w:szCs w:val="28"/>
        </w:rPr>
        <w:tab/>
      </w:r>
      <w:r>
        <w:rPr>
          <w:sz w:val="28"/>
          <w:szCs w:val="28"/>
        </w:rPr>
        <w:tab/>
        <w:t>Целями применения Системы являются:</w:t>
      </w:r>
    </w:p>
    <w:p w:rsidR="0029521E" w:rsidRPr="00835D46" w:rsidRDefault="0029521E" w:rsidP="0029521E">
      <w:pPr>
        <w:pStyle w:val="aff8"/>
        <w:keepNext/>
        <w:keepLines/>
        <w:numPr>
          <w:ilvl w:val="0"/>
          <w:numId w:val="25"/>
        </w:numPr>
        <w:tabs>
          <w:tab w:val="left" w:pos="-567"/>
          <w:tab w:val="left" w:pos="-426"/>
        </w:tabs>
        <w:autoSpaceDE w:val="0"/>
        <w:autoSpaceDN w:val="0"/>
        <w:adjustRightInd w:val="0"/>
        <w:ind w:left="426" w:firstLine="0"/>
        <w:jc w:val="both"/>
        <w:rPr>
          <w:sz w:val="28"/>
          <w:szCs w:val="28"/>
          <w:lang w:eastAsia="ru-RU"/>
        </w:rPr>
      </w:pPr>
      <w:r>
        <w:rPr>
          <w:sz w:val="28"/>
          <w:szCs w:val="28"/>
          <w:lang w:eastAsia="ru-RU"/>
        </w:rPr>
        <w:t xml:space="preserve">Сокращение временных затрат при обработке заявок с целью получения Заказчиком государственной услуги по осуществлению </w:t>
      </w:r>
      <w:proofErr w:type="spellStart"/>
      <w:r>
        <w:rPr>
          <w:sz w:val="28"/>
          <w:szCs w:val="28"/>
          <w:lang w:eastAsia="ru-RU"/>
        </w:rPr>
        <w:t>пономерного</w:t>
      </w:r>
      <w:proofErr w:type="spellEnd"/>
      <w:r>
        <w:rPr>
          <w:sz w:val="28"/>
          <w:szCs w:val="28"/>
          <w:lang w:eastAsia="ru-RU"/>
        </w:rPr>
        <w:t xml:space="preserve"> учета железнодорожного подвижного состава </w:t>
      </w:r>
      <w:proofErr w:type="spellStart"/>
      <w:r>
        <w:rPr>
          <w:sz w:val="28"/>
          <w:szCs w:val="28"/>
          <w:lang w:eastAsia="ru-RU"/>
        </w:rPr>
        <w:t>Росжелдором</w:t>
      </w:r>
      <w:proofErr w:type="spellEnd"/>
      <w:r>
        <w:rPr>
          <w:sz w:val="28"/>
          <w:szCs w:val="28"/>
          <w:lang w:eastAsia="ru-RU"/>
        </w:rPr>
        <w:t>;</w:t>
      </w:r>
    </w:p>
    <w:p w:rsidR="0029521E" w:rsidRPr="00835D46" w:rsidRDefault="0029521E" w:rsidP="0029521E">
      <w:pPr>
        <w:pStyle w:val="aff8"/>
        <w:keepNext/>
        <w:keepLines/>
        <w:numPr>
          <w:ilvl w:val="0"/>
          <w:numId w:val="25"/>
        </w:numPr>
        <w:tabs>
          <w:tab w:val="left" w:pos="-567"/>
          <w:tab w:val="left" w:pos="-426"/>
        </w:tabs>
        <w:autoSpaceDE w:val="0"/>
        <w:autoSpaceDN w:val="0"/>
        <w:adjustRightInd w:val="0"/>
        <w:ind w:left="426" w:firstLine="0"/>
        <w:jc w:val="both"/>
        <w:rPr>
          <w:sz w:val="28"/>
          <w:szCs w:val="28"/>
          <w:lang w:eastAsia="ru-RU"/>
        </w:rPr>
      </w:pPr>
      <w:r>
        <w:rPr>
          <w:sz w:val="28"/>
          <w:szCs w:val="28"/>
          <w:lang w:eastAsia="ru-RU"/>
        </w:rPr>
        <w:t xml:space="preserve">Выполнение требований </w:t>
      </w:r>
      <w:r>
        <w:rPr>
          <w:sz w:val="28"/>
          <w:szCs w:val="28"/>
        </w:rPr>
        <w:t xml:space="preserve">Приказа Минтранса от 19.07.2017 № 267 «Об организации работы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железнодорожных путях общего и необщего пользования»</w:t>
      </w:r>
      <w:r>
        <w:rPr>
          <w:sz w:val="28"/>
          <w:szCs w:val="28"/>
          <w:lang w:eastAsia="ru-RU"/>
        </w:rPr>
        <w:t>;</w:t>
      </w:r>
    </w:p>
    <w:p w:rsidR="0029521E" w:rsidRPr="00835D46" w:rsidRDefault="0029521E" w:rsidP="0029521E">
      <w:pPr>
        <w:pStyle w:val="aff8"/>
        <w:keepNext/>
        <w:keepLines/>
        <w:numPr>
          <w:ilvl w:val="0"/>
          <w:numId w:val="25"/>
        </w:numPr>
        <w:tabs>
          <w:tab w:val="left" w:pos="-567"/>
          <w:tab w:val="left" w:pos="-426"/>
        </w:tabs>
        <w:autoSpaceDE w:val="0"/>
        <w:autoSpaceDN w:val="0"/>
        <w:adjustRightInd w:val="0"/>
        <w:ind w:left="426" w:firstLine="0"/>
        <w:jc w:val="both"/>
        <w:rPr>
          <w:sz w:val="28"/>
          <w:szCs w:val="28"/>
          <w:lang w:eastAsia="ru-RU"/>
        </w:rPr>
      </w:pPr>
      <w:r>
        <w:rPr>
          <w:sz w:val="28"/>
          <w:szCs w:val="28"/>
        </w:rPr>
        <w:t xml:space="preserve">Выполнение требований Приказа Минтранса от 24 января 2018 г. № 28 «Об утверждении Административного </w:t>
      </w:r>
      <w:proofErr w:type="gramStart"/>
      <w:r>
        <w:rPr>
          <w:sz w:val="28"/>
          <w:szCs w:val="28"/>
        </w:rPr>
        <w:t>регламента Федерального агентства железнодорожного транспорта предоставления государственной услуги</w:t>
      </w:r>
      <w:proofErr w:type="gramEnd"/>
      <w:r>
        <w:rPr>
          <w:sz w:val="28"/>
          <w:szCs w:val="28"/>
        </w:rPr>
        <w:t xml:space="preserve">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эксплуатируемого на железнодорожных путях общего и необщего пользования»</w:t>
      </w:r>
      <w:r>
        <w:rPr>
          <w:sz w:val="28"/>
          <w:szCs w:val="28"/>
          <w:lang w:eastAsia="ru-RU"/>
        </w:rPr>
        <w:t>.</w:t>
      </w:r>
    </w:p>
    <w:p w:rsidR="0029521E" w:rsidRPr="00835D46" w:rsidRDefault="0029521E" w:rsidP="0029521E">
      <w:pPr>
        <w:pStyle w:val="aff8"/>
        <w:keepNext/>
        <w:keepLines/>
        <w:numPr>
          <w:ilvl w:val="2"/>
          <w:numId w:val="23"/>
        </w:numPr>
        <w:tabs>
          <w:tab w:val="left" w:pos="-567"/>
          <w:tab w:val="left" w:pos="-426"/>
        </w:tabs>
        <w:autoSpaceDE w:val="0"/>
        <w:autoSpaceDN w:val="0"/>
        <w:adjustRightInd w:val="0"/>
        <w:ind w:left="426" w:firstLine="0"/>
        <w:jc w:val="both"/>
        <w:rPr>
          <w:sz w:val="28"/>
          <w:szCs w:val="28"/>
        </w:rPr>
      </w:pPr>
      <w:r>
        <w:rPr>
          <w:sz w:val="28"/>
          <w:szCs w:val="28"/>
        </w:rPr>
        <w:t>Система должна быть предназначена для автоматизации следующих задач:</w:t>
      </w:r>
    </w:p>
    <w:p w:rsidR="0029521E" w:rsidRPr="00835D46" w:rsidRDefault="0029521E" w:rsidP="0029521E">
      <w:pPr>
        <w:pStyle w:val="aff8"/>
        <w:keepNext/>
        <w:keepLines/>
        <w:numPr>
          <w:ilvl w:val="0"/>
          <w:numId w:val="26"/>
        </w:numPr>
        <w:tabs>
          <w:tab w:val="left" w:pos="-567"/>
          <w:tab w:val="left" w:pos="-426"/>
        </w:tabs>
        <w:autoSpaceDE w:val="0"/>
        <w:autoSpaceDN w:val="0"/>
        <w:adjustRightInd w:val="0"/>
        <w:ind w:left="426" w:firstLine="0"/>
        <w:jc w:val="both"/>
        <w:rPr>
          <w:sz w:val="28"/>
          <w:szCs w:val="28"/>
        </w:rPr>
      </w:pPr>
      <w:r>
        <w:rPr>
          <w:sz w:val="28"/>
          <w:szCs w:val="28"/>
        </w:rPr>
        <w:t xml:space="preserve">Формирование и отправка заявок с целью получения Заказчиком государственной услуги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w:t>
      </w:r>
      <w:proofErr w:type="spellStart"/>
      <w:r>
        <w:rPr>
          <w:sz w:val="28"/>
          <w:szCs w:val="28"/>
        </w:rPr>
        <w:t>Росжелдором</w:t>
      </w:r>
      <w:proofErr w:type="spellEnd"/>
      <w:r>
        <w:rPr>
          <w:sz w:val="28"/>
          <w:szCs w:val="28"/>
        </w:rPr>
        <w:t xml:space="preserve"> по всем возможным причинам:</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«1» </w:t>
      </w:r>
      <w:proofErr w:type="spellStart"/>
      <w:r>
        <w:rPr>
          <w:sz w:val="28"/>
          <w:szCs w:val="28"/>
        </w:rPr>
        <w:t>пономерной</w:t>
      </w:r>
      <w:proofErr w:type="spellEnd"/>
      <w:r>
        <w:rPr>
          <w:sz w:val="28"/>
          <w:szCs w:val="28"/>
        </w:rPr>
        <w:t xml:space="preserve"> учет железнодорожного подвижного состава ранее не состоявшего на учете;</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lastRenderedPageBreak/>
        <w:t xml:space="preserve">«2» </w:t>
      </w:r>
      <w:proofErr w:type="spellStart"/>
      <w:r>
        <w:rPr>
          <w:sz w:val="28"/>
          <w:szCs w:val="28"/>
        </w:rPr>
        <w:t>пономерной</w:t>
      </w:r>
      <w:proofErr w:type="spellEnd"/>
      <w:r>
        <w:rPr>
          <w:sz w:val="28"/>
          <w:szCs w:val="28"/>
        </w:rPr>
        <w:t xml:space="preserve"> учет железнодорожного подвижного состава, приобретенного из инвентарного парка»;</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«3» </w:t>
      </w:r>
      <w:proofErr w:type="spellStart"/>
      <w:r>
        <w:rPr>
          <w:sz w:val="28"/>
          <w:szCs w:val="28"/>
        </w:rPr>
        <w:t>пономерной</w:t>
      </w:r>
      <w:proofErr w:type="spellEnd"/>
      <w:r>
        <w:rPr>
          <w:sz w:val="28"/>
          <w:szCs w:val="28"/>
        </w:rPr>
        <w:t xml:space="preserve"> учет железнодорожного подвижного состава, переоборудованного (модернизированного) с изменением типа;</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«4» плановый </w:t>
      </w:r>
      <w:proofErr w:type="spellStart"/>
      <w:r>
        <w:rPr>
          <w:sz w:val="28"/>
          <w:szCs w:val="28"/>
        </w:rPr>
        <w:t>пономерной</w:t>
      </w:r>
      <w:proofErr w:type="spellEnd"/>
      <w:r>
        <w:rPr>
          <w:sz w:val="28"/>
          <w:szCs w:val="28"/>
        </w:rPr>
        <w:t xml:space="preserve"> учет железнодорожного подвижного состава;</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«5» </w:t>
      </w:r>
      <w:proofErr w:type="spellStart"/>
      <w:r>
        <w:rPr>
          <w:sz w:val="28"/>
          <w:szCs w:val="28"/>
        </w:rPr>
        <w:t>пономерной</w:t>
      </w:r>
      <w:proofErr w:type="spellEnd"/>
      <w:r>
        <w:rPr>
          <w:sz w:val="28"/>
          <w:szCs w:val="28"/>
        </w:rPr>
        <w:t xml:space="preserve"> учет железнодорожного подвижного состава в связи с изменением собственника;</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«7» </w:t>
      </w:r>
      <w:proofErr w:type="spellStart"/>
      <w:r>
        <w:rPr>
          <w:sz w:val="28"/>
          <w:szCs w:val="28"/>
        </w:rPr>
        <w:t>пономерной</w:t>
      </w:r>
      <w:proofErr w:type="spellEnd"/>
      <w:r>
        <w:rPr>
          <w:sz w:val="28"/>
          <w:szCs w:val="28"/>
        </w:rPr>
        <w:t xml:space="preserve"> учет железнодорожного подвижного состава в связи с передачей в аренду;</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«8» </w:t>
      </w:r>
      <w:proofErr w:type="spellStart"/>
      <w:r>
        <w:rPr>
          <w:sz w:val="28"/>
          <w:szCs w:val="28"/>
        </w:rPr>
        <w:t>пономерной</w:t>
      </w:r>
      <w:proofErr w:type="spellEnd"/>
      <w:r>
        <w:rPr>
          <w:sz w:val="28"/>
          <w:szCs w:val="28"/>
        </w:rPr>
        <w:t xml:space="preserve"> учет железнодорожного подвижного состава в связи с прекращением аренды;</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«9» </w:t>
      </w:r>
      <w:proofErr w:type="spellStart"/>
      <w:r>
        <w:rPr>
          <w:sz w:val="28"/>
          <w:szCs w:val="28"/>
        </w:rPr>
        <w:t>пономерной</w:t>
      </w:r>
      <w:proofErr w:type="spellEnd"/>
      <w:r>
        <w:rPr>
          <w:sz w:val="28"/>
          <w:szCs w:val="28"/>
        </w:rPr>
        <w:t xml:space="preserve"> учет железнодорожного подвижного состава в связи с изменением железнодорожной станции приписки;</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«10» </w:t>
      </w:r>
      <w:proofErr w:type="spellStart"/>
      <w:r>
        <w:rPr>
          <w:sz w:val="28"/>
          <w:szCs w:val="28"/>
        </w:rPr>
        <w:t>пономерной</w:t>
      </w:r>
      <w:proofErr w:type="spellEnd"/>
      <w:r>
        <w:rPr>
          <w:sz w:val="28"/>
          <w:szCs w:val="28"/>
        </w:rPr>
        <w:t xml:space="preserve"> учет  железнодорожного подвижного состава в связи с продлением срока службы;</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«11» </w:t>
      </w:r>
      <w:proofErr w:type="spellStart"/>
      <w:r>
        <w:rPr>
          <w:sz w:val="28"/>
          <w:szCs w:val="28"/>
        </w:rPr>
        <w:t>пономерной</w:t>
      </w:r>
      <w:proofErr w:type="spellEnd"/>
      <w:r>
        <w:rPr>
          <w:sz w:val="28"/>
          <w:szCs w:val="28"/>
        </w:rPr>
        <w:t xml:space="preserve"> учет  железнодорожного подвижного состава в связи с исключением из эксплуатации;</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«12» </w:t>
      </w:r>
      <w:proofErr w:type="spellStart"/>
      <w:r>
        <w:rPr>
          <w:sz w:val="28"/>
          <w:szCs w:val="28"/>
        </w:rPr>
        <w:t>пономерной</w:t>
      </w:r>
      <w:proofErr w:type="spellEnd"/>
      <w:r>
        <w:rPr>
          <w:sz w:val="28"/>
          <w:szCs w:val="28"/>
        </w:rPr>
        <w:t xml:space="preserve"> учет  железнодорожного подвижного состава, имеющего нумерацию инвентарного парка;</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«13» </w:t>
      </w:r>
      <w:proofErr w:type="spellStart"/>
      <w:r>
        <w:rPr>
          <w:sz w:val="28"/>
          <w:szCs w:val="28"/>
        </w:rPr>
        <w:t>пономерной</w:t>
      </w:r>
      <w:proofErr w:type="spellEnd"/>
      <w:r>
        <w:rPr>
          <w:sz w:val="28"/>
          <w:szCs w:val="28"/>
        </w:rPr>
        <w:t xml:space="preserve"> учет железнодорожного подвижного состава в связи с его передачей в инвентарный парк»;</w:t>
      </w:r>
    </w:p>
    <w:p w:rsidR="0029521E" w:rsidRPr="00BE134C" w:rsidRDefault="0029521E" w:rsidP="0029521E">
      <w:pPr>
        <w:pStyle w:val="aff8"/>
        <w:keepNext/>
        <w:keepLines/>
        <w:numPr>
          <w:ilvl w:val="0"/>
          <w:numId w:val="27"/>
        </w:numPr>
        <w:tabs>
          <w:tab w:val="left" w:pos="-567"/>
          <w:tab w:val="left" w:pos="-426"/>
        </w:tabs>
        <w:autoSpaceDE w:val="0"/>
        <w:autoSpaceDN w:val="0"/>
        <w:adjustRightInd w:val="0"/>
        <w:ind w:left="426" w:firstLine="0"/>
        <w:jc w:val="both"/>
        <w:rPr>
          <w:sz w:val="28"/>
          <w:szCs w:val="28"/>
        </w:rPr>
      </w:pPr>
      <w:r>
        <w:rPr>
          <w:sz w:val="28"/>
          <w:szCs w:val="28"/>
        </w:rPr>
        <w:t xml:space="preserve">«14» </w:t>
      </w:r>
      <w:proofErr w:type="spellStart"/>
      <w:r>
        <w:rPr>
          <w:sz w:val="28"/>
          <w:szCs w:val="28"/>
        </w:rPr>
        <w:t>пономерной</w:t>
      </w:r>
      <w:proofErr w:type="spellEnd"/>
      <w:r>
        <w:rPr>
          <w:sz w:val="28"/>
          <w:szCs w:val="28"/>
        </w:rPr>
        <w:t xml:space="preserve"> учет железнодорожного подвижного состава в связи с дублированием восьмизначного идентификационного номера.</w:t>
      </w:r>
    </w:p>
    <w:p w:rsidR="0029521E" w:rsidRPr="00BE134C" w:rsidRDefault="0029521E" w:rsidP="0029521E">
      <w:pPr>
        <w:pStyle w:val="aff8"/>
        <w:keepNext/>
        <w:keepLines/>
        <w:numPr>
          <w:ilvl w:val="0"/>
          <w:numId w:val="26"/>
        </w:numPr>
        <w:tabs>
          <w:tab w:val="left" w:pos="-567"/>
          <w:tab w:val="left" w:pos="-426"/>
        </w:tabs>
        <w:autoSpaceDE w:val="0"/>
        <w:autoSpaceDN w:val="0"/>
        <w:adjustRightInd w:val="0"/>
        <w:ind w:left="426" w:firstLine="0"/>
        <w:jc w:val="both"/>
        <w:rPr>
          <w:sz w:val="28"/>
          <w:szCs w:val="28"/>
        </w:rPr>
      </w:pPr>
      <w:r>
        <w:rPr>
          <w:sz w:val="28"/>
          <w:szCs w:val="28"/>
        </w:rPr>
        <w:t>Формирование и отправка сообщения 4634 для первичного ввода в АБД ПВ данных листа учета комплектации вагона;</w:t>
      </w:r>
    </w:p>
    <w:p w:rsidR="0029521E" w:rsidRPr="00BE134C" w:rsidRDefault="0029521E" w:rsidP="0029521E">
      <w:pPr>
        <w:pStyle w:val="aff8"/>
        <w:keepNext/>
        <w:keepLines/>
        <w:numPr>
          <w:ilvl w:val="0"/>
          <w:numId w:val="26"/>
        </w:numPr>
        <w:tabs>
          <w:tab w:val="left" w:pos="-567"/>
          <w:tab w:val="left" w:pos="-426"/>
        </w:tabs>
        <w:autoSpaceDE w:val="0"/>
        <w:autoSpaceDN w:val="0"/>
        <w:adjustRightInd w:val="0"/>
        <w:ind w:left="426" w:firstLine="0"/>
        <w:jc w:val="both"/>
        <w:rPr>
          <w:sz w:val="28"/>
          <w:szCs w:val="28"/>
        </w:rPr>
      </w:pPr>
      <w:r>
        <w:rPr>
          <w:sz w:val="28"/>
          <w:szCs w:val="28"/>
        </w:rPr>
        <w:t>Получение Заказчиком в сроки, предусмотренные таблицей 1 пункта 4.3 документации о закупке, ответа о принятом решении по результатам рассмотрения заявки;</w:t>
      </w:r>
    </w:p>
    <w:p w:rsidR="0029521E" w:rsidRPr="00BE134C" w:rsidRDefault="0029521E" w:rsidP="0029521E">
      <w:pPr>
        <w:pStyle w:val="aff8"/>
        <w:keepNext/>
        <w:keepLines/>
        <w:numPr>
          <w:ilvl w:val="0"/>
          <w:numId w:val="26"/>
        </w:numPr>
        <w:tabs>
          <w:tab w:val="left" w:pos="-567"/>
          <w:tab w:val="left" w:pos="-426"/>
        </w:tabs>
        <w:autoSpaceDE w:val="0"/>
        <w:autoSpaceDN w:val="0"/>
        <w:adjustRightInd w:val="0"/>
        <w:ind w:left="426" w:firstLine="0"/>
        <w:jc w:val="both"/>
        <w:rPr>
          <w:sz w:val="28"/>
          <w:szCs w:val="28"/>
        </w:rPr>
      </w:pPr>
      <w:r>
        <w:rPr>
          <w:sz w:val="28"/>
          <w:szCs w:val="28"/>
        </w:rPr>
        <w:t xml:space="preserve">Обеспечение юридической значимости сведений, передаваемых между Заказчиком и </w:t>
      </w:r>
      <w:proofErr w:type="spellStart"/>
      <w:r>
        <w:rPr>
          <w:sz w:val="28"/>
          <w:szCs w:val="28"/>
        </w:rPr>
        <w:t>Росжелдором</w:t>
      </w:r>
      <w:proofErr w:type="spellEnd"/>
      <w:r>
        <w:rPr>
          <w:sz w:val="28"/>
          <w:szCs w:val="28"/>
        </w:rPr>
        <w:t>;</w:t>
      </w:r>
    </w:p>
    <w:p w:rsidR="0029521E" w:rsidRPr="00BE134C" w:rsidRDefault="0029521E" w:rsidP="0029521E">
      <w:pPr>
        <w:pStyle w:val="aff8"/>
        <w:keepNext/>
        <w:keepLines/>
        <w:numPr>
          <w:ilvl w:val="0"/>
          <w:numId w:val="26"/>
        </w:numPr>
        <w:tabs>
          <w:tab w:val="left" w:pos="-567"/>
          <w:tab w:val="left" w:pos="-426"/>
        </w:tabs>
        <w:autoSpaceDE w:val="0"/>
        <w:autoSpaceDN w:val="0"/>
        <w:adjustRightInd w:val="0"/>
        <w:ind w:left="426" w:firstLine="0"/>
        <w:jc w:val="both"/>
        <w:rPr>
          <w:sz w:val="28"/>
          <w:szCs w:val="28"/>
        </w:rPr>
      </w:pPr>
      <w:r>
        <w:rPr>
          <w:sz w:val="28"/>
          <w:szCs w:val="28"/>
        </w:rPr>
        <w:t xml:space="preserve">Создание единой базы данных сведений, требуемых для поддержки процесса управления заявками </w:t>
      </w:r>
      <w:proofErr w:type="spellStart"/>
      <w:r>
        <w:rPr>
          <w:sz w:val="28"/>
          <w:szCs w:val="28"/>
        </w:rPr>
        <w:t>пономерного</w:t>
      </w:r>
      <w:proofErr w:type="spellEnd"/>
      <w:r>
        <w:rPr>
          <w:sz w:val="28"/>
          <w:szCs w:val="28"/>
        </w:rPr>
        <w:t xml:space="preserve"> учета;</w:t>
      </w:r>
    </w:p>
    <w:p w:rsidR="0029521E" w:rsidRDefault="0029521E" w:rsidP="0029521E">
      <w:pPr>
        <w:pStyle w:val="aff8"/>
        <w:keepNext/>
        <w:keepLines/>
        <w:numPr>
          <w:ilvl w:val="0"/>
          <w:numId w:val="26"/>
        </w:numPr>
        <w:tabs>
          <w:tab w:val="left" w:pos="-567"/>
          <w:tab w:val="left" w:pos="-426"/>
        </w:tabs>
        <w:autoSpaceDE w:val="0"/>
        <w:autoSpaceDN w:val="0"/>
        <w:adjustRightInd w:val="0"/>
        <w:ind w:left="426" w:firstLine="0"/>
        <w:jc w:val="both"/>
        <w:rPr>
          <w:sz w:val="28"/>
          <w:szCs w:val="28"/>
        </w:rPr>
      </w:pPr>
      <w:r>
        <w:rPr>
          <w:sz w:val="28"/>
          <w:szCs w:val="28"/>
        </w:rPr>
        <w:t>Предоставление необходимых статистических данных.</w:t>
      </w:r>
    </w:p>
    <w:p w:rsidR="0029521E" w:rsidRPr="00BE134C" w:rsidRDefault="0029521E" w:rsidP="0029521E">
      <w:pPr>
        <w:pStyle w:val="aff8"/>
        <w:keepNext/>
        <w:keepLines/>
        <w:tabs>
          <w:tab w:val="left" w:pos="-567"/>
          <w:tab w:val="left" w:pos="-426"/>
        </w:tabs>
        <w:autoSpaceDE w:val="0"/>
        <w:autoSpaceDN w:val="0"/>
        <w:adjustRightInd w:val="0"/>
        <w:ind w:left="426"/>
        <w:jc w:val="both"/>
        <w:rPr>
          <w:sz w:val="28"/>
          <w:szCs w:val="28"/>
        </w:rPr>
      </w:pPr>
    </w:p>
    <w:p w:rsidR="0029521E" w:rsidRPr="00BE134C" w:rsidRDefault="0029521E" w:rsidP="0029521E">
      <w:pPr>
        <w:pStyle w:val="aff8"/>
        <w:keepNext/>
        <w:keepLines/>
        <w:tabs>
          <w:tab w:val="left" w:pos="-567"/>
          <w:tab w:val="left" w:pos="-426"/>
        </w:tabs>
        <w:autoSpaceDE w:val="0"/>
        <w:autoSpaceDN w:val="0"/>
        <w:adjustRightInd w:val="0"/>
        <w:ind w:left="426"/>
        <w:jc w:val="both"/>
        <w:rPr>
          <w:rStyle w:val="afff1"/>
          <w:sz w:val="28"/>
          <w:szCs w:val="28"/>
        </w:rPr>
      </w:pPr>
      <w:r>
        <w:rPr>
          <w:sz w:val="28"/>
          <w:szCs w:val="28"/>
        </w:rPr>
        <w:lastRenderedPageBreak/>
        <w:t xml:space="preserve">Заявки должны формироваться и направляться с использованием Системы на адрес электронной почты территориального управления </w:t>
      </w:r>
      <w:proofErr w:type="spellStart"/>
      <w:r>
        <w:rPr>
          <w:sz w:val="28"/>
          <w:szCs w:val="28"/>
        </w:rPr>
        <w:t>Росжелдора</w:t>
      </w:r>
      <w:proofErr w:type="spellEnd"/>
      <w:r>
        <w:rPr>
          <w:sz w:val="28"/>
          <w:szCs w:val="28"/>
        </w:rPr>
        <w:t xml:space="preserve"> (в </w:t>
      </w:r>
      <w:proofErr w:type="spellStart"/>
      <w:r>
        <w:rPr>
          <w:sz w:val="28"/>
          <w:szCs w:val="28"/>
        </w:rPr>
        <w:t>соответсвии</w:t>
      </w:r>
      <w:proofErr w:type="spellEnd"/>
      <w:r>
        <w:rPr>
          <w:sz w:val="28"/>
          <w:szCs w:val="28"/>
        </w:rPr>
        <w:t xml:space="preserve"> с административным регламентом, </w:t>
      </w:r>
      <w:proofErr w:type="spellStart"/>
      <w:r>
        <w:rPr>
          <w:sz w:val="28"/>
          <w:szCs w:val="28"/>
        </w:rPr>
        <w:t>укзанным</w:t>
      </w:r>
      <w:proofErr w:type="spellEnd"/>
      <w:r>
        <w:rPr>
          <w:sz w:val="28"/>
          <w:szCs w:val="28"/>
        </w:rPr>
        <w:t xml:space="preserve"> в подпункте 4.1.2 документации о закупке). Исполнитель обязан обеспечить поступление заявки на адрес электронной почты территориального управления </w:t>
      </w:r>
      <w:proofErr w:type="spellStart"/>
      <w:r>
        <w:rPr>
          <w:sz w:val="28"/>
          <w:szCs w:val="28"/>
        </w:rPr>
        <w:t>Росжелдора</w:t>
      </w:r>
      <w:proofErr w:type="spellEnd"/>
      <w:r>
        <w:rPr>
          <w:sz w:val="28"/>
          <w:szCs w:val="28"/>
        </w:rPr>
        <w:t xml:space="preserve"> с использованием Системы не позднее 1 (одних) суток </w:t>
      </w:r>
      <w:proofErr w:type="gramStart"/>
      <w:r>
        <w:rPr>
          <w:sz w:val="28"/>
          <w:szCs w:val="28"/>
        </w:rPr>
        <w:t>с даты отправки</w:t>
      </w:r>
      <w:proofErr w:type="gramEnd"/>
      <w:r>
        <w:rPr>
          <w:sz w:val="28"/>
          <w:szCs w:val="28"/>
        </w:rPr>
        <w:t xml:space="preserve"> Заказчиком заявки с использованием Системы. Ответы </w:t>
      </w:r>
      <w:proofErr w:type="spellStart"/>
      <w:r>
        <w:rPr>
          <w:sz w:val="28"/>
          <w:szCs w:val="28"/>
        </w:rPr>
        <w:t>Росжелдора</w:t>
      </w:r>
      <w:proofErr w:type="spellEnd"/>
      <w:r>
        <w:rPr>
          <w:sz w:val="28"/>
          <w:szCs w:val="28"/>
        </w:rPr>
        <w:t xml:space="preserve"> о принятом решении по результатам рассмотрения заявки, полученные по электронной почте, должны заноситься </w:t>
      </w:r>
      <w:proofErr w:type="spellStart"/>
      <w:r>
        <w:rPr>
          <w:sz w:val="28"/>
          <w:szCs w:val="28"/>
        </w:rPr>
        <w:t>исполнителемв</w:t>
      </w:r>
      <w:proofErr w:type="spellEnd"/>
      <w:r>
        <w:rPr>
          <w:sz w:val="28"/>
          <w:szCs w:val="28"/>
        </w:rPr>
        <w:t xml:space="preserve"> Систему</w:t>
      </w:r>
      <w:r>
        <w:rPr>
          <w:rStyle w:val="afff1"/>
          <w:sz w:val="28"/>
          <w:szCs w:val="28"/>
        </w:rPr>
        <w:t>.</w:t>
      </w:r>
    </w:p>
    <w:p w:rsidR="0029521E" w:rsidRPr="00BE134C" w:rsidRDefault="0029521E" w:rsidP="0029521E">
      <w:pPr>
        <w:pStyle w:val="aff8"/>
        <w:keepNext/>
        <w:keepLines/>
        <w:numPr>
          <w:ilvl w:val="2"/>
          <w:numId w:val="23"/>
        </w:numPr>
        <w:tabs>
          <w:tab w:val="left" w:pos="-567"/>
          <w:tab w:val="left" w:pos="-426"/>
        </w:tabs>
        <w:autoSpaceDE w:val="0"/>
        <w:autoSpaceDN w:val="0"/>
        <w:adjustRightInd w:val="0"/>
        <w:ind w:left="426" w:firstLine="0"/>
        <w:jc w:val="both"/>
        <w:rPr>
          <w:sz w:val="28"/>
          <w:szCs w:val="28"/>
        </w:rPr>
      </w:pPr>
      <w:r>
        <w:rPr>
          <w:sz w:val="28"/>
          <w:szCs w:val="28"/>
        </w:rPr>
        <w:t xml:space="preserve">Доступ к Системе с автоматизированных рабочих мест операторов Заказчика по формированию и отправке заявок и получения ответов от </w:t>
      </w:r>
      <w:proofErr w:type="spellStart"/>
      <w:r>
        <w:rPr>
          <w:sz w:val="28"/>
          <w:szCs w:val="28"/>
        </w:rPr>
        <w:t>Росжелдора</w:t>
      </w:r>
      <w:proofErr w:type="spellEnd"/>
      <w:r>
        <w:rPr>
          <w:sz w:val="28"/>
          <w:szCs w:val="28"/>
        </w:rPr>
        <w:t xml:space="preserve"> по результатам их рассмотрения должен осуществляется с использованием криптографического протокола TLS (</w:t>
      </w:r>
      <w:r>
        <w:rPr>
          <w:iCs/>
          <w:color w:val="222222"/>
          <w:sz w:val="28"/>
          <w:szCs w:val="28"/>
          <w:shd w:val="clear" w:color="auto" w:fill="FFFFFF"/>
          <w:lang w:val="en"/>
        </w:rPr>
        <w:t>Transport</w:t>
      </w:r>
      <w:r>
        <w:rPr>
          <w:iCs/>
          <w:color w:val="222222"/>
          <w:sz w:val="28"/>
          <w:szCs w:val="28"/>
          <w:shd w:val="clear" w:color="auto" w:fill="FFFFFF"/>
        </w:rPr>
        <w:t xml:space="preserve"> </w:t>
      </w:r>
      <w:r>
        <w:rPr>
          <w:iCs/>
          <w:color w:val="222222"/>
          <w:sz w:val="28"/>
          <w:szCs w:val="28"/>
          <w:shd w:val="clear" w:color="auto" w:fill="FFFFFF"/>
          <w:lang w:val="en"/>
        </w:rPr>
        <w:t>Layer</w:t>
      </w:r>
      <w:r>
        <w:rPr>
          <w:iCs/>
          <w:color w:val="222222"/>
          <w:sz w:val="28"/>
          <w:szCs w:val="28"/>
          <w:shd w:val="clear" w:color="auto" w:fill="FFFFFF"/>
        </w:rPr>
        <w:t xml:space="preserve"> </w:t>
      </w:r>
      <w:r>
        <w:rPr>
          <w:iCs/>
          <w:color w:val="222222"/>
          <w:sz w:val="28"/>
          <w:szCs w:val="28"/>
          <w:shd w:val="clear" w:color="auto" w:fill="FFFFFF"/>
          <w:lang w:val="en"/>
        </w:rPr>
        <w:t>Security</w:t>
      </w:r>
      <w:r>
        <w:rPr>
          <w:color w:val="222222"/>
          <w:sz w:val="28"/>
          <w:szCs w:val="28"/>
          <w:shd w:val="clear" w:color="auto" w:fill="FFFFFF"/>
        </w:rPr>
        <w:t> — Протокол защиты транспортного уровня)</w:t>
      </w:r>
      <w:r>
        <w:rPr>
          <w:sz w:val="28"/>
          <w:szCs w:val="28"/>
        </w:rPr>
        <w:t xml:space="preserve"> через интернет-браузер.</w:t>
      </w:r>
    </w:p>
    <w:p w:rsidR="0029521E" w:rsidRDefault="0029521E" w:rsidP="0029521E">
      <w:pPr>
        <w:pStyle w:val="aff8"/>
        <w:keepNext/>
        <w:keepLines/>
        <w:numPr>
          <w:ilvl w:val="2"/>
          <w:numId w:val="23"/>
        </w:numPr>
        <w:tabs>
          <w:tab w:val="left" w:pos="-567"/>
          <w:tab w:val="left" w:pos="-426"/>
        </w:tabs>
        <w:autoSpaceDE w:val="0"/>
        <w:autoSpaceDN w:val="0"/>
        <w:adjustRightInd w:val="0"/>
        <w:ind w:left="426" w:firstLine="0"/>
        <w:jc w:val="both"/>
        <w:rPr>
          <w:sz w:val="28"/>
          <w:szCs w:val="28"/>
        </w:rPr>
      </w:pPr>
      <w:r>
        <w:rPr>
          <w:sz w:val="28"/>
          <w:szCs w:val="28"/>
        </w:rPr>
        <w:t xml:space="preserve">Характеристики ПЭВМ (персональная электронно-вычислительная машина), необходимые для подключения к Системе (производительность процессора, версия операционной системы, </w:t>
      </w:r>
      <w:proofErr w:type="gramStart"/>
      <w:r>
        <w:rPr>
          <w:sz w:val="28"/>
          <w:szCs w:val="28"/>
        </w:rPr>
        <w:t>интернет-браузера</w:t>
      </w:r>
      <w:proofErr w:type="gramEnd"/>
      <w:r>
        <w:rPr>
          <w:sz w:val="28"/>
          <w:szCs w:val="28"/>
        </w:rPr>
        <w:t xml:space="preserve">, </w:t>
      </w:r>
      <w:proofErr w:type="spellStart"/>
      <w:r>
        <w:rPr>
          <w:sz w:val="28"/>
          <w:szCs w:val="28"/>
        </w:rPr>
        <w:t>необходмые</w:t>
      </w:r>
      <w:proofErr w:type="spellEnd"/>
      <w:r>
        <w:rPr>
          <w:sz w:val="28"/>
          <w:szCs w:val="28"/>
        </w:rPr>
        <w:t xml:space="preserve"> плагины, скорость доступа к сети </w:t>
      </w:r>
      <w:r>
        <w:rPr>
          <w:sz w:val="28"/>
          <w:szCs w:val="28"/>
          <w:lang w:val="en-US"/>
        </w:rPr>
        <w:t>Internet</w:t>
      </w:r>
      <w:r>
        <w:rPr>
          <w:sz w:val="28"/>
          <w:szCs w:val="28"/>
        </w:rPr>
        <w:t>), перечень программного обеспечения, средств защиты информации и КЭП, необходимого для работы в Системе, дополнительно указываются исполнителем в приложении № 1 финансово-коммерческого предложения на</w:t>
      </w:r>
      <w:bookmarkStart w:id="15" w:name="_Toc305765793"/>
      <w:r>
        <w:rPr>
          <w:sz w:val="28"/>
          <w:szCs w:val="28"/>
        </w:rPr>
        <w:t>стоящей документации о закупке.</w:t>
      </w:r>
    </w:p>
    <w:p w:rsidR="0029521E" w:rsidRPr="00BE134C" w:rsidRDefault="0029521E" w:rsidP="0029521E">
      <w:pPr>
        <w:pStyle w:val="aff8"/>
        <w:keepNext/>
        <w:keepLines/>
        <w:tabs>
          <w:tab w:val="left" w:pos="-567"/>
          <w:tab w:val="left" w:pos="-426"/>
        </w:tabs>
        <w:autoSpaceDE w:val="0"/>
        <w:autoSpaceDN w:val="0"/>
        <w:adjustRightInd w:val="0"/>
        <w:ind w:left="426"/>
        <w:jc w:val="both"/>
        <w:rPr>
          <w:sz w:val="28"/>
          <w:szCs w:val="28"/>
        </w:rPr>
      </w:pPr>
    </w:p>
    <w:p w:rsidR="0029521E" w:rsidRPr="0029521E" w:rsidRDefault="0029521E" w:rsidP="0029521E">
      <w:pPr>
        <w:pStyle w:val="aff8"/>
        <w:keepNext/>
        <w:keepLines/>
        <w:numPr>
          <w:ilvl w:val="1"/>
          <w:numId w:val="23"/>
        </w:numPr>
        <w:tabs>
          <w:tab w:val="clear" w:pos="1102"/>
          <w:tab w:val="left" w:pos="-567"/>
          <w:tab w:val="left" w:pos="-426"/>
        </w:tabs>
        <w:autoSpaceDE w:val="0"/>
        <w:autoSpaceDN w:val="0"/>
        <w:adjustRightInd w:val="0"/>
        <w:ind w:left="426" w:firstLine="0"/>
        <w:jc w:val="both"/>
        <w:rPr>
          <w:b/>
          <w:sz w:val="28"/>
          <w:szCs w:val="28"/>
        </w:rPr>
      </w:pPr>
      <w:r w:rsidRPr="0029521E">
        <w:rPr>
          <w:b/>
          <w:sz w:val="28"/>
          <w:szCs w:val="28"/>
        </w:rPr>
        <w:t xml:space="preserve">Результаты </w:t>
      </w:r>
      <w:bookmarkEnd w:id="15"/>
      <w:r w:rsidRPr="0029521E">
        <w:rPr>
          <w:b/>
          <w:sz w:val="28"/>
          <w:szCs w:val="28"/>
        </w:rPr>
        <w:t>услуг</w:t>
      </w:r>
    </w:p>
    <w:p w:rsidR="0029521E" w:rsidRPr="00BE134C" w:rsidRDefault="0029521E" w:rsidP="0029521E">
      <w:pPr>
        <w:pStyle w:val="aff8"/>
        <w:keepNext/>
        <w:keepLines/>
        <w:numPr>
          <w:ilvl w:val="0"/>
          <w:numId w:val="28"/>
        </w:numPr>
        <w:tabs>
          <w:tab w:val="left" w:pos="-567"/>
          <w:tab w:val="left" w:pos="-426"/>
        </w:tabs>
        <w:autoSpaceDE w:val="0"/>
        <w:autoSpaceDN w:val="0"/>
        <w:adjustRightInd w:val="0"/>
        <w:ind w:left="426" w:firstLine="0"/>
        <w:jc w:val="both"/>
        <w:rPr>
          <w:bCs/>
          <w:sz w:val="28"/>
          <w:szCs w:val="28"/>
        </w:rPr>
      </w:pPr>
      <w:r>
        <w:rPr>
          <w:bCs/>
          <w:sz w:val="28"/>
          <w:szCs w:val="28"/>
        </w:rPr>
        <w:t>Сведения о параметрах доступа к Системе;</w:t>
      </w:r>
    </w:p>
    <w:p w:rsidR="0029521E" w:rsidRPr="00BE134C" w:rsidRDefault="0029521E" w:rsidP="0029521E">
      <w:pPr>
        <w:pStyle w:val="aff8"/>
        <w:keepNext/>
        <w:keepLines/>
        <w:numPr>
          <w:ilvl w:val="0"/>
          <w:numId w:val="28"/>
        </w:numPr>
        <w:tabs>
          <w:tab w:val="left" w:pos="-567"/>
          <w:tab w:val="left" w:pos="-426"/>
        </w:tabs>
        <w:autoSpaceDE w:val="0"/>
        <w:autoSpaceDN w:val="0"/>
        <w:adjustRightInd w:val="0"/>
        <w:ind w:left="426" w:firstLine="0"/>
        <w:jc w:val="both"/>
        <w:rPr>
          <w:bCs/>
          <w:sz w:val="28"/>
          <w:szCs w:val="28"/>
        </w:rPr>
      </w:pPr>
      <w:r>
        <w:rPr>
          <w:bCs/>
          <w:sz w:val="28"/>
          <w:szCs w:val="28"/>
        </w:rPr>
        <w:t xml:space="preserve">Получение Заказчиком в Системе в сроки, предусмотренные Таблицей №1 настоящего пункта, ответа от </w:t>
      </w:r>
      <w:proofErr w:type="spellStart"/>
      <w:r>
        <w:rPr>
          <w:bCs/>
          <w:sz w:val="28"/>
          <w:szCs w:val="28"/>
        </w:rPr>
        <w:t>Росжелдора</w:t>
      </w:r>
      <w:proofErr w:type="spellEnd"/>
      <w:r>
        <w:rPr>
          <w:bCs/>
          <w:sz w:val="28"/>
          <w:szCs w:val="28"/>
        </w:rPr>
        <w:t xml:space="preserve"> о принятом решении по результатам рассмотрения заявки.</w:t>
      </w:r>
    </w:p>
    <w:p w:rsidR="0029521E" w:rsidRPr="00835D46" w:rsidRDefault="0029521E" w:rsidP="0029521E">
      <w:pPr>
        <w:keepNext/>
        <w:keepLines/>
        <w:tabs>
          <w:tab w:val="left" w:pos="-567"/>
          <w:tab w:val="left" w:pos="-426"/>
        </w:tabs>
        <w:autoSpaceDE w:val="0"/>
        <w:autoSpaceDN w:val="0"/>
        <w:adjustRightInd w:val="0"/>
        <w:ind w:left="426"/>
        <w:jc w:val="both"/>
        <w:rPr>
          <w:bCs/>
          <w:sz w:val="28"/>
          <w:szCs w:val="28"/>
        </w:rPr>
      </w:pPr>
      <w:r>
        <w:rPr>
          <w:bCs/>
          <w:sz w:val="28"/>
          <w:szCs w:val="28"/>
        </w:rPr>
        <w:t xml:space="preserve">В результате оказанных услуг по автоматизации процессов формирования и подачи заявок с целью получения Заявителем государственной услуги по осуществлению </w:t>
      </w:r>
      <w:proofErr w:type="spellStart"/>
      <w:r>
        <w:rPr>
          <w:bCs/>
          <w:sz w:val="28"/>
          <w:szCs w:val="28"/>
        </w:rPr>
        <w:t>пономерного</w:t>
      </w:r>
      <w:proofErr w:type="spellEnd"/>
      <w:r>
        <w:rPr>
          <w:bCs/>
          <w:sz w:val="28"/>
          <w:szCs w:val="28"/>
        </w:rPr>
        <w:t xml:space="preserve"> учета железнодорожного подвижного состава </w:t>
      </w:r>
      <w:proofErr w:type="spellStart"/>
      <w:r>
        <w:rPr>
          <w:bCs/>
          <w:sz w:val="28"/>
          <w:szCs w:val="28"/>
        </w:rPr>
        <w:t>Росжелдором</w:t>
      </w:r>
      <w:proofErr w:type="spellEnd"/>
      <w:r>
        <w:rPr>
          <w:bCs/>
          <w:sz w:val="28"/>
          <w:szCs w:val="28"/>
        </w:rPr>
        <w:t xml:space="preserve"> Заказчик получает:</w:t>
      </w:r>
    </w:p>
    <w:p w:rsidR="0029521E" w:rsidRPr="00BE134C" w:rsidRDefault="0029521E" w:rsidP="0029521E">
      <w:pPr>
        <w:pStyle w:val="aff8"/>
        <w:keepNext/>
        <w:keepLines/>
        <w:numPr>
          <w:ilvl w:val="0"/>
          <w:numId w:val="29"/>
        </w:numPr>
        <w:tabs>
          <w:tab w:val="left" w:pos="-567"/>
          <w:tab w:val="left" w:pos="-426"/>
        </w:tabs>
        <w:autoSpaceDE w:val="0"/>
        <w:autoSpaceDN w:val="0"/>
        <w:adjustRightInd w:val="0"/>
        <w:ind w:left="426" w:firstLine="0"/>
        <w:jc w:val="both"/>
        <w:rPr>
          <w:bCs/>
          <w:sz w:val="28"/>
          <w:szCs w:val="28"/>
        </w:rPr>
      </w:pPr>
      <w:r>
        <w:rPr>
          <w:bCs/>
          <w:sz w:val="28"/>
          <w:szCs w:val="28"/>
        </w:rPr>
        <w:t>Пользовательский интерфейс для формирования заявок.</w:t>
      </w:r>
    </w:p>
    <w:p w:rsidR="0029521E" w:rsidRPr="00BE134C" w:rsidRDefault="0029521E" w:rsidP="0029521E">
      <w:pPr>
        <w:pStyle w:val="aff8"/>
        <w:keepNext/>
        <w:keepLines/>
        <w:numPr>
          <w:ilvl w:val="0"/>
          <w:numId w:val="29"/>
        </w:numPr>
        <w:tabs>
          <w:tab w:val="left" w:pos="-567"/>
          <w:tab w:val="left" w:pos="-426"/>
        </w:tabs>
        <w:autoSpaceDE w:val="0"/>
        <w:autoSpaceDN w:val="0"/>
        <w:adjustRightInd w:val="0"/>
        <w:ind w:left="426" w:firstLine="0"/>
        <w:jc w:val="both"/>
        <w:rPr>
          <w:bCs/>
          <w:sz w:val="28"/>
          <w:szCs w:val="28"/>
        </w:rPr>
      </w:pPr>
      <w:r>
        <w:rPr>
          <w:bCs/>
          <w:sz w:val="28"/>
          <w:szCs w:val="28"/>
        </w:rPr>
        <w:t xml:space="preserve">Возможность формирования и отправки заявок с целью получения  Заказчиком государственной услуги по осуществлению </w:t>
      </w:r>
      <w:proofErr w:type="spellStart"/>
      <w:r>
        <w:rPr>
          <w:bCs/>
          <w:sz w:val="28"/>
          <w:szCs w:val="28"/>
        </w:rPr>
        <w:t>пономерного</w:t>
      </w:r>
      <w:proofErr w:type="spellEnd"/>
      <w:r>
        <w:rPr>
          <w:bCs/>
          <w:sz w:val="28"/>
          <w:szCs w:val="28"/>
        </w:rPr>
        <w:t xml:space="preserve"> учёта железнодорожного подвижного состава </w:t>
      </w:r>
      <w:proofErr w:type="spellStart"/>
      <w:r>
        <w:rPr>
          <w:bCs/>
          <w:sz w:val="28"/>
          <w:szCs w:val="28"/>
        </w:rPr>
        <w:t>Росжелдором</w:t>
      </w:r>
      <w:proofErr w:type="spellEnd"/>
      <w:r>
        <w:rPr>
          <w:bCs/>
          <w:sz w:val="28"/>
          <w:szCs w:val="28"/>
        </w:rPr>
        <w:t xml:space="preserve"> по всем возможным причинам (причины </w:t>
      </w:r>
      <w:proofErr w:type="gramStart"/>
      <w:r>
        <w:rPr>
          <w:bCs/>
          <w:sz w:val="28"/>
          <w:szCs w:val="28"/>
        </w:rPr>
        <w:t>ПНУ</w:t>
      </w:r>
      <w:proofErr w:type="gramEnd"/>
      <w:r>
        <w:rPr>
          <w:bCs/>
          <w:sz w:val="28"/>
          <w:szCs w:val="28"/>
        </w:rPr>
        <w:t xml:space="preserve"> № 1,2,3,4,5,7,8,9,10,11,12,13,14), первичного ввода в АБД ПВ данных листа учета комплектации вагона;</w:t>
      </w:r>
    </w:p>
    <w:p w:rsidR="0029521E" w:rsidRPr="00BE134C" w:rsidRDefault="0029521E" w:rsidP="0029521E">
      <w:pPr>
        <w:pStyle w:val="aff8"/>
        <w:keepNext/>
        <w:keepLines/>
        <w:numPr>
          <w:ilvl w:val="0"/>
          <w:numId w:val="29"/>
        </w:numPr>
        <w:tabs>
          <w:tab w:val="left" w:pos="-567"/>
          <w:tab w:val="left" w:pos="-426"/>
        </w:tabs>
        <w:autoSpaceDE w:val="0"/>
        <w:autoSpaceDN w:val="0"/>
        <w:adjustRightInd w:val="0"/>
        <w:ind w:left="426" w:firstLine="0"/>
        <w:jc w:val="both"/>
        <w:rPr>
          <w:bCs/>
          <w:sz w:val="28"/>
          <w:szCs w:val="28"/>
        </w:rPr>
      </w:pPr>
      <w:r>
        <w:rPr>
          <w:bCs/>
          <w:sz w:val="28"/>
          <w:szCs w:val="28"/>
        </w:rPr>
        <w:t xml:space="preserve">Обеспечение юридической значимости сведений, передаваемых между Заказчиком и </w:t>
      </w:r>
      <w:proofErr w:type="spellStart"/>
      <w:r>
        <w:rPr>
          <w:bCs/>
          <w:sz w:val="28"/>
          <w:szCs w:val="28"/>
        </w:rPr>
        <w:t>Росжелдором</w:t>
      </w:r>
      <w:proofErr w:type="spellEnd"/>
      <w:r>
        <w:rPr>
          <w:bCs/>
          <w:sz w:val="28"/>
          <w:szCs w:val="28"/>
        </w:rPr>
        <w:t>;</w:t>
      </w:r>
    </w:p>
    <w:p w:rsidR="0029521E" w:rsidRPr="00BE134C" w:rsidRDefault="0029521E" w:rsidP="0029521E">
      <w:pPr>
        <w:pStyle w:val="aff8"/>
        <w:keepNext/>
        <w:keepLines/>
        <w:numPr>
          <w:ilvl w:val="0"/>
          <w:numId w:val="29"/>
        </w:numPr>
        <w:tabs>
          <w:tab w:val="left" w:pos="-567"/>
          <w:tab w:val="left" w:pos="-426"/>
        </w:tabs>
        <w:autoSpaceDE w:val="0"/>
        <w:autoSpaceDN w:val="0"/>
        <w:adjustRightInd w:val="0"/>
        <w:ind w:left="426" w:firstLine="0"/>
        <w:jc w:val="both"/>
        <w:rPr>
          <w:bCs/>
          <w:sz w:val="28"/>
          <w:szCs w:val="28"/>
        </w:rPr>
      </w:pPr>
      <w:r>
        <w:rPr>
          <w:bCs/>
          <w:sz w:val="28"/>
          <w:szCs w:val="28"/>
        </w:rPr>
        <w:lastRenderedPageBreak/>
        <w:t xml:space="preserve">Создание единой базы данных сведений, требуемых для поддержки процесса управления заявками  </w:t>
      </w:r>
      <w:proofErr w:type="spellStart"/>
      <w:r>
        <w:rPr>
          <w:bCs/>
          <w:sz w:val="28"/>
          <w:szCs w:val="28"/>
        </w:rPr>
        <w:t>пономерного</w:t>
      </w:r>
      <w:proofErr w:type="spellEnd"/>
      <w:r>
        <w:rPr>
          <w:bCs/>
          <w:sz w:val="28"/>
          <w:szCs w:val="28"/>
        </w:rPr>
        <w:t xml:space="preserve"> учета;</w:t>
      </w:r>
    </w:p>
    <w:p w:rsidR="0029521E" w:rsidRPr="00BE134C" w:rsidRDefault="0029521E" w:rsidP="0029521E">
      <w:pPr>
        <w:pStyle w:val="aff8"/>
        <w:keepNext/>
        <w:keepLines/>
        <w:numPr>
          <w:ilvl w:val="0"/>
          <w:numId w:val="29"/>
        </w:numPr>
        <w:tabs>
          <w:tab w:val="left" w:pos="-567"/>
          <w:tab w:val="left" w:pos="-426"/>
        </w:tabs>
        <w:autoSpaceDE w:val="0"/>
        <w:autoSpaceDN w:val="0"/>
        <w:adjustRightInd w:val="0"/>
        <w:ind w:left="426" w:firstLine="0"/>
        <w:jc w:val="both"/>
        <w:rPr>
          <w:sz w:val="28"/>
          <w:szCs w:val="28"/>
        </w:rPr>
      </w:pPr>
      <w:r>
        <w:rPr>
          <w:bCs/>
          <w:sz w:val="28"/>
          <w:szCs w:val="28"/>
        </w:rPr>
        <w:t>Возможность получения  необходимых статистических данных;</w:t>
      </w:r>
    </w:p>
    <w:p w:rsidR="0029521E" w:rsidRDefault="0029521E" w:rsidP="0029521E">
      <w:pPr>
        <w:keepNext/>
        <w:keepLines/>
        <w:ind w:left="426"/>
        <w:jc w:val="right"/>
        <w:rPr>
          <w:rFonts w:eastAsia="MS Mincho"/>
          <w:sz w:val="28"/>
          <w:szCs w:val="28"/>
        </w:rPr>
      </w:pPr>
    </w:p>
    <w:p w:rsidR="0029521E" w:rsidRPr="00835D46" w:rsidRDefault="0029521E" w:rsidP="0029521E">
      <w:pPr>
        <w:keepNext/>
        <w:keepLines/>
        <w:ind w:left="426"/>
        <w:jc w:val="right"/>
        <w:rPr>
          <w:rFonts w:eastAsia="MS Mincho"/>
          <w:sz w:val="28"/>
          <w:szCs w:val="28"/>
        </w:rPr>
      </w:pPr>
      <w:r>
        <w:rPr>
          <w:rFonts w:eastAsia="MS Mincho"/>
          <w:sz w:val="28"/>
          <w:szCs w:val="28"/>
        </w:rPr>
        <w:t>Таблица №1</w:t>
      </w:r>
    </w:p>
    <w:tbl>
      <w:tblPr>
        <w:tblW w:w="9930" w:type="dxa"/>
        <w:jc w:val="center"/>
        <w:tblLayout w:type="fixed"/>
        <w:tblLook w:val="04A0" w:firstRow="1" w:lastRow="0" w:firstColumn="1" w:lastColumn="0" w:noHBand="0" w:noVBand="1"/>
      </w:tblPr>
      <w:tblGrid>
        <w:gridCol w:w="701"/>
        <w:gridCol w:w="6391"/>
        <w:gridCol w:w="2838"/>
      </w:tblGrid>
      <w:tr w:rsidR="0029521E" w:rsidRPr="00835D46" w:rsidTr="0029521E">
        <w:trPr>
          <w:trHeight w:val="1012"/>
          <w:jc w:val="center"/>
        </w:trPr>
        <w:tc>
          <w:tcPr>
            <w:tcW w:w="701" w:type="dxa"/>
            <w:tcBorders>
              <w:top w:val="single" w:sz="4" w:space="0" w:color="auto"/>
              <w:left w:val="single" w:sz="4" w:space="0" w:color="auto"/>
              <w:bottom w:val="single" w:sz="4" w:space="0" w:color="auto"/>
              <w:right w:val="single" w:sz="4" w:space="0" w:color="auto"/>
            </w:tcBorders>
            <w:vAlign w:val="center"/>
            <w:hideMark/>
          </w:tcPr>
          <w:p w:rsidR="0029521E" w:rsidRPr="00835D46" w:rsidRDefault="0029521E" w:rsidP="0029521E">
            <w:pPr>
              <w:keepNext/>
              <w:keepLines/>
              <w:ind w:left="38"/>
              <w:jc w:val="center"/>
              <w:rPr>
                <w:bCs/>
                <w:sz w:val="28"/>
                <w:szCs w:val="28"/>
              </w:rPr>
            </w:pPr>
            <w:proofErr w:type="gramStart"/>
            <w:r>
              <w:rPr>
                <w:bCs/>
                <w:sz w:val="28"/>
                <w:szCs w:val="28"/>
              </w:rPr>
              <w:t>п</w:t>
            </w:r>
            <w:proofErr w:type="gramEnd"/>
            <w:r>
              <w:rPr>
                <w:bCs/>
                <w:sz w:val="28"/>
                <w:szCs w:val="28"/>
              </w:rPr>
              <w:t>/п</w:t>
            </w:r>
          </w:p>
        </w:tc>
        <w:tc>
          <w:tcPr>
            <w:tcW w:w="6391" w:type="dxa"/>
            <w:tcBorders>
              <w:top w:val="single" w:sz="4" w:space="0" w:color="auto"/>
              <w:left w:val="nil"/>
              <w:bottom w:val="single" w:sz="4" w:space="0" w:color="auto"/>
              <w:right w:val="single" w:sz="4" w:space="0" w:color="auto"/>
            </w:tcBorders>
            <w:vAlign w:val="center"/>
            <w:hideMark/>
          </w:tcPr>
          <w:p w:rsidR="0029521E" w:rsidRPr="00835D46" w:rsidRDefault="0029521E" w:rsidP="0029521E">
            <w:pPr>
              <w:keepNext/>
              <w:keepLines/>
              <w:ind w:left="46" w:firstLine="284"/>
              <w:jc w:val="center"/>
              <w:rPr>
                <w:bCs/>
                <w:sz w:val="28"/>
                <w:szCs w:val="28"/>
              </w:rPr>
            </w:pPr>
            <w:r>
              <w:rPr>
                <w:bCs/>
                <w:sz w:val="28"/>
                <w:szCs w:val="28"/>
              </w:rPr>
              <w:t>Наименование услуг</w:t>
            </w:r>
          </w:p>
        </w:tc>
        <w:tc>
          <w:tcPr>
            <w:tcW w:w="2838" w:type="dxa"/>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ind w:left="46" w:firstLine="284"/>
              <w:jc w:val="center"/>
              <w:rPr>
                <w:bCs/>
                <w:sz w:val="28"/>
                <w:szCs w:val="28"/>
              </w:rPr>
            </w:pPr>
            <w:r>
              <w:rPr>
                <w:bCs/>
                <w:sz w:val="28"/>
                <w:szCs w:val="28"/>
              </w:rPr>
              <w:t>Срок предоставления Результата услуги</w:t>
            </w:r>
          </w:p>
        </w:tc>
      </w:tr>
      <w:tr w:rsidR="0029521E" w:rsidRPr="00835D46" w:rsidTr="0029521E">
        <w:trPr>
          <w:trHeight w:val="356"/>
          <w:jc w:val="center"/>
        </w:trPr>
        <w:tc>
          <w:tcPr>
            <w:tcW w:w="701" w:type="dxa"/>
            <w:tcBorders>
              <w:top w:val="nil"/>
              <w:left w:val="single" w:sz="4" w:space="0" w:color="auto"/>
              <w:bottom w:val="nil"/>
              <w:right w:val="single" w:sz="4" w:space="0" w:color="auto"/>
            </w:tcBorders>
            <w:hideMark/>
          </w:tcPr>
          <w:p w:rsidR="0029521E" w:rsidRPr="00835D46" w:rsidRDefault="0029521E" w:rsidP="0029521E">
            <w:pPr>
              <w:keepNext/>
              <w:keepLines/>
              <w:ind w:left="38"/>
              <w:rPr>
                <w:sz w:val="28"/>
                <w:szCs w:val="28"/>
              </w:rPr>
            </w:pPr>
            <w:r>
              <w:rPr>
                <w:sz w:val="28"/>
                <w:szCs w:val="28"/>
              </w:rPr>
              <w:t xml:space="preserve">    1.</w:t>
            </w:r>
          </w:p>
        </w:tc>
        <w:tc>
          <w:tcPr>
            <w:tcW w:w="6391" w:type="dxa"/>
            <w:tcBorders>
              <w:top w:val="nil"/>
              <w:left w:val="nil"/>
              <w:bottom w:val="single" w:sz="4" w:space="0" w:color="auto"/>
              <w:right w:val="single" w:sz="4" w:space="0" w:color="auto"/>
            </w:tcBorders>
            <w:hideMark/>
          </w:tcPr>
          <w:p w:rsidR="0029521E" w:rsidRDefault="0029521E" w:rsidP="0029521E">
            <w:pPr>
              <w:keepNext/>
              <w:keepLines/>
              <w:ind w:left="46" w:firstLine="284"/>
              <w:jc w:val="both"/>
              <w:rPr>
                <w:sz w:val="28"/>
                <w:szCs w:val="28"/>
              </w:rPr>
            </w:pPr>
            <w:r>
              <w:rPr>
                <w:sz w:val="28"/>
                <w:szCs w:val="28"/>
              </w:rPr>
              <w:t xml:space="preserve">Автоматизация процесса формирования и отправки Заявки по регистрации нового вагона </w:t>
            </w:r>
          </w:p>
          <w:p w:rsidR="0029521E" w:rsidRPr="00835D46" w:rsidRDefault="0029521E" w:rsidP="0029521E">
            <w:pPr>
              <w:keepNext/>
              <w:keepLines/>
              <w:ind w:left="46" w:firstLine="284"/>
              <w:jc w:val="both"/>
              <w:rPr>
                <w:sz w:val="28"/>
                <w:szCs w:val="28"/>
              </w:rPr>
            </w:pPr>
            <w:r>
              <w:rPr>
                <w:sz w:val="28"/>
                <w:szCs w:val="28"/>
              </w:rPr>
              <w:t xml:space="preserve">–  «1»  - </w:t>
            </w:r>
            <w:proofErr w:type="spellStart"/>
            <w:r>
              <w:rPr>
                <w:sz w:val="28"/>
                <w:szCs w:val="28"/>
              </w:rPr>
              <w:t>пономерной</w:t>
            </w:r>
            <w:proofErr w:type="spellEnd"/>
            <w:r>
              <w:rPr>
                <w:sz w:val="28"/>
                <w:szCs w:val="28"/>
              </w:rPr>
              <w:t xml:space="preserve"> учет железнодорожного подвижного состава ранее не состоявшего на учете и получения ответа </w:t>
            </w:r>
            <w:proofErr w:type="spellStart"/>
            <w:r>
              <w:rPr>
                <w:sz w:val="28"/>
                <w:szCs w:val="28"/>
              </w:rPr>
              <w:t>Росжелдора</w:t>
            </w:r>
            <w:proofErr w:type="spellEnd"/>
            <w:r>
              <w:rPr>
                <w:sz w:val="28"/>
                <w:szCs w:val="28"/>
              </w:rPr>
              <w:t xml:space="preserve"> о принятом </w:t>
            </w:r>
            <w:proofErr w:type="gramStart"/>
            <w:r>
              <w:rPr>
                <w:sz w:val="28"/>
                <w:szCs w:val="28"/>
              </w:rPr>
              <w:t>решении</w:t>
            </w:r>
            <w:proofErr w:type="gramEnd"/>
            <w:r>
              <w:rPr>
                <w:sz w:val="28"/>
                <w:szCs w:val="28"/>
              </w:rPr>
              <w:t xml:space="preserve"> о присвоении номеров по результатам рассмотрения заявки.</w:t>
            </w:r>
          </w:p>
        </w:tc>
        <w:tc>
          <w:tcPr>
            <w:tcW w:w="2838" w:type="dxa"/>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ind w:left="46" w:firstLine="284"/>
              <w:jc w:val="center"/>
              <w:rPr>
                <w:sz w:val="28"/>
                <w:szCs w:val="28"/>
              </w:rPr>
            </w:pPr>
            <w:r>
              <w:rPr>
                <w:bCs/>
                <w:sz w:val="28"/>
                <w:szCs w:val="28"/>
              </w:rPr>
              <w:t xml:space="preserve">В течение одних суток с даты получения исполнителем  ответа </w:t>
            </w:r>
            <w:proofErr w:type="spellStart"/>
            <w:r>
              <w:rPr>
                <w:bCs/>
                <w:sz w:val="28"/>
                <w:szCs w:val="28"/>
              </w:rPr>
              <w:t>Росжелдора</w:t>
            </w:r>
            <w:proofErr w:type="spellEnd"/>
            <w:r>
              <w:rPr>
                <w:bCs/>
                <w:sz w:val="28"/>
                <w:szCs w:val="28"/>
              </w:rPr>
              <w:t xml:space="preserve"> по результатам рассмотрения заяво</w:t>
            </w:r>
            <w:proofErr w:type="gramStart"/>
            <w:r>
              <w:rPr>
                <w:bCs/>
                <w:sz w:val="28"/>
                <w:szCs w:val="28"/>
              </w:rPr>
              <w:t>к(</w:t>
            </w:r>
            <w:proofErr w:type="gramEnd"/>
            <w:r>
              <w:rPr>
                <w:bCs/>
                <w:sz w:val="28"/>
                <w:szCs w:val="28"/>
              </w:rPr>
              <w:t>извещения ТУ (территориальное управление Росжелдор)).</w:t>
            </w:r>
          </w:p>
        </w:tc>
      </w:tr>
      <w:tr w:rsidR="0029521E" w:rsidRPr="00835D46" w:rsidTr="0029521E">
        <w:trPr>
          <w:trHeight w:val="356"/>
          <w:jc w:val="center"/>
        </w:trPr>
        <w:tc>
          <w:tcPr>
            <w:tcW w:w="701" w:type="dxa"/>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ind w:left="38"/>
              <w:jc w:val="center"/>
              <w:rPr>
                <w:sz w:val="28"/>
                <w:szCs w:val="28"/>
              </w:rPr>
            </w:pPr>
            <w:r>
              <w:rPr>
                <w:sz w:val="28"/>
                <w:szCs w:val="28"/>
              </w:rPr>
              <w:t>2.</w:t>
            </w:r>
          </w:p>
        </w:tc>
        <w:tc>
          <w:tcPr>
            <w:tcW w:w="6391" w:type="dxa"/>
            <w:tcBorders>
              <w:top w:val="single" w:sz="4" w:space="0" w:color="auto"/>
              <w:left w:val="nil"/>
              <w:bottom w:val="single" w:sz="4" w:space="0" w:color="auto"/>
              <w:right w:val="single" w:sz="4" w:space="0" w:color="auto"/>
            </w:tcBorders>
            <w:hideMark/>
          </w:tcPr>
          <w:p w:rsidR="0029521E" w:rsidRPr="00835D46" w:rsidRDefault="0029521E" w:rsidP="0029521E">
            <w:pPr>
              <w:keepNext/>
              <w:keepLines/>
              <w:ind w:left="46" w:firstLine="284"/>
              <w:contextualSpacing/>
              <w:jc w:val="both"/>
              <w:rPr>
                <w:sz w:val="28"/>
                <w:szCs w:val="28"/>
              </w:rPr>
            </w:pPr>
            <w:r>
              <w:rPr>
                <w:sz w:val="28"/>
                <w:szCs w:val="28"/>
              </w:rPr>
              <w:t xml:space="preserve">Автоматизация процесса формирования и отправки Заявок по перерегистрации вагона (за каждую операцию по вагону), в </w:t>
            </w:r>
            <w:proofErr w:type="spellStart"/>
            <w:r>
              <w:rPr>
                <w:sz w:val="28"/>
                <w:szCs w:val="28"/>
              </w:rPr>
              <w:t>т.ч</w:t>
            </w:r>
            <w:proofErr w:type="spellEnd"/>
            <w:r>
              <w:rPr>
                <w:sz w:val="28"/>
                <w:szCs w:val="28"/>
              </w:rPr>
              <w:t>.</w:t>
            </w:r>
            <w:proofErr w:type="gramStart"/>
            <w:r>
              <w:rPr>
                <w:sz w:val="28"/>
                <w:szCs w:val="28"/>
              </w:rPr>
              <w:t xml:space="preserve"> :</w:t>
            </w:r>
            <w:proofErr w:type="gramEnd"/>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«2» </w:t>
            </w:r>
            <w:proofErr w:type="spellStart"/>
            <w:r>
              <w:rPr>
                <w:szCs w:val="28"/>
              </w:rPr>
              <w:t>пономерной</w:t>
            </w:r>
            <w:proofErr w:type="spellEnd"/>
            <w:r>
              <w:rPr>
                <w:szCs w:val="28"/>
              </w:rPr>
              <w:t xml:space="preserve"> учет железнодорожного подвижного состава, приобретенного из инвентарного парка»;</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«3» </w:t>
            </w:r>
            <w:proofErr w:type="spellStart"/>
            <w:r>
              <w:rPr>
                <w:szCs w:val="28"/>
              </w:rPr>
              <w:t>пономерной</w:t>
            </w:r>
            <w:proofErr w:type="spellEnd"/>
            <w:r>
              <w:rPr>
                <w:szCs w:val="28"/>
              </w:rPr>
              <w:t xml:space="preserve"> учет железнодорожного подвижного состава, переоборудованного (модернизированного) с изменением типа;</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«4» плановый </w:t>
            </w:r>
            <w:proofErr w:type="spellStart"/>
            <w:r>
              <w:rPr>
                <w:szCs w:val="28"/>
              </w:rPr>
              <w:t>пономерной</w:t>
            </w:r>
            <w:proofErr w:type="spellEnd"/>
            <w:r>
              <w:rPr>
                <w:szCs w:val="28"/>
              </w:rPr>
              <w:t xml:space="preserve"> учет железнодорожного подвижного состава;</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«5» </w:t>
            </w:r>
            <w:proofErr w:type="spellStart"/>
            <w:r>
              <w:rPr>
                <w:szCs w:val="28"/>
              </w:rPr>
              <w:t>пономерной</w:t>
            </w:r>
            <w:proofErr w:type="spellEnd"/>
            <w:r>
              <w:rPr>
                <w:szCs w:val="28"/>
              </w:rPr>
              <w:t xml:space="preserve"> учет железнодорожного подвижного состава в связи с изменением собственника;</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«7» </w:t>
            </w:r>
            <w:proofErr w:type="spellStart"/>
            <w:r>
              <w:rPr>
                <w:szCs w:val="28"/>
              </w:rPr>
              <w:t>пономерной</w:t>
            </w:r>
            <w:proofErr w:type="spellEnd"/>
            <w:r>
              <w:rPr>
                <w:szCs w:val="28"/>
              </w:rPr>
              <w:t xml:space="preserve"> учет железнодорожного подвижного состава в связи с передачей в аренду;</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«8» </w:t>
            </w:r>
            <w:proofErr w:type="spellStart"/>
            <w:r>
              <w:rPr>
                <w:szCs w:val="28"/>
              </w:rPr>
              <w:t>пономерной</w:t>
            </w:r>
            <w:proofErr w:type="spellEnd"/>
            <w:r>
              <w:rPr>
                <w:szCs w:val="28"/>
              </w:rPr>
              <w:t xml:space="preserve"> учет железнодорожного подвижного состава в связи с прекращением аренды;</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«9» </w:t>
            </w:r>
            <w:proofErr w:type="spellStart"/>
            <w:r>
              <w:rPr>
                <w:szCs w:val="28"/>
              </w:rPr>
              <w:t>пономерной</w:t>
            </w:r>
            <w:proofErr w:type="spellEnd"/>
            <w:r>
              <w:rPr>
                <w:szCs w:val="28"/>
              </w:rPr>
              <w:t xml:space="preserve"> учет железнодорожного подвижного состава в связи с изменением железнодорожной станции приписки;</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«10» </w:t>
            </w:r>
            <w:proofErr w:type="spellStart"/>
            <w:r>
              <w:rPr>
                <w:szCs w:val="28"/>
              </w:rPr>
              <w:t>пономерной</w:t>
            </w:r>
            <w:proofErr w:type="spellEnd"/>
            <w:r>
              <w:rPr>
                <w:szCs w:val="28"/>
              </w:rPr>
              <w:t xml:space="preserve"> учет  железнодорожного подвижного состава в связи с продлением срока </w:t>
            </w:r>
            <w:r>
              <w:rPr>
                <w:szCs w:val="28"/>
              </w:rPr>
              <w:lastRenderedPageBreak/>
              <w:t>службы;</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«11» </w:t>
            </w:r>
            <w:proofErr w:type="spellStart"/>
            <w:r>
              <w:rPr>
                <w:szCs w:val="28"/>
              </w:rPr>
              <w:t>пономерной</w:t>
            </w:r>
            <w:proofErr w:type="spellEnd"/>
            <w:r>
              <w:rPr>
                <w:szCs w:val="28"/>
              </w:rPr>
              <w:t xml:space="preserve"> учет  железнодорожного подвижного состава в связи с исключением из эксплуатации;</w:t>
            </w:r>
          </w:p>
          <w:p w:rsidR="0029521E" w:rsidRPr="00835D46" w:rsidRDefault="0029521E" w:rsidP="0029521E">
            <w:pPr>
              <w:pStyle w:val="1"/>
              <w:keepNext/>
              <w:keepLines/>
              <w:numPr>
                <w:ilvl w:val="0"/>
                <w:numId w:val="24"/>
              </w:numPr>
              <w:spacing w:line="240" w:lineRule="auto"/>
              <w:ind w:left="46" w:firstLine="284"/>
              <w:rPr>
                <w:szCs w:val="28"/>
              </w:rPr>
            </w:pPr>
            <w:r>
              <w:rPr>
                <w:szCs w:val="28"/>
              </w:rPr>
              <w:t xml:space="preserve">«12» </w:t>
            </w:r>
            <w:proofErr w:type="spellStart"/>
            <w:r>
              <w:rPr>
                <w:szCs w:val="28"/>
              </w:rPr>
              <w:t>пономерной</w:t>
            </w:r>
            <w:proofErr w:type="spellEnd"/>
            <w:r>
              <w:rPr>
                <w:szCs w:val="28"/>
              </w:rPr>
              <w:t xml:space="preserve"> учет  железнодорожного подвижного состава, имеющего нумерацию инвентарного парка;</w:t>
            </w:r>
          </w:p>
          <w:p w:rsidR="0029521E" w:rsidRDefault="0029521E" w:rsidP="0029521E">
            <w:pPr>
              <w:pStyle w:val="1"/>
              <w:keepNext/>
              <w:keepLines/>
              <w:numPr>
                <w:ilvl w:val="0"/>
                <w:numId w:val="24"/>
              </w:numPr>
              <w:spacing w:line="240" w:lineRule="auto"/>
              <w:ind w:left="46" w:firstLine="284"/>
              <w:rPr>
                <w:szCs w:val="28"/>
              </w:rPr>
            </w:pPr>
            <w:r>
              <w:rPr>
                <w:szCs w:val="28"/>
              </w:rPr>
              <w:t xml:space="preserve">«13» </w:t>
            </w:r>
            <w:proofErr w:type="spellStart"/>
            <w:r>
              <w:rPr>
                <w:szCs w:val="28"/>
              </w:rPr>
              <w:t>пономерной</w:t>
            </w:r>
            <w:proofErr w:type="spellEnd"/>
            <w:r>
              <w:rPr>
                <w:szCs w:val="28"/>
              </w:rPr>
              <w:t xml:space="preserve"> учет железнодорожного подвижного состава в связи с его передачей в аренду»;</w:t>
            </w:r>
          </w:p>
          <w:p w:rsidR="0029521E" w:rsidRPr="00BE134C" w:rsidRDefault="0029521E" w:rsidP="0029521E">
            <w:pPr>
              <w:pStyle w:val="1"/>
              <w:keepNext/>
              <w:keepLines/>
              <w:numPr>
                <w:ilvl w:val="0"/>
                <w:numId w:val="24"/>
              </w:numPr>
              <w:spacing w:line="240" w:lineRule="auto"/>
              <w:ind w:left="46" w:firstLine="284"/>
              <w:rPr>
                <w:szCs w:val="28"/>
              </w:rPr>
            </w:pPr>
            <w:r>
              <w:rPr>
                <w:szCs w:val="28"/>
              </w:rPr>
              <w:t xml:space="preserve">«14» </w:t>
            </w:r>
            <w:proofErr w:type="spellStart"/>
            <w:r>
              <w:rPr>
                <w:szCs w:val="28"/>
              </w:rPr>
              <w:t>пономерной</w:t>
            </w:r>
            <w:proofErr w:type="spellEnd"/>
            <w:r>
              <w:rPr>
                <w:szCs w:val="28"/>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Cs w:val="28"/>
              </w:rPr>
              <w:t>Росжелдора</w:t>
            </w:r>
            <w:proofErr w:type="spellEnd"/>
            <w:r>
              <w:rPr>
                <w:szCs w:val="28"/>
              </w:rPr>
              <w:t xml:space="preserve"> о принятом </w:t>
            </w:r>
            <w:proofErr w:type="gramStart"/>
            <w:r>
              <w:rPr>
                <w:szCs w:val="28"/>
              </w:rPr>
              <w:t>решении</w:t>
            </w:r>
            <w:proofErr w:type="gramEnd"/>
            <w:r>
              <w:rPr>
                <w:szCs w:val="28"/>
              </w:rPr>
              <w:t xml:space="preserve"> о присвоении номеров по результатам рассмотрения заявки.</w:t>
            </w:r>
          </w:p>
        </w:tc>
        <w:tc>
          <w:tcPr>
            <w:tcW w:w="2838" w:type="dxa"/>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ind w:left="46" w:firstLine="284"/>
              <w:jc w:val="center"/>
              <w:rPr>
                <w:bCs/>
                <w:sz w:val="28"/>
                <w:szCs w:val="28"/>
              </w:rPr>
            </w:pPr>
            <w:r>
              <w:rPr>
                <w:bCs/>
                <w:sz w:val="28"/>
                <w:szCs w:val="28"/>
              </w:rPr>
              <w:lastRenderedPageBreak/>
              <w:t xml:space="preserve">В течение одних суток </w:t>
            </w:r>
            <w:proofErr w:type="gramStart"/>
            <w:r>
              <w:rPr>
                <w:bCs/>
                <w:sz w:val="28"/>
                <w:szCs w:val="28"/>
              </w:rPr>
              <w:t>с даты получения</w:t>
            </w:r>
            <w:proofErr w:type="gramEnd"/>
            <w:r>
              <w:rPr>
                <w:bCs/>
                <w:sz w:val="28"/>
                <w:szCs w:val="28"/>
              </w:rPr>
              <w:t xml:space="preserve"> исполнителем ответа </w:t>
            </w:r>
            <w:proofErr w:type="spellStart"/>
            <w:r>
              <w:rPr>
                <w:bCs/>
                <w:sz w:val="28"/>
                <w:szCs w:val="28"/>
              </w:rPr>
              <w:t>Росжелдора</w:t>
            </w:r>
            <w:proofErr w:type="spellEnd"/>
            <w:r>
              <w:rPr>
                <w:bCs/>
                <w:sz w:val="28"/>
                <w:szCs w:val="28"/>
              </w:rPr>
              <w:t xml:space="preserve"> по результатам рассмотрения заявки (извещения ТУ).</w:t>
            </w:r>
          </w:p>
        </w:tc>
      </w:tr>
      <w:tr w:rsidR="0029521E" w:rsidRPr="00835D46" w:rsidTr="0029521E">
        <w:trPr>
          <w:trHeight w:val="356"/>
          <w:jc w:val="center"/>
        </w:trPr>
        <w:tc>
          <w:tcPr>
            <w:tcW w:w="701" w:type="dxa"/>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ind w:left="38"/>
              <w:jc w:val="center"/>
              <w:rPr>
                <w:sz w:val="28"/>
                <w:szCs w:val="28"/>
              </w:rPr>
            </w:pPr>
            <w:r>
              <w:rPr>
                <w:sz w:val="28"/>
                <w:szCs w:val="28"/>
              </w:rPr>
              <w:lastRenderedPageBreak/>
              <w:t>3.</w:t>
            </w:r>
          </w:p>
        </w:tc>
        <w:tc>
          <w:tcPr>
            <w:tcW w:w="6391" w:type="dxa"/>
            <w:tcBorders>
              <w:top w:val="single" w:sz="4" w:space="0" w:color="auto"/>
              <w:left w:val="nil"/>
              <w:bottom w:val="single" w:sz="4" w:space="0" w:color="auto"/>
              <w:right w:val="single" w:sz="4" w:space="0" w:color="auto"/>
            </w:tcBorders>
            <w:hideMark/>
          </w:tcPr>
          <w:p w:rsidR="0029521E" w:rsidRPr="00835D46" w:rsidRDefault="0029521E" w:rsidP="0029521E">
            <w:pPr>
              <w:keepNext/>
              <w:keepLines/>
              <w:ind w:left="46" w:firstLine="284"/>
              <w:contextualSpacing/>
              <w:jc w:val="both"/>
              <w:rPr>
                <w:sz w:val="28"/>
                <w:szCs w:val="28"/>
              </w:rPr>
            </w:pPr>
            <w:r>
              <w:rPr>
                <w:sz w:val="28"/>
                <w:szCs w:val="28"/>
              </w:rPr>
              <w:t xml:space="preserve">Автоматизация процесса формирования и отправки сообщения 4634 для </w:t>
            </w:r>
            <w:proofErr w:type="spellStart"/>
            <w:r>
              <w:rPr>
                <w:sz w:val="28"/>
                <w:szCs w:val="28"/>
              </w:rPr>
              <w:t>первичногог</w:t>
            </w:r>
            <w:proofErr w:type="spellEnd"/>
            <w:r>
              <w:rPr>
                <w:sz w:val="28"/>
                <w:szCs w:val="28"/>
              </w:rPr>
              <w:t xml:space="preserve"> ввода в АБД ПВ данных листа учета комплекта вагона</w:t>
            </w:r>
          </w:p>
        </w:tc>
        <w:tc>
          <w:tcPr>
            <w:tcW w:w="2838" w:type="dxa"/>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ind w:left="46" w:firstLine="284"/>
              <w:jc w:val="center"/>
              <w:rPr>
                <w:bCs/>
                <w:sz w:val="28"/>
                <w:szCs w:val="28"/>
              </w:rPr>
            </w:pPr>
            <w:r>
              <w:rPr>
                <w:bCs/>
                <w:sz w:val="28"/>
                <w:szCs w:val="28"/>
              </w:rPr>
              <w:t xml:space="preserve">В течение одних суток </w:t>
            </w:r>
            <w:proofErr w:type="gramStart"/>
            <w:r>
              <w:rPr>
                <w:bCs/>
                <w:sz w:val="28"/>
                <w:szCs w:val="28"/>
              </w:rPr>
              <w:t>с даты получения</w:t>
            </w:r>
            <w:proofErr w:type="gramEnd"/>
            <w:r>
              <w:rPr>
                <w:bCs/>
                <w:sz w:val="28"/>
                <w:szCs w:val="28"/>
              </w:rPr>
              <w:t xml:space="preserve"> исполнителем ответа </w:t>
            </w:r>
            <w:proofErr w:type="spellStart"/>
            <w:r>
              <w:rPr>
                <w:bCs/>
                <w:sz w:val="28"/>
                <w:szCs w:val="28"/>
              </w:rPr>
              <w:t>Росжелдора</w:t>
            </w:r>
            <w:proofErr w:type="spellEnd"/>
            <w:r>
              <w:rPr>
                <w:bCs/>
                <w:sz w:val="28"/>
                <w:szCs w:val="28"/>
              </w:rPr>
              <w:t xml:space="preserve"> по результатам рассмотрения заявки (извещения ТУ).</w:t>
            </w:r>
          </w:p>
        </w:tc>
      </w:tr>
    </w:tbl>
    <w:p w:rsidR="0029521E" w:rsidRDefault="0029521E" w:rsidP="0029521E">
      <w:pPr>
        <w:pStyle w:val="20"/>
        <w:keepLines/>
        <w:spacing w:before="0" w:after="0"/>
        <w:ind w:left="426"/>
        <w:jc w:val="both"/>
        <w:rPr>
          <w:rFonts w:eastAsia="MS Mincho" w:cs="Times New Roman"/>
          <w:bCs w:val="0"/>
          <w:i w:val="0"/>
        </w:rPr>
      </w:pPr>
    </w:p>
    <w:p w:rsidR="0029521E" w:rsidRPr="00BE06E7" w:rsidRDefault="0029521E" w:rsidP="0029521E">
      <w:pPr>
        <w:pStyle w:val="20"/>
        <w:keepLines/>
        <w:numPr>
          <w:ilvl w:val="1"/>
          <w:numId w:val="23"/>
        </w:numPr>
        <w:tabs>
          <w:tab w:val="clear" w:pos="1102"/>
        </w:tabs>
        <w:spacing w:before="0" w:after="0"/>
        <w:ind w:left="426" w:firstLine="0"/>
        <w:jc w:val="both"/>
        <w:rPr>
          <w:rFonts w:eastAsia="MS Mincho" w:cs="Times New Roman"/>
          <w:bCs w:val="0"/>
          <w:i w:val="0"/>
        </w:rPr>
      </w:pPr>
      <w:r>
        <w:rPr>
          <w:rFonts w:eastAsia="MS Mincho" w:cs="Times New Roman"/>
          <w:i w:val="0"/>
        </w:rPr>
        <w:t>Порядок предоставления услуг по сопровождению и технической поддержке.</w:t>
      </w:r>
    </w:p>
    <w:p w:rsidR="0029521E" w:rsidRPr="00835D46" w:rsidRDefault="0029521E" w:rsidP="0029521E">
      <w:pPr>
        <w:keepNext/>
        <w:keepLines/>
        <w:ind w:left="426"/>
        <w:jc w:val="both"/>
        <w:rPr>
          <w:bCs/>
          <w:sz w:val="28"/>
          <w:szCs w:val="28"/>
          <w:lang w:eastAsia="ru-RU"/>
        </w:rPr>
      </w:pPr>
      <w:r>
        <w:rPr>
          <w:bCs/>
          <w:sz w:val="28"/>
          <w:szCs w:val="28"/>
          <w:lang w:eastAsia="ru-RU"/>
        </w:rPr>
        <w:t>В перечень услуг по сопровождению и технической поддержке работоспособности Системы  должно входить:</w:t>
      </w:r>
    </w:p>
    <w:p w:rsidR="0029521E" w:rsidRPr="00BE134C" w:rsidRDefault="0029521E" w:rsidP="0029521E">
      <w:pPr>
        <w:pStyle w:val="aff8"/>
        <w:keepNext/>
        <w:keepLines/>
        <w:numPr>
          <w:ilvl w:val="0"/>
          <w:numId w:val="30"/>
        </w:numPr>
        <w:ind w:left="426" w:firstLine="0"/>
        <w:jc w:val="both"/>
        <w:rPr>
          <w:bCs/>
          <w:sz w:val="28"/>
          <w:szCs w:val="28"/>
          <w:lang w:eastAsia="ru-RU"/>
        </w:rPr>
      </w:pPr>
      <w:r>
        <w:rPr>
          <w:bCs/>
          <w:sz w:val="28"/>
          <w:szCs w:val="28"/>
          <w:lang w:eastAsia="ru-RU"/>
        </w:rPr>
        <w:t>исправление ошибок и обновление Системы;</w:t>
      </w:r>
    </w:p>
    <w:p w:rsidR="0029521E" w:rsidRPr="00BE134C" w:rsidRDefault="0029521E" w:rsidP="0029521E">
      <w:pPr>
        <w:pStyle w:val="aff8"/>
        <w:keepNext/>
        <w:keepLines/>
        <w:numPr>
          <w:ilvl w:val="0"/>
          <w:numId w:val="30"/>
        </w:numPr>
        <w:ind w:left="426" w:firstLine="0"/>
        <w:jc w:val="both"/>
        <w:rPr>
          <w:bCs/>
          <w:sz w:val="28"/>
          <w:szCs w:val="28"/>
          <w:lang w:eastAsia="ru-RU"/>
        </w:rPr>
      </w:pPr>
      <w:r>
        <w:rPr>
          <w:bCs/>
          <w:sz w:val="28"/>
          <w:szCs w:val="28"/>
          <w:lang w:eastAsia="ru-RU"/>
        </w:rPr>
        <w:t>доработка Системы при изменении форматов данных и требований со стороны информационно-вычислительного центра железнодорожных администраций;</w:t>
      </w:r>
    </w:p>
    <w:p w:rsidR="0029521E" w:rsidRPr="00BE134C" w:rsidRDefault="0029521E" w:rsidP="0029521E">
      <w:pPr>
        <w:pStyle w:val="aff8"/>
        <w:keepNext/>
        <w:keepLines/>
        <w:numPr>
          <w:ilvl w:val="0"/>
          <w:numId w:val="30"/>
        </w:numPr>
        <w:ind w:left="426" w:firstLine="0"/>
        <w:jc w:val="both"/>
        <w:rPr>
          <w:bCs/>
          <w:sz w:val="28"/>
          <w:szCs w:val="28"/>
          <w:lang w:eastAsia="ru-RU"/>
        </w:rPr>
      </w:pPr>
      <w:r>
        <w:rPr>
          <w:bCs/>
          <w:sz w:val="28"/>
          <w:szCs w:val="28"/>
          <w:lang w:eastAsia="ru-RU"/>
        </w:rPr>
        <w:t>обновление справочников и классификаторов;</w:t>
      </w:r>
    </w:p>
    <w:p w:rsidR="0029521E" w:rsidRPr="00BE134C" w:rsidRDefault="0029521E" w:rsidP="0029521E">
      <w:pPr>
        <w:pStyle w:val="aff8"/>
        <w:keepNext/>
        <w:keepLines/>
        <w:numPr>
          <w:ilvl w:val="0"/>
          <w:numId w:val="30"/>
        </w:numPr>
        <w:ind w:left="426" w:firstLine="0"/>
        <w:jc w:val="both"/>
        <w:rPr>
          <w:bCs/>
          <w:sz w:val="28"/>
          <w:szCs w:val="28"/>
          <w:lang w:eastAsia="ru-RU"/>
        </w:rPr>
      </w:pPr>
      <w:r>
        <w:rPr>
          <w:bCs/>
          <w:sz w:val="28"/>
          <w:szCs w:val="28"/>
          <w:lang w:eastAsia="ru-RU"/>
        </w:rPr>
        <w:t xml:space="preserve">обеспечение синхронизации данных по справочникам и подвижному составу между базой Системы подачи заявок и базой </w:t>
      </w:r>
      <w:proofErr w:type="spellStart"/>
      <w:r>
        <w:rPr>
          <w:bCs/>
          <w:sz w:val="28"/>
          <w:szCs w:val="28"/>
          <w:lang w:eastAsia="ru-RU"/>
        </w:rPr>
        <w:t>Росжелдора</w:t>
      </w:r>
      <w:proofErr w:type="spellEnd"/>
      <w:r>
        <w:rPr>
          <w:bCs/>
          <w:sz w:val="28"/>
          <w:szCs w:val="28"/>
          <w:lang w:eastAsia="ru-RU"/>
        </w:rPr>
        <w:t>.</w:t>
      </w:r>
    </w:p>
    <w:p w:rsidR="0029521E" w:rsidRPr="00BE134C" w:rsidRDefault="0029521E" w:rsidP="0029521E">
      <w:pPr>
        <w:pStyle w:val="aff8"/>
        <w:keepNext/>
        <w:keepLines/>
        <w:numPr>
          <w:ilvl w:val="0"/>
          <w:numId w:val="30"/>
        </w:numPr>
        <w:ind w:left="426" w:firstLine="0"/>
        <w:jc w:val="both"/>
        <w:rPr>
          <w:bCs/>
          <w:sz w:val="28"/>
          <w:szCs w:val="28"/>
          <w:lang w:eastAsia="ru-RU"/>
        </w:rPr>
      </w:pPr>
      <w:r>
        <w:rPr>
          <w:bCs/>
          <w:sz w:val="28"/>
          <w:szCs w:val="28"/>
          <w:lang w:eastAsia="ru-RU"/>
        </w:rPr>
        <w:t xml:space="preserve">в перечень услуг по поддержке Заказчика по вопросам автоматизации процесса формирования и отправки заявок с целью регистрации железнодорожного подвижного состава </w:t>
      </w:r>
      <w:proofErr w:type="spellStart"/>
      <w:r>
        <w:rPr>
          <w:bCs/>
          <w:sz w:val="28"/>
          <w:szCs w:val="28"/>
          <w:lang w:eastAsia="ru-RU"/>
        </w:rPr>
        <w:t>Росжелдором</w:t>
      </w:r>
      <w:proofErr w:type="spellEnd"/>
      <w:r>
        <w:rPr>
          <w:bCs/>
          <w:sz w:val="28"/>
          <w:szCs w:val="28"/>
          <w:lang w:eastAsia="ru-RU"/>
        </w:rPr>
        <w:t xml:space="preserve"> и работы с Системой должны входить: оказание консультаций по телефону,  электронной почте, личное присутствие, в случае необходимости. </w:t>
      </w:r>
    </w:p>
    <w:p w:rsidR="0029521E" w:rsidRDefault="0029521E" w:rsidP="0029521E">
      <w:pPr>
        <w:keepNext/>
        <w:keepLines/>
        <w:ind w:left="426"/>
        <w:jc w:val="both"/>
        <w:rPr>
          <w:bCs/>
          <w:sz w:val="28"/>
          <w:szCs w:val="28"/>
          <w:lang w:eastAsia="ru-RU"/>
        </w:rPr>
      </w:pPr>
      <w:r>
        <w:rPr>
          <w:bCs/>
          <w:sz w:val="28"/>
          <w:szCs w:val="28"/>
          <w:lang w:eastAsia="ru-RU"/>
        </w:rPr>
        <w:lastRenderedPageBreak/>
        <w:t>Услуги по сопровождению и технической поддержке работоспособности Системы должны осуществляться в рабочие дни с 9.00 до 18.00 (</w:t>
      </w:r>
      <w:proofErr w:type="spellStart"/>
      <w:r>
        <w:rPr>
          <w:bCs/>
          <w:sz w:val="28"/>
          <w:szCs w:val="28"/>
          <w:lang w:eastAsia="ru-RU"/>
        </w:rPr>
        <w:t>пн-чт</w:t>
      </w:r>
      <w:proofErr w:type="spellEnd"/>
      <w:r>
        <w:rPr>
          <w:bCs/>
          <w:sz w:val="28"/>
          <w:szCs w:val="28"/>
          <w:lang w:eastAsia="ru-RU"/>
        </w:rPr>
        <w:t>),  с 9.00 до 16:45 (</w:t>
      </w:r>
      <w:proofErr w:type="spellStart"/>
      <w:r>
        <w:rPr>
          <w:bCs/>
          <w:sz w:val="28"/>
          <w:szCs w:val="28"/>
          <w:lang w:eastAsia="ru-RU"/>
        </w:rPr>
        <w:t>пт</w:t>
      </w:r>
      <w:proofErr w:type="spellEnd"/>
      <w:r>
        <w:rPr>
          <w:bCs/>
          <w:sz w:val="28"/>
          <w:szCs w:val="28"/>
          <w:lang w:eastAsia="ru-RU"/>
        </w:rPr>
        <w:t>) по московскому времени.</w:t>
      </w:r>
    </w:p>
    <w:p w:rsidR="0029521E" w:rsidRPr="00835D46" w:rsidRDefault="0029521E" w:rsidP="0029521E">
      <w:pPr>
        <w:keepNext/>
        <w:keepLines/>
        <w:ind w:left="426"/>
        <w:jc w:val="both"/>
        <w:rPr>
          <w:bCs/>
          <w:sz w:val="28"/>
          <w:szCs w:val="28"/>
          <w:lang w:eastAsia="ru-RU"/>
        </w:rPr>
      </w:pPr>
    </w:p>
    <w:p w:rsidR="0029521E" w:rsidRPr="0029521E" w:rsidRDefault="0029521E" w:rsidP="0029521E">
      <w:pPr>
        <w:pStyle w:val="aff8"/>
        <w:keepNext/>
        <w:keepLines/>
        <w:numPr>
          <w:ilvl w:val="1"/>
          <w:numId w:val="23"/>
        </w:numPr>
        <w:tabs>
          <w:tab w:val="clear" w:pos="1102"/>
        </w:tabs>
        <w:ind w:left="426" w:firstLine="0"/>
        <w:jc w:val="both"/>
        <w:rPr>
          <w:b/>
          <w:bCs/>
          <w:sz w:val="28"/>
          <w:szCs w:val="28"/>
          <w:lang w:eastAsia="ru-RU"/>
        </w:rPr>
      </w:pPr>
      <w:r w:rsidRPr="0029521E">
        <w:rPr>
          <w:rFonts w:eastAsia="MS Mincho"/>
          <w:b/>
          <w:bCs/>
          <w:sz w:val="28"/>
          <w:szCs w:val="28"/>
        </w:rPr>
        <w:t>Сроки оказания Услуг</w:t>
      </w:r>
    </w:p>
    <w:p w:rsidR="0029521E" w:rsidRPr="00835D46" w:rsidRDefault="0029521E" w:rsidP="0029521E">
      <w:pPr>
        <w:keepNext/>
        <w:keepLines/>
        <w:ind w:left="426"/>
        <w:jc w:val="both"/>
        <w:rPr>
          <w:bCs/>
          <w:sz w:val="28"/>
          <w:szCs w:val="28"/>
          <w:lang w:eastAsia="ru-RU"/>
        </w:rPr>
      </w:pPr>
      <w:r>
        <w:rPr>
          <w:sz w:val="28"/>
          <w:szCs w:val="28"/>
        </w:rPr>
        <w:t xml:space="preserve">Срок начала оказания Услуг, указанных в </w:t>
      </w:r>
      <w:proofErr w:type="spellStart"/>
      <w:r>
        <w:rPr>
          <w:sz w:val="28"/>
          <w:szCs w:val="28"/>
        </w:rPr>
        <w:t>п.п</w:t>
      </w:r>
      <w:proofErr w:type="spellEnd"/>
      <w:r>
        <w:rPr>
          <w:sz w:val="28"/>
          <w:szCs w:val="28"/>
        </w:rPr>
        <w:t xml:space="preserve">. 4.1.1.2 - 4.1.1.5 настоящего технического задания документации о закупке, – в течение 5 (пяти) рабочих дней </w:t>
      </w:r>
      <w:proofErr w:type="gramStart"/>
      <w:r>
        <w:rPr>
          <w:sz w:val="28"/>
          <w:szCs w:val="28"/>
        </w:rPr>
        <w:t>с даты подписания</w:t>
      </w:r>
      <w:proofErr w:type="gramEnd"/>
      <w:r>
        <w:rPr>
          <w:sz w:val="28"/>
          <w:szCs w:val="28"/>
        </w:rPr>
        <w:t xml:space="preserve"> сторонами договора. Срок окончания оказания услуг - 31 декабря 2018 г. включительно.</w:t>
      </w:r>
    </w:p>
    <w:p w:rsidR="0029521E" w:rsidRPr="00835D46" w:rsidRDefault="0029521E" w:rsidP="0029521E">
      <w:pPr>
        <w:keepNext/>
        <w:keepLines/>
        <w:ind w:left="426"/>
        <w:jc w:val="both"/>
        <w:rPr>
          <w:bCs/>
          <w:sz w:val="28"/>
          <w:szCs w:val="28"/>
          <w:lang w:eastAsia="ru-RU"/>
        </w:rPr>
      </w:pPr>
      <w:r>
        <w:rPr>
          <w:sz w:val="28"/>
          <w:szCs w:val="28"/>
        </w:rPr>
        <w:t xml:space="preserve">Право использования Системы исполнитель предоставляет Заказчику не позднее 5 (пяти) рабочих дней </w:t>
      </w:r>
      <w:proofErr w:type="gramStart"/>
      <w:r>
        <w:rPr>
          <w:sz w:val="28"/>
          <w:szCs w:val="28"/>
        </w:rPr>
        <w:t>с даты подписания</w:t>
      </w:r>
      <w:proofErr w:type="gramEnd"/>
      <w:r>
        <w:rPr>
          <w:sz w:val="28"/>
          <w:szCs w:val="28"/>
        </w:rPr>
        <w:t xml:space="preserve"> сторонами договора. Право использования предоставляется путём открытия Заказчику доступа к </w:t>
      </w:r>
      <w:proofErr w:type="spellStart"/>
      <w:r>
        <w:rPr>
          <w:sz w:val="28"/>
          <w:szCs w:val="28"/>
        </w:rPr>
        <w:t>web</w:t>
      </w:r>
      <w:proofErr w:type="spellEnd"/>
      <w:r>
        <w:rPr>
          <w:sz w:val="28"/>
          <w:szCs w:val="28"/>
        </w:rPr>
        <w:t>-интерфейсу Системы.</w:t>
      </w:r>
    </w:p>
    <w:p w:rsidR="0029521E" w:rsidRDefault="0029521E" w:rsidP="0029521E">
      <w:pPr>
        <w:keepNext/>
        <w:keepLines/>
        <w:ind w:left="426"/>
        <w:jc w:val="both"/>
        <w:rPr>
          <w:sz w:val="28"/>
          <w:szCs w:val="28"/>
        </w:rPr>
      </w:pPr>
      <w:r>
        <w:rPr>
          <w:sz w:val="28"/>
          <w:szCs w:val="28"/>
        </w:rPr>
        <w:t>Право использования Системы должно передаваться на срок от даты подписания сторонами акта передачи прав до даты окончания действия договора.</w:t>
      </w:r>
    </w:p>
    <w:p w:rsidR="0029521E" w:rsidRPr="00835D46" w:rsidRDefault="0029521E" w:rsidP="0029521E">
      <w:pPr>
        <w:keepNext/>
        <w:keepLines/>
        <w:ind w:left="426"/>
        <w:jc w:val="both"/>
        <w:rPr>
          <w:sz w:val="28"/>
          <w:szCs w:val="28"/>
        </w:rPr>
      </w:pPr>
    </w:p>
    <w:p w:rsidR="0029521E" w:rsidRPr="0029521E" w:rsidRDefault="0029521E" w:rsidP="0029521E">
      <w:pPr>
        <w:pStyle w:val="aff8"/>
        <w:keepNext/>
        <w:keepLines/>
        <w:numPr>
          <w:ilvl w:val="1"/>
          <w:numId w:val="23"/>
        </w:numPr>
        <w:tabs>
          <w:tab w:val="clear" w:pos="1102"/>
        </w:tabs>
        <w:ind w:left="426" w:firstLine="0"/>
        <w:jc w:val="both"/>
        <w:rPr>
          <w:b/>
          <w:bCs/>
          <w:sz w:val="28"/>
          <w:szCs w:val="28"/>
          <w:lang w:eastAsia="ru-RU"/>
        </w:rPr>
      </w:pPr>
      <w:r w:rsidRPr="0029521E">
        <w:rPr>
          <w:b/>
          <w:bCs/>
          <w:sz w:val="28"/>
          <w:szCs w:val="28"/>
        </w:rPr>
        <w:t xml:space="preserve">Порядок </w:t>
      </w:r>
      <w:r w:rsidRPr="0029521E">
        <w:rPr>
          <w:b/>
          <w:sz w:val="28"/>
          <w:szCs w:val="28"/>
        </w:rPr>
        <w:t>сдачи и приемки Услуг</w:t>
      </w:r>
    </w:p>
    <w:p w:rsidR="0029521E" w:rsidRPr="00835D46" w:rsidRDefault="0029521E" w:rsidP="0029521E">
      <w:pPr>
        <w:keepNext/>
        <w:keepLines/>
        <w:ind w:left="426"/>
        <w:jc w:val="both"/>
        <w:rPr>
          <w:bCs/>
          <w:sz w:val="28"/>
          <w:szCs w:val="28"/>
          <w:lang w:eastAsia="ru-RU"/>
        </w:rPr>
      </w:pPr>
      <w:r>
        <w:rPr>
          <w:sz w:val="28"/>
          <w:szCs w:val="28"/>
        </w:rPr>
        <w:t xml:space="preserve">Факт предоставления Заказчику права на использование Системы оформляется актом приема-передачи прав в течение 3 (трёх) календарных дней </w:t>
      </w:r>
      <w:proofErr w:type="gramStart"/>
      <w:r>
        <w:rPr>
          <w:sz w:val="28"/>
          <w:szCs w:val="28"/>
        </w:rPr>
        <w:t>с даты предоставления</w:t>
      </w:r>
      <w:proofErr w:type="gramEnd"/>
      <w:r>
        <w:rPr>
          <w:sz w:val="28"/>
          <w:szCs w:val="28"/>
        </w:rPr>
        <w:t xml:space="preserve"> Заказчику доступа к Системе.</w:t>
      </w:r>
    </w:p>
    <w:p w:rsidR="0029521E" w:rsidRPr="00835D46" w:rsidRDefault="0029521E" w:rsidP="0029521E">
      <w:pPr>
        <w:keepNext/>
        <w:keepLines/>
        <w:ind w:left="426"/>
        <w:jc w:val="both"/>
        <w:rPr>
          <w:bCs/>
          <w:sz w:val="28"/>
          <w:szCs w:val="28"/>
          <w:lang w:eastAsia="ru-RU"/>
        </w:rPr>
      </w:pPr>
      <w:r>
        <w:rPr>
          <w:sz w:val="28"/>
          <w:szCs w:val="28"/>
        </w:rPr>
        <w:t xml:space="preserve">Отчётным периодом оказания услуг, указанных в </w:t>
      </w:r>
      <w:proofErr w:type="spellStart"/>
      <w:r>
        <w:rPr>
          <w:sz w:val="28"/>
          <w:szCs w:val="28"/>
        </w:rPr>
        <w:t>п.п</w:t>
      </w:r>
      <w:proofErr w:type="spellEnd"/>
      <w:r>
        <w:rPr>
          <w:sz w:val="28"/>
          <w:szCs w:val="28"/>
        </w:rPr>
        <w:t>. 4.1.1.2 - 4.1.1.5 настоящего технического задания документации о закупке, считается 1 (один) календарный месяц.</w:t>
      </w:r>
    </w:p>
    <w:p w:rsidR="0029521E" w:rsidRPr="00835D46" w:rsidRDefault="0029521E" w:rsidP="0029521E">
      <w:pPr>
        <w:keepNext/>
        <w:keepLines/>
        <w:ind w:left="426"/>
        <w:jc w:val="both"/>
        <w:rPr>
          <w:bCs/>
          <w:sz w:val="28"/>
          <w:szCs w:val="28"/>
          <w:lang w:eastAsia="ru-RU"/>
        </w:rPr>
      </w:pPr>
      <w:r>
        <w:rPr>
          <w:sz w:val="28"/>
          <w:szCs w:val="28"/>
        </w:rPr>
        <w:t>После завершения оказания услуг по каждому периоду оказания услуг исполнитель в течение 5 (пяти) календарных дней передает Заказчику подписанный со своей стороны акт сдачи-приемки оказанных услуг в 2 (двух) экземплярах, счет, счет-фактуру.</w:t>
      </w:r>
    </w:p>
    <w:p w:rsidR="0029521E" w:rsidRPr="00835D46" w:rsidRDefault="0029521E" w:rsidP="0029521E">
      <w:pPr>
        <w:keepNext/>
        <w:keepLines/>
        <w:ind w:left="426"/>
        <w:jc w:val="both"/>
        <w:rPr>
          <w:bCs/>
          <w:sz w:val="28"/>
          <w:szCs w:val="28"/>
          <w:lang w:eastAsia="ru-RU"/>
        </w:rPr>
      </w:pPr>
      <w:r>
        <w:rPr>
          <w:sz w:val="28"/>
          <w:szCs w:val="28"/>
        </w:rPr>
        <w:t>Заказчик в течение 5 (пяти) календарных дней со дня получения акта передачи прав (сдачи-приемки оказанных услуг) направляет исполнителю подписанный акт передачи прав (сдачи-приемки оказанных услуг) или мотивированный отказ от его подписания.</w:t>
      </w:r>
    </w:p>
    <w:p w:rsidR="0029521E" w:rsidRDefault="0029521E" w:rsidP="0029521E">
      <w:pPr>
        <w:keepNext/>
        <w:keepLines/>
        <w:ind w:left="426"/>
        <w:jc w:val="both"/>
        <w:rPr>
          <w:sz w:val="28"/>
          <w:szCs w:val="28"/>
        </w:rPr>
      </w:pPr>
      <w:r>
        <w:rPr>
          <w:sz w:val="28"/>
          <w:szCs w:val="28"/>
        </w:rPr>
        <w:t>При наличии  замечаний по акту передачи  прав или акту сдачи-приёмки оказанных услуг составляется акт с перечнем необходимых работ (мероприятий) и указанием сроков их выполнения за счет исполнителя.</w:t>
      </w:r>
    </w:p>
    <w:p w:rsidR="0029521E" w:rsidRPr="00835D46" w:rsidRDefault="0029521E" w:rsidP="0029521E">
      <w:pPr>
        <w:keepNext/>
        <w:keepLines/>
        <w:ind w:left="426"/>
        <w:jc w:val="both"/>
        <w:rPr>
          <w:sz w:val="28"/>
          <w:szCs w:val="28"/>
        </w:rPr>
      </w:pPr>
    </w:p>
    <w:p w:rsidR="0029521E" w:rsidRPr="0029521E" w:rsidRDefault="0029521E" w:rsidP="0029521E">
      <w:pPr>
        <w:pStyle w:val="aff8"/>
        <w:keepNext/>
        <w:keepLines/>
        <w:numPr>
          <w:ilvl w:val="1"/>
          <w:numId w:val="23"/>
        </w:numPr>
        <w:tabs>
          <w:tab w:val="clear" w:pos="1102"/>
        </w:tabs>
        <w:ind w:left="426" w:firstLine="0"/>
        <w:jc w:val="both"/>
        <w:rPr>
          <w:b/>
          <w:bCs/>
          <w:sz w:val="28"/>
          <w:szCs w:val="28"/>
          <w:lang w:eastAsia="ru-RU"/>
        </w:rPr>
      </w:pPr>
      <w:r w:rsidRPr="0029521E">
        <w:rPr>
          <w:b/>
          <w:bCs/>
          <w:sz w:val="28"/>
          <w:szCs w:val="28"/>
        </w:rPr>
        <w:t>Предельная (максимальная) цена договора, без учета НДС</w:t>
      </w:r>
    </w:p>
    <w:p w:rsidR="0029521E" w:rsidRDefault="0029521E" w:rsidP="0029521E">
      <w:pPr>
        <w:keepNext/>
        <w:keepLines/>
        <w:ind w:left="426"/>
        <w:jc w:val="both"/>
        <w:rPr>
          <w:sz w:val="28"/>
          <w:szCs w:val="28"/>
        </w:rPr>
      </w:pPr>
      <w:r>
        <w:rPr>
          <w:sz w:val="28"/>
          <w:szCs w:val="28"/>
        </w:rPr>
        <w:t>Предельная (максимальная) цена договора: 1 000 000 (один миллион) рублей 00 копеек с учетом всех расходов исполнителя,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29521E" w:rsidRPr="00835D46" w:rsidRDefault="0029521E" w:rsidP="0029521E">
      <w:pPr>
        <w:keepNext/>
        <w:keepLines/>
        <w:ind w:left="426"/>
        <w:jc w:val="both"/>
        <w:rPr>
          <w:sz w:val="28"/>
          <w:szCs w:val="28"/>
        </w:rPr>
      </w:pPr>
    </w:p>
    <w:p w:rsidR="0029521E" w:rsidRPr="0029521E" w:rsidRDefault="0029521E" w:rsidP="0029521E">
      <w:pPr>
        <w:pStyle w:val="aff8"/>
        <w:keepNext/>
        <w:keepLines/>
        <w:numPr>
          <w:ilvl w:val="1"/>
          <w:numId w:val="23"/>
        </w:numPr>
        <w:tabs>
          <w:tab w:val="clear" w:pos="1102"/>
        </w:tabs>
        <w:ind w:left="426" w:firstLine="0"/>
        <w:jc w:val="both"/>
        <w:rPr>
          <w:b/>
          <w:bCs/>
          <w:sz w:val="28"/>
          <w:szCs w:val="28"/>
          <w:lang w:eastAsia="ru-RU"/>
        </w:rPr>
      </w:pPr>
      <w:r w:rsidRPr="0029521E">
        <w:rPr>
          <w:b/>
          <w:bCs/>
          <w:sz w:val="28"/>
          <w:szCs w:val="28"/>
        </w:rPr>
        <w:t>Порядок формирования цены договора и условия оплаты</w:t>
      </w:r>
    </w:p>
    <w:p w:rsidR="0029521E" w:rsidRPr="00835D46" w:rsidRDefault="0029521E" w:rsidP="0029521E">
      <w:pPr>
        <w:keepNext/>
        <w:keepLines/>
        <w:ind w:left="426"/>
        <w:jc w:val="both"/>
        <w:rPr>
          <w:bCs/>
          <w:sz w:val="28"/>
          <w:szCs w:val="28"/>
          <w:lang w:eastAsia="ru-RU"/>
        </w:rPr>
      </w:pPr>
      <w:r>
        <w:rPr>
          <w:sz w:val="28"/>
          <w:szCs w:val="28"/>
        </w:rPr>
        <w:lastRenderedPageBreak/>
        <w:t xml:space="preserve">Количество оказанных услуг, указанных в </w:t>
      </w:r>
      <w:proofErr w:type="spellStart"/>
      <w:r>
        <w:rPr>
          <w:sz w:val="28"/>
          <w:szCs w:val="28"/>
        </w:rPr>
        <w:t>п.п</w:t>
      </w:r>
      <w:proofErr w:type="spellEnd"/>
      <w:r>
        <w:rPr>
          <w:sz w:val="28"/>
          <w:szCs w:val="28"/>
        </w:rPr>
        <w:t xml:space="preserve">. 4.1.1 настоящего технического задания документации о закупке, исчисляется в единицах подвижного состава, в отношении которых Заказчиком с использованием Системы сформирована заявка на осуществление </w:t>
      </w:r>
      <w:proofErr w:type="spellStart"/>
      <w:r>
        <w:rPr>
          <w:sz w:val="28"/>
          <w:szCs w:val="28"/>
        </w:rPr>
        <w:t>пономерного</w:t>
      </w:r>
      <w:proofErr w:type="spellEnd"/>
      <w:r>
        <w:rPr>
          <w:sz w:val="28"/>
          <w:szCs w:val="28"/>
        </w:rPr>
        <w:t xml:space="preserve"> учета подвижного состава и определяется на основании ответов </w:t>
      </w:r>
      <w:proofErr w:type="spellStart"/>
      <w:r>
        <w:rPr>
          <w:sz w:val="28"/>
          <w:szCs w:val="28"/>
        </w:rPr>
        <w:t>Росжелдора</w:t>
      </w:r>
      <w:proofErr w:type="spellEnd"/>
      <w:r>
        <w:rPr>
          <w:sz w:val="28"/>
          <w:szCs w:val="28"/>
        </w:rPr>
        <w:t xml:space="preserve"> по результатам рассмотрения заявки.</w:t>
      </w:r>
    </w:p>
    <w:p w:rsidR="0029521E" w:rsidRPr="00835D46" w:rsidRDefault="0029521E" w:rsidP="0029521E">
      <w:pPr>
        <w:keepNext/>
        <w:keepLines/>
        <w:ind w:left="426"/>
        <w:jc w:val="both"/>
        <w:rPr>
          <w:bCs/>
          <w:sz w:val="28"/>
          <w:szCs w:val="28"/>
          <w:lang w:eastAsia="ru-RU"/>
        </w:rPr>
      </w:pPr>
      <w:r>
        <w:rPr>
          <w:sz w:val="28"/>
          <w:szCs w:val="28"/>
        </w:rPr>
        <w:t xml:space="preserve">Общая цена договора будет складываться из стоимости вознаграждения за право использования Системы и </w:t>
      </w:r>
      <w:proofErr w:type="gramStart"/>
      <w:r>
        <w:rPr>
          <w:sz w:val="28"/>
          <w:szCs w:val="28"/>
        </w:rPr>
        <w:t>стоимости</w:t>
      </w:r>
      <w:proofErr w:type="gramEnd"/>
      <w:r>
        <w:rPr>
          <w:sz w:val="28"/>
          <w:szCs w:val="28"/>
        </w:rPr>
        <w:t xml:space="preserve"> фактически оказанных по заявкам  Заказчика услуг, рассчитываемой по единичным расценкам исполнителя, и не может превышать 1 000 000 (один миллион) рублей 00 копеек без учета НДС. В случае достижения указанного лимита расходов договор автоматически расторгается.</w:t>
      </w:r>
    </w:p>
    <w:p w:rsidR="0029521E" w:rsidRPr="00835D46" w:rsidRDefault="0029521E" w:rsidP="0029521E">
      <w:pPr>
        <w:keepNext/>
        <w:keepLines/>
        <w:ind w:left="426"/>
        <w:jc w:val="both"/>
        <w:rPr>
          <w:bCs/>
          <w:sz w:val="28"/>
          <w:szCs w:val="28"/>
          <w:lang w:eastAsia="ru-RU"/>
        </w:rPr>
      </w:pPr>
      <w:r>
        <w:rPr>
          <w:sz w:val="28"/>
          <w:szCs w:val="28"/>
        </w:rPr>
        <w:t xml:space="preserve">Предлагаемые претендентом единичные расценки не должны превышать следующие значения: </w:t>
      </w:r>
    </w:p>
    <w:p w:rsidR="0029521E" w:rsidRPr="00835D46" w:rsidRDefault="0029521E" w:rsidP="0029521E">
      <w:pPr>
        <w:keepNext/>
        <w:keepLines/>
        <w:ind w:left="426"/>
        <w:jc w:val="right"/>
        <w:rPr>
          <w:sz w:val="28"/>
          <w:szCs w:val="28"/>
        </w:rPr>
      </w:pPr>
      <w:r>
        <w:rPr>
          <w:sz w:val="28"/>
          <w:szCs w:val="28"/>
        </w:rPr>
        <w:t>Таблица №2</w:t>
      </w:r>
    </w:p>
    <w:tbl>
      <w:tblPr>
        <w:tblW w:w="5210" w:type="pct"/>
        <w:tblLayout w:type="fixed"/>
        <w:tblLook w:val="04A0" w:firstRow="1" w:lastRow="0" w:firstColumn="1" w:lastColumn="0" w:noHBand="0" w:noVBand="1"/>
      </w:tblPr>
      <w:tblGrid>
        <w:gridCol w:w="959"/>
        <w:gridCol w:w="6426"/>
        <w:gridCol w:w="1312"/>
        <w:gridCol w:w="1571"/>
      </w:tblGrid>
      <w:tr w:rsidR="0029521E" w:rsidRPr="00835D46" w:rsidTr="0029521E">
        <w:trPr>
          <w:trHeight w:val="1283"/>
        </w:trPr>
        <w:tc>
          <w:tcPr>
            <w:tcW w:w="467" w:type="pct"/>
            <w:tcBorders>
              <w:top w:val="single" w:sz="4" w:space="0" w:color="auto"/>
              <w:left w:val="single" w:sz="4" w:space="0" w:color="auto"/>
              <w:bottom w:val="single" w:sz="4" w:space="0" w:color="auto"/>
              <w:right w:val="single" w:sz="4" w:space="0" w:color="auto"/>
            </w:tcBorders>
            <w:vAlign w:val="center"/>
            <w:hideMark/>
          </w:tcPr>
          <w:p w:rsidR="0029521E" w:rsidRPr="00835D46" w:rsidRDefault="0029521E" w:rsidP="0029521E">
            <w:pPr>
              <w:keepNext/>
              <w:keepLines/>
              <w:ind w:right="176"/>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3129" w:type="pct"/>
            <w:tcBorders>
              <w:top w:val="single" w:sz="4" w:space="0" w:color="auto"/>
              <w:left w:val="single" w:sz="4" w:space="0" w:color="auto"/>
              <w:bottom w:val="single" w:sz="4" w:space="0" w:color="auto"/>
              <w:right w:val="single" w:sz="4" w:space="0" w:color="auto"/>
            </w:tcBorders>
            <w:vAlign w:val="center"/>
            <w:hideMark/>
          </w:tcPr>
          <w:p w:rsidR="0029521E" w:rsidRPr="00835D46" w:rsidRDefault="0029521E" w:rsidP="0029521E">
            <w:pPr>
              <w:keepNext/>
              <w:keepLines/>
              <w:ind w:left="34" w:firstLine="283"/>
              <w:jc w:val="center"/>
              <w:rPr>
                <w:sz w:val="28"/>
                <w:szCs w:val="28"/>
              </w:rPr>
            </w:pPr>
            <w:r>
              <w:rPr>
                <w:sz w:val="28"/>
                <w:szCs w:val="28"/>
              </w:rPr>
              <w:t>Наименование услуг</w:t>
            </w:r>
          </w:p>
        </w:tc>
        <w:tc>
          <w:tcPr>
            <w:tcW w:w="639" w:type="pct"/>
            <w:tcBorders>
              <w:top w:val="single" w:sz="4" w:space="0" w:color="auto"/>
              <w:left w:val="single" w:sz="4" w:space="0" w:color="auto"/>
              <w:bottom w:val="single" w:sz="4" w:space="0" w:color="auto"/>
              <w:right w:val="single" w:sz="4" w:space="0" w:color="auto"/>
            </w:tcBorders>
            <w:vAlign w:val="center"/>
            <w:hideMark/>
          </w:tcPr>
          <w:p w:rsidR="0029521E" w:rsidRPr="00835D46" w:rsidRDefault="0029521E" w:rsidP="0029521E">
            <w:pPr>
              <w:keepNext/>
              <w:keepLines/>
              <w:jc w:val="center"/>
              <w:rPr>
                <w:sz w:val="28"/>
                <w:szCs w:val="28"/>
              </w:rPr>
            </w:pPr>
            <w:r>
              <w:rPr>
                <w:sz w:val="28"/>
                <w:szCs w:val="28"/>
              </w:rPr>
              <w:t>Цена за единицу услуг,  в руб.</w:t>
            </w:r>
          </w:p>
        </w:tc>
        <w:tc>
          <w:tcPr>
            <w:tcW w:w="765" w:type="pct"/>
            <w:tcBorders>
              <w:top w:val="single" w:sz="4" w:space="0" w:color="auto"/>
              <w:left w:val="single" w:sz="4" w:space="0" w:color="auto"/>
              <w:bottom w:val="single" w:sz="4" w:space="0" w:color="auto"/>
              <w:right w:val="single" w:sz="4" w:space="0" w:color="auto"/>
            </w:tcBorders>
            <w:vAlign w:val="center"/>
            <w:hideMark/>
          </w:tcPr>
          <w:p w:rsidR="0029521E" w:rsidRPr="00835D46" w:rsidRDefault="0029521E" w:rsidP="0029521E">
            <w:pPr>
              <w:keepNext/>
              <w:keepLines/>
              <w:jc w:val="center"/>
              <w:rPr>
                <w:sz w:val="28"/>
                <w:szCs w:val="28"/>
              </w:rPr>
            </w:pPr>
            <w:r>
              <w:rPr>
                <w:sz w:val="28"/>
                <w:szCs w:val="28"/>
              </w:rPr>
              <w:t>Единица измерения</w:t>
            </w:r>
          </w:p>
        </w:tc>
      </w:tr>
      <w:tr w:rsidR="0029521E" w:rsidRPr="00835D46" w:rsidTr="0029521E">
        <w:trPr>
          <w:trHeight w:val="314"/>
        </w:trPr>
        <w:tc>
          <w:tcPr>
            <w:tcW w:w="467" w:type="pct"/>
            <w:tcBorders>
              <w:top w:val="nil"/>
              <w:left w:val="single" w:sz="4" w:space="0" w:color="auto"/>
              <w:bottom w:val="single" w:sz="4" w:space="0" w:color="auto"/>
              <w:right w:val="single" w:sz="4" w:space="0" w:color="auto"/>
            </w:tcBorders>
            <w:noWrap/>
            <w:vAlign w:val="bottom"/>
            <w:hideMark/>
          </w:tcPr>
          <w:p w:rsidR="0029521E" w:rsidRPr="00835D46" w:rsidRDefault="0029521E" w:rsidP="0029521E">
            <w:pPr>
              <w:keepNext/>
              <w:keepLines/>
              <w:ind w:right="176"/>
              <w:jc w:val="center"/>
              <w:rPr>
                <w:sz w:val="28"/>
                <w:szCs w:val="28"/>
              </w:rPr>
            </w:pPr>
            <w:r>
              <w:rPr>
                <w:sz w:val="28"/>
                <w:szCs w:val="28"/>
              </w:rPr>
              <w:t>1.</w:t>
            </w:r>
          </w:p>
        </w:tc>
        <w:tc>
          <w:tcPr>
            <w:tcW w:w="3129" w:type="pct"/>
            <w:tcBorders>
              <w:top w:val="nil"/>
              <w:left w:val="nil"/>
              <w:bottom w:val="single" w:sz="4" w:space="0" w:color="auto"/>
              <w:right w:val="single" w:sz="4" w:space="0" w:color="auto"/>
            </w:tcBorders>
            <w:noWrap/>
            <w:vAlign w:val="bottom"/>
            <w:hideMark/>
          </w:tcPr>
          <w:p w:rsidR="0029521E" w:rsidRPr="00835D46" w:rsidRDefault="0029521E" w:rsidP="0029521E">
            <w:pPr>
              <w:keepNext/>
              <w:keepLines/>
              <w:ind w:left="34" w:firstLine="283"/>
              <w:rPr>
                <w:sz w:val="28"/>
                <w:szCs w:val="28"/>
              </w:rPr>
            </w:pPr>
            <w:r>
              <w:rPr>
                <w:sz w:val="28"/>
                <w:szCs w:val="28"/>
              </w:rPr>
              <w:t>Право использования Системы</w:t>
            </w:r>
          </w:p>
        </w:tc>
        <w:tc>
          <w:tcPr>
            <w:tcW w:w="639" w:type="pct"/>
            <w:tcBorders>
              <w:top w:val="single" w:sz="4" w:space="0" w:color="auto"/>
              <w:left w:val="nil"/>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1000,00</w:t>
            </w:r>
          </w:p>
        </w:tc>
        <w:tc>
          <w:tcPr>
            <w:tcW w:w="765" w:type="pct"/>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1 лицензия</w:t>
            </w:r>
          </w:p>
        </w:tc>
      </w:tr>
      <w:tr w:rsidR="0029521E" w:rsidRPr="00835D46" w:rsidTr="0029521E">
        <w:trPr>
          <w:trHeight w:val="314"/>
        </w:trPr>
        <w:tc>
          <w:tcPr>
            <w:tcW w:w="467" w:type="pct"/>
            <w:tcBorders>
              <w:top w:val="nil"/>
              <w:left w:val="single" w:sz="4" w:space="0" w:color="auto"/>
              <w:bottom w:val="single" w:sz="4" w:space="0" w:color="auto"/>
              <w:right w:val="single" w:sz="4" w:space="0" w:color="auto"/>
            </w:tcBorders>
            <w:noWrap/>
            <w:vAlign w:val="center"/>
            <w:hideMark/>
          </w:tcPr>
          <w:p w:rsidR="0029521E" w:rsidRPr="00835D46" w:rsidRDefault="0029521E" w:rsidP="0029521E">
            <w:pPr>
              <w:keepNext/>
              <w:keepLines/>
              <w:ind w:right="176"/>
              <w:jc w:val="center"/>
              <w:rPr>
                <w:sz w:val="28"/>
                <w:szCs w:val="28"/>
              </w:rPr>
            </w:pPr>
            <w:r>
              <w:rPr>
                <w:sz w:val="28"/>
                <w:szCs w:val="28"/>
              </w:rPr>
              <w:t>2.</w:t>
            </w:r>
          </w:p>
        </w:tc>
        <w:tc>
          <w:tcPr>
            <w:tcW w:w="3129" w:type="pct"/>
            <w:tcBorders>
              <w:top w:val="nil"/>
              <w:left w:val="nil"/>
              <w:bottom w:val="single" w:sz="4" w:space="0" w:color="auto"/>
              <w:right w:val="single" w:sz="4" w:space="0" w:color="auto"/>
            </w:tcBorders>
            <w:noWrap/>
            <w:hideMark/>
          </w:tcPr>
          <w:p w:rsidR="0029521E" w:rsidRPr="00835D46" w:rsidRDefault="0029521E" w:rsidP="0029521E">
            <w:pPr>
              <w:keepNext/>
              <w:keepLines/>
              <w:ind w:left="34" w:firstLine="283"/>
              <w:jc w:val="both"/>
              <w:rPr>
                <w:sz w:val="28"/>
                <w:szCs w:val="28"/>
              </w:rPr>
            </w:pPr>
            <w:r>
              <w:rPr>
                <w:sz w:val="28"/>
                <w:szCs w:val="28"/>
              </w:rPr>
              <w:t xml:space="preserve">Автоматизация процесса формирования и отправки Заявки по регистрации нового вагона - «1»  - </w:t>
            </w:r>
            <w:proofErr w:type="spellStart"/>
            <w:r>
              <w:rPr>
                <w:sz w:val="28"/>
                <w:szCs w:val="28"/>
              </w:rPr>
              <w:t>пономерной</w:t>
            </w:r>
            <w:proofErr w:type="spellEnd"/>
            <w:r>
              <w:rPr>
                <w:sz w:val="28"/>
                <w:szCs w:val="28"/>
              </w:rPr>
              <w:t xml:space="preserve"> учет железнодорожного подвижного состава ранее не состоявшего на учете и получения ответа </w:t>
            </w:r>
            <w:proofErr w:type="spellStart"/>
            <w:r>
              <w:rPr>
                <w:sz w:val="28"/>
                <w:szCs w:val="28"/>
              </w:rPr>
              <w:t>Росжелдора</w:t>
            </w:r>
            <w:proofErr w:type="spellEnd"/>
            <w:r>
              <w:rPr>
                <w:sz w:val="28"/>
                <w:szCs w:val="28"/>
              </w:rPr>
              <w:t xml:space="preserve"> о принятом </w:t>
            </w:r>
            <w:proofErr w:type="gramStart"/>
            <w:r>
              <w:rPr>
                <w:sz w:val="28"/>
                <w:szCs w:val="28"/>
              </w:rPr>
              <w:t>решении</w:t>
            </w:r>
            <w:proofErr w:type="gramEnd"/>
            <w:r>
              <w:rPr>
                <w:sz w:val="28"/>
                <w:szCs w:val="28"/>
              </w:rPr>
              <w:t xml:space="preserve"> о присвоении номеров по результатам рассмотрения Заявки.</w:t>
            </w:r>
          </w:p>
        </w:tc>
        <w:tc>
          <w:tcPr>
            <w:tcW w:w="639" w:type="pct"/>
            <w:tcBorders>
              <w:top w:val="single" w:sz="4" w:space="0" w:color="auto"/>
              <w:left w:val="nil"/>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1500,00</w:t>
            </w:r>
          </w:p>
        </w:tc>
        <w:tc>
          <w:tcPr>
            <w:tcW w:w="765" w:type="pct"/>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1 вагон</w:t>
            </w:r>
          </w:p>
        </w:tc>
      </w:tr>
      <w:tr w:rsidR="0029521E" w:rsidRPr="00835D46" w:rsidTr="0029521E">
        <w:trPr>
          <w:trHeight w:val="314"/>
        </w:trPr>
        <w:tc>
          <w:tcPr>
            <w:tcW w:w="467" w:type="pct"/>
            <w:tcBorders>
              <w:top w:val="nil"/>
              <w:left w:val="single" w:sz="4" w:space="0" w:color="auto"/>
              <w:bottom w:val="single" w:sz="4" w:space="0" w:color="auto"/>
              <w:right w:val="single" w:sz="4" w:space="0" w:color="auto"/>
            </w:tcBorders>
            <w:noWrap/>
            <w:vAlign w:val="center"/>
            <w:hideMark/>
          </w:tcPr>
          <w:p w:rsidR="0029521E" w:rsidRPr="00835D46" w:rsidRDefault="0029521E" w:rsidP="0029521E">
            <w:pPr>
              <w:keepNext/>
              <w:keepLines/>
              <w:ind w:right="176"/>
              <w:jc w:val="center"/>
              <w:rPr>
                <w:sz w:val="28"/>
                <w:szCs w:val="28"/>
              </w:rPr>
            </w:pPr>
            <w:r>
              <w:rPr>
                <w:sz w:val="28"/>
                <w:szCs w:val="28"/>
              </w:rPr>
              <w:t>3.</w:t>
            </w:r>
          </w:p>
        </w:tc>
        <w:tc>
          <w:tcPr>
            <w:tcW w:w="3129" w:type="pct"/>
            <w:tcBorders>
              <w:top w:val="nil"/>
              <w:left w:val="nil"/>
              <w:bottom w:val="single" w:sz="4" w:space="0" w:color="auto"/>
              <w:right w:val="single" w:sz="4" w:space="0" w:color="auto"/>
            </w:tcBorders>
            <w:noWrap/>
            <w:hideMark/>
          </w:tcPr>
          <w:p w:rsidR="0029521E" w:rsidRPr="00835D46" w:rsidRDefault="0029521E" w:rsidP="0029521E">
            <w:pPr>
              <w:keepNext/>
              <w:keepLines/>
              <w:ind w:left="34" w:firstLine="283"/>
              <w:contextualSpacing/>
              <w:jc w:val="both"/>
              <w:rPr>
                <w:sz w:val="28"/>
                <w:szCs w:val="28"/>
              </w:rPr>
            </w:pPr>
            <w:r>
              <w:rPr>
                <w:sz w:val="28"/>
                <w:szCs w:val="28"/>
              </w:rPr>
              <w:t xml:space="preserve">Автоматизация процесса формирования и отправки Заявок по перерегистрации вагона (за каждую операцию по вагону), в </w:t>
            </w:r>
            <w:proofErr w:type="spellStart"/>
            <w:r>
              <w:rPr>
                <w:sz w:val="28"/>
                <w:szCs w:val="28"/>
              </w:rPr>
              <w:t>т.ч</w:t>
            </w:r>
            <w:proofErr w:type="spellEnd"/>
            <w:r>
              <w:rPr>
                <w:sz w:val="28"/>
                <w:szCs w:val="28"/>
              </w:rPr>
              <w:t>.</w:t>
            </w:r>
            <w:proofErr w:type="gramStart"/>
            <w:r>
              <w:rPr>
                <w:sz w:val="28"/>
                <w:szCs w:val="28"/>
              </w:rPr>
              <w:t xml:space="preserve"> :</w:t>
            </w:r>
            <w:proofErr w:type="gramEnd"/>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«2» </w:t>
            </w:r>
            <w:proofErr w:type="spellStart"/>
            <w:r>
              <w:rPr>
                <w:szCs w:val="28"/>
              </w:rPr>
              <w:t>пономерной</w:t>
            </w:r>
            <w:proofErr w:type="spellEnd"/>
            <w:r>
              <w:rPr>
                <w:szCs w:val="28"/>
              </w:rPr>
              <w:t xml:space="preserve"> учет железнодорожного подвижного состава, приобретенного из инвентарного парка»;</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«3» </w:t>
            </w:r>
            <w:proofErr w:type="spellStart"/>
            <w:r>
              <w:rPr>
                <w:szCs w:val="28"/>
              </w:rPr>
              <w:t>пономерной</w:t>
            </w:r>
            <w:proofErr w:type="spellEnd"/>
            <w:r>
              <w:rPr>
                <w:szCs w:val="28"/>
              </w:rPr>
              <w:t xml:space="preserve"> учет железнодорожного подвижного состава, переоборудованного (модернизированного) с изменением типа;</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«4» плановый </w:t>
            </w:r>
            <w:proofErr w:type="spellStart"/>
            <w:r>
              <w:rPr>
                <w:szCs w:val="28"/>
              </w:rPr>
              <w:t>пономерной</w:t>
            </w:r>
            <w:proofErr w:type="spellEnd"/>
            <w:r>
              <w:rPr>
                <w:szCs w:val="28"/>
              </w:rPr>
              <w:t xml:space="preserve"> учет железнодорожного подвижного состава;</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«5» </w:t>
            </w:r>
            <w:proofErr w:type="spellStart"/>
            <w:r>
              <w:rPr>
                <w:szCs w:val="28"/>
              </w:rPr>
              <w:t>пономерной</w:t>
            </w:r>
            <w:proofErr w:type="spellEnd"/>
            <w:r>
              <w:rPr>
                <w:szCs w:val="28"/>
              </w:rPr>
              <w:t xml:space="preserve"> учет железнодорожного подвижного состава в связи с изменением собственника;</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«7» </w:t>
            </w:r>
            <w:proofErr w:type="spellStart"/>
            <w:r>
              <w:rPr>
                <w:szCs w:val="28"/>
              </w:rPr>
              <w:t>пономерной</w:t>
            </w:r>
            <w:proofErr w:type="spellEnd"/>
            <w:r>
              <w:rPr>
                <w:szCs w:val="28"/>
              </w:rPr>
              <w:t xml:space="preserve"> учет железнодорожного подвижного состава в связи с передачей в аренду;</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«8» </w:t>
            </w:r>
            <w:proofErr w:type="spellStart"/>
            <w:r>
              <w:rPr>
                <w:szCs w:val="28"/>
              </w:rPr>
              <w:t>пономерной</w:t>
            </w:r>
            <w:proofErr w:type="spellEnd"/>
            <w:r>
              <w:rPr>
                <w:szCs w:val="28"/>
              </w:rPr>
              <w:t xml:space="preserve"> учет железнодорожного </w:t>
            </w:r>
            <w:r>
              <w:rPr>
                <w:szCs w:val="28"/>
              </w:rPr>
              <w:lastRenderedPageBreak/>
              <w:t>подвижного состава в связи с прекращением аренды;</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«9» </w:t>
            </w:r>
            <w:proofErr w:type="spellStart"/>
            <w:r>
              <w:rPr>
                <w:szCs w:val="28"/>
              </w:rPr>
              <w:t>пономерной</w:t>
            </w:r>
            <w:proofErr w:type="spellEnd"/>
            <w:r>
              <w:rPr>
                <w:szCs w:val="28"/>
              </w:rPr>
              <w:t xml:space="preserve"> учет железнодорожного подвижного состава в связи с изменением железнодорожной станции приписки;</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«10» </w:t>
            </w:r>
            <w:proofErr w:type="spellStart"/>
            <w:r>
              <w:rPr>
                <w:szCs w:val="28"/>
              </w:rPr>
              <w:t>пономерной</w:t>
            </w:r>
            <w:proofErr w:type="spellEnd"/>
            <w:r>
              <w:rPr>
                <w:szCs w:val="28"/>
              </w:rPr>
              <w:t xml:space="preserve"> учет  железнодорожного подвижного состава в связи с продлением срока службы;</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«11» </w:t>
            </w:r>
            <w:proofErr w:type="spellStart"/>
            <w:r>
              <w:rPr>
                <w:szCs w:val="28"/>
              </w:rPr>
              <w:t>пономерной</w:t>
            </w:r>
            <w:proofErr w:type="spellEnd"/>
            <w:r>
              <w:rPr>
                <w:szCs w:val="28"/>
              </w:rPr>
              <w:t xml:space="preserve"> учет  железнодорожного подвижного состава в связи с исключением из эксплуатации;</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«12» </w:t>
            </w:r>
            <w:proofErr w:type="spellStart"/>
            <w:r>
              <w:rPr>
                <w:szCs w:val="28"/>
              </w:rPr>
              <w:t>пономерной</w:t>
            </w:r>
            <w:proofErr w:type="spellEnd"/>
            <w:r>
              <w:rPr>
                <w:szCs w:val="28"/>
              </w:rPr>
              <w:t xml:space="preserve"> учет  железнодорожного подвижного состава, имеющего нумерацию инвентарного парка;</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«13» </w:t>
            </w:r>
            <w:proofErr w:type="spellStart"/>
            <w:r>
              <w:rPr>
                <w:szCs w:val="28"/>
              </w:rPr>
              <w:t>пономерной</w:t>
            </w:r>
            <w:proofErr w:type="spellEnd"/>
            <w:r>
              <w:rPr>
                <w:szCs w:val="28"/>
              </w:rPr>
              <w:t xml:space="preserve"> учет железнодорожного подвижного состава в связи с его передачей в аренду»;</w:t>
            </w:r>
          </w:p>
          <w:p w:rsidR="0029521E" w:rsidRPr="00835D46" w:rsidRDefault="0029521E" w:rsidP="0029521E">
            <w:pPr>
              <w:pStyle w:val="1"/>
              <w:keepNext/>
              <w:keepLines/>
              <w:numPr>
                <w:ilvl w:val="0"/>
                <w:numId w:val="24"/>
              </w:numPr>
              <w:spacing w:line="240" w:lineRule="auto"/>
              <w:ind w:left="34" w:firstLine="283"/>
              <w:rPr>
                <w:szCs w:val="28"/>
              </w:rPr>
            </w:pPr>
            <w:r>
              <w:rPr>
                <w:szCs w:val="28"/>
              </w:rPr>
              <w:t xml:space="preserve">«14» </w:t>
            </w:r>
            <w:proofErr w:type="spellStart"/>
            <w:r>
              <w:rPr>
                <w:szCs w:val="28"/>
              </w:rPr>
              <w:t>пономерной</w:t>
            </w:r>
            <w:proofErr w:type="spellEnd"/>
            <w:r>
              <w:rPr>
                <w:szCs w:val="28"/>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Cs w:val="28"/>
              </w:rPr>
              <w:t>Росжелдора</w:t>
            </w:r>
            <w:proofErr w:type="spellEnd"/>
            <w:r>
              <w:rPr>
                <w:szCs w:val="28"/>
              </w:rPr>
              <w:t xml:space="preserve"> о принятом </w:t>
            </w:r>
            <w:proofErr w:type="gramStart"/>
            <w:r>
              <w:rPr>
                <w:szCs w:val="28"/>
              </w:rPr>
              <w:t>решении</w:t>
            </w:r>
            <w:proofErr w:type="gramEnd"/>
            <w:r>
              <w:rPr>
                <w:szCs w:val="28"/>
              </w:rPr>
              <w:t xml:space="preserve"> о присвоении номеров по результатам рассмотрения Заявки.</w:t>
            </w:r>
          </w:p>
        </w:tc>
        <w:tc>
          <w:tcPr>
            <w:tcW w:w="639" w:type="pct"/>
            <w:tcBorders>
              <w:top w:val="single" w:sz="4" w:space="0" w:color="auto"/>
              <w:left w:val="nil"/>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lastRenderedPageBreak/>
              <w:t>500,00</w:t>
            </w:r>
          </w:p>
        </w:tc>
        <w:tc>
          <w:tcPr>
            <w:tcW w:w="765" w:type="pct"/>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1 вагон</w:t>
            </w:r>
          </w:p>
        </w:tc>
      </w:tr>
      <w:tr w:rsidR="0029521E" w:rsidRPr="00835D46" w:rsidTr="0029521E">
        <w:trPr>
          <w:trHeight w:val="314"/>
        </w:trPr>
        <w:tc>
          <w:tcPr>
            <w:tcW w:w="467" w:type="pct"/>
            <w:tcBorders>
              <w:top w:val="nil"/>
              <w:left w:val="single" w:sz="4" w:space="0" w:color="auto"/>
              <w:bottom w:val="single" w:sz="4" w:space="0" w:color="auto"/>
              <w:right w:val="single" w:sz="4" w:space="0" w:color="auto"/>
            </w:tcBorders>
            <w:noWrap/>
            <w:vAlign w:val="center"/>
            <w:hideMark/>
          </w:tcPr>
          <w:p w:rsidR="0029521E" w:rsidRPr="00835D46" w:rsidRDefault="0029521E" w:rsidP="0029521E">
            <w:pPr>
              <w:keepNext/>
              <w:keepLines/>
              <w:ind w:right="176"/>
              <w:jc w:val="center"/>
              <w:rPr>
                <w:sz w:val="28"/>
                <w:szCs w:val="28"/>
              </w:rPr>
            </w:pPr>
            <w:r>
              <w:rPr>
                <w:sz w:val="28"/>
                <w:szCs w:val="28"/>
              </w:rPr>
              <w:lastRenderedPageBreak/>
              <w:t>4.</w:t>
            </w:r>
          </w:p>
        </w:tc>
        <w:tc>
          <w:tcPr>
            <w:tcW w:w="3129" w:type="pct"/>
            <w:tcBorders>
              <w:top w:val="nil"/>
              <w:left w:val="nil"/>
              <w:bottom w:val="single" w:sz="4" w:space="0" w:color="auto"/>
              <w:right w:val="single" w:sz="4" w:space="0" w:color="auto"/>
            </w:tcBorders>
            <w:noWrap/>
            <w:hideMark/>
          </w:tcPr>
          <w:p w:rsidR="0029521E" w:rsidRPr="00835D46" w:rsidRDefault="0029521E" w:rsidP="0029521E">
            <w:pPr>
              <w:keepNext/>
              <w:keepLines/>
              <w:ind w:left="34" w:firstLine="283"/>
              <w:jc w:val="both"/>
              <w:rPr>
                <w:sz w:val="28"/>
                <w:szCs w:val="28"/>
              </w:rPr>
            </w:pPr>
            <w:r>
              <w:rPr>
                <w:sz w:val="28"/>
                <w:szCs w:val="28"/>
              </w:rPr>
              <w:t>Автоматизация процесса формирования и отправки сообщения 4634 для первичного ввода в АБД ПВ данных листа учета комплекта вагона</w:t>
            </w:r>
          </w:p>
        </w:tc>
        <w:tc>
          <w:tcPr>
            <w:tcW w:w="639" w:type="pct"/>
            <w:tcBorders>
              <w:top w:val="single" w:sz="4" w:space="0" w:color="auto"/>
              <w:left w:val="nil"/>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60,00</w:t>
            </w:r>
          </w:p>
        </w:tc>
        <w:tc>
          <w:tcPr>
            <w:tcW w:w="765" w:type="pct"/>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1 вагон</w:t>
            </w:r>
          </w:p>
        </w:tc>
      </w:tr>
      <w:tr w:rsidR="0029521E" w:rsidRPr="00835D46" w:rsidTr="0029521E">
        <w:trPr>
          <w:trHeight w:val="314"/>
        </w:trPr>
        <w:tc>
          <w:tcPr>
            <w:tcW w:w="467" w:type="pct"/>
            <w:tcBorders>
              <w:top w:val="nil"/>
              <w:left w:val="single" w:sz="4" w:space="0" w:color="auto"/>
              <w:bottom w:val="single" w:sz="4" w:space="0" w:color="auto"/>
              <w:right w:val="single" w:sz="4" w:space="0" w:color="auto"/>
            </w:tcBorders>
            <w:noWrap/>
            <w:vAlign w:val="center"/>
            <w:hideMark/>
          </w:tcPr>
          <w:p w:rsidR="0029521E" w:rsidRPr="00835D46" w:rsidRDefault="0029521E" w:rsidP="0029521E">
            <w:pPr>
              <w:keepNext/>
              <w:keepLines/>
              <w:ind w:right="176"/>
              <w:jc w:val="center"/>
              <w:rPr>
                <w:sz w:val="28"/>
                <w:szCs w:val="28"/>
              </w:rPr>
            </w:pPr>
            <w:r>
              <w:rPr>
                <w:sz w:val="28"/>
                <w:szCs w:val="28"/>
              </w:rPr>
              <w:t>5.</w:t>
            </w:r>
          </w:p>
        </w:tc>
        <w:tc>
          <w:tcPr>
            <w:tcW w:w="3129" w:type="pct"/>
            <w:tcBorders>
              <w:top w:val="nil"/>
              <w:left w:val="nil"/>
              <w:bottom w:val="single" w:sz="4" w:space="0" w:color="auto"/>
              <w:right w:val="single" w:sz="4" w:space="0" w:color="auto"/>
            </w:tcBorders>
            <w:noWrap/>
            <w:hideMark/>
          </w:tcPr>
          <w:p w:rsidR="0029521E" w:rsidRPr="00835D46" w:rsidRDefault="0029521E" w:rsidP="0029521E">
            <w:pPr>
              <w:keepNext/>
              <w:keepLines/>
              <w:ind w:left="34" w:firstLine="283"/>
              <w:jc w:val="both"/>
              <w:rPr>
                <w:sz w:val="28"/>
                <w:szCs w:val="28"/>
              </w:rPr>
            </w:pPr>
            <w:r>
              <w:rPr>
                <w:sz w:val="28"/>
                <w:szCs w:val="28"/>
              </w:rPr>
              <w:t xml:space="preserve">Оказание услуг по сопровождению и технической поддержке работоспособности Системы </w:t>
            </w:r>
          </w:p>
        </w:tc>
        <w:tc>
          <w:tcPr>
            <w:tcW w:w="639" w:type="pct"/>
            <w:tcBorders>
              <w:top w:val="single" w:sz="4" w:space="0" w:color="auto"/>
              <w:left w:val="nil"/>
              <w:bottom w:val="single" w:sz="4" w:space="0" w:color="auto"/>
              <w:right w:val="single" w:sz="4" w:space="0" w:color="auto"/>
            </w:tcBorders>
            <w:hideMark/>
          </w:tcPr>
          <w:p w:rsidR="0029521E" w:rsidRPr="00835D46" w:rsidRDefault="0029521E" w:rsidP="0029521E">
            <w:pPr>
              <w:keepNext/>
              <w:keepLines/>
              <w:jc w:val="center"/>
              <w:rPr>
                <w:sz w:val="28"/>
                <w:szCs w:val="28"/>
              </w:rPr>
            </w:pPr>
            <w:proofErr w:type="gramStart"/>
            <w:r>
              <w:rPr>
                <w:sz w:val="28"/>
                <w:szCs w:val="28"/>
              </w:rPr>
              <w:t xml:space="preserve">включена в стоимость услуг, указанных в </w:t>
            </w:r>
            <w:proofErr w:type="spellStart"/>
            <w:r>
              <w:rPr>
                <w:sz w:val="28"/>
                <w:szCs w:val="28"/>
              </w:rPr>
              <w:t>п.п</w:t>
            </w:r>
            <w:proofErr w:type="spellEnd"/>
            <w:r>
              <w:rPr>
                <w:sz w:val="28"/>
                <w:szCs w:val="28"/>
              </w:rPr>
              <w:t>. 2-4 таблицы</w:t>
            </w:r>
            <w:proofErr w:type="gramEnd"/>
          </w:p>
        </w:tc>
        <w:tc>
          <w:tcPr>
            <w:tcW w:w="765" w:type="pct"/>
            <w:tcBorders>
              <w:top w:val="single" w:sz="4" w:space="0" w:color="auto"/>
              <w:left w:val="single" w:sz="4" w:space="0" w:color="auto"/>
              <w:bottom w:val="single" w:sz="4" w:space="0" w:color="auto"/>
              <w:right w:val="single" w:sz="4" w:space="0" w:color="auto"/>
            </w:tcBorders>
            <w:hideMark/>
          </w:tcPr>
          <w:p w:rsidR="0029521E" w:rsidRPr="00835D46" w:rsidRDefault="0029521E" w:rsidP="0029521E">
            <w:pPr>
              <w:keepNext/>
              <w:keepLines/>
              <w:jc w:val="center"/>
              <w:rPr>
                <w:sz w:val="28"/>
                <w:szCs w:val="28"/>
              </w:rPr>
            </w:pPr>
            <w:r>
              <w:rPr>
                <w:sz w:val="28"/>
                <w:szCs w:val="28"/>
              </w:rPr>
              <w:t>1 рабочее место</w:t>
            </w:r>
          </w:p>
        </w:tc>
      </w:tr>
    </w:tbl>
    <w:p w:rsidR="0029521E" w:rsidRPr="00BE134C" w:rsidRDefault="0029521E" w:rsidP="0029521E">
      <w:pPr>
        <w:pStyle w:val="af3"/>
        <w:keepNext/>
        <w:keepLines/>
        <w:tabs>
          <w:tab w:val="left" w:pos="0"/>
          <w:tab w:val="left" w:pos="709"/>
          <w:tab w:val="left" w:pos="851"/>
          <w:tab w:val="left" w:pos="993"/>
          <w:tab w:val="left" w:pos="1134"/>
        </w:tabs>
        <w:ind w:left="426"/>
        <w:jc w:val="both"/>
        <w:rPr>
          <w:rFonts w:eastAsia="Times New Roman"/>
          <w:spacing w:val="0"/>
          <w:sz w:val="28"/>
          <w:szCs w:val="28"/>
        </w:rPr>
      </w:pPr>
      <w:r>
        <w:rPr>
          <w:rFonts w:eastAsia="Times New Roman"/>
          <w:spacing w:val="0"/>
          <w:sz w:val="28"/>
          <w:szCs w:val="28"/>
        </w:rPr>
        <w:t xml:space="preserve">Стоимость сопровождения и технической поддержки работоспособности Системы должна входить в стоимость услуг по автоматизации процесса формирования и подачи заявок с целью получения Заказчиком государственной услуги по осуществлению </w:t>
      </w:r>
      <w:proofErr w:type="spellStart"/>
      <w:r>
        <w:rPr>
          <w:rFonts w:eastAsia="Times New Roman"/>
          <w:spacing w:val="0"/>
          <w:sz w:val="28"/>
          <w:szCs w:val="28"/>
        </w:rPr>
        <w:t>пономерного</w:t>
      </w:r>
      <w:proofErr w:type="spellEnd"/>
      <w:r>
        <w:rPr>
          <w:rFonts w:eastAsia="Times New Roman"/>
          <w:spacing w:val="0"/>
          <w:sz w:val="28"/>
          <w:szCs w:val="28"/>
        </w:rPr>
        <w:t xml:space="preserve"> учета железнодорожного подвижного состава Заказчика </w:t>
      </w:r>
      <w:proofErr w:type="spellStart"/>
      <w:r>
        <w:rPr>
          <w:rFonts w:eastAsia="Times New Roman"/>
          <w:spacing w:val="0"/>
          <w:sz w:val="28"/>
          <w:szCs w:val="28"/>
        </w:rPr>
        <w:t>Росжелдором</w:t>
      </w:r>
      <w:proofErr w:type="spellEnd"/>
      <w:r>
        <w:rPr>
          <w:rFonts w:eastAsia="Times New Roman"/>
          <w:spacing w:val="0"/>
          <w:sz w:val="28"/>
          <w:szCs w:val="28"/>
        </w:rPr>
        <w:t>.</w:t>
      </w:r>
    </w:p>
    <w:p w:rsidR="003214C4" w:rsidRDefault="003214C4" w:rsidP="00A423B1">
      <w:pPr>
        <w:pStyle w:val="10"/>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0"/>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370B7" w:rsidRDefault="0029521E">
            <w:proofErr w:type="gramStart"/>
            <w:r>
              <w:t xml:space="preserve">Открытый конкурс в электронной форме среди субъектов малого и среднего предпринимательства № </w:t>
            </w:r>
            <w:r w:rsidR="00C94255" w:rsidRPr="00C94255">
              <w:t>ОКэ-МСП-ЦКПРПС-18-0043</w:t>
            </w:r>
            <w:r w:rsidR="00C94255">
              <w:t xml:space="preserve"> </w:t>
            </w:r>
            <w:r>
              <w:t xml:space="preserve">по предмету закупки «оказанию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Федеральным агентством железнод</w:t>
            </w:r>
            <w:r w:rsidR="00C94255">
              <w:t>орожного транспорта</w:t>
            </w:r>
            <w:r>
              <w:t>, сопровождению и технической поддержке работоспособности Системы регистрации подвижного состава »</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370B7" w:rsidRDefault="0029521E">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8370B7" w:rsidRDefault="0029521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Быстров Сергей Викторович, тел. +7(495)7881717(1524), электронный адрес bystrovsv@trcont.ru.</w:t>
            </w:r>
          </w:p>
          <w:p w:rsidR="00432A49" w:rsidRDefault="00432A49" w:rsidP="00432A49">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370B7" w:rsidRDefault="00C94255">
            <w:pPr>
              <w:pStyle w:val="19"/>
              <w:ind w:firstLine="0"/>
              <w:rPr>
                <w:b/>
                <w:sz w:val="24"/>
                <w:szCs w:val="24"/>
              </w:rPr>
            </w:pPr>
            <w:r w:rsidRPr="00C94255">
              <w:rPr>
                <w:sz w:val="24"/>
                <w:szCs w:val="24"/>
              </w:rPr>
              <w:t>«31» мая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w:t>
            </w:r>
            <w:r>
              <w:rPr>
                <w:sz w:val="24"/>
                <w:szCs w:val="24"/>
              </w:rPr>
              <w:lastRenderedPageBreak/>
              <w:t>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8370B7" w:rsidRDefault="0029521E">
            <w:pPr>
              <w:pStyle w:val="19"/>
              <w:ind w:firstLine="0"/>
              <w:rPr>
                <w:sz w:val="24"/>
                <w:szCs w:val="24"/>
              </w:rPr>
            </w:pPr>
            <w:r>
              <w:rPr>
                <w:sz w:val="24"/>
                <w:szCs w:val="24"/>
              </w:rPr>
              <w:t>Начальная (максимальная) цена договора составляет 1000000 (один миллион) рублей 00 копеек с учетом всех налогов (кроме НДС). Предельная (общая) стоимость работ за период действия договора не должна превышать  1 000 000,00 (один миллион) рублей 00 копеек.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8370B7" w:rsidRDefault="0029521E">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proofErr w:type="spellStart"/>
            <w:proofErr w:type="gramStart"/>
            <w:r w:rsidR="00C94255" w:rsidRPr="00C94255">
              <w:rPr>
                <w:sz w:val="24"/>
              </w:rPr>
              <w:t>до</w:t>
            </w:r>
            <w:proofErr w:type="spellEnd"/>
            <w:proofErr w:type="gramEnd"/>
            <w:r w:rsidR="00C94255" w:rsidRPr="00C94255">
              <w:rPr>
                <w:sz w:val="24"/>
              </w:rPr>
              <w:t xml:space="preserve"> «22» июня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370B7" w:rsidRDefault="0029521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8370B7" w:rsidRDefault="0029521E">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C94255" w:rsidRPr="00C94255">
              <w:rPr>
                <w:sz w:val="24"/>
              </w:rPr>
              <w:t xml:space="preserve">«27» июня 2018 г. 14 час. 00 мин. </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8370B7" w:rsidRDefault="0029521E">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8370B7" w:rsidRDefault="0029521E">
            <w:pPr>
              <w:pStyle w:val="19"/>
              <w:ind w:firstLine="0"/>
              <w:rPr>
                <w:sz w:val="24"/>
                <w:szCs w:val="24"/>
                <w:highlight w:val="cyan"/>
              </w:rPr>
            </w:pPr>
            <w:r>
              <w:rPr>
                <w:sz w:val="24"/>
                <w:szCs w:val="24"/>
              </w:rPr>
              <w:t>Адрес:</w:t>
            </w:r>
            <w:r w:rsidR="00C94255">
              <w:t xml:space="preserve"> </w:t>
            </w:r>
            <w:r w:rsidR="00C94255" w:rsidRPr="00C94255">
              <w:rPr>
                <w:sz w:val="24"/>
                <w:szCs w:val="24"/>
              </w:rPr>
              <w:t>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370B7" w:rsidRDefault="0029521E">
            <w:pPr>
              <w:pStyle w:val="19"/>
              <w:ind w:firstLine="0"/>
              <w:rPr>
                <w:sz w:val="24"/>
                <w:szCs w:val="24"/>
              </w:rPr>
            </w:pPr>
            <w:r>
              <w:rPr>
                <w:sz w:val="24"/>
                <w:szCs w:val="24"/>
              </w:rPr>
              <w:t xml:space="preserve">Подведение итогов состоится не позднее </w:t>
            </w:r>
            <w:r w:rsidR="00C94255" w:rsidRPr="00C94255">
              <w:rPr>
                <w:sz w:val="24"/>
              </w:rPr>
              <w:t>«28» августа 2018 г. 14 час. 00 мин.</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8370B7" w:rsidRDefault="0029521E">
            <w:pPr>
              <w:pStyle w:val="19"/>
              <w:ind w:firstLine="0"/>
              <w:rPr>
                <w:sz w:val="24"/>
                <w:szCs w:val="24"/>
              </w:rPr>
            </w:pPr>
            <w:r>
              <w:rPr>
                <w:sz w:val="24"/>
                <w:szCs w:val="24"/>
              </w:rPr>
              <w:lastRenderedPageBreak/>
              <w:t xml:space="preserve">Оплата вознаграждения за право использования Системы производится в течение 30 (Тридцати) календарных дней с даты подписания сторонами акта приема-передачи прав путем </w:t>
            </w:r>
            <w:r>
              <w:rPr>
                <w:sz w:val="24"/>
                <w:szCs w:val="24"/>
              </w:rPr>
              <w:lastRenderedPageBreak/>
              <w:t>перечисления денежных средств на расчетный счет исполнителя на основании выставленного исполнителем счета/</w:t>
            </w:r>
            <w:proofErr w:type="gramStart"/>
            <w:r>
              <w:rPr>
                <w:sz w:val="24"/>
                <w:szCs w:val="24"/>
              </w:rPr>
              <w:t>счет-фактуры</w:t>
            </w:r>
            <w:proofErr w:type="gramEnd"/>
            <w:r>
              <w:rPr>
                <w:sz w:val="24"/>
                <w:szCs w:val="24"/>
              </w:rPr>
              <w:t>.  Оплата оказанных услуг производится ежемесячно на основании актов сдачи-приемки оказанных услуг в течение 30 (Тридцати) календарных дней с даты их подписания обеими сторонами путем перечисления денежных средств на расчетный счет исполнителя на основании выставленного исполнителем счета/счета-фактуры.</w:t>
            </w:r>
          </w:p>
          <w:p w:rsidR="008370B7" w:rsidRDefault="0029521E">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370B7" w:rsidRDefault="0029521E">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370B7" w:rsidRDefault="0029521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1. Право использования программы для ЭВМ  предоставляется не позднее 5 (пяти) рабочих дней </w:t>
            </w:r>
            <w:proofErr w:type="gramStart"/>
            <w:r>
              <w:t>с даты подписания</w:t>
            </w:r>
            <w:proofErr w:type="gramEnd"/>
            <w:r>
              <w:t xml:space="preserve"> сторонами договора 2. Срок начала оказания услуг – 5 (пять) рабочих дней </w:t>
            </w:r>
            <w:proofErr w:type="gramStart"/>
            <w:r>
              <w:t>с даты подписания</w:t>
            </w:r>
            <w:proofErr w:type="gramEnd"/>
            <w:r>
              <w:t xml:space="preserve"> договора. Срок окончания оказания услуг 31 декабря 2018 г. включительно.</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8370B7" w:rsidRDefault="0029521E">
            <w:pPr>
              <w:pStyle w:val="19"/>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8370B7" w:rsidRDefault="0029521E">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8370B7" w:rsidRDefault="0029521E">
            <w:pPr>
              <w:pStyle w:val="aff0"/>
              <w:jc w:val="both"/>
              <w:rPr>
                <w:sz w:val="24"/>
                <w:szCs w:val="24"/>
              </w:rPr>
            </w:pPr>
            <w:r w:rsidRPr="0029521E">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8370B7" w:rsidRDefault="0029521E">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370B7" w:rsidRPr="0029521E" w:rsidRDefault="0029521E">
            <w:pPr>
              <w:pStyle w:val="aff8"/>
              <w:numPr>
                <w:ilvl w:val="1"/>
                <w:numId w:val="21"/>
              </w:numPr>
              <w:jc w:val="both"/>
            </w:pPr>
            <w:r w:rsidRPr="0029521E">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370B7" w:rsidRPr="0029521E" w:rsidRDefault="0029521E">
            <w:pPr>
              <w:pStyle w:val="aff8"/>
              <w:numPr>
                <w:ilvl w:val="1"/>
                <w:numId w:val="21"/>
              </w:numPr>
              <w:jc w:val="both"/>
            </w:pPr>
            <w:r w:rsidRPr="0029521E">
              <w:t xml:space="preserve">претендент (субподрядчик) должен обладать правами на программу для ЭВМ (Систему), обеспечивающую юридически значимый электронный документооборот по управлению заявками по номерному учету железнодорожного подвижного состава, рассматриваемых </w:t>
            </w:r>
            <w:proofErr w:type="spellStart"/>
            <w:r w:rsidRPr="0029521E">
              <w:t>Росжелдором</w:t>
            </w:r>
            <w:proofErr w:type="spellEnd"/>
            <w:r w:rsidRPr="0029521E">
              <w:t xml:space="preserve">; </w:t>
            </w:r>
          </w:p>
          <w:p w:rsidR="008370B7" w:rsidRPr="0029521E" w:rsidRDefault="0029521E">
            <w:pPr>
              <w:pStyle w:val="aff8"/>
              <w:numPr>
                <w:ilvl w:val="1"/>
                <w:numId w:val="21"/>
              </w:numPr>
              <w:jc w:val="both"/>
            </w:pPr>
            <w:r w:rsidRPr="0029521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A15F83">
            <w:pPr>
              <w:pStyle w:val="aff8"/>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370B7" w:rsidRPr="0029521E" w:rsidRDefault="0029521E">
            <w:pPr>
              <w:pStyle w:val="aff8"/>
              <w:numPr>
                <w:ilvl w:val="1"/>
                <w:numId w:val="21"/>
              </w:numPr>
              <w:jc w:val="both"/>
            </w:pPr>
            <w:r w:rsidRPr="0029521E">
              <w:t xml:space="preserve">в случае если претендент/участник не является плательщиком НДС, документ, подтверждающий право </w:t>
            </w:r>
            <w:r w:rsidRPr="0029521E">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370B7" w:rsidRPr="0029521E" w:rsidRDefault="0029521E">
            <w:pPr>
              <w:pStyle w:val="aff8"/>
              <w:numPr>
                <w:ilvl w:val="1"/>
                <w:numId w:val="21"/>
              </w:numPr>
              <w:jc w:val="both"/>
            </w:pPr>
            <w:r w:rsidRPr="0029521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370B7" w:rsidRPr="0029521E" w:rsidRDefault="0029521E">
            <w:pPr>
              <w:pStyle w:val="aff8"/>
              <w:numPr>
                <w:ilvl w:val="1"/>
                <w:numId w:val="21"/>
              </w:numPr>
              <w:jc w:val="both"/>
            </w:pPr>
            <w:proofErr w:type="gramStart"/>
            <w:r w:rsidRPr="0029521E">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521E">
              <w:t>://</w:t>
            </w:r>
            <w:r>
              <w:rPr>
                <w:lang w:val="en-US"/>
              </w:rPr>
              <w:t>service</w:t>
            </w:r>
            <w:r w:rsidRPr="0029521E">
              <w:t>.</w:t>
            </w:r>
            <w:proofErr w:type="spellStart"/>
            <w:r>
              <w:rPr>
                <w:lang w:val="en-US"/>
              </w:rPr>
              <w:t>nalog</w:t>
            </w:r>
            <w:proofErr w:type="spellEnd"/>
            <w:r w:rsidRPr="0029521E">
              <w:t>.</w:t>
            </w:r>
            <w:proofErr w:type="spellStart"/>
            <w:r>
              <w:rPr>
                <w:lang w:val="en-US"/>
              </w:rPr>
              <w:t>ru</w:t>
            </w:r>
            <w:proofErr w:type="spellEnd"/>
            <w:r w:rsidRPr="0029521E">
              <w:t>/</w:t>
            </w:r>
            <w:proofErr w:type="spellStart"/>
            <w:r>
              <w:rPr>
                <w:lang w:val="en-US"/>
              </w:rPr>
              <w:t>zd</w:t>
            </w:r>
            <w:proofErr w:type="spellEnd"/>
            <w:r w:rsidRPr="0029521E">
              <w:t>.</w:t>
            </w:r>
            <w:r>
              <w:rPr>
                <w:lang w:val="en-US"/>
              </w:rPr>
              <w:t>do</w:t>
            </w:r>
            <w:r w:rsidRPr="0029521E">
              <w:t>).</w:t>
            </w:r>
            <w:proofErr w:type="gramEnd"/>
            <w:r w:rsidRPr="0029521E">
              <w:t xml:space="preserve"> В случае наличия информации о не 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521E">
              <w:t>://</w:t>
            </w:r>
            <w:r>
              <w:rPr>
                <w:lang w:val="en-US"/>
              </w:rPr>
              <w:t>service</w:t>
            </w:r>
            <w:r w:rsidRPr="0029521E">
              <w:t>.</w:t>
            </w:r>
            <w:proofErr w:type="spellStart"/>
            <w:r>
              <w:rPr>
                <w:lang w:val="en-US"/>
              </w:rPr>
              <w:t>nalog</w:t>
            </w:r>
            <w:proofErr w:type="spellEnd"/>
            <w:r w:rsidRPr="0029521E">
              <w:t>.</w:t>
            </w:r>
            <w:proofErr w:type="spellStart"/>
            <w:r>
              <w:rPr>
                <w:lang w:val="en-US"/>
              </w:rPr>
              <w:t>ru</w:t>
            </w:r>
            <w:proofErr w:type="spellEnd"/>
            <w:r w:rsidRPr="0029521E">
              <w:t>/</w:t>
            </w:r>
            <w:proofErr w:type="spellStart"/>
            <w:r>
              <w:rPr>
                <w:lang w:val="en-US"/>
              </w:rPr>
              <w:t>zd</w:t>
            </w:r>
            <w:proofErr w:type="spellEnd"/>
            <w:r w:rsidRPr="0029521E">
              <w:t>.</w:t>
            </w:r>
            <w:r>
              <w:rPr>
                <w:lang w:val="en-US"/>
              </w:rPr>
              <w:t>do</w:t>
            </w:r>
            <w:r w:rsidRPr="0029521E">
              <w:t xml:space="preserve">)); </w:t>
            </w:r>
          </w:p>
          <w:p w:rsidR="008370B7" w:rsidRPr="0029521E" w:rsidRDefault="0029521E">
            <w:pPr>
              <w:pStyle w:val="aff8"/>
              <w:numPr>
                <w:ilvl w:val="1"/>
                <w:numId w:val="21"/>
              </w:numPr>
              <w:jc w:val="both"/>
            </w:pPr>
            <w:proofErr w:type="gramStart"/>
            <w:r w:rsidRPr="0029521E">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521E">
              <w:t>://</w:t>
            </w:r>
            <w:proofErr w:type="spellStart"/>
            <w:r>
              <w:rPr>
                <w:lang w:val="en-US"/>
              </w:rPr>
              <w:t>fssprus</w:t>
            </w:r>
            <w:proofErr w:type="spellEnd"/>
            <w:r w:rsidRPr="0029521E">
              <w:t>.</w:t>
            </w:r>
            <w:proofErr w:type="spellStart"/>
            <w:r>
              <w:rPr>
                <w:lang w:val="en-US"/>
              </w:rPr>
              <w:t>ru</w:t>
            </w:r>
            <w:proofErr w:type="spellEnd"/>
            <w:r w:rsidRPr="0029521E">
              <w:t>/</w:t>
            </w:r>
            <w:proofErr w:type="spellStart"/>
            <w:r>
              <w:rPr>
                <w:lang w:val="en-US"/>
              </w:rPr>
              <w:t>iss</w:t>
            </w:r>
            <w:proofErr w:type="spellEnd"/>
            <w:r w:rsidRPr="0029521E">
              <w:t>/</w:t>
            </w:r>
            <w:proofErr w:type="spellStart"/>
            <w:r>
              <w:rPr>
                <w:lang w:val="en-US"/>
              </w:rPr>
              <w:t>ip</w:t>
            </w:r>
            <w:proofErr w:type="spellEnd"/>
            <w:r w:rsidRPr="0029521E">
              <w:t>), а также информации в</w:t>
            </w:r>
            <w:proofErr w:type="gramEnd"/>
            <w:r w:rsidRPr="0029521E">
              <w:t xml:space="preserve"> едином Федеральном </w:t>
            </w:r>
            <w:proofErr w:type="gramStart"/>
            <w:r w:rsidRPr="0029521E">
              <w:t>реестре</w:t>
            </w:r>
            <w:proofErr w:type="gramEnd"/>
            <w:r w:rsidRPr="0029521E">
              <w:t xml:space="preserve"> сведений о фактах деятельности юридических лиц </w:t>
            </w:r>
            <w:r>
              <w:rPr>
                <w:lang w:val="en-US"/>
              </w:rPr>
              <w:t>http</w:t>
            </w:r>
            <w:r w:rsidRPr="0029521E">
              <w:t>://</w:t>
            </w:r>
            <w:r>
              <w:rPr>
                <w:lang w:val="en-US"/>
              </w:rPr>
              <w:t>www</w:t>
            </w:r>
            <w:r w:rsidRPr="0029521E">
              <w:t>.</w:t>
            </w:r>
            <w:proofErr w:type="spellStart"/>
            <w:r>
              <w:rPr>
                <w:lang w:val="en-US"/>
              </w:rPr>
              <w:t>fedresurs</w:t>
            </w:r>
            <w:proofErr w:type="spellEnd"/>
            <w:r w:rsidRPr="0029521E">
              <w:t>.</w:t>
            </w:r>
            <w:proofErr w:type="spellStart"/>
            <w:r>
              <w:rPr>
                <w:lang w:val="en-US"/>
              </w:rPr>
              <w:t>ru</w:t>
            </w:r>
            <w:proofErr w:type="spellEnd"/>
            <w:r w:rsidRPr="0029521E">
              <w:t>/</w:t>
            </w:r>
            <w:r>
              <w:rPr>
                <w:lang w:val="en-US"/>
              </w:rPr>
              <w:t>companies</w:t>
            </w:r>
            <w:r w:rsidRPr="0029521E">
              <w:t>/</w:t>
            </w:r>
            <w:proofErr w:type="spellStart"/>
            <w:r>
              <w:rPr>
                <w:lang w:val="en-US"/>
              </w:rPr>
              <w:t>IsSearching</w:t>
            </w:r>
            <w:proofErr w:type="spellEnd"/>
            <w:r w:rsidRPr="0029521E">
              <w:t xml:space="preserve">. В случае </w:t>
            </w:r>
            <w:r w:rsidRPr="0029521E">
              <w:lastRenderedPageBreak/>
              <w:t xml:space="preserve">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9521E">
              <w:t>неприостановлении</w:t>
            </w:r>
            <w:proofErr w:type="spellEnd"/>
            <w:r w:rsidRPr="0029521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8370B7" w:rsidRPr="0029521E" w:rsidRDefault="0029521E">
            <w:pPr>
              <w:pStyle w:val="aff8"/>
              <w:numPr>
                <w:ilvl w:val="1"/>
                <w:numId w:val="21"/>
              </w:numPr>
              <w:jc w:val="both"/>
            </w:pPr>
            <w:r w:rsidRPr="0029521E">
              <w:t xml:space="preserve">копию документа, подтверждающего факт того, что претендент является правообладателем программы для ЭВМ (Системы), обеспечивающей юридически значимый электронный документооборот по управлению заявками по номерному учету железнодорожного подвижного состава, рассматриваемых </w:t>
            </w:r>
            <w:proofErr w:type="spellStart"/>
            <w:r w:rsidRPr="0029521E">
              <w:t>Росжелдором</w:t>
            </w:r>
            <w:proofErr w:type="spellEnd"/>
            <w:r w:rsidRPr="0029521E">
              <w:t xml:space="preserve">; </w:t>
            </w:r>
          </w:p>
          <w:p w:rsidR="008370B7" w:rsidRPr="0029521E" w:rsidRDefault="0029521E" w:rsidP="00C94255">
            <w:pPr>
              <w:pStyle w:val="aff8"/>
              <w:numPr>
                <w:ilvl w:val="1"/>
                <w:numId w:val="21"/>
              </w:numPr>
              <w:jc w:val="both"/>
            </w:pPr>
            <w:r w:rsidRPr="0029521E">
              <w:t>технические характеристики Системы, программное обеспечение, перечень средств защиты информации, н</w:t>
            </w:r>
            <w:r w:rsidR="00C94255">
              <w:t xml:space="preserve">еобходимые для работы в Системе </w:t>
            </w:r>
            <w:r w:rsidR="00C94255" w:rsidRPr="00C94255">
              <w:t>(предоставляется на усмотрение претендента в свободной форме, как приложение к финансово-коммерческому предложению).</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b"/>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b"/>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 xml:space="preserve">Критерии оценки Заявок на участие в Открытом конкурсе и коэффициент их </w:t>
            </w:r>
            <w:r>
              <w:rPr>
                <w:b/>
                <w:color w:val="auto"/>
              </w:rPr>
              <w:lastRenderedPageBreak/>
              <w:t>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B7370D" w:rsidRPr="00F86FAA" w:rsidTr="00380FE4">
              <w:tc>
                <w:tcPr>
                  <w:tcW w:w="6768" w:type="dxa"/>
                </w:tcPr>
                <w:tbl>
                  <w:tblPr>
                    <w:tblStyle w:val="afff3"/>
                    <w:tblW w:w="0" w:type="auto"/>
                    <w:tblLayout w:type="fixed"/>
                    <w:tblLook w:val="04A0" w:firstRow="1" w:lastRow="0" w:firstColumn="1" w:lastColumn="0" w:noHBand="0" w:noVBand="1"/>
                  </w:tblPr>
                  <w:tblGrid>
                    <w:gridCol w:w="4423"/>
                    <w:gridCol w:w="2114"/>
                  </w:tblGrid>
                  <w:tr w:rsidR="00B7370D" w:rsidRPr="00E048E8" w:rsidTr="00380FE4">
                    <w:tc>
                      <w:tcPr>
                        <w:tcW w:w="4423" w:type="dxa"/>
                      </w:tcPr>
                      <w:p w:rsidR="00B7370D" w:rsidRPr="006D2B87" w:rsidRDefault="00B7370D" w:rsidP="00B7370D">
                        <w:pPr>
                          <w:pStyle w:val="afb"/>
                          <w:rPr>
                            <w:b/>
                            <w:sz w:val="24"/>
                          </w:rPr>
                        </w:pPr>
                        <w:r>
                          <w:rPr>
                            <w:b/>
                            <w:sz w:val="24"/>
                          </w:rPr>
                          <w:lastRenderedPageBreak/>
                          <w:t>Критерий оценки</w:t>
                        </w:r>
                      </w:p>
                    </w:tc>
                    <w:tc>
                      <w:tcPr>
                        <w:tcW w:w="2114" w:type="dxa"/>
                      </w:tcPr>
                      <w:p w:rsidR="00B7370D" w:rsidRPr="006D2B87" w:rsidRDefault="00B7370D" w:rsidP="00B7370D">
                        <w:pPr>
                          <w:pStyle w:val="afb"/>
                          <w:ind w:firstLine="0"/>
                          <w:rPr>
                            <w:b/>
                            <w:sz w:val="24"/>
                          </w:rPr>
                        </w:pPr>
                        <w:r>
                          <w:rPr>
                            <w:b/>
                            <w:sz w:val="24"/>
                          </w:rPr>
                          <w:t xml:space="preserve">Значение </w:t>
                        </w:r>
                        <w:proofErr w:type="spellStart"/>
                        <w:proofErr w:type="gramStart"/>
                        <w:r>
                          <w:rPr>
                            <w:b/>
                            <w:sz w:val="24"/>
                          </w:rPr>
                          <w:t>Кз</w:t>
                        </w:r>
                        <w:proofErr w:type="spellEnd"/>
                        <w:proofErr w:type="gramEnd"/>
                      </w:p>
                    </w:tc>
                  </w:tr>
                  <w:tr w:rsidR="00B7370D" w:rsidRPr="00514332" w:rsidTr="00380FE4">
                    <w:tc>
                      <w:tcPr>
                        <w:tcW w:w="4423" w:type="dxa"/>
                      </w:tcPr>
                      <w:p w:rsidR="008370B7" w:rsidRDefault="0029521E">
                        <w:pPr>
                          <w:pStyle w:val="afb"/>
                          <w:ind w:firstLine="0"/>
                          <w:rPr>
                            <w:sz w:val="24"/>
                          </w:rPr>
                        </w:pPr>
                        <w:r>
                          <w:rPr>
                            <w:sz w:val="24"/>
                          </w:rPr>
                          <w:t xml:space="preserve">Единичные расценки за услуги по автоматизации процесса формирования и отправки заявки по регистрации </w:t>
                        </w:r>
                        <w:r>
                          <w:rPr>
                            <w:sz w:val="24"/>
                          </w:rPr>
                          <w:lastRenderedPageBreak/>
                          <w:t xml:space="preserve">нового вагона - «1» - </w:t>
                        </w:r>
                        <w:proofErr w:type="spellStart"/>
                        <w:r>
                          <w:rPr>
                            <w:sz w:val="24"/>
                          </w:rPr>
                          <w:t>пономерной</w:t>
                        </w:r>
                        <w:proofErr w:type="spellEnd"/>
                        <w:r>
                          <w:rPr>
                            <w:sz w:val="24"/>
                          </w:rPr>
                          <w:t xml:space="preserve"> учет железнодорожного подвижного состава ранее не состоявшего на учете и получения ответа </w:t>
                        </w:r>
                        <w:proofErr w:type="spellStart"/>
                        <w:r>
                          <w:rPr>
                            <w:sz w:val="24"/>
                          </w:rPr>
                          <w:t>Росжелдора</w:t>
                        </w:r>
                        <w:proofErr w:type="spellEnd"/>
                        <w:r>
                          <w:rPr>
                            <w:sz w:val="24"/>
                          </w:rPr>
                          <w:t xml:space="preserve"> о принятом </w:t>
                        </w:r>
                        <w:proofErr w:type="gramStart"/>
                        <w:r>
                          <w:rPr>
                            <w:sz w:val="24"/>
                          </w:rPr>
                          <w:t>решении</w:t>
                        </w:r>
                        <w:proofErr w:type="gramEnd"/>
                        <w:r>
                          <w:rPr>
                            <w:sz w:val="24"/>
                          </w:rPr>
                          <w:t xml:space="preserve"> о присвоении номеров по результатам рассмотрения заявки (стоимость за единицу подвижного состава) </w:t>
                        </w:r>
                      </w:p>
                    </w:tc>
                    <w:tc>
                      <w:tcPr>
                        <w:tcW w:w="2114" w:type="dxa"/>
                      </w:tcPr>
                      <w:p w:rsidR="008370B7" w:rsidRDefault="0029521E">
                        <w:pPr>
                          <w:pStyle w:val="afb"/>
                          <w:ind w:firstLine="0"/>
                          <w:rPr>
                            <w:sz w:val="24"/>
                            <w:lang w:val="en-US"/>
                          </w:rPr>
                        </w:pPr>
                        <w:r>
                          <w:rPr>
                            <w:sz w:val="24"/>
                            <w:lang w:val="en-US"/>
                          </w:rPr>
                          <w:lastRenderedPageBreak/>
                          <w:t>0,10</w:t>
                        </w:r>
                      </w:p>
                    </w:tc>
                  </w:tr>
                  <w:tr w:rsidR="00B7370D" w:rsidRPr="00514332" w:rsidTr="00380FE4">
                    <w:tc>
                      <w:tcPr>
                        <w:tcW w:w="4423" w:type="dxa"/>
                      </w:tcPr>
                      <w:p w:rsidR="008370B7" w:rsidRDefault="0029521E">
                        <w:pPr>
                          <w:pStyle w:val="afb"/>
                          <w:ind w:firstLine="0"/>
                          <w:rPr>
                            <w:sz w:val="24"/>
                          </w:rPr>
                        </w:pPr>
                        <w:r>
                          <w:rPr>
                            <w:sz w:val="24"/>
                          </w:rPr>
                          <w:lastRenderedPageBreak/>
                          <w:t xml:space="preserve">Единичные расценки за услуги по автоматизации процесса формирования и отправки заявок по перерегистрации (причины </w:t>
                        </w:r>
                        <w:proofErr w:type="gramStart"/>
                        <w:r>
                          <w:rPr>
                            <w:sz w:val="24"/>
                          </w:rPr>
                          <w:t>ПНУ</w:t>
                        </w:r>
                        <w:proofErr w:type="gramEnd"/>
                        <w:r>
                          <w:rPr>
                            <w:sz w:val="24"/>
                          </w:rPr>
                          <w:t xml:space="preserve"> № 2,3,4,5,7,8,9,10,11,12,13,14) и получения ответов </w:t>
                        </w:r>
                        <w:proofErr w:type="spellStart"/>
                        <w:r>
                          <w:rPr>
                            <w:sz w:val="24"/>
                          </w:rPr>
                          <w:t>Росжелдора</w:t>
                        </w:r>
                        <w:proofErr w:type="spellEnd"/>
                        <w:r>
                          <w:rPr>
                            <w:sz w:val="24"/>
                          </w:rPr>
                          <w:t xml:space="preserve"> о принятых решениях по результатам рассмотрения заявок (стоимость за единицу подвижного состава) </w:t>
                        </w:r>
                      </w:p>
                    </w:tc>
                    <w:tc>
                      <w:tcPr>
                        <w:tcW w:w="2114" w:type="dxa"/>
                      </w:tcPr>
                      <w:p w:rsidR="008370B7" w:rsidRDefault="0029521E">
                        <w:pPr>
                          <w:pStyle w:val="afb"/>
                          <w:ind w:firstLine="0"/>
                          <w:rPr>
                            <w:sz w:val="24"/>
                            <w:lang w:val="en-US"/>
                          </w:rPr>
                        </w:pPr>
                        <w:r>
                          <w:rPr>
                            <w:sz w:val="24"/>
                            <w:lang w:val="en-US"/>
                          </w:rPr>
                          <w:t>0,80</w:t>
                        </w:r>
                      </w:p>
                    </w:tc>
                  </w:tr>
                  <w:tr w:rsidR="00B7370D" w:rsidRPr="00514332" w:rsidTr="00380FE4">
                    <w:tc>
                      <w:tcPr>
                        <w:tcW w:w="4423" w:type="dxa"/>
                      </w:tcPr>
                      <w:p w:rsidR="008370B7" w:rsidRDefault="0029521E">
                        <w:pPr>
                          <w:pStyle w:val="afb"/>
                          <w:ind w:firstLine="0"/>
                          <w:rPr>
                            <w:sz w:val="24"/>
                          </w:rPr>
                        </w:pPr>
                        <w:r>
                          <w:rPr>
                            <w:sz w:val="24"/>
                          </w:rPr>
                          <w:t xml:space="preserve">Единичные расценки за услуги </w:t>
                        </w:r>
                        <w:proofErr w:type="gramStart"/>
                        <w:r>
                          <w:rPr>
                            <w:sz w:val="24"/>
                          </w:rPr>
                          <w:t>по</w:t>
                        </w:r>
                        <w:proofErr w:type="gramEnd"/>
                        <w:r>
                          <w:rPr>
                            <w:sz w:val="24"/>
                          </w:rPr>
                          <w:t xml:space="preserve"> </w:t>
                        </w:r>
                        <w:proofErr w:type="gramStart"/>
                        <w:r>
                          <w:rPr>
                            <w:sz w:val="24"/>
                          </w:rPr>
                          <w:t>автоматизация</w:t>
                        </w:r>
                        <w:proofErr w:type="gramEnd"/>
                        <w:r>
                          <w:rPr>
                            <w:sz w:val="24"/>
                          </w:rPr>
                          <w:t xml:space="preserve"> процесса формирования и отправки сообщения 4634 для первичного ввода в АБД ПВ данных листа учета комплекта вагона (стоимость за единицу подвижного состава) </w:t>
                        </w:r>
                      </w:p>
                    </w:tc>
                    <w:tc>
                      <w:tcPr>
                        <w:tcW w:w="2114" w:type="dxa"/>
                      </w:tcPr>
                      <w:p w:rsidR="008370B7" w:rsidRDefault="0029521E">
                        <w:pPr>
                          <w:pStyle w:val="afb"/>
                          <w:ind w:firstLine="0"/>
                          <w:rPr>
                            <w:sz w:val="24"/>
                            <w:lang w:val="en-US"/>
                          </w:rPr>
                        </w:pPr>
                        <w:r>
                          <w:rPr>
                            <w:sz w:val="24"/>
                            <w:lang w:val="en-US"/>
                          </w:rPr>
                          <w:t>0,05</w:t>
                        </w:r>
                      </w:p>
                    </w:tc>
                  </w:tr>
                  <w:tr w:rsidR="00B7370D" w:rsidRPr="00514332" w:rsidTr="00380FE4">
                    <w:tc>
                      <w:tcPr>
                        <w:tcW w:w="4423" w:type="dxa"/>
                      </w:tcPr>
                      <w:p w:rsidR="008370B7" w:rsidRDefault="0029521E">
                        <w:pPr>
                          <w:pStyle w:val="afb"/>
                          <w:ind w:firstLine="0"/>
                          <w:rPr>
                            <w:sz w:val="24"/>
                          </w:rPr>
                        </w:pPr>
                        <w:r>
                          <w:rPr>
                            <w:sz w:val="24"/>
                          </w:rPr>
                          <w:t xml:space="preserve">Цена за предоставление права использования Системы </w:t>
                        </w:r>
                      </w:p>
                    </w:tc>
                    <w:tc>
                      <w:tcPr>
                        <w:tcW w:w="2114" w:type="dxa"/>
                      </w:tcPr>
                      <w:p w:rsidR="008370B7" w:rsidRDefault="0029521E">
                        <w:pPr>
                          <w:pStyle w:val="afb"/>
                          <w:ind w:firstLine="0"/>
                          <w:rPr>
                            <w:sz w:val="24"/>
                            <w:lang w:val="en-US"/>
                          </w:rPr>
                        </w:pPr>
                        <w:r>
                          <w:rPr>
                            <w:sz w:val="24"/>
                            <w:lang w:val="en-US"/>
                          </w:rPr>
                          <w:t>0,05</w:t>
                        </w:r>
                      </w:p>
                    </w:tc>
                  </w:tr>
                </w:tbl>
                <w:p w:rsidR="00B7370D" w:rsidRPr="00F86FAA" w:rsidRDefault="00B7370D" w:rsidP="00B7370D">
                  <w:pPr>
                    <w:pStyle w:val="afb"/>
                    <w:rPr>
                      <w:b/>
                      <w:i/>
                      <w:sz w:val="24"/>
                    </w:rPr>
                  </w:pPr>
                </w:p>
              </w:tc>
            </w:tr>
          </w:tbl>
          <w:p w:rsidR="00B7370D" w:rsidRPr="00F86FAA" w:rsidRDefault="00B7370D" w:rsidP="00B7370D">
            <w:pPr>
              <w:pStyle w:val="afb"/>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8370B7" w:rsidRDefault="0029521E">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761DF">
              <w:rPr>
                <w:sz w:val="24"/>
              </w:rPr>
              <w:t>4</w:t>
            </w:r>
            <w:r>
              <w:rPr>
                <w:sz w:val="24"/>
              </w:rPr>
              <w:t xml:space="preserve">),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8370B7" w:rsidRDefault="0029521E">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8370B7" w:rsidRDefault="0029521E">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8370B7" w:rsidRDefault="0029521E">
            <w:pPr>
              <w:pStyle w:val="19"/>
              <w:ind w:firstLine="0"/>
              <w:rPr>
                <w:sz w:val="24"/>
                <w:szCs w:val="24"/>
              </w:rPr>
            </w:pPr>
            <w:r>
              <w:rPr>
                <w:sz w:val="24"/>
                <w:szCs w:val="24"/>
              </w:rPr>
              <w:t>Не предусмотрено</w:t>
            </w:r>
          </w:p>
          <w:p w:rsidR="008370B7" w:rsidRDefault="008370B7">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70B7" w:rsidRDefault="0029521E">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b"/>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b"/>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b"/>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b"/>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370B7" w:rsidRDefault="0029521E">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b"/>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b"/>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b"/>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b"/>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b"/>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b"/>
        <w:ind w:firstLine="397"/>
        <w:rPr>
          <w:bCs/>
          <w:iCs/>
          <w:sz w:val="28"/>
          <w:szCs w:val="28"/>
        </w:rPr>
      </w:pPr>
      <w:r>
        <w:rPr>
          <w:bCs/>
          <w:iCs/>
          <w:sz w:val="28"/>
          <w:szCs w:val="28"/>
        </w:rPr>
        <w:t>4. Почтовый адрес: ________________________________________________;</w:t>
      </w:r>
    </w:p>
    <w:p w:rsidR="001E06C8" w:rsidRDefault="00B84AE4" w:rsidP="00D82FF3">
      <w:pPr>
        <w:pStyle w:val="afb"/>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b"/>
        <w:ind w:firstLine="0"/>
        <w:rPr>
          <w:sz w:val="20"/>
          <w:szCs w:val="20"/>
        </w:rPr>
      </w:pPr>
    </w:p>
    <w:p w:rsidR="00ED2753" w:rsidRDefault="00ED2753" w:rsidP="00ED2753">
      <w:pPr>
        <w:pStyle w:val="afb"/>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b"/>
        <w:rPr>
          <w:rFonts w:eastAsia="Times New Roman"/>
          <w:spacing w:val="-13"/>
          <w:sz w:val="28"/>
          <w:szCs w:val="28"/>
        </w:rPr>
      </w:pPr>
    </w:p>
    <w:p w:rsidR="001E06C8" w:rsidRPr="00305BD2" w:rsidRDefault="001E06C8" w:rsidP="001E06C8">
      <w:pPr>
        <w:pStyle w:val="afb"/>
        <w:ind w:firstLine="0"/>
        <w:rPr>
          <w:b/>
          <w:sz w:val="28"/>
          <w:szCs w:val="28"/>
        </w:rPr>
      </w:pPr>
      <w:r>
        <w:rPr>
          <w:b/>
          <w:sz w:val="28"/>
          <w:szCs w:val="28"/>
        </w:rPr>
        <w:t xml:space="preserve">Представитель, </w:t>
      </w:r>
    </w:p>
    <w:p w:rsidR="001E06C8" w:rsidRPr="007415F9" w:rsidRDefault="001E06C8" w:rsidP="001E06C8">
      <w:pPr>
        <w:pStyle w:val="afb"/>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3"/>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3"/>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8"/>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b"/>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b"/>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b"/>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b"/>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9E6A0A" w:rsidRPr="001118A3" w:rsidRDefault="009E6A0A" w:rsidP="009E6A0A">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8"/>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0"/>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370B7" w:rsidRDefault="0029521E">
      <w:pPr>
        <w:pStyle w:val="10"/>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b"/>
        <w:ind w:firstLine="0"/>
        <w:jc w:val="right"/>
        <w:rPr>
          <w:rFonts w:eastAsia="Times New Roman"/>
          <w:sz w:val="32"/>
          <w:szCs w:val="28"/>
        </w:rPr>
      </w:pPr>
      <w:r>
        <w:rPr>
          <w:sz w:val="28"/>
        </w:rPr>
        <w:t>к документации о закупке</w:t>
      </w:r>
    </w:p>
    <w:p w:rsidR="00A15F83" w:rsidRDefault="00A15F83" w:rsidP="00A15F83">
      <w:pPr>
        <w:pStyle w:val="afb"/>
        <w:ind w:firstLine="0"/>
        <w:jc w:val="left"/>
        <w:rPr>
          <w:rFonts w:eastAsia="Times New Roman"/>
          <w:sz w:val="28"/>
          <w:szCs w:val="28"/>
        </w:rPr>
      </w:pPr>
    </w:p>
    <w:p w:rsidR="0029521E" w:rsidRPr="008F1253" w:rsidRDefault="0029521E" w:rsidP="0029521E">
      <w:pPr>
        <w:pStyle w:val="30"/>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9521E" w:rsidRPr="00C72FD7" w:rsidRDefault="0029521E" w:rsidP="0029521E"/>
    <w:p w:rsidR="0029521E" w:rsidRDefault="0029521E" w:rsidP="0029521E">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-МСП-_____  </w:t>
      </w:r>
    </w:p>
    <w:p w:rsidR="0029521E" w:rsidRPr="00C33B09" w:rsidRDefault="0029521E" w:rsidP="0029521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9521E" w:rsidRPr="008F1253" w:rsidRDefault="0029521E" w:rsidP="0029521E">
      <w:pPr>
        <w:jc w:val="right"/>
        <w:rPr>
          <w:bCs/>
          <w:i/>
        </w:rPr>
      </w:pPr>
      <w:r>
        <w:rPr>
          <w:bCs/>
          <w:i/>
        </w:rPr>
        <w:t>Указывается  при необходимости</w:t>
      </w:r>
    </w:p>
    <w:p w:rsidR="0029521E" w:rsidRDefault="0029521E" w:rsidP="0029521E"/>
    <w:p w:rsidR="0029521E" w:rsidRPr="0065769F" w:rsidRDefault="0029521E" w:rsidP="0029521E">
      <w:pPr>
        <w:rPr>
          <w:sz w:val="28"/>
          <w:szCs w:val="28"/>
        </w:rPr>
      </w:pPr>
      <w:r>
        <w:rPr>
          <w:sz w:val="28"/>
          <w:szCs w:val="28"/>
        </w:rPr>
        <w:t>____________________________________________________________________</w:t>
      </w:r>
    </w:p>
    <w:p w:rsidR="0029521E" w:rsidRPr="003E7259" w:rsidRDefault="0029521E" w:rsidP="0029521E">
      <w:pPr>
        <w:ind w:firstLine="3"/>
        <w:jc w:val="center"/>
        <w:rPr>
          <w:bCs/>
          <w:i/>
        </w:rPr>
      </w:pPr>
      <w:r>
        <w:rPr>
          <w:bCs/>
          <w:i/>
        </w:rPr>
        <w:t>(Полное наименование п</w:t>
      </w:r>
      <w:r>
        <w:rPr>
          <w:i/>
        </w:rPr>
        <w:t>ретендента</w:t>
      </w:r>
      <w:r>
        <w:rPr>
          <w:bCs/>
          <w:i/>
        </w:rPr>
        <w:t>)</w:t>
      </w:r>
    </w:p>
    <w:p w:rsidR="0029521E" w:rsidRPr="0065769F" w:rsidRDefault="0029521E" w:rsidP="0029521E">
      <w:pPr>
        <w:ind w:firstLine="708"/>
        <w:rPr>
          <w:bCs/>
          <w:sz w:val="28"/>
          <w:szCs w:val="28"/>
        </w:rPr>
      </w:pPr>
    </w:p>
    <w:tbl>
      <w:tblPr>
        <w:tblW w:w="4919" w:type="pct"/>
        <w:tblLayout w:type="fixed"/>
        <w:tblLook w:val="0000" w:firstRow="0" w:lastRow="0" w:firstColumn="0" w:lastColumn="0" w:noHBand="0" w:noVBand="0"/>
      </w:tblPr>
      <w:tblGrid>
        <w:gridCol w:w="655"/>
        <w:gridCol w:w="6200"/>
        <w:gridCol w:w="1429"/>
        <w:gridCol w:w="1410"/>
      </w:tblGrid>
      <w:tr w:rsidR="0029521E" w:rsidRPr="00384CDC" w:rsidTr="0029521E">
        <w:trPr>
          <w:trHeight w:val="1283"/>
        </w:trPr>
        <w:tc>
          <w:tcPr>
            <w:tcW w:w="338" w:type="pct"/>
            <w:tcBorders>
              <w:top w:val="single" w:sz="4" w:space="0" w:color="auto"/>
              <w:left w:val="single" w:sz="4" w:space="0" w:color="auto"/>
              <w:bottom w:val="single" w:sz="4" w:space="0" w:color="auto"/>
              <w:right w:val="single" w:sz="4" w:space="0" w:color="auto"/>
            </w:tcBorders>
            <w:vAlign w:val="center"/>
          </w:tcPr>
          <w:p w:rsidR="0029521E" w:rsidRPr="00384CDC" w:rsidRDefault="0029521E" w:rsidP="0029521E">
            <w:pPr>
              <w:jc w:val="center"/>
            </w:pPr>
            <w:r>
              <w:t xml:space="preserve">№ </w:t>
            </w:r>
            <w:proofErr w:type="gramStart"/>
            <w:r>
              <w:t>п</w:t>
            </w:r>
            <w:proofErr w:type="gramEnd"/>
            <w:r>
              <w:t>/п</w:t>
            </w:r>
          </w:p>
        </w:tc>
        <w:tc>
          <w:tcPr>
            <w:tcW w:w="3198" w:type="pct"/>
            <w:tcBorders>
              <w:top w:val="single" w:sz="4" w:space="0" w:color="auto"/>
              <w:left w:val="single" w:sz="4" w:space="0" w:color="auto"/>
              <w:bottom w:val="single" w:sz="4" w:space="0" w:color="auto"/>
              <w:right w:val="single" w:sz="4" w:space="0" w:color="auto"/>
            </w:tcBorders>
            <w:vAlign w:val="center"/>
          </w:tcPr>
          <w:p w:rsidR="0029521E" w:rsidRPr="00384CDC" w:rsidRDefault="0029521E" w:rsidP="0029521E">
            <w:pPr>
              <w:jc w:val="center"/>
            </w:pPr>
            <w:r>
              <w:t>Наименование услуг</w:t>
            </w:r>
          </w:p>
          <w:p w:rsidR="0029521E" w:rsidRPr="00384CDC" w:rsidRDefault="0029521E" w:rsidP="0029521E">
            <w:pPr>
              <w:jc w:val="center"/>
            </w:pPr>
          </w:p>
        </w:tc>
        <w:tc>
          <w:tcPr>
            <w:tcW w:w="737" w:type="pct"/>
            <w:tcBorders>
              <w:top w:val="single" w:sz="4" w:space="0" w:color="auto"/>
              <w:left w:val="single" w:sz="4" w:space="0" w:color="auto"/>
              <w:bottom w:val="single" w:sz="4" w:space="0" w:color="auto"/>
              <w:right w:val="single" w:sz="4" w:space="0" w:color="auto"/>
            </w:tcBorders>
            <w:vAlign w:val="center"/>
          </w:tcPr>
          <w:p w:rsidR="0029521E" w:rsidRPr="00384CDC" w:rsidRDefault="0029521E" w:rsidP="0029521E">
            <w:pPr>
              <w:jc w:val="center"/>
            </w:pPr>
            <w:r>
              <w:t>Цена за единицу услуг,  в руб.</w:t>
            </w:r>
          </w:p>
        </w:tc>
        <w:tc>
          <w:tcPr>
            <w:tcW w:w="727" w:type="pct"/>
            <w:tcBorders>
              <w:top w:val="single" w:sz="4" w:space="0" w:color="auto"/>
              <w:left w:val="single" w:sz="4" w:space="0" w:color="auto"/>
              <w:bottom w:val="single" w:sz="4" w:space="0" w:color="auto"/>
              <w:right w:val="single" w:sz="4" w:space="0" w:color="auto"/>
            </w:tcBorders>
            <w:vAlign w:val="center"/>
          </w:tcPr>
          <w:p w:rsidR="0029521E" w:rsidRPr="00384CDC" w:rsidRDefault="0029521E" w:rsidP="0029521E">
            <w:pPr>
              <w:jc w:val="center"/>
            </w:pPr>
            <w:r>
              <w:t>Единица измерения</w:t>
            </w:r>
          </w:p>
        </w:tc>
      </w:tr>
      <w:tr w:rsidR="0029521E" w:rsidRPr="00384CDC" w:rsidTr="0029521E">
        <w:trPr>
          <w:trHeight w:val="314"/>
        </w:trPr>
        <w:tc>
          <w:tcPr>
            <w:tcW w:w="338" w:type="pct"/>
            <w:tcBorders>
              <w:top w:val="nil"/>
              <w:left w:val="single" w:sz="4" w:space="0" w:color="auto"/>
              <w:bottom w:val="single" w:sz="4" w:space="0" w:color="auto"/>
              <w:right w:val="single" w:sz="4" w:space="0" w:color="auto"/>
            </w:tcBorders>
            <w:shd w:val="clear" w:color="auto" w:fill="auto"/>
            <w:noWrap/>
            <w:vAlign w:val="bottom"/>
          </w:tcPr>
          <w:p w:rsidR="0029521E" w:rsidRPr="00D51F87" w:rsidRDefault="0029521E" w:rsidP="0029521E">
            <w:pPr>
              <w:jc w:val="center"/>
            </w:pPr>
            <w:r>
              <w:t>1.</w:t>
            </w:r>
          </w:p>
        </w:tc>
        <w:tc>
          <w:tcPr>
            <w:tcW w:w="3198" w:type="pct"/>
            <w:tcBorders>
              <w:top w:val="nil"/>
              <w:left w:val="nil"/>
              <w:bottom w:val="single" w:sz="4" w:space="0" w:color="auto"/>
              <w:right w:val="single" w:sz="4" w:space="0" w:color="auto"/>
            </w:tcBorders>
            <w:shd w:val="clear" w:color="auto" w:fill="auto"/>
            <w:noWrap/>
            <w:vAlign w:val="bottom"/>
          </w:tcPr>
          <w:p w:rsidR="0029521E" w:rsidRPr="00D51F87" w:rsidRDefault="0029521E" w:rsidP="0029521E">
            <w:r>
              <w:t>Право использования Системы</w:t>
            </w:r>
          </w:p>
        </w:tc>
        <w:tc>
          <w:tcPr>
            <w:tcW w:w="737" w:type="pct"/>
            <w:tcBorders>
              <w:top w:val="single" w:sz="4" w:space="0" w:color="auto"/>
              <w:left w:val="nil"/>
              <w:bottom w:val="single" w:sz="4" w:space="0" w:color="auto"/>
              <w:right w:val="single" w:sz="4" w:space="0" w:color="auto"/>
            </w:tcBorders>
          </w:tcPr>
          <w:p w:rsidR="0029521E" w:rsidRPr="00384CDC" w:rsidRDefault="0029521E" w:rsidP="0029521E">
            <w:pPr>
              <w:jc w:val="center"/>
            </w:pPr>
          </w:p>
        </w:tc>
        <w:tc>
          <w:tcPr>
            <w:tcW w:w="727" w:type="pct"/>
            <w:tcBorders>
              <w:top w:val="single" w:sz="4" w:space="0" w:color="auto"/>
              <w:left w:val="single" w:sz="4" w:space="0" w:color="auto"/>
              <w:bottom w:val="single" w:sz="4" w:space="0" w:color="auto"/>
              <w:right w:val="single" w:sz="4" w:space="0" w:color="auto"/>
            </w:tcBorders>
          </w:tcPr>
          <w:p w:rsidR="0029521E" w:rsidRPr="00384CDC" w:rsidRDefault="0029521E" w:rsidP="0029521E">
            <w:pPr>
              <w:jc w:val="center"/>
            </w:pPr>
            <w:r>
              <w:t xml:space="preserve">1 лицензия </w:t>
            </w:r>
          </w:p>
        </w:tc>
      </w:tr>
      <w:tr w:rsidR="0029521E" w:rsidTr="0029521E">
        <w:trPr>
          <w:trHeight w:val="314"/>
        </w:trPr>
        <w:tc>
          <w:tcPr>
            <w:tcW w:w="338" w:type="pct"/>
            <w:tcBorders>
              <w:top w:val="nil"/>
              <w:left w:val="single" w:sz="4" w:space="0" w:color="auto"/>
              <w:bottom w:val="single" w:sz="4" w:space="0" w:color="auto"/>
              <w:right w:val="single" w:sz="4" w:space="0" w:color="auto"/>
            </w:tcBorders>
            <w:noWrap/>
            <w:vAlign w:val="center"/>
          </w:tcPr>
          <w:p w:rsidR="0029521E" w:rsidRPr="00384CDC" w:rsidRDefault="0029521E" w:rsidP="0029521E">
            <w:pPr>
              <w:jc w:val="center"/>
            </w:pPr>
            <w:r>
              <w:t>2.</w:t>
            </w:r>
          </w:p>
        </w:tc>
        <w:tc>
          <w:tcPr>
            <w:tcW w:w="3198" w:type="pct"/>
            <w:tcBorders>
              <w:top w:val="nil"/>
              <w:left w:val="nil"/>
              <w:bottom w:val="single" w:sz="4" w:space="0" w:color="auto"/>
              <w:right w:val="single" w:sz="4" w:space="0" w:color="auto"/>
            </w:tcBorders>
            <w:noWrap/>
          </w:tcPr>
          <w:p w:rsidR="0029521E" w:rsidRPr="00384CDC" w:rsidRDefault="0029521E" w:rsidP="0029521E">
            <w:pPr>
              <w:jc w:val="both"/>
            </w:pPr>
            <w:r>
              <w:t xml:space="preserve">Автоматизация процесса формирования и отправки Заявки по регистрации нового вагона - «1»  - </w:t>
            </w:r>
            <w:proofErr w:type="spellStart"/>
            <w:r>
              <w:t>пономерной</w:t>
            </w:r>
            <w:proofErr w:type="spellEnd"/>
            <w:r>
              <w:t xml:space="preserve"> учет железнодорожного подвижного состава ранее не состоявшего на учете 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737" w:type="pct"/>
            <w:tcBorders>
              <w:top w:val="single" w:sz="4" w:space="0" w:color="auto"/>
              <w:left w:val="nil"/>
              <w:bottom w:val="single" w:sz="4" w:space="0" w:color="auto"/>
              <w:right w:val="single" w:sz="4" w:space="0" w:color="auto"/>
            </w:tcBorders>
          </w:tcPr>
          <w:p w:rsidR="0029521E" w:rsidRPr="00384CDC" w:rsidRDefault="0029521E" w:rsidP="0029521E">
            <w:pPr>
              <w:jc w:val="center"/>
            </w:pPr>
          </w:p>
        </w:tc>
        <w:tc>
          <w:tcPr>
            <w:tcW w:w="727" w:type="pct"/>
            <w:tcBorders>
              <w:top w:val="single" w:sz="4" w:space="0" w:color="auto"/>
              <w:left w:val="single" w:sz="4" w:space="0" w:color="auto"/>
              <w:bottom w:val="single" w:sz="4" w:space="0" w:color="auto"/>
              <w:right w:val="single" w:sz="4" w:space="0" w:color="auto"/>
            </w:tcBorders>
          </w:tcPr>
          <w:p w:rsidR="0029521E" w:rsidRDefault="0029521E" w:rsidP="0029521E">
            <w:pPr>
              <w:jc w:val="center"/>
            </w:pPr>
            <w:r>
              <w:t>1 вагон</w:t>
            </w:r>
          </w:p>
        </w:tc>
      </w:tr>
      <w:tr w:rsidR="0029521E" w:rsidTr="0029521E">
        <w:trPr>
          <w:trHeight w:val="314"/>
        </w:trPr>
        <w:tc>
          <w:tcPr>
            <w:tcW w:w="338" w:type="pct"/>
            <w:tcBorders>
              <w:top w:val="nil"/>
              <w:left w:val="single" w:sz="4" w:space="0" w:color="auto"/>
              <w:bottom w:val="single" w:sz="4" w:space="0" w:color="auto"/>
              <w:right w:val="single" w:sz="4" w:space="0" w:color="auto"/>
            </w:tcBorders>
            <w:noWrap/>
            <w:vAlign w:val="center"/>
          </w:tcPr>
          <w:p w:rsidR="0029521E" w:rsidRPr="00384CDC" w:rsidRDefault="0029521E" w:rsidP="0029521E">
            <w:pPr>
              <w:jc w:val="center"/>
            </w:pPr>
            <w:r>
              <w:t>3.</w:t>
            </w:r>
          </w:p>
        </w:tc>
        <w:tc>
          <w:tcPr>
            <w:tcW w:w="3198" w:type="pct"/>
            <w:tcBorders>
              <w:top w:val="nil"/>
              <w:left w:val="nil"/>
              <w:bottom w:val="single" w:sz="4" w:space="0" w:color="auto"/>
              <w:right w:val="single" w:sz="4" w:space="0" w:color="auto"/>
            </w:tcBorders>
            <w:noWrap/>
          </w:tcPr>
          <w:p w:rsidR="0029521E" w:rsidRPr="00561885" w:rsidRDefault="0029521E" w:rsidP="0029521E">
            <w:pPr>
              <w:ind w:left="-84" w:right="17"/>
              <w:contextualSpacing/>
              <w:jc w:val="both"/>
            </w:pPr>
            <w:r>
              <w:t xml:space="preserve">Автоматизация процесса формирования и отправки Заявок по перерегистрации вагона (за каждую операцию по вагону), в </w:t>
            </w:r>
            <w:proofErr w:type="spellStart"/>
            <w:r>
              <w:t>т.ч</w:t>
            </w:r>
            <w:proofErr w:type="spellEnd"/>
            <w:r>
              <w:t>.</w:t>
            </w:r>
            <w:proofErr w:type="gramStart"/>
            <w:r>
              <w:t xml:space="preserve"> :</w:t>
            </w:r>
            <w:proofErr w:type="gramEnd"/>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подвижного состава, имеющего нумерацию инвентарного парка;</w:t>
            </w:r>
          </w:p>
          <w:p w:rsidR="0029521E" w:rsidRPr="00561885" w:rsidRDefault="0029521E" w:rsidP="0029521E">
            <w:pPr>
              <w:pStyle w:val="1"/>
              <w:numPr>
                <w:ilvl w:val="0"/>
                <w:numId w:val="32"/>
              </w:numPr>
              <w:spacing w:line="240" w:lineRule="auto"/>
              <w:ind w:left="207" w:hanging="141"/>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w:t>
            </w:r>
            <w:r>
              <w:rPr>
                <w:sz w:val="24"/>
                <w:szCs w:val="24"/>
              </w:rPr>
              <w:lastRenderedPageBreak/>
              <w:t>состава в связи с его передачей в аренду»;</w:t>
            </w:r>
          </w:p>
          <w:p w:rsidR="0029521E" w:rsidRPr="00561885" w:rsidRDefault="0029521E" w:rsidP="0029521E">
            <w:pPr>
              <w:pStyle w:val="1"/>
              <w:numPr>
                <w:ilvl w:val="0"/>
                <w:numId w:val="32"/>
              </w:numPr>
              <w:spacing w:line="240" w:lineRule="auto"/>
              <w:ind w:left="207" w:hanging="141"/>
            </w:pPr>
            <w:r>
              <w:rPr>
                <w:sz w:val="24"/>
                <w:szCs w:val="24"/>
              </w:rPr>
              <w:t xml:space="preserve">«14» </w:t>
            </w:r>
            <w:proofErr w:type="spellStart"/>
            <w:r>
              <w:rPr>
                <w:sz w:val="24"/>
                <w:szCs w:val="24"/>
              </w:rPr>
              <w:t>пономерной</w:t>
            </w:r>
            <w:proofErr w:type="spellEnd"/>
            <w:r>
              <w:rPr>
                <w:sz w:val="24"/>
                <w:szCs w:val="24"/>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 w:val="24"/>
                <w:szCs w:val="24"/>
              </w:rPr>
              <w:t>Росжелдора</w:t>
            </w:r>
            <w:proofErr w:type="spellEnd"/>
            <w:r>
              <w:rPr>
                <w:sz w:val="24"/>
                <w:szCs w:val="24"/>
              </w:rPr>
              <w:t xml:space="preserve"> о принятом </w:t>
            </w:r>
            <w:proofErr w:type="gramStart"/>
            <w:r>
              <w:rPr>
                <w:sz w:val="24"/>
                <w:szCs w:val="24"/>
              </w:rPr>
              <w:t>решении</w:t>
            </w:r>
            <w:proofErr w:type="gramEnd"/>
            <w:r>
              <w:rPr>
                <w:sz w:val="24"/>
                <w:szCs w:val="24"/>
              </w:rPr>
              <w:t xml:space="preserve"> о присвоении номеров по результатам рассмотрения Заявки.</w:t>
            </w:r>
          </w:p>
        </w:tc>
        <w:tc>
          <w:tcPr>
            <w:tcW w:w="737" w:type="pct"/>
            <w:tcBorders>
              <w:top w:val="single" w:sz="4" w:space="0" w:color="auto"/>
              <w:left w:val="nil"/>
              <w:bottom w:val="single" w:sz="4" w:space="0" w:color="auto"/>
              <w:right w:val="single" w:sz="4" w:space="0" w:color="auto"/>
            </w:tcBorders>
          </w:tcPr>
          <w:p w:rsidR="0029521E" w:rsidRPr="00384CDC" w:rsidRDefault="0029521E" w:rsidP="0029521E">
            <w:pPr>
              <w:jc w:val="center"/>
            </w:pPr>
          </w:p>
        </w:tc>
        <w:tc>
          <w:tcPr>
            <w:tcW w:w="727" w:type="pct"/>
            <w:tcBorders>
              <w:top w:val="single" w:sz="4" w:space="0" w:color="auto"/>
              <w:left w:val="single" w:sz="4" w:space="0" w:color="auto"/>
              <w:bottom w:val="single" w:sz="4" w:space="0" w:color="auto"/>
              <w:right w:val="single" w:sz="4" w:space="0" w:color="auto"/>
            </w:tcBorders>
          </w:tcPr>
          <w:p w:rsidR="0029521E" w:rsidRDefault="0029521E" w:rsidP="0029521E">
            <w:pPr>
              <w:jc w:val="center"/>
            </w:pPr>
            <w:r>
              <w:t>1 вагон</w:t>
            </w:r>
          </w:p>
        </w:tc>
      </w:tr>
      <w:tr w:rsidR="0029521E" w:rsidTr="0029521E">
        <w:trPr>
          <w:trHeight w:val="314"/>
        </w:trPr>
        <w:tc>
          <w:tcPr>
            <w:tcW w:w="338" w:type="pct"/>
            <w:tcBorders>
              <w:top w:val="nil"/>
              <w:left w:val="single" w:sz="4" w:space="0" w:color="auto"/>
              <w:bottom w:val="single" w:sz="4" w:space="0" w:color="auto"/>
              <w:right w:val="single" w:sz="4" w:space="0" w:color="auto"/>
            </w:tcBorders>
            <w:noWrap/>
            <w:vAlign w:val="center"/>
          </w:tcPr>
          <w:p w:rsidR="0029521E" w:rsidRPr="00384CDC" w:rsidRDefault="0029521E" w:rsidP="0029521E">
            <w:pPr>
              <w:jc w:val="center"/>
            </w:pPr>
            <w:r>
              <w:lastRenderedPageBreak/>
              <w:t>4.</w:t>
            </w:r>
          </w:p>
        </w:tc>
        <w:tc>
          <w:tcPr>
            <w:tcW w:w="3198" w:type="pct"/>
            <w:tcBorders>
              <w:top w:val="nil"/>
              <w:left w:val="nil"/>
              <w:bottom w:val="single" w:sz="4" w:space="0" w:color="auto"/>
              <w:right w:val="single" w:sz="4" w:space="0" w:color="auto"/>
            </w:tcBorders>
            <w:noWrap/>
          </w:tcPr>
          <w:p w:rsidR="0029521E" w:rsidRPr="00561885" w:rsidRDefault="0029521E" w:rsidP="0029521E">
            <w:pPr>
              <w:jc w:val="both"/>
            </w:pPr>
            <w:r>
              <w:t>Автоматизация процесса формирования и отправки сообщения 4634 для первичного ввода в АБД ПВ данных листа учета комплекта вагона</w:t>
            </w:r>
          </w:p>
        </w:tc>
        <w:tc>
          <w:tcPr>
            <w:tcW w:w="737" w:type="pct"/>
            <w:tcBorders>
              <w:top w:val="single" w:sz="4" w:space="0" w:color="auto"/>
              <w:left w:val="nil"/>
              <w:bottom w:val="single" w:sz="4" w:space="0" w:color="auto"/>
              <w:right w:val="single" w:sz="4" w:space="0" w:color="auto"/>
            </w:tcBorders>
          </w:tcPr>
          <w:p w:rsidR="0029521E" w:rsidRPr="00384CDC" w:rsidRDefault="0029521E" w:rsidP="0029521E">
            <w:pPr>
              <w:jc w:val="center"/>
            </w:pPr>
          </w:p>
        </w:tc>
        <w:tc>
          <w:tcPr>
            <w:tcW w:w="727" w:type="pct"/>
            <w:tcBorders>
              <w:top w:val="single" w:sz="4" w:space="0" w:color="auto"/>
              <w:left w:val="single" w:sz="4" w:space="0" w:color="auto"/>
              <w:bottom w:val="single" w:sz="4" w:space="0" w:color="auto"/>
              <w:right w:val="single" w:sz="4" w:space="0" w:color="auto"/>
            </w:tcBorders>
          </w:tcPr>
          <w:p w:rsidR="0029521E" w:rsidRDefault="0029521E" w:rsidP="0029521E">
            <w:pPr>
              <w:jc w:val="center"/>
            </w:pPr>
            <w:r>
              <w:t>1 вагон</w:t>
            </w:r>
          </w:p>
        </w:tc>
      </w:tr>
      <w:tr w:rsidR="0029521E" w:rsidTr="0029521E">
        <w:trPr>
          <w:trHeight w:val="314"/>
        </w:trPr>
        <w:tc>
          <w:tcPr>
            <w:tcW w:w="338" w:type="pct"/>
            <w:tcBorders>
              <w:top w:val="nil"/>
              <w:left w:val="single" w:sz="4" w:space="0" w:color="auto"/>
              <w:bottom w:val="single" w:sz="4" w:space="0" w:color="auto"/>
              <w:right w:val="single" w:sz="4" w:space="0" w:color="auto"/>
            </w:tcBorders>
            <w:noWrap/>
            <w:vAlign w:val="center"/>
          </w:tcPr>
          <w:p w:rsidR="0029521E" w:rsidRDefault="0029521E" w:rsidP="0029521E">
            <w:pPr>
              <w:jc w:val="center"/>
            </w:pPr>
            <w:r>
              <w:t>5.</w:t>
            </w:r>
          </w:p>
        </w:tc>
        <w:tc>
          <w:tcPr>
            <w:tcW w:w="3198" w:type="pct"/>
            <w:tcBorders>
              <w:top w:val="nil"/>
              <w:left w:val="nil"/>
              <w:bottom w:val="single" w:sz="4" w:space="0" w:color="auto"/>
              <w:right w:val="single" w:sz="4" w:space="0" w:color="auto"/>
            </w:tcBorders>
            <w:noWrap/>
          </w:tcPr>
          <w:p w:rsidR="0029521E" w:rsidRDefault="0029521E" w:rsidP="0029521E">
            <w:pPr>
              <w:jc w:val="both"/>
            </w:pPr>
            <w:r>
              <w:t xml:space="preserve">Оказание услуг по сопровождению и технической поддержке работоспособности Системы </w:t>
            </w:r>
          </w:p>
        </w:tc>
        <w:tc>
          <w:tcPr>
            <w:tcW w:w="737" w:type="pct"/>
            <w:tcBorders>
              <w:top w:val="single" w:sz="4" w:space="0" w:color="auto"/>
              <w:left w:val="nil"/>
              <w:bottom w:val="single" w:sz="4" w:space="0" w:color="auto"/>
              <w:right w:val="single" w:sz="4" w:space="0" w:color="auto"/>
            </w:tcBorders>
          </w:tcPr>
          <w:p w:rsidR="0029521E" w:rsidRPr="00384CDC" w:rsidRDefault="0029521E" w:rsidP="0029521E">
            <w:pPr>
              <w:jc w:val="center"/>
            </w:pPr>
            <w:proofErr w:type="gramStart"/>
            <w:r>
              <w:t xml:space="preserve">включена в стоимость услуг, указанных в </w:t>
            </w:r>
            <w:proofErr w:type="spellStart"/>
            <w:r>
              <w:t>п.п</w:t>
            </w:r>
            <w:proofErr w:type="spellEnd"/>
            <w:r>
              <w:t xml:space="preserve">. 2-4  </w:t>
            </w:r>
            <w:proofErr w:type="gramEnd"/>
          </w:p>
        </w:tc>
        <w:tc>
          <w:tcPr>
            <w:tcW w:w="727" w:type="pct"/>
            <w:tcBorders>
              <w:top w:val="single" w:sz="4" w:space="0" w:color="auto"/>
              <w:left w:val="single" w:sz="4" w:space="0" w:color="auto"/>
              <w:bottom w:val="single" w:sz="4" w:space="0" w:color="auto"/>
              <w:right w:val="single" w:sz="4" w:space="0" w:color="auto"/>
            </w:tcBorders>
          </w:tcPr>
          <w:p w:rsidR="0029521E" w:rsidRDefault="0029521E" w:rsidP="0029521E">
            <w:pPr>
              <w:jc w:val="center"/>
            </w:pPr>
            <w:r>
              <w:t>1 рабочее место</w:t>
            </w:r>
          </w:p>
        </w:tc>
      </w:tr>
    </w:tbl>
    <w:p w:rsidR="0029521E" w:rsidRPr="000379F8" w:rsidRDefault="0029521E" w:rsidP="0029521E">
      <w:pPr>
        <w:ind w:firstLine="567"/>
        <w:jc w:val="both"/>
        <w:rPr>
          <w:color w:val="BFBFBF"/>
          <w:sz w:val="28"/>
          <w:szCs w:val="28"/>
        </w:rPr>
      </w:pPr>
    </w:p>
    <w:p w:rsidR="0029521E" w:rsidRDefault="0029521E" w:rsidP="0029521E">
      <w:pPr>
        <w:pStyle w:val="afe"/>
        <w:jc w:val="both"/>
        <w:rPr>
          <w:szCs w:val="28"/>
        </w:rPr>
      </w:pPr>
      <w:r>
        <w:rPr>
          <w:szCs w:val="28"/>
        </w:rPr>
        <w:t xml:space="preserve">1. Цены, указанные в настоящем финансово-коммерческом предложении по оказанию услуг (кроме услуги по предоставлению права использования Системы (пункт 1 таблицы)), учитывают стоимость всех налогов (кроме НДС) связанные </w:t>
      </w:r>
      <w:proofErr w:type="gramStart"/>
      <w:r>
        <w:rPr>
          <w:szCs w:val="28"/>
        </w:rPr>
        <w:t>с</w:t>
      </w:r>
      <w:proofErr w:type="gramEnd"/>
      <w:r>
        <w:rPr>
          <w:szCs w:val="28"/>
        </w:rPr>
        <w:t xml:space="preserve"> _____________ </w:t>
      </w:r>
      <w:r>
        <w:rPr>
          <w:i/>
          <w:sz w:val="24"/>
          <w:szCs w:val="24"/>
        </w:rPr>
        <w:t>(</w:t>
      </w:r>
      <w:proofErr w:type="gramStart"/>
      <w:r>
        <w:rPr>
          <w:i/>
          <w:sz w:val="24"/>
          <w:szCs w:val="24"/>
        </w:rPr>
        <w:t>поставке</w:t>
      </w:r>
      <w:proofErr w:type="gramEnd"/>
      <w:r>
        <w:rPr>
          <w:i/>
          <w:sz w:val="24"/>
          <w:szCs w:val="24"/>
        </w:rPr>
        <w:t xml:space="preserve"> товаров, выполнении работ, оказании услуг).</w:t>
      </w:r>
    </w:p>
    <w:p w:rsidR="0029521E" w:rsidRPr="00185850" w:rsidRDefault="0029521E" w:rsidP="0029521E">
      <w:pPr>
        <w:pStyle w:val="afe"/>
        <w:jc w:val="both"/>
        <w:rPr>
          <w:szCs w:val="28"/>
        </w:rPr>
      </w:pPr>
      <w:r>
        <w:rPr>
          <w:szCs w:val="28"/>
        </w:rPr>
        <w:t xml:space="preserve">Оказание услуг, указанных в пунктах 2-5 таблицы облагается НДС по ставке ____%, / НДС не облагается </w:t>
      </w:r>
      <w:r>
        <w:rPr>
          <w:i/>
          <w:sz w:val="24"/>
          <w:szCs w:val="24"/>
        </w:rPr>
        <w:t>(указать необходимое)</w:t>
      </w:r>
      <w:r>
        <w:rPr>
          <w:szCs w:val="28"/>
        </w:rPr>
        <w:t>.</w:t>
      </w:r>
    </w:p>
    <w:p w:rsidR="0029521E" w:rsidRDefault="0029521E" w:rsidP="0029521E">
      <w:pPr>
        <w:pStyle w:val="afe"/>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29521E" w:rsidRPr="00721D0D" w:rsidRDefault="0029521E" w:rsidP="0029521E">
      <w:pPr>
        <w:pStyle w:val="afe"/>
        <w:jc w:val="center"/>
        <w:rPr>
          <w:i/>
          <w:sz w:val="24"/>
          <w:szCs w:val="24"/>
        </w:rPr>
      </w:pPr>
      <w:r>
        <w:rPr>
          <w:i/>
          <w:sz w:val="24"/>
          <w:szCs w:val="24"/>
        </w:rPr>
        <w:t>(заполняется претендентом при необходимости).</w:t>
      </w:r>
    </w:p>
    <w:p w:rsidR="0029521E" w:rsidRPr="00205668" w:rsidRDefault="0029521E" w:rsidP="0029521E">
      <w:pPr>
        <w:pStyle w:val="afe"/>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w:t>
      </w:r>
      <w:r w:rsidR="00C94255">
        <w:rPr>
          <w:i/>
          <w:sz w:val="24"/>
          <w:szCs w:val="24"/>
        </w:rPr>
        <w:t>срок</w:t>
      </w:r>
      <w:r>
        <w:rPr>
          <w:i/>
          <w:sz w:val="24"/>
          <w:szCs w:val="24"/>
        </w:rPr>
        <w:t xml:space="preserve">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29521E" w:rsidRPr="00205668" w:rsidRDefault="0029521E" w:rsidP="0029521E">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9521E" w:rsidRPr="00205668" w:rsidRDefault="0029521E" w:rsidP="0029521E">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9521E" w:rsidRPr="00205668" w:rsidRDefault="0029521E" w:rsidP="0029521E">
      <w:pPr>
        <w:pStyle w:val="afe"/>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29521E" w:rsidRDefault="0029521E" w:rsidP="0029521E">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9521E" w:rsidRPr="00CA51C6" w:rsidRDefault="0029521E" w:rsidP="0029521E">
      <w:pPr>
        <w:pStyle w:val="afe"/>
        <w:jc w:val="both"/>
        <w:rPr>
          <w:szCs w:val="28"/>
        </w:rPr>
      </w:pPr>
      <w:r>
        <w:rPr>
          <w:szCs w:val="28"/>
        </w:rPr>
        <w:lastRenderedPageBreak/>
        <w:t>Следующие приложения являются неотъемлемой частью настоящего финансово-коммерческого предложения:</w:t>
      </w:r>
    </w:p>
    <w:p w:rsidR="0029521E" w:rsidRDefault="0029521E" w:rsidP="0029521E">
      <w:pPr>
        <w:pStyle w:val="afe"/>
        <w:numPr>
          <w:ilvl w:val="1"/>
          <w:numId w:val="32"/>
        </w:numPr>
        <w:jc w:val="both"/>
        <w:rPr>
          <w:szCs w:val="28"/>
        </w:rPr>
      </w:pPr>
      <w:r>
        <w:rPr>
          <w:szCs w:val="28"/>
        </w:rPr>
        <w:t>приложение № 1 –  Технические характеристики Системы</w:t>
      </w:r>
      <w:r>
        <w:t>, программное обеспечение, перечень средств защиты информации, необходимые для работы в Системе</w:t>
      </w:r>
      <w:r>
        <w:rPr>
          <w:szCs w:val="28"/>
        </w:rPr>
        <w:t xml:space="preserve"> на ___ листах.</w:t>
      </w:r>
    </w:p>
    <w:p w:rsidR="0029521E" w:rsidRDefault="0029521E" w:rsidP="0029521E">
      <w:pPr>
        <w:pStyle w:val="afe"/>
        <w:numPr>
          <w:ilvl w:val="1"/>
          <w:numId w:val="32"/>
        </w:numPr>
        <w:jc w:val="both"/>
        <w:rPr>
          <w:szCs w:val="28"/>
        </w:rPr>
      </w:pPr>
      <w:r>
        <w:rPr>
          <w:szCs w:val="28"/>
        </w:rPr>
        <w:t>приложение №2 – Календарный план ______________ (оказание услуг) на ____ листах (составляется по форме соответствующего приложения к проекту договора).</w:t>
      </w:r>
    </w:p>
    <w:p w:rsidR="0029521E" w:rsidRPr="00205668" w:rsidRDefault="0029521E" w:rsidP="0029521E">
      <w:pPr>
        <w:pStyle w:val="afe"/>
        <w:jc w:val="both"/>
        <w:rPr>
          <w:szCs w:val="28"/>
        </w:rPr>
      </w:pPr>
    </w:p>
    <w:p w:rsidR="0029521E" w:rsidRDefault="0029521E" w:rsidP="0029521E">
      <w:pPr>
        <w:pStyle w:val="afe"/>
        <w:jc w:val="both"/>
      </w:pPr>
    </w:p>
    <w:p w:rsidR="0029521E" w:rsidRPr="00193D5D" w:rsidRDefault="0029521E" w:rsidP="0029521E">
      <w:pPr>
        <w:pStyle w:val="19"/>
        <w:ind w:firstLine="708"/>
        <w:rPr>
          <w:b/>
        </w:rPr>
      </w:pPr>
      <w:r>
        <w:rPr>
          <w:b/>
        </w:rPr>
        <w:t>Представитель, имеющий полномочия подписать Заявку на участие в Открытом конкурсе от имени _____________________________________</w:t>
      </w:r>
    </w:p>
    <w:p w:rsidR="0029521E" w:rsidRPr="00193D5D" w:rsidRDefault="0029521E" w:rsidP="0029521E">
      <w:pPr>
        <w:pStyle w:val="19"/>
        <w:ind w:firstLine="708"/>
        <w:rPr>
          <w:i/>
        </w:rPr>
      </w:pPr>
      <w:r>
        <w:rPr>
          <w:i/>
        </w:rPr>
        <w:t xml:space="preserve">                                                         (наименование претендента)</w:t>
      </w:r>
    </w:p>
    <w:p w:rsidR="0029521E" w:rsidRDefault="0029521E" w:rsidP="0029521E">
      <w:pPr>
        <w:pStyle w:val="19"/>
        <w:ind w:firstLine="0"/>
      </w:pPr>
      <w:r>
        <w:t>__________________________________________________________________</w:t>
      </w:r>
    </w:p>
    <w:p w:rsidR="0029521E" w:rsidRDefault="0029521E" w:rsidP="0029521E">
      <w:pPr>
        <w:pStyle w:val="19"/>
        <w:ind w:firstLine="708"/>
      </w:pPr>
      <w:r>
        <w:t xml:space="preserve">       Печать</w:t>
      </w:r>
      <w:r>
        <w:tab/>
      </w:r>
      <w:r>
        <w:tab/>
      </w:r>
      <w:r>
        <w:tab/>
        <w:t>(должность, подпись, ФИО)</w:t>
      </w:r>
    </w:p>
    <w:p w:rsidR="0029521E" w:rsidRDefault="0029521E" w:rsidP="0029521E">
      <w:pPr>
        <w:pStyle w:val="19"/>
        <w:ind w:firstLine="0"/>
      </w:pPr>
    </w:p>
    <w:p w:rsidR="0029521E" w:rsidRDefault="0029521E" w:rsidP="0029521E">
      <w:pPr>
        <w:pStyle w:val="19"/>
        <w:ind w:firstLine="0"/>
      </w:pPr>
      <w:r>
        <w:t>"____" _________ 201__ г.</w:t>
      </w:r>
    </w:p>
    <w:p w:rsidR="003214C4" w:rsidRDefault="003214C4" w:rsidP="00F47376">
      <w:pPr>
        <w:pStyle w:val="10"/>
        <w:jc w:val="right"/>
        <w:rPr>
          <w:b w:val="0"/>
          <w:sz w:val="28"/>
        </w:rPr>
        <w:sectPr w:rsidR="003214C4" w:rsidSect="003214C4">
          <w:pgSz w:w="11907" w:h="16840" w:code="9"/>
          <w:pgMar w:top="1134" w:right="851" w:bottom="1134" w:left="1418" w:header="794" w:footer="794" w:gutter="0"/>
          <w:cols w:space="720"/>
          <w:titlePg/>
          <w:docGrid w:linePitch="326"/>
        </w:sectPr>
      </w:pPr>
    </w:p>
    <w:p w:rsidR="008370B7" w:rsidRDefault="0029521E">
      <w:pPr>
        <w:pStyle w:val="10"/>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b"/>
        <w:ind w:firstLine="0"/>
        <w:jc w:val="right"/>
        <w:rPr>
          <w:rFonts w:eastAsia="Times New Roman"/>
          <w:sz w:val="32"/>
          <w:szCs w:val="28"/>
        </w:rPr>
      </w:pPr>
      <w:r>
        <w:rPr>
          <w:sz w:val="28"/>
        </w:rPr>
        <w:t>к документации о закупке</w:t>
      </w:r>
    </w:p>
    <w:p w:rsidR="00A15F83" w:rsidRDefault="00A15F83" w:rsidP="00A15F83">
      <w:pPr>
        <w:pStyle w:val="afb"/>
        <w:ind w:firstLine="0"/>
        <w:jc w:val="left"/>
        <w:rPr>
          <w:rFonts w:eastAsia="Times New Roman"/>
          <w:sz w:val="28"/>
          <w:szCs w:val="28"/>
        </w:rPr>
      </w:pPr>
    </w:p>
    <w:p w:rsidR="00A15F83" w:rsidRDefault="00A15F83" w:rsidP="00A15F83">
      <w:pPr>
        <w:suppressAutoHyphens w:val="0"/>
        <w:rPr>
          <w:iCs/>
          <w:sz w:val="28"/>
          <w:szCs w:val="28"/>
        </w:rPr>
      </w:pPr>
    </w:p>
    <w:p w:rsidR="0029521E" w:rsidRPr="0084323E" w:rsidRDefault="0029521E" w:rsidP="0029521E">
      <w:pPr>
        <w:pStyle w:val="af3"/>
        <w:contextualSpacing/>
        <w:jc w:val="center"/>
        <w:rPr>
          <w:bCs/>
          <w:sz w:val="24"/>
          <w:szCs w:val="24"/>
        </w:rPr>
      </w:pPr>
      <w:r>
        <w:rPr>
          <w:bCs/>
          <w:sz w:val="24"/>
          <w:szCs w:val="24"/>
        </w:rPr>
        <w:t>Проект договора № _______________</w:t>
      </w:r>
    </w:p>
    <w:p w:rsidR="0029521E" w:rsidRPr="0084323E" w:rsidRDefault="0029521E" w:rsidP="0029521E">
      <w:pPr>
        <w:pStyle w:val="af3"/>
        <w:contextualSpacing/>
        <w:jc w:val="center"/>
        <w:rPr>
          <w:bCs/>
          <w:sz w:val="24"/>
          <w:szCs w:val="24"/>
        </w:rPr>
      </w:pPr>
      <w:r>
        <w:rPr>
          <w:bCs/>
          <w:sz w:val="24"/>
          <w:szCs w:val="24"/>
        </w:rPr>
        <w:t>на оказание услуг</w:t>
      </w:r>
    </w:p>
    <w:p w:rsidR="0029521E" w:rsidRPr="0084323E" w:rsidRDefault="0029521E" w:rsidP="0029521E">
      <w:pPr>
        <w:pStyle w:val="af3"/>
        <w:contextualSpacing/>
        <w:rPr>
          <w:sz w:val="24"/>
          <w:szCs w:val="24"/>
        </w:rPr>
      </w:pPr>
    </w:p>
    <w:p w:rsidR="0029521E" w:rsidRPr="0084323E" w:rsidRDefault="0029521E" w:rsidP="0029521E">
      <w:pPr>
        <w:tabs>
          <w:tab w:val="left" w:pos="-3686"/>
        </w:tabs>
        <w:contextualSpacing/>
        <w:rPr>
          <w:snapToGrid w:val="0"/>
        </w:rPr>
      </w:pPr>
      <w:r>
        <w:rPr>
          <w:snapToGrid w:val="0"/>
        </w:rPr>
        <w:t>г. Москва</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 xml:space="preserve">        «___» __________ 201_ г.</w:t>
      </w:r>
    </w:p>
    <w:p w:rsidR="0029521E" w:rsidRPr="0084323E" w:rsidRDefault="0029521E" w:rsidP="0029521E">
      <w:pPr>
        <w:contextualSpacing/>
        <w:jc w:val="both"/>
      </w:pPr>
    </w:p>
    <w:p w:rsidR="0029521E" w:rsidRPr="0084323E" w:rsidRDefault="0029521E" w:rsidP="0029521E">
      <w:pPr>
        <w:ind w:firstLine="708"/>
        <w:contextualSpacing/>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«Заявитель», в лице _____________________,  действующего на основании _______________, с одной стороны, и _____________________, именуемое в дальнейшем «Оператор», в лице ___________________, действующего на основании ___________, с другой стороны, именуемые в дальнейшем – «Стороны», заключили настоящий договор на оказание услуг (далее - Договор) о нижеследующем:</w:t>
      </w:r>
      <w:proofErr w:type="gramEnd"/>
    </w:p>
    <w:p w:rsidR="0029521E" w:rsidRPr="0084323E" w:rsidRDefault="0029521E" w:rsidP="0029521E">
      <w:pPr>
        <w:contextualSpacing/>
        <w:jc w:val="both"/>
      </w:pPr>
    </w:p>
    <w:p w:rsidR="0029521E" w:rsidRPr="0084323E" w:rsidRDefault="0029521E" w:rsidP="0029521E">
      <w:pPr>
        <w:widowControl w:val="0"/>
        <w:numPr>
          <w:ilvl w:val="0"/>
          <w:numId w:val="36"/>
        </w:numPr>
        <w:tabs>
          <w:tab w:val="clear" w:pos="360"/>
          <w:tab w:val="left" w:pos="0"/>
        </w:tabs>
        <w:suppressAutoHyphens w:val="0"/>
        <w:autoSpaceDE w:val="0"/>
        <w:autoSpaceDN w:val="0"/>
        <w:adjustRightInd w:val="0"/>
        <w:ind w:left="0" w:right="17" w:firstLine="0"/>
        <w:contextualSpacing/>
        <w:jc w:val="center"/>
      </w:pPr>
      <w:r>
        <w:rPr>
          <w:bCs/>
        </w:rPr>
        <w:t>ПРЕДМЕТ</w:t>
      </w:r>
      <w:r>
        <w:t xml:space="preserve"> ДОГОВОРА</w:t>
      </w:r>
    </w:p>
    <w:p w:rsidR="0029521E" w:rsidRPr="0084323E" w:rsidRDefault="0029521E" w:rsidP="0029521E">
      <w:pPr>
        <w:pStyle w:val="af3"/>
        <w:contextualSpacing/>
        <w:jc w:val="both"/>
        <w:rPr>
          <w:sz w:val="24"/>
          <w:szCs w:val="24"/>
        </w:rPr>
      </w:pPr>
    </w:p>
    <w:p w:rsidR="0029521E" w:rsidRPr="0084323E" w:rsidRDefault="0029521E" w:rsidP="0029521E">
      <w:pPr>
        <w:pStyle w:val="af3"/>
        <w:numPr>
          <w:ilvl w:val="0"/>
          <w:numId w:val="40"/>
        </w:numPr>
        <w:tabs>
          <w:tab w:val="left" w:pos="993"/>
        </w:tabs>
        <w:ind w:left="0" w:firstLine="709"/>
        <w:contextualSpacing/>
        <w:jc w:val="both"/>
        <w:rPr>
          <w:sz w:val="24"/>
          <w:szCs w:val="24"/>
        </w:rPr>
      </w:pPr>
      <w:r>
        <w:rPr>
          <w:sz w:val="24"/>
          <w:szCs w:val="24"/>
        </w:rPr>
        <w:t xml:space="preserve"> </w:t>
      </w:r>
      <w:proofErr w:type="gramStart"/>
      <w:r>
        <w:rPr>
          <w:sz w:val="24"/>
          <w:szCs w:val="24"/>
        </w:rPr>
        <w:t xml:space="preserve">Заявитель поручает и обязуется оплатить, а Оператор принимает на себя обязательства по оказанию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учета железнодорожного подвижного состава Заявителя Федеральным агентством железнодорожного транспорта  (далее  – Росжелдор), сопровождению и технической поддержке работоспособности Системы регистрации подвижного состава (далее - Услуги);</w:t>
      </w:r>
      <w:proofErr w:type="gramEnd"/>
    </w:p>
    <w:p w:rsidR="0029521E" w:rsidRPr="0084323E" w:rsidRDefault="0029521E" w:rsidP="0029521E">
      <w:pPr>
        <w:pStyle w:val="af3"/>
        <w:numPr>
          <w:ilvl w:val="0"/>
          <w:numId w:val="40"/>
        </w:numPr>
        <w:tabs>
          <w:tab w:val="left" w:pos="993"/>
        </w:tabs>
        <w:ind w:left="0" w:firstLine="709"/>
        <w:contextualSpacing/>
        <w:jc w:val="both"/>
        <w:rPr>
          <w:sz w:val="24"/>
          <w:szCs w:val="24"/>
        </w:rPr>
      </w:pPr>
      <w:r>
        <w:rPr>
          <w:sz w:val="24"/>
          <w:szCs w:val="24"/>
        </w:rPr>
        <w:t>Содержание и требования к Услугам изложены в Содержании услуг (приложение № 1), являющемся неотъемлемой частью настоящего Договора. Услуги, указанные в пункте 1.1. настоящего Договора включают в себя:</w:t>
      </w:r>
    </w:p>
    <w:p w:rsidR="0029521E" w:rsidRPr="0084323E" w:rsidRDefault="0029521E" w:rsidP="0029521E">
      <w:pPr>
        <w:pStyle w:val="af3"/>
        <w:tabs>
          <w:tab w:val="left" w:pos="993"/>
        </w:tabs>
        <w:ind w:firstLine="709"/>
        <w:contextualSpacing/>
        <w:jc w:val="both"/>
        <w:rPr>
          <w:sz w:val="24"/>
          <w:szCs w:val="24"/>
        </w:rPr>
      </w:pPr>
      <w:r>
        <w:rPr>
          <w:sz w:val="24"/>
          <w:szCs w:val="24"/>
        </w:rPr>
        <w:t xml:space="preserve">1.2.1. Предоставление Заявителю права доступа к программе для ЭВМ, позволяющей автоматизировать процесс формирования и подачи Заявок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учета железнодорожного подвижного состава </w:t>
      </w:r>
      <w:proofErr w:type="spellStart"/>
      <w:r>
        <w:rPr>
          <w:sz w:val="24"/>
          <w:szCs w:val="24"/>
        </w:rPr>
        <w:t>Росжелдором</w:t>
      </w:r>
      <w:proofErr w:type="spellEnd"/>
      <w:r>
        <w:rPr>
          <w:sz w:val="24"/>
          <w:szCs w:val="24"/>
        </w:rPr>
        <w:t xml:space="preserve"> (далее – Система). Предоставление доступа к Системе  включает в себя право использования результатов интеллектуальной деятельности - программы для ЭВМ, передаваемого на условиях Лицензионного договора (приложение № 5 к настоящему Договору).</w:t>
      </w:r>
    </w:p>
    <w:p w:rsidR="0029521E" w:rsidRPr="0084323E" w:rsidRDefault="0029521E" w:rsidP="0029521E">
      <w:pPr>
        <w:pStyle w:val="af3"/>
        <w:tabs>
          <w:tab w:val="left" w:pos="993"/>
        </w:tabs>
        <w:ind w:firstLine="709"/>
        <w:contextualSpacing/>
        <w:jc w:val="both"/>
        <w:rPr>
          <w:sz w:val="24"/>
          <w:szCs w:val="24"/>
        </w:rPr>
      </w:pPr>
      <w:r>
        <w:rPr>
          <w:sz w:val="24"/>
          <w:szCs w:val="24"/>
        </w:rPr>
        <w:t xml:space="preserve">1.2.2.Автоматизацию процесса формирования и отправки в </w:t>
      </w:r>
      <w:proofErr w:type="spellStart"/>
      <w:r>
        <w:rPr>
          <w:sz w:val="24"/>
          <w:szCs w:val="24"/>
        </w:rPr>
        <w:t>Росжелдор</w:t>
      </w:r>
      <w:proofErr w:type="spellEnd"/>
      <w:r>
        <w:rPr>
          <w:sz w:val="24"/>
          <w:szCs w:val="24"/>
        </w:rPr>
        <w:t xml:space="preserve"> заявлений о </w:t>
      </w:r>
      <w:proofErr w:type="spellStart"/>
      <w:r>
        <w:rPr>
          <w:sz w:val="24"/>
          <w:szCs w:val="24"/>
        </w:rPr>
        <w:t>пономерном</w:t>
      </w:r>
      <w:proofErr w:type="spellEnd"/>
      <w:r>
        <w:rPr>
          <w:sz w:val="24"/>
          <w:szCs w:val="24"/>
        </w:rPr>
        <w:t xml:space="preserve"> учете железнодорожного подвижного состава и прилагаемых к ним документов (далее – Заявок) по регистрации нового вагона и получения ответов </w:t>
      </w:r>
      <w:proofErr w:type="spellStart"/>
      <w:r>
        <w:rPr>
          <w:sz w:val="24"/>
          <w:szCs w:val="24"/>
        </w:rPr>
        <w:t>Росжелдора</w:t>
      </w:r>
      <w:proofErr w:type="spellEnd"/>
      <w:r>
        <w:rPr>
          <w:sz w:val="24"/>
          <w:szCs w:val="24"/>
        </w:rPr>
        <w:t xml:space="preserve"> о принятых решениях по результатам рассмотрения Заявок;</w:t>
      </w:r>
    </w:p>
    <w:p w:rsidR="0029521E" w:rsidRPr="0084323E" w:rsidRDefault="0029521E" w:rsidP="0029521E">
      <w:pPr>
        <w:pStyle w:val="af3"/>
        <w:tabs>
          <w:tab w:val="left" w:pos="993"/>
        </w:tabs>
        <w:ind w:firstLine="709"/>
        <w:contextualSpacing/>
        <w:jc w:val="both"/>
        <w:rPr>
          <w:sz w:val="24"/>
          <w:szCs w:val="24"/>
        </w:rPr>
      </w:pPr>
      <w:r>
        <w:rPr>
          <w:sz w:val="24"/>
          <w:szCs w:val="24"/>
        </w:rPr>
        <w:t xml:space="preserve">1.2.3. Автоматизацию процесса формирования и отправки в Росжелдор Заявок по перерегистрации вагона (причины </w:t>
      </w:r>
      <w:proofErr w:type="gramStart"/>
      <w:r>
        <w:rPr>
          <w:sz w:val="24"/>
          <w:szCs w:val="24"/>
        </w:rPr>
        <w:t>ПНУ</w:t>
      </w:r>
      <w:proofErr w:type="gramEnd"/>
      <w:r>
        <w:rPr>
          <w:sz w:val="24"/>
          <w:szCs w:val="24"/>
        </w:rPr>
        <w:t xml:space="preserve"> № 2,3,4,5,7,8,9,10,11,12,13,14) и получения ответов </w:t>
      </w:r>
      <w:proofErr w:type="spellStart"/>
      <w:r>
        <w:rPr>
          <w:sz w:val="24"/>
          <w:szCs w:val="24"/>
        </w:rPr>
        <w:t>Росжелдора</w:t>
      </w:r>
      <w:proofErr w:type="spellEnd"/>
      <w:r>
        <w:rPr>
          <w:sz w:val="24"/>
          <w:szCs w:val="24"/>
        </w:rPr>
        <w:t xml:space="preserve"> о принятых решениях по результатам рассмотрения Заявок;</w:t>
      </w:r>
    </w:p>
    <w:p w:rsidR="0029521E" w:rsidRPr="0084323E" w:rsidRDefault="0029521E" w:rsidP="0029521E">
      <w:pPr>
        <w:pStyle w:val="af3"/>
        <w:tabs>
          <w:tab w:val="left" w:pos="993"/>
        </w:tabs>
        <w:ind w:firstLine="709"/>
        <w:contextualSpacing/>
        <w:jc w:val="both"/>
        <w:rPr>
          <w:sz w:val="24"/>
          <w:szCs w:val="24"/>
        </w:rPr>
      </w:pPr>
      <w:r>
        <w:rPr>
          <w:sz w:val="24"/>
          <w:szCs w:val="24"/>
        </w:rPr>
        <w:t>1.2.4. Автоматизацию процесса формирования и отправки сообщения 4634 для первичного ввода в АБД ПВ данных листа учета комплектации вагона;</w:t>
      </w:r>
    </w:p>
    <w:p w:rsidR="0029521E" w:rsidRPr="0084323E" w:rsidRDefault="0029521E" w:rsidP="0029521E">
      <w:pPr>
        <w:pStyle w:val="af3"/>
        <w:tabs>
          <w:tab w:val="left" w:pos="993"/>
        </w:tabs>
        <w:ind w:firstLine="709"/>
        <w:contextualSpacing/>
        <w:jc w:val="both"/>
        <w:rPr>
          <w:sz w:val="24"/>
          <w:szCs w:val="24"/>
        </w:rPr>
      </w:pPr>
      <w:r>
        <w:rPr>
          <w:sz w:val="24"/>
          <w:szCs w:val="24"/>
        </w:rPr>
        <w:t>1.2.5. Оказание услуг по сопровождению и технической поддержке работоспособности Системы  в количестве  (одно) рабочее место;</w:t>
      </w:r>
    </w:p>
    <w:p w:rsidR="0029521E" w:rsidRPr="0084323E" w:rsidRDefault="0029521E" w:rsidP="0029521E">
      <w:pPr>
        <w:pStyle w:val="af3"/>
        <w:numPr>
          <w:ilvl w:val="0"/>
          <w:numId w:val="40"/>
        </w:numPr>
        <w:tabs>
          <w:tab w:val="left" w:pos="993"/>
        </w:tabs>
        <w:ind w:left="0" w:firstLine="709"/>
        <w:contextualSpacing/>
        <w:jc w:val="both"/>
        <w:rPr>
          <w:sz w:val="24"/>
          <w:szCs w:val="24"/>
        </w:rPr>
      </w:pPr>
      <w:proofErr w:type="gramStart"/>
      <w:r>
        <w:rPr>
          <w:sz w:val="24"/>
          <w:szCs w:val="24"/>
        </w:rPr>
        <w:t xml:space="preserve">Услуги по настоящему Договору оказываются в соответствии с требованиями, установленными Административным регламентом Федерального агентства железнодорожного транспорта предоставления государственной услуги по осуществлению </w:t>
      </w:r>
      <w:proofErr w:type="spellStart"/>
      <w:r>
        <w:rPr>
          <w:sz w:val="24"/>
          <w:szCs w:val="24"/>
        </w:rPr>
        <w:lastRenderedPageBreak/>
        <w:t>пономерного</w:t>
      </w:r>
      <w:proofErr w:type="spellEnd"/>
      <w:r>
        <w:rPr>
          <w:sz w:val="24"/>
          <w:szCs w:val="24"/>
        </w:rPr>
        <w:t xml:space="preserve"> учета железнодорожного подвижного состава, эксплуатируемого на железнодорожных путях общего и необщего пользования, утвержденным приказом Министерства транспорта Российской Федерации от 24 января 2018 г. № 28 и приложением № 1 к настоящему Договору.</w:t>
      </w:r>
      <w:proofErr w:type="gramEnd"/>
    </w:p>
    <w:p w:rsidR="0029521E" w:rsidRPr="0084323E" w:rsidRDefault="0029521E" w:rsidP="0029521E">
      <w:pPr>
        <w:pStyle w:val="af3"/>
        <w:widowControl w:val="0"/>
        <w:numPr>
          <w:ilvl w:val="0"/>
          <w:numId w:val="40"/>
        </w:numPr>
        <w:tabs>
          <w:tab w:val="left" w:pos="993"/>
        </w:tabs>
        <w:ind w:left="0" w:firstLine="709"/>
        <w:contextualSpacing/>
        <w:jc w:val="both"/>
        <w:rPr>
          <w:sz w:val="24"/>
          <w:szCs w:val="24"/>
        </w:rPr>
      </w:pPr>
      <w:r>
        <w:rPr>
          <w:sz w:val="24"/>
          <w:szCs w:val="24"/>
        </w:rPr>
        <w:t xml:space="preserve"> Право использования программы для ЭВМ передается Оператором Заявителю на срок </w:t>
      </w:r>
      <w:proofErr w:type="gramStart"/>
      <w:r>
        <w:rPr>
          <w:sz w:val="24"/>
          <w:szCs w:val="24"/>
        </w:rPr>
        <w:t>с даты подписания</w:t>
      </w:r>
      <w:proofErr w:type="gramEnd"/>
      <w:r>
        <w:rPr>
          <w:sz w:val="24"/>
          <w:szCs w:val="24"/>
        </w:rPr>
        <w:t xml:space="preserve"> акта передачи прав до даты окончания действия настоящего Договора. </w:t>
      </w:r>
    </w:p>
    <w:p w:rsidR="0029521E" w:rsidRPr="0084323E" w:rsidRDefault="0029521E" w:rsidP="0029521E">
      <w:pPr>
        <w:pStyle w:val="af3"/>
        <w:tabs>
          <w:tab w:val="left" w:pos="0"/>
        </w:tabs>
        <w:ind w:firstLine="567"/>
        <w:jc w:val="both"/>
        <w:rPr>
          <w:sz w:val="24"/>
          <w:szCs w:val="24"/>
        </w:rPr>
      </w:pPr>
    </w:p>
    <w:p w:rsidR="0029521E" w:rsidRPr="0084323E" w:rsidRDefault="0029521E" w:rsidP="0029521E">
      <w:pPr>
        <w:widowControl w:val="0"/>
        <w:numPr>
          <w:ilvl w:val="0"/>
          <w:numId w:val="36"/>
        </w:numPr>
        <w:tabs>
          <w:tab w:val="clear" w:pos="360"/>
          <w:tab w:val="num" w:pos="0"/>
        </w:tabs>
        <w:suppressAutoHyphens w:val="0"/>
        <w:autoSpaceDE w:val="0"/>
        <w:autoSpaceDN w:val="0"/>
        <w:adjustRightInd w:val="0"/>
        <w:ind w:left="0" w:right="17" w:firstLine="0"/>
        <w:contextualSpacing/>
        <w:jc w:val="center"/>
        <w:rPr>
          <w:bCs/>
        </w:rPr>
      </w:pPr>
      <w:r>
        <w:rPr>
          <w:bCs/>
        </w:rPr>
        <w:t>СТОИМОСТЬ УСЛУГ, ПОРЯДОК РАСЧЕТОВ</w:t>
      </w:r>
    </w:p>
    <w:p w:rsidR="0029521E" w:rsidRPr="0084323E" w:rsidRDefault="0029521E" w:rsidP="0029521E">
      <w:pPr>
        <w:tabs>
          <w:tab w:val="left" w:pos="0"/>
        </w:tabs>
        <w:ind w:right="17"/>
        <w:contextualSpacing/>
        <w:rPr>
          <w:bCs/>
        </w:rPr>
      </w:pPr>
    </w:p>
    <w:p w:rsidR="0029521E" w:rsidRPr="0084323E" w:rsidRDefault="0029521E" w:rsidP="0029521E">
      <w:pPr>
        <w:pStyle w:val="af3"/>
        <w:numPr>
          <w:ilvl w:val="0"/>
          <w:numId w:val="41"/>
        </w:numPr>
        <w:tabs>
          <w:tab w:val="left" w:pos="0"/>
          <w:tab w:val="left" w:pos="851"/>
          <w:tab w:val="left" w:pos="993"/>
          <w:tab w:val="left" w:pos="1134"/>
        </w:tabs>
        <w:ind w:left="0" w:firstLine="709"/>
        <w:contextualSpacing/>
        <w:jc w:val="both"/>
        <w:rPr>
          <w:sz w:val="24"/>
          <w:szCs w:val="24"/>
        </w:rPr>
      </w:pPr>
      <w:r>
        <w:rPr>
          <w:sz w:val="24"/>
          <w:szCs w:val="24"/>
        </w:rPr>
        <w:t xml:space="preserve">Вознаграждение за предоставление неисключительного права использования программы для ЭВМ на условиях Лицензионного договора (приложение № 5), определяется в соответствии с Протоколом согласования договорной цены (приложение № 3). НДС не облагается на основании </w:t>
      </w:r>
      <w:proofErr w:type="spellStart"/>
      <w:r>
        <w:rPr>
          <w:sz w:val="24"/>
          <w:szCs w:val="24"/>
        </w:rPr>
        <w:t>пп</w:t>
      </w:r>
      <w:proofErr w:type="spellEnd"/>
      <w:r>
        <w:rPr>
          <w:sz w:val="24"/>
          <w:szCs w:val="24"/>
        </w:rPr>
        <w:t>. 26, п. 2, ст. 149 НК РФ.</w:t>
      </w:r>
    </w:p>
    <w:p w:rsidR="0029521E" w:rsidRPr="0084323E" w:rsidRDefault="0029521E" w:rsidP="0029521E">
      <w:pPr>
        <w:pStyle w:val="af3"/>
        <w:tabs>
          <w:tab w:val="left" w:pos="0"/>
          <w:tab w:val="left" w:pos="709"/>
          <w:tab w:val="left" w:pos="851"/>
          <w:tab w:val="left" w:pos="993"/>
          <w:tab w:val="left" w:pos="1134"/>
        </w:tabs>
        <w:contextualSpacing/>
        <w:jc w:val="both"/>
        <w:rPr>
          <w:sz w:val="24"/>
          <w:szCs w:val="24"/>
        </w:rPr>
      </w:pPr>
      <w:r>
        <w:rPr>
          <w:sz w:val="24"/>
          <w:szCs w:val="24"/>
        </w:rPr>
        <w:tab/>
        <w:t>Стоимость услуг по настоящему Договору определяется Протоколом согласования договорной цены (приложение № 3), в том числе НДС 18%.</w:t>
      </w:r>
    </w:p>
    <w:p w:rsidR="0029521E" w:rsidRPr="0084323E" w:rsidRDefault="0029521E" w:rsidP="0029521E">
      <w:pPr>
        <w:pStyle w:val="af3"/>
        <w:tabs>
          <w:tab w:val="left" w:pos="0"/>
          <w:tab w:val="left" w:pos="709"/>
          <w:tab w:val="left" w:pos="851"/>
          <w:tab w:val="left" w:pos="993"/>
          <w:tab w:val="left" w:pos="1134"/>
        </w:tabs>
        <w:contextualSpacing/>
        <w:jc w:val="both"/>
        <w:rPr>
          <w:sz w:val="24"/>
          <w:szCs w:val="24"/>
        </w:rPr>
      </w:pPr>
      <w:r>
        <w:rPr>
          <w:sz w:val="24"/>
          <w:szCs w:val="24"/>
        </w:rPr>
        <w:tab/>
        <w:t xml:space="preserve">Сопровождение и техническая поддержка работоспособности Системы входят в стоимость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учета железнодорожного подвижного состава Заявителя </w:t>
      </w:r>
      <w:proofErr w:type="spellStart"/>
      <w:r>
        <w:rPr>
          <w:sz w:val="24"/>
          <w:szCs w:val="24"/>
        </w:rPr>
        <w:t>Росжелдором</w:t>
      </w:r>
      <w:proofErr w:type="spellEnd"/>
      <w:r>
        <w:rPr>
          <w:sz w:val="24"/>
          <w:szCs w:val="24"/>
        </w:rPr>
        <w:t>.</w:t>
      </w:r>
    </w:p>
    <w:p w:rsidR="0029521E" w:rsidRPr="0084323E" w:rsidRDefault="0029521E" w:rsidP="0029521E">
      <w:pPr>
        <w:pStyle w:val="af3"/>
        <w:numPr>
          <w:ilvl w:val="0"/>
          <w:numId w:val="41"/>
        </w:numPr>
        <w:tabs>
          <w:tab w:val="left" w:pos="0"/>
          <w:tab w:val="left" w:pos="851"/>
          <w:tab w:val="left" w:pos="993"/>
          <w:tab w:val="left" w:pos="1134"/>
        </w:tabs>
        <w:ind w:left="0" w:firstLine="709"/>
        <w:contextualSpacing/>
        <w:jc w:val="both"/>
        <w:rPr>
          <w:sz w:val="24"/>
          <w:szCs w:val="24"/>
        </w:rPr>
      </w:pPr>
      <w:r>
        <w:rPr>
          <w:sz w:val="24"/>
          <w:szCs w:val="24"/>
        </w:rPr>
        <w:t>Стоимость сре</w:t>
      </w:r>
      <w:proofErr w:type="gramStart"/>
      <w:r>
        <w:rPr>
          <w:sz w:val="24"/>
          <w:szCs w:val="24"/>
        </w:rPr>
        <w:t>дств св</w:t>
      </w:r>
      <w:proofErr w:type="gramEnd"/>
      <w:r>
        <w:rPr>
          <w:sz w:val="24"/>
          <w:szCs w:val="24"/>
        </w:rPr>
        <w:t>язи и каналов связи, указанных в п.5.5. настоящего Договора, а также переданных данных в стоимость настоящего Договора не входит и оплачивается Заявителем самостоятельно.</w:t>
      </w:r>
    </w:p>
    <w:p w:rsidR="0029521E" w:rsidRPr="0084323E" w:rsidRDefault="0029521E" w:rsidP="0029521E">
      <w:pPr>
        <w:pStyle w:val="af3"/>
        <w:numPr>
          <w:ilvl w:val="0"/>
          <w:numId w:val="41"/>
        </w:numPr>
        <w:tabs>
          <w:tab w:val="left" w:pos="0"/>
          <w:tab w:val="left" w:pos="851"/>
          <w:tab w:val="left" w:pos="993"/>
          <w:tab w:val="left" w:pos="1134"/>
        </w:tabs>
        <w:ind w:left="0" w:firstLine="709"/>
        <w:contextualSpacing/>
        <w:jc w:val="both"/>
        <w:rPr>
          <w:sz w:val="24"/>
          <w:szCs w:val="24"/>
        </w:rPr>
      </w:pPr>
      <w:r>
        <w:rPr>
          <w:sz w:val="24"/>
          <w:szCs w:val="24"/>
        </w:rPr>
        <w:t xml:space="preserve">Количество оказанных услуг, указанных в п.п.1.2.2 - 1.2.4 настоящего Договора, исчисляется в единицах подвижного состава, в отношении которых Заявителем с использованием Системы сформирована Заявка на осуществление </w:t>
      </w:r>
      <w:proofErr w:type="spellStart"/>
      <w:r>
        <w:rPr>
          <w:sz w:val="24"/>
          <w:szCs w:val="24"/>
        </w:rPr>
        <w:t>пономерного</w:t>
      </w:r>
      <w:proofErr w:type="spellEnd"/>
      <w:r>
        <w:rPr>
          <w:sz w:val="24"/>
          <w:szCs w:val="24"/>
        </w:rPr>
        <w:t xml:space="preserve"> учета подвижного состава и определяется на основании ответов </w:t>
      </w:r>
      <w:proofErr w:type="spellStart"/>
      <w:r>
        <w:rPr>
          <w:sz w:val="24"/>
          <w:szCs w:val="24"/>
        </w:rPr>
        <w:t>Росжелдора</w:t>
      </w:r>
      <w:proofErr w:type="spellEnd"/>
      <w:r>
        <w:rPr>
          <w:sz w:val="24"/>
          <w:szCs w:val="24"/>
        </w:rPr>
        <w:t xml:space="preserve"> по результатам рассмотрения Заявки. По окончании периодов оказания услуг Оператор предоставляет Заявителю Акт сдачи-приемки оказанных услуг по форме приложения № 4.</w:t>
      </w:r>
    </w:p>
    <w:p w:rsidR="0029521E" w:rsidRPr="0084323E" w:rsidRDefault="0029521E" w:rsidP="0029521E">
      <w:pPr>
        <w:pStyle w:val="af3"/>
        <w:numPr>
          <w:ilvl w:val="0"/>
          <w:numId w:val="41"/>
        </w:numPr>
        <w:tabs>
          <w:tab w:val="left" w:pos="0"/>
          <w:tab w:val="left" w:pos="851"/>
          <w:tab w:val="left" w:pos="993"/>
          <w:tab w:val="left" w:pos="1134"/>
        </w:tabs>
        <w:ind w:left="0" w:firstLine="709"/>
        <w:contextualSpacing/>
        <w:jc w:val="both"/>
        <w:rPr>
          <w:sz w:val="24"/>
          <w:szCs w:val="24"/>
        </w:rPr>
      </w:pPr>
      <w:r>
        <w:rPr>
          <w:sz w:val="24"/>
          <w:szCs w:val="24"/>
        </w:rPr>
        <w:t xml:space="preserve">Оплата вознаграждения за право использования программы для ЭВМ производится на основании Акта передачи прав в течение 30 (Тридцати) календарных дней </w:t>
      </w:r>
      <w:proofErr w:type="gramStart"/>
      <w:r>
        <w:rPr>
          <w:sz w:val="24"/>
          <w:szCs w:val="24"/>
        </w:rPr>
        <w:t>с даты</w:t>
      </w:r>
      <w:proofErr w:type="gramEnd"/>
      <w:r>
        <w:rPr>
          <w:sz w:val="24"/>
          <w:szCs w:val="24"/>
        </w:rPr>
        <w:t xml:space="preserve"> его подписания обеими Сторонами путем перечисления денежных средств на расчетный счет Оператора на основании выставленного Оператором счета.</w:t>
      </w:r>
    </w:p>
    <w:p w:rsidR="0029521E" w:rsidRPr="0084323E" w:rsidRDefault="0029521E" w:rsidP="0029521E">
      <w:pPr>
        <w:pStyle w:val="af3"/>
        <w:tabs>
          <w:tab w:val="left" w:pos="0"/>
          <w:tab w:val="left" w:pos="709"/>
          <w:tab w:val="left" w:pos="851"/>
          <w:tab w:val="left" w:pos="993"/>
          <w:tab w:val="left" w:pos="1134"/>
        </w:tabs>
        <w:contextualSpacing/>
        <w:jc w:val="both"/>
        <w:rPr>
          <w:sz w:val="24"/>
          <w:szCs w:val="24"/>
        </w:rPr>
      </w:pPr>
      <w:r>
        <w:rPr>
          <w:sz w:val="24"/>
          <w:szCs w:val="24"/>
        </w:rPr>
        <w:tab/>
        <w:t>Оплата оказанных услуг производится ежемесячно на основании Актов сдачи-приемки оказанных услуг по форме приложения № 4 в течение 30 (Тридцати) календарных дней с даты их подписания обеими Сторонами путем перечисления денежных средств на расчетный счет Оператора на основании выставленного Оператором счета.</w:t>
      </w:r>
    </w:p>
    <w:p w:rsidR="0029521E" w:rsidRPr="0084323E" w:rsidRDefault="0029521E" w:rsidP="0029521E">
      <w:pPr>
        <w:pStyle w:val="af3"/>
        <w:numPr>
          <w:ilvl w:val="0"/>
          <w:numId w:val="41"/>
        </w:numPr>
        <w:tabs>
          <w:tab w:val="left" w:pos="0"/>
          <w:tab w:val="left" w:pos="851"/>
          <w:tab w:val="left" w:pos="993"/>
          <w:tab w:val="left" w:pos="1134"/>
        </w:tabs>
        <w:ind w:left="0" w:firstLine="709"/>
        <w:contextualSpacing/>
        <w:jc w:val="both"/>
        <w:rPr>
          <w:sz w:val="24"/>
          <w:szCs w:val="24"/>
        </w:rPr>
      </w:pPr>
      <w:r>
        <w:rPr>
          <w:sz w:val="24"/>
          <w:szCs w:val="24"/>
        </w:rPr>
        <w:t>Датой оплаты по Договору является дата поступления  денежных средств на расчетный счет Оператора.</w:t>
      </w:r>
    </w:p>
    <w:p w:rsidR="0029521E" w:rsidRPr="0084323E" w:rsidRDefault="0029521E" w:rsidP="0029521E">
      <w:pPr>
        <w:pStyle w:val="af3"/>
        <w:numPr>
          <w:ilvl w:val="0"/>
          <w:numId w:val="41"/>
        </w:numPr>
        <w:tabs>
          <w:tab w:val="left" w:pos="0"/>
          <w:tab w:val="left" w:pos="851"/>
          <w:tab w:val="left" w:pos="993"/>
          <w:tab w:val="left" w:pos="1134"/>
        </w:tabs>
        <w:ind w:left="0" w:firstLine="709"/>
        <w:contextualSpacing/>
        <w:jc w:val="both"/>
        <w:rPr>
          <w:sz w:val="24"/>
          <w:szCs w:val="24"/>
        </w:rPr>
      </w:pPr>
      <w:r>
        <w:rPr>
          <w:sz w:val="24"/>
          <w:szCs w:val="24"/>
        </w:rPr>
        <w:t xml:space="preserve">Общая цена настоящего Договора будет складываться из стоимости вознаграждения за право использования программы для ЭВМ и </w:t>
      </w:r>
      <w:proofErr w:type="gramStart"/>
      <w:r>
        <w:rPr>
          <w:sz w:val="24"/>
          <w:szCs w:val="24"/>
        </w:rPr>
        <w:t>стоимости</w:t>
      </w:r>
      <w:proofErr w:type="gramEnd"/>
      <w:r>
        <w:rPr>
          <w:sz w:val="24"/>
          <w:szCs w:val="24"/>
        </w:rPr>
        <w:t xml:space="preserve"> фактически оказанных по Заявкам Заказчика услуг, рассчитываемой по единичным расценкам, указанным в приложении № 3, и не может превышать 1 000 000,00 (один миллион) рублей 00 копеек без учета НДС. В случае достижения указанного лимита расходов настоящий Договор автоматически расторгается. </w:t>
      </w:r>
    </w:p>
    <w:p w:rsidR="0029521E" w:rsidRPr="0084323E" w:rsidRDefault="0029521E" w:rsidP="0029521E">
      <w:pPr>
        <w:tabs>
          <w:tab w:val="left" w:pos="0"/>
        </w:tabs>
        <w:ind w:right="17"/>
        <w:contextualSpacing/>
        <w:jc w:val="both"/>
      </w:pPr>
    </w:p>
    <w:p w:rsidR="0029521E" w:rsidRPr="0084323E" w:rsidRDefault="0029521E" w:rsidP="0029521E">
      <w:pPr>
        <w:widowControl w:val="0"/>
        <w:numPr>
          <w:ilvl w:val="0"/>
          <w:numId w:val="36"/>
        </w:numPr>
        <w:tabs>
          <w:tab w:val="left" w:pos="0"/>
        </w:tabs>
        <w:suppressAutoHyphens w:val="0"/>
        <w:autoSpaceDE w:val="0"/>
        <w:autoSpaceDN w:val="0"/>
        <w:adjustRightInd w:val="0"/>
        <w:ind w:left="0" w:right="17" w:firstLine="0"/>
        <w:contextualSpacing/>
        <w:jc w:val="center"/>
        <w:rPr>
          <w:bCs/>
        </w:rPr>
      </w:pPr>
      <w:r>
        <w:rPr>
          <w:bCs/>
        </w:rPr>
        <w:t>ПОРЯДОК СДАЧИ И ПРИЕМКИ УСЛУГ</w:t>
      </w:r>
    </w:p>
    <w:p w:rsidR="0029521E" w:rsidRPr="0084323E" w:rsidRDefault="0029521E" w:rsidP="0029521E">
      <w:pPr>
        <w:tabs>
          <w:tab w:val="left" w:pos="0"/>
        </w:tabs>
        <w:ind w:right="17"/>
        <w:contextualSpacing/>
        <w:rPr>
          <w:bCs/>
        </w:rPr>
      </w:pPr>
    </w:p>
    <w:p w:rsidR="0029521E" w:rsidRPr="0084323E" w:rsidRDefault="0029521E" w:rsidP="0029521E">
      <w:pPr>
        <w:pStyle w:val="aff8"/>
        <w:numPr>
          <w:ilvl w:val="1"/>
          <w:numId w:val="36"/>
        </w:numPr>
        <w:tabs>
          <w:tab w:val="left" w:pos="0"/>
        </w:tabs>
        <w:ind w:left="0" w:firstLine="709"/>
        <w:jc w:val="both"/>
        <w:rPr>
          <w:lang w:eastAsia="ru-RU"/>
        </w:rPr>
      </w:pPr>
      <w:r>
        <w:t xml:space="preserve">Право использования программы для ЭВМ  Оператор предоставляет Заявителю не позднее 5 (Пяти) рабочих дней </w:t>
      </w:r>
      <w:proofErr w:type="gramStart"/>
      <w:r>
        <w:t>с даты подписания</w:t>
      </w:r>
      <w:proofErr w:type="gramEnd"/>
      <w:r>
        <w:t xml:space="preserve"> Сторонами настоящего Договора. </w:t>
      </w:r>
      <w:proofErr w:type="gramStart"/>
      <w:r>
        <w:t xml:space="preserve">Право использования  программы для ЭВМ  предоставляется путём </w:t>
      </w:r>
      <w:r>
        <w:lastRenderedPageBreak/>
        <w:t>предоставления Заявителю (Лицензиату по условиям пункта 1.1.</w:t>
      </w:r>
      <w:proofErr w:type="gramEnd"/>
      <w:r>
        <w:t xml:space="preserve"> Лицензионного договора, приложение № 5) доступа к </w:t>
      </w:r>
      <w:proofErr w:type="spellStart"/>
      <w:r>
        <w:t>web</w:t>
      </w:r>
      <w:proofErr w:type="spellEnd"/>
      <w:r>
        <w:t>-интерфейсу Системы.</w:t>
      </w:r>
      <w:r>
        <w:rPr>
          <w:lang w:eastAsia="ru-RU"/>
        </w:rPr>
        <w:t xml:space="preserve"> Факт предоставления Заказчику права на использование Системы оформляется актом приема-передачи прав в течение 3 (трёх) календарных дней </w:t>
      </w:r>
      <w:proofErr w:type="gramStart"/>
      <w:r>
        <w:rPr>
          <w:lang w:eastAsia="ru-RU"/>
        </w:rPr>
        <w:t>с даты предоставления</w:t>
      </w:r>
      <w:proofErr w:type="gramEnd"/>
      <w:r>
        <w:rPr>
          <w:lang w:eastAsia="ru-RU"/>
        </w:rPr>
        <w:t xml:space="preserve"> Заказчику доступа к Системе.</w:t>
      </w:r>
    </w:p>
    <w:p w:rsidR="0029521E" w:rsidRPr="0084323E" w:rsidRDefault="0029521E" w:rsidP="0029521E">
      <w:pPr>
        <w:pStyle w:val="af3"/>
        <w:widowControl w:val="0"/>
        <w:tabs>
          <w:tab w:val="left" w:pos="0"/>
        </w:tabs>
        <w:ind w:firstLine="709"/>
        <w:contextualSpacing/>
        <w:jc w:val="both"/>
        <w:rPr>
          <w:sz w:val="24"/>
          <w:szCs w:val="24"/>
        </w:rPr>
      </w:pPr>
      <w:r>
        <w:rPr>
          <w:sz w:val="24"/>
          <w:szCs w:val="24"/>
        </w:rPr>
        <w:t xml:space="preserve">Срок начала оказания услуг, указанных в п.п.1.2.2-1.2.5 настоящего Договора, – 5 (пять) рабочих дней </w:t>
      </w:r>
      <w:proofErr w:type="gramStart"/>
      <w:r>
        <w:rPr>
          <w:sz w:val="24"/>
          <w:szCs w:val="24"/>
        </w:rPr>
        <w:t>с даты подписания</w:t>
      </w:r>
      <w:proofErr w:type="gramEnd"/>
      <w:r>
        <w:rPr>
          <w:sz w:val="24"/>
          <w:szCs w:val="24"/>
        </w:rPr>
        <w:t xml:space="preserve"> Сторонами настоящего Договора. Срок окончания оказания услуг до 31 декабря 2018 г. включительно.</w:t>
      </w:r>
    </w:p>
    <w:p w:rsidR="0029521E" w:rsidRPr="0084323E" w:rsidRDefault="0029521E" w:rsidP="0029521E">
      <w:pPr>
        <w:pStyle w:val="af3"/>
        <w:widowControl w:val="0"/>
        <w:tabs>
          <w:tab w:val="left" w:pos="0"/>
        </w:tabs>
        <w:contextualSpacing/>
        <w:jc w:val="both"/>
        <w:rPr>
          <w:sz w:val="24"/>
          <w:szCs w:val="24"/>
        </w:rPr>
      </w:pPr>
      <w:r>
        <w:rPr>
          <w:sz w:val="24"/>
          <w:szCs w:val="24"/>
        </w:rPr>
        <w:tab/>
        <w:t>Отчётным периодом оказания услуг, указанных в п.п.1.2.2-1.2.5 настоящего Договора, считается 1 (один) календарный месяц.</w:t>
      </w:r>
    </w:p>
    <w:p w:rsidR="0029521E" w:rsidRPr="0084323E" w:rsidRDefault="0029521E" w:rsidP="0029521E">
      <w:pPr>
        <w:pStyle w:val="af3"/>
        <w:widowControl w:val="0"/>
        <w:numPr>
          <w:ilvl w:val="1"/>
          <w:numId w:val="36"/>
        </w:numPr>
        <w:tabs>
          <w:tab w:val="clear" w:pos="1571"/>
          <w:tab w:val="left" w:pos="0"/>
          <w:tab w:val="num" w:pos="1276"/>
        </w:tabs>
        <w:ind w:left="0" w:firstLine="710"/>
        <w:contextualSpacing/>
        <w:jc w:val="both"/>
        <w:rPr>
          <w:sz w:val="24"/>
          <w:szCs w:val="24"/>
        </w:rPr>
      </w:pPr>
      <w:r>
        <w:rPr>
          <w:sz w:val="24"/>
          <w:szCs w:val="24"/>
        </w:rPr>
        <w:t>После подписания Договора в течение 5 (пяти) рабочих дней Оператор передает Заявителю подписанный со своей стороны Акт передачи прав и счет.</w:t>
      </w:r>
    </w:p>
    <w:p w:rsidR="0029521E" w:rsidRPr="0084323E" w:rsidRDefault="0029521E" w:rsidP="0029521E">
      <w:pPr>
        <w:pStyle w:val="af3"/>
        <w:tabs>
          <w:tab w:val="left" w:pos="0"/>
        </w:tabs>
        <w:contextualSpacing/>
        <w:jc w:val="both"/>
        <w:rPr>
          <w:sz w:val="24"/>
          <w:szCs w:val="24"/>
        </w:rPr>
      </w:pPr>
      <w:r>
        <w:rPr>
          <w:sz w:val="24"/>
          <w:szCs w:val="24"/>
        </w:rPr>
        <w:tab/>
        <w:t xml:space="preserve">После завершения оказания услуг по каждому периоду оказания услуг Оператор в течение 5 (пяти) календарных дней передает Заявителю подписанный со своей стороны Акт сдачи-приемки оказанных услуг в 2 (двух) экземплярах согласно приложению № 4 (далее - Акт сдачи-приемки оказанных услуг), счет и счет-фактуру. </w:t>
      </w:r>
    </w:p>
    <w:p w:rsidR="0029521E" w:rsidRPr="0084323E" w:rsidRDefault="0029521E" w:rsidP="0029521E">
      <w:pPr>
        <w:pStyle w:val="af3"/>
        <w:tabs>
          <w:tab w:val="left" w:pos="0"/>
        </w:tabs>
        <w:contextualSpacing/>
        <w:jc w:val="both"/>
        <w:rPr>
          <w:sz w:val="24"/>
          <w:szCs w:val="24"/>
        </w:rPr>
      </w:pPr>
      <w:r>
        <w:rPr>
          <w:sz w:val="24"/>
          <w:szCs w:val="24"/>
        </w:rPr>
        <w:tab/>
      </w:r>
      <w:proofErr w:type="gramStart"/>
      <w:r>
        <w:rPr>
          <w:sz w:val="24"/>
          <w:szCs w:val="24"/>
        </w:rPr>
        <w:t xml:space="preserve">Результатом оказания услуг, предусмотренных п.1.2.2 и п. 1.2.4 настоящего Договора считается получение Заявителем в Системе в сроки, предусмотренные Таблицей 1 раздела 5 приложения № 1 к настоящему Договору, ответа от </w:t>
      </w:r>
      <w:proofErr w:type="spellStart"/>
      <w:r>
        <w:rPr>
          <w:sz w:val="24"/>
          <w:szCs w:val="24"/>
        </w:rPr>
        <w:t>Росжелдора</w:t>
      </w:r>
      <w:proofErr w:type="spellEnd"/>
      <w:r>
        <w:rPr>
          <w:sz w:val="24"/>
          <w:szCs w:val="24"/>
        </w:rPr>
        <w:t xml:space="preserve"> о принятом решении по результатам рассмотрения Заявки, сформированной и направленной с использованием Системы на адрес электронной почты территориального управления </w:t>
      </w:r>
      <w:proofErr w:type="spellStart"/>
      <w:r>
        <w:rPr>
          <w:sz w:val="24"/>
          <w:szCs w:val="24"/>
        </w:rPr>
        <w:t>Росжелдора</w:t>
      </w:r>
      <w:proofErr w:type="spellEnd"/>
      <w:r>
        <w:rPr>
          <w:sz w:val="24"/>
          <w:szCs w:val="24"/>
        </w:rPr>
        <w:t>.</w:t>
      </w:r>
      <w:proofErr w:type="gramEnd"/>
    </w:p>
    <w:p w:rsidR="0029521E" w:rsidRPr="0084323E" w:rsidRDefault="0029521E" w:rsidP="0029521E">
      <w:pPr>
        <w:pStyle w:val="af3"/>
        <w:numPr>
          <w:ilvl w:val="1"/>
          <w:numId w:val="36"/>
        </w:numPr>
        <w:tabs>
          <w:tab w:val="clear" w:pos="1571"/>
          <w:tab w:val="left" w:pos="0"/>
          <w:tab w:val="num" w:pos="1276"/>
        </w:tabs>
        <w:ind w:left="0" w:firstLine="710"/>
        <w:contextualSpacing/>
        <w:jc w:val="both"/>
        <w:rPr>
          <w:sz w:val="24"/>
          <w:szCs w:val="24"/>
        </w:rPr>
      </w:pPr>
      <w:r>
        <w:rPr>
          <w:sz w:val="24"/>
          <w:szCs w:val="24"/>
        </w:rPr>
        <w:t>Заявитель в течение 5 (пяти) календарных дней со дня получения Акта передачи прав направляет Оператору подписанный Акт передачи прав или мотивированный отказ от его подписания.</w:t>
      </w:r>
    </w:p>
    <w:p w:rsidR="0029521E" w:rsidRPr="0084323E" w:rsidRDefault="0029521E" w:rsidP="0029521E">
      <w:pPr>
        <w:pStyle w:val="af3"/>
        <w:tabs>
          <w:tab w:val="left" w:pos="0"/>
          <w:tab w:val="num" w:pos="1276"/>
        </w:tabs>
        <w:ind w:firstLine="709"/>
        <w:contextualSpacing/>
        <w:jc w:val="both"/>
        <w:rPr>
          <w:sz w:val="24"/>
          <w:szCs w:val="24"/>
        </w:rPr>
      </w:pPr>
      <w:r>
        <w:rPr>
          <w:sz w:val="24"/>
          <w:szCs w:val="24"/>
        </w:rPr>
        <w:t xml:space="preserve">Заявитель в течение 5 (пяти) календарных дней со дня получения Акта сдачи-приемки оказанных услуг направляет Оператору подписанный Акт сдачи-приемки оказанных услуг или мотивированный отказ от приемки услуг. </w:t>
      </w:r>
    </w:p>
    <w:p w:rsidR="0029521E" w:rsidRPr="0084323E" w:rsidRDefault="0029521E" w:rsidP="0029521E">
      <w:pPr>
        <w:pStyle w:val="af3"/>
        <w:tabs>
          <w:tab w:val="left" w:pos="0"/>
          <w:tab w:val="num" w:pos="1276"/>
        </w:tabs>
        <w:ind w:firstLine="709"/>
        <w:contextualSpacing/>
        <w:jc w:val="both"/>
        <w:rPr>
          <w:sz w:val="24"/>
          <w:szCs w:val="24"/>
        </w:rPr>
      </w:pPr>
      <w:r>
        <w:rPr>
          <w:sz w:val="24"/>
          <w:szCs w:val="24"/>
        </w:rPr>
        <w:t xml:space="preserve">При наличии  замечаний по Акту передачи  прав или Акту сдачи-приёмки оказанных услуг составляется Акт с перечнем необходимых работ (мероприятий) и указанием сроков их выполнения за счет Оператора. </w:t>
      </w:r>
    </w:p>
    <w:p w:rsidR="0029521E" w:rsidRPr="0084323E" w:rsidRDefault="0029521E" w:rsidP="0029521E">
      <w:pPr>
        <w:pStyle w:val="af3"/>
        <w:numPr>
          <w:ilvl w:val="1"/>
          <w:numId w:val="36"/>
        </w:numPr>
        <w:tabs>
          <w:tab w:val="clear" w:pos="1571"/>
          <w:tab w:val="left" w:pos="0"/>
          <w:tab w:val="num" w:pos="1276"/>
        </w:tabs>
        <w:ind w:left="0" w:firstLine="710"/>
        <w:contextualSpacing/>
        <w:jc w:val="both"/>
        <w:rPr>
          <w:sz w:val="24"/>
          <w:szCs w:val="24"/>
        </w:rPr>
      </w:pPr>
      <w:r>
        <w:rPr>
          <w:sz w:val="24"/>
          <w:szCs w:val="24"/>
        </w:rPr>
        <w:t>В случае принятия Сторонами согласованного решения о прекращении оказания Услуг по настоящему Договору,  Договор расторгается и между Сторонами проводится сверка расчетов. При этом Заявитель обязуется оплатить фактически произведенные до даты расторжения настоящего Договора затраты Оператора на оказание услуг по настоящему Договору.</w:t>
      </w:r>
    </w:p>
    <w:p w:rsidR="0029521E" w:rsidRPr="0084323E" w:rsidRDefault="0029521E" w:rsidP="0029521E">
      <w:pPr>
        <w:pStyle w:val="af3"/>
        <w:numPr>
          <w:ilvl w:val="1"/>
          <w:numId w:val="36"/>
        </w:numPr>
        <w:tabs>
          <w:tab w:val="clear" w:pos="1571"/>
          <w:tab w:val="left" w:pos="0"/>
          <w:tab w:val="num" w:pos="1276"/>
        </w:tabs>
        <w:ind w:left="0" w:firstLine="710"/>
        <w:contextualSpacing/>
        <w:jc w:val="both"/>
        <w:rPr>
          <w:sz w:val="24"/>
          <w:szCs w:val="24"/>
        </w:rPr>
      </w:pPr>
      <w:r>
        <w:rPr>
          <w:sz w:val="24"/>
          <w:szCs w:val="24"/>
        </w:rPr>
        <w:t xml:space="preserve">После устранения выявленных недоработок, Услуги сдаются в порядке, предусмотренном </w:t>
      </w:r>
      <w:proofErr w:type="spellStart"/>
      <w:r>
        <w:rPr>
          <w:sz w:val="24"/>
          <w:szCs w:val="24"/>
        </w:rPr>
        <w:t>п.п</w:t>
      </w:r>
      <w:proofErr w:type="spellEnd"/>
      <w:r>
        <w:rPr>
          <w:sz w:val="24"/>
          <w:szCs w:val="24"/>
        </w:rPr>
        <w:t>. 3.2. - 3.4. настоящего Договора.</w:t>
      </w:r>
    </w:p>
    <w:p w:rsidR="0029521E" w:rsidRPr="0084323E" w:rsidRDefault="0029521E" w:rsidP="0029521E">
      <w:pPr>
        <w:tabs>
          <w:tab w:val="left" w:pos="-3828"/>
        </w:tabs>
        <w:ind w:firstLine="142"/>
        <w:contextualSpacing/>
        <w:jc w:val="both"/>
      </w:pPr>
    </w:p>
    <w:p w:rsidR="0029521E" w:rsidRPr="0084323E" w:rsidRDefault="0029521E" w:rsidP="0029521E">
      <w:pPr>
        <w:pStyle w:val="aff8"/>
        <w:numPr>
          <w:ilvl w:val="0"/>
          <w:numId w:val="36"/>
        </w:numPr>
        <w:tabs>
          <w:tab w:val="left" w:pos="0"/>
        </w:tabs>
        <w:suppressAutoHyphens w:val="0"/>
        <w:ind w:right="17" w:firstLine="0"/>
        <w:contextualSpacing/>
        <w:jc w:val="center"/>
        <w:rPr>
          <w:bCs/>
        </w:rPr>
      </w:pPr>
      <w:r>
        <w:rPr>
          <w:bCs/>
        </w:rPr>
        <w:t>ПОРЯДОК ОСУЩЕСТВЛЕНИЯ ОБМЕНА ЭЛЕКТРОННЫМИ ДОКУМЕНТАМИ</w:t>
      </w:r>
    </w:p>
    <w:p w:rsidR="0029521E" w:rsidRPr="0084323E" w:rsidRDefault="0029521E" w:rsidP="0029521E">
      <w:pPr>
        <w:pStyle w:val="aff8"/>
        <w:tabs>
          <w:tab w:val="left" w:pos="0"/>
        </w:tabs>
        <w:ind w:left="360" w:right="17"/>
        <w:contextualSpacing/>
        <w:rPr>
          <w:bCs/>
        </w:rPr>
      </w:pPr>
    </w:p>
    <w:p w:rsidR="0029521E" w:rsidRPr="0084323E" w:rsidRDefault="0029521E" w:rsidP="0029521E">
      <w:pPr>
        <w:pStyle w:val="af3"/>
        <w:numPr>
          <w:ilvl w:val="1"/>
          <w:numId w:val="36"/>
        </w:numPr>
        <w:tabs>
          <w:tab w:val="clear" w:pos="1571"/>
          <w:tab w:val="left" w:pos="0"/>
          <w:tab w:val="num" w:pos="1134"/>
        </w:tabs>
        <w:ind w:left="0" w:firstLine="710"/>
        <w:contextualSpacing/>
        <w:jc w:val="both"/>
        <w:rPr>
          <w:sz w:val="24"/>
          <w:szCs w:val="24"/>
        </w:rPr>
      </w:pPr>
      <w:r>
        <w:rPr>
          <w:sz w:val="24"/>
          <w:szCs w:val="24"/>
        </w:rPr>
        <w:t xml:space="preserve">Заявки формируются и направляются с использованием Системы на адрес электронной почты территориального управления </w:t>
      </w:r>
      <w:proofErr w:type="spellStart"/>
      <w:r>
        <w:rPr>
          <w:sz w:val="24"/>
          <w:szCs w:val="24"/>
        </w:rPr>
        <w:t>Росжелдора</w:t>
      </w:r>
      <w:proofErr w:type="spellEnd"/>
      <w:r>
        <w:rPr>
          <w:sz w:val="24"/>
          <w:szCs w:val="24"/>
        </w:rPr>
        <w:t xml:space="preserve">. Ответы </w:t>
      </w:r>
      <w:proofErr w:type="spellStart"/>
      <w:r>
        <w:rPr>
          <w:sz w:val="24"/>
          <w:szCs w:val="24"/>
        </w:rPr>
        <w:t>Росжелдора</w:t>
      </w:r>
      <w:proofErr w:type="spellEnd"/>
      <w:r>
        <w:rPr>
          <w:sz w:val="24"/>
          <w:szCs w:val="24"/>
        </w:rPr>
        <w:t xml:space="preserve"> о принятом решении по результатам рассмотрения Заявки, полученные Оператором по электронной почте, заносятся Оператором в Систему.</w:t>
      </w:r>
    </w:p>
    <w:p w:rsidR="0029521E" w:rsidRPr="0084323E" w:rsidRDefault="0029521E" w:rsidP="0029521E">
      <w:pPr>
        <w:pStyle w:val="af3"/>
        <w:numPr>
          <w:ilvl w:val="1"/>
          <w:numId w:val="36"/>
        </w:numPr>
        <w:tabs>
          <w:tab w:val="clear" w:pos="1571"/>
          <w:tab w:val="left" w:pos="0"/>
        </w:tabs>
        <w:ind w:left="0" w:firstLine="710"/>
        <w:contextualSpacing/>
        <w:jc w:val="both"/>
        <w:rPr>
          <w:sz w:val="24"/>
          <w:szCs w:val="24"/>
        </w:rPr>
      </w:pPr>
      <w:r>
        <w:rPr>
          <w:sz w:val="24"/>
          <w:szCs w:val="24"/>
        </w:rPr>
        <w:t>Обмен электронными документами Стороны осуществляют по телекоммуникационным каналам связи «</w:t>
      </w:r>
      <w:proofErr w:type="spellStart"/>
      <w:r>
        <w:rPr>
          <w:sz w:val="24"/>
          <w:szCs w:val="24"/>
        </w:rPr>
        <w:t>Internet</w:t>
      </w:r>
      <w:proofErr w:type="spellEnd"/>
      <w:r>
        <w:rPr>
          <w:sz w:val="24"/>
          <w:szCs w:val="24"/>
        </w:rPr>
        <w:t xml:space="preserve">». </w:t>
      </w:r>
    </w:p>
    <w:p w:rsidR="0029521E" w:rsidRPr="0084323E" w:rsidRDefault="0029521E" w:rsidP="0029521E">
      <w:pPr>
        <w:pStyle w:val="af3"/>
        <w:numPr>
          <w:ilvl w:val="1"/>
          <w:numId w:val="36"/>
        </w:numPr>
        <w:tabs>
          <w:tab w:val="clear" w:pos="1571"/>
          <w:tab w:val="left" w:pos="0"/>
          <w:tab w:val="num" w:pos="993"/>
        </w:tabs>
        <w:ind w:left="0" w:firstLine="710"/>
        <w:contextualSpacing/>
        <w:jc w:val="both"/>
        <w:rPr>
          <w:sz w:val="24"/>
          <w:szCs w:val="24"/>
        </w:rPr>
      </w:pPr>
      <w:r>
        <w:rPr>
          <w:sz w:val="24"/>
          <w:szCs w:val="24"/>
        </w:rPr>
        <w:t xml:space="preserve">Заявки и электронные документы Заявителя заверяются усиленной квалифицированной электронной подписью (далее – КЭП) уполномоченных лиц и юридически эквивалентны документам на бумажных носителях, заверенным соответствующими подписями и оттиском печатей. </w:t>
      </w:r>
    </w:p>
    <w:p w:rsidR="0029521E" w:rsidRPr="0084323E" w:rsidRDefault="0029521E" w:rsidP="0029521E">
      <w:pPr>
        <w:pStyle w:val="af3"/>
        <w:numPr>
          <w:ilvl w:val="1"/>
          <w:numId w:val="36"/>
        </w:numPr>
        <w:tabs>
          <w:tab w:val="clear" w:pos="1571"/>
          <w:tab w:val="left" w:pos="0"/>
          <w:tab w:val="num" w:pos="851"/>
        </w:tabs>
        <w:ind w:left="0" w:firstLine="710"/>
        <w:contextualSpacing/>
        <w:jc w:val="both"/>
        <w:rPr>
          <w:sz w:val="24"/>
          <w:szCs w:val="24"/>
        </w:rPr>
      </w:pPr>
      <w:r>
        <w:rPr>
          <w:sz w:val="24"/>
          <w:szCs w:val="24"/>
        </w:rPr>
        <w:lastRenderedPageBreak/>
        <w:t xml:space="preserve">Условия предоставления (генерация) и правила использования КЭП для Заявителя  устанавливаются на основании соглашения (регламента), заключаемого Заявителем самостоятельно. </w:t>
      </w:r>
    </w:p>
    <w:p w:rsidR="0029521E" w:rsidRPr="0084323E" w:rsidRDefault="0029521E" w:rsidP="0029521E">
      <w:pPr>
        <w:pStyle w:val="af3"/>
        <w:numPr>
          <w:ilvl w:val="1"/>
          <w:numId w:val="36"/>
        </w:numPr>
        <w:tabs>
          <w:tab w:val="clear" w:pos="1571"/>
          <w:tab w:val="left" w:pos="0"/>
        </w:tabs>
        <w:ind w:left="0" w:firstLine="710"/>
        <w:contextualSpacing/>
        <w:jc w:val="both"/>
        <w:rPr>
          <w:sz w:val="24"/>
          <w:szCs w:val="24"/>
        </w:rPr>
      </w:pPr>
      <w:r>
        <w:rPr>
          <w:sz w:val="24"/>
          <w:szCs w:val="24"/>
        </w:rPr>
        <w:t>Правила аккредитации КЭП Удостоверяющим Центром в настоящем Договоре не применяются.</w:t>
      </w:r>
    </w:p>
    <w:p w:rsidR="0029521E" w:rsidRPr="0084323E" w:rsidRDefault="0029521E" w:rsidP="0029521E">
      <w:pPr>
        <w:tabs>
          <w:tab w:val="left" w:pos="0"/>
        </w:tabs>
        <w:contextualSpacing/>
        <w:jc w:val="both"/>
      </w:pPr>
    </w:p>
    <w:p w:rsidR="0029521E" w:rsidRPr="0084323E" w:rsidRDefault="0029521E" w:rsidP="0029521E">
      <w:pPr>
        <w:pStyle w:val="aff8"/>
        <w:numPr>
          <w:ilvl w:val="0"/>
          <w:numId w:val="36"/>
        </w:numPr>
        <w:tabs>
          <w:tab w:val="left" w:pos="0"/>
        </w:tabs>
        <w:suppressAutoHyphens w:val="0"/>
        <w:ind w:left="0" w:right="17" w:firstLine="0"/>
        <w:contextualSpacing/>
        <w:jc w:val="center"/>
        <w:rPr>
          <w:bCs/>
        </w:rPr>
      </w:pPr>
      <w:bookmarkStart w:id="16" w:name="_Toc507479656"/>
      <w:bookmarkStart w:id="17" w:name="_Toc507484960"/>
      <w:bookmarkStart w:id="18" w:name="_Toc507485346"/>
      <w:bookmarkStart w:id="19" w:name="_Toc475948624"/>
      <w:r>
        <w:rPr>
          <w:bCs/>
        </w:rPr>
        <w:t>ПРАВА И ОБЯЗАННОСТИ СТОРОН</w:t>
      </w:r>
      <w:bookmarkEnd w:id="16"/>
      <w:bookmarkEnd w:id="17"/>
      <w:bookmarkEnd w:id="18"/>
      <w:bookmarkEnd w:id="19"/>
    </w:p>
    <w:p w:rsidR="0029521E" w:rsidRPr="0084323E" w:rsidRDefault="0029521E" w:rsidP="0029521E">
      <w:pPr>
        <w:pStyle w:val="aff8"/>
        <w:tabs>
          <w:tab w:val="left" w:pos="0"/>
        </w:tabs>
        <w:ind w:left="0" w:right="17"/>
        <w:contextualSpacing/>
        <w:rPr>
          <w:bCs/>
        </w:rPr>
      </w:pPr>
    </w:p>
    <w:p w:rsidR="0029521E" w:rsidRPr="0084323E" w:rsidRDefault="0029521E" w:rsidP="0029521E">
      <w:pPr>
        <w:pStyle w:val="af3"/>
        <w:numPr>
          <w:ilvl w:val="1"/>
          <w:numId w:val="36"/>
        </w:numPr>
        <w:tabs>
          <w:tab w:val="left" w:pos="0"/>
        </w:tabs>
        <w:ind w:left="0" w:firstLine="710"/>
        <w:contextualSpacing/>
        <w:jc w:val="both"/>
        <w:rPr>
          <w:sz w:val="24"/>
          <w:szCs w:val="24"/>
        </w:rPr>
      </w:pPr>
      <w:r>
        <w:rPr>
          <w:sz w:val="24"/>
          <w:szCs w:val="24"/>
        </w:rPr>
        <w:t>Оператор обязан:</w:t>
      </w:r>
    </w:p>
    <w:p w:rsidR="0029521E" w:rsidRPr="0084323E" w:rsidRDefault="0029521E" w:rsidP="0029521E">
      <w:pPr>
        <w:pStyle w:val="af3"/>
        <w:numPr>
          <w:ilvl w:val="0"/>
          <w:numId w:val="46"/>
        </w:numPr>
        <w:tabs>
          <w:tab w:val="left" w:pos="0"/>
        </w:tabs>
        <w:ind w:left="0" w:firstLine="709"/>
        <w:contextualSpacing/>
        <w:jc w:val="both"/>
        <w:rPr>
          <w:sz w:val="24"/>
          <w:szCs w:val="24"/>
        </w:rPr>
      </w:pPr>
      <w:r>
        <w:rPr>
          <w:rStyle w:val="FontStyle95"/>
          <w:szCs w:val="24"/>
        </w:rPr>
        <w:t xml:space="preserve">Предоставить Заявителю доступ к Системе на условиях предусмотренных  </w:t>
      </w:r>
      <w:r>
        <w:rPr>
          <w:sz w:val="24"/>
          <w:szCs w:val="24"/>
        </w:rPr>
        <w:t>содержанием услуг (приложение № 1).</w:t>
      </w:r>
    </w:p>
    <w:p w:rsidR="0029521E" w:rsidRPr="0084323E" w:rsidRDefault="0029521E" w:rsidP="0029521E">
      <w:pPr>
        <w:pStyle w:val="af3"/>
        <w:tabs>
          <w:tab w:val="left" w:pos="0"/>
        </w:tabs>
        <w:ind w:firstLine="709"/>
        <w:contextualSpacing/>
        <w:jc w:val="both"/>
        <w:rPr>
          <w:sz w:val="24"/>
          <w:szCs w:val="24"/>
        </w:rPr>
      </w:pPr>
      <w:r>
        <w:rPr>
          <w:sz w:val="24"/>
          <w:szCs w:val="24"/>
        </w:rPr>
        <w:t>5.1.2. Обеспечить функционирование всего оборудования на стороне Оператора, необходимого для работы Системы.</w:t>
      </w:r>
    </w:p>
    <w:p w:rsidR="0029521E" w:rsidRPr="0084323E" w:rsidRDefault="0029521E" w:rsidP="0029521E">
      <w:pPr>
        <w:pStyle w:val="aff8"/>
        <w:tabs>
          <w:tab w:val="left" w:pos="0"/>
        </w:tabs>
        <w:ind w:left="0" w:firstLine="709"/>
        <w:contextualSpacing/>
        <w:jc w:val="both"/>
      </w:pPr>
      <w:r>
        <w:t xml:space="preserve">5.1.3. Обеспечить техническую возможность для </w:t>
      </w:r>
      <w:proofErr w:type="gramStart"/>
      <w:r>
        <w:t>функционирования</w:t>
      </w:r>
      <w:proofErr w:type="gramEnd"/>
      <w:r>
        <w:t xml:space="preserve"> автоматизированного рабочего места (далее - АРМ) Заявителя с целью формирования и отправки Заявок, а также получения ответов от </w:t>
      </w:r>
      <w:proofErr w:type="spellStart"/>
      <w:r>
        <w:t>Росжелдора</w:t>
      </w:r>
      <w:proofErr w:type="spellEnd"/>
      <w:r>
        <w:t xml:space="preserve"> о принятом решении по результатам рассмотрения Заявки в электронной форме с использованием Системы.</w:t>
      </w:r>
    </w:p>
    <w:p w:rsidR="0029521E" w:rsidRPr="0084323E" w:rsidRDefault="0029521E" w:rsidP="0029521E">
      <w:pPr>
        <w:pStyle w:val="aff8"/>
        <w:tabs>
          <w:tab w:val="left" w:pos="0"/>
        </w:tabs>
        <w:ind w:left="0" w:firstLine="709"/>
        <w:contextualSpacing/>
        <w:jc w:val="both"/>
      </w:pPr>
      <w:r>
        <w:t>5.1.4. Обеспечить Заявителю круглосуточный доступ к Системе.</w:t>
      </w:r>
    </w:p>
    <w:p w:rsidR="0029521E" w:rsidRPr="0084323E" w:rsidRDefault="0029521E" w:rsidP="0029521E">
      <w:pPr>
        <w:pStyle w:val="aff8"/>
        <w:tabs>
          <w:tab w:val="left" w:pos="0"/>
        </w:tabs>
        <w:ind w:left="0" w:firstLine="709"/>
        <w:contextualSpacing/>
        <w:jc w:val="both"/>
      </w:pPr>
      <w:r>
        <w:t xml:space="preserve">5.1.5. Осуществлять сопровождение и техническую поддержку работоспособности Системы в рабочие дни с 9.00 </w:t>
      </w:r>
      <w:proofErr w:type="spellStart"/>
      <w:r>
        <w:t>мск</w:t>
      </w:r>
      <w:proofErr w:type="spellEnd"/>
      <w:r>
        <w:t xml:space="preserve">. до 18.00 </w:t>
      </w:r>
      <w:proofErr w:type="spellStart"/>
      <w:r>
        <w:t>мск</w:t>
      </w:r>
      <w:proofErr w:type="spellEnd"/>
      <w:r>
        <w:t>. (</w:t>
      </w:r>
      <w:proofErr w:type="spellStart"/>
      <w:r>
        <w:t>пн-чт</w:t>
      </w:r>
      <w:proofErr w:type="spellEnd"/>
      <w:r>
        <w:t xml:space="preserve">),  с 9.00 </w:t>
      </w:r>
      <w:proofErr w:type="spellStart"/>
      <w:r>
        <w:t>мск</w:t>
      </w:r>
      <w:proofErr w:type="spellEnd"/>
      <w:r>
        <w:t xml:space="preserve">. до 16:45 </w:t>
      </w:r>
      <w:proofErr w:type="spellStart"/>
      <w:r>
        <w:t>мск</w:t>
      </w:r>
      <w:proofErr w:type="spellEnd"/>
      <w:r>
        <w:t>. (</w:t>
      </w:r>
      <w:proofErr w:type="spellStart"/>
      <w:r>
        <w:t>пт</w:t>
      </w:r>
      <w:proofErr w:type="spellEnd"/>
      <w:r>
        <w:t xml:space="preserve">). </w:t>
      </w:r>
    </w:p>
    <w:p w:rsidR="0029521E" w:rsidRPr="0084323E" w:rsidRDefault="0029521E" w:rsidP="0029521E">
      <w:pPr>
        <w:pStyle w:val="aff8"/>
        <w:tabs>
          <w:tab w:val="left" w:pos="0"/>
        </w:tabs>
        <w:ind w:left="0" w:firstLine="709"/>
        <w:contextualSpacing/>
        <w:jc w:val="both"/>
      </w:pPr>
      <w:r>
        <w:t>5.1.6. В случае изменения требований к оборудованию и программному обеспечению Заявителя, к передаваемым электронным документам, а также в случае проведения профилактических работ в Системе Оператор обязуется заблаговременно не менее чем за 5 (пять) рабочих дней до предполагаемой даты известить об этом Заявителя.</w:t>
      </w:r>
    </w:p>
    <w:p w:rsidR="0029521E" w:rsidRPr="0084323E" w:rsidRDefault="0029521E" w:rsidP="0029521E">
      <w:pPr>
        <w:pStyle w:val="af3"/>
        <w:numPr>
          <w:ilvl w:val="1"/>
          <w:numId w:val="36"/>
        </w:numPr>
        <w:tabs>
          <w:tab w:val="left" w:pos="0"/>
        </w:tabs>
        <w:ind w:left="0" w:firstLine="710"/>
        <w:contextualSpacing/>
        <w:jc w:val="both"/>
        <w:rPr>
          <w:sz w:val="24"/>
          <w:szCs w:val="24"/>
        </w:rPr>
      </w:pPr>
      <w:r>
        <w:rPr>
          <w:sz w:val="24"/>
          <w:szCs w:val="24"/>
        </w:rPr>
        <w:t>Оператор имеет право:</w:t>
      </w:r>
    </w:p>
    <w:p w:rsidR="0029521E" w:rsidRPr="0084323E" w:rsidRDefault="0029521E" w:rsidP="0029521E">
      <w:pPr>
        <w:pStyle w:val="aff8"/>
        <w:numPr>
          <w:ilvl w:val="0"/>
          <w:numId w:val="42"/>
        </w:numPr>
        <w:tabs>
          <w:tab w:val="left" w:pos="0"/>
        </w:tabs>
        <w:suppressAutoHyphens w:val="0"/>
        <w:ind w:left="0" w:firstLine="709"/>
        <w:contextualSpacing/>
        <w:jc w:val="both"/>
      </w:pPr>
      <w:r>
        <w:t>Изменять формы и перечень используемых в Системе документов и сведений путем направления уведомления Заявителю.</w:t>
      </w:r>
    </w:p>
    <w:p w:rsidR="0029521E" w:rsidRPr="0084323E" w:rsidRDefault="0029521E" w:rsidP="0029521E">
      <w:pPr>
        <w:pStyle w:val="aff8"/>
        <w:numPr>
          <w:ilvl w:val="0"/>
          <w:numId w:val="42"/>
        </w:numPr>
        <w:tabs>
          <w:tab w:val="left" w:pos="0"/>
        </w:tabs>
        <w:suppressAutoHyphens w:val="0"/>
        <w:ind w:left="0" w:firstLine="709"/>
        <w:contextualSpacing/>
        <w:jc w:val="both"/>
        <w:outlineLvl w:val="1"/>
      </w:pPr>
      <w:r>
        <w:t>Приостанавливать обслуживание Системы в случае нарушения Заявителем условий настоящего Договора после письменного извещения Заявителя о допущенных нарушениях и не устранения указанных нарушений Заявителем в течение 2 (двух) рабочих дней.</w:t>
      </w:r>
    </w:p>
    <w:p w:rsidR="0029521E" w:rsidRPr="0084323E" w:rsidRDefault="0029521E" w:rsidP="0029521E">
      <w:pPr>
        <w:pStyle w:val="aff8"/>
        <w:numPr>
          <w:ilvl w:val="0"/>
          <w:numId w:val="42"/>
        </w:numPr>
        <w:tabs>
          <w:tab w:val="left" w:pos="0"/>
        </w:tabs>
        <w:suppressAutoHyphens w:val="0"/>
        <w:ind w:left="0" w:firstLine="709"/>
        <w:contextualSpacing/>
        <w:jc w:val="both"/>
        <w:outlineLvl w:val="1"/>
      </w:pPr>
      <w:r>
        <w:t>Вести учет сформированных Заявителем Заявок и электронных документов с использованием Системы и информировать о них Заявителя при необходимости.</w:t>
      </w:r>
    </w:p>
    <w:p w:rsidR="0029521E" w:rsidRPr="0084323E" w:rsidRDefault="0029521E" w:rsidP="0029521E">
      <w:pPr>
        <w:pStyle w:val="af3"/>
        <w:numPr>
          <w:ilvl w:val="1"/>
          <w:numId w:val="36"/>
        </w:numPr>
        <w:tabs>
          <w:tab w:val="left" w:pos="0"/>
        </w:tabs>
        <w:ind w:left="0" w:firstLine="710"/>
        <w:contextualSpacing/>
        <w:jc w:val="both"/>
        <w:rPr>
          <w:sz w:val="24"/>
          <w:szCs w:val="24"/>
        </w:rPr>
      </w:pPr>
      <w:r>
        <w:rPr>
          <w:sz w:val="24"/>
          <w:szCs w:val="24"/>
        </w:rPr>
        <w:t>Заявитель обязан:</w:t>
      </w:r>
    </w:p>
    <w:p w:rsidR="0029521E" w:rsidRPr="0084323E" w:rsidRDefault="0029521E" w:rsidP="0029521E">
      <w:pPr>
        <w:pStyle w:val="aff8"/>
        <w:numPr>
          <w:ilvl w:val="0"/>
          <w:numId w:val="43"/>
        </w:numPr>
        <w:tabs>
          <w:tab w:val="left" w:pos="0"/>
        </w:tabs>
        <w:suppressAutoHyphens w:val="0"/>
        <w:ind w:left="0" w:firstLine="709"/>
        <w:contextualSpacing/>
        <w:jc w:val="both"/>
        <w:outlineLvl w:val="1"/>
      </w:pPr>
      <w:r>
        <w:t>Обеспечить функционирование оборудования и программного обеспечения на стороне Заявителя, необходимого для работы Системы.</w:t>
      </w:r>
    </w:p>
    <w:p w:rsidR="0029521E" w:rsidRPr="0084323E" w:rsidRDefault="0029521E" w:rsidP="0029521E">
      <w:pPr>
        <w:pStyle w:val="aff8"/>
        <w:numPr>
          <w:ilvl w:val="0"/>
          <w:numId w:val="43"/>
        </w:numPr>
        <w:tabs>
          <w:tab w:val="left" w:pos="0"/>
        </w:tabs>
        <w:suppressAutoHyphens w:val="0"/>
        <w:ind w:left="0" w:firstLine="709"/>
        <w:contextualSpacing/>
        <w:jc w:val="both"/>
        <w:outlineLvl w:val="1"/>
      </w:pPr>
      <w:r>
        <w:t>Подписывать в соответствии с подпунктом 3.3. настоящего Договора акты передачи прав,  сдачи-приёмки оказанных услуг или представлять мотивированный отказ от их подписания.</w:t>
      </w:r>
    </w:p>
    <w:p w:rsidR="0029521E" w:rsidRPr="0084323E" w:rsidRDefault="0029521E" w:rsidP="0029521E">
      <w:pPr>
        <w:pStyle w:val="aff8"/>
        <w:numPr>
          <w:ilvl w:val="0"/>
          <w:numId w:val="43"/>
        </w:numPr>
        <w:tabs>
          <w:tab w:val="left" w:pos="0"/>
        </w:tabs>
        <w:suppressAutoHyphens w:val="0"/>
        <w:ind w:left="0" w:firstLine="709"/>
        <w:contextualSpacing/>
        <w:jc w:val="both"/>
        <w:outlineLvl w:val="1"/>
      </w:pPr>
      <w:r>
        <w:t xml:space="preserve">Своевременно </w:t>
      </w:r>
      <w:proofErr w:type="gramStart"/>
      <w:r>
        <w:t>оплачивать стоимость Услуг</w:t>
      </w:r>
      <w:proofErr w:type="gramEnd"/>
      <w:r>
        <w:t xml:space="preserve"> по настоящему Договору.</w:t>
      </w:r>
    </w:p>
    <w:p w:rsidR="0029521E" w:rsidRPr="0084323E" w:rsidRDefault="0029521E" w:rsidP="0029521E">
      <w:pPr>
        <w:pStyle w:val="aff8"/>
        <w:numPr>
          <w:ilvl w:val="0"/>
          <w:numId w:val="43"/>
        </w:numPr>
        <w:tabs>
          <w:tab w:val="left" w:pos="0"/>
        </w:tabs>
        <w:suppressAutoHyphens w:val="0"/>
        <w:ind w:left="0" w:firstLine="709"/>
        <w:contextualSpacing/>
        <w:jc w:val="both"/>
        <w:outlineLvl w:val="1"/>
      </w:pPr>
      <w:r>
        <w:t>Иметь сертификаты ключей КЭП для каждого сотрудника Заявителя, уполномоченного подписывать Заявки в Системе.</w:t>
      </w:r>
    </w:p>
    <w:p w:rsidR="0029521E" w:rsidRPr="0084323E" w:rsidRDefault="0029521E" w:rsidP="0029521E">
      <w:pPr>
        <w:pStyle w:val="aff8"/>
        <w:numPr>
          <w:ilvl w:val="0"/>
          <w:numId w:val="43"/>
        </w:numPr>
        <w:tabs>
          <w:tab w:val="left" w:pos="0"/>
        </w:tabs>
        <w:suppressAutoHyphens w:val="0"/>
        <w:ind w:left="0" w:firstLine="709"/>
        <w:contextualSpacing/>
        <w:jc w:val="both"/>
        <w:outlineLvl w:val="1"/>
      </w:pPr>
      <w:r>
        <w:t>Принимать все необходимые действия с целью недопущения появления в компьютерной среде, где функционирует Система, компьютерных вирусов и программ, направленных на ее разрушение.</w:t>
      </w:r>
    </w:p>
    <w:p w:rsidR="0029521E" w:rsidRPr="0084323E" w:rsidRDefault="0029521E" w:rsidP="0029521E">
      <w:pPr>
        <w:pStyle w:val="aff8"/>
        <w:numPr>
          <w:ilvl w:val="0"/>
          <w:numId w:val="43"/>
        </w:numPr>
        <w:tabs>
          <w:tab w:val="left" w:pos="0"/>
        </w:tabs>
        <w:suppressAutoHyphens w:val="0"/>
        <w:ind w:left="0" w:firstLine="709"/>
        <w:contextualSpacing/>
        <w:jc w:val="both"/>
        <w:outlineLvl w:val="1"/>
      </w:pPr>
      <w:r>
        <w:t xml:space="preserve">Прекратить использование скомпрометированного ключа шифрования и КЭП и в 2-х </w:t>
      </w:r>
      <w:proofErr w:type="spellStart"/>
      <w:r>
        <w:t>дневный</w:t>
      </w:r>
      <w:proofErr w:type="spellEnd"/>
      <w:r>
        <w:t xml:space="preserve"> срок  информировать Оператора.</w:t>
      </w:r>
    </w:p>
    <w:p w:rsidR="0029521E" w:rsidRPr="0084323E" w:rsidRDefault="0029521E" w:rsidP="0029521E">
      <w:pPr>
        <w:pStyle w:val="aff8"/>
        <w:numPr>
          <w:ilvl w:val="0"/>
          <w:numId w:val="43"/>
        </w:numPr>
        <w:tabs>
          <w:tab w:val="left" w:pos="0"/>
        </w:tabs>
        <w:suppressAutoHyphens w:val="0"/>
        <w:ind w:left="0" w:firstLine="709"/>
        <w:contextualSpacing/>
        <w:jc w:val="both"/>
        <w:outlineLvl w:val="1"/>
      </w:pPr>
      <w:r>
        <w:t>Не допускать  предоставление Заявителем доступа к Системе третьим лицам.</w:t>
      </w:r>
    </w:p>
    <w:p w:rsidR="0029521E" w:rsidRPr="0084323E" w:rsidRDefault="0029521E" w:rsidP="0029521E">
      <w:pPr>
        <w:pStyle w:val="af3"/>
        <w:numPr>
          <w:ilvl w:val="1"/>
          <w:numId w:val="36"/>
        </w:numPr>
        <w:tabs>
          <w:tab w:val="left" w:pos="0"/>
        </w:tabs>
        <w:ind w:left="0" w:firstLine="710"/>
        <w:contextualSpacing/>
        <w:jc w:val="both"/>
        <w:rPr>
          <w:sz w:val="24"/>
          <w:szCs w:val="24"/>
        </w:rPr>
      </w:pPr>
      <w:r>
        <w:rPr>
          <w:sz w:val="24"/>
          <w:szCs w:val="24"/>
        </w:rPr>
        <w:lastRenderedPageBreak/>
        <w:t>Заявитель обеспечивает работоспособность ПЭВМ со следующими характеристиками:</w:t>
      </w:r>
    </w:p>
    <w:p w:rsidR="0029521E" w:rsidRPr="0084323E" w:rsidRDefault="0029521E" w:rsidP="0029521E">
      <w:pPr>
        <w:pStyle w:val="af3"/>
        <w:widowControl w:val="0"/>
        <w:numPr>
          <w:ilvl w:val="1"/>
          <w:numId w:val="36"/>
        </w:numPr>
        <w:tabs>
          <w:tab w:val="left" w:pos="0"/>
        </w:tabs>
        <w:ind w:left="0" w:firstLine="710"/>
        <w:contextualSpacing/>
        <w:jc w:val="both"/>
        <w:rPr>
          <w:sz w:val="24"/>
          <w:szCs w:val="24"/>
        </w:rPr>
      </w:pPr>
      <w:r>
        <w:rPr>
          <w:sz w:val="24"/>
          <w:szCs w:val="24"/>
        </w:rPr>
        <w:t>Заявитель эксплуатирует программное обеспечение ПЭВМ, средства защиты информации и КЭП, необходимые для работы в Системе, а именно:</w:t>
      </w:r>
    </w:p>
    <w:p w:rsidR="0029521E" w:rsidRPr="0084323E" w:rsidRDefault="0029521E" w:rsidP="0029521E">
      <w:pPr>
        <w:pStyle w:val="aff8"/>
        <w:widowControl w:val="0"/>
        <w:numPr>
          <w:ilvl w:val="0"/>
          <w:numId w:val="44"/>
        </w:numPr>
        <w:tabs>
          <w:tab w:val="left" w:pos="0"/>
          <w:tab w:val="left" w:pos="709"/>
          <w:tab w:val="left" w:pos="993"/>
          <w:tab w:val="left" w:pos="1134"/>
        </w:tabs>
        <w:suppressAutoHyphens w:val="0"/>
        <w:ind w:left="0" w:firstLine="851"/>
        <w:contextualSpacing/>
        <w:jc w:val="both"/>
      </w:pPr>
      <w:r>
        <w:t>___________________________________;</w:t>
      </w:r>
    </w:p>
    <w:p w:rsidR="0029521E" w:rsidRPr="0084323E" w:rsidRDefault="0029521E" w:rsidP="0029521E">
      <w:pPr>
        <w:pStyle w:val="aff8"/>
        <w:widowControl w:val="0"/>
        <w:numPr>
          <w:ilvl w:val="0"/>
          <w:numId w:val="44"/>
        </w:numPr>
        <w:tabs>
          <w:tab w:val="left" w:pos="0"/>
          <w:tab w:val="left" w:pos="709"/>
          <w:tab w:val="left" w:pos="993"/>
          <w:tab w:val="left" w:pos="1134"/>
        </w:tabs>
        <w:suppressAutoHyphens w:val="0"/>
        <w:ind w:left="0" w:firstLine="851"/>
        <w:contextualSpacing/>
        <w:jc w:val="both"/>
      </w:pPr>
      <w:r>
        <w:t>___________________________________;</w:t>
      </w:r>
    </w:p>
    <w:p w:rsidR="0029521E" w:rsidRPr="0084323E" w:rsidRDefault="0029521E" w:rsidP="0029521E">
      <w:pPr>
        <w:pStyle w:val="aff8"/>
        <w:widowControl w:val="0"/>
        <w:numPr>
          <w:ilvl w:val="0"/>
          <w:numId w:val="44"/>
        </w:numPr>
        <w:tabs>
          <w:tab w:val="left" w:pos="0"/>
          <w:tab w:val="left" w:pos="709"/>
          <w:tab w:val="left" w:pos="993"/>
          <w:tab w:val="left" w:pos="1134"/>
        </w:tabs>
        <w:suppressAutoHyphens w:val="0"/>
        <w:ind w:left="0" w:firstLine="851"/>
        <w:contextualSpacing/>
        <w:jc w:val="both"/>
      </w:pPr>
      <w:r>
        <w:t>___________________________________;</w:t>
      </w:r>
    </w:p>
    <w:p w:rsidR="0029521E" w:rsidRPr="0084323E" w:rsidRDefault="0029521E" w:rsidP="0029521E">
      <w:pPr>
        <w:pStyle w:val="aff8"/>
        <w:widowControl w:val="0"/>
        <w:numPr>
          <w:ilvl w:val="0"/>
          <w:numId w:val="44"/>
        </w:numPr>
        <w:tabs>
          <w:tab w:val="left" w:pos="0"/>
          <w:tab w:val="left" w:pos="709"/>
          <w:tab w:val="left" w:pos="993"/>
          <w:tab w:val="left" w:pos="1134"/>
        </w:tabs>
        <w:suppressAutoHyphens w:val="0"/>
        <w:ind w:left="0" w:firstLine="851"/>
        <w:contextualSpacing/>
        <w:jc w:val="both"/>
      </w:pPr>
      <w:r>
        <w:t>___________________________________;</w:t>
      </w:r>
    </w:p>
    <w:p w:rsidR="0029521E" w:rsidRPr="0084323E" w:rsidRDefault="0029521E" w:rsidP="0029521E">
      <w:pPr>
        <w:pStyle w:val="aff8"/>
        <w:widowControl w:val="0"/>
        <w:numPr>
          <w:ilvl w:val="0"/>
          <w:numId w:val="44"/>
        </w:numPr>
        <w:tabs>
          <w:tab w:val="left" w:pos="0"/>
          <w:tab w:val="left" w:pos="709"/>
          <w:tab w:val="left" w:pos="993"/>
          <w:tab w:val="left" w:pos="1134"/>
        </w:tabs>
        <w:suppressAutoHyphens w:val="0"/>
        <w:ind w:left="0" w:firstLine="851"/>
        <w:contextualSpacing/>
        <w:jc w:val="both"/>
      </w:pPr>
      <w:r>
        <w:t>___________________________________.</w:t>
      </w:r>
    </w:p>
    <w:p w:rsidR="0029521E" w:rsidRPr="0084323E" w:rsidRDefault="0029521E" w:rsidP="0029521E">
      <w:pPr>
        <w:pStyle w:val="aff8"/>
        <w:widowControl w:val="0"/>
        <w:tabs>
          <w:tab w:val="left" w:pos="0"/>
          <w:tab w:val="left" w:pos="709"/>
          <w:tab w:val="left" w:pos="993"/>
          <w:tab w:val="left" w:pos="1134"/>
        </w:tabs>
        <w:suppressAutoHyphens w:val="0"/>
        <w:ind w:left="851"/>
        <w:contextualSpacing/>
        <w:jc w:val="both"/>
      </w:pPr>
    </w:p>
    <w:p w:rsidR="0029521E" w:rsidRPr="0084323E" w:rsidRDefault="0029521E" w:rsidP="0029521E">
      <w:pPr>
        <w:pStyle w:val="aff8"/>
        <w:tabs>
          <w:tab w:val="left" w:pos="0"/>
          <w:tab w:val="left" w:pos="709"/>
          <w:tab w:val="left" w:pos="993"/>
          <w:tab w:val="left" w:pos="1134"/>
        </w:tabs>
        <w:ind w:left="851"/>
        <w:contextualSpacing/>
        <w:jc w:val="both"/>
      </w:pPr>
    </w:p>
    <w:p w:rsidR="0029521E" w:rsidRPr="0084323E" w:rsidRDefault="0029521E" w:rsidP="0029521E">
      <w:pPr>
        <w:pStyle w:val="aff8"/>
        <w:numPr>
          <w:ilvl w:val="0"/>
          <w:numId w:val="36"/>
        </w:numPr>
        <w:tabs>
          <w:tab w:val="left" w:pos="0"/>
        </w:tabs>
        <w:suppressAutoHyphens w:val="0"/>
        <w:ind w:left="0" w:right="17" w:firstLine="0"/>
        <w:contextualSpacing/>
        <w:jc w:val="center"/>
        <w:rPr>
          <w:bCs/>
        </w:rPr>
      </w:pPr>
      <w:r>
        <w:rPr>
          <w:bCs/>
        </w:rPr>
        <w:t>ОТВЕТСТВЕННОСТЬ СТОРОН</w:t>
      </w:r>
    </w:p>
    <w:p w:rsidR="0029521E" w:rsidRPr="0084323E" w:rsidRDefault="0029521E" w:rsidP="0029521E">
      <w:pPr>
        <w:tabs>
          <w:tab w:val="left" w:pos="0"/>
        </w:tabs>
        <w:contextualSpacing/>
        <w:jc w:val="both"/>
      </w:pP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настоящим Договором.</w:t>
      </w: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Оператор не несет ответственности за ущерб, возникший у Заявителя вследствие несоблюдения Заявителем условий использования Системы в соответствии с Руководством пользователя Системы, либо несвоевременного уведомления о компрометации ключей КЭП Заявителя. Руководство пользователя Системы предоставляется на бумажном носителе при подписании Сторонами настоящего Договора.</w:t>
      </w: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Заявитель несет ответственность за сохранность электронных документов, размещенных на своих компьютерах.</w:t>
      </w: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 xml:space="preserve">Оператор несет ответственность за сохранность электронных документов, подписанных КЭП в Системе, КЭП электронного документа и факта подписания КЭП в течение 5 лет </w:t>
      </w:r>
      <w:proofErr w:type="gramStart"/>
      <w:r>
        <w:rPr>
          <w:sz w:val="24"/>
          <w:szCs w:val="24"/>
        </w:rPr>
        <w:t>с даты подписания</w:t>
      </w:r>
      <w:proofErr w:type="gramEnd"/>
      <w:r>
        <w:rPr>
          <w:sz w:val="24"/>
          <w:szCs w:val="24"/>
        </w:rPr>
        <w:t xml:space="preserve"> электронного документа в Системе.</w:t>
      </w: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Оператор несет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настоящим Договором сроки,  в размере причиненного ущерба.</w:t>
      </w: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В случае ненадлежащего выполнения Исполнителем условий настоящего Договора, несоответствия оказываемых Услуг обусловленным Сторонами требованиям, Исполнитель уплачивает Заказчику штраф в размере 10 (десяти) % от стоимости Услуг, оказанных с нарушением  условий настоящего Договора.</w:t>
      </w: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Оператор не несет ответственности за несоблюдение Заявителем технических требований, предусмотренных Договором и руководством пользователя, за функционирование Системы на неисправном компьютере, либо компьютере, зараженном каким-либо компьютерным вирусом, а также при использовании Заявителем нелицензионного программного обеспечения.</w:t>
      </w:r>
    </w:p>
    <w:p w:rsidR="0029521E" w:rsidRPr="0084323E" w:rsidRDefault="0029521E" w:rsidP="0029521E">
      <w:pPr>
        <w:pStyle w:val="af3"/>
        <w:numPr>
          <w:ilvl w:val="1"/>
          <w:numId w:val="36"/>
        </w:numPr>
        <w:tabs>
          <w:tab w:val="left" w:pos="0"/>
          <w:tab w:val="num" w:pos="1276"/>
        </w:tabs>
        <w:ind w:left="0" w:firstLine="710"/>
        <w:contextualSpacing/>
        <w:jc w:val="both"/>
        <w:rPr>
          <w:sz w:val="24"/>
          <w:szCs w:val="24"/>
        </w:rPr>
      </w:pPr>
      <w:r>
        <w:rPr>
          <w:sz w:val="24"/>
          <w:szCs w:val="24"/>
        </w:rPr>
        <w:t>Стороны обязаны сохранять конфиденциальность информации, полученной в ходе исполнения настоящего Договора.</w:t>
      </w:r>
    </w:p>
    <w:p w:rsidR="0029521E" w:rsidRPr="0084323E" w:rsidRDefault="0029521E" w:rsidP="0029521E">
      <w:pPr>
        <w:tabs>
          <w:tab w:val="left" w:pos="709"/>
        </w:tabs>
        <w:jc w:val="both"/>
      </w:pPr>
      <w:r>
        <w:tab/>
        <w:t xml:space="preserve">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w:t>
      </w:r>
    </w:p>
    <w:p w:rsidR="0029521E" w:rsidRPr="0084323E" w:rsidRDefault="0029521E" w:rsidP="0029521E">
      <w:pPr>
        <w:jc w:val="both"/>
      </w:pPr>
      <w:r>
        <w:tab/>
        <w:t>Стороны не несут ответственность в случае передачи информации государственным органам, имеющим право ее затребовать в соответствии с законодательством Российской Федерации, если предварительно уведомят другую Сторону об обращении за информацией соответствующих государственных органов.</w:t>
      </w:r>
    </w:p>
    <w:p w:rsidR="0029521E" w:rsidRPr="0084323E" w:rsidRDefault="0029521E" w:rsidP="0029521E">
      <w:pPr>
        <w:tabs>
          <w:tab w:val="left" w:pos="0"/>
        </w:tabs>
        <w:contextualSpacing/>
        <w:jc w:val="both"/>
      </w:pPr>
    </w:p>
    <w:p w:rsidR="0029521E" w:rsidRPr="0084323E" w:rsidRDefault="0029521E" w:rsidP="0029521E">
      <w:pPr>
        <w:pStyle w:val="ConsNonformat"/>
        <w:widowControl/>
        <w:numPr>
          <w:ilvl w:val="0"/>
          <w:numId w:val="39"/>
        </w:numPr>
        <w:ind w:right="-83"/>
        <w:jc w:val="center"/>
        <w:rPr>
          <w:rFonts w:ascii="Times New Roman" w:hAnsi="Times New Roman" w:cs="Times New Roman"/>
          <w:sz w:val="24"/>
          <w:szCs w:val="24"/>
        </w:rPr>
      </w:pPr>
      <w:r>
        <w:rPr>
          <w:rFonts w:ascii="Times New Roman" w:hAnsi="Times New Roman" w:cs="Times New Roman"/>
          <w:sz w:val="24"/>
          <w:szCs w:val="24"/>
        </w:rPr>
        <w:t>ОБСТОЯТЕЛЬСТВА НЕПРЕОДОЛИМОЙ СИЛЫ</w:t>
      </w:r>
    </w:p>
    <w:p w:rsidR="0029521E" w:rsidRPr="0084323E" w:rsidRDefault="0029521E" w:rsidP="0029521E">
      <w:pPr>
        <w:pStyle w:val="ConsNonformat"/>
        <w:widowControl/>
        <w:tabs>
          <w:tab w:val="left" w:pos="1134"/>
        </w:tabs>
        <w:ind w:right="-83" w:firstLine="709"/>
        <w:rPr>
          <w:rFonts w:ascii="Times New Roman" w:hAnsi="Times New Roman" w:cs="Times New Roman"/>
          <w:sz w:val="24"/>
          <w:szCs w:val="24"/>
        </w:rPr>
      </w:pPr>
    </w:p>
    <w:p w:rsidR="0029521E" w:rsidRPr="0084323E" w:rsidRDefault="0029521E" w:rsidP="0029521E">
      <w:pPr>
        <w:pStyle w:val="af3"/>
        <w:tabs>
          <w:tab w:val="left" w:pos="0"/>
          <w:tab w:val="left" w:pos="1276"/>
        </w:tabs>
        <w:ind w:firstLine="709"/>
        <w:contextualSpacing/>
        <w:jc w:val="both"/>
        <w:rPr>
          <w:sz w:val="24"/>
          <w:szCs w:val="24"/>
        </w:rPr>
      </w:pPr>
      <w:r>
        <w:rPr>
          <w:sz w:val="24"/>
          <w:szCs w:val="24"/>
        </w:rPr>
        <w:lastRenderedPageBreak/>
        <w:t xml:space="preserve">7.1. </w:t>
      </w:r>
      <w:proofErr w:type="gramStart"/>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9521E" w:rsidRPr="0084323E" w:rsidRDefault="0029521E" w:rsidP="0029521E">
      <w:pPr>
        <w:pStyle w:val="af3"/>
        <w:tabs>
          <w:tab w:val="left" w:pos="0"/>
          <w:tab w:val="left" w:pos="1276"/>
        </w:tabs>
        <w:ind w:firstLine="709"/>
        <w:contextualSpacing/>
        <w:jc w:val="both"/>
        <w:rPr>
          <w:sz w:val="24"/>
          <w:szCs w:val="24"/>
        </w:rPr>
      </w:pPr>
      <w:r>
        <w:rPr>
          <w:sz w:val="24"/>
          <w:szCs w:val="24"/>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521E" w:rsidRPr="0084323E" w:rsidRDefault="0029521E" w:rsidP="0029521E">
      <w:pPr>
        <w:pStyle w:val="af3"/>
        <w:tabs>
          <w:tab w:val="left" w:pos="0"/>
          <w:tab w:val="left" w:pos="1276"/>
        </w:tabs>
        <w:ind w:firstLine="709"/>
        <w:contextualSpacing/>
        <w:jc w:val="both"/>
        <w:rPr>
          <w:sz w:val="24"/>
          <w:szCs w:val="24"/>
        </w:rPr>
      </w:pPr>
      <w:r>
        <w:rPr>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9521E" w:rsidRPr="0084323E" w:rsidRDefault="0029521E" w:rsidP="0029521E">
      <w:pPr>
        <w:pStyle w:val="af3"/>
        <w:tabs>
          <w:tab w:val="left" w:pos="0"/>
          <w:tab w:val="left" w:pos="142"/>
        </w:tabs>
        <w:ind w:firstLine="709"/>
        <w:contextualSpacing/>
        <w:jc w:val="both"/>
        <w:rPr>
          <w:sz w:val="24"/>
          <w:szCs w:val="24"/>
        </w:rPr>
      </w:pPr>
      <w:r>
        <w:rPr>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 либо в порядке, установленном разделом 9 настоящего Договора. </w:t>
      </w:r>
    </w:p>
    <w:p w:rsidR="0029521E" w:rsidRPr="0084323E" w:rsidRDefault="0029521E" w:rsidP="0029521E">
      <w:pPr>
        <w:tabs>
          <w:tab w:val="left" w:pos="0"/>
        </w:tabs>
        <w:contextualSpacing/>
      </w:pPr>
    </w:p>
    <w:p w:rsidR="0029521E" w:rsidRPr="0084323E" w:rsidRDefault="0029521E" w:rsidP="0029521E">
      <w:pPr>
        <w:pStyle w:val="aff8"/>
        <w:numPr>
          <w:ilvl w:val="0"/>
          <w:numId w:val="39"/>
        </w:numPr>
        <w:tabs>
          <w:tab w:val="left" w:pos="0"/>
        </w:tabs>
        <w:suppressAutoHyphens w:val="0"/>
        <w:ind w:right="17"/>
        <w:contextualSpacing/>
        <w:jc w:val="center"/>
        <w:rPr>
          <w:bCs/>
        </w:rPr>
      </w:pPr>
      <w:r>
        <w:rPr>
          <w:bCs/>
        </w:rPr>
        <w:t xml:space="preserve"> РАЗРЕШЕНИЕ СПОРОВ</w:t>
      </w:r>
    </w:p>
    <w:p w:rsidR="0029521E" w:rsidRPr="0084323E" w:rsidRDefault="0029521E" w:rsidP="0029521E">
      <w:pPr>
        <w:pStyle w:val="af3"/>
        <w:tabs>
          <w:tab w:val="left" w:pos="0"/>
          <w:tab w:val="left" w:pos="1276"/>
        </w:tabs>
        <w:ind w:firstLine="709"/>
        <w:contextualSpacing/>
        <w:jc w:val="both"/>
        <w:rPr>
          <w:sz w:val="24"/>
          <w:szCs w:val="24"/>
        </w:rPr>
      </w:pPr>
      <w:r>
        <w:rPr>
          <w:bCs/>
          <w:sz w:val="24"/>
          <w:szCs w:val="24"/>
        </w:rPr>
        <w:t>8.1. Все споры, возникающие при исполнении настоящего Договора, решаются</w:t>
      </w:r>
      <w:r>
        <w:rPr>
          <w:sz w:val="24"/>
          <w:szCs w:val="24"/>
        </w:rPr>
        <w:t xml:space="preserve"> Сторонами путем переговоров, которые могут проводиться в том числе, путем отправления писем по почте, обмена факсимильными сообщениями.</w:t>
      </w:r>
    </w:p>
    <w:p w:rsidR="0029521E" w:rsidRPr="0084323E" w:rsidRDefault="0029521E" w:rsidP="0029521E">
      <w:pPr>
        <w:pStyle w:val="af3"/>
        <w:tabs>
          <w:tab w:val="left" w:pos="0"/>
          <w:tab w:val="left" w:pos="1276"/>
        </w:tabs>
        <w:ind w:firstLine="709"/>
        <w:contextualSpacing/>
        <w:jc w:val="both"/>
        <w:rPr>
          <w:sz w:val="24"/>
          <w:szCs w:val="24"/>
        </w:rPr>
      </w:pPr>
      <w:r>
        <w:rPr>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z w:val="24"/>
          <w:szCs w:val="24"/>
        </w:rPr>
        <w:t>с даты получения</w:t>
      </w:r>
      <w:proofErr w:type="gramEnd"/>
      <w:r>
        <w:rPr>
          <w:sz w:val="24"/>
          <w:szCs w:val="24"/>
        </w:rPr>
        <w:t xml:space="preserve"> претензии. </w:t>
      </w:r>
    </w:p>
    <w:p w:rsidR="0029521E" w:rsidRPr="0084323E" w:rsidRDefault="0029521E" w:rsidP="0029521E">
      <w:pPr>
        <w:pStyle w:val="af3"/>
        <w:tabs>
          <w:tab w:val="left" w:pos="0"/>
          <w:tab w:val="left" w:pos="1276"/>
        </w:tabs>
        <w:ind w:firstLine="709"/>
        <w:contextualSpacing/>
        <w:jc w:val="both"/>
        <w:rPr>
          <w:sz w:val="24"/>
          <w:szCs w:val="24"/>
        </w:rPr>
      </w:pPr>
      <w:r>
        <w:rPr>
          <w:sz w:val="24"/>
          <w:szCs w:val="24"/>
        </w:rPr>
        <w:t>8.3. В случае</w:t>
      </w:r>
      <w:proofErr w:type="gramStart"/>
      <w:r>
        <w:rPr>
          <w:sz w:val="24"/>
          <w:szCs w:val="24"/>
        </w:rPr>
        <w:t>,</w:t>
      </w:r>
      <w:proofErr w:type="gramEnd"/>
      <w:r>
        <w:rPr>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 Москвы.</w:t>
      </w:r>
    </w:p>
    <w:p w:rsidR="0029521E" w:rsidRPr="0084323E" w:rsidRDefault="0029521E" w:rsidP="0029521E">
      <w:pPr>
        <w:pStyle w:val="ConsNonformat"/>
        <w:widowControl/>
        <w:ind w:right="-83" w:firstLine="708"/>
        <w:jc w:val="both"/>
        <w:rPr>
          <w:rFonts w:ascii="Times New Roman" w:hAnsi="Times New Roman" w:cs="Times New Roman"/>
          <w:sz w:val="24"/>
          <w:szCs w:val="24"/>
        </w:rPr>
      </w:pPr>
    </w:p>
    <w:p w:rsidR="0029521E" w:rsidRPr="0084323E" w:rsidRDefault="0029521E" w:rsidP="0029521E">
      <w:pPr>
        <w:pStyle w:val="ConsNonformat"/>
        <w:widowControl/>
        <w:numPr>
          <w:ilvl w:val="0"/>
          <w:numId w:val="39"/>
        </w:numPr>
        <w:ind w:right="-83"/>
        <w:jc w:val="center"/>
        <w:rPr>
          <w:rFonts w:ascii="Times New Roman" w:hAnsi="Times New Roman" w:cs="Times New Roman"/>
          <w:sz w:val="24"/>
          <w:szCs w:val="24"/>
        </w:rPr>
      </w:pPr>
      <w:r>
        <w:rPr>
          <w:rFonts w:ascii="Times New Roman" w:hAnsi="Times New Roman" w:cs="Times New Roman"/>
          <w:sz w:val="24"/>
          <w:szCs w:val="24"/>
        </w:rPr>
        <w:t>ПОРЯДОК ВНЕСЕНИЯ ИЗМЕНЕНИЙ, ДОПОЛНЕНИЙ В ДОГОВОР И ЕГО РАСТОРЖЕНИЯ</w:t>
      </w:r>
    </w:p>
    <w:p w:rsidR="0029521E" w:rsidRPr="0084323E" w:rsidRDefault="0029521E" w:rsidP="0029521E">
      <w:pPr>
        <w:pStyle w:val="ConsNonformat"/>
        <w:widowControl/>
        <w:ind w:left="720" w:right="-83"/>
        <w:rPr>
          <w:rFonts w:ascii="Times New Roman" w:hAnsi="Times New Roman" w:cs="Times New Roman"/>
          <w:sz w:val="24"/>
          <w:szCs w:val="24"/>
        </w:rPr>
      </w:pPr>
    </w:p>
    <w:p w:rsidR="0029521E" w:rsidRPr="0084323E" w:rsidRDefault="0029521E" w:rsidP="0029521E">
      <w:pPr>
        <w:pStyle w:val="aff8"/>
        <w:numPr>
          <w:ilvl w:val="0"/>
          <w:numId w:val="47"/>
        </w:numPr>
        <w:tabs>
          <w:tab w:val="left" w:pos="0"/>
          <w:tab w:val="left" w:pos="851"/>
          <w:tab w:val="left" w:pos="993"/>
          <w:tab w:val="left" w:pos="1276"/>
        </w:tabs>
        <w:suppressAutoHyphens w:val="0"/>
        <w:ind w:left="0" w:firstLine="709"/>
        <w:contextualSpacing/>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9521E" w:rsidRPr="0084323E" w:rsidRDefault="0029521E" w:rsidP="0029521E">
      <w:pPr>
        <w:pStyle w:val="aff8"/>
        <w:numPr>
          <w:ilvl w:val="0"/>
          <w:numId w:val="47"/>
        </w:numPr>
        <w:tabs>
          <w:tab w:val="left" w:pos="0"/>
          <w:tab w:val="left" w:pos="851"/>
          <w:tab w:val="left" w:pos="993"/>
          <w:tab w:val="left" w:pos="1276"/>
        </w:tabs>
        <w:suppressAutoHyphens w:val="0"/>
        <w:ind w:left="0" w:firstLine="709"/>
        <w:contextualSpacing/>
        <w:jc w:val="both"/>
      </w:pPr>
      <w:r>
        <w:t>Заявитель имеет право в одностороннем порядке досрочно прекратить действие настоящего Договора путем передачи письменного уведомления другой Стороне не позднее, чем за 30 (тридцать) календарных дней до предполагаемой даты расторжения настоящего Договора.</w:t>
      </w:r>
    </w:p>
    <w:p w:rsidR="0029521E" w:rsidRPr="0084323E" w:rsidRDefault="0029521E" w:rsidP="0029521E">
      <w:pPr>
        <w:pStyle w:val="aff8"/>
        <w:numPr>
          <w:ilvl w:val="0"/>
          <w:numId w:val="47"/>
        </w:numPr>
        <w:tabs>
          <w:tab w:val="left" w:pos="0"/>
          <w:tab w:val="left" w:pos="851"/>
          <w:tab w:val="left" w:pos="993"/>
          <w:tab w:val="left" w:pos="1276"/>
        </w:tabs>
        <w:suppressAutoHyphens w:val="0"/>
        <w:ind w:left="0" w:firstLine="709"/>
        <w:contextualSpacing/>
        <w:jc w:val="both"/>
      </w:pPr>
      <w:r>
        <w:t>Оператор  имеет право расторгнуть настоящий Договор в одностороннем порядке в случае:</w:t>
      </w:r>
    </w:p>
    <w:p w:rsidR="0029521E" w:rsidRPr="0084323E" w:rsidRDefault="0029521E" w:rsidP="0029521E">
      <w:pPr>
        <w:pStyle w:val="aff8"/>
        <w:numPr>
          <w:ilvl w:val="0"/>
          <w:numId w:val="45"/>
        </w:numPr>
        <w:tabs>
          <w:tab w:val="left" w:pos="0"/>
          <w:tab w:val="left" w:pos="993"/>
        </w:tabs>
        <w:suppressAutoHyphens w:val="0"/>
        <w:ind w:left="0" w:firstLine="709"/>
        <w:contextualSpacing/>
        <w:jc w:val="both"/>
      </w:pPr>
      <w:r>
        <w:t>нарушения Заявителем условий пунктов 2.4, 3.3, 5.3-5.6 и 6.7 (при наличии документального подтверждения нарушения) настоящего Договора;</w:t>
      </w:r>
    </w:p>
    <w:p w:rsidR="0029521E" w:rsidRPr="0084323E" w:rsidRDefault="0029521E" w:rsidP="0029521E">
      <w:pPr>
        <w:pStyle w:val="aff8"/>
        <w:numPr>
          <w:ilvl w:val="0"/>
          <w:numId w:val="45"/>
        </w:numPr>
        <w:tabs>
          <w:tab w:val="left" w:pos="0"/>
          <w:tab w:val="left" w:pos="993"/>
        </w:tabs>
        <w:suppressAutoHyphens w:val="0"/>
        <w:ind w:left="0" w:firstLine="709"/>
        <w:contextualSpacing/>
        <w:jc w:val="both"/>
      </w:pPr>
      <w:r>
        <w:t xml:space="preserve">изменения Административного регламента </w:t>
      </w:r>
      <w:proofErr w:type="spellStart"/>
      <w:r>
        <w:t>Росжелдора</w:t>
      </w:r>
      <w:proofErr w:type="spellEnd"/>
      <w:r>
        <w:t xml:space="preserve"> от 24 января 2018 г. № 28 и других нормативных документов </w:t>
      </w:r>
      <w:proofErr w:type="spellStart"/>
      <w:r>
        <w:t>Росжелдора</w:t>
      </w:r>
      <w:proofErr w:type="spellEnd"/>
      <w:r>
        <w:t xml:space="preserve">, Минтранса и др. в части </w:t>
      </w:r>
      <w:proofErr w:type="spellStart"/>
      <w:r>
        <w:t>пономерного</w:t>
      </w:r>
      <w:proofErr w:type="spellEnd"/>
      <w:r>
        <w:t xml:space="preserve"> учета подвижного состава и контейнеров таким образом, что выполнение условий настоящего Договора Оператором становится не возможным;</w:t>
      </w:r>
    </w:p>
    <w:p w:rsidR="0029521E" w:rsidRPr="0084323E" w:rsidRDefault="0029521E" w:rsidP="0029521E">
      <w:pPr>
        <w:pStyle w:val="aff8"/>
        <w:widowControl w:val="0"/>
        <w:numPr>
          <w:ilvl w:val="0"/>
          <w:numId w:val="45"/>
        </w:numPr>
        <w:tabs>
          <w:tab w:val="left" w:pos="0"/>
          <w:tab w:val="left" w:pos="993"/>
        </w:tabs>
        <w:suppressAutoHyphens w:val="0"/>
        <w:ind w:left="0" w:firstLine="709"/>
        <w:contextualSpacing/>
        <w:jc w:val="both"/>
      </w:pPr>
      <w:r>
        <w:t>в иных случаях, предусмотренных законодательством Российской Федерации.</w:t>
      </w:r>
    </w:p>
    <w:p w:rsidR="0029521E" w:rsidRPr="0084323E" w:rsidRDefault="0029521E" w:rsidP="0029521E">
      <w:pPr>
        <w:tabs>
          <w:tab w:val="left" w:pos="0"/>
        </w:tabs>
        <w:contextualSpacing/>
        <w:jc w:val="both"/>
      </w:pPr>
      <w:r>
        <w:t xml:space="preserve"> </w:t>
      </w:r>
      <w:r>
        <w:tab/>
        <w:t>Оператор направляет письменное уведомление о намерении расторгнуть настоящий Договор Заявителю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29521E" w:rsidRPr="0084323E" w:rsidRDefault="0029521E" w:rsidP="0029521E">
      <w:pPr>
        <w:pStyle w:val="aff8"/>
        <w:numPr>
          <w:ilvl w:val="0"/>
          <w:numId w:val="47"/>
        </w:numPr>
        <w:tabs>
          <w:tab w:val="left" w:pos="0"/>
          <w:tab w:val="left" w:pos="851"/>
          <w:tab w:val="left" w:pos="993"/>
          <w:tab w:val="left" w:pos="1276"/>
        </w:tabs>
        <w:suppressAutoHyphens w:val="0"/>
        <w:ind w:left="0" w:right="1" w:firstLine="709"/>
        <w:contextualSpacing/>
        <w:jc w:val="both"/>
      </w:pPr>
      <w:r>
        <w:lastRenderedPageBreak/>
        <w:t xml:space="preserve">В течение 30 (тридцати) календарных дней </w:t>
      </w:r>
      <w:proofErr w:type="gramStart"/>
      <w:r>
        <w:t>с даты получения</w:t>
      </w:r>
      <w:proofErr w:type="gramEnd"/>
      <w:r>
        <w:t xml:space="preserve"> уведомления Стороны должны произвести сверку взаиморасчетов с составлением соответствующего акта и завершить взаиморасчеты.</w:t>
      </w:r>
    </w:p>
    <w:p w:rsidR="0029521E" w:rsidRPr="0084323E" w:rsidRDefault="0029521E" w:rsidP="0029521E">
      <w:pPr>
        <w:pStyle w:val="aff8"/>
        <w:tabs>
          <w:tab w:val="left" w:pos="0"/>
          <w:tab w:val="left" w:pos="851"/>
          <w:tab w:val="left" w:pos="993"/>
          <w:tab w:val="left" w:pos="1276"/>
        </w:tabs>
        <w:suppressAutoHyphens w:val="0"/>
        <w:ind w:left="709" w:right="1"/>
        <w:contextualSpacing/>
        <w:jc w:val="both"/>
      </w:pPr>
    </w:p>
    <w:p w:rsidR="0029521E" w:rsidRPr="0084323E" w:rsidRDefault="0029521E" w:rsidP="0029521E">
      <w:pPr>
        <w:pStyle w:val="ConsNonformat"/>
        <w:widowControl/>
        <w:numPr>
          <w:ilvl w:val="0"/>
          <w:numId w:val="39"/>
        </w:numPr>
        <w:ind w:right="-83"/>
        <w:jc w:val="center"/>
        <w:rPr>
          <w:rFonts w:ascii="Times New Roman" w:hAnsi="Times New Roman" w:cs="Times New Roman"/>
          <w:sz w:val="24"/>
          <w:szCs w:val="24"/>
        </w:rPr>
      </w:pPr>
      <w:r>
        <w:rPr>
          <w:rFonts w:ascii="Times New Roman" w:hAnsi="Times New Roman" w:cs="Times New Roman"/>
          <w:sz w:val="24"/>
          <w:szCs w:val="24"/>
        </w:rPr>
        <w:t>СРОК ДЕЙСТВИЯ ДОГОВОРА</w:t>
      </w:r>
    </w:p>
    <w:p w:rsidR="0029521E" w:rsidRPr="0084323E" w:rsidRDefault="0029521E" w:rsidP="0029521E">
      <w:pPr>
        <w:pStyle w:val="aff8"/>
        <w:numPr>
          <w:ilvl w:val="1"/>
          <w:numId w:val="39"/>
        </w:numPr>
        <w:tabs>
          <w:tab w:val="left" w:pos="0"/>
        </w:tabs>
        <w:suppressAutoHyphens w:val="0"/>
        <w:ind w:left="0" w:firstLine="709"/>
        <w:contextualSpacing/>
        <w:jc w:val="both"/>
      </w:pPr>
      <w:r>
        <w:t xml:space="preserve">Настоящий Договор  вступает  в  силу </w:t>
      </w:r>
      <w:proofErr w:type="gramStart"/>
      <w:r>
        <w:t>с даты</w:t>
      </w:r>
      <w:proofErr w:type="gramEnd"/>
      <w:r>
        <w:t xml:space="preserve"> его подписания Сторонами и действует по 31 декабря 2018 г. включительно.</w:t>
      </w:r>
    </w:p>
    <w:p w:rsidR="0029521E" w:rsidRPr="0084323E" w:rsidRDefault="0029521E" w:rsidP="0029521E">
      <w:pPr>
        <w:pStyle w:val="aff8"/>
        <w:tabs>
          <w:tab w:val="left" w:pos="0"/>
        </w:tabs>
        <w:suppressAutoHyphens w:val="0"/>
        <w:ind w:left="709"/>
        <w:contextualSpacing/>
        <w:jc w:val="both"/>
      </w:pPr>
    </w:p>
    <w:p w:rsidR="0029521E" w:rsidRPr="0084323E" w:rsidRDefault="0029521E" w:rsidP="0029521E">
      <w:pPr>
        <w:pStyle w:val="aff8"/>
        <w:tabs>
          <w:tab w:val="left" w:pos="0"/>
        </w:tabs>
        <w:suppressAutoHyphens w:val="0"/>
        <w:ind w:left="709"/>
        <w:contextualSpacing/>
        <w:jc w:val="both"/>
      </w:pPr>
    </w:p>
    <w:p w:rsidR="0029521E" w:rsidRPr="0084323E" w:rsidRDefault="0029521E" w:rsidP="0029521E">
      <w:pPr>
        <w:pStyle w:val="ConsNonformat"/>
        <w:widowControl/>
        <w:numPr>
          <w:ilvl w:val="0"/>
          <w:numId w:val="39"/>
        </w:numPr>
        <w:ind w:right="-83"/>
        <w:jc w:val="center"/>
        <w:rPr>
          <w:rFonts w:ascii="Times New Roman" w:hAnsi="Times New Roman" w:cs="Times New Roman"/>
          <w:sz w:val="24"/>
          <w:szCs w:val="24"/>
        </w:rPr>
      </w:pPr>
      <w:r>
        <w:rPr>
          <w:rFonts w:ascii="Times New Roman" w:hAnsi="Times New Roman" w:cs="Times New Roman"/>
          <w:sz w:val="24"/>
          <w:szCs w:val="24"/>
        </w:rPr>
        <w:t>АНТИКОРРУПЦИОННАЯ ОГОВОРКА</w:t>
      </w:r>
    </w:p>
    <w:p w:rsidR="0029521E" w:rsidRPr="0084323E" w:rsidRDefault="0029521E" w:rsidP="0029521E">
      <w:pPr>
        <w:pStyle w:val="ConsNonformat"/>
        <w:widowControl/>
        <w:ind w:left="720" w:right="-83"/>
        <w:jc w:val="center"/>
        <w:rPr>
          <w:rFonts w:ascii="Times New Roman" w:hAnsi="Times New Roman" w:cs="Times New Roman"/>
          <w:sz w:val="24"/>
          <w:szCs w:val="24"/>
        </w:rPr>
      </w:pP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11.1. </w:t>
      </w:r>
      <w:proofErr w:type="gramStart"/>
      <w:r>
        <w:rPr>
          <w:bCs/>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Каналы уведомления Оператора о нарушениях каких-либо положений пункта 11.1 настоящего Договора: _________________, официальный сайт ______________(для заполнения специальной формы).</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Каналы уведомления Заявителя о нарушениях каких-либо положений пункта 11.1 настоящего Договора: 8 (495) 788-17-17, официальный сайт www.trcont.ru.</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sz w:val="24"/>
          <w:szCs w:val="24"/>
        </w:rPr>
        <w:t>с даты получения</w:t>
      </w:r>
      <w:proofErr w:type="gramEnd"/>
      <w:r>
        <w:rPr>
          <w:bCs/>
          <w:sz w:val="24"/>
          <w:szCs w:val="24"/>
        </w:rPr>
        <w:t xml:space="preserve"> письменного уведомления.</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bCs/>
          <w:sz w:val="24"/>
          <w:szCs w:val="24"/>
        </w:rPr>
        <w:t>позднее</w:t>
      </w:r>
      <w:proofErr w:type="gramEnd"/>
      <w:r>
        <w:rPr>
          <w:bCs/>
          <w:sz w:val="24"/>
          <w:szCs w:val="24"/>
        </w:rPr>
        <w:t xml:space="preserve"> чем за 30 (тридцать) календарных дней до даты прекращения действия настоящего Договора.</w:t>
      </w:r>
    </w:p>
    <w:p w:rsidR="0029521E" w:rsidRPr="0084323E" w:rsidRDefault="0029521E" w:rsidP="0029521E">
      <w:pPr>
        <w:pStyle w:val="af3"/>
        <w:tabs>
          <w:tab w:val="left" w:pos="0"/>
          <w:tab w:val="left" w:pos="1276"/>
        </w:tabs>
        <w:ind w:firstLine="709"/>
        <w:contextualSpacing/>
        <w:jc w:val="both"/>
        <w:rPr>
          <w:bCs/>
          <w:sz w:val="24"/>
          <w:szCs w:val="24"/>
        </w:rPr>
      </w:pPr>
    </w:p>
    <w:p w:rsidR="0029521E" w:rsidRPr="0084323E" w:rsidRDefault="0029521E" w:rsidP="0029521E">
      <w:pPr>
        <w:pStyle w:val="af3"/>
        <w:tabs>
          <w:tab w:val="left" w:pos="0"/>
          <w:tab w:val="left" w:pos="1276"/>
        </w:tabs>
        <w:ind w:firstLine="709"/>
        <w:contextualSpacing/>
        <w:jc w:val="both"/>
        <w:rPr>
          <w:sz w:val="24"/>
          <w:szCs w:val="24"/>
        </w:rPr>
      </w:pPr>
    </w:p>
    <w:p w:rsidR="0029521E" w:rsidRPr="0084323E" w:rsidRDefault="0029521E" w:rsidP="0029521E">
      <w:pPr>
        <w:pStyle w:val="ConsNonformat"/>
        <w:widowControl/>
        <w:numPr>
          <w:ilvl w:val="0"/>
          <w:numId w:val="39"/>
        </w:numPr>
        <w:ind w:right="-83"/>
        <w:jc w:val="center"/>
        <w:rPr>
          <w:rFonts w:ascii="Times New Roman" w:hAnsi="Times New Roman" w:cs="Times New Roman"/>
          <w:sz w:val="24"/>
          <w:szCs w:val="24"/>
        </w:rPr>
      </w:pPr>
      <w:r>
        <w:rPr>
          <w:rFonts w:ascii="Times New Roman" w:hAnsi="Times New Roman" w:cs="Times New Roman"/>
          <w:sz w:val="24"/>
          <w:szCs w:val="24"/>
        </w:rPr>
        <w:t>ГАРАНТИИИ И ЗАВЕРЕНИЯ ОПЕРАТОРА</w:t>
      </w:r>
    </w:p>
    <w:p w:rsidR="0029521E" w:rsidRPr="0084323E" w:rsidRDefault="0029521E" w:rsidP="0029521E">
      <w:pPr>
        <w:pStyle w:val="ConsNonformat"/>
        <w:widowControl/>
        <w:ind w:left="720" w:right="-83"/>
        <w:rPr>
          <w:rFonts w:ascii="Times New Roman" w:hAnsi="Times New Roman" w:cs="Times New Roman"/>
          <w:sz w:val="24"/>
          <w:szCs w:val="24"/>
        </w:rPr>
      </w:pP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 Оператор настоящим заверяет Заявителя и гарантирует, что на дату заключения настоящего Договора:</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12.1. Оператор является надлежащим </w:t>
      </w:r>
      <w:proofErr w:type="gramStart"/>
      <w:r>
        <w:rPr>
          <w:bCs/>
          <w:sz w:val="24"/>
          <w:szCs w:val="24"/>
        </w:rPr>
        <w:t>образом</w:t>
      </w:r>
      <w:proofErr w:type="gramEnd"/>
      <w:r>
        <w:rPr>
          <w:bCs/>
          <w:sz w:val="24"/>
          <w:szCs w:val="24"/>
        </w:rPr>
        <w:t xml:space="preserve"> созданным юридическим лицом, действующим в соответствии с законодательством Российской Федерации;</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12.2. Оператором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Заявителя;</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12.3. Настоящий Договор от имени Оператора подписан лицом, которое надлежащим образом уполномочено совершать такие действия;</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Оператор, а также любого положения законодательства Российской Федерации;</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12.5. Не существует каких-либо обстоятельств, которые ограничивают, запрещают исполнение Оператором обязательств по настоящему Договору.</w:t>
      </w:r>
    </w:p>
    <w:p w:rsidR="0029521E" w:rsidRPr="0084323E" w:rsidRDefault="0029521E" w:rsidP="0029521E">
      <w:pPr>
        <w:pStyle w:val="af3"/>
        <w:tabs>
          <w:tab w:val="left" w:pos="0"/>
          <w:tab w:val="left" w:pos="1276"/>
        </w:tabs>
        <w:ind w:firstLine="709"/>
        <w:contextualSpacing/>
        <w:jc w:val="both"/>
        <w:rPr>
          <w:sz w:val="24"/>
          <w:szCs w:val="24"/>
        </w:rPr>
      </w:pPr>
    </w:p>
    <w:p w:rsidR="0029521E" w:rsidRPr="0084323E" w:rsidRDefault="0029521E" w:rsidP="0029521E">
      <w:pPr>
        <w:pStyle w:val="ConsNonformat"/>
        <w:widowControl/>
        <w:numPr>
          <w:ilvl w:val="0"/>
          <w:numId w:val="39"/>
        </w:numPr>
        <w:ind w:right="-83"/>
        <w:jc w:val="center"/>
        <w:rPr>
          <w:rFonts w:ascii="Times New Roman" w:hAnsi="Times New Roman" w:cs="Times New Roman"/>
          <w:bCs/>
          <w:sz w:val="24"/>
          <w:szCs w:val="24"/>
        </w:rPr>
      </w:pPr>
      <w:r>
        <w:rPr>
          <w:rFonts w:ascii="Times New Roman" w:hAnsi="Times New Roman" w:cs="Times New Roman"/>
          <w:bCs/>
          <w:sz w:val="24"/>
          <w:szCs w:val="24"/>
        </w:rPr>
        <w:t>ПРОЧИЕ УСЛОВИЯ</w:t>
      </w:r>
    </w:p>
    <w:p w:rsidR="0029521E" w:rsidRPr="0084323E" w:rsidRDefault="0029521E" w:rsidP="0029521E">
      <w:pPr>
        <w:tabs>
          <w:tab w:val="left" w:pos="0"/>
        </w:tabs>
        <w:contextualSpacing/>
        <w:jc w:val="both"/>
      </w:pPr>
    </w:p>
    <w:p w:rsidR="0029521E" w:rsidRPr="0084323E" w:rsidRDefault="0029521E" w:rsidP="0029521E">
      <w:pPr>
        <w:tabs>
          <w:tab w:val="left" w:pos="0"/>
        </w:tabs>
        <w:suppressAutoHyphens w:val="0"/>
        <w:ind w:firstLine="709"/>
        <w:contextualSpacing/>
        <w:jc w:val="both"/>
      </w:pPr>
      <w:r>
        <w:t xml:space="preserve">13.1.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w:t>
      </w:r>
    </w:p>
    <w:p w:rsidR="0029521E" w:rsidRPr="0084323E" w:rsidRDefault="0029521E" w:rsidP="0029521E">
      <w:pPr>
        <w:tabs>
          <w:tab w:val="left" w:pos="0"/>
        </w:tabs>
        <w:suppressAutoHyphens w:val="0"/>
        <w:ind w:left="709"/>
        <w:contextualSpacing/>
        <w:jc w:val="both"/>
      </w:pPr>
      <w:r>
        <w:t>13.2. Все приложения к настоящему Договору являются его неотъемлемыми частями.</w:t>
      </w:r>
    </w:p>
    <w:p w:rsidR="0029521E" w:rsidRPr="0084323E" w:rsidRDefault="0029521E" w:rsidP="0029521E">
      <w:pPr>
        <w:tabs>
          <w:tab w:val="left" w:pos="0"/>
        </w:tabs>
        <w:suppressAutoHyphens w:val="0"/>
        <w:ind w:firstLine="709"/>
        <w:contextualSpacing/>
        <w:jc w:val="both"/>
      </w:pPr>
      <w:r>
        <w:t>13.3. Оператор вправе привлекать для выполнения обязательств по настоящему Договору третьих лиц,  принимая на себя ответственность за их действия перед Заявителем.</w:t>
      </w:r>
    </w:p>
    <w:p w:rsidR="0029521E" w:rsidRPr="0084323E" w:rsidRDefault="0029521E" w:rsidP="0029521E">
      <w:pPr>
        <w:tabs>
          <w:tab w:val="left" w:pos="0"/>
        </w:tabs>
        <w:suppressAutoHyphens w:val="0"/>
        <w:ind w:firstLine="709"/>
        <w:contextualSpacing/>
        <w:jc w:val="both"/>
      </w:pPr>
      <w:r>
        <w:t>13.4. Все вопросы, не предусмотренные настоящим Договором, регулируются законодательством Российской Федерации.</w:t>
      </w:r>
    </w:p>
    <w:p w:rsidR="0029521E" w:rsidRPr="0084323E" w:rsidRDefault="0029521E" w:rsidP="0029521E">
      <w:pPr>
        <w:tabs>
          <w:tab w:val="left" w:pos="0"/>
        </w:tabs>
        <w:suppressAutoHyphens w:val="0"/>
        <w:ind w:firstLine="709"/>
        <w:contextualSpacing/>
        <w:jc w:val="both"/>
      </w:pPr>
      <w:r>
        <w:t>13.5. Настоящий Договор составлен в двух экземплярах, имеющих одинаковую  силу,  по одному для каждой из Сторон.</w:t>
      </w:r>
    </w:p>
    <w:p w:rsidR="0029521E" w:rsidRPr="0084323E" w:rsidRDefault="0029521E" w:rsidP="0029521E">
      <w:pPr>
        <w:tabs>
          <w:tab w:val="left" w:pos="0"/>
        </w:tabs>
        <w:suppressAutoHyphens w:val="0"/>
        <w:ind w:left="1068" w:hanging="359"/>
        <w:contextualSpacing/>
        <w:jc w:val="both"/>
      </w:pPr>
      <w:r>
        <w:t>13.6. К настоящему Договору прилагаются:</w:t>
      </w:r>
    </w:p>
    <w:p w:rsidR="0029521E" w:rsidRPr="0084323E" w:rsidRDefault="0029521E" w:rsidP="0029521E">
      <w:pPr>
        <w:tabs>
          <w:tab w:val="left" w:pos="0"/>
        </w:tabs>
        <w:suppressAutoHyphens w:val="0"/>
        <w:ind w:left="1068" w:right="17" w:hanging="359"/>
        <w:contextualSpacing/>
        <w:jc w:val="both"/>
      </w:pPr>
      <w:r>
        <w:t>13.6.1. Содержание услуг (приложение № 1).</w:t>
      </w:r>
    </w:p>
    <w:p w:rsidR="0029521E" w:rsidRPr="0084323E" w:rsidRDefault="0029521E" w:rsidP="0029521E">
      <w:pPr>
        <w:tabs>
          <w:tab w:val="left" w:pos="0"/>
        </w:tabs>
        <w:suppressAutoHyphens w:val="0"/>
        <w:ind w:left="1068" w:right="17" w:hanging="359"/>
        <w:contextualSpacing/>
        <w:jc w:val="both"/>
      </w:pPr>
      <w:r>
        <w:t>13.6.2. Календарный план (приложение № 2).</w:t>
      </w:r>
    </w:p>
    <w:p w:rsidR="0029521E" w:rsidRPr="0084323E" w:rsidRDefault="0029521E" w:rsidP="0029521E">
      <w:pPr>
        <w:tabs>
          <w:tab w:val="left" w:pos="0"/>
        </w:tabs>
        <w:suppressAutoHyphens w:val="0"/>
        <w:ind w:left="1068" w:right="17" w:hanging="359"/>
        <w:contextualSpacing/>
        <w:jc w:val="both"/>
      </w:pPr>
      <w:r>
        <w:t>13.6.3. Протокол согласования договорной цены (приложение № 3).</w:t>
      </w:r>
    </w:p>
    <w:p w:rsidR="0029521E" w:rsidRPr="0084323E" w:rsidRDefault="0029521E" w:rsidP="0029521E">
      <w:pPr>
        <w:tabs>
          <w:tab w:val="left" w:pos="0"/>
        </w:tabs>
        <w:suppressAutoHyphens w:val="0"/>
        <w:ind w:left="1068" w:right="17" w:hanging="359"/>
        <w:contextualSpacing/>
        <w:jc w:val="both"/>
      </w:pPr>
      <w:r>
        <w:t>13.6.4. Форма Акта сдачи-приемки оказанных услуг (приложение № 4).</w:t>
      </w:r>
    </w:p>
    <w:p w:rsidR="0029521E" w:rsidRPr="0084323E" w:rsidRDefault="0029521E" w:rsidP="0029521E">
      <w:pPr>
        <w:tabs>
          <w:tab w:val="left" w:pos="0"/>
        </w:tabs>
        <w:suppressAutoHyphens w:val="0"/>
        <w:ind w:left="1068" w:right="17" w:hanging="359"/>
        <w:contextualSpacing/>
        <w:jc w:val="both"/>
      </w:pPr>
      <w:r>
        <w:t>13.6.5 Лицензионный договор (приложение № 5).</w:t>
      </w:r>
    </w:p>
    <w:p w:rsidR="0029521E" w:rsidRPr="0084323E" w:rsidRDefault="0029521E" w:rsidP="0029521E">
      <w:pPr>
        <w:tabs>
          <w:tab w:val="left" w:pos="0"/>
        </w:tabs>
        <w:suppressAutoHyphens w:val="0"/>
        <w:ind w:left="1068" w:right="17" w:hanging="359"/>
        <w:contextualSpacing/>
        <w:jc w:val="both"/>
      </w:pPr>
    </w:p>
    <w:p w:rsidR="0029521E" w:rsidRPr="0084323E" w:rsidRDefault="0029521E" w:rsidP="0029521E">
      <w:pPr>
        <w:pStyle w:val="ConsNonformat"/>
        <w:widowControl/>
        <w:numPr>
          <w:ilvl w:val="0"/>
          <w:numId w:val="39"/>
        </w:numPr>
        <w:ind w:right="-83"/>
        <w:jc w:val="center"/>
        <w:rPr>
          <w:rFonts w:ascii="Times New Roman" w:hAnsi="Times New Roman" w:cs="Times New Roman"/>
          <w:bCs/>
          <w:sz w:val="24"/>
          <w:szCs w:val="24"/>
        </w:rPr>
      </w:pPr>
      <w:r>
        <w:rPr>
          <w:rFonts w:ascii="Times New Roman" w:hAnsi="Times New Roman" w:cs="Times New Roman"/>
          <w:bCs/>
          <w:sz w:val="24"/>
          <w:szCs w:val="24"/>
        </w:rPr>
        <w:t>ЮРИДИЧЕСКИЕ АДРЕСА И ПЛАТЕЖНЫЕ РЕКВИЗИТЫ СТОРОН</w:t>
      </w:r>
    </w:p>
    <w:p w:rsidR="0029521E" w:rsidRPr="0084323E" w:rsidRDefault="0029521E" w:rsidP="0029521E">
      <w:pPr>
        <w:ind w:right="17"/>
        <w:contextualSpacing/>
        <w:rPr>
          <w:bCs/>
        </w:rPr>
      </w:pPr>
    </w:p>
    <w:tbl>
      <w:tblPr>
        <w:tblW w:w="9835" w:type="dxa"/>
        <w:tblLayout w:type="fixed"/>
        <w:tblLook w:val="01E0" w:firstRow="1" w:lastRow="1" w:firstColumn="1" w:lastColumn="1" w:noHBand="0" w:noVBand="0"/>
      </w:tblPr>
      <w:tblGrid>
        <w:gridCol w:w="4552"/>
        <w:gridCol w:w="421"/>
        <w:gridCol w:w="4724"/>
        <w:gridCol w:w="138"/>
      </w:tblGrid>
      <w:tr w:rsidR="0029521E" w:rsidRPr="0084323E" w:rsidTr="001761DF">
        <w:trPr>
          <w:gridAfter w:val="1"/>
          <w:wAfter w:w="138" w:type="dxa"/>
          <w:trHeight w:val="789"/>
        </w:trPr>
        <w:tc>
          <w:tcPr>
            <w:tcW w:w="4552" w:type="dxa"/>
          </w:tcPr>
          <w:p w:rsidR="0029521E" w:rsidRPr="0084323E" w:rsidRDefault="0029521E" w:rsidP="0029521E">
            <w:pPr>
              <w:rPr>
                <w:rFonts w:eastAsia="MS Mincho"/>
              </w:rPr>
            </w:pPr>
            <w:r>
              <w:rPr>
                <w:rFonts w:eastAsia="MS Mincho"/>
              </w:rPr>
              <w:t>Заявитель:</w:t>
            </w:r>
          </w:p>
          <w:p w:rsidR="0029521E" w:rsidRPr="0084323E" w:rsidRDefault="0029521E" w:rsidP="0029521E">
            <w:pPr>
              <w:pStyle w:val="19"/>
              <w:widowControl w:val="0"/>
              <w:rPr>
                <w:rFonts w:eastAsia="MS Mincho"/>
                <w:sz w:val="24"/>
                <w:szCs w:val="24"/>
              </w:rPr>
            </w:pPr>
          </w:p>
        </w:tc>
        <w:tc>
          <w:tcPr>
            <w:tcW w:w="421" w:type="dxa"/>
          </w:tcPr>
          <w:p w:rsidR="0029521E" w:rsidRPr="0084323E" w:rsidRDefault="0029521E" w:rsidP="0029521E">
            <w:pPr>
              <w:pStyle w:val="punktdog"/>
              <w:keepNext w:val="0"/>
              <w:widowControl w:val="0"/>
              <w:tabs>
                <w:tab w:val="left" w:pos="0"/>
              </w:tabs>
              <w:spacing w:before="0" w:after="0"/>
              <w:ind w:firstLine="0"/>
              <w:rPr>
                <w:rFonts w:ascii="Times New Roman" w:eastAsia="MS Mincho" w:hAnsi="Times New Roman"/>
                <w:b w:val="0"/>
                <w:sz w:val="24"/>
                <w:szCs w:val="24"/>
                <w:lang w:val="ru-RU"/>
              </w:rPr>
            </w:pPr>
          </w:p>
        </w:tc>
        <w:tc>
          <w:tcPr>
            <w:tcW w:w="4724" w:type="dxa"/>
          </w:tcPr>
          <w:p w:rsidR="0029521E" w:rsidRPr="0084323E" w:rsidRDefault="0029521E" w:rsidP="0029521E">
            <w:pPr>
              <w:rPr>
                <w:rFonts w:eastAsia="MS Mincho"/>
              </w:rPr>
            </w:pPr>
            <w:r>
              <w:rPr>
                <w:rFonts w:eastAsia="MS Mincho"/>
              </w:rPr>
              <w:t>Оператор:</w:t>
            </w:r>
          </w:p>
          <w:p w:rsidR="0029521E" w:rsidRPr="0084323E" w:rsidRDefault="0029521E" w:rsidP="0029521E">
            <w:pPr>
              <w:pStyle w:val="punktdog"/>
              <w:widowControl w:val="0"/>
              <w:tabs>
                <w:tab w:val="left" w:pos="0"/>
              </w:tabs>
              <w:spacing w:before="0" w:after="0"/>
              <w:rPr>
                <w:rFonts w:ascii="Times New Roman" w:eastAsia="MS Mincho" w:hAnsi="Times New Roman"/>
                <w:b w:val="0"/>
                <w:sz w:val="24"/>
                <w:szCs w:val="24"/>
                <w:lang w:val="ru-RU"/>
              </w:rPr>
            </w:pPr>
          </w:p>
        </w:tc>
      </w:tr>
      <w:tr w:rsidR="0029521E" w:rsidRPr="0084323E" w:rsidTr="001761DF">
        <w:trPr>
          <w:trHeight w:val="122"/>
        </w:trPr>
        <w:tc>
          <w:tcPr>
            <w:tcW w:w="4552" w:type="dxa"/>
          </w:tcPr>
          <w:p w:rsidR="0029521E" w:rsidRPr="0084323E" w:rsidRDefault="0029521E" w:rsidP="0029521E">
            <w:pPr>
              <w:pStyle w:val="afff8"/>
              <w:widowControl w:val="0"/>
              <w:tabs>
                <w:tab w:val="left" w:pos="0"/>
                <w:tab w:val="left" w:pos="990"/>
              </w:tabs>
              <w:ind w:firstLine="0"/>
              <w:contextualSpacing/>
              <w:rPr>
                <w:rFonts w:eastAsia="MS Mincho"/>
                <w:szCs w:val="24"/>
              </w:rPr>
            </w:pPr>
            <w:r>
              <w:rPr>
                <w:rFonts w:eastAsia="MS Mincho"/>
                <w:szCs w:val="24"/>
              </w:rPr>
              <w:t xml:space="preserve"> Заявитель:</w:t>
            </w:r>
          </w:p>
        </w:tc>
        <w:tc>
          <w:tcPr>
            <w:tcW w:w="421" w:type="dxa"/>
          </w:tcPr>
          <w:p w:rsidR="0029521E" w:rsidRPr="0084323E" w:rsidRDefault="0029521E" w:rsidP="0029521E">
            <w:pPr>
              <w:pStyle w:val="afff8"/>
              <w:widowControl w:val="0"/>
              <w:tabs>
                <w:tab w:val="left" w:pos="0"/>
                <w:tab w:val="left" w:pos="990"/>
              </w:tabs>
              <w:ind w:firstLine="0"/>
              <w:contextualSpacing/>
              <w:jc w:val="center"/>
              <w:rPr>
                <w:rFonts w:eastAsia="MS Mincho"/>
                <w:szCs w:val="24"/>
              </w:rPr>
            </w:pPr>
          </w:p>
        </w:tc>
        <w:tc>
          <w:tcPr>
            <w:tcW w:w="4862" w:type="dxa"/>
            <w:gridSpan w:val="2"/>
          </w:tcPr>
          <w:p w:rsidR="0029521E" w:rsidRPr="0084323E" w:rsidRDefault="0029521E" w:rsidP="0029521E">
            <w:pPr>
              <w:pStyle w:val="afff8"/>
              <w:widowControl w:val="0"/>
              <w:tabs>
                <w:tab w:val="left" w:pos="0"/>
                <w:tab w:val="left" w:pos="990"/>
              </w:tabs>
              <w:ind w:firstLine="0"/>
              <w:contextualSpacing/>
              <w:rPr>
                <w:rFonts w:eastAsia="MS Mincho"/>
                <w:szCs w:val="24"/>
              </w:rPr>
            </w:pPr>
            <w:r>
              <w:rPr>
                <w:rFonts w:eastAsia="MS Mincho"/>
                <w:szCs w:val="24"/>
              </w:rPr>
              <w:t>Оператор:</w:t>
            </w:r>
          </w:p>
        </w:tc>
      </w:tr>
      <w:tr w:rsidR="0029521E" w:rsidRPr="0084323E" w:rsidTr="001761DF">
        <w:trPr>
          <w:trHeight w:val="117"/>
        </w:trPr>
        <w:tc>
          <w:tcPr>
            <w:tcW w:w="4552" w:type="dxa"/>
          </w:tcPr>
          <w:p w:rsidR="0029521E" w:rsidRPr="0084323E" w:rsidRDefault="0029521E" w:rsidP="0029521E">
            <w:pPr>
              <w:contextualSpacing/>
              <w:rPr>
                <w:rFonts w:eastAsia="MS Mincho"/>
              </w:rPr>
            </w:pPr>
          </w:p>
          <w:p w:rsidR="0029521E" w:rsidRPr="0084323E" w:rsidRDefault="0029521E" w:rsidP="0029521E">
            <w:pPr>
              <w:pStyle w:val="afff8"/>
              <w:widowControl w:val="0"/>
              <w:tabs>
                <w:tab w:val="left" w:pos="0"/>
                <w:tab w:val="left" w:pos="990"/>
              </w:tabs>
              <w:ind w:firstLine="0"/>
              <w:contextualSpacing/>
              <w:rPr>
                <w:bCs/>
                <w:szCs w:val="24"/>
              </w:rPr>
            </w:pPr>
            <w:r>
              <w:rPr>
                <w:rFonts w:eastAsia="MS Mincho"/>
                <w:szCs w:val="24"/>
              </w:rPr>
              <w:t xml:space="preserve">________________ </w:t>
            </w:r>
          </w:p>
          <w:p w:rsidR="0029521E" w:rsidRPr="0084323E" w:rsidRDefault="0029521E" w:rsidP="0029521E">
            <w:pPr>
              <w:pStyle w:val="afff8"/>
              <w:widowControl w:val="0"/>
              <w:tabs>
                <w:tab w:val="left" w:pos="0"/>
                <w:tab w:val="left" w:pos="990"/>
              </w:tabs>
              <w:ind w:firstLine="0"/>
              <w:contextualSpacing/>
              <w:rPr>
                <w:rFonts w:eastAsia="MS Mincho"/>
                <w:szCs w:val="24"/>
              </w:rPr>
            </w:pPr>
            <w:r>
              <w:rPr>
                <w:bCs/>
                <w:szCs w:val="24"/>
              </w:rPr>
              <w:t>М.П.</w:t>
            </w:r>
          </w:p>
        </w:tc>
        <w:tc>
          <w:tcPr>
            <w:tcW w:w="421" w:type="dxa"/>
          </w:tcPr>
          <w:p w:rsidR="0029521E" w:rsidRPr="0084323E" w:rsidRDefault="0029521E" w:rsidP="0029521E">
            <w:pPr>
              <w:pStyle w:val="afff8"/>
              <w:widowControl w:val="0"/>
              <w:tabs>
                <w:tab w:val="left" w:pos="0"/>
                <w:tab w:val="left" w:pos="990"/>
              </w:tabs>
              <w:ind w:firstLine="0"/>
              <w:contextualSpacing/>
              <w:jc w:val="center"/>
              <w:rPr>
                <w:rFonts w:eastAsia="MS Mincho"/>
                <w:szCs w:val="24"/>
              </w:rPr>
            </w:pPr>
          </w:p>
        </w:tc>
        <w:tc>
          <w:tcPr>
            <w:tcW w:w="4862" w:type="dxa"/>
            <w:gridSpan w:val="2"/>
          </w:tcPr>
          <w:p w:rsidR="0029521E" w:rsidRPr="0084323E" w:rsidRDefault="0029521E" w:rsidP="0029521E">
            <w:pPr>
              <w:contextualSpacing/>
              <w:rPr>
                <w:rFonts w:eastAsia="MS Mincho"/>
              </w:rPr>
            </w:pPr>
          </w:p>
          <w:p w:rsidR="0029521E" w:rsidRPr="0084323E" w:rsidRDefault="0029521E" w:rsidP="0029521E">
            <w:pPr>
              <w:pStyle w:val="afff8"/>
              <w:widowControl w:val="0"/>
              <w:tabs>
                <w:tab w:val="left" w:pos="0"/>
                <w:tab w:val="left" w:pos="990"/>
              </w:tabs>
              <w:ind w:firstLine="0"/>
              <w:contextualSpacing/>
              <w:rPr>
                <w:rFonts w:eastAsia="MS Mincho"/>
                <w:szCs w:val="24"/>
              </w:rPr>
            </w:pPr>
            <w:r>
              <w:rPr>
                <w:rFonts w:eastAsia="MS Mincho"/>
                <w:szCs w:val="24"/>
              </w:rPr>
              <w:t>_________________</w:t>
            </w:r>
          </w:p>
          <w:p w:rsidR="0029521E" w:rsidRPr="0084323E" w:rsidRDefault="0029521E" w:rsidP="0029521E">
            <w:pPr>
              <w:pStyle w:val="afff8"/>
              <w:widowControl w:val="0"/>
              <w:tabs>
                <w:tab w:val="left" w:pos="0"/>
                <w:tab w:val="left" w:pos="990"/>
              </w:tabs>
              <w:ind w:firstLine="0"/>
              <w:contextualSpacing/>
              <w:rPr>
                <w:rFonts w:eastAsia="MS Mincho"/>
                <w:szCs w:val="24"/>
              </w:rPr>
            </w:pPr>
            <w:r>
              <w:rPr>
                <w:rFonts w:eastAsia="MS Mincho"/>
                <w:szCs w:val="24"/>
              </w:rPr>
              <w:t>М.П.</w:t>
            </w:r>
          </w:p>
        </w:tc>
      </w:tr>
    </w:tbl>
    <w:p w:rsidR="0029521E" w:rsidRPr="0084323E" w:rsidRDefault="0029521E" w:rsidP="0029521E">
      <w:pPr>
        <w:ind w:left="5812" w:right="-285"/>
        <w:contextualSpacing/>
      </w:pPr>
    </w:p>
    <w:p w:rsidR="0029521E" w:rsidRPr="0084323E" w:rsidRDefault="0029521E" w:rsidP="0029521E">
      <w:pPr>
        <w:ind w:left="5812" w:right="-285"/>
        <w:contextualSpacing/>
      </w:pPr>
    </w:p>
    <w:p w:rsidR="0029521E" w:rsidRPr="0084323E" w:rsidRDefault="0029521E" w:rsidP="0029521E">
      <w:pPr>
        <w:suppressAutoHyphens w:val="0"/>
        <w:ind w:left="5954" w:hanging="142"/>
        <w:jc w:val="both"/>
      </w:pPr>
      <w:r>
        <w:t>Приложение № 1</w:t>
      </w:r>
    </w:p>
    <w:p w:rsidR="0029521E" w:rsidRPr="0084323E" w:rsidRDefault="0029521E" w:rsidP="0029521E">
      <w:pPr>
        <w:ind w:left="5812" w:right="-285"/>
        <w:contextualSpacing/>
      </w:pPr>
      <w:r>
        <w:t>к Договору № _____________</w:t>
      </w:r>
    </w:p>
    <w:p w:rsidR="0029521E" w:rsidRPr="0084323E" w:rsidRDefault="0029521E" w:rsidP="0029521E">
      <w:pPr>
        <w:ind w:left="5812" w:right="-285"/>
        <w:contextualSpacing/>
      </w:pPr>
      <w:r>
        <w:t>от «___» _________201__ г.</w:t>
      </w:r>
    </w:p>
    <w:p w:rsidR="0029521E" w:rsidRPr="0084323E" w:rsidRDefault="0029521E" w:rsidP="0029521E">
      <w:pPr>
        <w:pStyle w:val="afb"/>
        <w:ind w:left="708"/>
        <w:contextualSpacing/>
        <w:jc w:val="center"/>
        <w:rPr>
          <w:bCs/>
          <w:sz w:val="24"/>
        </w:rPr>
      </w:pPr>
    </w:p>
    <w:p w:rsidR="0029521E" w:rsidRPr="0084323E" w:rsidRDefault="0029521E" w:rsidP="0029521E">
      <w:pPr>
        <w:pStyle w:val="afb"/>
        <w:ind w:left="708"/>
        <w:contextualSpacing/>
        <w:jc w:val="center"/>
        <w:rPr>
          <w:bCs/>
          <w:sz w:val="24"/>
        </w:rPr>
      </w:pPr>
    </w:p>
    <w:p w:rsidR="0029521E" w:rsidRPr="0084323E" w:rsidRDefault="0029521E" w:rsidP="0029521E">
      <w:pPr>
        <w:pStyle w:val="afb"/>
        <w:ind w:left="708"/>
        <w:contextualSpacing/>
        <w:jc w:val="center"/>
        <w:rPr>
          <w:bCs/>
          <w:sz w:val="24"/>
        </w:rP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pPr>
    </w:p>
    <w:p w:rsidR="0029521E" w:rsidRPr="0084323E" w:rsidRDefault="0029521E" w:rsidP="0029521E">
      <w:pPr>
        <w:contextualSpacing/>
        <w:jc w:val="center"/>
        <w:rPr>
          <w:caps/>
        </w:rPr>
      </w:pPr>
      <w:r>
        <w:rPr>
          <w:caps/>
        </w:rPr>
        <w:t>СоДержание услуг</w:t>
      </w:r>
    </w:p>
    <w:p w:rsidR="0029521E" w:rsidRPr="0084323E" w:rsidRDefault="0029521E" w:rsidP="0029521E">
      <w:pPr>
        <w:contextualSpacing/>
        <w:jc w:val="center"/>
        <w:rPr>
          <w:caps/>
        </w:rPr>
      </w:pPr>
    </w:p>
    <w:p w:rsidR="0029521E" w:rsidRPr="0084323E" w:rsidRDefault="0029521E" w:rsidP="0029521E">
      <w:pPr>
        <w:pStyle w:val="af3"/>
        <w:tabs>
          <w:tab w:val="num" w:pos="0"/>
        </w:tabs>
        <w:contextualSpacing/>
        <w:jc w:val="center"/>
        <w:rPr>
          <w:sz w:val="24"/>
          <w:szCs w:val="24"/>
        </w:rPr>
      </w:pPr>
      <w:r>
        <w:rPr>
          <w:sz w:val="24"/>
          <w:szCs w:val="24"/>
        </w:rPr>
        <w:t xml:space="preserve">по теме: «Автоматизация процесса формирования и подачи Заявок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учета железнодорожного подвижного состава Заявителя Федеральным агентством железнодорожного транспорта, сопровождение и техническая поддержка работоспособности Системы регистрации подвижного состава».</w:t>
      </w:r>
    </w:p>
    <w:p w:rsidR="0029521E" w:rsidRPr="0084323E" w:rsidRDefault="0029521E" w:rsidP="0029521E">
      <w:pPr>
        <w:contextualSpacing/>
      </w:pPr>
    </w:p>
    <w:p w:rsidR="0029521E" w:rsidRPr="0084323E" w:rsidRDefault="0029521E" w:rsidP="0029521E">
      <w:pPr>
        <w:contextualSpacing/>
        <w:jc w:val="center"/>
      </w:pPr>
      <w:r>
        <w:t>г. Москва</w:t>
      </w:r>
    </w:p>
    <w:p w:rsidR="0029521E" w:rsidRPr="0084323E" w:rsidRDefault="0029521E" w:rsidP="0029521E">
      <w:pPr>
        <w:contextualSpacing/>
        <w:jc w:val="center"/>
        <w:sectPr w:rsidR="0029521E" w:rsidRPr="0084323E" w:rsidSect="0029521E">
          <w:pgSz w:w="11906" w:h="16838"/>
          <w:pgMar w:top="1134" w:right="850" w:bottom="1134" w:left="1701" w:header="708" w:footer="708" w:gutter="0"/>
          <w:cols w:space="708"/>
          <w:docGrid w:linePitch="360"/>
        </w:sectPr>
      </w:pPr>
      <w:r>
        <w:t>201_ г.</w:t>
      </w:r>
    </w:p>
    <w:p w:rsidR="0029521E" w:rsidRPr="0084323E" w:rsidRDefault="0029521E" w:rsidP="0029521E">
      <w:pPr>
        <w:pStyle w:val="10"/>
        <w:spacing w:before="0" w:after="0"/>
        <w:contextualSpacing/>
        <w:rPr>
          <w:rFonts w:cs="Times New Roman"/>
          <w:b w:val="0"/>
          <w:sz w:val="24"/>
          <w:szCs w:val="24"/>
        </w:rPr>
      </w:pPr>
      <w:bookmarkStart w:id="20" w:name="_Toc305765773"/>
      <w:r>
        <w:rPr>
          <w:rFonts w:cs="Times New Roman"/>
          <w:b w:val="0"/>
          <w:sz w:val="24"/>
          <w:szCs w:val="24"/>
        </w:rPr>
        <w:lastRenderedPageBreak/>
        <w:t>ТЕРМИНЫ И ОПРЕДЕЛЕНИЯ</w:t>
      </w:r>
      <w:bookmarkEnd w:id="2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945"/>
      </w:tblGrid>
      <w:tr w:rsidR="0029521E" w:rsidRPr="0084323E" w:rsidTr="0029521E">
        <w:trPr>
          <w:trHeight w:val="512"/>
          <w:tblHeader/>
        </w:trPr>
        <w:tc>
          <w:tcPr>
            <w:tcW w:w="2802" w:type="dxa"/>
          </w:tcPr>
          <w:p w:rsidR="0029521E" w:rsidRPr="0084323E" w:rsidRDefault="0029521E" w:rsidP="0029521E">
            <w:pPr>
              <w:contextualSpacing/>
              <w:jc w:val="center"/>
            </w:pPr>
            <w:r>
              <w:t>Термин/сокращение</w:t>
            </w:r>
          </w:p>
        </w:tc>
        <w:tc>
          <w:tcPr>
            <w:tcW w:w="6945" w:type="dxa"/>
          </w:tcPr>
          <w:p w:rsidR="0029521E" w:rsidRPr="0084323E" w:rsidRDefault="0029521E" w:rsidP="0029521E">
            <w:pPr>
              <w:contextualSpacing/>
              <w:jc w:val="center"/>
            </w:pPr>
            <w:r>
              <w:t>Определение/расшифровка</w:t>
            </w:r>
          </w:p>
        </w:tc>
      </w:tr>
      <w:tr w:rsidR="0029521E" w:rsidRPr="0084323E" w:rsidTr="0029521E">
        <w:trPr>
          <w:trHeight w:val="405"/>
        </w:trPr>
        <w:tc>
          <w:tcPr>
            <w:tcW w:w="2802" w:type="dxa"/>
          </w:tcPr>
          <w:p w:rsidR="0029521E" w:rsidRPr="0084323E" w:rsidRDefault="0029521E" w:rsidP="0029521E">
            <w:pPr>
              <w:contextualSpacing/>
            </w:pPr>
            <w:r>
              <w:t>Росжелдор</w:t>
            </w:r>
          </w:p>
        </w:tc>
        <w:tc>
          <w:tcPr>
            <w:tcW w:w="6945" w:type="dxa"/>
          </w:tcPr>
          <w:p w:rsidR="0029521E" w:rsidRPr="0084323E" w:rsidRDefault="0029521E" w:rsidP="0029521E">
            <w:pPr>
              <w:contextualSpacing/>
            </w:pPr>
            <w:r>
              <w:t>Федеральное агентство железнодорожного транспорта</w:t>
            </w:r>
          </w:p>
        </w:tc>
      </w:tr>
      <w:tr w:rsidR="0029521E" w:rsidRPr="0084323E" w:rsidTr="0029521E">
        <w:trPr>
          <w:trHeight w:val="694"/>
        </w:trPr>
        <w:tc>
          <w:tcPr>
            <w:tcW w:w="2802" w:type="dxa"/>
          </w:tcPr>
          <w:p w:rsidR="0029521E" w:rsidRPr="0084323E" w:rsidRDefault="0029521E" w:rsidP="0029521E">
            <w:pPr>
              <w:contextualSpacing/>
            </w:pPr>
            <w:r>
              <w:t>Заявитель</w:t>
            </w:r>
          </w:p>
        </w:tc>
        <w:tc>
          <w:tcPr>
            <w:tcW w:w="6945" w:type="dxa"/>
          </w:tcPr>
          <w:p w:rsidR="0029521E" w:rsidRPr="0084323E" w:rsidRDefault="0029521E" w:rsidP="0029521E">
            <w:pPr>
              <w:contextualSpacing/>
            </w:pPr>
            <w:r>
              <w:t>Публичное акционерное общество «Центр по перевозке грузов в контейнерах «ТрансКонтейнер» (ПАО «ТрансКонтейнер»)</w:t>
            </w:r>
          </w:p>
        </w:tc>
      </w:tr>
      <w:tr w:rsidR="0029521E" w:rsidRPr="0084323E" w:rsidTr="0029521E">
        <w:trPr>
          <w:trHeight w:val="984"/>
        </w:trPr>
        <w:tc>
          <w:tcPr>
            <w:tcW w:w="2802" w:type="dxa"/>
          </w:tcPr>
          <w:p w:rsidR="0029521E" w:rsidRPr="0084323E" w:rsidRDefault="0029521E" w:rsidP="0029521E">
            <w:pPr>
              <w:contextualSpacing/>
            </w:pPr>
            <w:r>
              <w:t>Удостоверяющий центр</w:t>
            </w:r>
          </w:p>
        </w:tc>
        <w:tc>
          <w:tcPr>
            <w:tcW w:w="6945" w:type="dxa"/>
          </w:tcPr>
          <w:p w:rsidR="0029521E" w:rsidRPr="0084323E" w:rsidRDefault="0029521E" w:rsidP="0029521E">
            <w:pPr>
              <w:contextualSpacing/>
            </w:pPr>
            <w:r>
              <w:t>Юридическое лицо - изготавливающее сертификаты ЭП для Уполномоченных лиц и выполняющее другие функции, предусмотренные Федеральным законом от 06.04.2011 г. N 63-ФЗ "Об электронной подписи"</w:t>
            </w:r>
          </w:p>
        </w:tc>
      </w:tr>
      <w:tr w:rsidR="0029521E" w:rsidRPr="0084323E" w:rsidTr="0029521E">
        <w:trPr>
          <w:trHeight w:val="1356"/>
        </w:trPr>
        <w:tc>
          <w:tcPr>
            <w:tcW w:w="2802" w:type="dxa"/>
          </w:tcPr>
          <w:p w:rsidR="0029521E" w:rsidRPr="0084323E" w:rsidRDefault="0029521E" w:rsidP="0029521E">
            <w:pPr>
              <w:contextualSpacing/>
            </w:pPr>
            <w:r>
              <w:t>ЭД</w:t>
            </w:r>
          </w:p>
        </w:tc>
        <w:tc>
          <w:tcPr>
            <w:tcW w:w="6945" w:type="dxa"/>
          </w:tcPr>
          <w:p w:rsidR="0029521E" w:rsidRPr="0084323E" w:rsidRDefault="0029521E" w:rsidP="0029521E">
            <w:pPr>
              <w:contextualSpacing/>
            </w:pPr>
            <w:r>
              <w:t>Электронный документ - электронное сообщение, которое соответствует установленному формату, подписано электронной квалифицированной подписью и может быть преобразовано в форму, пригодную для однозначного восприятия его содержания в соответствии с установленным форматом</w:t>
            </w:r>
          </w:p>
        </w:tc>
      </w:tr>
      <w:tr w:rsidR="0029521E" w:rsidRPr="0084323E" w:rsidTr="0029521E">
        <w:tc>
          <w:tcPr>
            <w:tcW w:w="2802" w:type="dxa"/>
          </w:tcPr>
          <w:p w:rsidR="0029521E" w:rsidRPr="0084323E" w:rsidRDefault="0029521E" w:rsidP="0029521E">
            <w:pPr>
              <w:contextualSpacing/>
            </w:pPr>
            <w:r>
              <w:t>Система</w:t>
            </w:r>
          </w:p>
        </w:tc>
        <w:tc>
          <w:tcPr>
            <w:tcW w:w="6945" w:type="dxa"/>
          </w:tcPr>
          <w:p w:rsidR="0029521E" w:rsidRPr="0084323E" w:rsidRDefault="0029521E" w:rsidP="0029521E">
            <w:pPr>
              <w:contextualSpacing/>
            </w:pPr>
            <w:r>
              <w:rPr>
                <w:rStyle w:val="FontStyle95"/>
              </w:rPr>
              <w:t xml:space="preserve">Результат интеллектуальной деятельности - программа для ЭВМ, которая представляет собой систему, обеспечивающую юридически значимый электронный документооборот по </w:t>
            </w:r>
            <w:r>
              <w:t>управлению заявками по номерному учету железнодорожного подвижного состава, рассматриваемых Федеральным агентством железнодорожного транспорта.</w:t>
            </w:r>
          </w:p>
        </w:tc>
      </w:tr>
      <w:tr w:rsidR="0029521E" w:rsidRPr="0084323E" w:rsidTr="0029521E">
        <w:tc>
          <w:tcPr>
            <w:tcW w:w="2802" w:type="dxa"/>
          </w:tcPr>
          <w:p w:rsidR="0029521E" w:rsidRPr="0084323E" w:rsidRDefault="0029521E" w:rsidP="0029521E">
            <w:pPr>
              <w:contextualSpacing/>
            </w:pPr>
            <w:r>
              <w:t>ПО</w:t>
            </w:r>
          </w:p>
        </w:tc>
        <w:tc>
          <w:tcPr>
            <w:tcW w:w="6945" w:type="dxa"/>
          </w:tcPr>
          <w:p w:rsidR="0029521E" w:rsidRPr="0084323E" w:rsidRDefault="0029521E" w:rsidP="0029521E">
            <w:pPr>
              <w:contextualSpacing/>
            </w:pPr>
            <w:r>
              <w:t>Программное обеспечение</w:t>
            </w:r>
          </w:p>
        </w:tc>
      </w:tr>
      <w:tr w:rsidR="0029521E" w:rsidRPr="0084323E" w:rsidTr="0029521E">
        <w:tc>
          <w:tcPr>
            <w:tcW w:w="2802" w:type="dxa"/>
          </w:tcPr>
          <w:p w:rsidR="0029521E" w:rsidRPr="0084323E" w:rsidRDefault="0029521E" w:rsidP="0029521E">
            <w:pPr>
              <w:contextualSpacing/>
            </w:pPr>
            <w:r>
              <w:t>Заявка</w:t>
            </w:r>
          </w:p>
        </w:tc>
        <w:tc>
          <w:tcPr>
            <w:tcW w:w="6945" w:type="dxa"/>
          </w:tcPr>
          <w:p w:rsidR="0029521E" w:rsidRPr="0084323E" w:rsidRDefault="0029521E" w:rsidP="0029521E">
            <w:pPr>
              <w:contextualSpacing/>
            </w:pPr>
            <w:r>
              <w:t xml:space="preserve">Набор данных и документов в электронном виде, совокупность которых однозначно определяет все сведения, необходимые для проведения процедур </w:t>
            </w:r>
            <w:proofErr w:type="spellStart"/>
            <w:r>
              <w:t>пономерного</w:t>
            </w:r>
            <w:proofErr w:type="spellEnd"/>
            <w:r>
              <w:t xml:space="preserve"> учета</w:t>
            </w:r>
          </w:p>
        </w:tc>
      </w:tr>
      <w:tr w:rsidR="0029521E" w:rsidRPr="0084323E" w:rsidTr="0029521E">
        <w:tc>
          <w:tcPr>
            <w:tcW w:w="2802" w:type="dxa"/>
          </w:tcPr>
          <w:p w:rsidR="0029521E" w:rsidRPr="0084323E" w:rsidRDefault="0029521E" w:rsidP="0029521E">
            <w:pPr>
              <w:contextualSpacing/>
            </w:pPr>
            <w:r>
              <w:t>КЭП</w:t>
            </w:r>
          </w:p>
        </w:tc>
        <w:tc>
          <w:tcPr>
            <w:tcW w:w="6945" w:type="dxa"/>
          </w:tcPr>
          <w:p w:rsidR="0029521E" w:rsidRPr="0084323E" w:rsidRDefault="0029521E" w:rsidP="0029521E">
            <w:pPr>
              <w:contextualSpacing/>
            </w:pPr>
            <w:r>
              <w:t>Усиленная квалифицированная электронная подпись – далее КЭП. Используется в настоящей АС в качестве средства для подтверждения подлинности сведений и поддержания юридической значимости автоматизированного процесса</w:t>
            </w:r>
          </w:p>
        </w:tc>
      </w:tr>
      <w:tr w:rsidR="0029521E" w:rsidRPr="0084323E" w:rsidTr="0029521E">
        <w:tc>
          <w:tcPr>
            <w:tcW w:w="2802" w:type="dxa"/>
          </w:tcPr>
          <w:p w:rsidR="0029521E" w:rsidRPr="0084323E" w:rsidRDefault="0029521E" w:rsidP="0029521E">
            <w:pPr>
              <w:contextualSpacing/>
            </w:pPr>
            <w:r>
              <w:t>АРМ</w:t>
            </w:r>
          </w:p>
        </w:tc>
        <w:tc>
          <w:tcPr>
            <w:tcW w:w="6945" w:type="dxa"/>
          </w:tcPr>
          <w:p w:rsidR="0029521E" w:rsidRPr="0084323E" w:rsidRDefault="0029521E" w:rsidP="0029521E">
            <w:pPr>
              <w:contextualSpacing/>
            </w:pPr>
            <w:r>
              <w:t xml:space="preserve">Автоматизированное рабочее место </w:t>
            </w:r>
          </w:p>
        </w:tc>
      </w:tr>
      <w:tr w:rsidR="0029521E" w:rsidRPr="0084323E" w:rsidTr="0029521E">
        <w:tc>
          <w:tcPr>
            <w:tcW w:w="2802" w:type="dxa"/>
          </w:tcPr>
          <w:p w:rsidR="0029521E" w:rsidRPr="0084323E" w:rsidRDefault="0029521E" w:rsidP="0029521E">
            <w:pPr>
              <w:contextualSpacing/>
            </w:pPr>
            <w:r>
              <w:t>ПЭВМ</w:t>
            </w:r>
          </w:p>
        </w:tc>
        <w:tc>
          <w:tcPr>
            <w:tcW w:w="6945" w:type="dxa"/>
          </w:tcPr>
          <w:p w:rsidR="0029521E" w:rsidRPr="0084323E" w:rsidRDefault="0029521E" w:rsidP="0029521E">
            <w:pPr>
              <w:contextualSpacing/>
            </w:pPr>
            <w:r>
              <w:t xml:space="preserve">персональная электронно-вычислительная машина </w:t>
            </w:r>
          </w:p>
        </w:tc>
      </w:tr>
    </w:tbl>
    <w:p w:rsidR="0029521E" w:rsidRPr="0084323E" w:rsidRDefault="0029521E" w:rsidP="0029521E">
      <w:pPr>
        <w:contextualSpacing/>
      </w:pPr>
    </w:p>
    <w:p w:rsidR="0029521E" w:rsidRPr="0084323E" w:rsidRDefault="0029521E" w:rsidP="0029521E">
      <w:pPr>
        <w:pStyle w:val="10"/>
        <w:numPr>
          <w:ilvl w:val="0"/>
          <w:numId w:val="35"/>
        </w:numPr>
        <w:tabs>
          <w:tab w:val="clear" w:pos="4254"/>
          <w:tab w:val="num" w:pos="432"/>
          <w:tab w:val="num" w:pos="982"/>
        </w:tabs>
        <w:suppressAutoHyphens w:val="0"/>
        <w:spacing w:before="0" w:after="0"/>
        <w:ind w:left="432" w:firstLine="0"/>
        <w:contextualSpacing/>
        <w:jc w:val="both"/>
        <w:rPr>
          <w:rFonts w:cs="Times New Roman"/>
          <w:sz w:val="24"/>
          <w:szCs w:val="24"/>
        </w:rPr>
      </w:pPr>
      <w:bookmarkStart w:id="21" w:name="_Toc305765774"/>
      <w:r>
        <w:rPr>
          <w:rFonts w:cs="Times New Roman"/>
          <w:sz w:val="24"/>
          <w:szCs w:val="24"/>
        </w:rPr>
        <w:t>ОБЩИЕ СВЕДЕНИЯ</w:t>
      </w:r>
      <w:bookmarkEnd w:id="21"/>
    </w:p>
    <w:p w:rsidR="0029521E" w:rsidRPr="0084323E" w:rsidRDefault="0029521E" w:rsidP="0029521E"/>
    <w:p w:rsidR="0029521E" w:rsidRPr="0084323E" w:rsidRDefault="0029521E" w:rsidP="0029521E">
      <w:pPr>
        <w:pStyle w:val="20"/>
        <w:spacing w:before="0" w:after="0"/>
        <w:ind w:firstLine="397"/>
        <w:rPr>
          <w:rFonts w:cs="Times New Roman"/>
          <w:bCs w:val="0"/>
          <w:i w:val="0"/>
          <w:iCs w:val="0"/>
          <w:sz w:val="24"/>
          <w:szCs w:val="24"/>
        </w:rPr>
      </w:pPr>
      <w:bookmarkStart w:id="22" w:name="_Toc305765775"/>
      <w:r>
        <w:rPr>
          <w:rFonts w:cs="Times New Roman"/>
          <w:bCs w:val="0"/>
          <w:i w:val="0"/>
          <w:iCs w:val="0"/>
          <w:sz w:val="24"/>
          <w:szCs w:val="24"/>
        </w:rPr>
        <w:t xml:space="preserve">Полное </w:t>
      </w:r>
      <w:r>
        <w:rPr>
          <w:rFonts w:cs="Times New Roman"/>
          <w:i w:val="0"/>
          <w:sz w:val="24"/>
          <w:szCs w:val="24"/>
        </w:rPr>
        <w:t xml:space="preserve">наименование </w:t>
      </w:r>
      <w:r>
        <w:rPr>
          <w:rFonts w:cs="Times New Roman"/>
          <w:bCs w:val="0"/>
          <w:i w:val="0"/>
          <w:iCs w:val="0"/>
          <w:sz w:val="24"/>
          <w:szCs w:val="24"/>
        </w:rPr>
        <w:t xml:space="preserve">предмета </w:t>
      </w:r>
      <w:bookmarkEnd w:id="22"/>
      <w:r>
        <w:rPr>
          <w:rFonts w:cs="Times New Roman"/>
          <w:bCs w:val="0"/>
          <w:i w:val="0"/>
          <w:iCs w:val="0"/>
          <w:sz w:val="24"/>
          <w:szCs w:val="24"/>
        </w:rPr>
        <w:t>услуг:</w:t>
      </w:r>
    </w:p>
    <w:p w:rsidR="0029521E" w:rsidRPr="0084323E" w:rsidRDefault="0029521E" w:rsidP="0029521E"/>
    <w:p w:rsidR="0029521E" w:rsidRPr="0084323E" w:rsidRDefault="0029521E" w:rsidP="0029521E">
      <w:pPr>
        <w:ind w:firstLine="708"/>
        <w:contextualSpacing/>
        <w:jc w:val="both"/>
      </w:pPr>
      <w:r>
        <w:t xml:space="preserve">Автоматизация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Федеральным агентством железнодорожного транспорта (далее – подача заявок), сопровождение и техническая поддержка работоспособности Системы регистрации подвижного состава  (далее – Система).</w:t>
      </w:r>
    </w:p>
    <w:p w:rsidR="0029521E" w:rsidRPr="0084323E" w:rsidRDefault="0029521E" w:rsidP="0029521E">
      <w:pPr>
        <w:pStyle w:val="20"/>
        <w:spacing w:before="0" w:after="0"/>
        <w:ind w:firstLine="397"/>
        <w:rPr>
          <w:rFonts w:cs="Times New Roman"/>
          <w:bCs w:val="0"/>
          <w:i w:val="0"/>
          <w:iCs w:val="0"/>
          <w:sz w:val="24"/>
          <w:szCs w:val="24"/>
        </w:rPr>
      </w:pPr>
      <w:bookmarkStart w:id="23" w:name="_Toc152049703"/>
      <w:bookmarkStart w:id="24" w:name="_Toc152049797"/>
      <w:bookmarkStart w:id="25" w:name="_Toc152050310"/>
      <w:bookmarkStart w:id="26" w:name="_Toc152050590"/>
      <w:bookmarkStart w:id="27" w:name="_Toc152408997"/>
      <w:bookmarkStart w:id="28" w:name="_Toc167255653"/>
      <w:bookmarkStart w:id="29" w:name="_Toc305765779"/>
    </w:p>
    <w:p w:rsidR="0029521E" w:rsidRPr="0084323E" w:rsidRDefault="0029521E" w:rsidP="0029521E">
      <w:pPr>
        <w:pStyle w:val="20"/>
        <w:spacing w:before="0" w:after="0"/>
        <w:ind w:firstLine="397"/>
        <w:rPr>
          <w:rFonts w:cs="Times New Roman"/>
          <w:bCs w:val="0"/>
          <w:i w:val="0"/>
          <w:iCs w:val="0"/>
          <w:sz w:val="24"/>
          <w:szCs w:val="24"/>
        </w:rPr>
      </w:pPr>
      <w:r>
        <w:rPr>
          <w:rFonts w:cs="Times New Roman"/>
          <w:bCs w:val="0"/>
          <w:i w:val="0"/>
          <w:iCs w:val="0"/>
          <w:sz w:val="24"/>
          <w:szCs w:val="24"/>
        </w:rPr>
        <w:t xml:space="preserve">Сроки начала и окончания </w:t>
      </w:r>
      <w:bookmarkEnd w:id="23"/>
      <w:bookmarkEnd w:id="24"/>
      <w:bookmarkEnd w:id="25"/>
      <w:bookmarkEnd w:id="26"/>
      <w:bookmarkEnd w:id="27"/>
      <w:bookmarkEnd w:id="28"/>
      <w:bookmarkEnd w:id="29"/>
      <w:r>
        <w:rPr>
          <w:rFonts w:cs="Times New Roman"/>
          <w:bCs w:val="0"/>
          <w:i w:val="0"/>
          <w:iCs w:val="0"/>
          <w:sz w:val="24"/>
          <w:szCs w:val="24"/>
        </w:rPr>
        <w:t>оказания услуг:</w:t>
      </w:r>
    </w:p>
    <w:p w:rsidR="0029521E" w:rsidRPr="0084323E" w:rsidRDefault="0029521E" w:rsidP="0029521E">
      <w:pPr>
        <w:tabs>
          <w:tab w:val="num" w:pos="0"/>
        </w:tabs>
        <w:ind w:firstLine="709"/>
        <w:contextualSpacing/>
        <w:jc w:val="both"/>
      </w:pPr>
      <w:r>
        <w:t>Сроки начала и окончания оказания услуг устанавливаются Календарным планом (приложение № 2).</w:t>
      </w:r>
    </w:p>
    <w:p w:rsidR="0029521E" w:rsidRPr="0084323E" w:rsidRDefault="0029521E" w:rsidP="0029521E">
      <w:pPr>
        <w:tabs>
          <w:tab w:val="num" w:pos="0"/>
        </w:tabs>
        <w:ind w:firstLine="709"/>
        <w:contextualSpacing/>
        <w:jc w:val="both"/>
      </w:pPr>
      <w:r>
        <w:t>Отчётный период оказания услуг – 1 (один) календарный месяц. Срок оказания услуг определяется в соответствии с условиями настоящего Договора.</w:t>
      </w:r>
    </w:p>
    <w:p w:rsidR="0029521E" w:rsidRPr="0084323E" w:rsidRDefault="0029521E" w:rsidP="0029521E">
      <w:pPr>
        <w:pStyle w:val="20"/>
        <w:spacing w:before="0" w:after="0"/>
        <w:ind w:firstLine="397"/>
        <w:rPr>
          <w:rFonts w:cs="Times New Roman"/>
          <w:bCs w:val="0"/>
          <w:i w:val="0"/>
          <w:iCs w:val="0"/>
          <w:sz w:val="24"/>
          <w:szCs w:val="24"/>
        </w:rPr>
      </w:pPr>
      <w:bookmarkStart w:id="30" w:name="_Toc305765780"/>
      <w:bookmarkStart w:id="31" w:name="_Toc152049705"/>
      <w:bookmarkStart w:id="32" w:name="_Toc152049799"/>
      <w:bookmarkStart w:id="33" w:name="_Toc152050312"/>
      <w:bookmarkStart w:id="34" w:name="_Toc152050592"/>
      <w:bookmarkStart w:id="35" w:name="_Toc152408999"/>
      <w:bookmarkStart w:id="36" w:name="_Toc167255657"/>
    </w:p>
    <w:p w:rsidR="0029521E" w:rsidRPr="0084323E" w:rsidRDefault="0029521E" w:rsidP="0029521E">
      <w:pPr>
        <w:pStyle w:val="20"/>
        <w:spacing w:before="0" w:after="0"/>
        <w:ind w:firstLine="397"/>
        <w:rPr>
          <w:rFonts w:cs="Times New Roman"/>
          <w:bCs w:val="0"/>
          <w:i w:val="0"/>
          <w:iCs w:val="0"/>
          <w:sz w:val="24"/>
          <w:szCs w:val="24"/>
        </w:rPr>
      </w:pPr>
      <w:r>
        <w:rPr>
          <w:rFonts w:cs="Times New Roman"/>
          <w:bCs w:val="0"/>
          <w:i w:val="0"/>
          <w:iCs w:val="0"/>
          <w:sz w:val="24"/>
          <w:szCs w:val="24"/>
        </w:rPr>
        <w:t>Порядок оформления и предъявления Заявителю результатов</w:t>
      </w:r>
      <w:bookmarkEnd w:id="30"/>
      <w:r>
        <w:rPr>
          <w:rFonts w:cs="Times New Roman"/>
          <w:bCs w:val="0"/>
          <w:i w:val="0"/>
          <w:iCs w:val="0"/>
          <w:sz w:val="24"/>
          <w:szCs w:val="24"/>
        </w:rPr>
        <w:t xml:space="preserve"> Услуг: </w:t>
      </w:r>
      <w:bookmarkEnd w:id="31"/>
      <w:bookmarkEnd w:id="32"/>
      <w:bookmarkEnd w:id="33"/>
      <w:bookmarkEnd w:id="34"/>
      <w:bookmarkEnd w:id="35"/>
      <w:bookmarkEnd w:id="36"/>
    </w:p>
    <w:p w:rsidR="0029521E" w:rsidRPr="0084323E" w:rsidRDefault="0029521E" w:rsidP="0029521E">
      <w:pPr>
        <w:tabs>
          <w:tab w:val="num" w:pos="0"/>
        </w:tabs>
        <w:ind w:firstLine="709"/>
        <w:contextualSpacing/>
        <w:jc w:val="both"/>
      </w:pPr>
      <w:r>
        <w:t xml:space="preserve">Оказание услуг по автоматизации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w:t>
      </w:r>
      <w:proofErr w:type="spellStart"/>
      <w:r>
        <w:t>Росжелдором</w:t>
      </w:r>
      <w:proofErr w:type="spellEnd"/>
      <w:r>
        <w:t>, сопровождению и технической поддержке работоспособности Системы производится в соответствии с Календарным планом (приложение № 2).</w:t>
      </w:r>
    </w:p>
    <w:p w:rsidR="0029521E" w:rsidRPr="0084323E" w:rsidRDefault="0029521E" w:rsidP="0029521E">
      <w:pPr>
        <w:tabs>
          <w:tab w:val="num" w:pos="0"/>
        </w:tabs>
        <w:ind w:firstLine="709"/>
        <w:contextualSpacing/>
        <w:jc w:val="both"/>
      </w:pPr>
      <w:r>
        <w:lastRenderedPageBreak/>
        <w:t>Результаты оказанных услуг представляются Оператором в сроки, определенные в Таблице 1 раздела 5 Приложения № 1.</w:t>
      </w:r>
    </w:p>
    <w:p w:rsidR="0029521E" w:rsidRPr="0084323E" w:rsidRDefault="0029521E" w:rsidP="0029521E">
      <w:pPr>
        <w:tabs>
          <w:tab w:val="num" w:pos="0"/>
        </w:tabs>
        <w:ind w:firstLine="709"/>
        <w:contextualSpacing/>
        <w:jc w:val="both"/>
      </w:pPr>
    </w:p>
    <w:p w:rsidR="0029521E" w:rsidRPr="0084323E" w:rsidRDefault="0029521E" w:rsidP="0029521E">
      <w:pPr>
        <w:pStyle w:val="10"/>
        <w:numPr>
          <w:ilvl w:val="0"/>
          <w:numId w:val="35"/>
        </w:numPr>
        <w:tabs>
          <w:tab w:val="clear" w:pos="4254"/>
          <w:tab w:val="num" w:pos="432"/>
          <w:tab w:val="num" w:pos="982"/>
        </w:tabs>
        <w:suppressAutoHyphens w:val="0"/>
        <w:spacing w:before="0" w:after="0"/>
        <w:ind w:left="432" w:firstLine="0"/>
        <w:contextualSpacing/>
        <w:jc w:val="both"/>
        <w:rPr>
          <w:rFonts w:cs="Times New Roman"/>
          <w:sz w:val="24"/>
          <w:szCs w:val="24"/>
        </w:rPr>
      </w:pPr>
      <w:bookmarkStart w:id="37" w:name="_Toc49080323"/>
      <w:bookmarkStart w:id="38" w:name="_Toc150742266"/>
      <w:bookmarkStart w:id="39" w:name="_Toc152049706"/>
      <w:bookmarkStart w:id="40" w:name="_Toc152049800"/>
      <w:bookmarkStart w:id="41" w:name="_Toc152050313"/>
      <w:bookmarkStart w:id="42" w:name="_Toc152050593"/>
      <w:bookmarkStart w:id="43" w:name="_Toc152409000"/>
      <w:bookmarkStart w:id="44" w:name="_Toc167255663"/>
      <w:bookmarkStart w:id="45" w:name="_Toc305765782"/>
      <w:r>
        <w:rPr>
          <w:rFonts w:cs="Times New Roman"/>
          <w:sz w:val="24"/>
          <w:szCs w:val="24"/>
        </w:rPr>
        <w:t xml:space="preserve">НАЗНАЧЕНИЕ И ЦЕЛИ </w:t>
      </w:r>
      <w:bookmarkEnd w:id="37"/>
      <w:bookmarkEnd w:id="38"/>
      <w:bookmarkEnd w:id="39"/>
      <w:bookmarkEnd w:id="40"/>
      <w:bookmarkEnd w:id="41"/>
      <w:bookmarkEnd w:id="42"/>
      <w:bookmarkEnd w:id="43"/>
      <w:bookmarkEnd w:id="44"/>
      <w:r>
        <w:rPr>
          <w:rFonts w:cs="Times New Roman"/>
          <w:sz w:val="24"/>
          <w:szCs w:val="24"/>
        </w:rPr>
        <w:t>ОКАЗАНИЯ УСЛУГ</w:t>
      </w:r>
      <w:bookmarkEnd w:id="45"/>
    </w:p>
    <w:p w:rsidR="0029521E" w:rsidRPr="0084323E" w:rsidRDefault="0029521E" w:rsidP="0029521E"/>
    <w:p w:rsidR="0029521E" w:rsidRPr="0084323E" w:rsidRDefault="0029521E" w:rsidP="0029521E">
      <w:pPr>
        <w:pStyle w:val="20"/>
        <w:spacing w:before="0" w:after="0"/>
        <w:ind w:firstLine="397"/>
        <w:rPr>
          <w:rFonts w:cs="Times New Roman"/>
          <w:bCs w:val="0"/>
          <w:i w:val="0"/>
          <w:iCs w:val="0"/>
          <w:sz w:val="24"/>
          <w:szCs w:val="24"/>
        </w:rPr>
      </w:pPr>
      <w:bookmarkStart w:id="46" w:name="_Toc49080324"/>
      <w:bookmarkStart w:id="47" w:name="_Toc150742267"/>
      <w:bookmarkStart w:id="48" w:name="_Toc152049707"/>
      <w:bookmarkStart w:id="49" w:name="_Toc152049801"/>
      <w:bookmarkStart w:id="50" w:name="_Toc152050314"/>
      <w:bookmarkStart w:id="51" w:name="_Toc152050594"/>
      <w:bookmarkStart w:id="52" w:name="_Toc152409001"/>
      <w:bookmarkStart w:id="53" w:name="_Toc167255664"/>
      <w:bookmarkStart w:id="54" w:name="_Toc305765783"/>
      <w:r>
        <w:rPr>
          <w:rFonts w:cs="Times New Roman"/>
          <w:bCs w:val="0"/>
          <w:i w:val="0"/>
          <w:iCs w:val="0"/>
          <w:sz w:val="24"/>
          <w:szCs w:val="24"/>
        </w:rPr>
        <w:t xml:space="preserve">Назначение </w:t>
      </w:r>
      <w:bookmarkEnd w:id="46"/>
      <w:bookmarkEnd w:id="47"/>
      <w:bookmarkEnd w:id="48"/>
      <w:bookmarkEnd w:id="49"/>
      <w:bookmarkEnd w:id="50"/>
      <w:bookmarkEnd w:id="51"/>
      <w:bookmarkEnd w:id="52"/>
      <w:bookmarkEnd w:id="53"/>
      <w:r>
        <w:rPr>
          <w:rFonts w:cs="Times New Roman"/>
          <w:bCs w:val="0"/>
          <w:i w:val="0"/>
          <w:iCs w:val="0"/>
          <w:sz w:val="24"/>
          <w:szCs w:val="24"/>
        </w:rPr>
        <w:t>Системы</w:t>
      </w:r>
      <w:bookmarkEnd w:id="54"/>
    </w:p>
    <w:p w:rsidR="0029521E" w:rsidRPr="0084323E" w:rsidRDefault="0029521E" w:rsidP="0029521E">
      <w:pPr>
        <w:pStyle w:val="afff6"/>
        <w:spacing w:before="0" w:after="0" w:line="240" w:lineRule="auto"/>
        <w:ind w:firstLine="397"/>
        <w:contextualSpacing/>
        <w:rPr>
          <w:sz w:val="24"/>
          <w:szCs w:val="24"/>
        </w:rPr>
      </w:pPr>
      <w:bookmarkStart w:id="55" w:name="_Toc49080325"/>
      <w:bookmarkStart w:id="56" w:name="_Toc150742268"/>
      <w:bookmarkStart w:id="57" w:name="_Toc152049708"/>
      <w:bookmarkStart w:id="58" w:name="_Toc152049802"/>
      <w:bookmarkStart w:id="59" w:name="_Toc152050315"/>
      <w:bookmarkStart w:id="60" w:name="_Toc152050595"/>
      <w:bookmarkStart w:id="61" w:name="_Toc152409002"/>
      <w:bookmarkStart w:id="62" w:name="_Toc167255665"/>
      <w:r>
        <w:rPr>
          <w:sz w:val="24"/>
          <w:szCs w:val="24"/>
        </w:rPr>
        <w:t>Система предназначена для автоматизации следующих задач:</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Формирование и отправка Заявок в сроки, предусмотренные настоящим Договором,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учета железнодорожного подвижного состава </w:t>
      </w:r>
      <w:proofErr w:type="spellStart"/>
      <w:r>
        <w:rPr>
          <w:sz w:val="24"/>
          <w:szCs w:val="24"/>
        </w:rPr>
        <w:t>Росжелдором</w:t>
      </w:r>
      <w:proofErr w:type="spellEnd"/>
      <w:r>
        <w:rPr>
          <w:sz w:val="24"/>
          <w:szCs w:val="24"/>
        </w:rPr>
        <w:t xml:space="preserve"> по всем возможным причинам:</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«1» </w:t>
      </w:r>
      <w:proofErr w:type="spellStart"/>
      <w:r>
        <w:rPr>
          <w:sz w:val="24"/>
          <w:szCs w:val="24"/>
        </w:rPr>
        <w:t>пономерной</w:t>
      </w:r>
      <w:proofErr w:type="spellEnd"/>
      <w:r>
        <w:rPr>
          <w:sz w:val="24"/>
          <w:szCs w:val="24"/>
        </w:rPr>
        <w:t xml:space="preserve"> учет железнодорожного подвижного состава ранее не состоявшего на учете;</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подвижного состава, имеющего нумерацию инвентарного парка;</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состава в связи с его передачей в инвентарный парк»;</w:t>
      </w:r>
    </w:p>
    <w:p w:rsidR="0029521E" w:rsidRPr="0084323E" w:rsidRDefault="0029521E" w:rsidP="0029521E">
      <w:pPr>
        <w:pStyle w:val="1"/>
        <w:numPr>
          <w:ilvl w:val="0"/>
          <w:numId w:val="33"/>
        </w:numPr>
        <w:spacing w:line="240" w:lineRule="auto"/>
        <w:ind w:left="1928"/>
        <w:contextualSpacing/>
        <w:rPr>
          <w:sz w:val="24"/>
          <w:szCs w:val="24"/>
        </w:rPr>
      </w:pPr>
      <w:r>
        <w:rPr>
          <w:sz w:val="24"/>
          <w:szCs w:val="24"/>
        </w:rPr>
        <w:t xml:space="preserve">«14» </w:t>
      </w:r>
      <w:proofErr w:type="spellStart"/>
      <w:r>
        <w:rPr>
          <w:sz w:val="24"/>
          <w:szCs w:val="24"/>
        </w:rPr>
        <w:t>пономерной</w:t>
      </w:r>
      <w:proofErr w:type="spellEnd"/>
      <w:r>
        <w:rPr>
          <w:sz w:val="24"/>
          <w:szCs w:val="24"/>
        </w:rPr>
        <w:t xml:space="preserve"> учет железнодорожного подвижного состава в связи с дублированием восьмизначного идентификационного номера.</w:t>
      </w:r>
    </w:p>
    <w:p w:rsidR="0029521E" w:rsidRPr="0084323E" w:rsidRDefault="0029521E" w:rsidP="0029521E">
      <w:pPr>
        <w:shd w:val="clear" w:color="auto" w:fill="FFFFFF"/>
        <w:ind w:left="1701"/>
        <w:contextualSpacing/>
        <w:jc w:val="both"/>
      </w:pP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Формирование и отправка сообщения 4634 для первичного ввода в АБД ПВ данных листа учета комплектации вагона;</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Получение Заявителем в сроки, предусмотренные Таблицей 1 раздела 5 настоящего приложения № 1, занесенного Оператором в Систему поступившего на электронную почту Оператора от </w:t>
      </w:r>
      <w:proofErr w:type="spellStart"/>
      <w:r>
        <w:rPr>
          <w:sz w:val="24"/>
          <w:szCs w:val="24"/>
        </w:rPr>
        <w:t>Росжелдора</w:t>
      </w:r>
      <w:proofErr w:type="spellEnd"/>
      <w:r>
        <w:rPr>
          <w:sz w:val="24"/>
          <w:szCs w:val="24"/>
        </w:rPr>
        <w:t xml:space="preserve"> ответа о принятом решении по результатам рассмотрения Заявки;</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Обеспечение юридической значимости сведений, передаваемых между Заявителем и </w:t>
      </w:r>
      <w:proofErr w:type="spellStart"/>
      <w:r>
        <w:rPr>
          <w:sz w:val="24"/>
          <w:szCs w:val="24"/>
        </w:rPr>
        <w:t>Росжелдором</w:t>
      </w:r>
      <w:proofErr w:type="spellEnd"/>
      <w:r>
        <w:rPr>
          <w:sz w:val="24"/>
          <w:szCs w:val="24"/>
        </w:rPr>
        <w:t>;</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Создание единой базы данных сведений, требуемых для поддержки процесса управления заявками </w:t>
      </w:r>
      <w:proofErr w:type="spellStart"/>
      <w:r>
        <w:rPr>
          <w:sz w:val="24"/>
          <w:szCs w:val="24"/>
        </w:rPr>
        <w:t>пономерного</w:t>
      </w:r>
      <w:proofErr w:type="spellEnd"/>
      <w:r>
        <w:rPr>
          <w:sz w:val="24"/>
          <w:szCs w:val="24"/>
        </w:rPr>
        <w:t xml:space="preserve"> учета;</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Предоставление необходимых статистических данных.</w:t>
      </w:r>
    </w:p>
    <w:p w:rsidR="0029521E" w:rsidRPr="0084323E" w:rsidRDefault="0029521E" w:rsidP="0029521E">
      <w:pPr>
        <w:pStyle w:val="20"/>
        <w:spacing w:before="0" w:after="0"/>
        <w:ind w:left="170" w:firstLine="397"/>
        <w:rPr>
          <w:rFonts w:cs="Times New Roman"/>
          <w:bCs w:val="0"/>
          <w:i w:val="0"/>
          <w:iCs w:val="0"/>
          <w:sz w:val="24"/>
          <w:szCs w:val="24"/>
        </w:rPr>
      </w:pPr>
      <w:bookmarkStart w:id="63" w:name="_Toc305765784"/>
    </w:p>
    <w:p w:rsidR="0029521E" w:rsidRPr="0084323E" w:rsidRDefault="0029521E" w:rsidP="0029521E">
      <w:pPr>
        <w:pStyle w:val="20"/>
        <w:spacing w:before="0" w:after="0"/>
        <w:ind w:left="170" w:firstLine="397"/>
        <w:rPr>
          <w:rFonts w:cs="Times New Roman"/>
          <w:i w:val="0"/>
          <w:sz w:val="24"/>
          <w:szCs w:val="24"/>
        </w:rPr>
      </w:pPr>
      <w:r>
        <w:rPr>
          <w:rFonts w:cs="Times New Roman"/>
          <w:bCs w:val="0"/>
          <w:i w:val="0"/>
          <w:iCs w:val="0"/>
          <w:sz w:val="24"/>
          <w:szCs w:val="24"/>
        </w:rPr>
        <w:t xml:space="preserve">Цели </w:t>
      </w:r>
      <w:bookmarkEnd w:id="55"/>
      <w:bookmarkEnd w:id="56"/>
      <w:bookmarkEnd w:id="57"/>
      <w:bookmarkEnd w:id="58"/>
      <w:bookmarkEnd w:id="59"/>
      <w:bookmarkEnd w:id="60"/>
      <w:bookmarkEnd w:id="61"/>
      <w:bookmarkEnd w:id="62"/>
      <w:r>
        <w:rPr>
          <w:rFonts w:cs="Times New Roman"/>
          <w:bCs w:val="0"/>
          <w:i w:val="0"/>
          <w:iCs w:val="0"/>
          <w:sz w:val="24"/>
          <w:szCs w:val="24"/>
        </w:rPr>
        <w:t>применения Системы</w:t>
      </w:r>
      <w:bookmarkEnd w:id="63"/>
    </w:p>
    <w:p w:rsidR="0029521E" w:rsidRPr="0084323E" w:rsidRDefault="0029521E" w:rsidP="0029521E">
      <w:pPr>
        <w:pStyle w:val="MainTXT"/>
        <w:spacing w:line="240" w:lineRule="auto"/>
        <w:ind w:left="567"/>
        <w:contextualSpacing/>
        <w:jc w:val="both"/>
        <w:rPr>
          <w:rFonts w:ascii="Times New Roman" w:eastAsia="Calibri" w:hAnsi="Times New Roman"/>
          <w:szCs w:val="24"/>
          <w:lang w:eastAsia="en-US"/>
        </w:rPr>
      </w:pPr>
      <w:r>
        <w:rPr>
          <w:rFonts w:ascii="Times New Roman" w:eastAsia="Calibri" w:hAnsi="Times New Roman"/>
          <w:szCs w:val="24"/>
          <w:lang w:eastAsia="en-US"/>
        </w:rPr>
        <w:t>Целями применения Системы являются:</w:t>
      </w:r>
    </w:p>
    <w:p w:rsidR="0029521E" w:rsidRPr="0084323E" w:rsidRDefault="0029521E" w:rsidP="0029521E">
      <w:pPr>
        <w:numPr>
          <w:ilvl w:val="0"/>
          <w:numId w:val="34"/>
        </w:numPr>
        <w:suppressAutoHyphens w:val="0"/>
        <w:ind w:firstLine="0"/>
        <w:contextualSpacing/>
        <w:jc w:val="both"/>
      </w:pPr>
      <w:r>
        <w:t xml:space="preserve">Сокращение временных затрат при обработке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w:t>
      </w:r>
      <w:proofErr w:type="spellStart"/>
      <w:r>
        <w:t>Росжелдором</w:t>
      </w:r>
      <w:proofErr w:type="spellEnd"/>
      <w:r>
        <w:t>;</w:t>
      </w:r>
    </w:p>
    <w:p w:rsidR="0029521E" w:rsidRPr="0084323E" w:rsidRDefault="0029521E" w:rsidP="0029521E">
      <w:pPr>
        <w:numPr>
          <w:ilvl w:val="0"/>
          <w:numId w:val="34"/>
        </w:numPr>
        <w:suppressAutoHyphens w:val="0"/>
        <w:ind w:firstLine="0"/>
        <w:contextualSpacing/>
        <w:jc w:val="both"/>
      </w:pPr>
      <w:r>
        <w:lastRenderedPageBreak/>
        <w:t xml:space="preserve">Выполнение требований Приказа Минтранса от 19.07.2017 № 267 «Об организации работы по осуществлению </w:t>
      </w:r>
      <w:proofErr w:type="spellStart"/>
      <w:r>
        <w:t>пономерного</w:t>
      </w:r>
      <w:proofErr w:type="spellEnd"/>
      <w:r>
        <w:t xml:space="preserve"> учета железнодорожного подвижного состава, эксплуатируемого железнодорожных путях общего и необщего пользования»;</w:t>
      </w:r>
    </w:p>
    <w:p w:rsidR="0029521E" w:rsidRPr="0084323E" w:rsidRDefault="0029521E" w:rsidP="0029521E">
      <w:pPr>
        <w:numPr>
          <w:ilvl w:val="0"/>
          <w:numId w:val="34"/>
        </w:numPr>
        <w:suppressAutoHyphens w:val="0"/>
        <w:autoSpaceDN w:val="0"/>
        <w:ind w:firstLine="0"/>
        <w:contextualSpacing/>
        <w:jc w:val="both"/>
      </w:pPr>
      <w:r>
        <w:t xml:space="preserve">Выполнение требований Приказа Минтранса от 24 января 2018 г. № 28 «Об утверждении Административного </w:t>
      </w:r>
      <w:proofErr w:type="gramStart"/>
      <w:r>
        <w:t>регламента Федерального агентства железнодорожного транспорта предоставления государственной услуги</w:t>
      </w:r>
      <w:proofErr w:type="gramEnd"/>
      <w:r>
        <w:t xml:space="preserve"> по осуществлению </w:t>
      </w:r>
      <w:proofErr w:type="spellStart"/>
      <w:r>
        <w:t>пономерного</w:t>
      </w:r>
      <w:proofErr w:type="spellEnd"/>
      <w:r>
        <w:t xml:space="preserve"> учета железнодорожного подвижного состава, эксплуатируемого на железнодорожных путях общего и необщего пользования».</w:t>
      </w:r>
    </w:p>
    <w:p w:rsidR="0029521E" w:rsidRPr="0084323E" w:rsidRDefault="0029521E" w:rsidP="0029521E">
      <w:pPr>
        <w:pStyle w:val="afb"/>
        <w:tabs>
          <w:tab w:val="left" w:pos="1080"/>
        </w:tabs>
        <w:contextualSpacing/>
        <w:rPr>
          <w:rFonts w:eastAsia="Calibri"/>
          <w:sz w:val="24"/>
          <w:lang w:eastAsia="en-US"/>
        </w:rPr>
      </w:pPr>
    </w:p>
    <w:p w:rsidR="0029521E" w:rsidRPr="0084323E" w:rsidRDefault="0029521E" w:rsidP="0029521E">
      <w:pPr>
        <w:pStyle w:val="10"/>
        <w:numPr>
          <w:ilvl w:val="0"/>
          <w:numId w:val="35"/>
        </w:numPr>
        <w:tabs>
          <w:tab w:val="clear" w:pos="4254"/>
          <w:tab w:val="num" w:pos="432"/>
          <w:tab w:val="num" w:pos="982"/>
        </w:tabs>
        <w:suppressAutoHyphens w:val="0"/>
        <w:spacing w:before="0" w:after="0"/>
        <w:ind w:left="432" w:firstLine="0"/>
        <w:contextualSpacing/>
        <w:jc w:val="both"/>
        <w:rPr>
          <w:rFonts w:cs="Times New Roman"/>
          <w:sz w:val="24"/>
          <w:szCs w:val="24"/>
        </w:rPr>
      </w:pPr>
      <w:bookmarkStart w:id="64" w:name="_Toc231200610"/>
      <w:bookmarkStart w:id="65" w:name="_Toc232304650"/>
      <w:bookmarkStart w:id="66" w:name="_Toc232306786"/>
      <w:bookmarkStart w:id="67" w:name="_Toc305765785"/>
      <w:bookmarkEnd w:id="64"/>
      <w:bookmarkEnd w:id="65"/>
      <w:bookmarkEnd w:id="66"/>
      <w:r>
        <w:rPr>
          <w:rFonts w:cs="Times New Roman"/>
          <w:sz w:val="24"/>
          <w:szCs w:val="24"/>
        </w:rPr>
        <w:t>ХАРАКТЕРИСТИКА ОБЪЕКТА АВТОМАТИЗАЦИИ</w:t>
      </w:r>
      <w:bookmarkEnd w:id="67"/>
    </w:p>
    <w:p w:rsidR="0029521E" w:rsidRPr="0084323E" w:rsidRDefault="0029521E" w:rsidP="0029521E"/>
    <w:p w:rsidR="0029521E" w:rsidRPr="0084323E" w:rsidRDefault="0029521E" w:rsidP="0029521E">
      <w:pPr>
        <w:pStyle w:val="20"/>
        <w:spacing w:before="0" w:after="0"/>
        <w:ind w:firstLine="397"/>
        <w:rPr>
          <w:rFonts w:cs="Times New Roman"/>
          <w:b w:val="0"/>
          <w:bCs w:val="0"/>
          <w:i w:val="0"/>
          <w:iCs w:val="0"/>
          <w:sz w:val="24"/>
          <w:szCs w:val="24"/>
        </w:rPr>
      </w:pPr>
      <w:r>
        <w:rPr>
          <w:rFonts w:cs="Times New Roman"/>
          <w:b w:val="0"/>
          <w:bCs w:val="0"/>
          <w:i w:val="0"/>
          <w:iCs w:val="0"/>
          <w:sz w:val="24"/>
          <w:szCs w:val="24"/>
        </w:rPr>
        <w:t xml:space="preserve">Доступ к Системе с автоматизированных рабочих мест операторов ПАО «ТрансКонтейнер» по формированию и отправке Заявок и получения ответов от </w:t>
      </w:r>
      <w:proofErr w:type="spellStart"/>
      <w:r>
        <w:rPr>
          <w:rFonts w:cs="Times New Roman"/>
          <w:b w:val="0"/>
          <w:bCs w:val="0"/>
          <w:i w:val="0"/>
          <w:iCs w:val="0"/>
          <w:sz w:val="24"/>
          <w:szCs w:val="24"/>
        </w:rPr>
        <w:t>Росжелдора</w:t>
      </w:r>
      <w:proofErr w:type="spellEnd"/>
      <w:r>
        <w:rPr>
          <w:rFonts w:cs="Times New Roman"/>
          <w:b w:val="0"/>
          <w:bCs w:val="0"/>
          <w:i w:val="0"/>
          <w:iCs w:val="0"/>
          <w:sz w:val="24"/>
          <w:szCs w:val="24"/>
        </w:rPr>
        <w:t xml:space="preserve"> по результатам рассмотрения Заявок осуществляется с использованием криптографического протокола TLS через интернет-браузер.</w:t>
      </w:r>
    </w:p>
    <w:p w:rsidR="0029521E" w:rsidRPr="0084323E" w:rsidRDefault="0029521E" w:rsidP="0029521E">
      <w:pPr>
        <w:rPr>
          <w:color w:val="222222"/>
          <w:shd w:val="clear" w:color="auto" w:fill="FFFFFF"/>
        </w:rPr>
      </w:pPr>
      <w:r>
        <w:t xml:space="preserve">Территориально АРМы размещены в офисе Заказчика по адресу: </w:t>
      </w:r>
      <w:r>
        <w:rPr>
          <w:color w:val="222222"/>
          <w:shd w:val="clear" w:color="auto" w:fill="FFFFFF"/>
        </w:rPr>
        <w:t xml:space="preserve">125047,  </w:t>
      </w:r>
      <w:r>
        <w:rPr>
          <w:color w:val="000000"/>
          <w:shd w:val="clear" w:color="auto" w:fill="FFFFFF"/>
        </w:rPr>
        <w:t>г. Москва, Оружейный переулок, дом 19.</w:t>
      </w:r>
    </w:p>
    <w:p w:rsidR="0029521E" w:rsidRPr="0084323E" w:rsidRDefault="0029521E" w:rsidP="0029521E">
      <w:pPr>
        <w:contextualSpacing/>
        <w:jc w:val="both"/>
      </w:pPr>
    </w:p>
    <w:p w:rsidR="0029521E" w:rsidRPr="0084323E" w:rsidRDefault="0029521E" w:rsidP="0029521E">
      <w:pPr>
        <w:pStyle w:val="10"/>
        <w:numPr>
          <w:ilvl w:val="0"/>
          <w:numId w:val="35"/>
        </w:numPr>
        <w:tabs>
          <w:tab w:val="clear" w:pos="4254"/>
          <w:tab w:val="num" w:pos="432"/>
          <w:tab w:val="num" w:pos="982"/>
        </w:tabs>
        <w:suppressAutoHyphens w:val="0"/>
        <w:spacing w:before="0" w:after="0"/>
        <w:ind w:left="432" w:firstLine="0"/>
        <w:contextualSpacing/>
        <w:jc w:val="both"/>
        <w:rPr>
          <w:rFonts w:cs="Times New Roman"/>
          <w:sz w:val="24"/>
          <w:szCs w:val="24"/>
        </w:rPr>
      </w:pPr>
      <w:bookmarkStart w:id="68" w:name="_Toc152049710"/>
      <w:bookmarkStart w:id="69" w:name="_Toc152049804"/>
      <w:bookmarkStart w:id="70" w:name="_Toc152050317"/>
      <w:bookmarkStart w:id="71" w:name="_Toc152050597"/>
      <w:bookmarkStart w:id="72" w:name="_Toc152409006"/>
      <w:bookmarkStart w:id="73" w:name="_Ref164069924"/>
      <w:bookmarkStart w:id="74" w:name="_Toc164139803"/>
      <w:bookmarkStart w:id="75" w:name="_Toc167255673"/>
      <w:bookmarkStart w:id="76" w:name="_Toc305765786"/>
      <w:r>
        <w:rPr>
          <w:rFonts w:cs="Times New Roman"/>
          <w:sz w:val="24"/>
          <w:szCs w:val="24"/>
        </w:rPr>
        <w:t xml:space="preserve">ТРЕБОВАНИЯ К </w:t>
      </w:r>
      <w:bookmarkEnd w:id="68"/>
      <w:bookmarkEnd w:id="69"/>
      <w:bookmarkEnd w:id="70"/>
      <w:bookmarkEnd w:id="71"/>
      <w:bookmarkEnd w:id="72"/>
      <w:bookmarkEnd w:id="73"/>
      <w:bookmarkEnd w:id="74"/>
      <w:bookmarkEnd w:id="75"/>
      <w:r>
        <w:rPr>
          <w:rFonts w:cs="Times New Roman"/>
          <w:sz w:val="24"/>
          <w:szCs w:val="24"/>
        </w:rPr>
        <w:t>ОКАЗАНИЮ УСЛУГ</w:t>
      </w:r>
      <w:bookmarkEnd w:id="76"/>
      <w:r>
        <w:rPr>
          <w:rFonts w:cs="Times New Roman"/>
          <w:sz w:val="24"/>
          <w:szCs w:val="24"/>
        </w:rPr>
        <w:t xml:space="preserve"> </w:t>
      </w:r>
    </w:p>
    <w:p w:rsidR="0029521E" w:rsidRPr="0084323E" w:rsidRDefault="0029521E" w:rsidP="0029521E">
      <w:pPr>
        <w:pStyle w:val="MainTXT"/>
        <w:spacing w:line="240" w:lineRule="auto"/>
        <w:ind w:left="0"/>
        <w:contextualSpacing/>
        <w:jc w:val="both"/>
        <w:rPr>
          <w:rFonts w:ascii="Times New Roman" w:hAnsi="Times New Roman"/>
          <w:szCs w:val="24"/>
        </w:rPr>
      </w:pPr>
      <w:r>
        <w:rPr>
          <w:rFonts w:ascii="Times New Roman" w:hAnsi="Times New Roman"/>
          <w:szCs w:val="24"/>
        </w:rPr>
        <w:t>Для достижения поставленной цели проекта должны быть оказаны услуги:</w:t>
      </w:r>
    </w:p>
    <w:p w:rsidR="0029521E" w:rsidRPr="0084323E" w:rsidRDefault="0029521E" w:rsidP="0029521E">
      <w:pPr>
        <w:pStyle w:val="30"/>
        <w:spacing w:before="0" w:after="0"/>
        <w:ind w:firstLine="709"/>
        <w:contextualSpacing/>
        <w:rPr>
          <w:rFonts w:ascii="Times New Roman" w:hAnsi="Times New Roman"/>
          <w:b w:val="0"/>
          <w:bCs w:val="0"/>
          <w:sz w:val="24"/>
          <w:szCs w:val="24"/>
        </w:rPr>
      </w:pPr>
      <w:r>
        <w:rPr>
          <w:rFonts w:ascii="Times New Roman" w:hAnsi="Times New Roman"/>
          <w:b w:val="0"/>
          <w:bCs w:val="0"/>
          <w:sz w:val="24"/>
          <w:szCs w:val="24"/>
        </w:rPr>
        <w:t xml:space="preserve">4.1. Автоматизация процесса формирования и подачи Заявок с целью получения Заявителем государственной услуги по осуществлению </w:t>
      </w:r>
      <w:proofErr w:type="spellStart"/>
      <w:r>
        <w:rPr>
          <w:rFonts w:ascii="Times New Roman" w:hAnsi="Times New Roman"/>
          <w:b w:val="0"/>
          <w:bCs w:val="0"/>
          <w:sz w:val="24"/>
          <w:szCs w:val="24"/>
        </w:rPr>
        <w:t>пономерного</w:t>
      </w:r>
      <w:proofErr w:type="spellEnd"/>
      <w:r>
        <w:rPr>
          <w:rFonts w:ascii="Times New Roman" w:hAnsi="Times New Roman"/>
          <w:b w:val="0"/>
          <w:bCs w:val="0"/>
          <w:sz w:val="24"/>
          <w:szCs w:val="24"/>
        </w:rPr>
        <w:t xml:space="preserve"> учета железнодорожного подвижного состава Заявителя </w:t>
      </w:r>
      <w:proofErr w:type="spellStart"/>
      <w:r>
        <w:rPr>
          <w:rFonts w:ascii="Times New Roman" w:hAnsi="Times New Roman"/>
          <w:b w:val="0"/>
          <w:bCs w:val="0"/>
          <w:sz w:val="24"/>
          <w:szCs w:val="24"/>
        </w:rPr>
        <w:t>Росжелдором</w:t>
      </w:r>
      <w:proofErr w:type="spellEnd"/>
      <w:r>
        <w:rPr>
          <w:rFonts w:ascii="Times New Roman" w:hAnsi="Times New Roman"/>
          <w:b w:val="0"/>
          <w:bCs w:val="0"/>
          <w:sz w:val="24"/>
          <w:szCs w:val="24"/>
        </w:rPr>
        <w:t xml:space="preserve"> и получения ответов от </w:t>
      </w:r>
      <w:proofErr w:type="spellStart"/>
      <w:r>
        <w:rPr>
          <w:rFonts w:ascii="Times New Roman" w:hAnsi="Times New Roman"/>
          <w:b w:val="0"/>
          <w:bCs w:val="0"/>
          <w:sz w:val="24"/>
          <w:szCs w:val="24"/>
        </w:rPr>
        <w:t>Росжелдора</w:t>
      </w:r>
      <w:proofErr w:type="spellEnd"/>
      <w:r>
        <w:rPr>
          <w:rFonts w:ascii="Times New Roman" w:hAnsi="Times New Roman"/>
          <w:b w:val="0"/>
          <w:bCs w:val="0"/>
          <w:sz w:val="24"/>
          <w:szCs w:val="24"/>
        </w:rPr>
        <w:t xml:space="preserve"> о принятых решениях по результатам рассмотрения Заявок.</w:t>
      </w:r>
    </w:p>
    <w:p w:rsidR="0029521E" w:rsidRPr="0084323E" w:rsidRDefault="0029521E" w:rsidP="0029521E">
      <w:pPr>
        <w:pStyle w:val="30"/>
        <w:spacing w:before="0" w:after="0"/>
        <w:ind w:firstLine="709"/>
        <w:contextualSpacing/>
        <w:rPr>
          <w:rFonts w:ascii="Times New Roman" w:hAnsi="Times New Roman"/>
          <w:b w:val="0"/>
          <w:bCs w:val="0"/>
          <w:sz w:val="24"/>
          <w:szCs w:val="24"/>
        </w:rPr>
      </w:pPr>
      <w:r>
        <w:rPr>
          <w:rFonts w:ascii="Times New Roman" w:hAnsi="Times New Roman"/>
          <w:b w:val="0"/>
          <w:bCs w:val="0"/>
          <w:sz w:val="24"/>
          <w:szCs w:val="24"/>
        </w:rPr>
        <w:t xml:space="preserve">4.2. Для начала оказания услуг, в течение 5 (пяти) рабочих дней </w:t>
      </w:r>
      <w:proofErr w:type="gramStart"/>
      <w:r>
        <w:rPr>
          <w:rFonts w:ascii="Times New Roman" w:hAnsi="Times New Roman"/>
          <w:b w:val="0"/>
          <w:bCs w:val="0"/>
          <w:sz w:val="24"/>
          <w:szCs w:val="24"/>
        </w:rPr>
        <w:t>с даты подписания</w:t>
      </w:r>
      <w:proofErr w:type="gramEnd"/>
      <w:r>
        <w:rPr>
          <w:rFonts w:ascii="Times New Roman" w:hAnsi="Times New Roman"/>
          <w:b w:val="0"/>
          <w:bCs w:val="0"/>
          <w:sz w:val="24"/>
          <w:szCs w:val="24"/>
        </w:rPr>
        <w:t xml:space="preserve"> Договора,  Оператором должны быть заведены учётные записи пользователей в Системе и предоставлены параметры доступа к Системе - Заявителю.</w:t>
      </w:r>
    </w:p>
    <w:p w:rsidR="0029521E" w:rsidRPr="0084323E" w:rsidRDefault="0029521E" w:rsidP="0029521E">
      <w:pPr>
        <w:pStyle w:val="20"/>
        <w:spacing w:before="0" w:after="0"/>
        <w:ind w:firstLine="709"/>
        <w:rPr>
          <w:rFonts w:cs="Times New Roman"/>
          <w:b w:val="0"/>
          <w:bCs w:val="0"/>
          <w:i w:val="0"/>
          <w:iCs w:val="0"/>
          <w:sz w:val="24"/>
          <w:szCs w:val="24"/>
        </w:rPr>
      </w:pPr>
      <w:r>
        <w:rPr>
          <w:rFonts w:cs="Times New Roman"/>
          <w:b w:val="0"/>
          <w:bCs w:val="0"/>
          <w:i w:val="0"/>
          <w:iCs w:val="0"/>
          <w:sz w:val="24"/>
          <w:szCs w:val="24"/>
        </w:rPr>
        <w:t>4.3. Результатами оказанных услуг являются:</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Сведения о параметрах доступа к Системе;</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Получение Заявителем в Системе в сроки, предусмотренные Таблицей 1 раздела 5 настоящего приложения № 1, ответа от </w:t>
      </w:r>
      <w:proofErr w:type="spellStart"/>
      <w:r>
        <w:rPr>
          <w:sz w:val="24"/>
          <w:szCs w:val="24"/>
        </w:rPr>
        <w:t>Росжелдора</w:t>
      </w:r>
      <w:proofErr w:type="spellEnd"/>
      <w:r>
        <w:rPr>
          <w:sz w:val="24"/>
          <w:szCs w:val="24"/>
        </w:rPr>
        <w:t xml:space="preserve"> о принятом решении по результатам рассмотрения Заявки, сформированной и направленной с использованием Системы на адрес электронной почты территориального управления </w:t>
      </w:r>
      <w:proofErr w:type="spellStart"/>
      <w:r>
        <w:rPr>
          <w:sz w:val="24"/>
          <w:szCs w:val="24"/>
        </w:rPr>
        <w:t>Росжелдора</w:t>
      </w:r>
      <w:proofErr w:type="spellEnd"/>
      <w:r>
        <w:rPr>
          <w:sz w:val="24"/>
          <w:szCs w:val="24"/>
        </w:rPr>
        <w:t>.</w:t>
      </w:r>
    </w:p>
    <w:p w:rsidR="0029521E" w:rsidRPr="0084323E" w:rsidRDefault="0029521E" w:rsidP="0029521E">
      <w:pPr>
        <w:contextualSpacing/>
        <w:jc w:val="both"/>
      </w:pPr>
    </w:p>
    <w:p w:rsidR="0029521E" w:rsidRPr="0084323E" w:rsidRDefault="0029521E" w:rsidP="0029521E">
      <w:pPr>
        <w:contextualSpacing/>
        <w:jc w:val="both"/>
      </w:pPr>
      <w:r>
        <w:t xml:space="preserve">В результате оказанных услуг по автоматизации процессов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w:t>
      </w:r>
      <w:proofErr w:type="spellStart"/>
      <w:r>
        <w:t>Росжелдором</w:t>
      </w:r>
      <w:proofErr w:type="spellEnd"/>
      <w:r>
        <w:t xml:space="preserve"> Заявитель получает:</w:t>
      </w:r>
    </w:p>
    <w:p w:rsidR="0029521E" w:rsidRPr="0084323E" w:rsidRDefault="0029521E" w:rsidP="0029521E">
      <w:pPr>
        <w:contextualSpacing/>
        <w:jc w:val="both"/>
      </w:pP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Пользовательский интерфейс для формирования Заявок.</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Возможность формирования и отправки Заявок с целью получения  Заявителем государственной услуги по осуществлению </w:t>
      </w:r>
      <w:proofErr w:type="spellStart"/>
      <w:r>
        <w:rPr>
          <w:sz w:val="24"/>
          <w:szCs w:val="24"/>
        </w:rPr>
        <w:t>пономерного</w:t>
      </w:r>
      <w:proofErr w:type="spellEnd"/>
      <w:r>
        <w:rPr>
          <w:sz w:val="24"/>
          <w:szCs w:val="24"/>
        </w:rPr>
        <w:t xml:space="preserve"> учёта железнодорожного подвижного состава </w:t>
      </w:r>
      <w:proofErr w:type="spellStart"/>
      <w:r>
        <w:rPr>
          <w:sz w:val="24"/>
          <w:szCs w:val="24"/>
        </w:rPr>
        <w:t>Росжелдором</w:t>
      </w:r>
      <w:proofErr w:type="spellEnd"/>
      <w:r>
        <w:rPr>
          <w:sz w:val="24"/>
          <w:szCs w:val="24"/>
        </w:rPr>
        <w:t xml:space="preserve"> по всем возможным причинам (причины </w:t>
      </w:r>
      <w:proofErr w:type="spellStart"/>
      <w:r>
        <w:rPr>
          <w:sz w:val="24"/>
          <w:szCs w:val="24"/>
        </w:rPr>
        <w:t>пономерного</w:t>
      </w:r>
      <w:proofErr w:type="spellEnd"/>
      <w:r>
        <w:rPr>
          <w:sz w:val="24"/>
          <w:szCs w:val="24"/>
        </w:rPr>
        <w:t xml:space="preserve"> учета № 1,2,3,4,5,7,8,9,10,11,12,13,14), первичного ввода в АБД ПВ данных листа учета комплектации вагона;</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Обеспечение юридической значимости сведений, передаваемых между Заявителем и </w:t>
      </w:r>
      <w:proofErr w:type="spellStart"/>
      <w:r>
        <w:rPr>
          <w:sz w:val="24"/>
          <w:szCs w:val="24"/>
        </w:rPr>
        <w:t>Росжелдором</w:t>
      </w:r>
      <w:proofErr w:type="spellEnd"/>
      <w:r>
        <w:rPr>
          <w:sz w:val="24"/>
          <w:szCs w:val="24"/>
        </w:rPr>
        <w:t>;</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Создание единой базы данных сведений, требуемых для поддержки процесса управления Заявками </w:t>
      </w:r>
      <w:proofErr w:type="spellStart"/>
      <w:r>
        <w:rPr>
          <w:sz w:val="24"/>
          <w:szCs w:val="24"/>
        </w:rPr>
        <w:t>пономерного</w:t>
      </w:r>
      <w:proofErr w:type="spellEnd"/>
      <w:r>
        <w:rPr>
          <w:sz w:val="24"/>
          <w:szCs w:val="24"/>
        </w:rPr>
        <w:t xml:space="preserve"> учета;</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Возможность получения  необходимых статистических данных;</w:t>
      </w:r>
    </w:p>
    <w:p w:rsidR="0029521E" w:rsidRPr="0084323E" w:rsidRDefault="0029521E" w:rsidP="0029521E">
      <w:pPr>
        <w:pStyle w:val="1"/>
        <w:numPr>
          <w:ilvl w:val="0"/>
          <w:numId w:val="31"/>
        </w:numPr>
        <w:spacing w:line="240" w:lineRule="auto"/>
        <w:ind w:firstLine="0"/>
        <w:contextualSpacing/>
        <w:rPr>
          <w:sz w:val="24"/>
          <w:szCs w:val="24"/>
        </w:rPr>
      </w:pPr>
      <w:r>
        <w:rPr>
          <w:sz w:val="24"/>
          <w:szCs w:val="24"/>
        </w:rPr>
        <w:t xml:space="preserve">Возможность просмотра в Системе  ответов </w:t>
      </w:r>
      <w:proofErr w:type="spellStart"/>
      <w:r>
        <w:rPr>
          <w:sz w:val="24"/>
          <w:szCs w:val="24"/>
        </w:rPr>
        <w:t>Росжелдора</w:t>
      </w:r>
      <w:proofErr w:type="spellEnd"/>
      <w:r>
        <w:rPr>
          <w:sz w:val="24"/>
          <w:szCs w:val="24"/>
        </w:rPr>
        <w:t>, в сроки, указанные в Таблице 1 раздела 5 настоящего приложения № 1 о принятом решении, по результатам рассмотрения Заявки.</w:t>
      </w:r>
    </w:p>
    <w:p w:rsidR="0029521E" w:rsidRPr="0084323E" w:rsidRDefault="0029521E" w:rsidP="0029521E">
      <w:pPr>
        <w:pStyle w:val="MainTXT"/>
        <w:spacing w:line="240" w:lineRule="auto"/>
        <w:ind w:left="0" w:firstLine="709"/>
        <w:contextualSpacing/>
        <w:jc w:val="both"/>
        <w:rPr>
          <w:rFonts w:ascii="Times New Roman" w:hAnsi="Times New Roman"/>
          <w:spacing w:val="-5"/>
          <w:szCs w:val="24"/>
        </w:rPr>
      </w:pPr>
      <w:r>
        <w:rPr>
          <w:rFonts w:ascii="Times New Roman" w:hAnsi="Times New Roman"/>
          <w:szCs w:val="24"/>
        </w:rPr>
        <w:t xml:space="preserve">Заявки формируются и направляются с использованием Системы  на адрес электронной почты территориального управления </w:t>
      </w:r>
      <w:proofErr w:type="spellStart"/>
      <w:r>
        <w:rPr>
          <w:rFonts w:ascii="Times New Roman" w:hAnsi="Times New Roman"/>
          <w:szCs w:val="24"/>
        </w:rPr>
        <w:t>Росжелдора</w:t>
      </w:r>
      <w:proofErr w:type="spellEnd"/>
      <w:r>
        <w:rPr>
          <w:rFonts w:ascii="Times New Roman" w:hAnsi="Times New Roman"/>
          <w:szCs w:val="24"/>
        </w:rPr>
        <w:t xml:space="preserve">. Оператор обязан обеспечить поступление </w:t>
      </w:r>
      <w:r>
        <w:rPr>
          <w:rFonts w:ascii="Times New Roman" w:hAnsi="Times New Roman"/>
          <w:szCs w:val="24"/>
        </w:rPr>
        <w:lastRenderedPageBreak/>
        <w:t xml:space="preserve">Заявки на адрес электронной почты территориального управления </w:t>
      </w:r>
      <w:proofErr w:type="spellStart"/>
      <w:r>
        <w:rPr>
          <w:rFonts w:ascii="Times New Roman" w:hAnsi="Times New Roman"/>
          <w:szCs w:val="24"/>
        </w:rPr>
        <w:t>Росжелдора</w:t>
      </w:r>
      <w:proofErr w:type="spellEnd"/>
      <w:r>
        <w:rPr>
          <w:rFonts w:ascii="Times New Roman" w:hAnsi="Times New Roman"/>
          <w:szCs w:val="24"/>
        </w:rPr>
        <w:t xml:space="preserve">  с использованием Системы не позднее 1(одних) суток </w:t>
      </w:r>
      <w:proofErr w:type="gramStart"/>
      <w:r>
        <w:rPr>
          <w:rFonts w:ascii="Times New Roman" w:hAnsi="Times New Roman"/>
          <w:szCs w:val="24"/>
        </w:rPr>
        <w:t>с даты отправки</w:t>
      </w:r>
      <w:proofErr w:type="gramEnd"/>
      <w:r>
        <w:rPr>
          <w:rFonts w:ascii="Times New Roman" w:hAnsi="Times New Roman"/>
          <w:szCs w:val="24"/>
        </w:rPr>
        <w:t xml:space="preserve"> Заявителем Заявки с использованием Системы. Ответы </w:t>
      </w:r>
      <w:proofErr w:type="spellStart"/>
      <w:r>
        <w:rPr>
          <w:rFonts w:ascii="Times New Roman" w:hAnsi="Times New Roman"/>
          <w:szCs w:val="24"/>
        </w:rPr>
        <w:t>Росжелдора</w:t>
      </w:r>
      <w:proofErr w:type="spellEnd"/>
      <w:r>
        <w:rPr>
          <w:rFonts w:ascii="Times New Roman" w:hAnsi="Times New Roman"/>
          <w:szCs w:val="24"/>
        </w:rPr>
        <w:t xml:space="preserve"> о принятом решении по результатам рассмотрения Заявки, полученные по электронной почте, заносятся Оператором в Систему</w:t>
      </w:r>
      <w:r>
        <w:rPr>
          <w:rStyle w:val="afff1"/>
          <w:rFonts w:ascii="Times New Roman" w:hAnsi="Times New Roman"/>
          <w:szCs w:val="24"/>
        </w:rPr>
        <w:t>.</w:t>
      </w:r>
    </w:p>
    <w:p w:rsidR="0029521E" w:rsidRPr="0084323E" w:rsidRDefault="0029521E" w:rsidP="0029521E">
      <w:pPr>
        <w:pStyle w:val="MainTXT"/>
        <w:spacing w:line="240" w:lineRule="auto"/>
        <w:ind w:left="0" w:firstLine="709"/>
        <w:contextualSpacing/>
        <w:jc w:val="both"/>
        <w:rPr>
          <w:rFonts w:ascii="Times New Roman" w:hAnsi="Times New Roman"/>
          <w:spacing w:val="-5"/>
          <w:szCs w:val="24"/>
        </w:rPr>
      </w:pPr>
      <w:r>
        <w:rPr>
          <w:rFonts w:ascii="Times New Roman" w:hAnsi="Times New Roman"/>
          <w:spacing w:val="-5"/>
          <w:szCs w:val="24"/>
        </w:rPr>
        <w:t xml:space="preserve">В конце каждого периода оказания услуг администратор Системы со стороны Оператора  готовит детализированный отчет с указанием количества обработанных в Заявках единиц подвижного состава по каждой причине. Отчет согласовывается с сотрудниками Заявителя, ответственными за эксплуатацию Системы со стороны Заявителя. На основании отчета по количеству обработанных </w:t>
      </w:r>
      <w:proofErr w:type="spellStart"/>
      <w:r>
        <w:rPr>
          <w:rFonts w:ascii="Times New Roman" w:hAnsi="Times New Roman"/>
          <w:spacing w:val="-5"/>
          <w:szCs w:val="24"/>
        </w:rPr>
        <w:t>Росжелдором</w:t>
      </w:r>
      <w:proofErr w:type="spellEnd"/>
      <w:r>
        <w:rPr>
          <w:rFonts w:ascii="Times New Roman" w:hAnsi="Times New Roman"/>
          <w:spacing w:val="-5"/>
          <w:szCs w:val="24"/>
        </w:rPr>
        <w:t xml:space="preserve"> в заявках единиц подвижного состава, по каждой причине за период оказания услуги, формируется Акт сдачи-приемки услуг.</w:t>
      </w:r>
    </w:p>
    <w:p w:rsidR="0029521E" w:rsidRPr="0084323E" w:rsidRDefault="0029521E" w:rsidP="0029521E">
      <w:pPr>
        <w:pStyle w:val="20"/>
        <w:spacing w:before="0" w:after="0"/>
        <w:ind w:firstLine="709"/>
        <w:rPr>
          <w:rFonts w:cs="Times New Roman"/>
          <w:b w:val="0"/>
          <w:bCs w:val="0"/>
          <w:i w:val="0"/>
          <w:iCs w:val="0"/>
          <w:sz w:val="24"/>
          <w:szCs w:val="24"/>
        </w:rPr>
      </w:pPr>
      <w:bookmarkStart w:id="77" w:name="_Toc305765797"/>
      <w:r>
        <w:rPr>
          <w:rFonts w:cs="Times New Roman"/>
          <w:b w:val="0"/>
          <w:bCs w:val="0"/>
          <w:i w:val="0"/>
          <w:iCs w:val="0"/>
          <w:sz w:val="24"/>
          <w:szCs w:val="24"/>
        </w:rPr>
        <w:t>4.4. Требования к используемым технологиям</w:t>
      </w:r>
      <w:bookmarkEnd w:id="77"/>
    </w:p>
    <w:p w:rsidR="0029521E" w:rsidRPr="0084323E" w:rsidRDefault="0029521E" w:rsidP="0029521E">
      <w:pPr>
        <w:contextualSpacing/>
        <w:jc w:val="both"/>
      </w:pPr>
      <w:r>
        <w:t>Внедрение  и разработка интеграционных компонентов Системы должны осуществляться на базе применения современных информационных технологий и обеспечивать:</w:t>
      </w:r>
    </w:p>
    <w:p w:rsidR="0029521E" w:rsidRPr="0084323E" w:rsidRDefault="0029521E" w:rsidP="0029521E">
      <w:pPr>
        <w:numPr>
          <w:ilvl w:val="0"/>
          <w:numId w:val="37"/>
        </w:numPr>
        <w:suppressAutoHyphens w:val="0"/>
        <w:ind w:firstLine="0"/>
        <w:contextualSpacing/>
        <w:jc w:val="both"/>
      </w:pPr>
      <w:r>
        <w:t>расширяемость и гибкость управления конфигурацией системы;</w:t>
      </w:r>
    </w:p>
    <w:p w:rsidR="0029521E" w:rsidRPr="0084323E" w:rsidRDefault="0029521E" w:rsidP="0029521E">
      <w:pPr>
        <w:numPr>
          <w:ilvl w:val="0"/>
          <w:numId w:val="37"/>
        </w:numPr>
        <w:suppressAutoHyphens w:val="0"/>
        <w:ind w:firstLine="0"/>
        <w:contextualSpacing/>
        <w:jc w:val="both"/>
      </w:pPr>
      <w:r>
        <w:t>надежность и отказоустойчивость аппаратных и программных средств системы.</w:t>
      </w:r>
    </w:p>
    <w:p w:rsidR="0029521E" w:rsidRPr="0084323E" w:rsidRDefault="0029521E" w:rsidP="0029521E">
      <w:pPr>
        <w:pStyle w:val="20"/>
        <w:spacing w:before="0" w:after="0"/>
        <w:ind w:firstLine="709"/>
        <w:rPr>
          <w:rFonts w:cs="Times New Roman"/>
          <w:b w:val="0"/>
          <w:bCs w:val="0"/>
          <w:i w:val="0"/>
          <w:iCs w:val="0"/>
          <w:sz w:val="24"/>
          <w:szCs w:val="24"/>
        </w:rPr>
      </w:pPr>
      <w:bookmarkStart w:id="78" w:name="_Toc152049713"/>
      <w:bookmarkStart w:id="79" w:name="_Toc152049807"/>
      <w:bookmarkStart w:id="80" w:name="_Toc152050320"/>
      <w:bookmarkStart w:id="81" w:name="_Toc152050600"/>
      <w:bookmarkStart w:id="82" w:name="_Toc152409009"/>
      <w:bookmarkStart w:id="83" w:name="_Toc164139806"/>
      <w:bookmarkStart w:id="84" w:name="_Toc167255701"/>
      <w:bookmarkStart w:id="85" w:name="_Toc228702521"/>
      <w:bookmarkStart w:id="86" w:name="_Toc305765798"/>
      <w:r>
        <w:rPr>
          <w:rFonts w:cs="Times New Roman"/>
          <w:b w:val="0"/>
          <w:bCs w:val="0"/>
          <w:i w:val="0"/>
          <w:iCs w:val="0"/>
          <w:sz w:val="24"/>
          <w:szCs w:val="24"/>
        </w:rPr>
        <w:t>4.5. Требования к квалификации обслуживающего персонала и режиму его работы</w:t>
      </w:r>
      <w:bookmarkEnd w:id="78"/>
      <w:bookmarkEnd w:id="79"/>
      <w:bookmarkEnd w:id="80"/>
      <w:bookmarkEnd w:id="81"/>
      <w:bookmarkEnd w:id="82"/>
      <w:bookmarkEnd w:id="83"/>
      <w:bookmarkEnd w:id="84"/>
      <w:bookmarkEnd w:id="85"/>
      <w:bookmarkEnd w:id="86"/>
    </w:p>
    <w:p w:rsidR="0029521E" w:rsidRPr="0084323E" w:rsidRDefault="0029521E" w:rsidP="0029521E">
      <w:pPr>
        <w:contextualSpacing/>
        <w:jc w:val="both"/>
      </w:pPr>
      <w:r>
        <w:t>Специальные требования к квалификации операторов  и режиму их работы в Системе не предъявляются.</w:t>
      </w:r>
    </w:p>
    <w:p w:rsidR="0029521E" w:rsidRPr="0084323E" w:rsidRDefault="0029521E" w:rsidP="0029521E">
      <w:pPr>
        <w:tabs>
          <w:tab w:val="left" w:pos="1377"/>
        </w:tabs>
        <w:contextualSpacing/>
        <w:jc w:val="both"/>
      </w:pPr>
      <w:r>
        <w:tab/>
      </w:r>
    </w:p>
    <w:p w:rsidR="0029521E" w:rsidRPr="0084323E" w:rsidRDefault="0029521E" w:rsidP="0029521E">
      <w:pPr>
        <w:pStyle w:val="10"/>
        <w:numPr>
          <w:ilvl w:val="0"/>
          <w:numId w:val="35"/>
        </w:numPr>
        <w:tabs>
          <w:tab w:val="clear" w:pos="4254"/>
          <w:tab w:val="num" w:pos="432"/>
          <w:tab w:val="num" w:pos="982"/>
        </w:tabs>
        <w:suppressAutoHyphens w:val="0"/>
        <w:spacing w:before="0" w:after="0"/>
        <w:ind w:left="432" w:firstLine="0"/>
        <w:contextualSpacing/>
        <w:jc w:val="both"/>
        <w:rPr>
          <w:rFonts w:cs="Times New Roman"/>
          <w:sz w:val="24"/>
          <w:szCs w:val="24"/>
        </w:rPr>
      </w:pPr>
      <w:bookmarkStart w:id="87" w:name="_Toc305765800"/>
      <w:r>
        <w:rPr>
          <w:rFonts w:cs="Times New Roman"/>
          <w:sz w:val="24"/>
          <w:szCs w:val="24"/>
        </w:rPr>
        <w:t xml:space="preserve">СОСТАВ И СОДЕРЖАНИЕ </w:t>
      </w:r>
      <w:bookmarkEnd w:id="87"/>
      <w:r>
        <w:rPr>
          <w:rFonts w:cs="Times New Roman"/>
          <w:sz w:val="24"/>
          <w:szCs w:val="24"/>
        </w:rPr>
        <w:t xml:space="preserve">УСЛУГ </w:t>
      </w:r>
    </w:p>
    <w:p w:rsidR="0029521E" w:rsidRPr="0084323E" w:rsidRDefault="0029521E" w:rsidP="0029521E">
      <w:pPr>
        <w:contextualSpacing/>
        <w:jc w:val="both"/>
      </w:pPr>
      <w:r>
        <w:t>Содержание услуг, продолжительность их оказания и отчетные документы приведены в Таблице 1</w:t>
      </w:r>
    </w:p>
    <w:p w:rsidR="0029521E" w:rsidRPr="0084323E" w:rsidRDefault="0029521E" w:rsidP="0029521E">
      <w:pPr>
        <w:contextualSpacing/>
        <w:jc w:val="right"/>
      </w:pPr>
    </w:p>
    <w:p w:rsidR="0029521E" w:rsidRPr="0084323E" w:rsidRDefault="0029521E" w:rsidP="0029521E">
      <w:pPr>
        <w:contextualSpacing/>
        <w:jc w:val="right"/>
      </w:pPr>
      <w:r>
        <w:t>Таблица 1. Содержание услуг</w:t>
      </w:r>
    </w:p>
    <w:p w:rsidR="0029521E" w:rsidRPr="0084323E" w:rsidRDefault="0029521E" w:rsidP="0029521E">
      <w:pPr>
        <w:contextualSpacing/>
        <w:jc w:val="right"/>
      </w:pPr>
    </w:p>
    <w:tbl>
      <w:tblPr>
        <w:tblW w:w="10632" w:type="dxa"/>
        <w:tblInd w:w="-176" w:type="dxa"/>
        <w:tblLayout w:type="fixed"/>
        <w:tblLook w:val="04A0" w:firstRow="1" w:lastRow="0" w:firstColumn="1" w:lastColumn="0" w:noHBand="0" w:noVBand="1"/>
      </w:tblPr>
      <w:tblGrid>
        <w:gridCol w:w="426"/>
        <w:gridCol w:w="3686"/>
        <w:gridCol w:w="1559"/>
        <w:gridCol w:w="1417"/>
        <w:gridCol w:w="1418"/>
        <w:gridCol w:w="2126"/>
      </w:tblGrid>
      <w:tr w:rsidR="0029521E" w:rsidRPr="0084323E" w:rsidTr="0029521E">
        <w:trPr>
          <w:trHeight w:val="75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521E" w:rsidRPr="0084323E" w:rsidRDefault="0029521E" w:rsidP="0029521E">
            <w:pPr>
              <w:contextualSpacing/>
              <w:jc w:val="center"/>
              <w:rPr>
                <w:bCs/>
              </w:rPr>
            </w:pPr>
            <w:proofErr w:type="gramStart"/>
            <w:r>
              <w:rPr>
                <w:bCs/>
              </w:rPr>
              <w:t>П</w:t>
            </w:r>
            <w:proofErr w:type="gramEnd"/>
            <w:r>
              <w:rPr>
                <w:bCs/>
              </w:rPr>
              <w:t>/п</w:t>
            </w:r>
          </w:p>
        </w:tc>
        <w:tc>
          <w:tcPr>
            <w:tcW w:w="3686" w:type="dxa"/>
            <w:tcBorders>
              <w:top w:val="single" w:sz="4" w:space="0" w:color="auto"/>
              <w:left w:val="nil"/>
              <w:bottom w:val="single" w:sz="4" w:space="0" w:color="auto"/>
              <w:right w:val="single" w:sz="4" w:space="0" w:color="auto"/>
            </w:tcBorders>
            <w:shd w:val="clear" w:color="auto" w:fill="auto"/>
            <w:vAlign w:val="center"/>
          </w:tcPr>
          <w:p w:rsidR="0029521E" w:rsidRPr="0084323E" w:rsidRDefault="0029521E" w:rsidP="0029521E">
            <w:pPr>
              <w:contextualSpacing/>
              <w:jc w:val="center"/>
              <w:rPr>
                <w:bCs/>
              </w:rPr>
            </w:pPr>
            <w:r>
              <w:rPr>
                <w:bCs/>
              </w:rPr>
              <w:t>Наименование услуг</w:t>
            </w:r>
          </w:p>
        </w:tc>
        <w:tc>
          <w:tcPr>
            <w:tcW w:w="1559" w:type="dxa"/>
            <w:tcBorders>
              <w:top w:val="single" w:sz="4" w:space="0" w:color="auto"/>
              <w:left w:val="nil"/>
              <w:bottom w:val="single" w:sz="4" w:space="0" w:color="auto"/>
              <w:right w:val="single" w:sz="4" w:space="0" w:color="auto"/>
            </w:tcBorders>
            <w:shd w:val="clear" w:color="auto" w:fill="auto"/>
            <w:vAlign w:val="center"/>
          </w:tcPr>
          <w:p w:rsidR="0029521E" w:rsidRPr="0084323E" w:rsidRDefault="0029521E" w:rsidP="0029521E">
            <w:pPr>
              <w:contextualSpacing/>
              <w:jc w:val="center"/>
              <w:rPr>
                <w:bCs/>
              </w:rPr>
            </w:pPr>
            <w:r>
              <w:rPr>
                <w:bCs/>
              </w:rPr>
              <w:t>Начало услуг</w:t>
            </w:r>
          </w:p>
        </w:tc>
        <w:tc>
          <w:tcPr>
            <w:tcW w:w="1417" w:type="dxa"/>
            <w:tcBorders>
              <w:top w:val="single" w:sz="4" w:space="0" w:color="auto"/>
              <w:left w:val="nil"/>
              <w:bottom w:val="single" w:sz="4" w:space="0" w:color="auto"/>
              <w:right w:val="single" w:sz="4" w:space="0" w:color="auto"/>
            </w:tcBorders>
            <w:shd w:val="clear" w:color="auto" w:fill="auto"/>
            <w:vAlign w:val="center"/>
          </w:tcPr>
          <w:p w:rsidR="0029521E" w:rsidRPr="0084323E" w:rsidRDefault="0029521E" w:rsidP="0029521E">
            <w:pPr>
              <w:contextualSpacing/>
              <w:jc w:val="center"/>
              <w:rPr>
                <w:bCs/>
              </w:rPr>
            </w:pPr>
            <w:r>
              <w:rPr>
                <w:bCs/>
              </w:rPr>
              <w:t>Окончание услуг</w:t>
            </w:r>
          </w:p>
        </w:tc>
        <w:tc>
          <w:tcPr>
            <w:tcW w:w="1418" w:type="dxa"/>
            <w:tcBorders>
              <w:top w:val="single" w:sz="4" w:space="0" w:color="auto"/>
              <w:left w:val="single" w:sz="4" w:space="0" w:color="auto"/>
              <w:bottom w:val="single" w:sz="4" w:space="0" w:color="auto"/>
              <w:right w:val="single" w:sz="4" w:space="0" w:color="auto"/>
            </w:tcBorders>
            <w:vAlign w:val="center"/>
          </w:tcPr>
          <w:p w:rsidR="0029521E" w:rsidRPr="0084323E" w:rsidRDefault="0029521E" w:rsidP="0029521E">
            <w:pPr>
              <w:contextualSpacing/>
              <w:jc w:val="center"/>
              <w:rPr>
                <w:bCs/>
              </w:rPr>
            </w:pPr>
            <w:r>
              <w:rPr>
                <w:bCs/>
              </w:rPr>
              <w:t>Отчетные документы</w:t>
            </w:r>
          </w:p>
        </w:tc>
        <w:tc>
          <w:tcPr>
            <w:tcW w:w="2126"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jc w:val="center"/>
              <w:rPr>
                <w:bCs/>
              </w:rPr>
            </w:pPr>
            <w:r>
              <w:rPr>
                <w:bCs/>
              </w:rPr>
              <w:t xml:space="preserve">Срок предоставления Результата услуги </w:t>
            </w:r>
          </w:p>
        </w:tc>
      </w:tr>
      <w:tr w:rsidR="0029521E" w:rsidRPr="0084323E" w:rsidTr="0029521E">
        <w:trPr>
          <w:trHeight w:val="264"/>
        </w:trPr>
        <w:tc>
          <w:tcPr>
            <w:tcW w:w="426" w:type="dxa"/>
            <w:tcBorders>
              <w:top w:val="nil"/>
              <w:left w:val="single" w:sz="4" w:space="0" w:color="auto"/>
              <w:bottom w:val="nil"/>
              <w:right w:val="single" w:sz="4" w:space="0" w:color="auto"/>
            </w:tcBorders>
            <w:shd w:val="clear" w:color="auto" w:fill="auto"/>
            <w:hideMark/>
          </w:tcPr>
          <w:p w:rsidR="0029521E" w:rsidRPr="0084323E" w:rsidRDefault="0029521E" w:rsidP="0029521E">
            <w:pPr>
              <w:contextualSpacing/>
            </w:pPr>
            <w:r>
              <w:t xml:space="preserve">    1.</w:t>
            </w:r>
          </w:p>
        </w:tc>
        <w:tc>
          <w:tcPr>
            <w:tcW w:w="3686" w:type="dxa"/>
            <w:tcBorders>
              <w:top w:val="nil"/>
              <w:left w:val="nil"/>
              <w:bottom w:val="single" w:sz="4" w:space="0" w:color="auto"/>
              <w:right w:val="single" w:sz="4" w:space="0" w:color="auto"/>
            </w:tcBorders>
            <w:shd w:val="clear" w:color="auto" w:fill="auto"/>
            <w:hideMark/>
          </w:tcPr>
          <w:p w:rsidR="0029521E" w:rsidRPr="0084323E" w:rsidRDefault="0029521E" w:rsidP="0029521E">
            <w:pPr>
              <w:contextualSpacing/>
            </w:pPr>
            <w:r>
              <w:t xml:space="preserve">Автоматизация процесса формирования и отправки Заявки по регистрации нового вагона - «1»  - </w:t>
            </w:r>
            <w:proofErr w:type="spellStart"/>
            <w:r>
              <w:t>пономерной</w:t>
            </w:r>
            <w:proofErr w:type="spellEnd"/>
            <w:r>
              <w:t xml:space="preserve"> учет железнодорожного подвижного состава ранее не состоявшего на учете 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1559" w:type="dxa"/>
            <w:tcBorders>
              <w:top w:val="nil"/>
              <w:left w:val="nil"/>
              <w:bottom w:val="single" w:sz="4" w:space="0" w:color="auto"/>
              <w:right w:val="single" w:sz="4" w:space="0" w:color="auto"/>
            </w:tcBorders>
            <w:shd w:val="clear" w:color="auto" w:fill="auto"/>
            <w:hideMark/>
          </w:tcPr>
          <w:p w:rsidR="0029521E" w:rsidRPr="0084323E" w:rsidRDefault="0029521E" w:rsidP="0029521E">
            <w:pPr>
              <w:ind w:right="-108"/>
              <w:contextualSpacing/>
            </w:pPr>
            <w:r>
              <w:t xml:space="preserve">5 (Пять) рабочих дней </w:t>
            </w:r>
            <w:proofErr w:type="gramStart"/>
            <w:r>
              <w:t>с даты подписания</w:t>
            </w:r>
            <w:proofErr w:type="gramEnd"/>
            <w:r>
              <w:t xml:space="preserve"> Сторонами настоящего Договора</w:t>
            </w:r>
          </w:p>
        </w:tc>
        <w:tc>
          <w:tcPr>
            <w:tcW w:w="1417" w:type="dxa"/>
            <w:tcBorders>
              <w:top w:val="nil"/>
              <w:left w:val="nil"/>
              <w:bottom w:val="single" w:sz="4" w:space="0" w:color="auto"/>
              <w:right w:val="single" w:sz="4" w:space="0" w:color="auto"/>
            </w:tcBorders>
            <w:shd w:val="clear" w:color="auto" w:fill="auto"/>
            <w:hideMark/>
          </w:tcPr>
          <w:p w:rsidR="0029521E" w:rsidRPr="0084323E" w:rsidRDefault="0029521E" w:rsidP="0029521E">
            <w:pPr>
              <w:contextualSpacing/>
            </w:pPr>
            <w:r>
              <w:t>до окончания срока действия настоящего  Договора</w:t>
            </w:r>
          </w:p>
        </w:tc>
        <w:tc>
          <w:tcPr>
            <w:tcW w:w="1418"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pPr>
            <w:r>
              <w:t>Акт сдачи-приемки оказанных услуг за период</w:t>
            </w:r>
          </w:p>
        </w:tc>
        <w:tc>
          <w:tcPr>
            <w:tcW w:w="2126"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pPr>
            <w:r>
              <w:rPr>
                <w:bCs/>
              </w:rPr>
              <w:t xml:space="preserve">В течение одних суток </w:t>
            </w:r>
            <w:proofErr w:type="gramStart"/>
            <w:r>
              <w:rPr>
                <w:bCs/>
              </w:rPr>
              <w:t>с даты получения</w:t>
            </w:r>
            <w:proofErr w:type="gramEnd"/>
            <w:r>
              <w:rPr>
                <w:bCs/>
              </w:rPr>
              <w:t xml:space="preserve"> Оператором ответа </w:t>
            </w:r>
            <w:proofErr w:type="spellStart"/>
            <w:r>
              <w:rPr>
                <w:bCs/>
              </w:rPr>
              <w:t>Росжелдора</w:t>
            </w:r>
            <w:proofErr w:type="spellEnd"/>
            <w:r>
              <w:rPr>
                <w:bCs/>
              </w:rPr>
              <w:t xml:space="preserve"> по результатам рассмотрения Заявки (извещения ТУ).</w:t>
            </w:r>
          </w:p>
        </w:tc>
      </w:tr>
      <w:tr w:rsidR="0029521E" w:rsidRPr="0084323E" w:rsidTr="0029521E">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auto"/>
          </w:tcPr>
          <w:p w:rsidR="0029521E" w:rsidRPr="0084323E" w:rsidRDefault="0029521E" w:rsidP="0029521E">
            <w:pPr>
              <w:contextualSpacing/>
              <w:jc w:val="center"/>
            </w:pPr>
            <w:r>
              <w:t>2.</w:t>
            </w:r>
          </w:p>
        </w:tc>
        <w:tc>
          <w:tcPr>
            <w:tcW w:w="3686"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ind w:left="-84" w:right="17"/>
              <w:contextualSpacing/>
              <w:jc w:val="both"/>
            </w:pPr>
            <w:r>
              <w:t xml:space="preserve">Автоматизация процесса формирования и отправки Заявок по перерегистрации вагона (за каждую операцию по вагону), в </w:t>
            </w:r>
            <w:proofErr w:type="spellStart"/>
            <w:r>
              <w:t>т.ч</w:t>
            </w:r>
            <w:proofErr w:type="spellEnd"/>
            <w:r>
              <w:t>.</w:t>
            </w:r>
            <w:proofErr w:type="gramStart"/>
            <w:r>
              <w:t xml:space="preserve"> :</w:t>
            </w:r>
            <w:proofErr w:type="gramEnd"/>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29521E" w:rsidRPr="0084323E" w:rsidRDefault="0029521E" w:rsidP="0029521E">
            <w:pPr>
              <w:pStyle w:val="1"/>
              <w:numPr>
                <w:ilvl w:val="0"/>
                <w:numId w:val="32"/>
              </w:numPr>
              <w:spacing w:line="240" w:lineRule="auto"/>
              <w:ind w:left="207" w:hanging="141"/>
              <w:rPr>
                <w:sz w:val="24"/>
                <w:szCs w:val="24"/>
              </w:rPr>
            </w:pPr>
            <w:r>
              <w:rPr>
                <w:sz w:val="24"/>
                <w:szCs w:val="24"/>
              </w:rPr>
              <w:lastRenderedPageBreak/>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подвижного состава, имеющего нумерацию инвентарного парка;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состава в связи с его передачей в аренду»;</w:t>
            </w:r>
          </w:p>
          <w:p w:rsidR="0029521E" w:rsidRPr="0084323E" w:rsidRDefault="0029521E" w:rsidP="0029521E">
            <w:pPr>
              <w:ind w:left="207" w:right="17"/>
              <w:contextualSpacing/>
              <w:jc w:val="both"/>
            </w:pPr>
            <w:r>
              <w:t xml:space="preserve">«14» </w:t>
            </w:r>
            <w:proofErr w:type="spellStart"/>
            <w:r>
              <w:t>пономерной</w:t>
            </w:r>
            <w:proofErr w:type="spellEnd"/>
            <w:r>
              <w:t xml:space="preserve"> учет железнодорожного подвижного состава в связи с дублированием восьмизначного идентификационного номера</w:t>
            </w:r>
          </w:p>
          <w:p w:rsidR="0029521E" w:rsidRPr="0084323E" w:rsidRDefault="0029521E" w:rsidP="0029521E">
            <w:pPr>
              <w:contextualSpacing/>
              <w:jc w:val="center"/>
            </w:pPr>
            <w:r>
              <w:t xml:space="preserve">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1559"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ind w:right="-108"/>
              <w:contextualSpacing/>
              <w:jc w:val="center"/>
            </w:pPr>
            <w:r>
              <w:lastRenderedPageBreak/>
              <w:t xml:space="preserve">5 (Пять) рабочих дней </w:t>
            </w:r>
            <w:proofErr w:type="gramStart"/>
            <w:r>
              <w:t>с даты подписания</w:t>
            </w:r>
            <w:proofErr w:type="gramEnd"/>
            <w:r>
              <w:t xml:space="preserve"> Сторонами настоящего Договора</w:t>
            </w:r>
          </w:p>
        </w:tc>
        <w:tc>
          <w:tcPr>
            <w:tcW w:w="1417"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contextualSpacing/>
              <w:jc w:val="center"/>
            </w:pPr>
            <w:r>
              <w:t>до окончания срока действия настоящего  Договора</w:t>
            </w:r>
          </w:p>
        </w:tc>
        <w:tc>
          <w:tcPr>
            <w:tcW w:w="1418"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jc w:val="center"/>
            </w:pPr>
            <w:r>
              <w:t>Акт сдачи-приемки оказанных услуг за период</w:t>
            </w:r>
          </w:p>
        </w:tc>
        <w:tc>
          <w:tcPr>
            <w:tcW w:w="2126"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jc w:val="center"/>
            </w:pPr>
            <w:r>
              <w:rPr>
                <w:bCs/>
              </w:rPr>
              <w:t xml:space="preserve">В течение одних суток </w:t>
            </w:r>
            <w:proofErr w:type="gramStart"/>
            <w:r>
              <w:rPr>
                <w:bCs/>
              </w:rPr>
              <w:t>с даты получения</w:t>
            </w:r>
            <w:proofErr w:type="gramEnd"/>
            <w:r>
              <w:rPr>
                <w:bCs/>
              </w:rPr>
              <w:t xml:space="preserve"> Оператором ответа </w:t>
            </w:r>
            <w:proofErr w:type="spellStart"/>
            <w:r>
              <w:rPr>
                <w:bCs/>
              </w:rPr>
              <w:t>Росжелдора</w:t>
            </w:r>
            <w:proofErr w:type="spellEnd"/>
            <w:r>
              <w:rPr>
                <w:bCs/>
              </w:rPr>
              <w:t xml:space="preserve"> по результатам рассмотрения Заявки (извещения ТУ).</w:t>
            </w:r>
          </w:p>
        </w:tc>
      </w:tr>
      <w:tr w:rsidR="0029521E" w:rsidRPr="0084323E" w:rsidTr="0029521E">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auto"/>
          </w:tcPr>
          <w:p w:rsidR="0029521E" w:rsidRPr="0084323E" w:rsidRDefault="0029521E" w:rsidP="0029521E">
            <w:pPr>
              <w:contextualSpacing/>
              <w:jc w:val="center"/>
              <w:rPr>
                <w:lang w:val="en-US"/>
              </w:rPr>
            </w:pPr>
            <w:r>
              <w:rPr>
                <w:lang w:val="en-US"/>
              </w:rPr>
              <w:lastRenderedPageBreak/>
              <w:t>3.</w:t>
            </w:r>
          </w:p>
        </w:tc>
        <w:tc>
          <w:tcPr>
            <w:tcW w:w="3686"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contextualSpacing/>
            </w:pPr>
            <w:r>
              <w:t xml:space="preserve">Автоматизация процесса формирования и отправки сообщения 4634 для </w:t>
            </w:r>
            <w:proofErr w:type="spellStart"/>
            <w:r>
              <w:t>первичногог</w:t>
            </w:r>
            <w:proofErr w:type="spellEnd"/>
            <w:r>
              <w:t xml:space="preserve"> ввода в АБД ПВ данных листа учета комплекта вагона</w:t>
            </w:r>
          </w:p>
        </w:tc>
        <w:tc>
          <w:tcPr>
            <w:tcW w:w="1559"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ind w:right="-108"/>
              <w:contextualSpacing/>
              <w:jc w:val="center"/>
            </w:pPr>
            <w:r>
              <w:t xml:space="preserve">5 (Пять) рабочих дней </w:t>
            </w:r>
            <w:proofErr w:type="gramStart"/>
            <w:r>
              <w:t>с даты подписания</w:t>
            </w:r>
            <w:proofErr w:type="gramEnd"/>
            <w:r>
              <w:t xml:space="preserve"> Сторонами настоящего Договора</w:t>
            </w:r>
          </w:p>
        </w:tc>
        <w:tc>
          <w:tcPr>
            <w:tcW w:w="1417"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contextualSpacing/>
              <w:jc w:val="center"/>
            </w:pPr>
            <w:r>
              <w:t>до окончания срока действия настоящего  Договора</w:t>
            </w:r>
          </w:p>
        </w:tc>
        <w:tc>
          <w:tcPr>
            <w:tcW w:w="1418"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jc w:val="center"/>
            </w:pPr>
            <w:r>
              <w:t>Акт сдачи-приемки оказанных услуг за период</w:t>
            </w:r>
          </w:p>
        </w:tc>
        <w:tc>
          <w:tcPr>
            <w:tcW w:w="2126"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jc w:val="center"/>
            </w:pPr>
            <w:r>
              <w:rPr>
                <w:bCs/>
              </w:rPr>
              <w:t xml:space="preserve">В течение одних суток </w:t>
            </w:r>
            <w:proofErr w:type="gramStart"/>
            <w:r>
              <w:rPr>
                <w:bCs/>
              </w:rPr>
              <w:t>с даты получения</w:t>
            </w:r>
            <w:proofErr w:type="gramEnd"/>
            <w:r>
              <w:rPr>
                <w:bCs/>
              </w:rPr>
              <w:t xml:space="preserve"> Оператором ответа </w:t>
            </w:r>
            <w:proofErr w:type="spellStart"/>
            <w:r>
              <w:rPr>
                <w:bCs/>
              </w:rPr>
              <w:t>Росжелдора</w:t>
            </w:r>
            <w:proofErr w:type="spellEnd"/>
            <w:r>
              <w:rPr>
                <w:bCs/>
              </w:rPr>
              <w:t xml:space="preserve"> по результатам рассмотрения Заявки (извещения ТУ).</w:t>
            </w:r>
          </w:p>
        </w:tc>
      </w:tr>
      <w:tr w:rsidR="0029521E" w:rsidRPr="0084323E" w:rsidTr="0029521E">
        <w:trPr>
          <w:trHeight w:val="264"/>
        </w:trPr>
        <w:tc>
          <w:tcPr>
            <w:tcW w:w="426" w:type="dxa"/>
            <w:tcBorders>
              <w:top w:val="single" w:sz="4" w:space="0" w:color="auto"/>
              <w:left w:val="single" w:sz="4" w:space="0" w:color="auto"/>
              <w:bottom w:val="single" w:sz="4" w:space="0" w:color="auto"/>
              <w:right w:val="single" w:sz="4" w:space="0" w:color="auto"/>
            </w:tcBorders>
            <w:shd w:val="clear" w:color="auto" w:fill="auto"/>
          </w:tcPr>
          <w:p w:rsidR="0029521E" w:rsidRPr="0084323E" w:rsidRDefault="0029521E" w:rsidP="0029521E">
            <w:pPr>
              <w:contextualSpacing/>
              <w:jc w:val="center"/>
            </w:pPr>
            <w:r>
              <w:rPr>
                <w:lang w:val="en-US"/>
              </w:rPr>
              <w:t>4</w:t>
            </w:r>
            <w:r>
              <w:t>.</w:t>
            </w:r>
          </w:p>
        </w:tc>
        <w:tc>
          <w:tcPr>
            <w:tcW w:w="3686"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contextualSpacing/>
              <w:jc w:val="center"/>
            </w:pPr>
            <w:r>
              <w:t xml:space="preserve">Сопровождение и техническая поддержка работоспособности </w:t>
            </w:r>
            <w:r>
              <w:lastRenderedPageBreak/>
              <w:t xml:space="preserve">Системы </w:t>
            </w:r>
          </w:p>
        </w:tc>
        <w:tc>
          <w:tcPr>
            <w:tcW w:w="1559"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ind w:right="-108"/>
              <w:contextualSpacing/>
              <w:jc w:val="center"/>
            </w:pPr>
            <w:r>
              <w:lastRenderedPageBreak/>
              <w:t xml:space="preserve">5 (Пять) рабочих дней </w:t>
            </w:r>
            <w:proofErr w:type="gramStart"/>
            <w:r>
              <w:lastRenderedPageBreak/>
              <w:t>с даты подписания</w:t>
            </w:r>
            <w:proofErr w:type="gramEnd"/>
            <w:r>
              <w:t xml:space="preserve"> Сторонами настоящего Договора</w:t>
            </w:r>
          </w:p>
        </w:tc>
        <w:tc>
          <w:tcPr>
            <w:tcW w:w="1417" w:type="dxa"/>
            <w:tcBorders>
              <w:top w:val="single" w:sz="4" w:space="0" w:color="auto"/>
              <w:left w:val="nil"/>
              <w:bottom w:val="single" w:sz="4" w:space="0" w:color="auto"/>
              <w:right w:val="single" w:sz="4" w:space="0" w:color="auto"/>
            </w:tcBorders>
            <w:shd w:val="clear" w:color="auto" w:fill="auto"/>
          </w:tcPr>
          <w:p w:rsidR="0029521E" w:rsidRPr="0084323E" w:rsidRDefault="0029521E" w:rsidP="0029521E">
            <w:pPr>
              <w:contextualSpacing/>
              <w:jc w:val="center"/>
            </w:pPr>
            <w:r>
              <w:lastRenderedPageBreak/>
              <w:t xml:space="preserve">до окончания </w:t>
            </w:r>
            <w:r>
              <w:lastRenderedPageBreak/>
              <w:t>срока действия настоящего  Договора</w:t>
            </w:r>
          </w:p>
        </w:tc>
        <w:tc>
          <w:tcPr>
            <w:tcW w:w="1418"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jc w:val="center"/>
            </w:pPr>
            <w:r>
              <w:lastRenderedPageBreak/>
              <w:t xml:space="preserve">Акт сдачи-приемки </w:t>
            </w:r>
            <w:r>
              <w:lastRenderedPageBreak/>
              <w:t>оказанных услуг за период</w:t>
            </w:r>
          </w:p>
        </w:tc>
        <w:tc>
          <w:tcPr>
            <w:tcW w:w="2126" w:type="dxa"/>
            <w:tcBorders>
              <w:top w:val="single" w:sz="4" w:space="0" w:color="auto"/>
              <w:left w:val="single" w:sz="4" w:space="0" w:color="auto"/>
              <w:bottom w:val="single" w:sz="4" w:space="0" w:color="auto"/>
              <w:right w:val="single" w:sz="4" w:space="0" w:color="auto"/>
            </w:tcBorders>
          </w:tcPr>
          <w:p w:rsidR="0029521E" w:rsidRPr="0084323E" w:rsidRDefault="0029521E" w:rsidP="0029521E">
            <w:pPr>
              <w:contextualSpacing/>
              <w:jc w:val="center"/>
            </w:pPr>
            <w:r>
              <w:lastRenderedPageBreak/>
              <w:t>-</w:t>
            </w:r>
          </w:p>
        </w:tc>
      </w:tr>
    </w:tbl>
    <w:p w:rsidR="0029521E" w:rsidRPr="0084323E" w:rsidRDefault="0029521E" w:rsidP="0029521E">
      <w:pPr>
        <w:contextualSpacing/>
        <w:jc w:val="right"/>
      </w:pPr>
    </w:p>
    <w:p w:rsidR="0029521E" w:rsidRPr="0084323E" w:rsidRDefault="0029521E" w:rsidP="0029521E">
      <w:pPr>
        <w:contextualSpacing/>
        <w:jc w:val="right"/>
        <w:rPr>
          <w:b/>
        </w:rPr>
      </w:pPr>
    </w:p>
    <w:p w:rsidR="0029521E" w:rsidRPr="0084323E" w:rsidRDefault="0029521E" w:rsidP="0029521E">
      <w:pPr>
        <w:pStyle w:val="10"/>
        <w:numPr>
          <w:ilvl w:val="0"/>
          <w:numId w:val="35"/>
        </w:numPr>
        <w:tabs>
          <w:tab w:val="clear" w:pos="4254"/>
          <w:tab w:val="num" w:pos="432"/>
          <w:tab w:val="num" w:pos="982"/>
        </w:tabs>
        <w:suppressAutoHyphens w:val="0"/>
        <w:spacing w:before="0" w:after="0"/>
        <w:ind w:left="432" w:firstLine="0"/>
        <w:contextualSpacing/>
        <w:jc w:val="both"/>
        <w:rPr>
          <w:rFonts w:cs="Times New Roman"/>
          <w:sz w:val="24"/>
          <w:szCs w:val="24"/>
        </w:rPr>
      </w:pPr>
      <w:bookmarkStart w:id="88" w:name="_Toc305765801"/>
      <w:bookmarkStart w:id="89" w:name="_Toc152049736"/>
      <w:bookmarkStart w:id="90" w:name="_Toc152049830"/>
      <w:bookmarkStart w:id="91" w:name="_Toc152050343"/>
      <w:bookmarkStart w:id="92" w:name="_Toc152050623"/>
      <w:bookmarkStart w:id="93" w:name="_Toc152409041"/>
      <w:bookmarkStart w:id="94" w:name="_Toc164139834"/>
      <w:bookmarkStart w:id="95" w:name="_Toc167255875"/>
      <w:r>
        <w:rPr>
          <w:rFonts w:cs="Times New Roman"/>
          <w:sz w:val="24"/>
          <w:szCs w:val="24"/>
        </w:rPr>
        <w:t>ПОРЯДОК ПРЕДОСТАВЛЕНИЯ УСЛУГ ПО СОПРОВОЖДЕНИЮ И ТЕХНИЧЕСКОЙ ПОДДЕРЖКЕ</w:t>
      </w:r>
      <w:bookmarkEnd w:id="88"/>
    </w:p>
    <w:p w:rsidR="0029521E" w:rsidRPr="0084323E" w:rsidRDefault="0029521E" w:rsidP="0029521E">
      <w:pPr>
        <w:pStyle w:val="27"/>
        <w:spacing w:line="240" w:lineRule="auto"/>
        <w:contextualSpacing/>
        <w:rPr>
          <w:szCs w:val="24"/>
        </w:rPr>
      </w:pPr>
      <w:r>
        <w:rPr>
          <w:szCs w:val="24"/>
        </w:rPr>
        <w:t>Оператор принимает на себя обязательства по Сопровождению и технической поддержке.</w:t>
      </w:r>
    </w:p>
    <w:p w:rsidR="0029521E" w:rsidRPr="0084323E" w:rsidRDefault="0029521E" w:rsidP="0029521E">
      <w:pPr>
        <w:contextualSpacing/>
        <w:jc w:val="both"/>
      </w:pPr>
      <w:r>
        <w:t>В перечень услуг по сопровождению и технической поддержке работоспособности Системы  входят:</w:t>
      </w:r>
    </w:p>
    <w:p w:rsidR="0029521E" w:rsidRPr="0084323E" w:rsidRDefault="0029521E" w:rsidP="0029521E">
      <w:pPr>
        <w:widowControl w:val="0"/>
        <w:numPr>
          <w:ilvl w:val="0"/>
          <w:numId w:val="38"/>
        </w:numPr>
        <w:suppressAutoHyphens w:val="0"/>
        <w:autoSpaceDE w:val="0"/>
        <w:autoSpaceDN w:val="0"/>
        <w:adjustRightInd w:val="0"/>
        <w:ind w:firstLine="0"/>
        <w:contextualSpacing/>
        <w:jc w:val="both"/>
        <w:rPr>
          <w:rStyle w:val="afffa"/>
        </w:rPr>
      </w:pPr>
      <w:r>
        <w:rPr>
          <w:rStyle w:val="afffa"/>
        </w:rPr>
        <w:t>исправление ошибок и обновление Системы;</w:t>
      </w:r>
    </w:p>
    <w:p w:rsidR="0029521E" w:rsidRPr="0084323E" w:rsidRDefault="0029521E" w:rsidP="0029521E">
      <w:pPr>
        <w:widowControl w:val="0"/>
        <w:numPr>
          <w:ilvl w:val="0"/>
          <w:numId w:val="38"/>
        </w:numPr>
        <w:suppressAutoHyphens w:val="0"/>
        <w:autoSpaceDE w:val="0"/>
        <w:autoSpaceDN w:val="0"/>
        <w:adjustRightInd w:val="0"/>
        <w:ind w:firstLine="0"/>
        <w:contextualSpacing/>
        <w:jc w:val="both"/>
        <w:rPr>
          <w:rStyle w:val="afffa"/>
        </w:rPr>
      </w:pPr>
      <w:r>
        <w:rPr>
          <w:rStyle w:val="afffa"/>
        </w:rPr>
        <w:t>доработка системы при изменении форматов данных и требований со стороны Информационно-вычислительного центра железнодорожных администраций;</w:t>
      </w:r>
    </w:p>
    <w:p w:rsidR="0029521E" w:rsidRPr="0084323E" w:rsidRDefault="0029521E" w:rsidP="0029521E">
      <w:pPr>
        <w:widowControl w:val="0"/>
        <w:numPr>
          <w:ilvl w:val="0"/>
          <w:numId w:val="38"/>
        </w:numPr>
        <w:suppressAutoHyphens w:val="0"/>
        <w:autoSpaceDE w:val="0"/>
        <w:autoSpaceDN w:val="0"/>
        <w:adjustRightInd w:val="0"/>
        <w:ind w:firstLine="0"/>
        <w:contextualSpacing/>
        <w:jc w:val="both"/>
      </w:pPr>
      <w:r>
        <w:t>обновление справочников и классификаторов;</w:t>
      </w:r>
    </w:p>
    <w:p w:rsidR="0029521E" w:rsidRPr="0084323E" w:rsidRDefault="0029521E" w:rsidP="0029521E">
      <w:pPr>
        <w:widowControl w:val="0"/>
        <w:numPr>
          <w:ilvl w:val="0"/>
          <w:numId w:val="38"/>
        </w:numPr>
        <w:suppressAutoHyphens w:val="0"/>
        <w:autoSpaceDE w:val="0"/>
        <w:autoSpaceDN w:val="0"/>
        <w:adjustRightInd w:val="0"/>
        <w:ind w:firstLine="0"/>
        <w:contextualSpacing/>
        <w:jc w:val="both"/>
      </w:pPr>
      <w:r>
        <w:t xml:space="preserve">обеспечение синхронизации данных по справочникам и подвижному составу между базой Системы подачи Заявок и базой </w:t>
      </w:r>
      <w:proofErr w:type="spellStart"/>
      <w:r>
        <w:t>Росжелдора</w:t>
      </w:r>
      <w:proofErr w:type="spellEnd"/>
      <w:r>
        <w:t>.</w:t>
      </w:r>
    </w:p>
    <w:p w:rsidR="0029521E" w:rsidRPr="0084323E" w:rsidRDefault="0029521E" w:rsidP="0029521E">
      <w:pPr>
        <w:pStyle w:val="aff8"/>
        <w:numPr>
          <w:ilvl w:val="0"/>
          <w:numId w:val="38"/>
        </w:numPr>
        <w:suppressAutoHyphens w:val="0"/>
        <w:ind w:firstLine="0"/>
        <w:contextualSpacing/>
        <w:jc w:val="both"/>
      </w:pPr>
      <w:r>
        <w:t xml:space="preserve">В перечень услуг по поддержке Заявителя по вопросам автоматизации процесса формирования и отправки Заявок с целью регистрации железнодорожного подвижного состава </w:t>
      </w:r>
      <w:proofErr w:type="spellStart"/>
      <w:r>
        <w:t>Росжелдором</w:t>
      </w:r>
      <w:proofErr w:type="spellEnd"/>
      <w:r>
        <w:t xml:space="preserve"> и работы с Системой входят: </w:t>
      </w:r>
    </w:p>
    <w:p w:rsidR="0029521E" w:rsidRPr="0084323E" w:rsidRDefault="0029521E" w:rsidP="0029521E">
      <w:pPr>
        <w:widowControl w:val="0"/>
        <w:numPr>
          <w:ilvl w:val="0"/>
          <w:numId w:val="38"/>
        </w:numPr>
        <w:suppressAutoHyphens w:val="0"/>
        <w:autoSpaceDE w:val="0"/>
        <w:autoSpaceDN w:val="0"/>
        <w:adjustRightInd w:val="0"/>
        <w:ind w:firstLine="0"/>
        <w:contextualSpacing/>
        <w:jc w:val="both"/>
      </w:pPr>
      <w:r>
        <w:t xml:space="preserve">оказание консультаций по телефону,  электронной почте, личное присутствие, в случае необходимости. </w:t>
      </w:r>
    </w:p>
    <w:p w:rsidR="0029521E" w:rsidRPr="0084323E" w:rsidRDefault="0029521E" w:rsidP="0029521E">
      <w:pPr>
        <w:widowControl w:val="0"/>
        <w:numPr>
          <w:ilvl w:val="0"/>
          <w:numId w:val="38"/>
        </w:numPr>
        <w:suppressAutoHyphens w:val="0"/>
        <w:autoSpaceDE w:val="0"/>
        <w:autoSpaceDN w:val="0"/>
        <w:adjustRightInd w:val="0"/>
        <w:ind w:firstLine="0"/>
        <w:contextualSpacing/>
        <w:jc w:val="both"/>
      </w:pPr>
      <w:r>
        <w:t>предоставление доступа к порталу учета ошибок и пожеланий по Системе (с возможностью создать запись и отслеживать ее состояние).</w:t>
      </w:r>
    </w:p>
    <w:p w:rsidR="0029521E" w:rsidRPr="0084323E" w:rsidRDefault="0029521E" w:rsidP="0029521E">
      <w:pPr>
        <w:pStyle w:val="afe"/>
        <w:contextualSpacing/>
        <w:rPr>
          <w:sz w:val="24"/>
          <w:szCs w:val="24"/>
          <w:lang w:eastAsia="ru-RU"/>
        </w:rPr>
      </w:pPr>
      <w:r>
        <w:rPr>
          <w:sz w:val="24"/>
          <w:szCs w:val="24"/>
          <w:lang w:eastAsia="ru-RU"/>
        </w:rPr>
        <w:t>Услуги по сопровождению и технической поддержке работоспособности Системы и Заявителя предоставляются Исполнителем по телефону, электронной почте, на территории Заявителя в течение времени предоставления услуг.</w:t>
      </w:r>
    </w:p>
    <w:p w:rsidR="0029521E" w:rsidRPr="0084323E" w:rsidRDefault="0029521E" w:rsidP="0029521E">
      <w:pPr>
        <w:tabs>
          <w:tab w:val="left" w:pos="709"/>
        </w:tabs>
        <w:contextualSpacing/>
        <w:jc w:val="both"/>
        <w:rPr>
          <w:lang w:eastAsia="ru-RU"/>
        </w:rPr>
      </w:pPr>
      <w:r>
        <w:rPr>
          <w:lang w:eastAsia="ru-RU"/>
        </w:rPr>
        <w:t>Время сопровождения и технической поддержки работоспособности Системы: 5 рабочих дней в неделю (</w:t>
      </w:r>
      <w:proofErr w:type="spellStart"/>
      <w:r>
        <w:rPr>
          <w:lang w:eastAsia="ru-RU"/>
        </w:rPr>
        <w:t>пн-чт</w:t>
      </w:r>
      <w:proofErr w:type="spellEnd"/>
      <w:r>
        <w:rPr>
          <w:lang w:eastAsia="ru-RU"/>
        </w:rPr>
        <w:t>: с 9:00 </w:t>
      </w:r>
      <w:proofErr w:type="spellStart"/>
      <w:r>
        <w:rPr>
          <w:lang w:eastAsia="ru-RU"/>
        </w:rPr>
        <w:t>мск</w:t>
      </w:r>
      <w:proofErr w:type="spellEnd"/>
      <w:r>
        <w:rPr>
          <w:lang w:eastAsia="ru-RU"/>
        </w:rPr>
        <w:t xml:space="preserve">. до 18:00 </w:t>
      </w:r>
      <w:proofErr w:type="spellStart"/>
      <w:r>
        <w:rPr>
          <w:lang w:eastAsia="ru-RU"/>
        </w:rPr>
        <w:t>мск</w:t>
      </w:r>
      <w:proofErr w:type="spellEnd"/>
      <w:r>
        <w:rPr>
          <w:lang w:eastAsia="ru-RU"/>
        </w:rPr>
        <w:t xml:space="preserve">., </w:t>
      </w:r>
      <w:proofErr w:type="spellStart"/>
      <w:r>
        <w:rPr>
          <w:lang w:eastAsia="ru-RU"/>
        </w:rPr>
        <w:t>пт</w:t>
      </w:r>
      <w:proofErr w:type="spellEnd"/>
      <w:r>
        <w:rPr>
          <w:lang w:eastAsia="ru-RU"/>
        </w:rPr>
        <w:t>: с 9:00 </w:t>
      </w:r>
      <w:proofErr w:type="spellStart"/>
      <w:r>
        <w:rPr>
          <w:lang w:eastAsia="ru-RU"/>
        </w:rPr>
        <w:t>мск</w:t>
      </w:r>
      <w:proofErr w:type="spellEnd"/>
      <w:r>
        <w:rPr>
          <w:lang w:eastAsia="ru-RU"/>
        </w:rPr>
        <w:t xml:space="preserve">. до 16:45 </w:t>
      </w:r>
      <w:proofErr w:type="spellStart"/>
      <w:proofErr w:type="gramStart"/>
      <w:r>
        <w:rPr>
          <w:lang w:eastAsia="ru-RU"/>
        </w:rPr>
        <w:t>мск</w:t>
      </w:r>
      <w:proofErr w:type="spellEnd"/>
      <w:proofErr w:type="gramEnd"/>
      <w:r>
        <w:rPr>
          <w:lang w:eastAsia="ru-RU"/>
        </w:rPr>
        <w:t>).</w:t>
      </w:r>
    </w:p>
    <w:p w:rsidR="0029521E" w:rsidRPr="0084323E" w:rsidRDefault="0029521E" w:rsidP="0029521E">
      <w:pPr>
        <w:tabs>
          <w:tab w:val="left" w:pos="709"/>
        </w:tabs>
        <w:contextualSpacing/>
        <w:jc w:val="both"/>
        <w:rPr>
          <w:lang w:eastAsia="ru-RU"/>
        </w:rPr>
      </w:pPr>
    </w:p>
    <w:p w:rsidR="0029521E" w:rsidRPr="0084323E" w:rsidRDefault="0029521E" w:rsidP="0029521E">
      <w:pPr>
        <w:pStyle w:val="10"/>
        <w:numPr>
          <w:ilvl w:val="0"/>
          <w:numId w:val="35"/>
        </w:numPr>
        <w:tabs>
          <w:tab w:val="clear" w:pos="4254"/>
          <w:tab w:val="num" w:pos="432"/>
          <w:tab w:val="num" w:pos="982"/>
        </w:tabs>
        <w:suppressAutoHyphens w:val="0"/>
        <w:spacing w:before="0" w:after="0"/>
        <w:ind w:left="432" w:firstLine="0"/>
        <w:contextualSpacing/>
        <w:rPr>
          <w:rFonts w:cs="Times New Roman"/>
          <w:sz w:val="24"/>
          <w:szCs w:val="24"/>
        </w:rPr>
      </w:pPr>
      <w:bookmarkStart w:id="96" w:name="_Toc305765802"/>
      <w:r>
        <w:rPr>
          <w:rFonts w:cs="Times New Roman"/>
          <w:sz w:val="24"/>
          <w:szCs w:val="24"/>
        </w:rPr>
        <w:t>ПОРЯДОК КОНТРОЛЯ И ПРИЕМКИ</w:t>
      </w:r>
      <w:bookmarkEnd w:id="89"/>
      <w:bookmarkEnd w:id="90"/>
      <w:bookmarkEnd w:id="91"/>
      <w:bookmarkEnd w:id="92"/>
      <w:bookmarkEnd w:id="93"/>
      <w:bookmarkEnd w:id="94"/>
      <w:bookmarkEnd w:id="95"/>
      <w:bookmarkEnd w:id="96"/>
    </w:p>
    <w:p w:rsidR="0029521E" w:rsidRPr="0084323E" w:rsidRDefault="0029521E" w:rsidP="0029521E">
      <w:pPr>
        <w:contextualSpacing/>
        <w:jc w:val="both"/>
      </w:pPr>
      <w:r>
        <w:t>Сдача-приёмка оказанных услуг производится в соответствии с Календарным планом оказания услуг и настоящим Договором. Основанием для сдачи-приёмки оказанных услуг служат документы, в зависимости от формы завершения оказанных услуг, представляемые Оператором.</w:t>
      </w:r>
    </w:p>
    <w:p w:rsidR="0029521E" w:rsidRPr="0084323E" w:rsidRDefault="0029521E" w:rsidP="0029521E">
      <w:pPr>
        <w:contextualSpacing/>
        <w:jc w:val="both"/>
      </w:pPr>
      <w:r>
        <w:t>Представленные Оператором  отчетные документы проверяются и согласовываются Заявителем в срок, установленный настоящим Договором.</w:t>
      </w:r>
    </w:p>
    <w:p w:rsidR="0029521E" w:rsidRPr="0084323E" w:rsidRDefault="0029521E" w:rsidP="0029521E">
      <w:pPr>
        <w:contextualSpacing/>
        <w:jc w:val="both"/>
      </w:pPr>
      <w:r>
        <w:t>Оценка и приемка результатов услуг должны осуществляться Заявителем на основании требований настоящего Содержания услуг.</w:t>
      </w:r>
    </w:p>
    <w:p w:rsidR="0029521E" w:rsidRPr="0084323E" w:rsidRDefault="0029521E" w:rsidP="0029521E">
      <w:pPr>
        <w:contextualSpacing/>
        <w:jc w:val="both"/>
      </w:pPr>
      <w:r>
        <w:t>При наличии замечаний и рекомендаций от Заявителя Оператор производит доработку отчетных документов в согласованные сроки и повторно представляет их Заявителю.</w:t>
      </w:r>
    </w:p>
    <w:tbl>
      <w:tblPr>
        <w:tblpPr w:leftFromText="180" w:rightFromText="180" w:vertAnchor="text" w:horzAnchor="page" w:tblpX="1350" w:tblpY="292"/>
        <w:tblW w:w="9039" w:type="dxa"/>
        <w:tblLook w:val="01E0" w:firstRow="1" w:lastRow="1" w:firstColumn="1" w:lastColumn="1" w:noHBand="0" w:noVBand="0"/>
      </w:tblPr>
      <w:tblGrid>
        <w:gridCol w:w="3936"/>
        <w:gridCol w:w="1359"/>
        <w:gridCol w:w="3744"/>
      </w:tblGrid>
      <w:tr w:rsidR="0029521E" w:rsidRPr="0084323E" w:rsidTr="0029521E">
        <w:trPr>
          <w:trHeight w:val="278"/>
        </w:trPr>
        <w:tc>
          <w:tcPr>
            <w:tcW w:w="3936"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Заявитель:</w:t>
            </w:r>
          </w:p>
          <w:p w:rsidR="0029521E" w:rsidRPr="0084323E" w:rsidRDefault="0029521E" w:rsidP="0029521E">
            <w:pPr>
              <w:pStyle w:val="afff8"/>
              <w:tabs>
                <w:tab w:val="left" w:pos="0"/>
                <w:tab w:val="left" w:pos="990"/>
              </w:tabs>
              <w:ind w:firstLine="0"/>
              <w:contextualSpacing/>
              <w:rPr>
                <w:rFonts w:eastAsia="MS Mincho"/>
                <w:szCs w:val="24"/>
              </w:rPr>
            </w:pP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_________________ </w:t>
            </w:r>
            <w:r>
              <w:rPr>
                <w:bCs/>
                <w:szCs w:val="24"/>
              </w:rPr>
              <w:t xml:space="preserve">  </w:t>
            </w: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М.П.</w:t>
            </w:r>
          </w:p>
        </w:tc>
        <w:tc>
          <w:tcPr>
            <w:tcW w:w="1359" w:type="dxa"/>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3744"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Оператор:  </w:t>
            </w:r>
          </w:p>
          <w:p w:rsidR="0029521E" w:rsidRPr="0084323E" w:rsidRDefault="0029521E" w:rsidP="0029521E">
            <w:pPr>
              <w:pStyle w:val="afff8"/>
              <w:tabs>
                <w:tab w:val="left" w:pos="0"/>
                <w:tab w:val="left" w:pos="990"/>
              </w:tabs>
              <w:ind w:firstLine="0"/>
              <w:contextualSpacing/>
              <w:rPr>
                <w:rFonts w:eastAsia="MS Mincho"/>
                <w:szCs w:val="24"/>
              </w:rPr>
            </w:pPr>
          </w:p>
          <w:p w:rsidR="0029521E" w:rsidRPr="0084323E" w:rsidRDefault="0029521E" w:rsidP="0029521E">
            <w:pPr>
              <w:pStyle w:val="afff8"/>
              <w:tabs>
                <w:tab w:val="left" w:pos="0"/>
                <w:tab w:val="left" w:pos="990"/>
              </w:tabs>
              <w:contextualSpacing/>
              <w:rPr>
                <w:rFonts w:eastAsia="MS Mincho"/>
                <w:szCs w:val="24"/>
              </w:rPr>
            </w:pPr>
            <w:r>
              <w:rPr>
                <w:rFonts w:eastAsia="MS Mincho"/>
                <w:szCs w:val="24"/>
              </w:rPr>
              <w:t>_________________ М.П.</w:t>
            </w:r>
          </w:p>
        </w:tc>
      </w:tr>
    </w:tbl>
    <w:p w:rsidR="0029521E" w:rsidRPr="0084323E" w:rsidRDefault="0029521E" w:rsidP="0029521E">
      <w:pPr>
        <w:contextualSpacing/>
      </w:pPr>
    </w:p>
    <w:p w:rsidR="0029521E" w:rsidRPr="0084323E" w:rsidRDefault="0029521E" w:rsidP="0029521E">
      <w:pPr>
        <w:contextualSpacing/>
      </w:pPr>
    </w:p>
    <w:p w:rsidR="0029521E" w:rsidRPr="0084323E" w:rsidRDefault="0029521E" w:rsidP="0029521E">
      <w:pPr>
        <w:contextualSpacing/>
      </w:pPr>
    </w:p>
    <w:p w:rsidR="0029521E" w:rsidRPr="0084323E" w:rsidRDefault="0029521E" w:rsidP="0029521E">
      <w:pPr>
        <w:contextualSpacing/>
        <w:sectPr w:rsidR="0029521E" w:rsidRPr="0084323E" w:rsidSect="0029521E">
          <w:footerReference w:type="default" r:id="rId26"/>
          <w:pgSz w:w="11906" w:h="16838" w:code="9"/>
          <w:pgMar w:top="709" w:right="566" w:bottom="567" w:left="1134" w:header="567" w:footer="188" w:gutter="0"/>
          <w:pgNumType w:start="1"/>
          <w:cols w:space="708"/>
          <w:docGrid w:linePitch="381"/>
        </w:sectPr>
      </w:pPr>
    </w:p>
    <w:p w:rsidR="0029521E" w:rsidRPr="0084323E" w:rsidRDefault="0029521E" w:rsidP="0029521E">
      <w:pPr>
        <w:pStyle w:val="aff4"/>
        <w:ind w:right="566"/>
        <w:contextualSpacing/>
        <w:jc w:val="right"/>
        <w:rPr>
          <w:sz w:val="24"/>
          <w:szCs w:val="24"/>
        </w:rPr>
      </w:pPr>
      <w:r>
        <w:rPr>
          <w:sz w:val="24"/>
          <w:szCs w:val="24"/>
        </w:rPr>
        <w:lastRenderedPageBreak/>
        <w:t>Приложение № 2</w:t>
      </w:r>
    </w:p>
    <w:p w:rsidR="0029521E" w:rsidRPr="0084323E" w:rsidRDefault="0029521E" w:rsidP="0029521E">
      <w:pPr>
        <w:pStyle w:val="aff4"/>
        <w:ind w:right="566"/>
        <w:contextualSpacing/>
        <w:jc w:val="right"/>
        <w:rPr>
          <w:sz w:val="24"/>
          <w:szCs w:val="24"/>
        </w:rPr>
      </w:pPr>
      <w:r>
        <w:rPr>
          <w:sz w:val="24"/>
          <w:szCs w:val="24"/>
        </w:rPr>
        <w:t>к Договору № _______________</w:t>
      </w:r>
    </w:p>
    <w:p w:rsidR="0029521E" w:rsidRPr="0084323E" w:rsidRDefault="0029521E" w:rsidP="0029521E">
      <w:pPr>
        <w:pStyle w:val="aff4"/>
        <w:ind w:right="566"/>
        <w:contextualSpacing/>
        <w:jc w:val="right"/>
        <w:rPr>
          <w:sz w:val="24"/>
          <w:szCs w:val="24"/>
        </w:rPr>
      </w:pPr>
      <w:r>
        <w:rPr>
          <w:sz w:val="24"/>
          <w:szCs w:val="24"/>
        </w:rPr>
        <w:t xml:space="preserve">от «___» ____________201_ г. </w:t>
      </w:r>
    </w:p>
    <w:p w:rsidR="0029521E" w:rsidRPr="0084323E" w:rsidRDefault="0029521E" w:rsidP="0029521E">
      <w:pPr>
        <w:pStyle w:val="aff4"/>
        <w:ind w:right="284"/>
        <w:contextualSpacing/>
        <w:jc w:val="center"/>
        <w:rPr>
          <w:sz w:val="24"/>
          <w:szCs w:val="24"/>
        </w:rPr>
      </w:pPr>
    </w:p>
    <w:p w:rsidR="0029521E" w:rsidRPr="0084323E" w:rsidRDefault="0029521E" w:rsidP="0029521E">
      <w:pPr>
        <w:pStyle w:val="aff4"/>
        <w:ind w:right="284"/>
        <w:contextualSpacing/>
        <w:jc w:val="center"/>
        <w:rPr>
          <w:bCs/>
          <w:sz w:val="24"/>
          <w:szCs w:val="24"/>
        </w:rPr>
      </w:pPr>
    </w:p>
    <w:p w:rsidR="0029521E" w:rsidRPr="0084323E" w:rsidRDefault="0029521E" w:rsidP="0029521E">
      <w:pPr>
        <w:pStyle w:val="aff4"/>
        <w:ind w:right="284"/>
        <w:contextualSpacing/>
        <w:jc w:val="center"/>
        <w:rPr>
          <w:bCs/>
          <w:sz w:val="24"/>
          <w:szCs w:val="24"/>
        </w:rPr>
      </w:pPr>
      <w:r>
        <w:rPr>
          <w:bCs/>
          <w:sz w:val="24"/>
          <w:szCs w:val="24"/>
        </w:rPr>
        <w:t>Календарный план оказания услуг</w:t>
      </w:r>
    </w:p>
    <w:p w:rsidR="0029521E" w:rsidRPr="0084323E" w:rsidRDefault="0029521E" w:rsidP="0029521E">
      <w:pPr>
        <w:pStyle w:val="aff4"/>
        <w:ind w:right="284"/>
        <w:contextualSpacing/>
        <w:jc w:val="center"/>
        <w:rPr>
          <w:bCs/>
          <w:sz w:val="24"/>
          <w:szCs w:val="24"/>
        </w:rPr>
      </w:pPr>
    </w:p>
    <w:p w:rsidR="0029521E" w:rsidRPr="0084323E" w:rsidRDefault="0029521E" w:rsidP="0029521E">
      <w:pPr>
        <w:contextualSpacing/>
        <w:jc w:val="center"/>
        <w:rPr>
          <w:bCs/>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4163"/>
        <w:gridCol w:w="1911"/>
        <w:gridCol w:w="1774"/>
        <w:gridCol w:w="1422"/>
      </w:tblGrid>
      <w:tr w:rsidR="0029521E" w:rsidRPr="0084323E" w:rsidTr="0029521E">
        <w:trPr>
          <w:trHeight w:val="757"/>
        </w:trPr>
        <w:tc>
          <w:tcPr>
            <w:tcW w:w="799" w:type="dxa"/>
          </w:tcPr>
          <w:p w:rsidR="0029521E" w:rsidRPr="0084323E" w:rsidRDefault="0029521E" w:rsidP="0029521E">
            <w:pPr>
              <w:contextualSpacing/>
              <w:jc w:val="both"/>
            </w:pPr>
            <w:proofErr w:type="gramStart"/>
            <w:r>
              <w:t>П</w:t>
            </w:r>
            <w:proofErr w:type="gramEnd"/>
            <w:r>
              <w:t>/п</w:t>
            </w:r>
          </w:p>
        </w:tc>
        <w:tc>
          <w:tcPr>
            <w:tcW w:w="4163" w:type="dxa"/>
            <w:vAlign w:val="center"/>
          </w:tcPr>
          <w:p w:rsidR="0029521E" w:rsidRPr="0084323E" w:rsidRDefault="0029521E" w:rsidP="0029521E">
            <w:pPr>
              <w:contextualSpacing/>
              <w:jc w:val="center"/>
              <w:rPr>
                <w:bCs/>
              </w:rPr>
            </w:pPr>
            <w:r>
              <w:rPr>
                <w:bCs/>
              </w:rPr>
              <w:t>Наименование услуг</w:t>
            </w:r>
          </w:p>
        </w:tc>
        <w:tc>
          <w:tcPr>
            <w:tcW w:w="1911" w:type="dxa"/>
            <w:vAlign w:val="center"/>
          </w:tcPr>
          <w:p w:rsidR="0029521E" w:rsidRPr="0084323E" w:rsidRDefault="0029521E" w:rsidP="0029521E">
            <w:pPr>
              <w:contextualSpacing/>
              <w:jc w:val="center"/>
              <w:rPr>
                <w:bCs/>
              </w:rPr>
            </w:pPr>
            <w:r>
              <w:rPr>
                <w:bCs/>
              </w:rPr>
              <w:t>Начало оказания услуг</w:t>
            </w:r>
          </w:p>
        </w:tc>
        <w:tc>
          <w:tcPr>
            <w:tcW w:w="1774" w:type="dxa"/>
            <w:vAlign w:val="center"/>
          </w:tcPr>
          <w:p w:rsidR="0029521E" w:rsidRPr="0084323E" w:rsidRDefault="0029521E" w:rsidP="0029521E">
            <w:pPr>
              <w:contextualSpacing/>
              <w:jc w:val="center"/>
              <w:rPr>
                <w:bCs/>
              </w:rPr>
            </w:pPr>
            <w:r>
              <w:rPr>
                <w:bCs/>
              </w:rPr>
              <w:t>Окончание оказания услуг</w:t>
            </w:r>
          </w:p>
        </w:tc>
        <w:tc>
          <w:tcPr>
            <w:tcW w:w="1422" w:type="dxa"/>
          </w:tcPr>
          <w:p w:rsidR="0029521E" w:rsidRPr="0084323E" w:rsidRDefault="0029521E" w:rsidP="0029521E">
            <w:pPr>
              <w:contextualSpacing/>
              <w:jc w:val="center"/>
              <w:rPr>
                <w:bCs/>
              </w:rPr>
            </w:pPr>
            <w:r>
              <w:rPr>
                <w:bCs/>
              </w:rPr>
              <w:t>Отчетные документы</w:t>
            </w:r>
          </w:p>
        </w:tc>
      </w:tr>
      <w:tr w:rsidR="0029521E" w:rsidRPr="0084323E" w:rsidTr="0029521E">
        <w:trPr>
          <w:trHeight w:val="735"/>
        </w:trPr>
        <w:tc>
          <w:tcPr>
            <w:tcW w:w="799" w:type="dxa"/>
          </w:tcPr>
          <w:p w:rsidR="0029521E" w:rsidRPr="0084323E" w:rsidRDefault="0029521E" w:rsidP="0029521E">
            <w:pPr>
              <w:ind w:right="-108"/>
              <w:contextualSpacing/>
              <w:jc w:val="both"/>
            </w:pPr>
            <w:r>
              <w:t>1</w:t>
            </w:r>
          </w:p>
        </w:tc>
        <w:tc>
          <w:tcPr>
            <w:tcW w:w="4163" w:type="dxa"/>
          </w:tcPr>
          <w:p w:rsidR="0029521E" w:rsidRPr="0084323E" w:rsidRDefault="0029521E" w:rsidP="0029521E">
            <w:proofErr w:type="gramStart"/>
            <w:r>
              <w:t xml:space="preserve">Автоматизация процесса формирования и подачи Заявок с целью получения Заявителем государственной услуги по осуществлению </w:t>
            </w:r>
            <w:proofErr w:type="spellStart"/>
            <w:r>
              <w:t>пономерного</w:t>
            </w:r>
            <w:proofErr w:type="spellEnd"/>
            <w:r>
              <w:t xml:space="preserve"> учета железнодорожного подвижного состава Заявителя </w:t>
            </w:r>
            <w:proofErr w:type="spellStart"/>
            <w:r>
              <w:t>Росжелдором</w:t>
            </w:r>
            <w:proofErr w:type="spellEnd"/>
            <w:r>
              <w:t xml:space="preserve"> по всем возможным причинам (причины              </w:t>
            </w:r>
            <w:proofErr w:type="gramEnd"/>
          </w:p>
          <w:p w:rsidR="0029521E" w:rsidRPr="0084323E" w:rsidRDefault="0029521E" w:rsidP="0029521E">
            <w:proofErr w:type="spellStart"/>
            <w:proofErr w:type="gramStart"/>
            <w:r>
              <w:t>Пономерного</w:t>
            </w:r>
            <w:proofErr w:type="spellEnd"/>
            <w:r>
              <w:t xml:space="preserve"> учета №1,2,3,4,5,7,8,9,10,11,12,13,14),первичного ввода в АБД ПВ данных листа учета комплектации вагона.</w:t>
            </w:r>
            <w:proofErr w:type="gramEnd"/>
            <w:r>
              <w:t xml:space="preserve"> Сопровождение и техническая поддержка работоспособности Системы. </w:t>
            </w:r>
          </w:p>
        </w:tc>
        <w:tc>
          <w:tcPr>
            <w:tcW w:w="1911" w:type="dxa"/>
          </w:tcPr>
          <w:p w:rsidR="0029521E" w:rsidRPr="0084323E" w:rsidRDefault="0029521E" w:rsidP="0029521E">
            <w:pPr>
              <w:contextualSpacing/>
            </w:pPr>
            <w:r>
              <w:t xml:space="preserve">5 (Пять) рабочих дней </w:t>
            </w:r>
            <w:proofErr w:type="gramStart"/>
            <w:r>
              <w:t>с даты подписания</w:t>
            </w:r>
            <w:proofErr w:type="gramEnd"/>
            <w:r>
              <w:t xml:space="preserve"> Сторонами настоящего Договора</w:t>
            </w:r>
          </w:p>
        </w:tc>
        <w:tc>
          <w:tcPr>
            <w:tcW w:w="1774" w:type="dxa"/>
          </w:tcPr>
          <w:p w:rsidR="0029521E" w:rsidRPr="0084323E" w:rsidRDefault="0029521E" w:rsidP="0029521E">
            <w:pPr>
              <w:contextualSpacing/>
            </w:pPr>
            <w:r>
              <w:t>до 31 декабря 2018 г. включительно</w:t>
            </w:r>
          </w:p>
        </w:tc>
        <w:tc>
          <w:tcPr>
            <w:tcW w:w="1422" w:type="dxa"/>
          </w:tcPr>
          <w:p w:rsidR="0029521E" w:rsidRPr="0084323E" w:rsidRDefault="0029521E" w:rsidP="0029521E">
            <w:pPr>
              <w:pStyle w:val="MainTXT"/>
              <w:tabs>
                <w:tab w:val="left" w:pos="1418"/>
                <w:tab w:val="left" w:pos="1843"/>
                <w:tab w:val="left" w:pos="2268"/>
              </w:tabs>
              <w:spacing w:line="240" w:lineRule="auto"/>
              <w:ind w:left="-108"/>
              <w:contextualSpacing/>
              <w:jc w:val="both"/>
              <w:rPr>
                <w:rFonts w:ascii="Times New Roman" w:hAnsi="Times New Roman"/>
                <w:szCs w:val="24"/>
              </w:rPr>
            </w:pPr>
            <w:r>
              <w:rPr>
                <w:rFonts w:ascii="Times New Roman" w:hAnsi="Times New Roman"/>
                <w:szCs w:val="24"/>
              </w:rPr>
              <w:t>Акт сдачи-приемки оказанных услуг за период</w:t>
            </w:r>
          </w:p>
        </w:tc>
      </w:tr>
    </w:tbl>
    <w:p w:rsidR="0029521E" w:rsidRPr="0084323E" w:rsidRDefault="0029521E" w:rsidP="0029521E">
      <w:pPr>
        <w:ind w:right="-285"/>
        <w:contextualSpacing/>
      </w:pPr>
    </w:p>
    <w:tbl>
      <w:tblPr>
        <w:tblpPr w:leftFromText="180" w:rightFromText="180" w:vertAnchor="text" w:horzAnchor="page" w:tblpX="1350" w:tblpY="528"/>
        <w:tblW w:w="9039" w:type="dxa"/>
        <w:tblLook w:val="01E0" w:firstRow="1" w:lastRow="1" w:firstColumn="1" w:lastColumn="1" w:noHBand="0" w:noVBand="0"/>
      </w:tblPr>
      <w:tblGrid>
        <w:gridCol w:w="3936"/>
        <w:gridCol w:w="1359"/>
        <w:gridCol w:w="3744"/>
      </w:tblGrid>
      <w:tr w:rsidR="0029521E" w:rsidRPr="0084323E" w:rsidTr="0029521E">
        <w:trPr>
          <w:trHeight w:val="278"/>
        </w:trPr>
        <w:tc>
          <w:tcPr>
            <w:tcW w:w="3936"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Заявитель:</w:t>
            </w:r>
          </w:p>
          <w:p w:rsidR="0029521E" w:rsidRPr="0084323E" w:rsidRDefault="0029521E" w:rsidP="0029521E">
            <w:pPr>
              <w:pStyle w:val="afff8"/>
              <w:tabs>
                <w:tab w:val="left" w:pos="0"/>
                <w:tab w:val="left" w:pos="990"/>
              </w:tabs>
              <w:ind w:firstLine="0"/>
              <w:contextualSpacing/>
              <w:rPr>
                <w:rFonts w:eastAsia="MS Mincho"/>
                <w:szCs w:val="24"/>
              </w:rPr>
            </w:pP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_________________ </w:t>
            </w:r>
            <w:r>
              <w:rPr>
                <w:bCs/>
                <w:szCs w:val="24"/>
              </w:rPr>
              <w:t xml:space="preserve">  </w:t>
            </w: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М.П.</w:t>
            </w:r>
          </w:p>
        </w:tc>
        <w:tc>
          <w:tcPr>
            <w:tcW w:w="1359" w:type="dxa"/>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3744"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Оператор:  </w:t>
            </w:r>
          </w:p>
          <w:p w:rsidR="0029521E" w:rsidRPr="0084323E" w:rsidRDefault="0029521E" w:rsidP="0029521E">
            <w:pPr>
              <w:pStyle w:val="afff8"/>
              <w:tabs>
                <w:tab w:val="left" w:pos="0"/>
                <w:tab w:val="left" w:pos="990"/>
              </w:tabs>
              <w:ind w:firstLine="0"/>
              <w:contextualSpacing/>
              <w:rPr>
                <w:rFonts w:eastAsia="MS Mincho"/>
                <w:szCs w:val="24"/>
              </w:rPr>
            </w:pP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_________________</w:t>
            </w: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М.</w:t>
            </w:r>
            <w:proofErr w:type="gramStart"/>
            <w:r>
              <w:rPr>
                <w:rFonts w:eastAsia="MS Mincho"/>
                <w:szCs w:val="24"/>
              </w:rPr>
              <w:t>П</w:t>
            </w:r>
            <w:proofErr w:type="gramEnd"/>
          </w:p>
        </w:tc>
      </w:tr>
    </w:tbl>
    <w:p w:rsidR="0029521E" w:rsidRPr="0084323E" w:rsidRDefault="0029521E" w:rsidP="0029521E">
      <w:pPr>
        <w:ind w:right="-285"/>
        <w:contextualSpacing/>
      </w:pPr>
    </w:p>
    <w:p w:rsidR="0029521E" w:rsidRPr="0084323E" w:rsidRDefault="0029521E" w:rsidP="0029521E">
      <w:pPr>
        <w:ind w:right="-285"/>
        <w:contextualSpacing/>
      </w:pPr>
    </w:p>
    <w:p w:rsidR="0029521E" w:rsidRPr="0084323E" w:rsidRDefault="0029521E" w:rsidP="0029521E">
      <w:pPr>
        <w:ind w:right="-285"/>
        <w:contextualSpacing/>
        <w:sectPr w:rsidR="0029521E" w:rsidRPr="0084323E" w:rsidSect="0029521E">
          <w:footerReference w:type="first" r:id="rId27"/>
          <w:pgSz w:w="11909" w:h="16834"/>
          <w:pgMar w:top="1135" w:right="569" w:bottom="1134" w:left="993" w:header="720" w:footer="720" w:gutter="0"/>
          <w:cols w:space="60"/>
          <w:noEndnote/>
          <w:titlePg/>
          <w:docGrid w:linePitch="272"/>
        </w:sectPr>
      </w:pPr>
    </w:p>
    <w:p w:rsidR="0029521E" w:rsidRPr="0084323E" w:rsidRDefault="0029521E" w:rsidP="0029521E">
      <w:pPr>
        <w:pStyle w:val="aff4"/>
        <w:ind w:left="6096" w:right="852"/>
        <w:contextualSpacing/>
        <w:rPr>
          <w:sz w:val="24"/>
          <w:szCs w:val="24"/>
        </w:rPr>
      </w:pPr>
      <w:r>
        <w:rPr>
          <w:sz w:val="24"/>
          <w:szCs w:val="24"/>
        </w:rPr>
        <w:lastRenderedPageBreak/>
        <w:t xml:space="preserve">Приложение № </w:t>
      </w:r>
      <w:r>
        <w:rPr>
          <w:noProof/>
          <w:sz w:val="24"/>
          <w:szCs w:val="24"/>
        </w:rPr>
        <w:t>3</w:t>
      </w:r>
    </w:p>
    <w:p w:rsidR="0029521E" w:rsidRPr="0084323E" w:rsidRDefault="0029521E" w:rsidP="0029521E">
      <w:pPr>
        <w:pStyle w:val="aff4"/>
        <w:ind w:left="6096" w:right="852"/>
        <w:contextualSpacing/>
        <w:rPr>
          <w:noProof/>
          <w:sz w:val="24"/>
          <w:szCs w:val="24"/>
        </w:rPr>
      </w:pPr>
      <w:r>
        <w:rPr>
          <w:noProof/>
          <w:sz w:val="24"/>
          <w:szCs w:val="24"/>
        </w:rPr>
        <w:t xml:space="preserve">к Договору № ________ </w:t>
      </w:r>
    </w:p>
    <w:p w:rsidR="0029521E" w:rsidRPr="0084323E" w:rsidRDefault="0029521E" w:rsidP="0029521E">
      <w:pPr>
        <w:pStyle w:val="aff4"/>
        <w:ind w:left="6096" w:right="852"/>
        <w:contextualSpacing/>
        <w:rPr>
          <w:noProof/>
          <w:sz w:val="24"/>
          <w:szCs w:val="24"/>
        </w:rPr>
      </w:pPr>
      <w:r>
        <w:rPr>
          <w:noProof/>
          <w:sz w:val="24"/>
          <w:szCs w:val="24"/>
        </w:rPr>
        <w:t>от «____»_______201_  г.</w:t>
      </w:r>
    </w:p>
    <w:p w:rsidR="0029521E" w:rsidRPr="0084323E" w:rsidRDefault="0029521E" w:rsidP="0029521E">
      <w:pPr>
        <w:ind w:right="17"/>
        <w:contextualSpacing/>
        <w:jc w:val="center"/>
        <w:rPr>
          <w:bCs/>
        </w:rPr>
      </w:pPr>
    </w:p>
    <w:p w:rsidR="0029521E" w:rsidRPr="0084323E" w:rsidRDefault="0029521E" w:rsidP="0029521E">
      <w:pPr>
        <w:ind w:right="17"/>
        <w:contextualSpacing/>
        <w:jc w:val="center"/>
        <w:rPr>
          <w:bCs/>
        </w:rPr>
      </w:pPr>
      <w:r>
        <w:rPr>
          <w:bCs/>
        </w:rPr>
        <w:t xml:space="preserve">Протокол согласования договорной цены </w:t>
      </w:r>
    </w:p>
    <w:tbl>
      <w:tblPr>
        <w:tblW w:w="5682" w:type="pct"/>
        <w:tblInd w:w="-885" w:type="dxa"/>
        <w:tblLayout w:type="fixed"/>
        <w:tblLook w:val="0000" w:firstRow="0" w:lastRow="0" w:firstColumn="0" w:lastColumn="0" w:noHBand="0" w:noVBand="0"/>
      </w:tblPr>
      <w:tblGrid>
        <w:gridCol w:w="425"/>
        <w:gridCol w:w="5104"/>
        <w:gridCol w:w="426"/>
        <w:gridCol w:w="1559"/>
        <w:gridCol w:w="2410"/>
        <w:gridCol w:w="1274"/>
      </w:tblGrid>
      <w:tr w:rsidR="001761DF" w:rsidRPr="0084323E" w:rsidTr="001761DF">
        <w:trPr>
          <w:trHeight w:val="869"/>
        </w:trPr>
        <w:tc>
          <w:tcPr>
            <w:tcW w:w="190" w:type="pct"/>
            <w:tcBorders>
              <w:top w:val="single" w:sz="4" w:space="0" w:color="auto"/>
              <w:left w:val="single" w:sz="4" w:space="0" w:color="auto"/>
              <w:bottom w:val="single" w:sz="4" w:space="0" w:color="auto"/>
              <w:right w:val="single" w:sz="4" w:space="0" w:color="auto"/>
            </w:tcBorders>
            <w:vAlign w:val="center"/>
          </w:tcPr>
          <w:p w:rsidR="0029521E" w:rsidRPr="0084323E" w:rsidRDefault="0029521E" w:rsidP="0029521E">
            <w:pPr>
              <w:jc w:val="center"/>
            </w:pPr>
            <w:r>
              <w:t>№</w:t>
            </w:r>
            <w:proofErr w:type="gramStart"/>
            <w:r>
              <w:t>п</w:t>
            </w:r>
            <w:proofErr w:type="gramEnd"/>
            <w:r>
              <w:t>/п</w:t>
            </w:r>
          </w:p>
        </w:tc>
        <w:tc>
          <w:tcPr>
            <w:tcW w:w="3165" w:type="pct"/>
            <w:gridSpan w:val="3"/>
            <w:tcBorders>
              <w:top w:val="single" w:sz="4" w:space="0" w:color="auto"/>
              <w:left w:val="single" w:sz="4" w:space="0" w:color="auto"/>
              <w:bottom w:val="single" w:sz="4" w:space="0" w:color="auto"/>
              <w:right w:val="single" w:sz="4" w:space="0" w:color="auto"/>
            </w:tcBorders>
            <w:vAlign w:val="center"/>
          </w:tcPr>
          <w:p w:rsidR="0029521E" w:rsidRPr="0084323E" w:rsidRDefault="0029521E" w:rsidP="0029521E">
            <w:pPr>
              <w:jc w:val="center"/>
            </w:pPr>
            <w:r>
              <w:t>Наименование услуг</w:t>
            </w:r>
          </w:p>
          <w:p w:rsidR="0029521E" w:rsidRPr="0084323E" w:rsidRDefault="0029521E" w:rsidP="0029521E">
            <w:pPr>
              <w:jc w:val="center"/>
            </w:pPr>
          </w:p>
        </w:tc>
        <w:tc>
          <w:tcPr>
            <w:tcW w:w="1076" w:type="pct"/>
            <w:tcBorders>
              <w:top w:val="single" w:sz="4" w:space="0" w:color="auto"/>
              <w:left w:val="single" w:sz="4" w:space="0" w:color="auto"/>
              <w:bottom w:val="single" w:sz="4" w:space="0" w:color="auto"/>
              <w:right w:val="single" w:sz="4" w:space="0" w:color="auto"/>
            </w:tcBorders>
            <w:vAlign w:val="center"/>
          </w:tcPr>
          <w:p w:rsidR="0029521E" w:rsidRPr="0084323E" w:rsidRDefault="0029521E" w:rsidP="001761DF">
            <w:pPr>
              <w:ind w:left="-107" w:right="-108"/>
              <w:jc w:val="center"/>
            </w:pPr>
            <w:r>
              <w:t>Цена за единицу услуг,  в руб.</w:t>
            </w:r>
          </w:p>
        </w:tc>
        <w:tc>
          <w:tcPr>
            <w:tcW w:w="569" w:type="pct"/>
            <w:tcBorders>
              <w:top w:val="single" w:sz="4" w:space="0" w:color="auto"/>
              <w:left w:val="single" w:sz="4" w:space="0" w:color="auto"/>
              <w:bottom w:val="single" w:sz="4" w:space="0" w:color="auto"/>
              <w:right w:val="single" w:sz="4" w:space="0" w:color="auto"/>
            </w:tcBorders>
            <w:vAlign w:val="center"/>
          </w:tcPr>
          <w:p w:rsidR="0029521E" w:rsidRPr="0084323E" w:rsidRDefault="0029521E" w:rsidP="001761DF">
            <w:pPr>
              <w:ind w:left="-108" w:right="-109"/>
              <w:jc w:val="center"/>
            </w:pPr>
            <w:r>
              <w:t>Единица измерения</w:t>
            </w:r>
          </w:p>
        </w:tc>
      </w:tr>
      <w:tr w:rsidR="001761DF" w:rsidRPr="0084323E" w:rsidTr="001761DF">
        <w:trPr>
          <w:trHeight w:val="272"/>
        </w:trPr>
        <w:tc>
          <w:tcPr>
            <w:tcW w:w="190" w:type="pct"/>
            <w:tcBorders>
              <w:top w:val="nil"/>
              <w:left w:val="single" w:sz="4" w:space="0" w:color="auto"/>
              <w:bottom w:val="single" w:sz="4" w:space="0" w:color="auto"/>
              <w:right w:val="single" w:sz="4" w:space="0" w:color="auto"/>
            </w:tcBorders>
            <w:noWrap/>
            <w:vAlign w:val="bottom"/>
          </w:tcPr>
          <w:p w:rsidR="0029521E" w:rsidRPr="0084323E" w:rsidRDefault="0029521E" w:rsidP="0029521E">
            <w:pPr>
              <w:jc w:val="center"/>
            </w:pPr>
            <w:r>
              <w:t>1.</w:t>
            </w:r>
          </w:p>
        </w:tc>
        <w:tc>
          <w:tcPr>
            <w:tcW w:w="3165" w:type="pct"/>
            <w:gridSpan w:val="3"/>
            <w:tcBorders>
              <w:top w:val="nil"/>
              <w:left w:val="nil"/>
              <w:bottom w:val="single" w:sz="4" w:space="0" w:color="auto"/>
              <w:right w:val="single" w:sz="4" w:space="0" w:color="auto"/>
            </w:tcBorders>
            <w:noWrap/>
            <w:vAlign w:val="bottom"/>
          </w:tcPr>
          <w:p w:rsidR="0029521E" w:rsidRPr="0084323E" w:rsidRDefault="0029521E" w:rsidP="0029521E">
            <w:r>
              <w:t>Право использования Системы</w:t>
            </w:r>
          </w:p>
        </w:tc>
        <w:tc>
          <w:tcPr>
            <w:tcW w:w="1076" w:type="pct"/>
            <w:tcBorders>
              <w:top w:val="single" w:sz="4" w:space="0" w:color="auto"/>
              <w:left w:val="nil"/>
              <w:bottom w:val="single" w:sz="4" w:space="0" w:color="auto"/>
              <w:right w:val="single" w:sz="4" w:space="0" w:color="auto"/>
            </w:tcBorders>
          </w:tcPr>
          <w:p w:rsidR="0029521E" w:rsidRPr="0084323E" w:rsidRDefault="0029521E" w:rsidP="0029521E">
            <w:pPr>
              <w:jc w:val="center"/>
            </w:pPr>
          </w:p>
        </w:tc>
        <w:tc>
          <w:tcPr>
            <w:tcW w:w="569"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pPr>
            <w:r>
              <w:t xml:space="preserve">1 лицензия </w:t>
            </w:r>
          </w:p>
        </w:tc>
      </w:tr>
      <w:tr w:rsidR="001761DF" w:rsidRPr="0084323E" w:rsidTr="001761DF">
        <w:trPr>
          <w:trHeight w:val="311"/>
        </w:trPr>
        <w:tc>
          <w:tcPr>
            <w:tcW w:w="190" w:type="pct"/>
            <w:tcBorders>
              <w:top w:val="nil"/>
              <w:left w:val="single" w:sz="4" w:space="0" w:color="auto"/>
              <w:bottom w:val="single" w:sz="4" w:space="0" w:color="auto"/>
              <w:right w:val="single" w:sz="4" w:space="0" w:color="auto"/>
            </w:tcBorders>
            <w:noWrap/>
            <w:vAlign w:val="center"/>
          </w:tcPr>
          <w:p w:rsidR="0029521E" w:rsidRPr="0084323E" w:rsidRDefault="0029521E" w:rsidP="0029521E">
            <w:pPr>
              <w:jc w:val="center"/>
            </w:pPr>
            <w:r>
              <w:t>2.</w:t>
            </w:r>
          </w:p>
        </w:tc>
        <w:tc>
          <w:tcPr>
            <w:tcW w:w="3165" w:type="pct"/>
            <w:gridSpan w:val="3"/>
            <w:tcBorders>
              <w:top w:val="nil"/>
              <w:left w:val="nil"/>
              <w:bottom w:val="single" w:sz="4" w:space="0" w:color="auto"/>
              <w:right w:val="single" w:sz="4" w:space="0" w:color="auto"/>
            </w:tcBorders>
            <w:noWrap/>
          </w:tcPr>
          <w:p w:rsidR="0029521E" w:rsidRPr="0084323E" w:rsidRDefault="0029521E" w:rsidP="0029521E">
            <w:pPr>
              <w:jc w:val="both"/>
            </w:pPr>
            <w:r>
              <w:t xml:space="preserve">Автоматизация процесса формирования и отправки Заявки по регистрации нового вагона - «1»  - </w:t>
            </w:r>
            <w:proofErr w:type="spellStart"/>
            <w:r>
              <w:t>пономерной</w:t>
            </w:r>
            <w:proofErr w:type="spellEnd"/>
            <w:r>
              <w:t xml:space="preserve"> учет железнодорожного подвижного состава ранее не состоявшего на учете и получения ответа </w:t>
            </w:r>
            <w:proofErr w:type="spellStart"/>
            <w:r>
              <w:t>Росжелдора</w:t>
            </w:r>
            <w:proofErr w:type="spellEnd"/>
            <w:r>
              <w:t xml:space="preserve"> о принятом </w:t>
            </w:r>
            <w:proofErr w:type="gramStart"/>
            <w:r>
              <w:t>решении</w:t>
            </w:r>
            <w:proofErr w:type="gramEnd"/>
            <w:r>
              <w:t xml:space="preserve"> о присвоении номеров по результатам рассмотрения Заявки.</w:t>
            </w:r>
          </w:p>
        </w:tc>
        <w:tc>
          <w:tcPr>
            <w:tcW w:w="1076" w:type="pct"/>
            <w:tcBorders>
              <w:top w:val="single" w:sz="4" w:space="0" w:color="auto"/>
              <w:left w:val="nil"/>
              <w:bottom w:val="single" w:sz="4" w:space="0" w:color="auto"/>
              <w:right w:val="single" w:sz="4" w:space="0" w:color="auto"/>
            </w:tcBorders>
          </w:tcPr>
          <w:p w:rsidR="0029521E" w:rsidRPr="0084323E" w:rsidRDefault="0029521E" w:rsidP="0029521E">
            <w:pPr>
              <w:jc w:val="center"/>
            </w:pPr>
          </w:p>
        </w:tc>
        <w:tc>
          <w:tcPr>
            <w:tcW w:w="569"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pPr>
            <w:r>
              <w:t>1 вагон</w:t>
            </w:r>
          </w:p>
        </w:tc>
      </w:tr>
      <w:tr w:rsidR="001761DF" w:rsidRPr="0084323E" w:rsidTr="001761DF">
        <w:trPr>
          <w:trHeight w:val="311"/>
        </w:trPr>
        <w:tc>
          <w:tcPr>
            <w:tcW w:w="190" w:type="pct"/>
            <w:tcBorders>
              <w:top w:val="nil"/>
              <w:left w:val="single" w:sz="4" w:space="0" w:color="auto"/>
              <w:bottom w:val="single" w:sz="4" w:space="0" w:color="auto"/>
              <w:right w:val="single" w:sz="4" w:space="0" w:color="auto"/>
            </w:tcBorders>
            <w:noWrap/>
            <w:vAlign w:val="center"/>
          </w:tcPr>
          <w:p w:rsidR="0029521E" w:rsidRPr="0084323E" w:rsidRDefault="0029521E" w:rsidP="0029521E">
            <w:pPr>
              <w:jc w:val="center"/>
            </w:pPr>
            <w:r>
              <w:t>3.</w:t>
            </w:r>
          </w:p>
        </w:tc>
        <w:tc>
          <w:tcPr>
            <w:tcW w:w="3165" w:type="pct"/>
            <w:gridSpan w:val="3"/>
            <w:tcBorders>
              <w:top w:val="nil"/>
              <w:left w:val="nil"/>
              <w:bottom w:val="single" w:sz="4" w:space="0" w:color="auto"/>
              <w:right w:val="single" w:sz="4" w:space="0" w:color="auto"/>
            </w:tcBorders>
            <w:noWrap/>
          </w:tcPr>
          <w:p w:rsidR="0029521E" w:rsidRPr="0084323E" w:rsidRDefault="0029521E" w:rsidP="0029521E">
            <w:pPr>
              <w:ind w:left="-84" w:right="17"/>
              <w:contextualSpacing/>
              <w:jc w:val="both"/>
            </w:pPr>
            <w:r>
              <w:t xml:space="preserve">Автоматизация процесса формирования и отправки Заявок по перерегистрации вагона (за каждую операцию по вагону), в </w:t>
            </w:r>
            <w:proofErr w:type="spellStart"/>
            <w:r>
              <w:t>т.ч</w:t>
            </w:r>
            <w:proofErr w:type="spellEnd"/>
            <w:r>
              <w:t>.</w:t>
            </w:r>
            <w:proofErr w:type="gramStart"/>
            <w:r>
              <w:t xml:space="preserve"> :</w:t>
            </w:r>
            <w:proofErr w:type="gramEnd"/>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«2» </w:t>
            </w:r>
            <w:proofErr w:type="spellStart"/>
            <w:r>
              <w:rPr>
                <w:sz w:val="24"/>
                <w:szCs w:val="24"/>
              </w:rPr>
              <w:t>пономерной</w:t>
            </w:r>
            <w:proofErr w:type="spellEnd"/>
            <w:r>
              <w:rPr>
                <w:sz w:val="24"/>
                <w:szCs w:val="24"/>
              </w:rPr>
              <w:t xml:space="preserve"> учет железнодорожного подвижного состава, приобретенного из инвентарного парка»;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«3» </w:t>
            </w:r>
            <w:proofErr w:type="spellStart"/>
            <w:r>
              <w:rPr>
                <w:sz w:val="24"/>
                <w:szCs w:val="24"/>
              </w:rPr>
              <w:t>пономерной</w:t>
            </w:r>
            <w:proofErr w:type="spellEnd"/>
            <w:r>
              <w:rPr>
                <w:sz w:val="24"/>
                <w:szCs w:val="24"/>
              </w:rPr>
              <w:t xml:space="preserve"> учет железнодорожного подвижного состава, переоборудованного (модернизированного) с изменением типа;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«4» плановый </w:t>
            </w:r>
            <w:proofErr w:type="spellStart"/>
            <w:r>
              <w:rPr>
                <w:sz w:val="24"/>
                <w:szCs w:val="24"/>
              </w:rPr>
              <w:t>пономерной</w:t>
            </w:r>
            <w:proofErr w:type="spellEnd"/>
            <w:r>
              <w:rPr>
                <w:sz w:val="24"/>
                <w:szCs w:val="24"/>
              </w:rPr>
              <w:t xml:space="preserve"> учет железнодорожного подвижного состава;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«5»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собственника;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«7» </w:t>
            </w:r>
            <w:proofErr w:type="spellStart"/>
            <w:r>
              <w:rPr>
                <w:sz w:val="24"/>
                <w:szCs w:val="24"/>
              </w:rPr>
              <w:t>пономерной</w:t>
            </w:r>
            <w:proofErr w:type="spellEnd"/>
            <w:r>
              <w:rPr>
                <w:sz w:val="24"/>
                <w:szCs w:val="24"/>
              </w:rPr>
              <w:t xml:space="preserve"> учет железнодорожного подвижного состава в связи с передачей в аренду;</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«8» </w:t>
            </w:r>
            <w:proofErr w:type="spellStart"/>
            <w:r>
              <w:rPr>
                <w:sz w:val="24"/>
                <w:szCs w:val="24"/>
              </w:rPr>
              <w:t>пономерной</w:t>
            </w:r>
            <w:proofErr w:type="spellEnd"/>
            <w:r>
              <w:rPr>
                <w:sz w:val="24"/>
                <w:szCs w:val="24"/>
              </w:rPr>
              <w:t xml:space="preserve"> учет железнодорожного подвижного состава в связи с прекращением аренды;</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«9» </w:t>
            </w:r>
            <w:proofErr w:type="spellStart"/>
            <w:r>
              <w:rPr>
                <w:sz w:val="24"/>
                <w:szCs w:val="24"/>
              </w:rPr>
              <w:t>пономерной</w:t>
            </w:r>
            <w:proofErr w:type="spellEnd"/>
            <w:r>
              <w:rPr>
                <w:sz w:val="24"/>
                <w:szCs w:val="24"/>
              </w:rPr>
              <w:t xml:space="preserve"> учет железнодорожного подвижного состава в связи с изменением железнодорожной станции приписки;</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«10» </w:t>
            </w:r>
            <w:proofErr w:type="spellStart"/>
            <w:r>
              <w:rPr>
                <w:sz w:val="24"/>
                <w:szCs w:val="24"/>
              </w:rPr>
              <w:t>пономерной</w:t>
            </w:r>
            <w:proofErr w:type="spellEnd"/>
            <w:r>
              <w:rPr>
                <w:sz w:val="24"/>
                <w:szCs w:val="24"/>
              </w:rPr>
              <w:t xml:space="preserve"> учет  железнодорожного подвижного состава в связи с продлением срока службы;</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«11» </w:t>
            </w:r>
            <w:proofErr w:type="spellStart"/>
            <w:r>
              <w:rPr>
                <w:sz w:val="24"/>
                <w:szCs w:val="24"/>
              </w:rPr>
              <w:t>пономерной</w:t>
            </w:r>
            <w:proofErr w:type="spellEnd"/>
            <w:r>
              <w:rPr>
                <w:sz w:val="24"/>
                <w:szCs w:val="24"/>
              </w:rPr>
              <w:t xml:space="preserve"> учет  железнодорожного подвижного состава в связи с исключением из эксплуатации;</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«12» </w:t>
            </w:r>
            <w:proofErr w:type="spellStart"/>
            <w:r>
              <w:rPr>
                <w:sz w:val="24"/>
                <w:szCs w:val="24"/>
              </w:rPr>
              <w:t>пономерной</w:t>
            </w:r>
            <w:proofErr w:type="spellEnd"/>
            <w:r>
              <w:rPr>
                <w:sz w:val="24"/>
                <w:szCs w:val="24"/>
              </w:rPr>
              <w:t xml:space="preserve"> учет  железнодорожного подвижного состава, имеющего нумерацию инвентарного парка;</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«13» </w:t>
            </w:r>
            <w:proofErr w:type="spellStart"/>
            <w:r>
              <w:rPr>
                <w:sz w:val="24"/>
                <w:szCs w:val="24"/>
              </w:rPr>
              <w:t>пономерной</w:t>
            </w:r>
            <w:proofErr w:type="spellEnd"/>
            <w:r>
              <w:rPr>
                <w:sz w:val="24"/>
                <w:szCs w:val="24"/>
              </w:rPr>
              <w:t xml:space="preserve"> учет железнодорожного подвижного состава в связи с его передачей в аренду»;</w:t>
            </w:r>
          </w:p>
          <w:p w:rsidR="0029521E" w:rsidRPr="0084323E" w:rsidRDefault="0029521E" w:rsidP="0029521E">
            <w:pPr>
              <w:pStyle w:val="1"/>
              <w:numPr>
                <w:ilvl w:val="0"/>
                <w:numId w:val="32"/>
              </w:numPr>
              <w:spacing w:line="240" w:lineRule="auto"/>
              <w:ind w:left="207" w:hanging="141"/>
              <w:rPr>
                <w:sz w:val="24"/>
                <w:szCs w:val="24"/>
              </w:rPr>
            </w:pPr>
            <w:r>
              <w:rPr>
                <w:sz w:val="24"/>
                <w:szCs w:val="24"/>
              </w:rPr>
              <w:t xml:space="preserve">«14» </w:t>
            </w:r>
            <w:proofErr w:type="spellStart"/>
            <w:r>
              <w:rPr>
                <w:sz w:val="24"/>
                <w:szCs w:val="24"/>
              </w:rPr>
              <w:t>пономерной</w:t>
            </w:r>
            <w:proofErr w:type="spellEnd"/>
            <w:r>
              <w:rPr>
                <w:sz w:val="24"/>
                <w:szCs w:val="24"/>
              </w:rPr>
              <w:t xml:space="preserve"> учет железнодорожного подвижного состава в связи с дублированием восьмизначного идентификационного номера и получения ответа </w:t>
            </w:r>
            <w:proofErr w:type="spellStart"/>
            <w:r>
              <w:rPr>
                <w:sz w:val="24"/>
                <w:szCs w:val="24"/>
              </w:rPr>
              <w:t>Росжелдора</w:t>
            </w:r>
            <w:proofErr w:type="spellEnd"/>
            <w:r>
              <w:rPr>
                <w:sz w:val="24"/>
                <w:szCs w:val="24"/>
              </w:rPr>
              <w:t xml:space="preserve"> о принятом </w:t>
            </w:r>
            <w:proofErr w:type="gramStart"/>
            <w:r>
              <w:rPr>
                <w:sz w:val="24"/>
                <w:szCs w:val="24"/>
              </w:rPr>
              <w:t>решении</w:t>
            </w:r>
            <w:proofErr w:type="gramEnd"/>
            <w:r>
              <w:rPr>
                <w:sz w:val="24"/>
                <w:szCs w:val="24"/>
              </w:rPr>
              <w:t xml:space="preserve"> о присвоении номеров по результатам рассмотрения Заявки.</w:t>
            </w:r>
          </w:p>
        </w:tc>
        <w:tc>
          <w:tcPr>
            <w:tcW w:w="1076" w:type="pct"/>
            <w:tcBorders>
              <w:top w:val="single" w:sz="4" w:space="0" w:color="auto"/>
              <w:left w:val="nil"/>
              <w:bottom w:val="single" w:sz="4" w:space="0" w:color="auto"/>
              <w:right w:val="single" w:sz="4" w:space="0" w:color="auto"/>
            </w:tcBorders>
          </w:tcPr>
          <w:p w:rsidR="0029521E" w:rsidRPr="0084323E" w:rsidRDefault="0029521E" w:rsidP="0029521E">
            <w:pPr>
              <w:jc w:val="center"/>
            </w:pPr>
          </w:p>
        </w:tc>
        <w:tc>
          <w:tcPr>
            <w:tcW w:w="569"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pPr>
            <w:r>
              <w:t>1 вагон</w:t>
            </w:r>
          </w:p>
        </w:tc>
      </w:tr>
      <w:tr w:rsidR="001761DF" w:rsidRPr="0084323E" w:rsidTr="001761DF">
        <w:trPr>
          <w:trHeight w:val="311"/>
        </w:trPr>
        <w:tc>
          <w:tcPr>
            <w:tcW w:w="190" w:type="pct"/>
            <w:tcBorders>
              <w:top w:val="nil"/>
              <w:left w:val="single" w:sz="4" w:space="0" w:color="auto"/>
              <w:bottom w:val="single" w:sz="4" w:space="0" w:color="auto"/>
              <w:right w:val="single" w:sz="4" w:space="0" w:color="auto"/>
            </w:tcBorders>
            <w:noWrap/>
            <w:vAlign w:val="center"/>
          </w:tcPr>
          <w:p w:rsidR="0029521E" w:rsidRPr="0084323E" w:rsidRDefault="0029521E" w:rsidP="0029521E">
            <w:pPr>
              <w:jc w:val="center"/>
            </w:pPr>
            <w:r>
              <w:t>4.</w:t>
            </w:r>
          </w:p>
        </w:tc>
        <w:tc>
          <w:tcPr>
            <w:tcW w:w="3165" w:type="pct"/>
            <w:gridSpan w:val="3"/>
            <w:tcBorders>
              <w:top w:val="nil"/>
              <w:left w:val="nil"/>
              <w:bottom w:val="single" w:sz="4" w:space="0" w:color="auto"/>
              <w:right w:val="single" w:sz="4" w:space="0" w:color="auto"/>
            </w:tcBorders>
            <w:noWrap/>
          </w:tcPr>
          <w:p w:rsidR="0029521E" w:rsidRPr="0084323E" w:rsidRDefault="0029521E" w:rsidP="0029521E">
            <w:pPr>
              <w:jc w:val="both"/>
            </w:pPr>
            <w:r>
              <w:t>Автоматизация процесса формирования и отправки сообщения 4634 для первичного ввода в АБД ПВ данных листа учета комплекта вагона</w:t>
            </w:r>
          </w:p>
        </w:tc>
        <w:tc>
          <w:tcPr>
            <w:tcW w:w="1076" w:type="pct"/>
            <w:tcBorders>
              <w:top w:val="single" w:sz="4" w:space="0" w:color="auto"/>
              <w:left w:val="nil"/>
              <w:bottom w:val="single" w:sz="4" w:space="0" w:color="auto"/>
              <w:right w:val="single" w:sz="4" w:space="0" w:color="auto"/>
            </w:tcBorders>
          </w:tcPr>
          <w:p w:rsidR="0029521E" w:rsidRPr="0084323E" w:rsidRDefault="0029521E" w:rsidP="0029521E">
            <w:pPr>
              <w:jc w:val="center"/>
            </w:pPr>
          </w:p>
        </w:tc>
        <w:tc>
          <w:tcPr>
            <w:tcW w:w="569"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pPr>
            <w:r>
              <w:t>1 вагон</w:t>
            </w:r>
          </w:p>
        </w:tc>
      </w:tr>
      <w:tr w:rsidR="001761DF" w:rsidRPr="0084323E" w:rsidTr="001761DF">
        <w:trPr>
          <w:trHeight w:val="311"/>
        </w:trPr>
        <w:tc>
          <w:tcPr>
            <w:tcW w:w="190" w:type="pct"/>
            <w:tcBorders>
              <w:top w:val="single" w:sz="4" w:space="0" w:color="auto"/>
              <w:left w:val="single" w:sz="4" w:space="0" w:color="auto"/>
              <w:bottom w:val="single" w:sz="4" w:space="0" w:color="auto"/>
              <w:right w:val="single" w:sz="4" w:space="0" w:color="auto"/>
            </w:tcBorders>
            <w:noWrap/>
            <w:vAlign w:val="center"/>
          </w:tcPr>
          <w:p w:rsidR="0029521E" w:rsidRPr="0084323E" w:rsidRDefault="0029521E" w:rsidP="0029521E">
            <w:pPr>
              <w:jc w:val="center"/>
            </w:pPr>
            <w:r>
              <w:t>5.</w:t>
            </w:r>
          </w:p>
        </w:tc>
        <w:tc>
          <w:tcPr>
            <w:tcW w:w="3165" w:type="pct"/>
            <w:gridSpan w:val="3"/>
            <w:tcBorders>
              <w:top w:val="single" w:sz="4" w:space="0" w:color="auto"/>
              <w:left w:val="nil"/>
              <w:bottom w:val="single" w:sz="4" w:space="0" w:color="auto"/>
              <w:right w:val="single" w:sz="4" w:space="0" w:color="auto"/>
            </w:tcBorders>
            <w:noWrap/>
          </w:tcPr>
          <w:p w:rsidR="0029521E" w:rsidRPr="0084323E" w:rsidRDefault="0029521E" w:rsidP="0029521E">
            <w:pPr>
              <w:jc w:val="both"/>
            </w:pPr>
            <w:r>
              <w:t xml:space="preserve">Оказание услуг по сопровождению и технической поддержке работоспособности Системы </w:t>
            </w:r>
          </w:p>
        </w:tc>
        <w:tc>
          <w:tcPr>
            <w:tcW w:w="1076" w:type="pct"/>
            <w:tcBorders>
              <w:top w:val="single" w:sz="4" w:space="0" w:color="auto"/>
              <w:left w:val="nil"/>
              <w:bottom w:val="single" w:sz="4" w:space="0" w:color="auto"/>
              <w:right w:val="single" w:sz="4" w:space="0" w:color="auto"/>
            </w:tcBorders>
          </w:tcPr>
          <w:p w:rsidR="0029521E" w:rsidRPr="0084323E" w:rsidRDefault="0029521E" w:rsidP="001761DF">
            <w:pPr>
              <w:ind w:left="-107" w:right="-108"/>
              <w:jc w:val="center"/>
            </w:pPr>
            <w:proofErr w:type="gramStart"/>
            <w:r>
              <w:t xml:space="preserve">включена в стоимость услуг, указанных в </w:t>
            </w:r>
            <w:proofErr w:type="spellStart"/>
            <w:r>
              <w:t>п.п</w:t>
            </w:r>
            <w:proofErr w:type="spellEnd"/>
            <w:r>
              <w:t xml:space="preserve">. 2-4  </w:t>
            </w:r>
            <w:proofErr w:type="gramEnd"/>
          </w:p>
        </w:tc>
        <w:tc>
          <w:tcPr>
            <w:tcW w:w="569"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pPr>
            <w:r>
              <w:t>1 рабочее место</w:t>
            </w:r>
          </w:p>
        </w:tc>
      </w:tr>
      <w:tr w:rsidR="0029521E" w:rsidRPr="0084323E" w:rsidTr="001761DF">
        <w:tblPrEx>
          <w:tblLook w:val="01E0" w:firstRow="1" w:lastRow="1" w:firstColumn="1" w:lastColumn="1" w:noHBand="0" w:noVBand="0"/>
        </w:tblPrEx>
        <w:trPr>
          <w:trHeight w:val="286"/>
        </w:trPr>
        <w:tc>
          <w:tcPr>
            <w:tcW w:w="2469" w:type="pct"/>
            <w:gridSpan w:val="2"/>
            <w:tcBorders>
              <w:top w:val="single" w:sz="4" w:space="0" w:color="auto"/>
            </w:tcBorders>
          </w:tcPr>
          <w:p w:rsidR="0029521E" w:rsidRPr="0084323E" w:rsidRDefault="001761DF" w:rsidP="0029521E">
            <w:pPr>
              <w:pStyle w:val="afff8"/>
              <w:tabs>
                <w:tab w:val="left" w:pos="0"/>
                <w:tab w:val="left" w:pos="990"/>
              </w:tabs>
              <w:ind w:firstLine="0"/>
              <w:contextualSpacing/>
              <w:rPr>
                <w:rFonts w:eastAsia="MS Mincho"/>
                <w:szCs w:val="24"/>
              </w:rPr>
            </w:pPr>
            <w:r>
              <w:rPr>
                <w:rFonts w:eastAsia="MS Mincho"/>
                <w:szCs w:val="24"/>
              </w:rPr>
              <w:t>З</w:t>
            </w:r>
            <w:r w:rsidR="0029521E">
              <w:rPr>
                <w:rFonts w:eastAsia="MS Mincho"/>
                <w:szCs w:val="24"/>
              </w:rPr>
              <w:t>аявитель:</w:t>
            </w: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_________________ </w:t>
            </w:r>
            <w:r>
              <w:rPr>
                <w:bCs/>
                <w:szCs w:val="24"/>
              </w:rPr>
              <w:t xml:space="preserve">  </w:t>
            </w: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М.П.</w:t>
            </w:r>
          </w:p>
        </w:tc>
        <w:tc>
          <w:tcPr>
            <w:tcW w:w="190" w:type="pct"/>
            <w:tcBorders>
              <w:top w:val="single" w:sz="4" w:space="0" w:color="auto"/>
            </w:tcBorders>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2341" w:type="pct"/>
            <w:gridSpan w:val="3"/>
            <w:tcBorders>
              <w:top w:val="single" w:sz="4" w:space="0" w:color="auto"/>
            </w:tcBorders>
          </w:tcPr>
          <w:p w:rsidR="0029521E" w:rsidRDefault="0029521E" w:rsidP="0029521E">
            <w:pPr>
              <w:pStyle w:val="afff8"/>
              <w:tabs>
                <w:tab w:val="left" w:pos="-627"/>
                <w:tab w:val="left" w:pos="990"/>
              </w:tabs>
              <w:ind w:firstLine="0"/>
              <w:contextualSpacing/>
              <w:rPr>
                <w:rFonts w:eastAsia="MS Mincho"/>
                <w:szCs w:val="24"/>
              </w:rPr>
            </w:pPr>
            <w:r>
              <w:rPr>
                <w:rFonts w:eastAsia="MS Mincho"/>
                <w:szCs w:val="24"/>
              </w:rPr>
              <w:t xml:space="preserve">Оператор:  </w:t>
            </w:r>
          </w:p>
          <w:p w:rsidR="0029521E" w:rsidRPr="0084323E" w:rsidRDefault="0029521E" w:rsidP="0029521E">
            <w:pPr>
              <w:pStyle w:val="afff8"/>
              <w:tabs>
                <w:tab w:val="left" w:pos="-627"/>
                <w:tab w:val="left" w:pos="990"/>
              </w:tabs>
              <w:ind w:firstLine="0"/>
              <w:contextualSpacing/>
              <w:rPr>
                <w:rFonts w:eastAsia="MS Mincho"/>
                <w:szCs w:val="24"/>
              </w:rPr>
            </w:pPr>
            <w:r>
              <w:rPr>
                <w:rFonts w:eastAsia="MS Mincho"/>
                <w:szCs w:val="24"/>
              </w:rPr>
              <w:t>_________________</w:t>
            </w:r>
          </w:p>
          <w:p w:rsidR="0029521E" w:rsidRPr="0084323E" w:rsidRDefault="0029521E" w:rsidP="0029521E">
            <w:pPr>
              <w:tabs>
                <w:tab w:val="left" w:pos="-627"/>
              </w:tabs>
            </w:pPr>
            <w:r>
              <w:rPr>
                <w:rFonts w:eastAsia="MS Mincho"/>
              </w:rPr>
              <w:t>М.</w:t>
            </w:r>
            <w:proofErr w:type="gramStart"/>
            <w:r>
              <w:rPr>
                <w:rFonts w:eastAsia="MS Mincho"/>
              </w:rPr>
              <w:t>П</w:t>
            </w:r>
            <w:proofErr w:type="gramEnd"/>
          </w:p>
        </w:tc>
      </w:tr>
    </w:tbl>
    <w:p w:rsidR="0029521E" w:rsidRPr="0084323E" w:rsidRDefault="0029521E" w:rsidP="0029521E">
      <w:pPr>
        <w:pStyle w:val="aff4"/>
        <w:pageBreakBefore/>
        <w:ind w:left="6095" w:right="851"/>
        <w:contextualSpacing/>
        <w:rPr>
          <w:sz w:val="24"/>
          <w:szCs w:val="24"/>
        </w:rPr>
      </w:pPr>
      <w:r>
        <w:rPr>
          <w:sz w:val="24"/>
          <w:szCs w:val="24"/>
        </w:rPr>
        <w:lastRenderedPageBreak/>
        <w:t xml:space="preserve">Приложение № </w:t>
      </w:r>
      <w:r>
        <w:rPr>
          <w:noProof/>
          <w:sz w:val="24"/>
          <w:szCs w:val="24"/>
        </w:rPr>
        <w:t>4</w:t>
      </w:r>
    </w:p>
    <w:p w:rsidR="0029521E" w:rsidRPr="0084323E" w:rsidRDefault="0029521E" w:rsidP="0029521E">
      <w:pPr>
        <w:pStyle w:val="aff4"/>
        <w:ind w:left="6096" w:right="852"/>
        <w:contextualSpacing/>
        <w:rPr>
          <w:noProof/>
          <w:sz w:val="24"/>
          <w:szCs w:val="24"/>
        </w:rPr>
      </w:pPr>
      <w:r>
        <w:rPr>
          <w:noProof/>
          <w:sz w:val="24"/>
          <w:szCs w:val="24"/>
        </w:rPr>
        <w:t xml:space="preserve">к Договору № _________ </w:t>
      </w:r>
    </w:p>
    <w:p w:rsidR="0029521E" w:rsidRPr="0084323E" w:rsidRDefault="0029521E" w:rsidP="0029521E">
      <w:pPr>
        <w:pStyle w:val="aff4"/>
        <w:ind w:left="6096" w:right="852"/>
        <w:contextualSpacing/>
        <w:rPr>
          <w:noProof/>
          <w:sz w:val="24"/>
          <w:szCs w:val="24"/>
        </w:rPr>
      </w:pPr>
      <w:r>
        <w:rPr>
          <w:noProof/>
          <w:sz w:val="24"/>
          <w:szCs w:val="24"/>
        </w:rPr>
        <w:t>от «___»________201_  г.</w:t>
      </w:r>
    </w:p>
    <w:p w:rsidR="0029521E" w:rsidRPr="0084323E" w:rsidRDefault="0029521E" w:rsidP="0029521E">
      <w:pPr>
        <w:pStyle w:val="aff4"/>
        <w:ind w:left="6096" w:right="852"/>
        <w:contextualSpacing/>
        <w:rPr>
          <w:noProof/>
          <w:sz w:val="24"/>
          <w:szCs w:val="24"/>
        </w:rPr>
      </w:pPr>
    </w:p>
    <w:p w:rsidR="0029521E" w:rsidRPr="0084323E" w:rsidRDefault="0029521E" w:rsidP="0029521E">
      <w:pPr>
        <w:pStyle w:val="aff4"/>
        <w:ind w:left="6096" w:right="852"/>
        <w:contextualSpacing/>
        <w:rPr>
          <w:noProof/>
          <w:sz w:val="24"/>
          <w:szCs w:val="24"/>
        </w:rPr>
      </w:pPr>
    </w:p>
    <w:p w:rsidR="0029521E" w:rsidRPr="0084323E" w:rsidRDefault="0029521E" w:rsidP="0029521E">
      <w:pPr>
        <w:rPr>
          <w:iCs/>
          <w:color w:val="7F7F7F"/>
          <w:lang w:eastAsia="en-US"/>
        </w:rPr>
      </w:pPr>
      <w:r>
        <w:rPr>
          <w:iCs/>
          <w:color w:val="7F7F7F"/>
          <w:lang w:eastAsia="en-US"/>
        </w:rPr>
        <w:t>*********************************Форма. Начало******************************</w:t>
      </w:r>
    </w:p>
    <w:p w:rsidR="0029521E" w:rsidRPr="0084323E" w:rsidRDefault="0029521E" w:rsidP="0029521E">
      <w:pPr>
        <w:shd w:val="clear" w:color="auto" w:fill="FFFFFF"/>
        <w:jc w:val="center"/>
        <w:rPr>
          <w:spacing w:val="2"/>
        </w:rPr>
      </w:pPr>
    </w:p>
    <w:p w:rsidR="0029521E" w:rsidRPr="0084323E" w:rsidRDefault="0029521E" w:rsidP="0029521E">
      <w:pPr>
        <w:shd w:val="clear" w:color="auto" w:fill="FFFFFF"/>
        <w:jc w:val="center"/>
        <w:rPr>
          <w:spacing w:val="2"/>
        </w:rPr>
      </w:pPr>
      <w:r>
        <w:rPr>
          <w:spacing w:val="2"/>
        </w:rPr>
        <w:t>АКТ №_______</w:t>
      </w:r>
    </w:p>
    <w:p w:rsidR="0029521E" w:rsidRPr="0084323E" w:rsidRDefault="0029521E" w:rsidP="0029521E">
      <w:pPr>
        <w:shd w:val="clear" w:color="auto" w:fill="FFFFFF"/>
        <w:jc w:val="center"/>
        <w:rPr>
          <w:spacing w:val="2"/>
        </w:rPr>
      </w:pPr>
      <w:r>
        <w:rPr>
          <w:spacing w:val="-1"/>
        </w:rPr>
        <w:t xml:space="preserve">сдачи-приемки оказанных услуг </w:t>
      </w:r>
    </w:p>
    <w:p w:rsidR="0029521E" w:rsidRPr="0084323E" w:rsidRDefault="0029521E" w:rsidP="0029521E">
      <w:pPr>
        <w:shd w:val="clear" w:color="auto" w:fill="FFFFFF"/>
        <w:jc w:val="both"/>
        <w:rPr>
          <w:spacing w:val="2"/>
        </w:rPr>
      </w:pPr>
      <w:r>
        <w:rPr>
          <w:spacing w:val="2"/>
        </w:rPr>
        <w:t>г._________________                                                                          «___»__________20__г.</w:t>
      </w:r>
    </w:p>
    <w:p w:rsidR="0029521E" w:rsidRPr="0084323E" w:rsidRDefault="0029521E" w:rsidP="0029521E">
      <w:r>
        <w:t xml:space="preserve"> </w:t>
      </w:r>
      <w:r>
        <w:tab/>
      </w:r>
    </w:p>
    <w:p w:rsidR="0029521E" w:rsidRPr="0084323E" w:rsidRDefault="0029521E" w:rsidP="0029521E">
      <w:pPr>
        <w:ind w:firstLine="708"/>
        <w:jc w:val="both"/>
        <w:outlineLvl w:val="0"/>
      </w:pPr>
      <w:r>
        <w:t>Мы, нижеподписавшиеся, представитель ___________________________________,</w:t>
      </w:r>
    </w:p>
    <w:p w:rsidR="0029521E" w:rsidRPr="0084323E" w:rsidRDefault="0029521E" w:rsidP="0029521E">
      <w:pPr>
        <w:jc w:val="both"/>
      </w:pPr>
      <w:r>
        <w:t xml:space="preserve">                                                                                                     наименование предприятия </w:t>
      </w:r>
    </w:p>
    <w:p w:rsidR="0029521E" w:rsidRPr="0084323E" w:rsidRDefault="0029521E" w:rsidP="0029521E">
      <w:pPr>
        <w:jc w:val="both"/>
      </w:pPr>
      <w:r>
        <w:t xml:space="preserve">_____________________________________________________________________________, </w:t>
      </w:r>
    </w:p>
    <w:p w:rsidR="0029521E" w:rsidRPr="0084323E" w:rsidRDefault="0029521E" w:rsidP="0029521E">
      <w:pPr>
        <w:jc w:val="both"/>
      </w:pPr>
      <w:r>
        <w:t xml:space="preserve">                                                                            должность, Ф.И.О. полностью</w:t>
      </w:r>
    </w:p>
    <w:p w:rsidR="0029521E" w:rsidRPr="0084323E" w:rsidRDefault="0029521E" w:rsidP="0029521E">
      <w:pPr>
        <w:jc w:val="both"/>
      </w:pPr>
      <w:r>
        <w:t>действующий на основании _________________________________ (далее – Оператор), с одной стороны, и представитель _________________________________________________,</w:t>
      </w:r>
    </w:p>
    <w:p w:rsidR="0029521E" w:rsidRPr="0084323E" w:rsidRDefault="0029521E" w:rsidP="0029521E">
      <w:pPr>
        <w:jc w:val="both"/>
      </w:pPr>
      <w:r>
        <w:t xml:space="preserve">                                                                            наименование предприятия </w:t>
      </w:r>
    </w:p>
    <w:p w:rsidR="0029521E" w:rsidRPr="0084323E" w:rsidRDefault="0029521E" w:rsidP="0029521E">
      <w:pPr>
        <w:jc w:val="both"/>
      </w:pPr>
      <w:r>
        <w:t xml:space="preserve">_____________________________________________________________________________, </w:t>
      </w:r>
    </w:p>
    <w:p w:rsidR="0029521E" w:rsidRPr="0084323E" w:rsidRDefault="0029521E" w:rsidP="0029521E">
      <w:pPr>
        <w:jc w:val="both"/>
      </w:pPr>
      <w:r>
        <w:t xml:space="preserve">                                                                       должность, Ф.И.О. полностью</w:t>
      </w:r>
    </w:p>
    <w:p w:rsidR="0029521E" w:rsidRPr="0084323E" w:rsidRDefault="0029521E" w:rsidP="0029521E">
      <w:pPr>
        <w:jc w:val="both"/>
      </w:pPr>
      <w:r>
        <w:t xml:space="preserve"> действующий на основании _____________________________________, (далее – Заявитель), с другой стороны, составили настоящий акт о том, что в соответствии с</w:t>
      </w:r>
      <w:r>
        <w:rPr>
          <w:spacing w:val="2"/>
        </w:rPr>
        <w:t xml:space="preserve"> Договором №___ от «___» ________ 20__ г. </w:t>
      </w:r>
      <w:r>
        <w:t xml:space="preserve">в период с «___» _____ 20___г. по «___» _____ 20___г. Оператором были оказаны следующие услуги: </w:t>
      </w:r>
    </w:p>
    <w:p w:rsidR="0029521E" w:rsidRPr="0084323E" w:rsidRDefault="0029521E" w:rsidP="0029521E">
      <w:pPr>
        <w:jc w:val="both"/>
        <w:rPr>
          <w:spacing w:val="-3"/>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2097"/>
        <w:gridCol w:w="958"/>
        <w:gridCol w:w="961"/>
        <w:gridCol w:w="1248"/>
        <w:gridCol w:w="1369"/>
        <w:gridCol w:w="1238"/>
        <w:gridCol w:w="1379"/>
      </w:tblGrid>
      <w:tr w:rsidR="0029521E" w:rsidRPr="0084323E" w:rsidTr="0029521E">
        <w:tc>
          <w:tcPr>
            <w:tcW w:w="256" w:type="pct"/>
            <w:tcBorders>
              <w:top w:val="single" w:sz="4" w:space="0" w:color="auto"/>
              <w:left w:val="single" w:sz="4" w:space="0" w:color="auto"/>
              <w:bottom w:val="single" w:sz="4" w:space="0" w:color="auto"/>
              <w:right w:val="single" w:sz="4" w:space="0" w:color="auto"/>
            </w:tcBorders>
            <w:vAlign w:val="center"/>
          </w:tcPr>
          <w:p w:rsidR="0029521E" w:rsidRPr="0084323E" w:rsidRDefault="0029521E" w:rsidP="0029521E">
            <w:pPr>
              <w:jc w:val="center"/>
              <w:rPr>
                <w:spacing w:val="-3"/>
              </w:rPr>
            </w:pPr>
            <w:r>
              <w:rPr>
                <w:spacing w:val="-3"/>
              </w:rPr>
              <w:t xml:space="preserve">№ </w:t>
            </w:r>
            <w:proofErr w:type="gramStart"/>
            <w:r>
              <w:rPr>
                <w:spacing w:val="-3"/>
              </w:rPr>
              <w:t>п</w:t>
            </w:r>
            <w:proofErr w:type="gramEnd"/>
            <w:r>
              <w:rPr>
                <w:spacing w:val="-3"/>
              </w:rPr>
              <w:t>/п</w:t>
            </w:r>
          </w:p>
        </w:tc>
        <w:tc>
          <w:tcPr>
            <w:tcW w:w="1075" w:type="pct"/>
            <w:tcBorders>
              <w:top w:val="single" w:sz="4" w:space="0" w:color="auto"/>
              <w:left w:val="single" w:sz="4" w:space="0" w:color="auto"/>
              <w:right w:val="single" w:sz="4" w:space="0" w:color="auto"/>
            </w:tcBorders>
            <w:vAlign w:val="center"/>
          </w:tcPr>
          <w:p w:rsidR="0029521E" w:rsidRPr="0084323E" w:rsidRDefault="0029521E" w:rsidP="0029521E">
            <w:pPr>
              <w:jc w:val="center"/>
              <w:rPr>
                <w:spacing w:val="-3"/>
              </w:rPr>
            </w:pPr>
            <w:r>
              <w:rPr>
                <w:spacing w:val="-3"/>
              </w:rPr>
              <w:t>Наименование услуг</w:t>
            </w:r>
          </w:p>
          <w:p w:rsidR="0029521E" w:rsidRPr="0084323E" w:rsidRDefault="0029521E" w:rsidP="0029521E">
            <w:pPr>
              <w:jc w:val="center"/>
              <w:rPr>
                <w:spacing w:val="-3"/>
              </w:rPr>
            </w:pPr>
          </w:p>
        </w:tc>
        <w:tc>
          <w:tcPr>
            <w:tcW w:w="491" w:type="pct"/>
            <w:tcBorders>
              <w:top w:val="single" w:sz="4" w:space="0" w:color="auto"/>
              <w:left w:val="single" w:sz="4" w:space="0" w:color="auto"/>
              <w:bottom w:val="single" w:sz="4" w:space="0" w:color="auto"/>
              <w:right w:val="single" w:sz="4" w:space="0" w:color="auto"/>
            </w:tcBorders>
            <w:vAlign w:val="center"/>
          </w:tcPr>
          <w:p w:rsidR="0029521E" w:rsidRPr="0084323E" w:rsidRDefault="0029521E" w:rsidP="0029521E">
            <w:pPr>
              <w:jc w:val="center"/>
              <w:rPr>
                <w:spacing w:val="-3"/>
              </w:rPr>
            </w:pPr>
            <w:r>
              <w:rPr>
                <w:spacing w:val="-3"/>
              </w:rPr>
              <w:t>№ заявки</w:t>
            </w:r>
          </w:p>
        </w:tc>
        <w:tc>
          <w:tcPr>
            <w:tcW w:w="493"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roofErr w:type="gramStart"/>
            <w:r>
              <w:rPr>
                <w:spacing w:val="-3"/>
              </w:rPr>
              <w:t>Новый</w:t>
            </w:r>
            <w:proofErr w:type="gramEnd"/>
            <w:r>
              <w:rPr>
                <w:spacing w:val="-3"/>
              </w:rPr>
              <w:t xml:space="preserve"> № вагона</w:t>
            </w:r>
          </w:p>
        </w:tc>
        <w:tc>
          <w:tcPr>
            <w:tcW w:w="640"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r>
              <w:rPr>
                <w:spacing w:val="-3"/>
              </w:rPr>
              <w:t>Исполнитель</w:t>
            </w:r>
          </w:p>
        </w:tc>
        <w:tc>
          <w:tcPr>
            <w:tcW w:w="702"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r>
              <w:rPr>
                <w:spacing w:val="-3"/>
              </w:rPr>
              <w:t xml:space="preserve">Цена </w:t>
            </w:r>
          </w:p>
          <w:p w:rsidR="0029521E" w:rsidRPr="0084323E" w:rsidRDefault="0029521E" w:rsidP="0029521E">
            <w:pPr>
              <w:jc w:val="center"/>
              <w:rPr>
                <w:spacing w:val="-3"/>
              </w:rPr>
            </w:pPr>
            <w:r>
              <w:rPr>
                <w:spacing w:val="-3"/>
              </w:rPr>
              <w:t>без НДС, руб.</w:t>
            </w:r>
          </w:p>
        </w:tc>
        <w:tc>
          <w:tcPr>
            <w:tcW w:w="635" w:type="pct"/>
            <w:tcBorders>
              <w:top w:val="single" w:sz="4" w:space="0" w:color="auto"/>
              <w:left w:val="single" w:sz="4" w:space="0" w:color="auto"/>
              <w:bottom w:val="single" w:sz="4" w:space="0" w:color="auto"/>
              <w:right w:val="single" w:sz="4" w:space="0" w:color="auto"/>
            </w:tcBorders>
            <w:vAlign w:val="center"/>
          </w:tcPr>
          <w:p w:rsidR="0029521E" w:rsidRPr="0084323E" w:rsidRDefault="0029521E" w:rsidP="0029521E">
            <w:pPr>
              <w:jc w:val="center"/>
              <w:rPr>
                <w:spacing w:val="-3"/>
              </w:rPr>
            </w:pPr>
            <w:r>
              <w:rPr>
                <w:spacing w:val="-3"/>
              </w:rPr>
              <w:t>Сумма НДС (18%), руб.</w:t>
            </w:r>
          </w:p>
        </w:tc>
        <w:tc>
          <w:tcPr>
            <w:tcW w:w="707" w:type="pct"/>
            <w:tcBorders>
              <w:top w:val="single" w:sz="4" w:space="0" w:color="auto"/>
              <w:left w:val="single" w:sz="4" w:space="0" w:color="auto"/>
              <w:bottom w:val="single" w:sz="4" w:space="0" w:color="auto"/>
              <w:right w:val="single" w:sz="4" w:space="0" w:color="auto"/>
            </w:tcBorders>
            <w:vAlign w:val="center"/>
          </w:tcPr>
          <w:p w:rsidR="0029521E" w:rsidRPr="0084323E" w:rsidRDefault="0029521E" w:rsidP="0029521E">
            <w:pPr>
              <w:jc w:val="center"/>
              <w:rPr>
                <w:spacing w:val="-3"/>
              </w:rPr>
            </w:pPr>
            <w:r>
              <w:rPr>
                <w:spacing w:val="-3"/>
              </w:rPr>
              <w:t>Стоимость услуг</w:t>
            </w:r>
          </w:p>
          <w:p w:rsidR="0029521E" w:rsidRPr="0084323E" w:rsidRDefault="0029521E" w:rsidP="0029521E">
            <w:pPr>
              <w:jc w:val="center"/>
              <w:rPr>
                <w:spacing w:val="-3"/>
              </w:rPr>
            </w:pPr>
            <w:r>
              <w:rPr>
                <w:spacing w:val="-3"/>
              </w:rPr>
              <w:t xml:space="preserve"> с учетом НДС, руб.</w:t>
            </w:r>
          </w:p>
        </w:tc>
      </w:tr>
      <w:tr w:rsidR="0029521E" w:rsidRPr="0084323E" w:rsidTr="0029521E">
        <w:tc>
          <w:tcPr>
            <w:tcW w:w="256"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c>
          <w:tcPr>
            <w:tcW w:w="1075" w:type="pct"/>
            <w:tcBorders>
              <w:left w:val="single" w:sz="4" w:space="0" w:color="auto"/>
              <w:right w:val="single" w:sz="4" w:space="0" w:color="auto"/>
            </w:tcBorders>
          </w:tcPr>
          <w:p w:rsidR="0029521E" w:rsidRPr="0084323E" w:rsidRDefault="0029521E" w:rsidP="0029521E">
            <w:pPr>
              <w:jc w:val="center"/>
              <w:rPr>
                <w:spacing w:val="-3"/>
              </w:rPr>
            </w:pPr>
          </w:p>
        </w:tc>
        <w:tc>
          <w:tcPr>
            <w:tcW w:w="491"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c>
          <w:tcPr>
            <w:tcW w:w="493"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c>
          <w:tcPr>
            <w:tcW w:w="640"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c>
          <w:tcPr>
            <w:tcW w:w="702"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c>
          <w:tcPr>
            <w:tcW w:w="635"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c>
          <w:tcPr>
            <w:tcW w:w="707"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r>
      <w:tr w:rsidR="0029521E" w:rsidRPr="0084323E" w:rsidTr="0029521E">
        <w:tc>
          <w:tcPr>
            <w:tcW w:w="256"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center"/>
              <w:rPr>
                <w:spacing w:val="-3"/>
              </w:rPr>
            </w:pPr>
          </w:p>
        </w:tc>
        <w:tc>
          <w:tcPr>
            <w:tcW w:w="1075" w:type="pct"/>
            <w:tcBorders>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491"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493"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640"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702"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635"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707"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r>
      <w:tr w:rsidR="0029521E" w:rsidRPr="0084323E" w:rsidTr="0029521E">
        <w:tc>
          <w:tcPr>
            <w:tcW w:w="1331" w:type="pct"/>
            <w:gridSpan w:val="2"/>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r>
              <w:rPr>
                <w:spacing w:val="-3"/>
              </w:rPr>
              <w:t>Итого за оказанные услуги</w:t>
            </w:r>
          </w:p>
        </w:tc>
        <w:tc>
          <w:tcPr>
            <w:tcW w:w="491"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493"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640"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702"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635"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c>
          <w:tcPr>
            <w:tcW w:w="707" w:type="pct"/>
            <w:tcBorders>
              <w:top w:val="single" w:sz="4" w:space="0" w:color="auto"/>
              <w:left w:val="single" w:sz="4" w:space="0" w:color="auto"/>
              <w:bottom w:val="single" w:sz="4" w:space="0" w:color="auto"/>
              <w:right w:val="single" w:sz="4" w:space="0" w:color="auto"/>
            </w:tcBorders>
          </w:tcPr>
          <w:p w:rsidR="0029521E" w:rsidRPr="0084323E" w:rsidRDefault="0029521E" w:rsidP="0029521E">
            <w:pPr>
              <w:jc w:val="both"/>
              <w:rPr>
                <w:spacing w:val="-3"/>
              </w:rPr>
            </w:pPr>
          </w:p>
        </w:tc>
      </w:tr>
    </w:tbl>
    <w:p w:rsidR="0029521E" w:rsidRPr="0084323E" w:rsidRDefault="0029521E" w:rsidP="0029521E">
      <w:pPr>
        <w:shd w:val="clear" w:color="auto" w:fill="FFFFFF"/>
        <w:ind w:firstLine="708"/>
        <w:jc w:val="both"/>
        <w:rPr>
          <w:spacing w:val="-4"/>
        </w:rPr>
      </w:pPr>
    </w:p>
    <w:p w:rsidR="0029521E" w:rsidRPr="0084323E" w:rsidRDefault="0029521E" w:rsidP="0029521E">
      <w:pPr>
        <w:shd w:val="clear" w:color="auto" w:fill="FFFFFF"/>
        <w:ind w:firstLine="708"/>
        <w:jc w:val="both"/>
        <w:rPr>
          <w:spacing w:val="-4"/>
        </w:rPr>
      </w:pPr>
      <w:r>
        <w:rPr>
          <w:spacing w:val="-4"/>
        </w:rPr>
        <w:t>Общая стоимость составляет __________________ рублей __ копеек, в том числе НДС (18%) __________ рублей __ копеек.</w:t>
      </w:r>
    </w:p>
    <w:p w:rsidR="0029521E" w:rsidRPr="0084323E" w:rsidRDefault="0029521E" w:rsidP="0029521E">
      <w:pPr>
        <w:shd w:val="clear" w:color="auto" w:fill="FFFFFF"/>
        <w:ind w:firstLine="708"/>
        <w:jc w:val="both"/>
        <w:rPr>
          <w:spacing w:val="2"/>
        </w:rPr>
      </w:pPr>
      <w:r>
        <w:t xml:space="preserve">Итого к перечислению: </w:t>
      </w:r>
      <w:r>
        <w:rPr>
          <w:spacing w:val="-4"/>
        </w:rPr>
        <w:t>____________ рублей __ копеек, в том числе НДС (18%) __________ рублей __ копеек.</w:t>
      </w:r>
    </w:p>
    <w:p w:rsidR="0029521E" w:rsidRPr="0084323E" w:rsidRDefault="0029521E" w:rsidP="0029521E">
      <w:pPr>
        <w:shd w:val="clear" w:color="auto" w:fill="FFFFFF"/>
        <w:ind w:firstLine="708"/>
        <w:jc w:val="both"/>
        <w:rPr>
          <w:spacing w:val="2"/>
        </w:rPr>
      </w:pPr>
      <w:r>
        <w:rPr>
          <w:spacing w:val="2"/>
        </w:rPr>
        <w:t xml:space="preserve">Оказанные услуги в соответствии с Договором от «____» ________ 20__ г. №_______ приняты Заявителем в полном объеме. </w:t>
      </w:r>
    </w:p>
    <w:p w:rsidR="0029521E" w:rsidRPr="0084323E" w:rsidRDefault="0029521E" w:rsidP="0029521E">
      <w:pPr>
        <w:shd w:val="clear" w:color="auto" w:fill="FFFFFF"/>
        <w:ind w:firstLine="708"/>
        <w:jc w:val="both"/>
        <w:rPr>
          <w:spacing w:val="2"/>
        </w:rPr>
      </w:pPr>
    </w:p>
    <w:tbl>
      <w:tblPr>
        <w:tblW w:w="10031" w:type="dxa"/>
        <w:tblLook w:val="01E0" w:firstRow="1" w:lastRow="1" w:firstColumn="1" w:lastColumn="1" w:noHBand="0" w:noVBand="0"/>
      </w:tblPr>
      <w:tblGrid>
        <w:gridCol w:w="4644"/>
        <w:gridCol w:w="426"/>
        <w:gridCol w:w="4961"/>
      </w:tblGrid>
      <w:tr w:rsidR="0029521E" w:rsidRPr="0084323E" w:rsidTr="0029521E">
        <w:trPr>
          <w:trHeight w:val="402"/>
        </w:trPr>
        <w:tc>
          <w:tcPr>
            <w:tcW w:w="4644"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Заявитель:</w:t>
            </w:r>
          </w:p>
        </w:tc>
        <w:tc>
          <w:tcPr>
            <w:tcW w:w="426" w:type="dxa"/>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4961"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 Оператор: </w:t>
            </w:r>
          </w:p>
        </w:tc>
      </w:tr>
      <w:tr w:rsidR="0029521E" w:rsidRPr="0084323E" w:rsidTr="0029521E">
        <w:tc>
          <w:tcPr>
            <w:tcW w:w="4644"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________________</w:t>
            </w:r>
          </w:p>
        </w:tc>
        <w:tc>
          <w:tcPr>
            <w:tcW w:w="426" w:type="dxa"/>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4961"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_________________</w:t>
            </w:r>
          </w:p>
        </w:tc>
      </w:tr>
    </w:tbl>
    <w:p w:rsidR="0029521E" w:rsidRPr="0084323E" w:rsidRDefault="0029521E" w:rsidP="0029521E">
      <w:pPr>
        <w:tabs>
          <w:tab w:val="center" w:pos="2603"/>
          <w:tab w:val="center" w:pos="7600"/>
        </w:tabs>
        <w:contextualSpacing/>
      </w:pPr>
      <w:r>
        <w:t>М.П.</w:t>
      </w:r>
      <w:r>
        <w:tab/>
        <w:t xml:space="preserve">                                                                                             М.П.</w:t>
      </w:r>
    </w:p>
    <w:p w:rsidR="0029521E" w:rsidRPr="0084323E" w:rsidRDefault="0029521E" w:rsidP="0029521E">
      <w:pPr>
        <w:pStyle w:val="af3"/>
        <w:contextualSpacing/>
        <w:jc w:val="center"/>
        <w:rPr>
          <w:bCs/>
          <w:sz w:val="24"/>
          <w:szCs w:val="24"/>
        </w:rPr>
      </w:pPr>
    </w:p>
    <w:p w:rsidR="0029521E" w:rsidRPr="0084323E" w:rsidRDefault="0029521E" w:rsidP="0029521E">
      <w:pPr>
        <w:pStyle w:val="Quote1"/>
        <w:rPr>
          <w:rStyle w:val="afffb"/>
          <w:iCs/>
          <w:color w:val="7F7F7F"/>
        </w:rPr>
      </w:pPr>
      <w:r>
        <w:rPr>
          <w:rStyle w:val="afffb"/>
          <w:color w:val="7F7F7F"/>
        </w:rPr>
        <w:t>******************************Форма. Окончание******************************</w:t>
      </w:r>
    </w:p>
    <w:tbl>
      <w:tblPr>
        <w:tblW w:w="10207" w:type="dxa"/>
        <w:tblInd w:w="-34" w:type="dxa"/>
        <w:tblLayout w:type="fixed"/>
        <w:tblLook w:val="01E0" w:firstRow="1" w:lastRow="1" w:firstColumn="1" w:lastColumn="1" w:noHBand="0" w:noVBand="0"/>
      </w:tblPr>
      <w:tblGrid>
        <w:gridCol w:w="5009"/>
        <w:gridCol w:w="240"/>
        <w:gridCol w:w="481"/>
        <w:gridCol w:w="4477"/>
      </w:tblGrid>
      <w:tr w:rsidR="0029521E" w:rsidRPr="0084323E" w:rsidTr="0029521E">
        <w:tc>
          <w:tcPr>
            <w:tcW w:w="4918" w:type="dxa"/>
          </w:tcPr>
          <w:p w:rsidR="0029521E" w:rsidRPr="0084323E" w:rsidRDefault="0029521E" w:rsidP="0029521E">
            <w:pPr>
              <w:pStyle w:val="afff8"/>
              <w:tabs>
                <w:tab w:val="left" w:pos="0"/>
                <w:tab w:val="left" w:pos="990"/>
              </w:tabs>
              <w:ind w:firstLine="0"/>
              <w:contextualSpacing/>
              <w:rPr>
                <w:rFonts w:eastAsia="MS Mincho"/>
                <w:szCs w:val="24"/>
              </w:rPr>
            </w:pP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Заявитель:</w:t>
            </w:r>
          </w:p>
          <w:p w:rsidR="0029521E" w:rsidRPr="0084323E" w:rsidRDefault="0029521E" w:rsidP="0029521E">
            <w:pPr>
              <w:pStyle w:val="afff8"/>
              <w:tabs>
                <w:tab w:val="left" w:pos="0"/>
                <w:tab w:val="left" w:pos="990"/>
              </w:tabs>
              <w:ind w:firstLine="0"/>
              <w:contextualSpacing/>
              <w:rPr>
                <w:rFonts w:eastAsia="MS Mincho"/>
                <w:szCs w:val="24"/>
              </w:rPr>
            </w:pPr>
          </w:p>
        </w:tc>
        <w:tc>
          <w:tcPr>
            <w:tcW w:w="708" w:type="dxa"/>
            <w:gridSpan w:val="2"/>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4395"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 </w:t>
            </w: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Оператор: </w:t>
            </w:r>
          </w:p>
        </w:tc>
      </w:tr>
      <w:tr w:rsidR="0029521E" w:rsidRPr="0084323E" w:rsidTr="0029521E">
        <w:tc>
          <w:tcPr>
            <w:tcW w:w="4918" w:type="dxa"/>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_______________ </w:t>
            </w:r>
          </w:p>
        </w:tc>
        <w:tc>
          <w:tcPr>
            <w:tcW w:w="236" w:type="dxa"/>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4867" w:type="dxa"/>
            <w:gridSpan w:val="2"/>
          </w:tcPr>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          _________________</w:t>
            </w:r>
          </w:p>
        </w:tc>
      </w:tr>
    </w:tbl>
    <w:p w:rsidR="0029521E" w:rsidRPr="0084323E" w:rsidRDefault="0029521E" w:rsidP="0029521E">
      <w:pPr>
        <w:tabs>
          <w:tab w:val="center" w:pos="2603"/>
          <w:tab w:val="center" w:pos="7600"/>
        </w:tabs>
        <w:contextualSpacing/>
      </w:pPr>
      <w:r>
        <w:t>М.П.</w:t>
      </w:r>
      <w:r>
        <w:tab/>
        <w:t xml:space="preserve">                                                                                                   М.П.</w:t>
      </w:r>
    </w:p>
    <w:p w:rsidR="0029521E" w:rsidRPr="0084323E" w:rsidRDefault="0029521E" w:rsidP="0029521E">
      <w:pPr>
        <w:pStyle w:val="aff4"/>
        <w:pageBreakBefore/>
        <w:ind w:left="5528" w:right="851"/>
        <w:contextualSpacing/>
        <w:rPr>
          <w:sz w:val="24"/>
          <w:szCs w:val="24"/>
        </w:rPr>
      </w:pPr>
      <w:r>
        <w:rPr>
          <w:sz w:val="24"/>
          <w:szCs w:val="24"/>
        </w:rPr>
        <w:lastRenderedPageBreak/>
        <w:t xml:space="preserve">Приложение № </w:t>
      </w:r>
      <w:r>
        <w:rPr>
          <w:noProof/>
          <w:sz w:val="24"/>
          <w:szCs w:val="24"/>
        </w:rPr>
        <w:t>5</w:t>
      </w:r>
    </w:p>
    <w:p w:rsidR="0029521E" w:rsidRPr="0084323E" w:rsidRDefault="0029521E" w:rsidP="0029521E">
      <w:pPr>
        <w:pStyle w:val="aff4"/>
        <w:ind w:left="5529" w:right="852"/>
        <w:contextualSpacing/>
        <w:rPr>
          <w:noProof/>
          <w:sz w:val="24"/>
          <w:szCs w:val="24"/>
        </w:rPr>
      </w:pPr>
      <w:r>
        <w:rPr>
          <w:sz w:val="24"/>
          <w:szCs w:val="24"/>
        </w:rPr>
        <w:t xml:space="preserve">к </w:t>
      </w:r>
      <w:r>
        <w:rPr>
          <w:noProof/>
          <w:sz w:val="24"/>
          <w:szCs w:val="24"/>
        </w:rPr>
        <w:t xml:space="preserve">Договору № ________ </w:t>
      </w:r>
    </w:p>
    <w:p w:rsidR="0029521E" w:rsidRPr="0084323E" w:rsidRDefault="0029521E" w:rsidP="0029521E">
      <w:pPr>
        <w:pStyle w:val="aff4"/>
        <w:ind w:left="5529" w:right="852"/>
        <w:contextualSpacing/>
        <w:rPr>
          <w:noProof/>
          <w:sz w:val="24"/>
          <w:szCs w:val="24"/>
        </w:rPr>
      </w:pPr>
      <w:r>
        <w:rPr>
          <w:noProof/>
          <w:sz w:val="24"/>
          <w:szCs w:val="24"/>
        </w:rPr>
        <w:t>от «____»__________201_  г.</w:t>
      </w:r>
    </w:p>
    <w:p w:rsidR="0029521E" w:rsidRPr="0084323E" w:rsidRDefault="0029521E" w:rsidP="0029521E">
      <w:pPr>
        <w:pStyle w:val="af3"/>
        <w:contextualSpacing/>
        <w:jc w:val="center"/>
        <w:rPr>
          <w:bCs/>
          <w:sz w:val="24"/>
          <w:szCs w:val="24"/>
        </w:rPr>
      </w:pPr>
    </w:p>
    <w:p w:rsidR="0029521E" w:rsidRPr="0084323E" w:rsidRDefault="0029521E" w:rsidP="0029521E">
      <w:pPr>
        <w:pStyle w:val="af3"/>
        <w:contextualSpacing/>
        <w:jc w:val="center"/>
        <w:rPr>
          <w:bCs/>
          <w:sz w:val="24"/>
          <w:szCs w:val="24"/>
        </w:rPr>
      </w:pPr>
    </w:p>
    <w:p w:rsidR="0029521E" w:rsidRPr="0084323E" w:rsidRDefault="0029521E" w:rsidP="0029521E">
      <w:pPr>
        <w:pStyle w:val="af3"/>
        <w:contextualSpacing/>
        <w:jc w:val="center"/>
        <w:rPr>
          <w:b/>
          <w:bCs/>
          <w:sz w:val="24"/>
          <w:szCs w:val="24"/>
        </w:rPr>
      </w:pPr>
      <w:r>
        <w:rPr>
          <w:b/>
          <w:bCs/>
          <w:sz w:val="24"/>
          <w:szCs w:val="24"/>
        </w:rPr>
        <w:t xml:space="preserve"> Лицензионный договор № ______</w:t>
      </w:r>
    </w:p>
    <w:p w:rsidR="0029521E" w:rsidRPr="0084323E" w:rsidRDefault="0029521E" w:rsidP="0029521E">
      <w:pPr>
        <w:pStyle w:val="af3"/>
        <w:contextualSpacing/>
        <w:rPr>
          <w:sz w:val="24"/>
          <w:szCs w:val="24"/>
        </w:rPr>
      </w:pPr>
    </w:p>
    <w:p w:rsidR="0029521E" w:rsidRPr="0084323E" w:rsidRDefault="0029521E" w:rsidP="0029521E">
      <w:pPr>
        <w:tabs>
          <w:tab w:val="left" w:pos="567"/>
          <w:tab w:val="right" w:pos="9356"/>
        </w:tabs>
        <w:contextualSpacing/>
        <w:rPr>
          <w:snapToGrid w:val="0"/>
        </w:rPr>
      </w:pPr>
      <w:r>
        <w:rPr>
          <w:snapToGrid w:val="0"/>
        </w:rPr>
        <w:t xml:space="preserve">г. Москва               </w:t>
      </w:r>
      <w:r>
        <w:rPr>
          <w:snapToGrid w:val="0"/>
        </w:rPr>
        <w:tab/>
        <w:t xml:space="preserve">    «___» __________ 201_ г.</w:t>
      </w:r>
    </w:p>
    <w:p w:rsidR="0029521E" w:rsidRPr="0084323E" w:rsidRDefault="0029521E" w:rsidP="0029521E"/>
    <w:p w:rsidR="0029521E" w:rsidRPr="0084323E" w:rsidRDefault="0029521E" w:rsidP="0029521E">
      <w:pPr>
        <w:ind w:firstLine="708"/>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«Заявитель», в лице ______________________,  действующего на основании _________________, с одной стороны, и ___________________________, именуемое в дальнейшем «Лицензиар», в лице ____________________________, действующей на основании Устава, с другой стороны (далее - Стороны), заключили договор (далее – Лицензионный договор) о нижеследующем:</w:t>
      </w:r>
      <w:proofErr w:type="gramEnd"/>
    </w:p>
    <w:p w:rsidR="0029521E" w:rsidRPr="0084323E" w:rsidRDefault="0029521E" w:rsidP="0029521E">
      <w:pPr>
        <w:ind w:firstLine="708"/>
        <w:jc w:val="both"/>
      </w:pPr>
    </w:p>
    <w:p w:rsidR="0029521E" w:rsidRPr="0084323E" w:rsidRDefault="0029521E" w:rsidP="0029521E">
      <w:pPr>
        <w:tabs>
          <w:tab w:val="left" w:pos="0"/>
        </w:tabs>
        <w:ind w:right="17"/>
        <w:jc w:val="center"/>
        <w:rPr>
          <w:b/>
          <w:bCs/>
        </w:rPr>
      </w:pPr>
      <w:r>
        <w:rPr>
          <w:b/>
          <w:bCs/>
        </w:rPr>
        <w:t>1. ПРЕДМЕТ ЛИЦЕНЗИОННОГО ДОГОВОРА</w:t>
      </w:r>
    </w:p>
    <w:p w:rsidR="0029521E" w:rsidRPr="0084323E" w:rsidRDefault="0029521E" w:rsidP="0029521E">
      <w:pPr>
        <w:pStyle w:val="af3"/>
        <w:ind w:firstLine="709"/>
        <w:jc w:val="both"/>
        <w:rPr>
          <w:sz w:val="24"/>
          <w:szCs w:val="24"/>
        </w:rPr>
      </w:pPr>
      <w:r>
        <w:rPr>
          <w:sz w:val="24"/>
          <w:szCs w:val="24"/>
        </w:rPr>
        <w:t xml:space="preserve">1.1. Лицензиар предоставляет Лицензиату простую (неисключительную) лицензию программы для ЭВМ  путем открытия доступа к  </w:t>
      </w:r>
      <w:proofErr w:type="spellStart"/>
      <w:r>
        <w:rPr>
          <w:sz w:val="24"/>
          <w:szCs w:val="24"/>
        </w:rPr>
        <w:t>web</w:t>
      </w:r>
      <w:proofErr w:type="spellEnd"/>
      <w:r>
        <w:rPr>
          <w:sz w:val="24"/>
          <w:szCs w:val="24"/>
        </w:rPr>
        <w:t>-интерфейсу соответствующей программы.</w:t>
      </w:r>
    </w:p>
    <w:p w:rsidR="0029521E" w:rsidRPr="0084323E" w:rsidRDefault="0029521E" w:rsidP="0029521E">
      <w:pPr>
        <w:pStyle w:val="af3"/>
        <w:ind w:firstLine="709"/>
        <w:jc w:val="both"/>
        <w:rPr>
          <w:sz w:val="24"/>
          <w:szCs w:val="24"/>
        </w:rPr>
      </w:pPr>
      <w:r>
        <w:rPr>
          <w:sz w:val="24"/>
          <w:szCs w:val="24"/>
        </w:rPr>
        <w:t xml:space="preserve">1.2. Простая (неисключительная) лицензия на использование программы для ЭВМ, предоставляемая Лицензиату в соответствии с настоящим Лицензионным договором в количестве 1 (одной) лицензии предоставляет Лицензиату право использования программы для ЭВМ в соответствии с ее функциональным назначением путем получения доступа к  </w:t>
      </w:r>
      <w:proofErr w:type="spellStart"/>
      <w:r>
        <w:rPr>
          <w:sz w:val="24"/>
          <w:szCs w:val="24"/>
        </w:rPr>
        <w:t>web</w:t>
      </w:r>
      <w:proofErr w:type="spellEnd"/>
      <w:r>
        <w:rPr>
          <w:sz w:val="24"/>
          <w:szCs w:val="24"/>
        </w:rPr>
        <w:t xml:space="preserve">-интерфейсу соответствующей программы, в соответствии с количеством рабочих мест, указанных в Договоре. </w:t>
      </w:r>
    </w:p>
    <w:p w:rsidR="0029521E" w:rsidRPr="0084323E" w:rsidRDefault="0029521E" w:rsidP="0029521E">
      <w:pPr>
        <w:pStyle w:val="af3"/>
        <w:ind w:firstLine="709"/>
        <w:jc w:val="both"/>
        <w:rPr>
          <w:sz w:val="24"/>
          <w:szCs w:val="24"/>
        </w:rPr>
      </w:pPr>
      <w:r>
        <w:rPr>
          <w:sz w:val="24"/>
          <w:szCs w:val="24"/>
        </w:rPr>
        <w:t>1.3. Указанная в пункте 1.1. настоящего Лицензионного договора простая (неисключительная) лицензия предоставляется Лицензиату для использования на территории Российской Федерации.</w:t>
      </w:r>
    </w:p>
    <w:p w:rsidR="0029521E" w:rsidRPr="0084323E" w:rsidRDefault="0029521E" w:rsidP="0029521E">
      <w:pPr>
        <w:pStyle w:val="af3"/>
        <w:ind w:left="709"/>
        <w:jc w:val="both"/>
        <w:rPr>
          <w:rFonts w:eastAsia="Times New Roman"/>
          <w:spacing w:val="0"/>
          <w:sz w:val="24"/>
          <w:szCs w:val="24"/>
          <w:lang w:eastAsia="ar-SA"/>
        </w:rPr>
      </w:pPr>
      <w:r>
        <w:rPr>
          <w:rFonts w:eastAsia="Times New Roman"/>
          <w:spacing w:val="0"/>
          <w:sz w:val="24"/>
          <w:szCs w:val="24"/>
          <w:lang w:eastAsia="ar-SA"/>
        </w:rPr>
        <w:t>1.4. Лицензиар гарантирует:</w:t>
      </w:r>
    </w:p>
    <w:p w:rsidR="0029521E" w:rsidRPr="0084323E" w:rsidRDefault="0029521E" w:rsidP="0029521E">
      <w:pPr>
        <w:pStyle w:val="af3"/>
        <w:ind w:firstLine="709"/>
        <w:jc w:val="both"/>
        <w:rPr>
          <w:sz w:val="24"/>
          <w:szCs w:val="24"/>
        </w:rPr>
      </w:pPr>
      <w:r>
        <w:rPr>
          <w:sz w:val="24"/>
          <w:szCs w:val="24"/>
        </w:rPr>
        <w:t>1.4.1. что является обладателем исключительных прав на программу для ЭВМ, и что в указанной программе не используются никакие элементы в нарушение прав третьих лиц.</w:t>
      </w:r>
    </w:p>
    <w:p w:rsidR="0029521E" w:rsidRPr="0084323E" w:rsidRDefault="0029521E" w:rsidP="0029521E">
      <w:pPr>
        <w:pStyle w:val="af3"/>
        <w:ind w:firstLine="709"/>
        <w:jc w:val="both"/>
        <w:rPr>
          <w:sz w:val="24"/>
          <w:szCs w:val="24"/>
        </w:rPr>
      </w:pPr>
      <w:r>
        <w:rPr>
          <w:sz w:val="24"/>
          <w:szCs w:val="24"/>
        </w:rPr>
        <w:t>1.4.2. что программа для ЭВМ будет выполнять функции, описанные в Договоре.</w:t>
      </w:r>
    </w:p>
    <w:p w:rsidR="0029521E" w:rsidRPr="0084323E" w:rsidRDefault="0029521E" w:rsidP="0029521E">
      <w:pPr>
        <w:pStyle w:val="af3"/>
        <w:ind w:firstLine="709"/>
        <w:jc w:val="both"/>
        <w:rPr>
          <w:sz w:val="24"/>
          <w:szCs w:val="24"/>
        </w:rPr>
      </w:pPr>
      <w:r>
        <w:rPr>
          <w:sz w:val="24"/>
          <w:szCs w:val="24"/>
        </w:rPr>
        <w:t xml:space="preserve">1.5. Лицензиар обязуется </w:t>
      </w:r>
    </w:p>
    <w:p w:rsidR="0029521E" w:rsidRPr="0084323E" w:rsidRDefault="0029521E" w:rsidP="0029521E">
      <w:pPr>
        <w:pStyle w:val="af3"/>
        <w:tabs>
          <w:tab w:val="left" w:pos="0"/>
        </w:tabs>
        <w:ind w:firstLine="709"/>
        <w:contextualSpacing/>
        <w:jc w:val="both"/>
        <w:rPr>
          <w:sz w:val="24"/>
          <w:szCs w:val="24"/>
        </w:rPr>
      </w:pPr>
      <w:r>
        <w:rPr>
          <w:sz w:val="24"/>
          <w:szCs w:val="24"/>
        </w:rPr>
        <w:t xml:space="preserve">1.5.1. передать права использования программы для ЭВМ  не позднее 5 (Пяти) рабочих дней с даты подписания Сторонами настоящего Договора, путем предоставления Лицензиату доступа </w:t>
      </w:r>
      <w:r>
        <w:rPr>
          <w:bCs/>
          <w:sz w:val="24"/>
          <w:szCs w:val="24"/>
        </w:rPr>
        <w:t xml:space="preserve">к  </w:t>
      </w:r>
      <w:proofErr w:type="spellStart"/>
      <w:r>
        <w:rPr>
          <w:bCs/>
          <w:sz w:val="24"/>
          <w:szCs w:val="24"/>
        </w:rPr>
        <w:t>web</w:t>
      </w:r>
      <w:proofErr w:type="spellEnd"/>
      <w:r>
        <w:rPr>
          <w:bCs/>
          <w:sz w:val="24"/>
          <w:szCs w:val="24"/>
        </w:rPr>
        <w:t>-интерфейсу соответствующей</w:t>
      </w:r>
      <w:r>
        <w:rPr>
          <w:sz w:val="24"/>
          <w:szCs w:val="24"/>
        </w:rPr>
        <w:t xml:space="preserve"> программы</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 xml:space="preserve">о Акту передачи прав в соответствии с п.3.2 Договора. </w:t>
      </w:r>
    </w:p>
    <w:p w:rsidR="0029521E" w:rsidRPr="0084323E" w:rsidRDefault="0029521E" w:rsidP="0029521E">
      <w:pPr>
        <w:pStyle w:val="af3"/>
        <w:ind w:firstLine="709"/>
        <w:jc w:val="both"/>
        <w:rPr>
          <w:sz w:val="24"/>
          <w:szCs w:val="24"/>
        </w:rPr>
      </w:pPr>
      <w:r>
        <w:rPr>
          <w:sz w:val="24"/>
          <w:szCs w:val="24"/>
        </w:rPr>
        <w:t>1.5.2. своевременное обновлять  программное обеспечение на сервере  программы для ЭВМ</w:t>
      </w:r>
      <w:proofErr w:type="gramStart"/>
      <w:r>
        <w:rPr>
          <w:sz w:val="24"/>
          <w:szCs w:val="24"/>
        </w:rPr>
        <w:t xml:space="preserve"> .</w:t>
      </w:r>
      <w:proofErr w:type="gramEnd"/>
    </w:p>
    <w:p w:rsidR="0029521E" w:rsidRPr="0084323E" w:rsidRDefault="0029521E" w:rsidP="0029521E">
      <w:pPr>
        <w:pStyle w:val="af3"/>
        <w:ind w:firstLine="709"/>
        <w:jc w:val="both"/>
        <w:rPr>
          <w:sz w:val="24"/>
          <w:szCs w:val="24"/>
        </w:rPr>
      </w:pPr>
      <w:r>
        <w:rPr>
          <w:sz w:val="24"/>
          <w:szCs w:val="24"/>
        </w:rPr>
        <w:t>1.5.3. обеспечить круглосуточную доступность  сервера  программы для ЭВМ за исключением времени проведения профилактических работ.</w:t>
      </w:r>
    </w:p>
    <w:p w:rsidR="0029521E" w:rsidRPr="0084323E" w:rsidRDefault="0029521E" w:rsidP="0029521E">
      <w:pPr>
        <w:pStyle w:val="af3"/>
        <w:ind w:firstLine="709"/>
        <w:jc w:val="both"/>
        <w:rPr>
          <w:sz w:val="24"/>
          <w:szCs w:val="24"/>
        </w:rPr>
      </w:pPr>
      <w:r>
        <w:rPr>
          <w:sz w:val="24"/>
          <w:szCs w:val="24"/>
        </w:rPr>
        <w:t>1.5.4. известить о проведении профилактических работ в соответствии с п. 5.1.6. Договора.</w:t>
      </w:r>
    </w:p>
    <w:p w:rsidR="0029521E" w:rsidRPr="0084323E" w:rsidRDefault="0029521E" w:rsidP="0029521E">
      <w:pPr>
        <w:pStyle w:val="af3"/>
        <w:ind w:firstLine="709"/>
        <w:jc w:val="both"/>
        <w:rPr>
          <w:sz w:val="24"/>
          <w:szCs w:val="24"/>
        </w:rPr>
      </w:pPr>
      <w:r>
        <w:rPr>
          <w:sz w:val="24"/>
          <w:szCs w:val="24"/>
        </w:rPr>
        <w:t>1.5.5. проводить профилактические работы не более двух рабочих дней в течение месяца.</w:t>
      </w:r>
    </w:p>
    <w:p w:rsidR="0029521E" w:rsidRPr="0084323E" w:rsidRDefault="0029521E" w:rsidP="0029521E">
      <w:pPr>
        <w:pStyle w:val="af3"/>
        <w:ind w:left="709"/>
        <w:jc w:val="both"/>
        <w:rPr>
          <w:sz w:val="24"/>
          <w:szCs w:val="24"/>
        </w:rPr>
      </w:pPr>
      <w:r>
        <w:rPr>
          <w:sz w:val="24"/>
          <w:szCs w:val="24"/>
        </w:rPr>
        <w:t>1.6. Лицензиат вправе:</w:t>
      </w:r>
    </w:p>
    <w:p w:rsidR="0029521E" w:rsidRPr="0084323E" w:rsidRDefault="0029521E" w:rsidP="0029521E">
      <w:pPr>
        <w:pStyle w:val="af3"/>
        <w:ind w:firstLine="709"/>
        <w:jc w:val="both"/>
        <w:rPr>
          <w:sz w:val="24"/>
          <w:szCs w:val="24"/>
        </w:rPr>
      </w:pPr>
      <w:r>
        <w:rPr>
          <w:sz w:val="24"/>
          <w:szCs w:val="24"/>
        </w:rPr>
        <w:t xml:space="preserve">1.6.1. не </w:t>
      </w:r>
      <w:proofErr w:type="gramStart"/>
      <w:r>
        <w:rPr>
          <w:sz w:val="24"/>
          <w:szCs w:val="24"/>
        </w:rPr>
        <w:t>предоставлять отчеты</w:t>
      </w:r>
      <w:proofErr w:type="gramEnd"/>
      <w:r>
        <w:rPr>
          <w:sz w:val="24"/>
          <w:szCs w:val="24"/>
        </w:rPr>
        <w:t xml:space="preserve"> об использовании программы для ЭВМ.</w:t>
      </w:r>
    </w:p>
    <w:p w:rsidR="0029521E" w:rsidRPr="0084323E" w:rsidRDefault="0029521E" w:rsidP="0029521E">
      <w:pPr>
        <w:pStyle w:val="af3"/>
        <w:ind w:left="709"/>
        <w:jc w:val="both"/>
        <w:rPr>
          <w:sz w:val="24"/>
          <w:szCs w:val="24"/>
        </w:rPr>
      </w:pPr>
      <w:r>
        <w:rPr>
          <w:sz w:val="24"/>
          <w:szCs w:val="24"/>
        </w:rPr>
        <w:t>1.7. Лицензиат не вправе:</w:t>
      </w:r>
    </w:p>
    <w:p w:rsidR="0029521E" w:rsidRPr="0084323E" w:rsidRDefault="0029521E" w:rsidP="0029521E">
      <w:pPr>
        <w:pStyle w:val="af3"/>
        <w:ind w:firstLine="709"/>
        <w:jc w:val="both"/>
        <w:rPr>
          <w:sz w:val="24"/>
          <w:szCs w:val="24"/>
        </w:rPr>
      </w:pPr>
      <w:r>
        <w:rPr>
          <w:sz w:val="24"/>
          <w:szCs w:val="24"/>
        </w:rPr>
        <w:t>1.7.1. использовать программу для ЭВМ в нарушении законодательства Российской Федерации.</w:t>
      </w:r>
    </w:p>
    <w:p w:rsidR="0029521E" w:rsidRPr="0084323E" w:rsidRDefault="0029521E" w:rsidP="0029521E">
      <w:pPr>
        <w:pStyle w:val="af3"/>
        <w:ind w:firstLine="709"/>
        <w:jc w:val="both"/>
        <w:rPr>
          <w:sz w:val="24"/>
          <w:szCs w:val="24"/>
        </w:rPr>
      </w:pPr>
      <w:r>
        <w:rPr>
          <w:sz w:val="24"/>
          <w:szCs w:val="24"/>
        </w:rPr>
        <w:lastRenderedPageBreak/>
        <w:t>1.7.2. допускать использование программы для ЭВМ лицами, не имеющими прав на такое использование.</w:t>
      </w:r>
    </w:p>
    <w:p w:rsidR="0029521E" w:rsidRPr="0084323E" w:rsidRDefault="0029521E" w:rsidP="0029521E">
      <w:pPr>
        <w:pStyle w:val="af3"/>
        <w:ind w:firstLine="709"/>
        <w:jc w:val="both"/>
        <w:rPr>
          <w:sz w:val="24"/>
          <w:szCs w:val="24"/>
        </w:rPr>
      </w:pPr>
      <w:r>
        <w:rPr>
          <w:sz w:val="24"/>
          <w:szCs w:val="24"/>
        </w:rPr>
        <w:t>1.7.3. создавать копии программы для ЭВМ.</w:t>
      </w:r>
    </w:p>
    <w:p w:rsidR="0029521E" w:rsidRPr="0084323E" w:rsidRDefault="0029521E" w:rsidP="0029521E">
      <w:pPr>
        <w:pStyle w:val="af3"/>
        <w:ind w:firstLine="709"/>
        <w:jc w:val="both"/>
        <w:rPr>
          <w:sz w:val="24"/>
          <w:szCs w:val="24"/>
        </w:rPr>
      </w:pPr>
      <w:r>
        <w:rPr>
          <w:sz w:val="24"/>
          <w:szCs w:val="24"/>
        </w:rPr>
        <w:t xml:space="preserve">1.7.4. изучать технологию, </w:t>
      </w:r>
      <w:proofErr w:type="spellStart"/>
      <w:r>
        <w:rPr>
          <w:sz w:val="24"/>
          <w:szCs w:val="24"/>
        </w:rPr>
        <w:t>декомпилировать</w:t>
      </w:r>
      <w:proofErr w:type="spellEnd"/>
      <w:r>
        <w:rPr>
          <w:sz w:val="24"/>
          <w:szCs w:val="24"/>
        </w:rPr>
        <w:t xml:space="preserve"> или деассемблировать  программу для ЭВМ.</w:t>
      </w:r>
    </w:p>
    <w:p w:rsidR="0029521E" w:rsidRPr="0084323E" w:rsidRDefault="0029521E" w:rsidP="0029521E">
      <w:pPr>
        <w:pStyle w:val="af3"/>
        <w:ind w:firstLine="709"/>
        <w:jc w:val="both"/>
        <w:rPr>
          <w:sz w:val="24"/>
          <w:szCs w:val="24"/>
        </w:rPr>
      </w:pPr>
      <w:r>
        <w:rPr>
          <w:sz w:val="24"/>
          <w:szCs w:val="24"/>
        </w:rPr>
        <w:t>1.7.5. предоставлять программу для ЭВМ  в аренду, в прокат, во временное пользование, в залог либо напрямую или  косвенно передавать или распространять программу третьим лицам</w:t>
      </w:r>
    </w:p>
    <w:p w:rsidR="0029521E" w:rsidRPr="0084323E" w:rsidRDefault="0029521E" w:rsidP="0029521E">
      <w:pPr>
        <w:tabs>
          <w:tab w:val="left" w:pos="0"/>
        </w:tabs>
        <w:ind w:left="360" w:right="17"/>
        <w:jc w:val="center"/>
        <w:rPr>
          <w:b/>
          <w:bCs/>
        </w:rPr>
      </w:pPr>
      <w:r>
        <w:rPr>
          <w:b/>
          <w:bCs/>
        </w:rPr>
        <w:t>2. ИСКЛЮЧИТЕЛЬНЫЕ АВТОРСКИЕ ПРАВА</w:t>
      </w:r>
    </w:p>
    <w:p w:rsidR="0029521E" w:rsidRPr="0084323E" w:rsidRDefault="0029521E" w:rsidP="0029521E">
      <w:pPr>
        <w:pStyle w:val="af3"/>
        <w:ind w:firstLine="709"/>
        <w:jc w:val="both"/>
        <w:rPr>
          <w:sz w:val="24"/>
          <w:szCs w:val="24"/>
        </w:rPr>
      </w:pPr>
      <w:r>
        <w:rPr>
          <w:bCs/>
          <w:sz w:val="24"/>
          <w:szCs w:val="24"/>
        </w:rPr>
        <w:t xml:space="preserve">2.1. Лицензиар </w:t>
      </w:r>
      <w:r>
        <w:rPr>
          <w:sz w:val="24"/>
          <w:szCs w:val="24"/>
        </w:rPr>
        <w:t>является обладателем исключительных прав на программу для ЭВМ.</w:t>
      </w:r>
    </w:p>
    <w:p w:rsidR="0029521E" w:rsidRPr="0084323E" w:rsidRDefault="0029521E" w:rsidP="0029521E">
      <w:pPr>
        <w:pStyle w:val="af3"/>
        <w:ind w:firstLine="709"/>
        <w:jc w:val="both"/>
        <w:rPr>
          <w:sz w:val="24"/>
          <w:szCs w:val="24"/>
        </w:rPr>
      </w:pPr>
      <w:r>
        <w:rPr>
          <w:sz w:val="24"/>
          <w:szCs w:val="24"/>
        </w:rPr>
        <w:t xml:space="preserve">2.2. Право на использование программы для ЭВМ предоставляется только Лицензиату (и никаким третьим лицам) исключительно в объеме, оговоренном настоящим Лицензионным договором, если нет письменного согласия Лицензиара на иное. </w:t>
      </w:r>
    </w:p>
    <w:p w:rsidR="0029521E" w:rsidRPr="0084323E" w:rsidRDefault="0029521E" w:rsidP="0029521E">
      <w:pPr>
        <w:pStyle w:val="af3"/>
        <w:ind w:firstLine="709"/>
        <w:jc w:val="both"/>
        <w:rPr>
          <w:sz w:val="24"/>
          <w:szCs w:val="24"/>
        </w:rPr>
      </w:pPr>
    </w:p>
    <w:p w:rsidR="0029521E" w:rsidRPr="0084323E" w:rsidRDefault="0029521E" w:rsidP="0029521E">
      <w:pPr>
        <w:tabs>
          <w:tab w:val="left" w:pos="0"/>
        </w:tabs>
        <w:ind w:right="17"/>
        <w:jc w:val="center"/>
        <w:rPr>
          <w:b/>
          <w:bCs/>
        </w:rPr>
      </w:pPr>
      <w:r>
        <w:rPr>
          <w:b/>
          <w:bCs/>
        </w:rPr>
        <w:t>3. ТЕРРИТОРИЯ ДЕЙСТВИЯ НАСТОЯЩЕГО ЛИЦЕНЗИОННОГО ДОГОВОРА</w:t>
      </w:r>
    </w:p>
    <w:p w:rsidR="0029521E" w:rsidRPr="0084323E" w:rsidRDefault="0029521E" w:rsidP="0029521E">
      <w:pPr>
        <w:pStyle w:val="af3"/>
        <w:ind w:left="851"/>
        <w:jc w:val="both"/>
        <w:rPr>
          <w:bCs/>
          <w:sz w:val="24"/>
          <w:szCs w:val="24"/>
        </w:rPr>
      </w:pPr>
      <w:r>
        <w:rPr>
          <w:bCs/>
          <w:sz w:val="24"/>
          <w:szCs w:val="24"/>
        </w:rPr>
        <w:t>3.1. Настоящий Лицензионный договор действует на всей территории Российской Федерации.</w:t>
      </w:r>
    </w:p>
    <w:p w:rsidR="0029521E" w:rsidRPr="0084323E" w:rsidRDefault="0029521E" w:rsidP="0029521E">
      <w:pPr>
        <w:pStyle w:val="af3"/>
        <w:ind w:left="851"/>
        <w:jc w:val="both"/>
        <w:rPr>
          <w:bCs/>
          <w:sz w:val="24"/>
          <w:szCs w:val="24"/>
        </w:rPr>
      </w:pPr>
    </w:p>
    <w:p w:rsidR="0029521E" w:rsidRPr="0084323E" w:rsidRDefault="0029521E" w:rsidP="0029521E">
      <w:pPr>
        <w:tabs>
          <w:tab w:val="left" w:pos="0"/>
        </w:tabs>
        <w:ind w:right="17"/>
        <w:jc w:val="center"/>
        <w:rPr>
          <w:b/>
          <w:bCs/>
        </w:rPr>
      </w:pPr>
      <w:r>
        <w:rPr>
          <w:b/>
          <w:bCs/>
        </w:rPr>
        <w:t>4. СРОК  ДЕЙСТВИЯ НАСТОЯЩЕГО ЛИЦЕНЗИОННОГО ДОГОВОРА</w:t>
      </w:r>
    </w:p>
    <w:p w:rsidR="0029521E" w:rsidRPr="0084323E" w:rsidRDefault="0029521E" w:rsidP="0029521E">
      <w:pPr>
        <w:pStyle w:val="af3"/>
        <w:ind w:firstLine="709"/>
        <w:jc w:val="both"/>
        <w:rPr>
          <w:bCs/>
          <w:sz w:val="24"/>
          <w:szCs w:val="24"/>
        </w:rPr>
      </w:pPr>
      <w:r>
        <w:rPr>
          <w:bCs/>
          <w:sz w:val="24"/>
          <w:szCs w:val="24"/>
        </w:rPr>
        <w:t xml:space="preserve">4.1. Настоящий Лицензионный договор действует </w:t>
      </w:r>
      <w:proofErr w:type="gramStart"/>
      <w:r>
        <w:rPr>
          <w:bCs/>
          <w:sz w:val="24"/>
          <w:szCs w:val="24"/>
        </w:rPr>
        <w:t>с даты начала</w:t>
      </w:r>
      <w:proofErr w:type="gramEnd"/>
      <w:r>
        <w:rPr>
          <w:bCs/>
          <w:sz w:val="24"/>
          <w:szCs w:val="24"/>
        </w:rPr>
        <w:t xml:space="preserve"> действия заключенного между Лицензиатом и Лицензиаром Договора до окончания его действия (до 31 декабря 2018 г.).</w:t>
      </w:r>
    </w:p>
    <w:p w:rsidR="0029521E" w:rsidRPr="0084323E" w:rsidRDefault="0029521E" w:rsidP="0029521E">
      <w:pPr>
        <w:tabs>
          <w:tab w:val="left" w:pos="0"/>
        </w:tabs>
        <w:ind w:right="17"/>
        <w:jc w:val="center"/>
        <w:rPr>
          <w:b/>
          <w:bCs/>
        </w:rPr>
      </w:pPr>
      <w:r>
        <w:rPr>
          <w:b/>
          <w:bCs/>
        </w:rPr>
        <w:t>5. ВОЗНАГРАЖДЕНИЕ</w:t>
      </w:r>
    </w:p>
    <w:p w:rsidR="0029521E" w:rsidRPr="0084323E" w:rsidRDefault="0029521E" w:rsidP="0029521E">
      <w:pPr>
        <w:pStyle w:val="af3"/>
        <w:tabs>
          <w:tab w:val="left" w:pos="0"/>
        </w:tabs>
        <w:ind w:firstLine="709"/>
        <w:contextualSpacing/>
        <w:jc w:val="both"/>
        <w:rPr>
          <w:sz w:val="24"/>
          <w:szCs w:val="24"/>
        </w:rPr>
      </w:pPr>
      <w:r>
        <w:rPr>
          <w:bCs/>
          <w:sz w:val="24"/>
          <w:szCs w:val="24"/>
        </w:rPr>
        <w:t>5.1. Лицензиат  выплачивает Лицензиару в</w:t>
      </w:r>
      <w:r>
        <w:rPr>
          <w:sz w:val="24"/>
          <w:szCs w:val="24"/>
        </w:rPr>
        <w:t>ознаграждение за передачу неисключительного права использования программы для ЭВМ в размере</w:t>
      </w:r>
      <w:proofErr w:type="gramStart"/>
      <w:r>
        <w:rPr>
          <w:sz w:val="24"/>
          <w:szCs w:val="24"/>
        </w:rPr>
        <w:t xml:space="preserve"> _____ (_____) </w:t>
      </w:r>
      <w:proofErr w:type="gramEnd"/>
      <w:r>
        <w:rPr>
          <w:sz w:val="24"/>
          <w:szCs w:val="24"/>
        </w:rPr>
        <w:t xml:space="preserve">рублей, НДС не облагается на основании </w:t>
      </w:r>
      <w:proofErr w:type="spellStart"/>
      <w:r>
        <w:rPr>
          <w:sz w:val="24"/>
          <w:szCs w:val="24"/>
        </w:rPr>
        <w:t>пп</w:t>
      </w:r>
      <w:proofErr w:type="spellEnd"/>
      <w:r>
        <w:rPr>
          <w:sz w:val="24"/>
          <w:szCs w:val="24"/>
        </w:rPr>
        <w:t>. 26, п. 2, ст. 149 НК РФ. Оплата вознаграждения за передачу неисключительного права использования программы для ЭВМ производится в порядке и сроки, установленные в пункте 2.4. Договора.</w:t>
      </w:r>
    </w:p>
    <w:p w:rsidR="0029521E" w:rsidRPr="0084323E" w:rsidRDefault="0029521E" w:rsidP="0029521E">
      <w:pPr>
        <w:pStyle w:val="af3"/>
        <w:ind w:firstLine="709"/>
        <w:jc w:val="both"/>
        <w:rPr>
          <w:bCs/>
          <w:sz w:val="24"/>
          <w:szCs w:val="24"/>
        </w:rPr>
      </w:pPr>
    </w:p>
    <w:p w:rsidR="0029521E" w:rsidRPr="0084323E" w:rsidRDefault="0029521E" w:rsidP="0029521E">
      <w:pPr>
        <w:pStyle w:val="aff8"/>
        <w:keepLines/>
        <w:widowControl w:val="0"/>
        <w:autoSpaceDE w:val="0"/>
        <w:autoSpaceDN w:val="0"/>
        <w:adjustRightInd w:val="0"/>
        <w:ind w:left="709"/>
        <w:contextualSpacing/>
        <w:jc w:val="center"/>
        <w:rPr>
          <w:b/>
          <w:color w:val="000000"/>
        </w:rPr>
      </w:pPr>
      <w:r>
        <w:rPr>
          <w:b/>
        </w:rPr>
        <w:t>6. ПОРЯДОК ПЕРЕДАЧИ ПРОСТОЙ (НЕИСКЛЮЧИТЕЛЬНОЙ) ЛИЦЕНЗИИ НА ИСПОЛЬЗОВАНИЕ ПРОГРАММНОГО ОБЕСПЕЧЕНИЯ ДЛЯ ЭВМ</w:t>
      </w:r>
    </w:p>
    <w:p w:rsidR="0029521E" w:rsidRPr="0084323E" w:rsidRDefault="0029521E" w:rsidP="0029521E">
      <w:pPr>
        <w:pStyle w:val="aff8"/>
        <w:keepLines/>
        <w:widowControl w:val="0"/>
        <w:autoSpaceDE w:val="0"/>
        <w:autoSpaceDN w:val="0"/>
        <w:adjustRightInd w:val="0"/>
        <w:ind w:left="0" w:firstLine="709"/>
        <w:contextualSpacing/>
        <w:jc w:val="both"/>
        <w:rPr>
          <w:color w:val="000000"/>
        </w:rPr>
      </w:pPr>
      <w:r>
        <w:rPr>
          <w:color w:val="000000"/>
        </w:rPr>
        <w:t>6.1. Порядок передачи простой (неисключительной) лицензии на использование Программного обеспечения для ЭВМ осуществляется в порядке и сроки, установленные в п. 1.5.1 Договора</w:t>
      </w:r>
      <w:r>
        <w:t>.</w:t>
      </w:r>
    </w:p>
    <w:p w:rsidR="0029521E" w:rsidRPr="0084323E" w:rsidRDefault="0029521E" w:rsidP="0029521E">
      <w:pPr>
        <w:pStyle w:val="aff8"/>
        <w:keepLines/>
        <w:widowControl w:val="0"/>
        <w:autoSpaceDE w:val="0"/>
        <w:autoSpaceDN w:val="0"/>
        <w:adjustRightInd w:val="0"/>
        <w:ind w:left="0" w:firstLine="709"/>
        <w:contextualSpacing/>
        <w:jc w:val="both"/>
        <w:rPr>
          <w:color w:val="000000"/>
        </w:rPr>
      </w:pPr>
    </w:p>
    <w:p w:rsidR="0029521E" w:rsidRPr="0084323E" w:rsidRDefault="0029521E" w:rsidP="0029521E">
      <w:pPr>
        <w:pStyle w:val="af3"/>
        <w:keepLines/>
        <w:suppressAutoHyphens/>
        <w:ind w:firstLine="720"/>
        <w:jc w:val="center"/>
        <w:rPr>
          <w:b/>
          <w:sz w:val="24"/>
          <w:szCs w:val="24"/>
        </w:rPr>
      </w:pPr>
      <w:r>
        <w:rPr>
          <w:b/>
          <w:sz w:val="24"/>
          <w:szCs w:val="24"/>
        </w:rPr>
        <w:t xml:space="preserve">7. ПОРЯДОК ВНЕСЕНИЯ ИЗМЕНЕНИЙ, ДОПОЛНЕНИЙ В ДОГОВОР И ЕГО РАСТОРЖЕНИЯ </w:t>
      </w:r>
    </w:p>
    <w:p w:rsidR="0029521E" w:rsidRPr="0084323E" w:rsidRDefault="0029521E" w:rsidP="0029521E">
      <w:pPr>
        <w:pStyle w:val="Style7"/>
        <w:widowControl/>
        <w:spacing w:line="240" w:lineRule="auto"/>
        <w:ind w:firstLine="670"/>
        <w:rPr>
          <w:rFonts w:ascii="Times New Roman" w:hAnsi="Times New Roman" w:cs="Times New Roman"/>
        </w:rPr>
      </w:pPr>
      <w:r>
        <w:rPr>
          <w:rFonts w:ascii="Times New Roman" w:eastAsia="Times New Roman" w:hAnsi="Times New Roman" w:cs="Times New Roman"/>
          <w:color w:val="000000"/>
          <w:lang w:eastAsia="ar-SA"/>
        </w:rPr>
        <w:t>7.1.</w:t>
      </w:r>
      <w:r>
        <w:rPr>
          <w:rStyle w:val="FontStyle17"/>
        </w:rPr>
        <w:t xml:space="preserve"> </w:t>
      </w:r>
      <w:r>
        <w:rPr>
          <w:rFonts w:ascii="Times New Roman" w:hAnsi="Times New Roman" w:cs="Times New Roman"/>
        </w:rPr>
        <w:t>В настоящий Лицензионный договор могут быть внесены изменения и дополнения, которые оформляются Сторонами дополнительными соглашениями к Договору.</w:t>
      </w:r>
    </w:p>
    <w:p w:rsidR="0029521E" w:rsidRPr="0084323E" w:rsidRDefault="0029521E" w:rsidP="0029521E">
      <w:pPr>
        <w:pStyle w:val="Style7"/>
        <w:widowControl/>
        <w:spacing w:line="240" w:lineRule="auto"/>
        <w:ind w:firstLine="670"/>
        <w:rPr>
          <w:rFonts w:ascii="Times New Roman" w:hAnsi="Times New Roman" w:cs="Times New Roman"/>
        </w:rPr>
      </w:pPr>
      <w:r>
        <w:rPr>
          <w:rStyle w:val="FontStyle17"/>
        </w:rPr>
        <w:t>7</w:t>
      </w:r>
      <w:r>
        <w:rPr>
          <w:rFonts w:ascii="Times New Roman" w:hAnsi="Times New Roman" w:cs="Times New Roman"/>
        </w:rPr>
        <w:t xml:space="preserve">.2. Настоящий Лицензионный договор </w:t>
      </w:r>
      <w:proofErr w:type="gramStart"/>
      <w:r>
        <w:rPr>
          <w:rFonts w:ascii="Times New Roman" w:hAnsi="Times New Roman" w:cs="Times New Roman"/>
        </w:rPr>
        <w:t>может быть досрочно расторгнут</w:t>
      </w:r>
      <w:proofErr w:type="gramEnd"/>
      <w:r>
        <w:rPr>
          <w:rFonts w:ascii="Times New Roman" w:hAnsi="Times New Roman" w:cs="Times New Roman"/>
        </w:rPr>
        <w:t xml:space="preserve"> по основаниям, предусмотренным законодательством Российской Федерации и Договором.</w:t>
      </w:r>
    </w:p>
    <w:p w:rsidR="0029521E" w:rsidRPr="0084323E" w:rsidRDefault="0029521E" w:rsidP="0029521E">
      <w:pPr>
        <w:pStyle w:val="af3"/>
        <w:keepLines/>
        <w:suppressAutoHyphens/>
        <w:jc w:val="center"/>
        <w:rPr>
          <w:sz w:val="24"/>
          <w:szCs w:val="24"/>
        </w:rPr>
      </w:pPr>
    </w:p>
    <w:p w:rsidR="0029521E" w:rsidRPr="0084323E" w:rsidRDefault="0029521E" w:rsidP="0029521E">
      <w:pPr>
        <w:pStyle w:val="af3"/>
        <w:keepLines/>
        <w:suppressAutoHyphens/>
        <w:jc w:val="center"/>
        <w:rPr>
          <w:b/>
          <w:sz w:val="24"/>
          <w:szCs w:val="24"/>
        </w:rPr>
      </w:pPr>
      <w:r>
        <w:rPr>
          <w:b/>
          <w:sz w:val="24"/>
          <w:szCs w:val="24"/>
        </w:rPr>
        <w:t>8. ОБСТОЯТЕЛЬСТВА НЕПРЕОДОЛИМОЙ СИЛЫ</w:t>
      </w:r>
    </w:p>
    <w:p w:rsidR="0029521E" w:rsidRPr="0084323E" w:rsidRDefault="0029521E" w:rsidP="0029521E">
      <w:pPr>
        <w:pStyle w:val="Style8"/>
        <w:widowControl/>
        <w:tabs>
          <w:tab w:val="left" w:pos="1202"/>
        </w:tabs>
        <w:spacing w:line="240" w:lineRule="auto"/>
        <w:ind w:firstLine="709"/>
        <w:rPr>
          <w:rStyle w:val="FontStyle17"/>
        </w:rPr>
      </w:pPr>
      <w:r>
        <w:rPr>
          <w:rStyle w:val="FontStyle17"/>
        </w:rPr>
        <w:t xml:space="preserve">8.1. </w:t>
      </w:r>
      <w:proofErr w:type="gramStart"/>
      <w:r>
        <w:rPr>
          <w:rStyle w:val="FontStyle17"/>
        </w:rPr>
        <w:t>Ни одна из Сторон не несет ответственности перед другой Стороной за неисполнение или ненадлежащее исполнение обязательств по настоящему Лицензионному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9521E" w:rsidRPr="0084323E" w:rsidRDefault="0029521E" w:rsidP="0029521E">
      <w:pPr>
        <w:pStyle w:val="Style8"/>
        <w:widowControl/>
        <w:numPr>
          <w:ilvl w:val="1"/>
          <w:numId w:val="48"/>
        </w:numPr>
        <w:tabs>
          <w:tab w:val="left" w:pos="1058"/>
        </w:tabs>
        <w:spacing w:line="240" w:lineRule="auto"/>
        <w:ind w:left="0" w:firstLine="709"/>
        <w:rPr>
          <w:rStyle w:val="FontStyle17"/>
        </w:rPr>
      </w:pPr>
      <w:r>
        <w:rPr>
          <w:rStyle w:val="FontStyle17"/>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521E" w:rsidRPr="0084323E" w:rsidRDefault="0029521E" w:rsidP="0029521E">
      <w:pPr>
        <w:pStyle w:val="Style8"/>
        <w:widowControl/>
        <w:numPr>
          <w:ilvl w:val="1"/>
          <w:numId w:val="48"/>
        </w:numPr>
        <w:tabs>
          <w:tab w:val="left" w:pos="1058"/>
        </w:tabs>
        <w:spacing w:line="240" w:lineRule="auto"/>
        <w:ind w:left="0" w:firstLine="709"/>
        <w:rPr>
          <w:rStyle w:val="FontStyle17"/>
        </w:rPr>
      </w:pPr>
      <w:r>
        <w:rPr>
          <w:rStyle w:val="FontStyle17"/>
        </w:rPr>
        <w:lastRenderedPageBreak/>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Лицензионному договору.</w:t>
      </w:r>
    </w:p>
    <w:p w:rsidR="0029521E" w:rsidRPr="0084323E" w:rsidRDefault="0029521E" w:rsidP="0029521E">
      <w:pPr>
        <w:pStyle w:val="Style8"/>
        <w:widowControl/>
        <w:numPr>
          <w:ilvl w:val="1"/>
          <w:numId w:val="48"/>
        </w:numPr>
        <w:tabs>
          <w:tab w:val="left" w:pos="1058"/>
        </w:tabs>
        <w:spacing w:line="240" w:lineRule="auto"/>
        <w:ind w:left="0" w:firstLine="709"/>
        <w:rPr>
          <w:rStyle w:val="FontStyle17"/>
        </w:rPr>
      </w:pPr>
      <w:r>
        <w:rPr>
          <w:rStyle w:val="FontStyle17"/>
        </w:rPr>
        <w:t xml:space="preserve">В случае если обстоятельства непреодолимой силы действуют на протяжении 3 (трех) последовательных месяцев, настоящий Лицензионный </w:t>
      </w:r>
      <w:proofErr w:type="gramStart"/>
      <w:r>
        <w:rPr>
          <w:rStyle w:val="FontStyle17"/>
        </w:rPr>
        <w:t>договор</w:t>
      </w:r>
      <w:proofErr w:type="gramEnd"/>
      <w:r>
        <w:rPr>
          <w:rStyle w:val="FontStyle17"/>
        </w:rPr>
        <w:t xml:space="preserve"> может быть расторгнут по соглашению Сторон, либо в порядке, установленном разделом 9 Договора.</w:t>
      </w:r>
    </w:p>
    <w:p w:rsidR="0029521E" w:rsidRPr="0084323E" w:rsidRDefault="0029521E" w:rsidP="0029521E">
      <w:pPr>
        <w:pStyle w:val="af3"/>
        <w:keepLines/>
        <w:suppressAutoHyphens/>
        <w:rPr>
          <w:sz w:val="24"/>
          <w:szCs w:val="24"/>
        </w:rPr>
      </w:pPr>
    </w:p>
    <w:p w:rsidR="0029521E" w:rsidRPr="0084323E" w:rsidRDefault="0029521E" w:rsidP="0029521E">
      <w:pPr>
        <w:pStyle w:val="af3"/>
        <w:keepLines/>
        <w:suppressAutoHyphens/>
        <w:jc w:val="center"/>
        <w:rPr>
          <w:b/>
          <w:sz w:val="24"/>
          <w:szCs w:val="24"/>
        </w:rPr>
      </w:pPr>
      <w:r>
        <w:rPr>
          <w:b/>
          <w:sz w:val="24"/>
          <w:szCs w:val="24"/>
        </w:rPr>
        <w:t>9. ПОРЯДОК РАЗРЕШЕНИЯ СПОРОВ</w:t>
      </w:r>
    </w:p>
    <w:p w:rsidR="0029521E" w:rsidRPr="0084323E" w:rsidRDefault="0029521E" w:rsidP="0029521E">
      <w:pPr>
        <w:pStyle w:val="Style8"/>
        <w:widowControl/>
        <w:tabs>
          <w:tab w:val="left" w:pos="0"/>
        </w:tabs>
        <w:spacing w:line="240" w:lineRule="auto"/>
        <w:ind w:firstLine="709"/>
        <w:rPr>
          <w:rStyle w:val="FontStyle17"/>
        </w:rPr>
      </w:pPr>
      <w:r>
        <w:rPr>
          <w:rStyle w:val="FontStyle17"/>
        </w:rPr>
        <w:t>9.1. Все споры, претензии и разногласия, возникающие из Договора или в связи с ним, решаются путем взаимных консультаций и переговоров, которые могут проводиться в том числе, путем отправления писем по почте, обмена факсимильными сообщениями.</w:t>
      </w:r>
    </w:p>
    <w:p w:rsidR="0029521E" w:rsidRPr="0084323E" w:rsidRDefault="0029521E" w:rsidP="0029521E">
      <w:pPr>
        <w:pStyle w:val="Style8"/>
        <w:widowControl/>
        <w:tabs>
          <w:tab w:val="left" w:pos="0"/>
        </w:tabs>
        <w:spacing w:line="240" w:lineRule="auto"/>
        <w:ind w:firstLine="709"/>
        <w:rPr>
          <w:rStyle w:val="FontStyle17"/>
        </w:rPr>
      </w:pPr>
      <w:r>
        <w:rPr>
          <w:rStyle w:val="FontStyle17"/>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Style w:val="FontStyle17"/>
        </w:rPr>
        <w:t>с даты получения</w:t>
      </w:r>
      <w:proofErr w:type="gramEnd"/>
      <w:r>
        <w:rPr>
          <w:rStyle w:val="FontStyle17"/>
        </w:rPr>
        <w:t xml:space="preserve"> претензии.</w:t>
      </w:r>
    </w:p>
    <w:p w:rsidR="0029521E" w:rsidRPr="0084323E" w:rsidRDefault="0029521E" w:rsidP="0029521E">
      <w:pPr>
        <w:pStyle w:val="Style8"/>
        <w:widowControl/>
        <w:tabs>
          <w:tab w:val="left" w:pos="0"/>
        </w:tabs>
        <w:spacing w:line="240" w:lineRule="auto"/>
        <w:ind w:firstLine="709"/>
        <w:rPr>
          <w:rStyle w:val="FontStyle17"/>
        </w:rPr>
      </w:pPr>
      <w:r>
        <w:rPr>
          <w:rStyle w:val="FontStyle17"/>
        </w:rPr>
        <w:t>9.3. В случае если Стороны не достигнут согласия, споры будут разрешаться в Арбитражном суде г. Москвы в порядке, установленном законодательством Российской Федерации.</w:t>
      </w:r>
    </w:p>
    <w:p w:rsidR="0029521E" w:rsidRPr="0084323E" w:rsidRDefault="0029521E" w:rsidP="0029521E">
      <w:pPr>
        <w:pStyle w:val="af3"/>
        <w:keepLines/>
        <w:suppressAutoHyphens/>
        <w:jc w:val="center"/>
        <w:rPr>
          <w:sz w:val="24"/>
          <w:szCs w:val="24"/>
        </w:rPr>
      </w:pPr>
    </w:p>
    <w:p w:rsidR="0029521E" w:rsidRPr="0084323E" w:rsidRDefault="0029521E" w:rsidP="0029521E">
      <w:pPr>
        <w:pStyle w:val="ConsNonformat"/>
        <w:widowControl/>
        <w:ind w:left="360" w:right="-83"/>
        <w:jc w:val="center"/>
        <w:rPr>
          <w:rFonts w:ascii="Times New Roman" w:hAnsi="Times New Roman" w:cs="Times New Roman"/>
          <w:b/>
          <w:sz w:val="24"/>
          <w:szCs w:val="24"/>
        </w:rPr>
      </w:pPr>
      <w:r>
        <w:rPr>
          <w:rFonts w:ascii="Times New Roman" w:hAnsi="Times New Roman" w:cs="Times New Roman"/>
          <w:b/>
          <w:sz w:val="24"/>
          <w:szCs w:val="24"/>
        </w:rPr>
        <w:t>10. АНТИКОРРУПЦИОННАЯ ОГОВОРКА</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10.1. </w:t>
      </w:r>
      <w:proofErr w:type="gramStart"/>
      <w:r>
        <w:rPr>
          <w:bCs/>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Каналы уведомления Оператора о нарушениях каких-либо положений пункта 11.1 настоящего Договора: _________________, официальный сайт ______________(для заполнения специальной формы).</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Каналы уведомления Заявителя о нарушениях каких-либо положений пункта 11.1 настоящего Договора: 8 (495) 788-17-17, официальный сайт www.trcont.ru.</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sz w:val="24"/>
          <w:szCs w:val="24"/>
        </w:rPr>
        <w:t>с даты получения</w:t>
      </w:r>
      <w:proofErr w:type="gramEnd"/>
      <w:r>
        <w:rPr>
          <w:bCs/>
          <w:sz w:val="24"/>
          <w:szCs w:val="24"/>
        </w:rPr>
        <w:t xml:space="preserve"> письменного уведомления.</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10.3.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w:t>
      </w:r>
      <w:r>
        <w:rPr>
          <w:bCs/>
          <w:sz w:val="24"/>
          <w:szCs w:val="24"/>
        </w:rPr>
        <w:lastRenderedPageBreak/>
        <w:t xml:space="preserve">порядке путем направления письменного уведомления не </w:t>
      </w:r>
      <w:proofErr w:type="gramStart"/>
      <w:r>
        <w:rPr>
          <w:bCs/>
          <w:sz w:val="24"/>
          <w:szCs w:val="24"/>
        </w:rPr>
        <w:t>позднее</w:t>
      </w:r>
      <w:proofErr w:type="gramEnd"/>
      <w:r>
        <w:rPr>
          <w:bCs/>
          <w:sz w:val="24"/>
          <w:szCs w:val="24"/>
        </w:rPr>
        <w:t xml:space="preserve"> чем за 30 (тридцать) календарных дней до даты прекращения действия настоящего Договора.</w:t>
      </w:r>
    </w:p>
    <w:p w:rsidR="0029521E" w:rsidRPr="0084323E" w:rsidRDefault="0029521E" w:rsidP="0029521E">
      <w:pPr>
        <w:pStyle w:val="af3"/>
        <w:tabs>
          <w:tab w:val="left" w:pos="0"/>
          <w:tab w:val="left" w:pos="1276"/>
        </w:tabs>
        <w:ind w:firstLine="709"/>
        <w:contextualSpacing/>
        <w:jc w:val="both"/>
        <w:rPr>
          <w:bCs/>
          <w:sz w:val="24"/>
          <w:szCs w:val="24"/>
        </w:rPr>
      </w:pPr>
    </w:p>
    <w:p w:rsidR="0029521E" w:rsidRPr="0084323E" w:rsidRDefault="0029521E" w:rsidP="0029521E">
      <w:pPr>
        <w:pStyle w:val="ConsNonformat"/>
        <w:widowControl/>
        <w:ind w:left="360" w:right="-83"/>
        <w:jc w:val="center"/>
        <w:rPr>
          <w:rFonts w:ascii="Times New Roman" w:hAnsi="Times New Roman" w:cs="Times New Roman"/>
          <w:b/>
          <w:sz w:val="24"/>
          <w:szCs w:val="24"/>
        </w:rPr>
      </w:pPr>
      <w:r>
        <w:rPr>
          <w:rFonts w:ascii="Times New Roman" w:hAnsi="Times New Roman" w:cs="Times New Roman"/>
          <w:b/>
          <w:sz w:val="24"/>
          <w:szCs w:val="24"/>
        </w:rPr>
        <w:t>11. ГАРАНТИИИ И ЗАВЕРЕНИЯ ОПЕРАТОРА</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Оператор настоящим заверяет Заявителя и гарантирует, что на дату заключения настоящего Договора:</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 xml:space="preserve">11.1. Оператор является надлежащим </w:t>
      </w:r>
      <w:proofErr w:type="gramStart"/>
      <w:r>
        <w:rPr>
          <w:bCs/>
          <w:sz w:val="24"/>
          <w:szCs w:val="24"/>
        </w:rPr>
        <w:t>образом</w:t>
      </w:r>
      <w:proofErr w:type="gramEnd"/>
      <w:r>
        <w:rPr>
          <w:bCs/>
          <w:sz w:val="24"/>
          <w:szCs w:val="24"/>
        </w:rPr>
        <w:t xml:space="preserve"> созданным юридическим лицом, действующим в соответствии с законодательством Российской Федерации;</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11.2. Оператором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Заявителя;</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11.3. Настоящий Договор от имени Оператора подписан лицом, которое надлежащим образом уполномочено совершать такие действия;</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Оператор, а также любого положения законодательства Российской Федерации;</w:t>
      </w:r>
    </w:p>
    <w:p w:rsidR="0029521E" w:rsidRPr="0084323E" w:rsidRDefault="0029521E" w:rsidP="0029521E">
      <w:pPr>
        <w:pStyle w:val="af3"/>
        <w:tabs>
          <w:tab w:val="left" w:pos="0"/>
          <w:tab w:val="left" w:pos="1276"/>
        </w:tabs>
        <w:ind w:firstLine="709"/>
        <w:contextualSpacing/>
        <w:jc w:val="both"/>
        <w:rPr>
          <w:bCs/>
          <w:sz w:val="24"/>
          <w:szCs w:val="24"/>
        </w:rPr>
      </w:pPr>
      <w:r>
        <w:rPr>
          <w:bCs/>
          <w:sz w:val="24"/>
          <w:szCs w:val="24"/>
        </w:rPr>
        <w:t>11.5. Не существует каких-либо обстоятельств, которые ограничивают, запрещают исполнение Оператором обязательств по настоящему Договору.</w:t>
      </w:r>
    </w:p>
    <w:p w:rsidR="0029521E" w:rsidRPr="0084323E" w:rsidRDefault="0029521E" w:rsidP="0029521E">
      <w:pPr>
        <w:pStyle w:val="af3"/>
        <w:keepLines/>
        <w:suppressAutoHyphens/>
        <w:jc w:val="center"/>
        <w:rPr>
          <w:sz w:val="24"/>
          <w:szCs w:val="24"/>
        </w:rPr>
      </w:pPr>
    </w:p>
    <w:p w:rsidR="0029521E" w:rsidRPr="0084323E" w:rsidRDefault="0029521E" w:rsidP="0029521E">
      <w:pPr>
        <w:pStyle w:val="af3"/>
        <w:keepLines/>
        <w:suppressAutoHyphens/>
        <w:jc w:val="center"/>
        <w:rPr>
          <w:b/>
          <w:sz w:val="24"/>
          <w:szCs w:val="24"/>
        </w:rPr>
      </w:pPr>
      <w:r>
        <w:rPr>
          <w:b/>
          <w:sz w:val="24"/>
          <w:szCs w:val="24"/>
        </w:rPr>
        <w:t>12. АДРЕСА, РЕКВИЗИТЫ И ПОДПИСИ СТОРОН</w:t>
      </w:r>
    </w:p>
    <w:tbl>
      <w:tblPr>
        <w:tblW w:w="9498" w:type="dxa"/>
        <w:tblInd w:w="-34" w:type="dxa"/>
        <w:tblLook w:val="01E0" w:firstRow="1" w:lastRow="1" w:firstColumn="1" w:lastColumn="1" w:noHBand="0" w:noVBand="0"/>
      </w:tblPr>
      <w:tblGrid>
        <w:gridCol w:w="4145"/>
        <w:gridCol w:w="817"/>
        <w:gridCol w:w="4536"/>
      </w:tblGrid>
      <w:tr w:rsidR="0029521E" w:rsidRPr="0084323E" w:rsidTr="0029521E">
        <w:tc>
          <w:tcPr>
            <w:tcW w:w="4145" w:type="dxa"/>
          </w:tcPr>
          <w:p w:rsidR="0029521E" w:rsidRPr="0084323E" w:rsidRDefault="0029521E" w:rsidP="0029521E">
            <w:pPr>
              <w:pStyle w:val="afff8"/>
              <w:tabs>
                <w:tab w:val="left" w:pos="0"/>
                <w:tab w:val="left" w:pos="990"/>
              </w:tabs>
              <w:ind w:firstLine="34"/>
              <w:rPr>
                <w:rFonts w:eastAsia="MS Mincho"/>
                <w:szCs w:val="24"/>
              </w:rPr>
            </w:pPr>
            <w:r>
              <w:rPr>
                <w:szCs w:val="24"/>
              </w:rPr>
              <w:t>Лицензиат</w:t>
            </w:r>
            <w:r>
              <w:rPr>
                <w:rFonts w:eastAsia="MS Mincho"/>
                <w:szCs w:val="24"/>
              </w:rPr>
              <w:t>:</w:t>
            </w:r>
          </w:p>
          <w:p w:rsidR="0029521E" w:rsidRPr="0084323E" w:rsidRDefault="0029521E" w:rsidP="0029521E">
            <w:pPr>
              <w:pStyle w:val="afff8"/>
              <w:tabs>
                <w:tab w:val="left" w:pos="0"/>
                <w:tab w:val="left" w:pos="990"/>
              </w:tabs>
              <w:ind w:firstLine="34"/>
              <w:contextualSpacing/>
              <w:rPr>
                <w:rFonts w:eastAsia="MS Mincho"/>
                <w:szCs w:val="24"/>
              </w:rPr>
            </w:pPr>
          </w:p>
        </w:tc>
        <w:tc>
          <w:tcPr>
            <w:tcW w:w="817" w:type="dxa"/>
          </w:tcPr>
          <w:p w:rsidR="0029521E" w:rsidRPr="0084323E" w:rsidRDefault="0029521E" w:rsidP="0029521E">
            <w:pPr>
              <w:pStyle w:val="afff8"/>
              <w:tabs>
                <w:tab w:val="left" w:pos="990"/>
              </w:tabs>
              <w:ind w:firstLine="34"/>
              <w:jc w:val="both"/>
              <w:rPr>
                <w:rFonts w:eastAsia="MS Mincho"/>
                <w:szCs w:val="24"/>
              </w:rPr>
            </w:pPr>
          </w:p>
        </w:tc>
        <w:tc>
          <w:tcPr>
            <w:tcW w:w="4536" w:type="dxa"/>
          </w:tcPr>
          <w:p w:rsidR="0029521E" w:rsidRPr="0084323E" w:rsidRDefault="0029521E" w:rsidP="0029521E">
            <w:pPr>
              <w:pStyle w:val="afff8"/>
              <w:tabs>
                <w:tab w:val="left" w:pos="0"/>
                <w:tab w:val="left" w:pos="990"/>
              </w:tabs>
              <w:ind w:firstLine="34"/>
              <w:rPr>
                <w:rFonts w:eastAsia="MS Mincho"/>
                <w:szCs w:val="24"/>
              </w:rPr>
            </w:pPr>
            <w:r>
              <w:rPr>
                <w:szCs w:val="24"/>
              </w:rPr>
              <w:t>Лицензиар</w:t>
            </w:r>
            <w:r>
              <w:rPr>
                <w:rFonts w:eastAsia="MS Mincho"/>
                <w:szCs w:val="24"/>
              </w:rPr>
              <w:t>:</w:t>
            </w:r>
          </w:p>
          <w:p w:rsidR="0029521E" w:rsidRPr="0084323E" w:rsidRDefault="0029521E" w:rsidP="0029521E">
            <w:pPr>
              <w:pStyle w:val="afff8"/>
              <w:tabs>
                <w:tab w:val="left" w:pos="990"/>
              </w:tabs>
              <w:ind w:firstLine="34"/>
              <w:rPr>
                <w:rFonts w:eastAsia="MS Mincho"/>
                <w:szCs w:val="24"/>
              </w:rPr>
            </w:pPr>
          </w:p>
        </w:tc>
      </w:tr>
      <w:tr w:rsidR="0029521E" w:rsidRPr="0084323E" w:rsidTr="0029521E">
        <w:tc>
          <w:tcPr>
            <w:tcW w:w="4145" w:type="dxa"/>
          </w:tcPr>
          <w:p w:rsidR="0029521E" w:rsidRPr="0084323E" w:rsidRDefault="0029521E" w:rsidP="0029521E">
            <w:pPr>
              <w:pStyle w:val="afff8"/>
              <w:tabs>
                <w:tab w:val="left" w:pos="0"/>
                <w:tab w:val="left" w:pos="990"/>
              </w:tabs>
              <w:contextualSpacing/>
              <w:rPr>
                <w:rFonts w:eastAsia="MS Mincho"/>
                <w:color w:val="FF0000"/>
                <w:szCs w:val="24"/>
              </w:rPr>
            </w:pPr>
          </w:p>
        </w:tc>
        <w:tc>
          <w:tcPr>
            <w:tcW w:w="817" w:type="dxa"/>
          </w:tcPr>
          <w:p w:rsidR="0029521E" w:rsidRPr="0084323E" w:rsidRDefault="0029521E" w:rsidP="0029521E">
            <w:pPr>
              <w:pStyle w:val="afff8"/>
              <w:tabs>
                <w:tab w:val="left" w:pos="0"/>
                <w:tab w:val="left" w:pos="990"/>
              </w:tabs>
              <w:ind w:firstLine="0"/>
              <w:contextualSpacing/>
              <w:jc w:val="center"/>
              <w:rPr>
                <w:rFonts w:eastAsia="MS Mincho"/>
                <w:color w:val="FF0000"/>
                <w:szCs w:val="24"/>
              </w:rPr>
            </w:pPr>
          </w:p>
        </w:tc>
        <w:tc>
          <w:tcPr>
            <w:tcW w:w="4536" w:type="dxa"/>
          </w:tcPr>
          <w:p w:rsidR="0029521E" w:rsidRPr="0084323E" w:rsidRDefault="0029521E" w:rsidP="0029521E">
            <w:pPr>
              <w:pStyle w:val="afff8"/>
              <w:tabs>
                <w:tab w:val="left" w:pos="0"/>
                <w:tab w:val="left" w:pos="990"/>
              </w:tabs>
              <w:ind w:firstLine="0"/>
              <w:contextualSpacing/>
              <w:rPr>
                <w:rFonts w:eastAsia="MS Mincho"/>
                <w:color w:val="FF0000"/>
                <w:szCs w:val="24"/>
              </w:rPr>
            </w:pPr>
          </w:p>
        </w:tc>
      </w:tr>
      <w:tr w:rsidR="0029521E" w:rsidRPr="0084323E" w:rsidTr="0029521E">
        <w:tc>
          <w:tcPr>
            <w:tcW w:w="4145" w:type="dxa"/>
          </w:tcPr>
          <w:p w:rsidR="0029521E" w:rsidRPr="0084323E" w:rsidRDefault="0029521E" w:rsidP="0029521E">
            <w:pPr>
              <w:contextualSpacing/>
              <w:rPr>
                <w:rFonts w:eastAsia="MS Mincho"/>
              </w:rPr>
            </w:pP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 xml:space="preserve">________________ </w:t>
            </w:r>
          </w:p>
          <w:p w:rsidR="0029521E" w:rsidRPr="0084323E" w:rsidRDefault="0029521E" w:rsidP="0029521E">
            <w:pPr>
              <w:pStyle w:val="afff8"/>
              <w:tabs>
                <w:tab w:val="left" w:pos="0"/>
                <w:tab w:val="left" w:pos="990"/>
              </w:tabs>
              <w:ind w:firstLine="0"/>
              <w:contextualSpacing/>
              <w:rPr>
                <w:rFonts w:eastAsia="MS Mincho"/>
                <w:szCs w:val="24"/>
              </w:rPr>
            </w:pPr>
          </w:p>
        </w:tc>
        <w:tc>
          <w:tcPr>
            <w:tcW w:w="817" w:type="dxa"/>
          </w:tcPr>
          <w:p w:rsidR="0029521E" w:rsidRPr="0084323E" w:rsidRDefault="0029521E" w:rsidP="0029521E">
            <w:pPr>
              <w:pStyle w:val="afff8"/>
              <w:tabs>
                <w:tab w:val="left" w:pos="0"/>
                <w:tab w:val="left" w:pos="990"/>
              </w:tabs>
              <w:ind w:firstLine="0"/>
              <w:contextualSpacing/>
              <w:jc w:val="center"/>
              <w:rPr>
                <w:rFonts w:eastAsia="MS Mincho"/>
                <w:szCs w:val="24"/>
              </w:rPr>
            </w:pPr>
          </w:p>
        </w:tc>
        <w:tc>
          <w:tcPr>
            <w:tcW w:w="4536" w:type="dxa"/>
          </w:tcPr>
          <w:p w:rsidR="0029521E" w:rsidRPr="0084323E" w:rsidRDefault="0029521E" w:rsidP="0029521E">
            <w:pPr>
              <w:contextualSpacing/>
              <w:rPr>
                <w:rFonts w:eastAsia="MS Mincho"/>
              </w:rPr>
            </w:pPr>
          </w:p>
          <w:p w:rsidR="0029521E" w:rsidRPr="0084323E" w:rsidRDefault="0029521E" w:rsidP="0029521E">
            <w:pPr>
              <w:pStyle w:val="afff8"/>
              <w:tabs>
                <w:tab w:val="left" w:pos="0"/>
                <w:tab w:val="left" w:pos="990"/>
              </w:tabs>
              <w:ind w:firstLine="0"/>
              <w:contextualSpacing/>
              <w:rPr>
                <w:rFonts w:eastAsia="MS Mincho"/>
                <w:szCs w:val="24"/>
              </w:rPr>
            </w:pPr>
            <w:r>
              <w:rPr>
                <w:rFonts w:eastAsia="MS Mincho"/>
                <w:szCs w:val="24"/>
              </w:rPr>
              <w:t>_________________</w:t>
            </w:r>
          </w:p>
        </w:tc>
      </w:tr>
    </w:tbl>
    <w:p w:rsidR="0029521E" w:rsidRPr="0084323E" w:rsidRDefault="0029521E" w:rsidP="0029521E">
      <w:pPr>
        <w:tabs>
          <w:tab w:val="center" w:pos="2603"/>
          <w:tab w:val="center" w:pos="7600"/>
        </w:tabs>
        <w:contextualSpacing/>
      </w:pPr>
      <w:r>
        <w:t>М.П.</w:t>
      </w:r>
      <w:r>
        <w:tab/>
        <w:t xml:space="preserve">                                                                                             М.П.</w:t>
      </w:r>
    </w:p>
    <w:p w:rsidR="0029521E" w:rsidRPr="0084323E" w:rsidRDefault="0029521E" w:rsidP="0029521E"/>
    <w:p w:rsidR="0029521E" w:rsidRPr="0084323E" w:rsidRDefault="0029521E" w:rsidP="0029521E"/>
    <w:p w:rsidR="008370B7" w:rsidRDefault="008370B7">
      <w:pPr>
        <w:rPr>
          <w:highlight w:val="cyan"/>
        </w:rPr>
        <w:sectPr w:rsidR="008370B7" w:rsidSect="003214C4">
          <w:pgSz w:w="11907" w:h="16840" w:code="9"/>
          <w:pgMar w:top="1134" w:right="851" w:bottom="1134" w:left="1418" w:header="794" w:footer="794" w:gutter="0"/>
          <w:cols w:space="720"/>
          <w:titlePg/>
          <w:docGrid w:linePitch="326"/>
        </w:sectPr>
      </w:pPr>
    </w:p>
    <w:p w:rsidR="008370B7" w:rsidRDefault="008370B7">
      <w:pPr>
        <w:pStyle w:val="10"/>
        <w:jc w:val="right"/>
        <w:rPr>
          <w:b w:val="0"/>
          <w:sz w:val="28"/>
        </w:rPr>
      </w:pPr>
    </w:p>
    <w:sectPr w:rsidR="008370B7" w:rsidSect="001761DF">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7B" w:rsidRDefault="00E5327B">
      <w:r>
        <w:separator/>
      </w:r>
    </w:p>
  </w:endnote>
  <w:endnote w:type="continuationSeparator" w:id="0">
    <w:p w:rsidR="00E5327B" w:rsidRDefault="00E5327B">
      <w:r>
        <w:continuationSeparator/>
      </w:r>
    </w:p>
  </w:endnote>
  <w:endnote w:type="continuationNotice" w:id="1">
    <w:p w:rsidR="00E5327B" w:rsidRDefault="00E53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uturi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E" w:rsidRDefault="0029521E"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9521E" w:rsidRDefault="0029521E"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E" w:rsidRDefault="0029521E">
    <w:pPr>
      <w:pStyle w:val="aff"/>
      <w:jc w:val="center"/>
    </w:pPr>
  </w:p>
  <w:p w:rsidR="0029521E" w:rsidRDefault="0029521E" w:rsidP="00E63EF3">
    <w:pPr>
      <w:pStyle w:val="aff"/>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E" w:rsidRDefault="0029521E" w:rsidP="0029521E">
    <w:pPr>
      <w:pStyle w:val="a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E" w:rsidRDefault="0029521E" w:rsidP="0029521E">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7B" w:rsidRDefault="00E5327B">
      <w:r>
        <w:separator/>
      </w:r>
    </w:p>
  </w:footnote>
  <w:footnote w:type="continuationSeparator" w:id="0">
    <w:p w:rsidR="00E5327B" w:rsidRDefault="00E5327B">
      <w:r>
        <w:continuationSeparator/>
      </w:r>
    </w:p>
  </w:footnote>
  <w:footnote w:type="continuationNotice" w:id="1">
    <w:p w:rsidR="00E5327B" w:rsidRDefault="00E5327B"/>
  </w:footnote>
  <w:footnote w:id="2">
    <w:p w:rsidR="0029521E" w:rsidRDefault="0029521E" w:rsidP="009E6A0A">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29521E" w:rsidRDefault="0029521E" w:rsidP="009E6A0A">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29521E" w:rsidRDefault="0029521E">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29521E" w:rsidRDefault="0029521E" w:rsidP="006F64C0">
      <w:pPr>
        <w:pStyle w:val="aff0"/>
      </w:pPr>
      <w:r>
        <w:rPr>
          <w:rStyle w:val="af8"/>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1E" w:rsidRDefault="0029521E" w:rsidP="008A64FE">
    <w:pPr>
      <w:pStyle w:val="afd"/>
      <w:jc w:val="center"/>
    </w:pPr>
    <w:r>
      <w:fldChar w:fldCharType="begin"/>
    </w:r>
    <w:r>
      <w:instrText xml:space="preserve"> PAGE   \* MERGEFORMAT </w:instrText>
    </w:r>
    <w:r>
      <w:fldChar w:fldCharType="separate"/>
    </w:r>
    <w:r w:rsidR="00C94255">
      <w:rPr>
        <w:noProof/>
      </w:rPr>
      <w:t>34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9301952"/>
    <w:multiLevelType w:val="hybridMultilevel"/>
    <w:tmpl w:val="E8E6513E"/>
    <w:lvl w:ilvl="0" w:tplc="722A1E1E">
      <w:start w:val="1"/>
      <w:numFmt w:val="decimal"/>
      <w:lvlText w:val="2.%1."/>
      <w:lvlJc w:val="left"/>
      <w:pPr>
        <w:ind w:left="21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ADF4DDE"/>
    <w:multiLevelType w:val="multilevel"/>
    <w:tmpl w:val="73BA3376"/>
    <w:lvl w:ilvl="0">
      <w:start w:val="1"/>
      <w:numFmt w:val="bullet"/>
      <w:pStyle w:val="1"/>
      <w:lvlText w:val=""/>
      <w:lvlJc w:val="left"/>
      <w:pPr>
        <w:ind w:left="1211" w:hanging="360"/>
      </w:pPr>
      <w:rPr>
        <w:rFonts w:ascii="Symbol" w:hAnsi="Symbol" w:hint="default"/>
        <w:spacing w:val="28"/>
        <w:sz w:val="24"/>
      </w:rPr>
    </w:lvl>
    <w:lvl w:ilvl="1">
      <w:start w:val="1"/>
      <w:numFmt w:val="decimal"/>
      <w:pStyle w:val="2"/>
      <w:suff w:val="space"/>
      <w:lvlText w:val="%2)"/>
      <w:lvlJc w:val="left"/>
      <w:pPr>
        <w:ind w:left="1701" w:firstLine="0"/>
      </w:pPr>
      <w:rPr>
        <w:sz w:val="24"/>
      </w:rPr>
    </w:lvl>
    <w:lvl w:ilvl="2">
      <w:start w:val="1"/>
      <w:numFmt w:val="russianLower"/>
      <w:pStyle w:val="3"/>
      <w:suff w:val="space"/>
      <w:lvlText w:val="%3)"/>
      <w:lvlJc w:val="left"/>
      <w:pPr>
        <w:ind w:left="2552" w:firstLine="0"/>
      </w:pPr>
    </w:lvl>
    <w:lvl w:ilvl="3">
      <w:start w:val="1"/>
      <w:numFmt w:val="bullet"/>
      <w:lvlText w:val=""/>
      <w:lvlJc w:val="left"/>
      <w:pPr>
        <w:ind w:left="4010" w:hanging="360"/>
      </w:pPr>
      <w:rPr>
        <w:rFonts w:ascii="Symbol" w:hAnsi="Symbol" w:hint="default"/>
      </w:rPr>
    </w:lvl>
    <w:lvl w:ilvl="4">
      <w:start w:val="1"/>
      <w:numFmt w:val="bullet"/>
      <w:lvlText w:val="o"/>
      <w:lvlJc w:val="left"/>
      <w:pPr>
        <w:ind w:left="4730" w:hanging="360"/>
      </w:pPr>
      <w:rPr>
        <w:rFonts w:ascii="Courier New" w:hAnsi="Courier New" w:cs="Courier New" w:hint="default"/>
      </w:rPr>
    </w:lvl>
    <w:lvl w:ilvl="5">
      <w:start w:val="1"/>
      <w:numFmt w:val="bullet"/>
      <w:lvlText w:val=""/>
      <w:lvlJc w:val="left"/>
      <w:pPr>
        <w:ind w:left="5450" w:hanging="360"/>
      </w:pPr>
      <w:rPr>
        <w:rFonts w:ascii="Wingdings" w:hAnsi="Wingdings" w:hint="default"/>
      </w:rPr>
    </w:lvl>
    <w:lvl w:ilvl="6">
      <w:start w:val="1"/>
      <w:numFmt w:val="bullet"/>
      <w:lvlText w:val=""/>
      <w:lvlJc w:val="left"/>
      <w:pPr>
        <w:ind w:left="6170" w:hanging="360"/>
      </w:pPr>
      <w:rPr>
        <w:rFonts w:ascii="Symbol" w:hAnsi="Symbol" w:hint="default"/>
      </w:rPr>
    </w:lvl>
    <w:lvl w:ilvl="7">
      <w:start w:val="1"/>
      <w:numFmt w:val="bullet"/>
      <w:lvlText w:val="o"/>
      <w:lvlJc w:val="left"/>
      <w:pPr>
        <w:ind w:left="6890" w:hanging="360"/>
      </w:pPr>
      <w:rPr>
        <w:rFonts w:ascii="Courier New" w:hAnsi="Courier New" w:cs="Courier New" w:hint="default"/>
      </w:rPr>
    </w:lvl>
    <w:lvl w:ilvl="8">
      <w:start w:val="1"/>
      <w:numFmt w:val="bullet"/>
      <w:lvlText w:val=""/>
      <w:lvlJc w:val="left"/>
      <w:pPr>
        <w:ind w:left="7610" w:hanging="360"/>
      </w:pPr>
      <w:rPr>
        <w:rFonts w:ascii="Wingdings" w:hAnsi="Wingdings" w:hint="default"/>
      </w:rPr>
    </w:lvl>
  </w:abstractNum>
  <w:abstractNum w:abstractNumId="24">
    <w:nsid w:val="0ECD7C6B"/>
    <w:multiLevelType w:val="hybridMultilevel"/>
    <w:tmpl w:val="EB5A8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F8214CA"/>
    <w:multiLevelType w:val="hybridMultilevel"/>
    <w:tmpl w:val="84C88CC2"/>
    <w:lvl w:ilvl="0" w:tplc="D6483560">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38335B1"/>
    <w:multiLevelType w:val="hybridMultilevel"/>
    <w:tmpl w:val="0DEC57AE"/>
    <w:lvl w:ilvl="0" w:tplc="7D1C0D72">
      <w:start w:val="1"/>
      <w:numFmt w:val="decimal"/>
      <w:lvlText w:val="5.%1.1."/>
      <w:lvlJc w:val="left"/>
      <w:pPr>
        <w:ind w:left="4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853BF8"/>
    <w:multiLevelType w:val="hybridMultilevel"/>
    <w:tmpl w:val="CB285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EC13C9"/>
    <w:multiLevelType w:val="hybridMultilevel"/>
    <w:tmpl w:val="893C628A"/>
    <w:lvl w:ilvl="0" w:tplc="C3A88964">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1">
    <w:nsid w:val="237D23EC"/>
    <w:multiLevelType w:val="multilevel"/>
    <w:tmpl w:val="991A0D3A"/>
    <w:lvl w:ilvl="0">
      <w:start w:val="1"/>
      <w:numFmt w:val="decimal"/>
      <w:lvlText w:val="4.1.1.%1"/>
      <w:lvlJc w:val="left"/>
      <w:pPr>
        <w:tabs>
          <w:tab w:val="num" w:pos="1556"/>
        </w:tabs>
        <w:ind w:left="1554" w:hanging="703"/>
      </w:pPr>
      <w:rPr>
        <w:b w:val="0"/>
      </w:rPr>
    </w:lvl>
    <w:lvl w:ilvl="1">
      <w:start w:val="1"/>
      <w:numFmt w:val="decimal"/>
      <w:lvlText w:val="%1.%2."/>
      <w:lvlJc w:val="left"/>
      <w:pPr>
        <w:tabs>
          <w:tab w:val="num" w:pos="1102"/>
        </w:tabs>
        <w:ind w:left="1100" w:hanging="703"/>
      </w:pPr>
    </w:lvl>
    <w:lvl w:ilvl="2">
      <w:start w:val="1"/>
      <w:numFmt w:val="decimal"/>
      <w:suff w:val="space"/>
      <w:lvlText w:val="%1.%2.%3."/>
      <w:lvlJc w:val="left"/>
      <w:pPr>
        <w:ind w:left="1554" w:hanging="703"/>
      </w:pPr>
      <w:rPr>
        <w:b w:val="0"/>
        <w:i w:val="0"/>
      </w:rPr>
    </w:lvl>
    <w:lvl w:ilvl="3">
      <w:start w:val="1"/>
      <w:numFmt w:val="decimal"/>
      <w:lvlText w:val="%1.%2.%3.%4."/>
      <w:lvlJc w:val="left"/>
      <w:pPr>
        <w:tabs>
          <w:tab w:val="num" w:pos="2180"/>
        </w:tabs>
        <w:ind w:left="2178" w:hanging="703"/>
      </w:pPr>
      <w:rPr>
        <w:b w:val="0"/>
      </w:rPr>
    </w:lvl>
    <w:lvl w:ilvl="4">
      <w:start w:val="1"/>
      <w:numFmt w:val="decimal"/>
      <w:lvlText w:val="%1.%2.%3.%4.%5."/>
      <w:lvlJc w:val="left"/>
      <w:pPr>
        <w:tabs>
          <w:tab w:val="num" w:pos="2719"/>
        </w:tabs>
        <w:ind w:left="2717" w:hanging="703"/>
      </w:pPr>
    </w:lvl>
    <w:lvl w:ilvl="5">
      <w:start w:val="1"/>
      <w:numFmt w:val="decimal"/>
      <w:lvlText w:val="%1.%2.%3.%4.%5.%6."/>
      <w:lvlJc w:val="left"/>
      <w:pPr>
        <w:tabs>
          <w:tab w:val="num" w:pos="3258"/>
        </w:tabs>
        <w:ind w:left="3256" w:hanging="703"/>
      </w:pPr>
    </w:lvl>
    <w:lvl w:ilvl="6">
      <w:start w:val="1"/>
      <w:numFmt w:val="decimal"/>
      <w:lvlText w:val="%1.%2.%3.%4.%5.%6.%7."/>
      <w:lvlJc w:val="left"/>
      <w:pPr>
        <w:tabs>
          <w:tab w:val="num" w:pos="3797"/>
        </w:tabs>
        <w:ind w:left="3795" w:hanging="703"/>
      </w:pPr>
    </w:lvl>
    <w:lvl w:ilvl="7">
      <w:start w:val="1"/>
      <w:numFmt w:val="decimal"/>
      <w:lvlText w:val="%1.%2.%3.%4.%5.%6.%7.%8."/>
      <w:lvlJc w:val="left"/>
      <w:pPr>
        <w:tabs>
          <w:tab w:val="num" w:pos="4336"/>
        </w:tabs>
        <w:ind w:left="4334" w:hanging="703"/>
      </w:pPr>
    </w:lvl>
    <w:lvl w:ilvl="8">
      <w:start w:val="1"/>
      <w:numFmt w:val="decimal"/>
      <w:lvlText w:val="%1.%2.%3.%4.%5.%6.%7.%8.%9."/>
      <w:lvlJc w:val="left"/>
      <w:pPr>
        <w:tabs>
          <w:tab w:val="num" w:pos="4875"/>
        </w:tabs>
        <w:ind w:left="4873" w:hanging="703"/>
      </w:pPr>
    </w:lvl>
  </w:abstractNum>
  <w:abstractNum w:abstractNumId="32">
    <w:nsid w:val="26E97137"/>
    <w:multiLevelType w:val="hybridMultilevel"/>
    <w:tmpl w:val="E82C7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BCA2E09"/>
    <w:multiLevelType w:val="hybridMultilevel"/>
    <w:tmpl w:val="72849386"/>
    <w:lvl w:ilvl="0" w:tplc="2D7A3038">
      <w:start w:val="1"/>
      <w:numFmt w:val="decimal"/>
      <w:lvlText w:val="5.2.%1."/>
      <w:lvlJc w:val="left"/>
      <w:pPr>
        <w:ind w:left="42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427AE8"/>
    <w:multiLevelType w:val="multilevel"/>
    <w:tmpl w:val="D0AAAAE6"/>
    <w:lvl w:ilvl="0">
      <w:start w:val="7"/>
      <w:numFmt w:val="decimal"/>
      <w:lvlText w:val="%1."/>
      <w:lvlJc w:val="left"/>
      <w:pPr>
        <w:ind w:left="720" w:hanging="360"/>
      </w:pPr>
      <w:rPr>
        <w:rFonts w:hint="default"/>
      </w:rPr>
    </w:lvl>
    <w:lvl w:ilvl="1">
      <w:start w:val="1"/>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31AF51A5"/>
    <w:multiLevelType w:val="hybridMultilevel"/>
    <w:tmpl w:val="C2327F0A"/>
    <w:lvl w:ilvl="0" w:tplc="E37CBE9A">
      <w:start w:val="1"/>
      <w:numFmt w:val="bullet"/>
      <w:lvlText w:val="-"/>
      <w:lvlJc w:val="left"/>
      <w:pPr>
        <w:ind w:left="1778" w:hanging="360"/>
      </w:pPr>
      <w:rPr>
        <w:rFonts w:ascii="Times New Roman" w:hAnsi="Times New Roman" w:cs="Times New Roman" w:hint="default"/>
      </w:rPr>
    </w:lvl>
    <w:lvl w:ilvl="1" w:tplc="04190003" w:tentative="1">
      <w:start w:val="1"/>
      <w:numFmt w:val="bullet"/>
      <w:lvlText w:val="o"/>
      <w:lvlJc w:val="left"/>
      <w:pPr>
        <w:ind w:left="2648" w:hanging="360"/>
      </w:pPr>
      <w:rPr>
        <w:rFonts w:ascii="Courier New" w:hAnsi="Courier New" w:cs="Courier New" w:hint="default"/>
      </w:rPr>
    </w:lvl>
    <w:lvl w:ilvl="2" w:tplc="04190005" w:tentative="1">
      <w:start w:val="1"/>
      <w:numFmt w:val="bullet"/>
      <w:lvlText w:val=""/>
      <w:lvlJc w:val="left"/>
      <w:pPr>
        <w:ind w:left="3368" w:hanging="360"/>
      </w:pPr>
      <w:rPr>
        <w:rFonts w:ascii="Wingdings" w:hAnsi="Wingdings" w:hint="default"/>
      </w:rPr>
    </w:lvl>
    <w:lvl w:ilvl="3" w:tplc="04190001" w:tentative="1">
      <w:start w:val="1"/>
      <w:numFmt w:val="bullet"/>
      <w:lvlText w:val=""/>
      <w:lvlJc w:val="left"/>
      <w:pPr>
        <w:ind w:left="4088" w:hanging="360"/>
      </w:pPr>
      <w:rPr>
        <w:rFonts w:ascii="Symbol" w:hAnsi="Symbol" w:hint="default"/>
      </w:rPr>
    </w:lvl>
    <w:lvl w:ilvl="4" w:tplc="04190003" w:tentative="1">
      <w:start w:val="1"/>
      <w:numFmt w:val="bullet"/>
      <w:lvlText w:val="o"/>
      <w:lvlJc w:val="left"/>
      <w:pPr>
        <w:ind w:left="4808" w:hanging="360"/>
      </w:pPr>
      <w:rPr>
        <w:rFonts w:ascii="Courier New" w:hAnsi="Courier New" w:cs="Courier New" w:hint="default"/>
      </w:rPr>
    </w:lvl>
    <w:lvl w:ilvl="5" w:tplc="04190005" w:tentative="1">
      <w:start w:val="1"/>
      <w:numFmt w:val="bullet"/>
      <w:lvlText w:val=""/>
      <w:lvlJc w:val="left"/>
      <w:pPr>
        <w:ind w:left="5528" w:hanging="360"/>
      </w:pPr>
      <w:rPr>
        <w:rFonts w:ascii="Wingdings" w:hAnsi="Wingdings" w:hint="default"/>
      </w:rPr>
    </w:lvl>
    <w:lvl w:ilvl="6" w:tplc="04190001" w:tentative="1">
      <w:start w:val="1"/>
      <w:numFmt w:val="bullet"/>
      <w:lvlText w:val=""/>
      <w:lvlJc w:val="left"/>
      <w:pPr>
        <w:ind w:left="6248" w:hanging="360"/>
      </w:pPr>
      <w:rPr>
        <w:rFonts w:ascii="Symbol" w:hAnsi="Symbol" w:hint="default"/>
      </w:rPr>
    </w:lvl>
    <w:lvl w:ilvl="7" w:tplc="04190003" w:tentative="1">
      <w:start w:val="1"/>
      <w:numFmt w:val="bullet"/>
      <w:lvlText w:val="o"/>
      <w:lvlJc w:val="left"/>
      <w:pPr>
        <w:ind w:left="6968" w:hanging="360"/>
      </w:pPr>
      <w:rPr>
        <w:rFonts w:ascii="Courier New" w:hAnsi="Courier New" w:cs="Courier New" w:hint="default"/>
      </w:rPr>
    </w:lvl>
    <w:lvl w:ilvl="8" w:tplc="04190005" w:tentative="1">
      <w:start w:val="1"/>
      <w:numFmt w:val="bullet"/>
      <w:lvlText w:val=""/>
      <w:lvlJc w:val="left"/>
      <w:pPr>
        <w:ind w:left="7688" w:hanging="360"/>
      </w:pPr>
      <w:rPr>
        <w:rFonts w:ascii="Wingdings" w:hAnsi="Wingdings" w:hint="default"/>
      </w:rPr>
    </w:lvl>
  </w:abstractNum>
  <w:abstractNum w:abstractNumId="36">
    <w:nsid w:val="343D56E4"/>
    <w:multiLevelType w:val="hybridMultilevel"/>
    <w:tmpl w:val="7FB24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CF2C33"/>
    <w:multiLevelType w:val="hybridMultilevel"/>
    <w:tmpl w:val="CC06B07C"/>
    <w:lvl w:ilvl="0" w:tplc="E37CBE9A">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8A7162"/>
    <w:multiLevelType w:val="hybridMultilevel"/>
    <w:tmpl w:val="16C29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05439B"/>
    <w:multiLevelType w:val="hybridMultilevel"/>
    <w:tmpl w:val="CD56DA24"/>
    <w:lvl w:ilvl="0" w:tplc="E5E634BE">
      <w:start w:val="1"/>
      <w:numFmt w:val="decimal"/>
      <w:lvlText w:val="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726502F"/>
    <w:multiLevelType w:val="hybridMultilevel"/>
    <w:tmpl w:val="A81A9004"/>
    <w:lvl w:ilvl="0" w:tplc="C3A88964">
      <w:start w:val="1"/>
      <w:numFmt w:val="bullet"/>
      <w:lvlText w:val=""/>
      <w:lvlJc w:val="left"/>
      <w:pPr>
        <w:tabs>
          <w:tab w:val="num" w:pos="1284"/>
        </w:tabs>
        <w:ind w:left="1284" w:hanging="360"/>
      </w:pPr>
      <w:rPr>
        <w:rFonts w:ascii="Symbol" w:hAnsi="Symbol" w:hint="default"/>
        <w:sz w:val="20"/>
        <w:szCs w:val="20"/>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45">
    <w:nsid w:val="484127B7"/>
    <w:multiLevelType w:val="multilevel"/>
    <w:tmpl w:val="B40E2152"/>
    <w:lvl w:ilvl="0">
      <w:start w:val="8"/>
      <w:numFmt w:val="decimal"/>
      <w:lvlText w:val="%1."/>
      <w:lvlJc w:val="left"/>
      <w:pPr>
        <w:ind w:left="360" w:hanging="360"/>
      </w:pPr>
      <w:rPr>
        <w:rFonts w:hint="default"/>
      </w:rPr>
    </w:lvl>
    <w:lvl w:ilvl="1">
      <w:start w:val="2"/>
      <w:numFmt w:val="decimal"/>
      <w:lvlText w:val="%1.%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4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6745BEA"/>
    <w:multiLevelType w:val="hybridMultilevel"/>
    <w:tmpl w:val="EB302B88"/>
    <w:lvl w:ilvl="0" w:tplc="E37CBE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E251C1"/>
    <w:multiLevelType w:val="multilevel"/>
    <w:tmpl w:val="2CB0B8B2"/>
    <w:lvl w:ilvl="0">
      <w:start w:val="1"/>
      <w:numFmt w:val="bullet"/>
      <w:lvlText w:val="-"/>
      <w:lvlJc w:val="left"/>
      <w:pPr>
        <w:ind w:left="2770" w:hanging="360"/>
      </w:pPr>
      <w:rPr>
        <w:rFonts w:ascii="Times New Roman" w:hAnsi="Times New Roman" w:cs="Times New Roman" w:hint="default"/>
        <w:spacing w:val="28"/>
        <w:sz w:val="24"/>
      </w:rPr>
    </w:lvl>
    <w:lvl w:ilvl="1">
      <w:start w:val="1"/>
      <w:numFmt w:val="decimal"/>
      <w:suff w:val="space"/>
      <w:lvlText w:val="%2)"/>
      <w:lvlJc w:val="left"/>
      <w:pPr>
        <w:ind w:left="1701" w:firstLine="0"/>
      </w:pPr>
      <w:rPr>
        <w:sz w:val="24"/>
      </w:rPr>
    </w:lvl>
    <w:lvl w:ilvl="2">
      <w:start w:val="1"/>
      <w:numFmt w:val="russianLower"/>
      <w:suff w:val="space"/>
      <w:lvlText w:val="%3)"/>
      <w:lvlJc w:val="left"/>
      <w:pPr>
        <w:ind w:left="2552" w:firstLine="0"/>
      </w:pPr>
    </w:lvl>
    <w:lvl w:ilvl="3">
      <w:start w:val="1"/>
      <w:numFmt w:val="bullet"/>
      <w:lvlText w:val=""/>
      <w:lvlJc w:val="left"/>
      <w:pPr>
        <w:ind w:left="4010" w:hanging="360"/>
      </w:pPr>
      <w:rPr>
        <w:rFonts w:ascii="Symbol" w:hAnsi="Symbol" w:hint="default"/>
      </w:rPr>
    </w:lvl>
    <w:lvl w:ilvl="4">
      <w:start w:val="1"/>
      <w:numFmt w:val="bullet"/>
      <w:lvlText w:val="o"/>
      <w:lvlJc w:val="left"/>
      <w:pPr>
        <w:ind w:left="4730" w:hanging="360"/>
      </w:pPr>
      <w:rPr>
        <w:rFonts w:ascii="Courier New" w:hAnsi="Courier New" w:cs="Courier New" w:hint="default"/>
      </w:rPr>
    </w:lvl>
    <w:lvl w:ilvl="5">
      <w:start w:val="1"/>
      <w:numFmt w:val="bullet"/>
      <w:lvlText w:val=""/>
      <w:lvlJc w:val="left"/>
      <w:pPr>
        <w:ind w:left="5450" w:hanging="360"/>
      </w:pPr>
      <w:rPr>
        <w:rFonts w:ascii="Wingdings" w:hAnsi="Wingdings" w:hint="default"/>
      </w:rPr>
    </w:lvl>
    <w:lvl w:ilvl="6">
      <w:start w:val="1"/>
      <w:numFmt w:val="bullet"/>
      <w:lvlText w:val=""/>
      <w:lvlJc w:val="left"/>
      <w:pPr>
        <w:ind w:left="6170" w:hanging="360"/>
      </w:pPr>
      <w:rPr>
        <w:rFonts w:ascii="Symbol" w:hAnsi="Symbol" w:hint="default"/>
      </w:rPr>
    </w:lvl>
    <w:lvl w:ilvl="7">
      <w:start w:val="1"/>
      <w:numFmt w:val="bullet"/>
      <w:lvlText w:val="o"/>
      <w:lvlJc w:val="left"/>
      <w:pPr>
        <w:ind w:left="6890" w:hanging="360"/>
      </w:pPr>
      <w:rPr>
        <w:rFonts w:ascii="Courier New" w:hAnsi="Courier New" w:cs="Courier New" w:hint="default"/>
      </w:rPr>
    </w:lvl>
    <w:lvl w:ilvl="8">
      <w:start w:val="1"/>
      <w:numFmt w:val="bullet"/>
      <w:lvlText w:val=""/>
      <w:lvlJc w:val="left"/>
      <w:pPr>
        <w:ind w:left="7610" w:hanging="360"/>
      </w:pPr>
      <w:rPr>
        <w:rFonts w:ascii="Wingdings" w:hAnsi="Wingdings" w:hint="default"/>
      </w:rPr>
    </w:lvl>
  </w:abstractNum>
  <w:abstractNum w:abstractNumId="49">
    <w:nsid w:val="58A33246"/>
    <w:multiLevelType w:val="multilevel"/>
    <w:tmpl w:val="C1E63050"/>
    <w:lvl w:ilvl="0">
      <w:start w:val="1"/>
      <w:numFmt w:val="decimal"/>
      <w:lvlText w:val="1.%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11069BA"/>
    <w:multiLevelType w:val="multilevel"/>
    <w:tmpl w:val="F78E96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71"/>
        </w:tabs>
        <w:ind w:left="1211" w:hanging="360"/>
      </w:pPr>
      <w:rPr>
        <w:rFonts w:ascii="Times New Roman" w:hAnsi="Times New Roman" w:cs="Times New Roman" w:hint="default"/>
        <w:sz w:val="24"/>
        <w:szCs w:val="24"/>
      </w:rPr>
    </w:lvl>
    <w:lvl w:ilvl="2">
      <w:start w:val="1"/>
      <w:numFmt w:val="decimal"/>
      <w:lvlText w:val="%3."/>
      <w:lvlJc w:val="left"/>
      <w:pPr>
        <w:tabs>
          <w:tab w:val="num" w:pos="862"/>
        </w:tabs>
        <w:ind w:left="862" w:hanging="720"/>
      </w:pPr>
      <w:rPr>
        <w:rFonts w:ascii="Times New Roman" w:eastAsia="Times New Roman" w:hAnsi="Times New Roman" w:cs="Times New Roman" w:hint="default"/>
      </w:rPr>
    </w:lvl>
    <w:lvl w:ilvl="3">
      <w:start w:val="1"/>
      <w:numFmt w:val="bullet"/>
      <w:lvlText w:val=""/>
      <w:lvlJc w:val="left"/>
      <w:pPr>
        <w:tabs>
          <w:tab w:val="num" w:pos="1740"/>
        </w:tabs>
        <w:ind w:left="1740" w:hanging="720"/>
      </w:pPr>
      <w:rPr>
        <w:rFonts w:ascii="Symbol" w:hAnsi="Symbol" w:hint="default"/>
        <w:sz w:val="20"/>
        <w:szCs w:val="20"/>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31E31F8"/>
    <w:multiLevelType w:val="multilevel"/>
    <w:tmpl w:val="1E8C56E6"/>
    <w:lvl w:ilvl="0">
      <w:start w:val="1"/>
      <w:numFmt w:val="decimal"/>
      <w:lvlText w:val="%1."/>
      <w:lvlJc w:val="left"/>
      <w:pPr>
        <w:tabs>
          <w:tab w:val="num" w:pos="4254"/>
        </w:tabs>
        <w:ind w:left="4254" w:hanging="414"/>
      </w:pPr>
      <w:rPr>
        <w:rFonts w:hint="default"/>
      </w:rPr>
    </w:lvl>
    <w:lvl w:ilvl="1">
      <w:start w:val="1"/>
      <w:numFmt w:val="decimal"/>
      <w:lvlText w:val="%1.%2."/>
      <w:lvlJc w:val="left"/>
      <w:pPr>
        <w:tabs>
          <w:tab w:val="num" w:pos="1860"/>
        </w:tabs>
        <w:ind w:left="996" w:firstLine="144"/>
      </w:pPr>
      <w:rPr>
        <w:rFonts w:hint="default"/>
      </w:rPr>
    </w:lvl>
    <w:lvl w:ilvl="2">
      <w:start w:val="1"/>
      <w:numFmt w:val="decimal"/>
      <w:lvlText w:val="%1.%2.%3."/>
      <w:lvlJc w:val="left"/>
      <w:pPr>
        <w:tabs>
          <w:tab w:val="num" w:pos="1860"/>
        </w:tabs>
        <w:ind w:left="1140" w:firstLine="0"/>
      </w:pPr>
      <w:rPr>
        <w:rFonts w:hint="default"/>
      </w:rPr>
    </w:lvl>
    <w:lvl w:ilvl="3">
      <w:start w:val="1"/>
      <w:numFmt w:val="decimal"/>
      <w:lvlText w:val="%1.%2.%3.%4."/>
      <w:lvlJc w:val="left"/>
      <w:pPr>
        <w:tabs>
          <w:tab w:val="num" w:pos="1284"/>
        </w:tabs>
        <w:ind w:left="1284" w:hanging="864"/>
      </w:pPr>
      <w:rPr>
        <w:rFonts w:hint="default"/>
      </w:rPr>
    </w:lvl>
    <w:lvl w:ilvl="4">
      <w:start w:val="1"/>
      <w:numFmt w:val="decimal"/>
      <w:lvlText w:val="%1.%2.%3.%4.%5"/>
      <w:lvlJc w:val="left"/>
      <w:pPr>
        <w:tabs>
          <w:tab w:val="num" w:pos="1428"/>
        </w:tabs>
        <w:ind w:left="1428" w:hanging="1008"/>
      </w:pPr>
      <w:rPr>
        <w:rFonts w:hint="default"/>
      </w:rPr>
    </w:lvl>
    <w:lvl w:ilvl="5">
      <w:start w:val="1"/>
      <w:numFmt w:val="decimal"/>
      <w:lvlText w:val="%1.%2.%3.%4.%5.%6"/>
      <w:lvlJc w:val="left"/>
      <w:pPr>
        <w:tabs>
          <w:tab w:val="num" w:pos="1572"/>
        </w:tabs>
        <w:ind w:left="1572" w:hanging="1152"/>
      </w:pPr>
      <w:rPr>
        <w:rFonts w:hint="default"/>
      </w:rPr>
    </w:lvl>
    <w:lvl w:ilvl="6">
      <w:start w:val="1"/>
      <w:numFmt w:val="decimal"/>
      <w:lvlText w:val="%1.%2.%3.%4.%5.%6.%7"/>
      <w:lvlJc w:val="left"/>
      <w:pPr>
        <w:tabs>
          <w:tab w:val="num" w:pos="1716"/>
        </w:tabs>
        <w:ind w:left="1716" w:hanging="1296"/>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004"/>
        </w:tabs>
        <w:ind w:left="2004" w:hanging="1584"/>
      </w:pPr>
      <w:rPr>
        <w:rFonts w:hint="default"/>
      </w:rPr>
    </w:lvl>
  </w:abstractNum>
  <w:abstractNum w:abstractNumId="5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4D04ED"/>
    <w:multiLevelType w:val="hybridMultilevel"/>
    <w:tmpl w:val="41D28498"/>
    <w:lvl w:ilvl="0" w:tplc="E37CBE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6D093E"/>
    <w:multiLevelType w:val="hybridMultilevel"/>
    <w:tmpl w:val="1A4AF01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60"/>
  </w:num>
  <w:num w:numId="8">
    <w:abstractNumId w:val="46"/>
  </w:num>
  <w:num w:numId="9">
    <w:abstractNumId w:val="21"/>
  </w:num>
  <w:num w:numId="10">
    <w:abstractNumId w:val="40"/>
  </w:num>
  <w:num w:numId="11">
    <w:abstractNumId w:val="52"/>
  </w:num>
  <w:num w:numId="12">
    <w:abstractNumId w:val="55"/>
  </w:num>
  <w:num w:numId="13">
    <w:abstractNumId w:val="29"/>
  </w:num>
  <w:num w:numId="14">
    <w:abstractNumId w:val="37"/>
  </w:num>
  <w:num w:numId="15">
    <w:abstractNumId w:val="61"/>
  </w:num>
  <w:num w:numId="16">
    <w:abstractNumId w:val="39"/>
  </w:num>
  <w:num w:numId="17">
    <w:abstractNumId w:val="42"/>
  </w:num>
  <w:num w:numId="18">
    <w:abstractNumId w:val="54"/>
  </w:num>
  <w:num w:numId="19">
    <w:abstractNumId w:val="30"/>
  </w:num>
  <w:num w:numId="20">
    <w:abstractNumId w:val="50"/>
  </w:num>
  <w:num w:numId="21">
    <w:abstractNumId w:val="59"/>
  </w:num>
  <w:num w:numId="22">
    <w:abstractNumId w:val="23"/>
    <w:lvlOverride w:ilvl="0"/>
    <w:lvlOverride w:ilvl="1">
      <w:startOverride w:val="1"/>
    </w:lvlOverride>
    <w:lvlOverride w:ilvl="2">
      <w:startOverride w:val="1"/>
    </w:lvlOverride>
    <w:lvlOverride w:ilvl="3"/>
    <w:lvlOverride w:ilvl="4"/>
    <w:lvlOverride w:ilvl="5"/>
    <w:lvlOverride w:ilvl="6"/>
    <w:lvlOverride w:ilvl="7"/>
    <w:lvlOverride w:ilvl="8"/>
  </w:num>
  <w:num w:numId="23">
    <w:abstractNumId w:val="31"/>
  </w:num>
  <w:num w:numId="24">
    <w:abstractNumId w:val="48"/>
    <w:lvlOverride w:ilvl="0"/>
    <w:lvlOverride w:ilvl="1">
      <w:startOverride w:val="1"/>
    </w:lvlOverride>
    <w:lvlOverride w:ilvl="2">
      <w:startOverride w:val="1"/>
    </w:lvlOverride>
    <w:lvlOverride w:ilvl="3"/>
    <w:lvlOverride w:ilvl="4"/>
    <w:lvlOverride w:ilvl="5"/>
    <w:lvlOverride w:ilvl="6"/>
    <w:lvlOverride w:ilvl="7"/>
    <w:lvlOverride w:ilvl="8"/>
  </w:num>
  <w:num w:numId="25">
    <w:abstractNumId w:val="27"/>
  </w:num>
  <w:num w:numId="26">
    <w:abstractNumId w:val="32"/>
  </w:num>
  <w:num w:numId="27">
    <w:abstractNumId w:val="56"/>
  </w:num>
  <w:num w:numId="28">
    <w:abstractNumId w:val="36"/>
  </w:num>
  <w:num w:numId="29">
    <w:abstractNumId w:val="41"/>
  </w:num>
  <w:num w:numId="30">
    <w:abstractNumId w:val="24"/>
  </w:num>
  <w:num w:numId="31">
    <w:abstractNumId w:val="23"/>
  </w:num>
  <w:num w:numId="32">
    <w:abstractNumId w:val="48"/>
  </w:num>
  <w:num w:numId="33">
    <w:abstractNumId w:val="35"/>
  </w:num>
  <w:num w:numId="34">
    <w:abstractNumId w:val="44"/>
  </w:num>
  <w:num w:numId="35">
    <w:abstractNumId w:val="53"/>
  </w:num>
  <w:num w:numId="36">
    <w:abstractNumId w:val="51"/>
  </w:num>
  <w:num w:numId="37">
    <w:abstractNumId w:val="28"/>
  </w:num>
  <w:num w:numId="38">
    <w:abstractNumId w:val="58"/>
  </w:num>
  <w:num w:numId="39">
    <w:abstractNumId w:val="34"/>
  </w:num>
  <w:num w:numId="40">
    <w:abstractNumId w:val="49"/>
  </w:num>
  <w:num w:numId="41">
    <w:abstractNumId w:val="22"/>
  </w:num>
  <w:num w:numId="42">
    <w:abstractNumId w:val="33"/>
  </w:num>
  <w:num w:numId="43">
    <w:abstractNumId w:val="25"/>
  </w:num>
  <w:num w:numId="44">
    <w:abstractNumId w:val="38"/>
  </w:num>
  <w:num w:numId="45">
    <w:abstractNumId w:val="47"/>
  </w:num>
  <w:num w:numId="46">
    <w:abstractNumId w:val="26"/>
  </w:num>
  <w:num w:numId="47">
    <w:abstractNumId w:val="43"/>
  </w:num>
  <w:num w:numId="48">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61DF"/>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521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CD0"/>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41CB"/>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0B7"/>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94255"/>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27B"/>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1"/>
    <w:qFormat/>
    <w:rsid w:val="00F76448"/>
    <w:pPr>
      <w:keepNext/>
      <w:spacing w:before="240" w:after="60"/>
      <w:outlineLvl w:val="1"/>
    </w:pPr>
    <w:rPr>
      <w:rFonts w:cs="Arial"/>
      <w:b/>
      <w:bCs/>
      <w:i/>
      <w:iCs/>
      <w:sz w:val="28"/>
      <w:szCs w:val="28"/>
    </w:rPr>
  </w:style>
  <w:style w:type="paragraph" w:styleId="30">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List Paragraph,ПАРАГРАФ"/>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6"/>
    <w:semiHidden/>
    <w:unhideWhenUsed/>
    <w:rsid w:val="009C211A"/>
    <w:rPr>
      <w:sz w:val="20"/>
      <w:szCs w:val="20"/>
    </w:rPr>
  </w:style>
  <w:style w:type="character" w:customStyle="1" w:styleId="1f6">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1">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paragraph" w:styleId="af3">
    <w:name w:val="Plain Text"/>
    <w:basedOn w:val="a0"/>
    <w:link w:val="af2"/>
    <w:unhideWhenUsed/>
    <w:pPr>
      <w:suppressAutoHyphens w:val="0"/>
    </w:pPr>
    <w:rPr>
      <w:rFonts w:eastAsia="MS Mincho"/>
      <w:spacing w:val="-2"/>
      <w:sz w:val="26"/>
      <w:szCs w:val="20"/>
      <w:lang w:eastAsia="ru-RU"/>
    </w:rPr>
  </w:style>
  <w:style w:type="character" w:customStyle="1" w:styleId="1f7">
    <w:name w:val="Текст Знак1"/>
    <w:basedOn w:val="a1"/>
    <w:uiPriority w:val="99"/>
    <w:semiHidden/>
    <w:rPr>
      <w:rFonts w:ascii="Consolas" w:hAnsi="Consolas"/>
      <w:sz w:val="21"/>
      <w:szCs w:val="21"/>
      <w:lang w:eastAsia="ar-SA"/>
    </w:rPr>
  </w:style>
  <w:style w:type="paragraph" w:customStyle="1" w:styleId="1">
    <w:name w:val="Список Уровень 1"/>
    <w:basedOn w:val="a0"/>
    <w:qFormat/>
    <w:pPr>
      <w:numPr>
        <w:numId w:val="22"/>
      </w:numPr>
      <w:suppressAutoHyphens w:val="0"/>
      <w:spacing w:line="360" w:lineRule="auto"/>
      <w:jc w:val="both"/>
    </w:pPr>
    <w:rPr>
      <w:rFonts w:eastAsia="Calibri"/>
      <w:sz w:val="28"/>
      <w:szCs w:val="22"/>
      <w:lang w:eastAsia="en-US"/>
    </w:rPr>
  </w:style>
  <w:style w:type="paragraph" w:customStyle="1" w:styleId="2">
    <w:name w:val="Список Уровень 2"/>
    <w:basedOn w:val="a0"/>
    <w:qFormat/>
    <w:pPr>
      <w:numPr>
        <w:ilvl w:val="1"/>
        <w:numId w:val="22"/>
      </w:numPr>
      <w:tabs>
        <w:tab w:val="num" w:pos="1571"/>
      </w:tabs>
      <w:suppressAutoHyphens w:val="0"/>
      <w:spacing w:line="360" w:lineRule="auto"/>
      <w:ind w:left="1571" w:hanging="720"/>
      <w:jc w:val="both"/>
    </w:pPr>
    <w:rPr>
      <w:rFonts w:eastAsia="Calibri"/>
      <w:sz w:val="28"/>
      <w:szCs w:val="22"/>
      <w:lang w:eastAsia="en-US"/>
    </w:rPr>
  </w:style>
  <w:style w:type="paragraph" w:customStyle="1" w:styleId="3">
    <w:name w:val="Список Уровень 3"/>
    <w:basedOn w:val="a0"/>
    <w:qFormat/>
    <w:pPr>
      <w:numPr>
        <w:ilvl w:val="2"/>
        <w:numId w:val="22"/>
      </w:numPr>
      <w:tabs>
        <w:tab w:val="num" w:pos="0"/>
      </w:tabs>
      <w:suppressAutoHyphens w:val="0"/>
      <w:spacing w:line="360" w:lineRule="auto"/>
      <w:ind w:left="1320"/>
      <w:jc w:val="both"/>
    </w:pPr>
    <w:rPr>
      <w:rFonts w:eastAsia="Calibri"/>
      <w:sz w:val="28"/>
      <w:szCs w:val="22"/>
      <w:lang w:eastAsia="en-US"/>
    </w:rPr>
  </w:style>
  <w:style w:type="character" w:customStyle="1" w:styleId="1b">
    <w:name w:val="Основной текст с отступом Знак1"/>
    <w:basedOn w:val="a1"/>
    <w:link w:val="afe"/>
    <w:rPr>
      <w:sz w:val="28"/>
      <w:lang w:eastAsia="ar-SA"/>
    </w:rPr>
  </w:style>
  <w:style w:type="character" w:customStyle="1" w:styleId="1c">
    <w:name w:val="Нижний колонтитул Знак1"/>
    <w:basedOn w:val="a1"/>
    <w:link w:val="aff"/>
    <w:uiPriority w:val="99"/>
    <w:rPr>
      <w:rFonts w:eastAsia="MS Mincho"/>
      <w:spacing w:val="-2"/>
      <w:sz w:val="24"/>
      <w:szCs w:val="24"/>
      <w:lang w:eastAsia="ar-SA"/>
    </w:rPr>
  </w:style>
  <w:style w:type="character" w:customStyle="1" w:styleId="FontStyle95">
    <w:name w:val="Font Style95"/>
    <w:uiPriority w:val="99"/>
    <w:rPr>
      <w:rFonts w:ascii="Times New Roman" w:hAnsi="Times New Roman" w:cs="Times New Roman"/>
      <w:sz w:val="20"/>
      <w:szCs w:val="20"/>
    </w:rPr>
  </w:style>
  <w:style w:type="paragraph" w:customStyle="1" w:styleId="afff6">
    <w:name w:val="Текст документа"/>
    <w:basedOn w:val="a0"/>
    <w:link w:val="afff7"/>
    <w:qFormat/>
    <w:pPr>
      <w:suppressAutoHyphens w:val="0"/>
      <w:spacing w:before="100" w:after="100" w:line="360" w:lineRule="auto"/>
      <w:ind w:firstLine="851"/>
      <w:jc w:val="both"/>
    </w:pPr>
    <w:rPr>
      <w:rFonts w:eastAsia="Calibri"/>
      <w:sz w:val="28"/>
      <w:szCs w:val="22"/>
      <w:lang w:eastAsia="en-US"/>
    </w:rPr>
  </w:style>
  <w:style w:type="character" w:customStyle="1" w:styleId="afff7">
    <w:name w:val="Текст документа Знак"/>
    <w:link w:val="afff6"/>
    <w:rPr>
      <w:rFonts w:eastAsia="Calibri"/>
      <w:sz w:val="28"/>
      <w:szCs w:val="22"/>
      <w:lang w:eastAsia="en-US"/>
    </w:rPr>
  </w:style>
  <w:style w:type="paragraph" w:customStyle="1" w:styleId="afff8">
    <w:name w:val="???????"/>
    <w:pPr>
      <w:ind w:firstLine="709"/>
    </w:pPr>
    <w:rPr>
      <w:sz w:val="24"/>
    </w:rPr>
  </w:style>
  <w:style w:type="paragraph" w:styleId="27">
    <w:name w:val="Body Text 2"/>
    <w:basedOn w:val="a0"/>
    <w:link w:val="28"/>
    <w:pPr>
      <w:widowControl w:val="0"/>
      <w:tabs>
        <w:tab w:val="left" w:pos="1134"/>
      </w:tabs>
      <w:suppressAutoHyphens w:val="0"/>
      <w:spacing w:line="252" w:lineRule="auto"/>
      <w:jc w:val="both"/>
    </w:pPr>
    <w:rPr>
      <w:szCs w:val="20"/>
      <w:lang w:eastAsia="ru-RU"/>
    </w:rPr>
  </w:style>
  <w:style w:type="character" w:customStyle="1" w:styleId="28">
    <w:name w:val="Основной текст 2 Знак"/>
    <w:basedOn w:val="a1"/>
    <w:link w:val="27"/>
    <w:rPr>
      <w:sz w:val="24"/>
    </w:rPr>
  </w:style>
  <w:style w:type="paragraph" w:customStyle="1" w:styleId="punktdog">
    <w:name w:val="punkt_dog"/>
    <w:basedOn w:val="a0"/>
    <w:pPr>
      <w:keepNext/>
      <w:suppressAutoHyphens w:val="0"/>
      <w:spacing w:before="360" w:after="120"/>
      <w:ind w:firstLine="720"/>
      <w:jc w:val="center"/>
    </w:pPr>
    <w:rPr>
      <w:rFonts w:ascii="Futuris" w:hAnsi="Futuris"/>
      <w:b/>
      <w:sz w:val="28"/>
      <w:szCs w:val="20"/>
      <w:lang w:val="en-US" w:eastAsia="ru-RU"/>
    </w:rPr>
  </w:style>
  <w:style w:type="paragraph" w:customStyle="1" w:styleId="MainTXT">
    <w:name w:val="MainTXT"/>
    <w:basedOn w:val="a0"/>
    <w:pPr>
      <w:suppressAutoHyphens w:val="0"/>
      <w:spacing w:line="360" w:lineRule="auto"/>
      <w:ind w:left="142"/>
    </w:pPr>
    <w:rPr>
      <w:rFonts w:ascii="Arial" w:hAnsi="Arial"/>
      <w:szCs w:val="20"/>
      <w:lang w:eastAsia="ru-RU"/>
    </w:rPr>
  </w:style>
  <w:style w:type="paragraph" w:customStyle="1" w:styleId="afff9">
    <w:name w:val="Обычный простой"/>
    <w:basedOn w:val="a0"/>
    <w:link w:val="afffa"/>
    <w:autoRedefine/>
    <w:pPr>
      <w:widowControl w:val="0"/>
      <w:shd w:val="clear" w:color="auto" w:fill="FFFFFF"/>
      <w:suppressAutoHyphens w:val="0"/>
      <w:spacing w:after="360" w:line="274" w:lineRule="exact"/>
      <w:ind w:firstLine="543"/>
      <w:jc w:val="both"/>
    </w:pPr>
    <w:rPr>
      <w:rFonts w:eastAsia="Courier New"/>
      <w:color w:val="000000"/>
      <w:lang w:eastAsia="ru-RU"/>
    </w:rPr>
  </w:style>
  <w:style w:type="character" w:customStyle="1" w:styleId="afffa">
    <w:name w:val="Обычный простой Знак"/>
    <w:link w:val="afff9"/>
    <w:rPr>
      <w:rFonts w:eastAsia="Courier New"/>
      <w:color w:val="000000"/>
      <w:sz w:val="24"/>
      <w:szCs w:val="24"/>
      <w:shd w:val="clear" w:color="auto" w:fill="FFFFFF"/>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1"/>
    <w:link w:val="ConsNonformat"/>
    <w:rPr>
      <w:rFonts w:ascii="Courier New" w:hAnsi="Courier New" w:cs="Courier New"/>
    </w:rPr>
  </w:style>
  <w:style w:type="character" w:styleId="afffb">
    <w:name w:val="Emphasis"/>
    <w:basedOn w:val="a1"/>
    <w:uiPriority w:val="99"/>
    <w:qFormat/>
    <w:rPr>
      <w:i/>
      <w:iCs/>
    </w:rPr>
  </w:style>
  <w:style w:type="paragraph" w:customStyle="1" w:styleId="Style8">
    <w:name w:val="Style8"/>
    <w:basedOn w:val="a0"/>
    <w:uiPriority w:val="99"/>
    <w:pPr>
      <w:widowControl w:val="0"/>
      <w:suppressAutoHyphens w:val="0"/>
      <w:autoSpaceDE w:val="0"/>
      <w:autoSpaceDN w:val="0"/>
      <w:adjustRightInd w:val="0"/>
      <w:spacing w:line="238" w:lineRule="exact"/>
      <w:ind w:firstLine="677"/>
      <w:jc w:val="both"/>
    </w:pPr>
    <w:rPr>
      <w:rFonts w:ascii="Arial Unicode MS" w:eastAsia="Arial Unicode MS" w:hAnsi="Calibri" w:cs="Arial Unicode MS"/>
      <w:lang w:eastAsia="ru-RU"/>
    </w:rPr>
  </w:style>
  <w:style w:type="character" w:customStyle="1" w:styleId="FontStyle17">
    <w:name w:val="Font Style17"/>
    <w:uiPriority w:val="99"/>
    <w:rPr>
      <w:rFonts w:ascii="Times New Roman" w:hAnsi="Times New Roman" w:cs="Times New Roman"/>
      <w:sz w:val="20"/>
      <w:szCs w:val="20"/>
    </w:rPr>
  </w:style>
  <w:style w:type="paragraph" w:customStyle="1" w:styleId="Style7">
    <w:name w:val="Style7"/>
    <w:basedOn w:val="a0"/>
    <w:uiPriority w:val="99"/>
    <w:pPr>
      <w:widowControl w:val="0"/>
      <w:suppressAutoHyphens w:val="0"/>
      <w:autoSpaceDE w:val="0"/>
      <w:autoSpaceDN w:val="0"/>
      <w:adjustRightInd w:val="0"/>
      <w:spacing w:line="235" w:lineRule="exact"/>
      <w:ind w:firstLine="655"/>
      <w:jc w:val="both"/>
    </w:pPr>
    <w:rPr>
      <w:rFonts w:ascii="Arial Unicode MS" w:eastAsia="Arial Unicode MS" w:hAnsi="Calibri" w:cs="Arial Unicode MS"/>
      <w:lang w:eastAsia="ru-RU"/>
    </w:rPr>
  </w:style>
  <w:style w:type="character" w:customStyle="1" w:styleId="QuoteChar">
    <w:name w:val="Quote Char"/>
    <w:basedOn w:val="a1"/>
    <w:link w:val="Quote1"/>
    <w:uiPriority w:val="99"/>
    <w:locked/>
    <w:rPr>
      <w:i/>
      <w:iCs/>
      <w:color w:val="000000"/>
      <w:sz w:val="24"/>
      <w:szCs w:val="24"/>
    </w:rPr>
  </w:style>
  <w:style w:type="paragraph" w:customStyle="1" w:styleId="Quote1">
    <w:name w:val="Quote1"/>
    <w:basedOn w:val="a0"/>
    <w:next w:val="a0"/>
    <w:link w:val="QuoteChar"/>
    <w:uiPriority w:val="99"/>
    <w:pPr>
      <w:suppressAutoHyphens w:val="0"/>
    </w:pPr>
    <w:rPr>
      <w:i/>
      <w:iCs/>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0">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1"/>
    <w:qFormat/>
    <w:rsid w:val="00F76448"/>
    <w:pPr>
      <w:keepNext/>
      <w:spacing w:before="240" w:after="60"/>
      <w:outlineLvl w:val="1"/>
    </w:pPr>
    <w:rPr>
      <w:rFonts w:cs="Arial"/>
      <w:b/>
      <w:bCs/>
      <w:i/>
      <w:iCs/>
      <w:sz w:val="28"/>
      <w:szCs w:val="28"/>
    </w:rPr>
  </w:style>
  <w:style w:type="paragraph" w:styleId="30">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List Paragraph,ПАРАГРАФ"/>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6"/>
    <w:semiHidden/>
    <w:unhideWhenUsed/>
    <w:rsid w:val="009C211A"/>
    <w:rPr>
      <w:sz w:val="20"/>
      <w:szCs w:val="20"/>
    </w:rPr>
  </w:style>
  <w:style w:type="character" w:customStyle="1" w:styleId="1f6">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1">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0"/>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paragraph" w:styleId="af3">
    <w:name w:val="Plain Text"/>
    <w:basedOn w:val="a0"/>
    <w:link w:val="af2"/>
    <w:unhideWhenUsed/>
    <w:pPr>
      <w:suppressAutoHyphens w:val="0"/>
    </w:pPr>
    <w:rPr>
      <w:rFonts w:eastAsia="MS Mincho"/>
      <w:spacing w:val="-2"/>
      <w:sz w:val="26"/>
      <w:szCs w:val="20"/>
      <w:lang w:eastAsia="ru-RU"/>
    </w:rPr>
  </w:style>
  <w:style w:type="character" w:customStyle="1" w:styleId="1f7">
    <w:name w:val="Текст Знак1"/>
    <w:basedOn w:val="a1"/>
    <w:uiPriority w:val="99"/>
    <w:semiHidden/>
    <w:rPr>
      <w:rFonts w:ascii="Consolas" w:hAnsi="Consolas"/>
      <w:sz w:val="21"/>
      <w:szCs w:val="21"/>
      <w:lang w:eastAsia="ar-SA"/>
    </w:rPr>
  </w:style>
  <w:style w:type="paragraph" w:customStyle="1" w:styleId="1">
    <w:name w:val="Список Уровень 1"/>
    <w:basedOn w:val="a0"/>
    <w:qFormat/>
    <w:pPr>
      <w:numPr>
        <w:numId w:val="22"/>
      </w:numPr>
      <w:suppressAutoHyphens w:val="0"/>
      <w:spacing w:line="360" w:lineRule="auto"/>
      <w:jc w:val="both"/>
    </w:pPr>
    <w:rPr>
      <w:rFonts w:eastAsia="Calibri"/>
      <w:sz w:val="28"/>
      <w:szCs w:val="22"/>
      <w:lang w:eastAsia="en-US"/>
    </w:rPr>
  </w:style>
  <w:style w:type="paragraph" w:customStyle="1" w:styleId="2">
    <w:name w:val="Список Уровень 2"/>
    <w:basedOn w:val="a0"/>
    <w:qFormat/>
    <w:pPr>
      <w:numPr>
        <w:ilvl w:val="1"/>
        <w:numId w:val="22"/>
      </w:numPr>
      <w:tabs>
        <w:tab w:val="num" w:pos="1571"/>
      </w:tabs>
      <w:suppressAutoHyphens w:val="0"/>
      <w:spacing w:line="360" w:lineRule="auto"/>
      <w:ind w:left="1571" w:hanging="720"/>
      <w:jc w:val="both"/>
    </w:pPr>
    <w:rPr>
      <w:rFonts w:eastAsia="Calibri"/>
      <w:sz w:val="28"/>
      <w:szCs w:val="22"/>
      <w:lang w:eastAsia="en-US"/>
    </w:rPr>
  </w:style>
  <w:style w:type="paragraph" w:customStyle="1" w:styleId="3">
    <w:name w:val="Список Уровень 3"/>
    <w:basedOn w:val="a0"/>
    <w:qFormat/>
    <w:pPr>
      <w:numPr>
        <w:ilvl w:val="2"/>
        <w:numId w:val="22"/>
      </w:numPr>
      <w:tabs>
        <w:tab w:val="num" w:pos="0"/>
      </w:tabs>
      <w:suppressAutoHyphens w:val="0"/>
      <w:spacing w:line="360" w:lineRule="auto"/>
      <w:ind w:left="1320"/>
      <w:jc w:val="both"/>
    </w:pPr>
    <w:rPr>
      <w:rFonts w:eastAsia="Calibri"/>
      <w:sz w:val="28"/>
      <w:szCs w:val="22"/>
      <w:lang w:eastAsia="en-US"/>
    </w:rPr>
  </w:style>
  <w:style w:type="character" w:customStyle="1" w:styleId="1b">
    <w:name w:val="Основной текст с отступом Знак1"/>
    <w:basedOn w:val="a1"/>
    <w:link w:val="afe"/>
    <w:rPr>
      <w:sz w:val="28"/>
      <w:lang w:eastAsia="ar-SA"/>
    </w:rPr>
  </w:style>
  <w:style w:type="character" w:customStyle="1" w:styleId="1c">
    <w:name w:val="Нижний колонтитул Знак1"/>
    <w:basedOn w:val="a1"/>
    <w:link w:val="aff"/>
    <w:uiPriority w:val="99"/>
    <w:rPr>
      <w:rFonts w:eastAsia="MS Mincho"/>
      <w:spacing w:val="-2"/>
      <w:sz w:val="24"/>
      <w:szCs w:val="24"/>
      <w:lang w:eastAsia="ar-SA"/>
    </w:rPr>
  </w:style>
  <w:style w:type="character" w:customStyle="1" w:styleId="FontStyle95">
    <w:name w:val="Font Style95"/>
    <w:uiPriority w:val="99"/>
    <w:rPr>
      <w:rFonts w:ascii="Times New Roman" w:hAnsi="Times New Roman" w:cs="Times New Roman"/>
      <w:sz w:val="20"/>
      <w:szCs w:val="20"/>
    </w:rPr>
  </w:style>
  <w:style w:type="paragraph" w:customStyle="1" w:styleId="afff6">
    <w:name w:val="Текст документа"/>
    <w:basedOn w:val="a0"/>
    <w:link w:val="afff7"/>
    <w:qFormat/>
    <w:pPr>
      <w:suppressAutoHyphens w:val="0"/>
      <w:spacing w:before="100" w:after="100" w:line="360" w:lineRule="auto"/>
      <w:ind w:firstLine="851"/>
      <w:jc w:val="both"/>
    </w:pPr>
    <w:rPr>
      <w:rFonts w:eastAsia="Calibri"/>
      <w:sz w:val="28"/>
      <w:szCs w:val="22"/>
      <w:lang w:eastAsia="en-US"/>
    </w:rPr>
  </w:style>
  <w:style w:type="character" w:customStyle="1" w:styleId="afff7">
    <w:name w:val="Текст документа Знак"/>
    <w:link w:val="afff6"/>
    <w:rPr>
      <w:rFonts w:eastAsia="Calibri"/>
      <w:sz w:val="28"/>
      <w:szCs w:val="22"/>
      <w:lang w:eastAsia="en-US"/>
    </w:rPr>
  </w:style>
  <w:style w:type="paragraph" w:customStyle="1" w:styleId="afff8">
    <w:name w:val="???????"/>
    <w:pPr>
      <w:ind w:firstLine="709"/>
    </w:pPr>
    <w:rPr>
      <w:sz w:val="24"/>
    </w:rPr>
  </w:style>
  <w:style w:type="paragraph" w:styleId="27">
    <w:name w:val="Body Text 2"/>
    <w:basedOn w:val="a0"/>
    <w:link w:val="28"/>
    <w:pPr>
      <w:widowControl w:val="0"/>
      <w:tabs>
        <w:tab w:val="left" w:pos="1134"/>
      </w:tabs>
      <w:suppressAutoHyphens w:val="0"/>
      <w:spacing w:line="252" w:lineRule="auto"/>
      <w:jc w:val="both"/>
    </w:pPr>
    <w:rPr>
      <w:szCs w:val="20"/>
      <w:lang w:eastAsia="ru-RU"/>
    </w:rPr>
  </w:style>
  <w:style w:type="character" w:customStyle="1" w:styleId="28">
    <w:name w:val="Основной текст 2 Знак"/>
    <w:basedOn w:val="a1"/>
    <w:link w:val="27"/>
    <w:rPr>
      <w:sz w:val="24"/>
    </w:rPr>
  </w:style>
  <w:style w:type="paragraph" w:customStyle="1" w:styleId="punktdog">
    <w:name w:val="punkt_dog"/>
    <w:basedOn w:val="a0"/>
    <w:pPr>
      <w:keepNext/>
      <w:suppressAutoHyphens w:val="0"/>
      <w:spacing w:before="360" w:after="120"/>
      <w:ind w:firstLine="720"/>
      <w:jc w:val="center"/>
    </w:pPr>
    <w:rPr>
      <w:rFonts w:ascii="Futuris" w:hAnsi="Futuris"/>
      <w:b/>
      <w:sz w:val="28"/>
      <w:szCs w:val="20"/>
      <w:lang w:val="en-US" w:eastAsia="ru-RU"/>
    </w:rPr>
  </w:style>
  <w:style w:type="paragraph" w:customStyle="1" w:styleId="MainTXT">
    <w:name w:val="MainTXT"/>
    <w:basedOn w:val="a0"/>
    <w:pPr>
      <w:suppressAutoHyphens w:val="0"/>
      <w:spacing w:line="360" w:lineRule="auto"/>
      <w:ind w:left="142"/>
    </w:pPr>
    <w:rPr>
      <w:rFonts w:ascii="Arial" w:hAnsi="Arial"/>
      <w:szCs w:val="20"/>
      <w:lang w:eastAsia="ru-RU"/>
    </w:rPr>
  </w:style>
  <w:style w:type="paragraph" w:customStyle="1" w:styleId="afff9">
    <w:name w:val="Обычный простой"/>
    <w:basedOn w:val="a0"/>
    <w:link w:val="afffa"/>
    <w:autoRedefine/>
    <w:pPr>
      <w:widowControl w:val="0"/>
      <w:shd w:val="clear" w:color="auto" w:fill="FFFFFF"/>
      <w:suppressAutoHyphens w:val="0"/>
      <w:spacing w:after="360" w:line="274" w:lineRule="exact"/>
      <w:ind w:firstLine="543"/>
      <w:jc w:val="both"/>
    </w:pPr>
    <w:rPr>
      <w:rFonts w:eastAsia="Courier New"/>
      <w:color w:val="000000"/>
      <w:lang w:eastAsia="ru-RU"/>
    </w:rPr>
  </w:style>
  <w:style w:type="character" w:customStyle="1" w:styleId="afffa">
    <w:name w:val="Обычный простой Знак"/>
    <w:link w:val="afff9"/>
    <w:rPr>
      <w:rFonts w:eastAsia="Courier New"/>
      <w:color w:val="000000"/>
      <w:sz w:val="24"/>
      <w:szCs w:val="24"/>
      <w:shd w:val="clear" w:color="auto" w:fill="FFFFFF"/>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1"/>
    <w:link w:val="ConsNonformat"/>
    <w:rPr>
      <w:rFonts w:ascii="Courier New" w:hAnsi="Courier New" w:cs="Courier New"/>
    </w:rPr>
  </w:style>
  <w:style w:type="character" w:styleId="afffb">
    <w:name w:val="Emphasis"/>
    <w:basedOn w:val="a1"/>
    <w:uiPriority w:val="99"/>
    <w:qFormat/>
    <w:rPr>
      <w:i/>
      <w:iCs/>
    </w:rPr>
  </w:style>
  <w:style w:type="paragraph" w:customStyle="1" w:styleId="Style8">
    <w:name w:val="Style8"/>
    <w:basedOn w:val="a0"/>
    <w:uiPriority w:val="99"/>
    <w:pPr>
      <w:widowControl w:val="0"/>
      <w:suppressAutoHyphens w:val="0"/>
      <w:autoSpaceDE w:val="0"/>
      <w:autoSpaceDN w:val="0"/>
      <w:adjustRightInd w:val="0"/>
      <w:spacing w:line="238" w:lineRule="exact"/>
      <w:ind w:firstLine="677"/>
      <w:jc w:val="both"/>
    </w:pPr>
    <w:rPr>
      <w:rFonts w:ascii="Arial Unicode MS" w:eastAsia="Arial Unicode MS" w:hAnsi="Calibri" w:cs="Arial Unicode MS"/>
      <w:lang w:eastAsia="ru-RU"/>
    </w:rPr>
  </w:style>
  <w:style w:type="character" w:customStyle="1" w:styleId="FontStyle17">
    <w:name w:val="Font Style17"/>
    <w:uiPriority w:val="99"/>
    <w:rPr>
      <w:rFonts w:ascii="Times New Roman" w:hAnsi="Times New Roman" w:cs="Times New Roman"/>
      <w:sz w:val="20"/>
      <w:szCs w:val="20"/>
    </w:rPr>
  </w:style>
  <w:style w:type="paragraph" w:customStyle="1" w:styleId="Style7">
    <w:name w:val="Style7"/>
    <w:basedOn w:val="a0"/>
    <w:uiPriority w:val="99"/>
    <w:pPr>
      <w:widowControl w:val="0"/>
      <w:suppressAutoHyphens w:val="0"/>
      <w:autoSpaceDE w:val="0"/>
      <w:autoSpaceDN w:val="0"/>
      <w:adjustRightInd w:val="0"/>
      <w:spacing w:line="235" w:lineRule="exact"/>
      <w:ind w:firstLine="655"/>
      <w:jc w:val="both"/>
    </w:pPr>
    <w:rPr>
      <w:rFonts w:ascii="Arial Unicode MS" w:eastAsia="Arial Unicode MS" w:hAnsi="Calibri" w:cs="Arial Unicode MS"/>
      <w:lang w:eastAsia="ru-RU"/>
    </w:rPr>
  </w:style>
  <w:style w:type="character" w:customStyle="1" w:styleId="QuoteChar">
    <w:name w:val="Quote Char"/>
    <w:basedOn w:val="a1"/>
    <w:link w:val="Quote1"/>
    <w:uiPriority w:val="99"/>
    <w:locked/>
    <w:rPr>
      <w:i/>
      <w:iCs/>
      <w:color w:val="000000"/>
      <w:sz w:val="24"/>
      <w:szCs w:val="24"/>
    </w:rPr>
  </w:style>
  <w:style w:type="paragraph" w:customStyle="1" w:styleId="Quote1">
    <w:name w:val="Quote1"/>
    <w:basedOn w:val="a0"/>
    <w:next w:val="a0"/>
    <w:link w:val="QuoteChar"/>
    <w:uiPriority w:val="99"/>
    <w:pPr>
      <w:suppressAutoHyphens w:val="0"/>
    </w:pPr>
    <w:rPr>
      <w:i/>
      <w:i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otc.ru/tende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purl.org/dc/elements/1.1/"/>
    <ds:schemaRef ds:uri="http://schemas.microsoft.com/office/2006/documentManagement/types"/>
    <ds:schemaRef ds:uri="021F9181-A199-4D55-B335-911D3DF93F0C"/>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69C3B-0795-49DA-A467-43817BD0E846}">
  <ds:schemaRefs>
    <ds:schemaRef ds:uri="http://schemas.openxmlformats.org/officeDocument/2006/bibliography"/>
  </ds:schemaRefs>
</ds:datastoreItem>
</file>

<file path=customXml/itemProps4.xml><?xml version="1.0" encoding="utf-8"?>
<ds:datastoreItem xmlns:ds="http://schemas.openxmlformats.org/officeDocument/2006/customXml" ds:itemID="{1648CFA4-80AA-479E-8C0C-96051AAE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24853</Words>
  <Characters>141663</Characters>
  <Application>Microsoft Office Word</Application>
  <DocSecurity>4</DocSecurity>
  <Lines>1180</Lines>
  <Paragraphs>332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166184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2</cp:revision>
  <cp:lastPrinted>2018-05-31T07:07:00Z</cp:lastPrinted>
  <dcterms:created xsi:type="dcterms:W3CDTF">2018-05-31T12:07:00Z</dcterms:created>
  <dcterms:modified xsi:type="dcterms:W3CDTF">2018-05-31T12:07:00Z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