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BA" w:rsidRPr="00831C6C" w:rsidRDefault="00ED1ABA" w:rsidP="00AF4708">
      <w:pPr>
        <w:ind w:firstLine="0"/>
        <w:jc w:val="center"/>
      </w:pPr>
      <w:r w:rsidRPr="00AF4708">
        <w:rPr>
          <w:b/>
          <w:sz w:val="32"/>
          <w:szCs w:val="32"/>
        </w:rPr>
        <w:t xml:space="preserve">Извещение о проведении </w:t>
      </w:r>
      <w:r w:rsidRPr="00831C6C">
        <w:rPr>
          <w:b/>
          <w:sz w:val="32"/>
          <w:szCs w:val="32"/>
        </w:rPr>
        <w:t>открытого конкурса</w:t>
      </w:r>
      <w:r w:rsidRPr="00831C6C">
        <w:t xml:space="preserve"> </w:t>
      </w:r>
    </w:p>
    <w:p w:rsidR="00ED1ABA" w:rsidRPr="002824C5" w:rsidRDefault="00ED1ABA" w:rsidP="00AF4708">
      <w:pPr>
        <w:ind w:firstLine="0"/>
        <w:jc w:val="center"/>
        <w:rPr>
          <w:b/>
          <w:sz w:val="32"/>
          <w:szCs w:val="32"/>
        </w:rPr>
      </w:pPr>
      <w:r w:rsidRPr="00831C6C">
        <w:rPr>
          <w:b/>
          <w:sz w:val="32"/>
          <w:szCs w:val="32"/>
        </w:rPr>
        <w:t>№ ОК-МСП-НКПЮВЖД-1</w:t>
      </w:r>
      <w:r w:rsidR="009C668B" w:rsidRPr="005D534B">
        <w:rPr>
          <w:b/>
          <w:sz w:val="32"/>
          <w:szCs w:val="32"/>
        </w:rPr>
        <w:t>8</w:t>
      </w:r>
      <w:r w:rsidR="00737BB6">
        <w:rPr>
          <w:b/>
          <w:sz w:val="32"/>
          <w:szCs w:val="32"/>
        </w:rPr>
        <w:t>-</w:t>
      </w:r>
      <w:r w:rsidR="002824C5">
        <w:rPr>
          <w:b/>
          <w:sz w:val="32"/>
          <w:szCs w:val="32"/>
        </w:rPr>
        <w:t>0004</w:t>
      </w:r>
      <w:r w:rsidR="00737BB6">
        <w:rPr>
          <w:b/>
          <w:sz w:val="32"/>
          <w:szCs w:val="32"/>
        </w:rPr>
        <w:t>.</w:t>
      </w:r>
    </w:p>
    <w:p w:rsidR="00ED1ABA" w:rsidRPr="00831C6C" w:rsidRDefault="00ED1ABA" w:rsidP="00AF4708">
      <w:pPr>
        <w:ind w:firstLine="0"/>
        <w:jc w:val="center"/>
        <w:rPr>
          <w:b/>
          <w:sz w:val="32"/>
          <w:szCs w:val="32"/>
        </w:rPr>
      </w:pPr>
    </w:p>
    <w:p w:rsidR="00ED1ABA" w:rsidRPr="00831C6C" w:rsidRDefault="00ED1ABA" w:rsidP="00AF4708">
      <w:pPr>
        <w:ind w:firstLine="0"/>
        <w:jc w:val="center"/>
        <w:rPr>
          <w:b/>
          <w:sz w:val="32"/>
          <w:szCs w:val="32"/>
        </w:rPr>
      </w:pPr>
      <w:r w:rsidRPr="00831C6C">
        <w:rPr>
          <w:b/>
          <w:sz w:val="32"/>
          <w:szCs w:val="32"/>
        </w:rPr>
        <w:t>среди субъектов малого и среднего предпринимательства</w:t>
      </w:r>
    </w:p>
    <w:p w:rsidR="00ED1ABA" w:rsidRPr="00831C6C" w:rsidRDefault="00ED1ABA" w:rsidP="00AF4708">
      <w:pPr>
        <w:jc w:val="both"/>
        <w:rPr>
          <w:szCs w:val="28"/>
        </w:rPr>
      </w:pPr>
    </w:p>
    <w:p w:rsidR="00ED1ABA" w:rsidRPr="00831C6C" w:rsidRDefault="00ED1ABA" w:rsidP="00662448">
      <w:pPr>
        <w:pStyle w:val="1"/>
        <w:suppressAutoHyphens/>
        <w:rPr>
          <w:sz w:val="28"/>
          <w:szCs w:val="28"/>
        </w:rPr>
      </w:pPr>
      <w:r w:rsidRPr="00831C6C">
        <w:rPr>
          <w:b/>
          <w:sz w:val="28"/>
          <w:szCs w:val="28"/>
        </w:rPr>
        <w:t>Публичное акционерное общество «Центр по перевозке грузов в контейнерах «ТрансКонтейнер» (ПАО «ТрансКонтейнер»)</w:t>
      </w:r>
      <w:r w:rsidRPr="00831C6C">
        <w:rPr>
          <w:sz w:val="28"/>
          <w:szCs w:val="28"/>
        </w:rPr>
        <w:t xml:space="preserve"> в лице филиала ПАО «ТрансКонтейнер» на Юго-Восточной железной дороге (далее – Заказчик), руководствуясь:</w:t>
      </w:r>
    </w:p>
    <w:p w:rsidR="00ED1ABA" w:rsidRPr="00831C6C" w:rsidRDefault="00ED1ABA" w:rsidP="00662448">
      <w:pPr>
        <w:pStyle w:val="1"/>
        <w:suppressAutoHyphens/>
        <w:rPr>
          <w:sz w:val="28"/>
          <w:szCs w:val="28"/>
        </w:rPr>
      </w:pPr>
      <w:r w:rsidRPr="00831C6C">
        <w:rPr>
          <w:sz w:val="28"/>
          <w:szCs w:val="28"/>
        </w:rPr>
        <w:t xml:space="preserve"> а) положениями Федерального закона от 18 июля </w:t>
      </w:r>
      <w:smartTag w:uri="urn:schemas-microsoft-com:office:smarttags" w:element="metricconverter">
        <w:smartTagPr>
          <w:attr w:name="ProductID" w:val="2011 г"/>
        </w:smartTagPr>
        <w:r w:rsidRPr="00831C6C">
          <w:rPr>
            <w:sz w:val="28"/>
            <w:szCs w:val="28"/>
          </w:rPr>
          <w:t>2011 г</w:t>
        </w:r>
      </w:smartTag>
      <w:r w:rsidRPr="00831C6C">
        <w:rPr>
          <w:sz w:val="28"/>
          <w:szCs w:val="28"/>
        </w:rPr>
        <w:t>. № 223-ФЗ «О закупках товаров, работ, услуг отдельными видами юридических лиц»;</w:t>
      </w:r>
    </w:p>
    <w:p w:rsidR="00ED1ABA" w:rsidRPr="00831C6C" w:rsidRDefault="00ED1ABA" w:rsidP="008217F8">
      <w:pPr>
        <w:widowControl w:val="0"/>
        <w:autoSpaceDE w:val="0"/>
        <w:autoSpaceDN w:val="0"/>
        <w:adjustRightInd w:val="0"/>
        <w:jc w:val="both"/>
        <w:rPr>
          <w:bCs/>
          <w:szCs w:val="28"/>
        </w:rPr>
      </w:pPr>
      <w:r w:rsidRPr="00831C6C">
        <w:rPr>
          <w:szCs w:val="28"/>
        </w:rPr>
        <w:t xml:space="preserve">б) </w:t>
      </w:r>
      <w:r w:rsidRPr="00831C6C">
        <w:rPr>
          <w:bCs/>
          <w:szCs w:val="28"/>
        </w:rPr>
        <w:t xml:space="preserve">Постановлением Правительства Российской Федерации от 11 декабря </w:t>
      </w:r>
      <w:smartTag w:uri="urn:schemas-microsoft-com:office:smarttags" w:element="metricconverter">
        <w:smartTagPr>
          <w:attr w:name="ProductID" w:val="2014 г"/>
        </w:smartTagPr>
        <w:r w:rsidRPr="00831C6C">
          <w:rPr>
            <w:bCs/>
            <w:szCs w:val="28"/>
          </w:rPr>
          <w:t>2014 г</w:t>
        </w:r>
      </w:smartTag>
      <w:r w:rsidRPr="00831C6C">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1ABA" w:rsidRPr="00831C6C" w:rsidRDefault="00ED1ABA" w:rsidP="00662448">
      <w:pPr>
        <w:pStyle w:val="1"/>
        <w:suppressAutoHyphens/>
        <w:rPr>
          <w:sz w:val="28"/>
          <w:szCs w:val="28"/>
        </w:rPr>
      </w:pPr>
      <w:r w:rsidRPr="00831C6C">
        <w:rPr>
          <w:sz w:val="28"/>
          <w:szCs w:val="28"/>
        </w:rPr>
        <w:t>в) Положением о порядке закупки товаров, работ, услуг для нужд ПАО</w:t>
      </w:r>
      <w:r w:rsidRPr="00831C6C" w:rsidDel="00792DAD">
        <w:rPr>
          <w:sz w:val="28"/>
          <w:szCs w:val="28"/>
        </w:rPr>
        <w:t xml:space="preserve"> </w:t>
      </w:r>
      <w:r w:rsidRPr="00831C6C">
        <w:rPr>
          <w:sz w:val="28"/>
          <w:szCs w:val="28"/>
        </w:rPr>
        <w:t xml:space="preserve">«ТрансКонтейнер», </w:t>
      </w:r>
      <w:r w:rsidRPr="00831C6C">
        <w:rPr>
          <w:snapToGrid w:val="0"/>
          <w:sz w:val="28"/>
          <w:szCs w:val="28"/>
        </w:rPr>
        <w:t xml:space="preserve">утвержденным решением совета директоров ПАО «ТрансКонтейнер» от 21 декабря </w:t>
      </w:r>
      <w:smartTag w:uri="urn:schemas-microsoft-com:office:smarttags" w:element="metricconverter">
        <w:smartTagPr>
          <w:attr w:name="ProductID" w:val="2016 г"/>
        </w:smartTagPr>
        <w:r w:rsidRPr="00831C6C">
          <w:rPr>
            <w:snapToGrid w:val="0"/>
            <w:sz w:val="28"/>
            <w:szCs w:val="28"/>
          </w:rPr>
          <w:t>2016 г</w:t>
        </w:r>
      </w:smartTag>
      <w:r w:rsidRPr="00831C6C">
        <w:rPr>
          <w:snapToGrid w:val="0"/>
          <w:sz w:val="28"/>
          <w:szCs w:val="28"/>
        </w:rPr>
        <w:t>.</w:t>
      </w:r>
      <w:r w:rsidRPr="00831C6C">
        <w:rPr>
          <w:sz w:val="28"/>
          <w:szCs w:val="28"/>
        </w:rPr>
        <w:t xml:space="preserve"> (далее – Положение о закупках), </w:t>
      </w:r>
    </w:p>
    <w:p w:rsidR="00ED1ABA" w:rsidRPr="00831C6C" w:rsidRDefault="00ED1ABA" w:rsidP="001C5A7E">
      <w:pPr>
        <w:pStyle w:val="1"/>
        <w:suppressAutoHyphens/>
        <w:rPr>
          <w:sz w:val="28"/>
          <w:szCs w:val="28"/>
        </w:rPr>
      </w:pPr>
    </w:p>
    <w:p w:rsidR="00ED1ABA" w:rsidRPr="00831C6C" w:rsidRDefault="00ED1ABA" w:rsidP="001C5A7E">
      <w:pPr>
        <w:pStyle w:val="1"/>
        <w:suppressAutoHyphens/>
        <w:rPr>
          <w:b/>
          <w:sz w:val="28"/>
          <w:szCs w:val="28"/>
        </w:rPr>
      </w:pPr>
      <w:r w:rsidRPr="00831C6C">
        <w:rPr>
          <w:b/>
          <w:sz w:val="28"/>
          <w:szCs w:val="28"/>
        </w:rPr>
        <w:t>проводит среди субъектов малого и среднего предпринимательства</w:t>
      </w:r>
    </w:p>
    <w:p w:rsidR="00ED1ABA" w:rsidRPr="00831C6C" w:rsidRDefault="00ED1ABA" w:rsidP="001C5A7E">
      <w:pPr>
        <w:pStyle w:val="1"/>
        <w:suppressAutoHyphens/>
        <w:rPr>
          <w:sz w:val="28"/>
          <w:szCs w:val="28"/>
        </w:rPr>
      </w:pPr>
    </w:p>
    <w:p w:rsidR="00ED1ABA" w:rsidRPr="00060635" w:rsidRDefault="00ED1ABA" w:rsidP="00780565">
      <w:pPr>
        <w:ind w:firstLine="640"/>
        <w:jc w:val="both"/>
        <w:rPr>
          <w:szCs w:val="28"/>
        </w:rPr>
      </w:pPr>
      <w:r w:rsidRPr="00831C6C">
        <w:rPr>
          <w:szCs w:val="28"/>
        </w:rPr>
        <w:t>Открытый конкурс № ОК-МСП-НКПЮВЖД-1</w:t>
      </w:r>
      <w:r w:rsidR="009C668B" w:rsidRPr="00831C6C">
        <w:rPr>
          <w:szCs w:val="28"/>
        </w:rPr>
        <w:t>8</w:t>
      </w:r>
      <w:r w:rsidRPr="00831C6C">
        <w:rPr>
          <w:szCs w:val="28"/>
        </w:rPr>
        <w:t>-</w:t>
      </w:r>
      <w:r w:rsidR="002824C5">
        <w:rPr>
          <w:szCs w:val="28"/>
        </w:rPr>
        <w:t xml:space="preserve">0004 </w:t>
      </w:r>
      <w:r w:rsidRPr="00831C6C">
        <w:rPr>
          <w:szCs w:val="28"/>
        </w:rPr>
        <w:t xml:space="preserve">на </w:t>
      </w:r>
      <w:proofErr w:type="gramStart"/>
      <w:r w:rsidRPr="00831C6C">
        <w:rPr>
          <w:szCs w:val="28"/>
        </w:rPr>
        <w:t>право</w:t>
      </w:r>
      <w:proofErr w:type="gramEnd"/>
      <w:r w:rsidRPr="00831C6C">
        <w:rPr>
          <w:szCs w:val="28"/>
        </w:rPr>
        <w:t xml:space="preserve"> на заключение договора на </w:t>
      </w:r>
      <w:r w:rsidRPr="00831C6C">
        <w:rPr>
          <w:color w:val="000000"/>
          <w:szCs w:val="28"/>
        </w:rPr>
        <w:t>оказание</w:t>
      </w:r>
      <w:r w:rsidRPr="00831C6C">
        <w:rPr>
          <w:szCs w:val="28"/>
        </w:rPr>
        <w:t xml:space="preserve"> </w:t>
      </w:r>
      <w:r w:rsidRPr="00831C6C">
        <w:rPr>
          <w:color w:val="000000"/>
          <w:szCs w:val="28"/>
        </w:rPr>
        <w:t>услуг</w:t>
      </w:r>
      <w:r w:rsidRPr="00831C6C">
        <w:rPr>
          <w:szCs w:val="28"/>
        </w:rPr>
        <w:t xml:space="preserve"> </w:t>
      </w:r>
      <w:r w:rsidRPr="00831C6C">
        <w:rPr>
          <w:color w:val="000000"/>
          <w:szCs w:val="28"/>
        </w:rPr>
        <w:t>по</w:t>
      </w:r>
      <w:r w:rsidRPr="00831C6C">
        <w:rPr>
          <w:szCs w:val="28"/>
        </w:rPr>
        <w:t xml:space="preserve"> </w:t>
      </w:r>
      <w:r w:rsidRPr="00831C6C">
        <w:rPr>
          <w:color w:val="000000"/>
          <w:szCs w:val="28"/>
        </w:rPr>
        <w:t>охране</w:t>
      </w:r>
      <w:r w:rsidRPr="00831C6C">
        <w:rPr>
          <w:szCs w:val="28"/>
        </w:rPr>
        <w:t xml:space="preserve"> </w:t>
      </w:r>
      <w:r w:rsidRPr="00831C6C">
        <w:rPr>
          <w:color w:val="000000"/>
          <w:szCs w:val="28"/>
        </w:rPr>
        <w:t>объектов</w:t>
      </w:r>
      <w:r w:rsidRPr="00831C6C">
        <w:rPr>
          <w:szCs w:val="28"/>
        </w:rPr>
        <w:t xml:space="preserve"> и имущества</w:t>
      </w:r>
      <w:r w:rsidRPr="00060635">
        <w:rPr>
          <w:szCs w:val="28"/>
        </w:rPr>
        <w:t xml:space="preserve">, </w:t>
      </w:r>
      <w:r w:rsidRPr="00060635">
        <w:rPr>
          <w:color w:val="000000"/>
          <w:szCs w:val="28"/>
        </w:rPr>
        <w:t>находящегося</w:t>
      </w:r>
      <w:r w:rsidRPr="00060635">
        <w:rPr>
          <w:szCs w:val="28"/>
        </w:rPr>
        <w:t xml:space="preserve"> </w:t>
      </w:r>
      <w:r w:rsidRPr="00060635">
        <w:rPr>
          <w:color w:val="000000"/>
          <w:szCs w:val="28"/>
        </w:rPr>
        <w:t>в</w:t>
      </w:r>
      <w:r w:rsidRPr="00060635">
        <w:rPr>
          <w:szCs w:val="28"/>
        </w:rPr>
        <w:t xml:space="preserve"> </w:t>
      </w:r>
      <w:r w:rsidRPr="00060635">
        <w:rPr>
          <w:color w:val="000000"/>
          <w:szCs w:val="28"/>
        </w:rPr>
        <w:t>собственности</w:t>
      </w:r>
      <w:r w:rsidRPr="00060635">
        <w:rPr>
          <w:szCs w:val="28"/>
        </w:rPr>
        <w:t xml:space="preserve"> </w:t>
      </w:r>
      <w:r w:rsidRPr="00060635">
        <w:rPr>
          <w:color w:val="000000"/>
          <w:szCs w:val="28"/>
        </w:rPr>
        <w:t>и</w:t>
      </w:r>
      <w:r w:rsidRPr="00060635">
        <w:rPr>
          <w:szCs w:val="28"/>
        </w:rPr>
        <w:t xml:space="preserve"> </w:t>
      </w:r>
      <w:r w:rsidRPr="00060635">
        <w:rPr>
          <w:color w:val="000000"/>
          <w:szCs w:val="28"/>
        </w:rPr>
        <w:t>ином</w:t>
      </w:r>
      <w:r w:rsidRPr="00060635">
        <w:rPr>
          <w:szCs w:val="28"/>
        </w:rPr>
        <w:t xml:space="preserve"> </w:t>
      </w:r>
      <w:r w:rsidRPr="00060635">
        <w:rPr>
          <w:color w:val="000000"/>
          <w:szCs w:val="28"/>
        </w:rPr>
        <w:t>законном</w:t>
      </w:r>
      <w:r w:rsidRPr="00060635">
        <w:rPr>
          <w:szCs w:val="28"/>
        </w:rPr>
        <w:t xml:space="preserve"> </w:t>
      </w:r>
      <w:r w:rsidRPr="00060635">
        <w:rPr>
          <w:color w:val="000000"/>
          <w:szCs w:val="28"/>
        </w:rPr>
        <w:t>праве</w:t>
      </w:r>
      <w:r w:rsidRPr="00060635">
        <w:rPr>
          <w:szCs w:val="28"/>
        </w:rPr>
        <w:t xml:space="preserve"> </w:t>
      </w:r>
      <w:r w:rsidRPr="00060635">
        <w:rPr>
          <w:color w:val="000000"/>
          <w:szCs w:val="28"/>
        </w:rPr>
        <w:t>ПАО</w:t>
      </w:r>
      <w:r w:rsidRPr="00060635">
        <w:rPr>
          <w:szCs w:val="28"/>
        </w:rPr>
        <w:t xml:space="preserve"> </w:t>
      </w:r>
      <w:r w:rsidRPr="00060635">
        <w:rPr>
          <w:color w:val="000000"/>
          <w:szCs w:val="28"/>
        </w:rPr>
        <w:t>"ТрансКонтейнер",</w:t>
      </w:r>
      <w:r w:rsidRPr="00060635">
        <w:rPr>
          <w:szCs w:val="28"/>
        </w:rPr>
        <w:t xml:space="preserve"> </w:t>
      </w:r>
      <w:r w:rsidRPr="00060635">
        <w:rPr>
          <w:color w:val="000000"/>
          <w:szCs w:val="28"/>
        </w:rPr>
        <w:t>расположенных</w:t>
      </w:r>
      <w:r w:rsidRPr="00060635">
        <w:rPr>
          <w:szCs w:val="28"/>
        </w:rPr>
        <w:t xml:space="preserve"> </w:t>
      </w:r>
      <w:r w:rsidRPr="00060635">
        <w:rPr>
          <w:color w:val="000000"/>
          <w:szCs w:val="28"/>
        </w:rPr>
        <w:t>по</w:t>
      </w:r>
      <w:r w:rsidRPr="00060635">
        <w:rPr>
          <w:szCs w:val="28"/>
        </w:rPr>
        <w:t xml:space="preserve"> </w:t>
      </w:r>
      <w:r w:rsidRPr="00060635">
        <w:rPr>
          <w:color w:val="000000"/>
          <w:szCs w:val="28"/>
        </w:rPr>
        <w:t>адресу:</w:t>
      </w:r>
      <w:r w:rsidRPr="00060635">
        <w:rPr>
          <w:szCs w:val="28"/>
        </w:rPr>
        <w:t xml:space="preserve">  </w:t>
      </w:r>
      <w:proofErr w:type="gramStart"/>
      <w:r w:rsidRPr="00060635">
        <w:rPr>
          <w:color w:val="000000"/>
          <w:szCs w:val="28"/>
        </w:rPr>
        <w:t>Липецкая</w:t>
      </w:r>
      <w:proofErr w:type="gramEnd"/>
      <w:r w:rsidRPr="00060635">
        <w:rPr>
          <w:szCs w:val="28"/>
        </w:rPr>
        <w:t xml:space="preserve"> </w:t>
      </w:r>
      <w:r w:rsidRPr="00060635">
        <w:rPr>
          <w:color w:val="000000"/>
          <w:szCs w:val="28"/>
        </w:rPr>
        <w:t>обл.,</w:t>
      </w:r>
      <w:r w:rsidRPr="00060635">
        <w:rPr>
          <w:szCs w:val="28"/>
        </w:rPr>
        <w:t xml:space="preserve"> </w:t>
      </w:r>
      <w:r w:rsidRPr="00060635">
        <w:rPr>
          <w:color w:val="000000"/>
          <w:szCs w:val="28"/>
        </w:rPr>
        <w:t>г.</w:t>
      </w:r>
      <w:r w:rsidRPr="00060635">
        <w:rPr>
          <w:szCs w:val="28"/>
        </w:rPr>
        <w:t xml:space="preserve"> </w:t>
      </w:r>
      <w:r w:rsidRPr="00060635">
        <w:rPr>
          <w:color w:val="000000"/>
          <w:szCs w:val="28"/>
        </w:rPr>
        <w:t>Грязи,</w:t>
      </w:r>
      <w:r w:rsidRPr="00060635">
        <w:rPr>
          <w:szCs w:val="28"/>
        </w:rPr>
        <w:t xml:space="preserve"> </w:t>
      </w:r>
      <w:r w:rsidRPr="00060635">
        <w:rPr>
          <w:color w:val="000000"/>
          <w:szCs w:val="28"/>
        </w:rPr>
        <w:t>ул.</w:t>
      </w:r>
      <w:r w:rsidRPr="00060635">
        <w:rPr>
          <w:szCs w:val="28"/>
        </w:rPr>
        <w:t xml:space="preserve"> </w:t>
      </w:r>
      <w:r w:rsidRPr="00060635">
        <w:rPr>
          <w:color w:val="000000"/>
          <w:szCs w:val="28"/>
        </w:rPr>
        <w:t>Станционная,</w:t>
      </w:r>
      <w:r w:rsidRPr="00060635">
        <w:rPr>
          <w:szCs w:val="28"/>
        </w:rPr>
        <w:t xml:space="preserve"> </w:t>
      </w:r>
      <w:r w:rsidRPr="00060635">
        <w:rPr>
          <w:color w:val="000000"/>
          <w:szCs w:val="28"/>
        </w:rPr>
        <w:t xml:space="preserve">1, </w:t>
      </w:r>
      <w:proofErr w:type="spellStart"/>
      <w:r w:rsidRPr="00060635">
        <w:rPr>
          <w:color w:val="000000"/>
          <w:szCs w:val="28"/>
        </w:rPr>
        <w:t>Грязинский</w:t>
      </w:r>
      <w:proofErr w:type="spellEnd"/>
      <w:r w:rsidRPr="00060635">
        <w:rPr>
          <w:szCs w:val="28"/>
        </w:rPr>
        <w:t xml:space="preserve"> </w:t>
      </w:r>
      <w:r w:rsidRPr="00060635">
        <w:rPr>
          <w:color w:val="000000"/>
          <w:szCs w:val="28"/>
        </w:rPr>
        <w:t>производственный</w:t>
      </w:r>
      <w:r w:rsidRPr="00060635">
        <w:rPr>
          <w:szCs w:val="28"/>
        </w:rPr>
        <w:t xml:space="preserve"> </w:t>
      </w:r>
      <w:r w:rsidRPr="00060635">
        <w:rPr>
          <w:color w:val="000000"/>
          <w:szCs w:val="28"/>
        </w:rPr>
        <w:t>участок</w:t>
      </w:r>
      <w:r w:rsidRPr="00060635">
        <w:rPr>
          <w:szCs w:val="28"/>
        </w:rPr>
        <w:t xml:space="preserve"> </w:t>
      </w:r>
      <w:r w:rsidRPr="00060635">
        <w:rPr>
          <w:color w:val="000000"/>
          <w:szCs w:val="28"/>
        </w:rPr>
        <w:t>филиала</w:t>
      </w:r>
      <w:r w:rsidRPr="00060635">
        <w:rPr>
          <w:szCs w:val="28"/>
        </w:rPr>
        <w:t xml:space="preserve"> </w:t>
      </w:r>
      <w:r w:rsidRPr="00060635">
        <w:rPr>
          <w:color w:val="000000"/>
          <w:szCs w:val="28"/>
        </w:rPr>
        <w:t>ПАО</w:t>
      </w:r>
      <w:r w:rsidRPr="00060635">
        <w:rPr>
          <w:szCs w:val="28"/>
        </w:rPr>
        <w:t xml:space="preserve"> </w:t>
      </w:r>
      <w:r w:rsidRPr="00060635">
        <w:rPr>
          <w:color w:val="000000"/>
          <w:szCs w:val="28"/>
        </w:rPr>
        <w:t>"ТрансКонтейнер"</w:t>
      </w:r>
      <w:r w:rsidRPr="00060635">
        <w:rPr>
          <w:szCs w:val="28"/>
        </w:rPr>
        <w:t xml:space="preserve"> </w:t>
      </w:r>
      <w:r w:rsidRPr="00060635">
        <w:rPr>
          <w:color w:val="000000"/>
          <w:szCs w:val="28"/>
        </w:rPr>
        <w:t>на</w:t>
      </w:r>
      <w:r w:rsidRPr="00060635">
        <w:rPr>
          <w:szCs w:val="28"/>
        </w:rPr>
        <w:t xml:space="preserve"> </w:t>
      </w:r>
      <w:r w:rsidRPr="00060635">
        <w:rPr>
          <w:color w:val="000000"/>
          <w:szCs w:val="28"/>
        </w:rPr>
        <w:t>Юго-Восточной</w:t>
      </w:r>
      <w:r w:rsidRPr="00060635">
        <w:rPr>
          <w:szCs w:val="28"/>
        </w:rPr>
        <w:t xml:space="preserve"> </w:t>
      </w:r>
      <w:r w:rsidRPr="00060635">
        <w:rPr>
          <w:color w:val="000000"/>
          <w:szCs w:val="28"/>
        </w:rPr>
        <w:t>железной</w:t>
      </w:r>
      <w:r w:rsidRPr="00060635">
        <w:rPr>
          <w:szCs w:val="28"/>
        </w:rPr>
        <w:t xml:space="preserve"> </w:t>
      </w:r>
      <w:r w:rsidRPr="00060635">
        <w:rPr>
          <w:color w:val="000000"/>
          <w:szCs w:val="28"/>
        </w:rPr>
        <w:t>дороге.</w:t>
      </w:r>
      <w:r w:rsidRPr="00060635">
        <w:rPr>
          <w:szCs w:val="28"/>
        </w:rPr>
        <w:t xml:space="preserve"> </w:t>
      </w:r>
    </w:p>
    <w:p w:rsidR="00ED1ABA" w:rsidRPr="00060635" w:rsidRDefault="00ED1ABA" w:rsidP="00780565">
      <w:pPr>
        <w:ind w:firstLine="640"/>
        <w:jc w:val="both"/>
        <w:rPr>
          <w:szCs w:val="28"/>
        </w:rPr>
      </w:pPr>
      <w:r w:rsidRPr="00060635">
        <w:rPr>
          <w:szCs w:val="28"/>
        </w:rPr>
        <w:t xml:space="preserve">Место нахождения Заказчика: Российская Федерация, </w:t>
      </w:r>
      <w:smartTag w:uri="urn:schemas-microsoft-com:office:smarttags" w:element="metricconverter">
        <w:smartTagPr>
          <w:attr w:name="ProductID" w:val="125047, г"/>
        </w:smartTagPr>
        <w:r w:rsidRPr="00060635">
          <w:rPr>
            <w:szCs w:val="28"/>
          </w:rPr>
          <w:t>125047, г</w:t>
        </w:r>
      </w:smartTag>
      <w:r w:rsidRPr="00060635">
        <w:rPr>
          <w:szCs w:val="28"/>
        </w:rPr>
        <w:t>. Москва, Оружейный переулок, д.19;</w:t>
      </w:r>
    </w:p>
    <w:p w:rsidR="00ED1ABA" w:rsidRPr="00130FFF" w:rsidRDefault="00ED1ABA" w:rsidP="000202E8">
      <w:r w:rsidRPr="00060635">
        <w:rPr>
          <w:szCs w:val="28"/>
        </w:rPr>
        <w:t xml:space="preserve">Почтовый адрес Заказчика: Российская Федерация, </w:t>
      </w:r>
      <w:smartTag w:uri="urn:schemas-microsoft-com:office:smarttags" w:element="metricconverter">
        <w:smartTagPr>
          <w:attr w:name="ProductID" w:val="394036 г"/>
        </w:smartTagPr>
        <w:r w:rsidRPr="00060635">
          <w:rPr>
            <w:color w:val="000000"/>
            <w:szCs w:val="28"/>
          </w:rPr>
          <w:t>394036 г</w:t>
        </w:r>
      </w:smartTag>
      <w:r w:rsidRPr="00060635">
        <w:rPr>
          <w:color w:val="000000"/>
          <w:szCs w:val="28"/>
        </w:rPr>
        <w:t>. Воронеж,</w:t>
      </w:r>
      <w:r>
        <w:rPr>
          <w:color w:val="000000"/>
        </w:rPr>
        <w:t xml:space="preserve"> </w:t>
      </w:r>
      <w:r w:rsidRPr="00130FFF">
        <w:rPr>
          <w:color w:val="000000"/>
        </w:rPr>
        <w:t>ул</w:t>
      </w:r>
      <w:r>
        <w:rPr>
          <w:color w:val="000000"/>
        </w:rPr>
        <w:t xml:space="preserve">. </w:t>
      </w:r>
      <w:r w:rsidRPr="00130FFF">
        <w:rPr>
          <w:color w:val="000000"/>
        </w:rPr>
        <w:t>Студенческая 26а.</w:t>
      </w:r>
    </w:p>
    <w:p w:rsidR="00ED1ABA" w:rsidRPr="00C64E36" w:rsidRDefault="00ED1ABA" w:rsidP="003F2B7A">
      <w:pPr>
        <w:jc w:val="both"/>
      </w:pPr>
    </w:p>
    <w:p w:rsidR="00ED1ABA" w:rsidRPr="00A935AE" w:rsidRDefault="00ED1ABA" w:rsidP="000202E8">
      <w:pPr>
        <w:jc w:val="both"/>
        <w:rPr>
          <w:b/>
          <w:szCs w:val="28"/>
        </w:rPr>
      </w:pPr>
      <w:r w:rsidRPr="00A935AE">
        <w:rPr>
          <w:b/>
          <w:szCs w:val="28"/>
        </w:rPr>
        <w:t>Контактная информация Заказчика:</w:t>
      </w:r>
    </w:p>
    <w:p w:rsidR="00ED1ABA" w:rsidRDefault="00ED1ABA" w:rsidP="000202E8">
      <w:pPr>
        <w:jc w:val="both"/>
        <w:rPr>
          <w:szCs w:val="28"/>
        </w:rPr>
      </w:pPr>
      <w:r w:rsidRPr="00A935AE">
        <w:rPr>
          <w:szCs w:val="28"/>
        </w:rPr>
        <w:t xml:space="preserve">Ф.И.О.: </w:t>
      </w:r>
      <w:r w:rsidR="001417AF">
        <w:rPr>
          <w:szCs w:val="28"/>
        </w:rPr>
        <w:t xml:space="preserve">Извекова Олеся Геннадьевна </w:t>
      </w:r>
      <w:r w:rsidRPr="00A935AE">
        <w:rPr>
          <w:szCs w:val="28"/>
        </w:rPr>
        <w:t xml:space="preserve"> </w:t>
      </w:r>
    </w:p>
    <w:p w:rsidR="00ED1ABA" w:rsidRPr="00A935AE" w:rsidRDefault="00ED1ABA" w:rsidP="000202E8">
      <w:pPr>
        <w:jc w:val="both"/>
        <w:rPr>
          <w:szCs w:val="28"/>
        </w:rPr>
      </w:pPr>
      <w:r w:rsidRPr="00A935AE">
        <w:rPr>
          <w:szCs w:val="28"/>
        </w:rPr>
        <w:t xml:space="preserve">Адрес электронной почты: </w:t>
      </w:r>
      <w:proofErr w:type="spellStart"/>
      <w:r w:rsidR="001417AF">
        <w:rPr>
          <w:szCs w:val="28"/>
          <w:lang w:val="en-US"/>
        </w:rPr>
        <w:t>Izvekova</w:t>
      </w:r>
      <w:r w:rsidR="00831C6C">
        <w:rPr>
          <w:szCs w:val="28"/>
          <w:lang w:val="en-US"/>
        </w:rPr>
        <w:t>OG</w:t>
      </w:r>
      <w:proofErr w:type="spellEnd"/>
      <w:r w:rsidRPr="00D3382C">
        <w:rPr>
          <w:color w:val="000000"/>
          <w:szCs w:val="28"/>
        </w:rPr>
        <w:t>@</w:t>
      </w:r>
      <w:proofErr w:type="spellStart"/>
      <w:r w:rsidRPr="00F61879">
        <w:rPr>
          <w:color w:val="000000"/>
          <w:szCs w:val="28"/>
        </w:rPr>
        <w:t>trcont</w:t>
      </w:r>
      <w:r w:rsidRPr="00D3382C">
        <w:rPr>
          <w:color w:val="000000"/>
          <w:szCs w:val="28"/>
        </w:rPr>
        <w:t>.</w:t>
      </w:r>
      <w:r w:rsidRPr="00F61879">
        <w:rPr>
          <w:color w:val="000000"/>
          <w:szCs w:val="28"/>
        </w:rPr>
        <w:t>ru</w:t>
      </w:r>
      <w:proofErr w:type="spellEnd"/>
    </w:p>
    <w:p w:rsidR="00ED1ABA" w:rsidRDefault="00ED1ABA" w:rsidP="000202E8">
      <w:pPr>
        <w:jc w:val="both"/>
        <w:rPr>
          <w:color w:val="000000"/>
          <w:szCs w:val="28"/>
        </w:rPr>
      </w:pPr>
      <w:r w:rsidRPr="00A935AE">
        <w:rPr>
          <w:szCs w:val="28"/>
        </w:rPr>
        <w:t xml:space="preserve">Телефон: </w:t>
      </w:r>
      <w:r w:rsidRPr="00F61879">
        <w:rPr>
          <w:color w:val="000000"/>
          <w:szCs w:val="28"/>
        </w:rPr>
        <w:t xml:space="preserve">+7 (495) 7881717, </w:t>
      </w:r>
      <w:proofErr w:type="spellStart"/>
      <w:r w:rsidRPr="00F61879">
        <w:rPr>
          <w:color w:val="000000"/>
          <w:szCs w:val="28"/>
        </w:rPr>
        <w:t>доб</w:t>
      </w:r>
      <w:proofErr w:type="spellEnd"/>
      <w:r w:rsidRPr="00F61879">
        <w:rPr>
          <w:color w:val="000000"/>
          <w:szCs w:val="28"/>
        </w:rPr>
        <w:t>.: 4561</w:t>
      </w:r>
    </w:p>
    <w:p w:rsidR="00ED1ABA" w:rsidRDefault="00ED1ABA" w:rsidP="000202E8">
      <w:pPr>
        <w:jc w:val="both"/>
        <w:rPr>
          <w:color w:val="000000"/>
          <w:szCs w:val="28"/>
        </w:rPr>
      </w:pPr>
      <w:r w:rsidRPr="00A935AE">
        <w:rPr>
          <w:szCs w:val="28"/>
        </w:rPr>
        <w:t xml:space="preserve">Факс: </w:t>
      </w:r>
      <w:r w:rsidRPr="00F61879">
        <w:rPr>
          <w:color w:val="000000"/>
          <w:szCs w:val="28"/>
        </w:rPr>
        <w:t>+7</w:t>
      </w:r>
      <w:r>
        <w:rPr>
          <w:color w:val="000000"/>
          <w:szCs w:val="28"/>
        </w:rPr>
        <w:t xml:space="preserve"> (473) 2558323</w:t>
      </w:r>
    </w:p>
    <w:p w:rsidR="00ED1ABA" w:rsidRDefault="00ED1ABA" w:rsidP="00AF4708">
      <w:pPr>
        <w:jc w:val="both"/>
      </w:pPr>
    </w:p>
    <w:p w:rsidR="00ED1ABA" w:rsidRPr="00A935AE" w:rsidRDefault="00ED1ABA" w:rsidP="00831C6C">
      <w:pPr>
        <w:pStyle w:val="1"/>
        <w:ind w:firstLine="708"/>
        <w:rPr>
          <w:sz w:val="28"/>
          <w:szCs w:val="28"/>
        </w:rPr>
      </w:pPr>
      <w:r w:rsidRPr="00A935AE">
        <w:rPr>
          <w:b/>
          <w:sz w:val="28"/>
          <w:szCs w:val="28"/>
        </w:rPr>
        <w:t>Организатором открытого конкурса</w:t>
      </w:r>
      <w:r w:rsidRPr="00A935AE">
        <w:rPr>
          <w:sz w:val="28"/>
          <w:szCs w:val="28"/>
        </w:rPr>
        <w:t xml:space="preserve"> является</w:t>
      </w:r>
      <w:r w:rsidR="00831C6C" w:rsidRPr="00831C6C">
        <w:rPr>
          <w:sz w:val="28"/>
          <w:szCs w:val="28"/>
        </w:rPr>
        <w:t xml:space="preserve"> </w:t>
      </w:r>
      <w:r w:rsidRPr="00A935AE">
        <w:rPr>
          <w:sz w:val="28"/>
          <w:szCs w:val="28"/>
        </w:rPr>
        <w:t>ПАО «ТрансКонтейнер». Функции Организатора выполняе</w:t>
      </w:r>
      <w:r>
        <w:rPr>
          <w:sz w:val="28"/>
          <w:szCs w:val="28"/>
        </w:rPr>
        <w:t xml:space="preserve">т </w:t>
      </w:r>
      <w:r w:rsidRPr="00A935AE">
        <w:rPr>
          <w:sz w:val="28"/>
          <w:szCs w:val="28"/>
        </w:rPr>
        <w:t xml:space="preserve">Постоянная рабочая группа Конкурсной комиссии филиала ПАО «ТрансКонтейнер» </w:t>
      </w:r>
      <w:r>
        <w:rPr>
          <w:sz w:val="28"/>
          <w:szCs w:val="28"/>
        </w:rPr>
        <w:t>на Юго-Восточной железной дороге</w:t>
      </w:r>
      <w:r w:rsidRPr="00A935AE">
        <w:rPr>
          <w:sz w:val="28"/>
          <w:szCs w:val="28"/>
        </w:rPr>
        <w:t>.</w:t>
      </w:r>
    </w:p>
    <w:p w:rsidR="00ED1ABA" w:rsidRPr="00130FFF" w:rsidRDefault="00ED1ABA" w:rsidP="000202E8">
      <w:r w:rsidRPr="00A935AE">
        <w:rPr>
          <w:szCs w:val="28"/>
        </w:rPr>
        <w:t xml:space="preserve">Адрес: </w:t>
      </w:r>
      <w:r>
        <w:rPr>
          <w:szCs w:val="28"/>
        </w:rPr>
        <w:t xml:space="preserve">Российская Федерация, </w:t>
      </w:r>
      <w:smartTag w:uri="urn:schemas-microsoft-com:office:smarttags" w:element="metricconverter">
        <w:smartTagPr>
          <w:attr w:name="ProductID" w:val="394036 г"/>
        </w:smartTagPr>
        <w:r w:rsidRPr="00130FFF">
          <w:rPr>
            <w:color w:val="000000"/>
          </w:rPr>
          <w:t>394036 г</w:t>
        </w:r>
      </w:smartTag>
      <w:r w:rsidRPr="00130FFF">
        <w:rPr>
          <w:color w:val="000000"/>
        </w:rPr>
        <w:t>.</w:t>
      </w:r>
      <w:r>
        <w:rPr>
          <w:color w:val="000000"/>
        </w:rPr>
        <w:t xml:space="preserve"> </w:t>
      </w:r>
      <w:r w:rsidRPr="00130FFF">
        <w:rPr>
          <w:color w:val="000000"/>
        </w:rPr>
        <w:t>Воронеж,</w:t>
      </w:r>
      <w:r>
        <w:rPr>
          <w:color w:val="000000"/>
        </w:rPr>
        <w:t xml:space="preserve"> </w:t>
      </w:r>
      <w:r w:rsidRPr="00130FFF">
        <w:rPr>
          <w:color w:val="000000"/>
        </w:rPr>
        <w:t>ул</w:t>
      </w:r>
      <w:r>
        <w:rPr>
          <w:color w:val="000000"/>
        </w:rPr>
        <w:t xml:space="preserve">. </w:t>
      </w:r>
      <w:r w:rsidRPr="00130FFF">
        <w:rPr>
          <w:color w:val="000000"/>
        </w:rPr>
        <w:t>Студенческая 26а.</w:t>
      </w:r>
    </w:p>
    <w:p w:rsidR="00ED1ABA" w:rsidRDefault="00ED1ABA" w:rsidP="000202E8">
      <w:pPr>
        <w:pStyle w:val="1"/>
        <w:ind w:firstLine="0"/>
        <w:rPr>
          <w:sz w:val="28"/>
          <w:szCs w:val="28"/>
        </w:rPr>
      </w:pPr>
      <w:r w:rsidRPr="00A935AE">
        <w:rPr>
          <w:sz w:val="28"/>
          <w:szCs w:val="28"/>
        </w:rPr>
        <w:t>Контактно</w:t>
      </w:r>
      <w:proofErr w:type="gramStart"/>
      <w:r w:rsidRPr="00A935AE">
        <w:rPr>
          <w:sz w:val="28"/>
          <w:szCs w:val="28"/>
        </w:rPr>
        <w:t>е(</w:t>
      </w:r>
      <w:proofErr w:type="spellStart"/>
      <w:proofErr w:type="gramEnd"/>
      <w:r w:rsidRPr="00A935AE">
        <w:rPr>
          <w:sz w:val="28"/>
          <w:szCs w:val="28"/>
        </w:rPr>
        <w:t>ые</w:t>
      </w:r>
      <w:proofErr w:type="spellEnd"/>
      <w:r w:rsidRPr="00A935AE">
        <w:rPr>
          <w:sz w:val="28"/>
          <w:szCs w:val="28"/>
        </w:rPr>
        <w:t xml:space="preserve">) лицо(а) Организатора: </w:t>
      </w:r>
    </w:p>
    <w:p w:rsidR="00ED1ABA" w:rsidRPr="00A935AE" w:rsidRDefault="00ED1ABA" w:rsidP="000202E8">
      <w:pPr>
        <w:pStyle w:val="1"/>
        <w:ind w:firstLine="0"/>
        <w:rPr>
          <w:sz w:val="28"/>
          <w:szCs w:val="28"/>
        </w:rPr>
      </w:pPr>
      <w:r w:rsidRPr="00DC5EAA">
        <w:rPr>
          <w:color w:val="000000"/>
          <w:sz w:val="28"/>
          <w:szCs w:val="28"/>
        </w:rPr>
        <w:lastRenderedPageBreak/>
        <w:t>1</w:t>
      </w:r>
      <w:r>
        <w:rPr>
          <w:color w:val="000000"/>
          <w:sz w:val="28"/>
          <w:szCs w:val="28"/>
        </w:rPr>
        <w:t xml:space="preserve">) </w:t>
      </w:r>
      <w:r w:rsidR="00831C6C">
        <w:rPr>
          <w:color w:val="000000"/>
          <w:sz w:val="28"/>
          <w:szCs w:val="28"/>
        </w:rPr>
        <w:t>Извекова Олеся Геннадьевна</w:t>
      </w:r>
      <w:r w:rsidRPr="00D3382C">
        <w:rPr>
          <w:color w:val="000000"/>
          <w:sz w:val="28"/>
          <w:szCs w:val="28"/>
        </w:rPr>
        <w:t xml:space="preserve">, тел: (495) 27881717 </w:t>
      </w:r>
      <w:proofErr w:type="spellStart"/>
      <w:r w:rsidRPr="00D3382C">
        <w:rPr>
          <w:color w:val="000000"/>
          <w:sz w:val="28"/>
          <w:szCs w:val="28"/>
        </w:rPr>
        <w:t>доб</w:t>
      </w:r>
      <w:proofErr w:type="spellEnd"/>
      <w:r w:rsidRPr="00D3382C">
        <w:rPr>
          <w:color w:val="000000"/>
          <w:sz w:val="28"/>
          <w:szCs w:val="28"/>
        </w:rPr>
        <w:t xml:space="preserve">. 4561, электронный адрес: </w:t>
      </w:r>
      <w:proofErr w:type="spellStart"/>
      <w:r w:rsidR="00831C6C">
        <w:rPr>
          <w:color w:val="000000"/>
          <w:sz w:val="28"/>
          <w:szCs w:val="28"/>
          <w:lang w:val="en-US"/>
        </w:rPr>
        <w:t>IzvekovaOG</w:t>
      </w:r>
      <w:proofErr w:type="spellEnd"/>
      <w:r w:rsidR="00FE5198">
        <w:fldChar w:fldCharType="begin"/>
      </w:r>
      <w:r w:rsidR="005D4885">
        <w:instrText>HYPERLINK "mailto:ShamarinaTN@trcont.ru"</w:instrText>
      </w:r>
      <w:r w:rsidR="00FE5198">
        <w:fldChar w:fldCharType="separate"/>
      </w:r>
      <w:r w:rsidRPr="00CE5AFA">
        <w:rPr>
          <w:rStyle w:val="a6"/>
          <w:szCs w:val="28"/>
        </w:rPr>
        <w:t>@</w:t>
      </w:r>
      <w:proofErr w:type="spellStart"/>
      <w:r w:rsidRPr="00CE5AFA">
        <w:rPr>
          <w:rStyle w:val="a6"/>
          <w:szCs w:val="28"/>
        </w:rPr>
        <w:t>trcont.ru</w:t>
      </w:r>
      <w:proofErr w:type="spellEnd"/>
      <w:r w:rsidR="00FE5198">
        <w:fldChar w:fldCharType="end"/>
      </w:r>
      <w:r>
        <w:rPr>
          <w:color w:val="000000"/>
          <w:sz w:val="28"/>
          <w:szCs w:val="28"/>
        </w:rPr>
        <w:t>, факс (473) 255-83-23</w:t>
      </w:r>
    </w:p>
    <w:p w:rsidR="00ED1ABA" w:rsidRDefault="00ED1ABA" w:rsidP="000C39C3">
      <w:pPr>
        <w:ind w:firstLine="0"/>
        <w:jc w:val="both"/>
        <w:rPr>
          <w:szCs w:val="28"/>
        </w:rPr>
      </w:pPr>
    </w:p>
    <w:p w:rsidR="00ED1ABA" w:rsidRPr="00A935AE" w:rsidRDefault="00ED1ABA" w:rsidP="000202E8">
      <w:pPr>
        <w:jc w:val="both"/>
        <w:rPr>
          <w:szCs w:val="28"/>
        </w:rPr>
      </w:pPr>
      <w:r w:rsidRPr="00A935AE">
        <w:rPr>
          <w:b/>
          <w:szCs w:val="28"/>
        </w:rPr>
        <w:t>Предмет договора</w:t>
      </w:r>
      <w:r w:rsidRPr="00A935AE">
        <w:rPr>
          <w:szCs w:val="28"/>
        </w:rPr>
        <w:t xml:space="preserve"> </w:t>
      </w:r>
    </w:p>
    <w:p w:rsidR="00ED1ABA" w:rsidRPr="00A935AE" w:rsidRDefault="00ED1ABA" w:rsidP="000202E8">
      <w:pPr>
        <w:jc w:val="both"/>
        <w:rPr>
          <w:szCs w:val="28"/>
        </w:rPr>
      </w:pPr>
      <w:r w:rsidRPr="00A935AE">
        <w:rPr>
          <w:b/>
          <w:szCs w:val="28"/>
        </w:rPr>
        <w:t>Лот № 1</w:t>
      </w:r>
    </w:p>
    <w:p w:rsidR="00ED1ABA" w:rsidRPr="00130FFF" w:rsidRDefault="00ED1ABA" w:rsidP="000202E8">
      <w:pPr>
        <w:ind w:firstLine="640"/>
        <w:jc w:val="both"/>
        <w:rPr>
          <w:szCs w:val="28"/>
        </w:rPr>
      </w:pPr>
      <w:r w:rsidRPr="00A935AE">
        <w:rPr>
          <w:szCs w:val="28"/>
        </w:rPr>
        <w:t>Предмет договора</w:t>
      </w:r>
      <w:r>
        <w:rPr>
          <w:szCs w:val="28"/>
        </w:rPr>
        <w:t>:</w:t>
      </w:r>
      <w:r w:rsidRPr="00A935AE">
        <w:rPr>
          <w:color w:val="000000"/>
          <w:szCs w:val="28"/>
        </w:rPr>
        <w:t xml:space="preserve"> </w:t>
      </w:r>
      <w:r w:rsidRPr="00080B60">
        <w:rPr>
          <w:color w:val="000000"/>
          <w:szCs w:val="28"/>
        </w:rPr>
        <w:t>охран</w:t>
      </w:r>
      <w:r>
        <w:rPr>
          <w:color w:val="000000"/>
          <w:szCs w:val="28"/>
        </w:rPr>
        <w:t>а</w:t>
      </w:r>
      <w:r w:rsidRPr="00080B60">
        <w:rPr>
          <w:szCs w:val="28"/>
        </w:rPr>
        <w:t xml:space="preserve"> </w:t>
      </w:r>
      <w:r w:rsidRPr="00080B60">
        <w:rPr>
          <w:color w:val="000000"/>
          <w:szCs w:val="28"/>
        </w:rPr>
        <w:t>объектов</w:t>
      </w:r>
      <w:r w:rsidRPr="00080B60">
        <w:rPr>
          <w:szCs w:val="28"/>
        </w:rPr>
        <w:t xml:space="preserve"> и имущества</w:t>
      </w:r>
      <w:r>
        <w:rPr>
          <w:szCs w:val="28"/>
        </w:rPr>
        <w:t>,</w:t>
      </w:r>
      <w:r w:rsidRPr="00080B60">
        <w:rPr>
          <w:szCs w:val="28"/>
        </w:rPr>
        <w:t xml:space="preserve"> </w:t>
      </w:r>
      <w:r>
        <w:rPr>
          <w:color w:val="000000"/>
          <w:szCs w:val="28"/>
        </w:rPr>
        <w:t>находящегося</w:t>
      </w:r>
      <w:r w:rsidRPr="00130FFF">
        <w:t xml:space="preserve"> </w:t>
      </w:r>
      <w:r w:rsidRPr="00130FFF">
        <w:rPr>
          <w:color w:val="000000"/>
          <w:szCs w:val="28"/>
        </w:rPr>
        <w:t>в</w:t>
      </w:r>
      <w:r w:rsidRPr="00130FFF">
        <w:t xml:space="preserve"> </w:t>
      </w:r>
      <w:r w:rsidRPr="00130FFF">
        <w:rPr>
          <w:color w:val="000000"/>
          <w:szCs w:val="28"/>
        </w:rPr>
        <w:t>собственности</w:t>
      </w:r>
      <w:r w:rsidRPr="00130FFF">
        <w:t xml:space="preserve"> </w:t>
      </w:r>
      <w:r w:rsidRPr="00130FFF">
        <w:rPr>
          <w:color w:val="000000"/>
          <w:szCs w:val="28"/>
        </w:rPr>
        <w:t>и</w:t>
      </w:r>
      <w:r w:rsidRPr="00130FFF">
        <w:t xml:space="preserve"> </w:t>
      </w:r>
      <w:r w:rsidRPr="00130FFF">
        <w:rPr>
          <w:color w:val="000000"/>
          <w:szCs w:val="28"/>
        </w:rPr>
        <w:t>ином</w:t>
      </w:r>
      <w:r w:rsidRPr="00130FFF">
        <w:t xml:space="preserve"> </w:t>
      </w:r>
      <w:r w:rsidRPr="00130FFF">
        <w:rPr>
          <w:color w:val="000000"/>
          <w:szCs w:val="28"/>
        </w:rPr>
        <w:t>законном</w:t>
      </w:r>
      <w:r w:rsidRPr="00130FFF">
        <w:t xml:space="preserve"> </w:t>
      </w:r>
      <w:r w:rsidRPr="00130FFF">
        <w:rPr>
          <w:color w:val="000000"/>
          <w:szCs w:val="28"/>
        </w:rPr>
        <w:t>праве</w:t>
      </w:r>
      <w:r w:rsidRPr="00130FFF">
        <w:t xml:space="preserve"> </w:t>
      </w:r>
      <w:r w:rsidRPr="00130FFF">
        <w:rPr>
          <w:color w:val="000000"/>
          <w:szCs w:val="28"/>
        </w:rPr>
        <w:t>ПАО</w:t>
      </w:r>
      <w:r w:rsidRPr="00130FFF">
        <w:t xml:space="preserve"> </w:t>
      </w:r>
      <w:r w:rsidRPr="00130FFF">
        <w:rPr>
          <w:color w:val="000000"/>
          <w:szCs w:val="28"/>
        </w:rPr>
        <w:t>"ТрансКонтейнер",</w:t>
      </w:r>
      <w:r w:rsidRPr="00130FFF">
        <w:t xml:space="preserve"> </w:t>
      </w:r>
      <w:r w:rsidRPr="00130FFF">
        <w:rPr>
          <w:color w:val="000000"/>
          <w:szCs w:val="28"/>
        </w:rPr>
        <w:t>расположенных</w:t>
      </w:r>
      <w:r w:rsidRPr="00130FFF">
        <w:t xml:space="preserve"> </w:t>
      </w:r>
      <w:r w:rsidRPr="00130FFF">
        <w:rPr>
          <w:color w:val="000000"/>
          <w:szCs w:val="28"/>
        </w:rPr>
        <w:t>по</w:t>
      </w:r>
      <w:r w:rsidRPr="00130FFF">
        <w:t xml:space="preserve"> </w:t>
      </w:r>
      <w:r w:rsidRPr="00130FFF">
        <w:rPr>
          <w:color w:val="000000"/>
          <w:szCs w:val="28"/>
        </w:rPr>
        <w:t>адресу:</w:t>
      </w:r>
      <w:r w:rsidRPr="00130FFF">
        <w:t xml:space="preserve"> </w:t>
      </w:r>
      <w:r>
        <w:rPr>
          <w:color w:val="000000"/>
        </w:rPr>
        <w:t>1)</w:t>
      </w:r>
      <w:r w:rsidRPr="003F08D2">
        <w:rPr>
          <w:color w:val="000000"/>
        </w:rPr>
        <w:t xml:space="preserve"> </w:t>
      </w:r>
      <w:r w:rsidRPr="00E7174F">
        <w:rPr>
          <w:color w:val="000000"/>
        </w:rPr>
        <w:t>Липецкая</w:t>
      </w:r>
      <w:r w:rsidRPr="003F08D2">
        <w:rPr>
          <w:color w:val="000000"/>
        </w:rPr>
        <w:t xml:space="preserve"> </w:t>
      </w:r>
      <w:r w:rsidRPr="00E7174F">
        <w:rPr>
          <w:color w:val="000000"/>
        </w:rPr>
        <w:t>обл.,</w:t>
      </w:r>
      <w:r w:rsidRPr="003F08D2">
        <w:rPr>
          <w:color w:val="000000"/>
        </w:rPr>
        <w:t xml:space="preserve"> </w:t>
      </w:r>
      <w:r w:rsidRPr="00E7174F">
        <w:rPr>
          <w:color w:val="000000"/>
        </w:rPr>
        <w:t>г.</w:t>
      </w:r>
      <w:r w:rsidRPr="003F08D2">
        <w:rPr>
          <w:color w:val="000000"/>
        </w:rPr>
        <w:t xml:space="preserve"> </w:t>
      </w:r>
      <w:r w:rsidRPr="00E7174F">
        <w:rPr>
          <w:color w:val="000000"/>
        </w:rPr>
        <w:t>Грязи,</w:t>
      </w:r>
      <w:r w:rsidRPr="003F08D2">
        <w:rPr>
          <w:color w:val="000000"/>
        </w:rPr>
        <w:t xml:space="preserve"> </w:t>
      </w:r>
      <w:r w:rsidRPr="00E7174F">
        <w:rPr>
          <w:color w:val="000000"/>
        </w:rPr>
        <w:t>ул.</w:t>
      </w:r>
      <w:r w:rsidRPr="003F08D2">
        <w:rPr>
          <w:color w:val="000000"/>
        </w:rPr>
        <w:t xml:space="preserve"> </w:t>
      </w:r>
      <w:r w:rsidRPr="00E7174F">
        <w:rPr>
          <w:color w:val="000000"/>
        </w:rPr>
        <w:t>Станционная,</w:t>
      </w:r>
      <w:r w:rsidRPr="003F08D2">
        <w:rPr>
          <w:color w:val="000000"/>
        </w:rPr>
        <w:t xml:space="preserve"> </w:t>
      </w:r>
      <w:r w:rsidRPr="00E7174F">
        <w:rPr>
          <w:color w:val="000000"/>
        </w:rPr>
        <w:t xml:space="preserve">1, </w:t>
      </w:r>
      <w:proofErr w:type="spellStart"/>
      <w:r w:rsidRPr="00E7174F">
        <w:rPr>
          <w:color w:val="000000"/>
        </w:rPr>
        <w:t>Грязинский</w:t>
      </w:r>
      <w:proofErr w:type="spellEnd"/>
      <w:r w:rsidRPr="003F08D2">
        <w:rPr>
          <w:color w:val="000000"/>
        </w:rPr>
        <w:t xml:space="preserve"> </w:t>
      </w:r>
      <w:r w:rsidRPr="00E7174F">
        <w:rPr>
          <w:color w:val="000000"/>
        </w:rPr>
        <w:t>производственный</w:t>
      </w:r>
      <w:r w:rsidRPr="003F08D2">
        <w:rPr>
          <w:color w:val="000000"/>
        </w:rPr>
        <w:t xml:space="preserve"> </w:t>
      </w:r>
      <w:r w:rsidRPr="00E7174F">
        <w:rPr>
          <w:color w:val="000000"/>
        </w:rPr>
        <w:t>участок</w:t>
      </w:r>
      <w:r w:rsidRPr="003F08D2">
        <w:rPr>
          <w:color w:val="000000"/>
        </w:rPr>
        <w:t xml:space="preserve"> </w:t>
      </w:r>
      <w:r w:rsidRPr="00E7174F">
        <w:rPr>
          <w:color w:val="000000"/>
        </w:rPr>
        <w:t>филиала</w:t>
      </w:r>
      <w:r w:rsidRPr="003F08D2">
        <w:rPr>
          <w:color w:val="000000"/>
        </w:rPr>
        <w:t xml:space="preserve"> </w:t>
      </w:r>
      <w:r w:rsidRPr="00E7174F">
        <w:rPr>
          <w:color w:val="000000"/>
        </w:rPr>
        <w:t>ПАО</w:t>
      </w:r>
      <w:r w:rsidRPr="003F08D2">
        <w:rPr>
          <w:color w:val="000000"/>
        </w:rPr>
        <w:t xml:space="preserve"> </w:t>
      </w:r>
      <w:r w:rsidRPr="00E7174F">
        <w:rPr>
          <w:color w:val="000000"/>
        </w:rPr>
        <w:t>"ТрансКонтейнер"</w:t>
      </w:r>
      <w:r w:rsidRPr="003F08D2">
        <w:rPr>
          <w:color w:val="000000"/>
        </w:rPr>
        <w:t xml:space="preserve"> </w:t>
      </w:r>
      <w:r w:rsidRPr="00E7174F">
        <w:rPr>
          <w:color w:val="000000"/>
        </w:rPr>
        <w:t>на</w:t>
      </w:r>
      <w:r w:rsidRPr="003F08D2">
        <w:rPr>
          <w:color w:val="000000"/>
        </w:rPr>
        <w:t xml:space="preserve"> </w:t>
      </w:r>
      <w:r w:rsidRPr="00E7174F">
        <w:rPr>
          <w:color w:val="000000"/>
        </w:rPr>
        <w:t>Юго-Восточной</w:t>
      </w:r>
      <w:r w:rsidRPr="003F08D2">
        <w:rPr>
          <w:color w:val="000000"/>
        </w:rPr>
        <w:t xml:space="preserve"> </w:t>
      </w:r>
      <w:r w:rsidRPr="00E7174F">
        <w:rPr>
          <w:color w:val="000000"/>
        </w:rPr>
        <w:t>железной</w:t>
      </w:r>
      <w:r w:rsidRPr="003F08D2">
        <w:rPr>
          <w:color w:val="000000"/>
        </w:rPr>
        <w:t xml:space="preserve"> </w:t>
      </w:r>
      <w:r>
        <w:rPr>
          <w:color w:val="000000"/>
        </w:rPr>
        <w:t>дороге</w:t>
      </w:r>
      <w:r w:rsidRPr="00130FFF">
        <w:rPr>
          <w:color w:val="000000"/>
          <w:szCs w:val="28"/>
        </w:rPr>
        <w:t>.</w:t>
      </w:r>
      <w:r w:rsidRPr="00130FFF">
        <w:t xml:space="preserve"> </w:t>
      </w:r>
    </w:p>
    <w:p w:rsidR="00ED1ABA" w:rsidRPr="00A935AE" w:rsidRDefault="00ED1ABA" w:rsidP="000202E8">
      <w:pPr>
        <w:jc w:val="both"/>
        <w:rPr>
          <w:szCs w:val="28"/>
        </w:rPr>
      </w:pPr>
    </w:p>
    <w:p w:rsidR="00ED1ABA" w:rsidRPr="00A935AE" w:rsidRDefault="00ED1ABA" w:rsidP="000202E8">
      <w:pPr>
        <w:jc w:val="both"/>
        <w:rPr>
          <w:szCs w:val="28"/>
        </w:rPr>
      </w:pPr>
      <w:r w:rsidRPr="00A935AE">
        <w:rPr>
          <w:szCs w:val="28"/>
        </w:rPr>
        <w:t xml:space="preserve">Начальная (максимальная) цена договора: </w:t>
      </w:r>
      <w:r>
        <w:rPr>
          <w:szCs w:val="28"/>
        </w:rPr>
        <w:t>2</w:t>
      </w:r>
      <w:r w:rsidR="00831C6C">
        <w:rPr>
          <w:szCs w:val="28"/>
        </w:rPr>
        <w:t> </w:t>
      </w:r>
      <w:r w:rsidR="00831C6C" w:rsidRPr="00831C6C">
        <w:rPr>
          <w:szCs w:val="28"/>
        </w:rPr>
        <w:t xml:space="preserve">610 </w:t>
      </w:r>
      <w:r w:rsidRPr="00780565">
        <w:rPr>
          <w:szCs w:val="28"/>
        </w:rPr>
        <w:t>000</w:t>
      </w:r>
      <w:r>
        <w:rPr>
          <w:szCs w:val="28"/>
        </w:rPr>
        <w:t xml:space="preserve"> (два миллиона</w:t>
      </w:r>
      <w:r w:rsidR="00831C6C" w:rsidRPr="00831C6C">
        <w:rPr>
          <w:szCs w:val="28"/>
        </w:rPr>
        <w:t xml:space="preserve"> </w:t>
      </w:r>
      <w:r w:rsidR="00831C6C">
        <w:rPr>
          <w:szCs w:val="28"/>
        </w:rPr>
        <w:t>шестьсот десять тысяч</w:t>
      </w:r>
      <w:r>
        <w:rPr>
          <w:szCs w:val="28"/>
        </w:rPr>
        <w:t xml:space="preserve">) рублей </w:t>
      </w:r>
      <w:r w:rsidRPr="00A935AE">
        <w:rPr>
          <w:szCs w:val="28"/>
        </w:rPr>
        <w:t>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w:t>
      </w:r>
    </w:p>
    <w:p w:rsidR="00ED1ABA" w:rsidRPr="00A935AE" w:rsidRDefault="00ED1ABA" w:rsidP="000202E8">
      <w:pPr>
        <w:jc w:val="both"/>
        <w:rPr>
          <w:szCs w:val="28"/>
        </w:rPr>
      </w:pPr>
      <w:r w:rsidRPr="00A935AE">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
        <w:gridCol w:w="2055"/>
        <w:gridCol w:w="2055"/>
        <w:gridCol w:w="1594"/>
        <w:gridCol w:w="1450"/>
        <w:gridCol w:w="2219"/>
      </w:tblGrid>
      <w:tr w:rsidR="00ED1ABA" w:rsidRPr="00A935AE" w:rsidTr="000A2627">
        <w:tc>
          <w:tcPr>
            <w:tcW w:w="675" w:type="dxa"/>
          </w:tcPr>
          <w:p w:rsidR="00ED1ABA" w:rsidRPr="00A935AE" w:rsidRDefault="00ED1ABA" w:rsidP="000A2627">
            <w:pPr>
              <w:snapToGrid w:val="0"/>
              <w:ind w:firstLine="0"/>
              <w:rPr>
                <w:szCs w:val="28"/>
              </w:rPr>
            </w:pPr>
            <w:r w:rsidRPr="00A935AE">
              <w:rPr>
                <w:szCs w:val="28"/>
              </w:rPr>
              <w:t>№</w:t>
            </w:r>
          </w:p>
        </w:tc>
        <w:tc>
          <w:tcPr>
            <w:tcW w:w="1819" w:type="dxa"/>
          </w:tcPr>
          <w:p w:rsidR="00ED1ABA" w:rsidRPr="00A935AE" w:rsidRDefault="00ED1ABA" w:rsidP="000A2627">
            <w:pPr>
              <w:snapToGrid w:val="0"/>
              <w:ind w:firstLine="0"/>
              <w:rPr>
                <w:szCs w:val="28"/>
              </w:rPr>
            </w:pPr>
            <w:r w:rsidRPr="00A935AE">
              <w:rPr>
                <w:szCs w:val="28"/>
              </w:rPr>
              <w:t>Классификация по ОКПД 2</w:t>
            </w:r>
          </w:p>
        </w:tc>
        <w:tc>
          <w:tcPr>
            <w:tcW w:w="1819" w:type="dxa"/>
          </w:tcPr>
          <w:p w:rsidR="00ED1ABA" w:rsidRPr="00A935AE" w:rsidRDefault="00ED1ABA" w:rsidP="000A2627">
            <w:pPr>
              <w:snapToGrid w:val="0"/>
              <w:ind w:firstLine="0"/>
              <w:rPr>
                <w:szCs w:val="28"/>
              </w:rPr>
            </w:pPr>
            <w:r w:rsidRPr="00A935AE">
              <w:rPr>
                <w:szCs w:val="28"/>
              </w:rPr>
              <w:t>Классификация по ОКВЭД 2</w:t>
            </w:r>
          </w:p>
        </w:tc>
        <w:tc>
          <w:tcPr>
            <w:tcW w:w="1417" w:type="dxa"/>
          </w:tcPr>
          <w:p w:rsidR="00ED1ABA" w:rsidRPr="00A935AE" w:rsidRDefault="00ED1ABA" w:rsidP="000A2627">
            <w:pPr>
              <w:snapToGrid w:val="0"/>
              <w:ind w:firstLine="0"/>
              <w:rPr>
                <w:szCs w:val="28"/>
              </w:rPr>
            </w:pPr>
            <w:r w:rsidRPr="00A935AE">
              <w:rPr>
                <w:szCs w:val="28"/>
              </w:rPr>
              <w:t>Количество (Объем)</w:t>
            </w:r>
          </w:p>
        </w:tc>
        <w:tc>
          <w:tcPr>
            <w:tcW w:w="1557" w:type="dxa"/>
          </w:tcPr>
          <w:p w:rsidR="00ED1ABA" w:rsidRPr="00A935AE" w:rsidRDefault="00ED1ABA" w:rsidP="000A2627">
            <w:pPr>
              <w:snapToGrid w:val="0"/>
              <w:ind w:firstLine="0"/>
              <w:rPr>
                <w:szCs w:val="28"/>
              </w:rPr>
            </w:pPr>
            <w:r w:rsidRPr="00A935AE">
              <w:rPr>
                <w:szCs w:val="28"/>
              </w:rPr>
              <w:t>Ед. измерения</w:t>
            </w:r>
          </w:p>
        </w:tc>
        <w:tc>
          <w:tcPr>
            <w:tcW w:w="2412" w:type="dxa"/>
          </w:tcPr>
          <w:p w:rsidR="00ED1ABA" w:rsidRPr="00A935AE" w:rsidRDefault="00ED1ABA" w:rsidP="000A2627">
            <w:pPr>
              <w:snapToGrid w:val="0"/>
              <w:ind w:firstLine="0"/>
              <w:rPr>
                <w:szCs w:val="28"/>
              </w:rPr>
            </w:pPr>
            <w:r w:rsidRPr="00A935AE">
              <w:rPr>
                <w:szCs w:val="28"/>
              </w:rPr>
              <w:t>Дополнительные сведения</w:t>
            </w:r>
          </w:p>
        </w:tc>
      </w:tr>
      <w:tr w:rsidR="00ED1ABA" w:rsidRPr="00A935AE" w:rsidTr="000A2627">
        <w:tc>
          <w:tcPr>
            <w:tcW w:w="675" w:type="dxa"/>
          </w:tcPr>
          <w:p w:rsidR="00ED1ABA" w:rsidRPr="00A935AE" w:rsidRDefault="00ED1ABA" w:rsidP="000A2627">
            <w:pPr>
              <w:snapToGrid w:val="0"/>
              <w:ind w:firstLine="0"/>
              <w:rPr>
                <w:szCs w:val="28"/>
              </w:rPr>
            </w:pPr>
            <w:r w:rsidRPr="00A935AE">
              <w:rPr>
                <w:szCs w:val="28"/>
              </w:rPr>
              <w:t>1.</w:t>
            </w:r>
          </w:p>
        </w:tc>
        <w:tc>
          <w:tcPr>
            <w:tcW w:w="1819" w:type="dxa"/>
          </w:tcPr>
          <w:p w:rsidR="00ED1ABA" w:rsidRPr="00A935AE" w:rsidRDefault="00ED1ABA" w:rsidP="000A2627">
            <w:pPr>
              <w:snapToGrid w:val="0"/>
              <w:ind w:firstLine="0"/>
              <w:rPr>
                <w:szCs w:val="28"/>
              </w:rPr>
            </w:pPr>
            <w:r>
              <w:rPr>
                <w:szCs w:val="28"/>
              </w:rPr>
              <w:t>80.10.12</w:t>
            </w:r>
          </w:p>
        </w:tc>
        <w:tc>
          <w:tcPr>
            <w:tcW w:w="1819" w:type="dxa"/>
          </w:tcPr>
          <w:p w:rsidR="00ED1ABA" w:rsidRPr="00A935AE" w:rsidRDefault="00ED1ABA" w:rsidP="000A2627">
            <w:pPr>
              <w:snapToGrid w:val="0"/>
              <w:ind w:firstLine="0"/>
              <w:rPr>
                <w:szCs w:val="28"/>
              </w:rPr>
            </w:pPr>
            <w:r>
              <w:rPr>
                <w:szCs w:val="28"/>
              </w:rPr>
              <w:t>80.10</w:t>
            </w:r>
          </w:p>
        </w:tc>
        <w:tc>
          <w:tcPr>
            <w:tcW w:w="1417" w:type="dxa"/>
          </w:tcPr>
          <w:p w:rsidR="00ED1ABA" w:rsidRPr="00A935AE" w:rsidRDefault="00ED1ABA" w:rsidP="000A2627">
            <w:pPr>
              <w:snapToGrid w:val="0"/>
              <w:ind w:firstLine="0"/>
              <w:rPr>
                <w:szCs w:val="28"/>
              </w:rPr>
            </w:pPr>
            <w:r>
              <w:rPr>
                <w:szCs w:val="28"/>
              </w:rPr>
              <w:t>Не определено</w:t>
            </w:r>
          </w:p>
        </w:tc>
        <w:tc>
          <w:tcPr>
            <w:tcW w:w="1557" w:type="dxa"/>
          </w:tcPr>
          <w:p w:rsidR="00ED1ABA" w:rsidRPr="00A935AE" w:rsidRDefault="00ED1ABA" w:rsidP="000A2627">
            <w:pPr>
              <w:snapToGrid w:val="0"/>
              <w:ind w:firstLine="0"/>
              <w:rPr>
                <w:szCs w:val="28"/>
              </w:rPr>
            </w:pPr>
            <w:r>
              <w:rPr>
                <w:szCs w:val="28"/>
              </w:rPr>
              <w:t>Условная единица</w:t>
            </w:r>
          </w:p>
        </w:tc>
        <w:tc>
          <w:tcPr>
            <w:tcW w:w="2412" w:type="dxa"/>
          </w:tcPr>
          <w:p w:rsidR="00ED1ABA" w:rsidRPr="00A935AE" w:rsidRDefault="00ED1ABA" w:rsidP="000A2627">
            <w:pPr>
              <w:snapToGrid w:val="0"/>
              <w:ind w:firstLine="0"/>
              <w:rPr>
                <w:szCs w:val="28"/>
              </w:rPr>
            </w:pPr>
            <w:r w:rsidRPr="00A935AE">
              <w:rPr>
                <w:szCs w:val="28"/>
              </w:rPr>
              <w:t>Строка годового плана закупок №</w:t>
            </w:r>
            <w:r>
              <w:rPr>
                <w:szCs w:val="28"/>
              </w:rPr>
              <w:t xml:space="preserve"> </w:t>
            </w:r>
            <w:r w:rsidR="00831C6C">
              <w:rPr>
                <w:szCs w:val="28"/>
              </w:rPr>
              <w:t>19</w:t>
            </w:r>
          </w:p>
        </w:tc>
      </w:tr>
    </w:tbl>
    <w:p w:rsidR="00ED1ABA" w:rsidRPr="00A935AE" w:rsidRDefault="00ED1ABA" w:rsidP="000202E8">
      <w:pPr>
        <w:jc w:val="both"/>
        <w:rPr>
          <w:szCs w:val="28"/>
        </w:rPr>
      </w:pPr>
      <w:r w:rsidRPr="00A935AE">
        <w:rPr>
          <w:szCs w:val="28"/>
        </w:rPr>
        <w:t>Место оказания услуг</w:t>
      </w:r>
      <w:r>
        <w:rPr>
          <w:szCs w:val="28"/>
        </w:rPr>
        <w:t xml:space="preserve">: </w:t>
      </w:r>
      <w:proofErr w:type="gramStart"/>
      <w:r w:rsidRPr="00E7174F">
        <w:rPr>
          <w:color w:val="000000"/>
        </w:rPr>
        <w:t>Липецкая</w:t>
      </w:r>
      <w:proofErr w:type="gramEnd"/>
      <w:r w:rsidRPr="003F08D2">
        <w:rPr>
          <w:color w:val="000000"/>
        </w:rPr>
        <w:t xml:space="preserve"> </w:t>
      </w:r>
      <w:r w:rsidRPr="00E7174F">
        <w:rPr>
          <w:color w:val="000000"/>
        </w:rPr>
        <w:t>обл.,</w:t>
      </w:r>
      <w:r w:rsidRPr="003F08D2">
        <w:rPr>
          <w:color w:val="000000"/>
        </w:rPr>
        <w:t xml:space="preserve"> </w:t>
      </w:r>
      <w:r w:rsidRPr="00E7174F">
        <w:rPr>
          <w:color w:val="000000"/>
        </w:rPr>
        <w:t>г.</w:t>
      </w:r>
      <w:r w:rsidRPr="003F08D2">
        <w:rPr>
          <w:color w:val="000000"/>
        </w:rPr>
        <w:t xml:space="preserve"> </w:t>
      </w:r>
      <w:r w:rsidRPr="00E7174F">
        <w:rPr>
          <w:color w:val="000000"/>
        </w:rPr>
        <w:t>Грязи,</w:t>
      </w:r>
      <w:r w:rsidRPr="003F08D2">
        <w:rPr>
          <w:color w:val="000000"/>
        </w:rPr>
        <w:t xml:space="preserve"> </w:t>
      </w:r>
      <w:r w:rsidRPr="00E7174F">
        <w:rPr>
          <w:color w:val="000000"/>
        </w:rPr>
        <w:t>ул.</w:t>
      </w:r>
      <w:r w:rsidRPr="003F08D2">
        <w:rPr>
          <w:color w:val="000000"/>
        </w:rPr>
        <w:t xml:space="preserve"> </w:t>
      </w:r>
      <w:r w:rsidRPr="00E7174F">
        <w:rPr>
          <w:color w:val="000000"/>
        </w:rPr>
        <w:t>Станционная,</w:t>
      </w:r>
      <w:r w:rsidRPr="003F08D2">
        <w:rPr>
          <w:color w:val="000000"/>
        </w:rPr>
        <w:t xml:space="preserve"> </w:t>
      </w:r>
      <w:r w:rsidRPr="00E7174F">
        <w:rPr>
          <w:color w:val="000000"/>
        </w:rPr>
        <w:t xml:space="preserve">1, </w:t>
      </w:r>
      <w:proofErr w:type="spellStart"/>
      <w:r w:rsidRPr="00E7174F">
        <w:rPr>
          <w:color w:val="000000"/>
        </w:rPr>
        <w:t>Грязинский</w:t>
      </w:r>
      <w:proofErr w:type="spellEnd"/>
      <w:r w:rsidRPr="003F08D2">
        <w:rPr>
          <w:color w:val="000000"/>
        </w:rPr>
        <w:t xml:space="preserve"> </w:t>
      </w:r>
      <w:r w:rsidRPr="00E7174F">
        <w:rPr>
          <w:color w:val="000000"/>
        </w:rPr>
        <w:t>производственный</w:t>
      </w:r>
      <w:r w:rsidRPr="003F08D2">
        <w:rPr>
          <w:color w:val="000000"/>
        </w:rPr>
        <w:t xml:space="preserve"> </w:t>
      </w:r>
      <w:r w:rsidRPr="00E7174F">
        <w:rPr>
          <w:color w:val="000000"/>
        </w:rPr>
        <w:t>участок</w:t>
      </w:r>
      <w:r w:rsidRPr="003F08D2">
        <w:rPr>
          <w:color w:val="000000"/>
        </w:rPr>
        <w:t xml:space="preserve"> </w:t>
      </w:r>
      <w:r w:rsidRPr="00E7174F">
        <w:rPr>
          <w:color w:val="000000"/>
        </w:rPr>
        <w:t>филиала</w:t>
      </w:r>
      <w:r w:rsidRPr="003F08D2">
        <w:rPr>
          <w:color w:val="000000"/>
        </w:rPr>
        <w:t xml:space="preserve"> </w:t>
      </w:r>
      <w:r w:rsidRPr="00E7174F">
        <w:rPr>
          <w:color w:val="000000"/>
        </w:rPr>
        <w:t>ПАО</w:t>
      </w:r>
      <w:r w:rsidRPr="003F08D2">
        <w:rPr>
          <w:color w:val="000000"/>
        </w:rPr>
        <w:t xml:space="preserve"> </w:t>
      </w:r>
      <w:r w:rsidRPr="00E7174F">
        <w:rPr>
          <w:color w:val="000000"/>
        </w:rPr>
        <w:t>"ТрансКонтейнер"</w:t>
      </w:r>
      <w:r w:rsidRPr="003F08D2">
        <w:rPr>
          <w:color w:val="000000"/>
        </w:rPr>
        <w:t xml:space="preserve"> </w:t>
      </w:r>
      <w:r w:rsidRPr="00E7174F">
        <w:rPr>
          <w:color w:val="000000"/>
        </w:rPr>
        <w:t>на</w:t>
      </w:r>
      <w:r w:rsidRPr="003F08D2">
        <w:rPr>
          <w:color w:val="000000"/>
        </w:rPr>
        <w:t xml:space="preserve"> </w:t>
      </w:r>
      <w:r w:rsidRPr="00E7174F">
        <w:rPr>
          <w:color w:val="000000"/>
        </w:rPr>
        <w:t>Юго-Восточной</w:t>
      </w:r>
      <w:r w:rsidRPr="003F08D2">
        <w:rPr>
          <w:color w:val="000000"/>
        </w:rPr>
        <w:t xml:space="preserve"> </w:t>
      </w:r>
      <w:r w:rsidRPr="00E7174F">
        <w:rPr>
          <w:color w:val="000000"/>
        </w:rPr>
        <w:t>железной</w:t>
      </w:r>
      <w:r w:rsidRPr="003F08D2">
        <w:rPr>
          <w:color w:val="000000"/>
        </w:rPr>
        <w:t xml:space="preserve"> </w:t>
      </w:r>
      <w:r>
        <w:rPr>
          <w:color w:val="000000"/>
        </w:rPr>
        <w:t>дороге</w:t>
      </w:r>
    </w:p>
    <w:p w:rsidR="00ED1ABA" w:rsidRDefault="00ED1ABA" w:rsidP="00962FD2">
      <w:pPr>
        <w:ind w:firstLine="0"/>
        <w:jc w:val="both"/>
        <w:rPr>
          <w:b/>
          <w:szCs w:val="28"/>
        </w:rPr>
      </w:pPr>
    </w:p>
    <w:p w:rsidR="00ED1ABA" w:rsidRDefault="00ED1ABA" w:rsidP="00962FD2">
      <w:pPr>
        <w:ind w:firstLine="0"/>
        <w:jc w:val="both"/>
        <w:rPr>
          <w:szCs w:val="28"/>
        </w:rPr>
      </w:pPr>
      <w:r>
        <w:rPr>
          <w:b/>
          <w:szCs w:val="28"/>
        </w:rPr>
        <w:t xml:space="preserve">Информация о </w:t>
      </w:r>
      <w:r w:rsidRPr="00662448">
        <w:rPr>
          <w:b/>
          <w:szCs w:val="28"/>
        </w:rPr>
        <w:t>Документаци</w:t>
      </w:r>
      <w:r>
        <w:rPr>
          <w:b/>
          <w:szCs w:val="28"/>
        </w:rPr>
        <w:t>и</w:t>
      </w:r>
      <w:r w:rsidRPr="00662448">
        <w:rPr>
          <w:b/>
          <w:szCs w:val="28"/>
        </w:rPr>
        <w:t xml:space="preserve"> </w:t>
      </w:r>
      <w:r>
        <w:rPr>
          <w:b/>
          <w:szCs w:val="28"/>
        </w:rPr>
        <w:t>п</w:t>
      </w:r>
      <w:r w:rsidRPr="00662448">
        <w:rPr>
          <w:b/>
          <w:szCs w:val="28"/>
        </w:rPr>
        <w:t>о закупке</w:t>
      </w:r>
      <w:r>
        <w:rPr>
          <w:szCs w:val="28"/>
        </w:rPr>
        <w:t xml:space="preserve"> </w:t>
      </w:r>
    </w:p>
    <w:p w:rsidR="00ED1ABA" w:rsidRDefault="00ED1ABA" w:rsidP="00CB1C18">
      <w:pPr>
        <w:jc w:val="both"/>
        <w:rPr>
          <w:szCs w:val="28"/>
        </w:rPr>
      </w:pPr>
      <w:r>
        <w:rPr>
          <w:szCs w:val="28"/>
        </w:rPr>
        <w:t xml:space="preserve">Срок предоставления документации по закупке: </w:t>
      </w:r>
      <w:r>
        <w:rPr>
          <w:szCs w:val="28"/>
        </w:rPr>
        <w:br/>
      </w:r>
      <w:r w:rsidRPr="005733E4">
        <w:rPr>
          <w:szCs w:val="28"/>
        </w:rPr>
        <w:t>с  « 1</w:t>
      </w:r>
      <w:r w:rsidR="005D534B">
        <w:rPr>
          <w:szCs w:val="28"/>
        </w:rPr>
        <w:t>0</w:t>
      </w:r>
      <w:r w:rsidRPr="005733E4">
        <w:rPr>
          <w:szCs w:val="28"/>
        </w:rPr>
        <w:t xml:space="preserve"> » мая 201</w:t>
      </w:r>
      <w:r w:rsidR="005D534B">
        <w:rPr>
          <w:szCs w:val="28"/>
        </w:rPr>
        <w:t>8</w:t>
      </w:r>
      <w:r w:rsidRPr="005733E4">
        <w:rPr>
          <w:szCs w:val="28"/>
        </w:rPr>
        <w:t xml:space="preserve"> г. по « 3</w:t>
      </w:r>
      <w:r w:rsidR="002824C5">
        <w:rPr>
          <w:szCs w:val="28"/>
        </w:rPr>
        <w:t>1</w:t>
      </w:r>
      <w:r w:rsidRPr="005733E4">
        <w:rPr>
          <w:szCs w:val="28"/>
        </w:rPr>
        <w:t xml:space="preserve"> » мая 201</w:t>
      </w:r>
      <w:r w:rsidR="005D534B">
        <w:rPr>
          <w:szCs w:val="28"/>
        </w:rPr>
        <w:t>8</w:t>
      </w:r>
      <w:r w:rsidRPr="005733E4">
        <w:rPr>
          <w:szCs w:val="28"/>
        </w:rPr>
        <w:t xml:space="preserve"> г.</w:t>
      </w:r>
      <w:r>
        <w:rPr>
          <w:szCs w:val="28"/>
        </w:rPr>
        <w:t xml:space="preserve"> </w:t>
      </w:r>
    </w:p>
    <w:p w:rsidR="00ED1ABA" w:rsidRPr="001C5A7E" w:rsidRDefault="00ED1ABA" w:rsidP="00CB1C18">
      <w:pPr>
        <w:jc w:val="both"/>
        <w:rPr>
          <w:b/>
          <w:i/>
          <w:szCs w:val="28"/>
        </w:rPr>
      </w:pPr>
      <w:r w:rsidRPr="001C5A7E">
        <w:rPr>
          <w:b/>
          <w:szCs w:val="28"/>
        </w:rPr>
        <w:t>Место предоставления документации</w:t>
      </w:r>
      <w:r w:rsidRPr="001C5A7E">
        <w:rPr>
          <w:szCs w:val="28"/>
        </w:rPr>
        <w:t>: документация о закупке размещается</w:t>
      </w:r>
      <w:r w:rsidRPr="001C5A7E">
        <w:rPr>
          <w:b/>
          <w:i/>
          <w:szCs w:val="28"/>
        </w:rPr>
        <w:t xml:space="preserve"> </w:t>
      </w:r>
      <w:r w:rsidRPr="001C5A7E">
        <w:rPr>
          <w:szCs w:val="28"/>
        </w:rPr>
        <w:t xml:space="preserve">на сайте </w:t>
      </w:r>
      <w:r>
        <w:rPr>
          <w:szCs w:val="28"/>
        </w:rPr>
        <w:t>ПАО</w:t>
      </w:r>
      <w:r w:rsidRPr="001C5A7E">
        <w:rPr>
          <w:szCs w:val="28"/>
        </w:rPr>
        <w:t xml:space="preserve"> «ТрансКонтейнер» (</w:t>
      </w:r>
      <w:hyperlink r:id="rId7" w:history="1">
        <w:r w:rsidRPr="001C5A7E">
          <w:rPr>
            <w:rStyle w:val="a6"/>
            <w:szCs w:val="28"/>
          </w:rPr>
          <w:t>http://www.trcont.ru</w:t>
        </w:r>
      </w:hyperlink>
      <w:r w:rsidRPr="001C5A7E">
        <w:rPr>
          <w:szCs w:val="28"/>
        </w:rPr>
        <w:t xml:space="preserve">) (далее – сайт </w:t>
      </w:r>
      <w:r>
        <w:rPr>
          <w:szCs w:val="28"/>
        </w:rPr>
        <w:t>ПАО</w:t>
      </w:r>
      <w:r w:rsidRPr="001C5A7E">
        <w:rPr>
          <w:szCs w:val="28"/>
        </w:rPr>
        <w:t xml:space="preserve"> «ТрансКонтейнер») и</w:t>
      </w:r>
      <w:r>
        <w:rPr>
          <w:szCs w:val="28"/>
        </w:rPr>
        <w:t xml:space="preserve"> </w:t>
      </w:r>
      <w:r>
        <w:t>на официальном сайте единой информационной системы в сфере закупок в информационно-телекоммуникационной сети «Интернет» (</w:t>
      </w:r>
      <w:hyperlink r:id="rId8" w:history="1">
        <w:r>
          <w:rPr>
            <w:rStyle w:val="a6"/>
          </w:rPr>
          <w:t>www.zakupki.gov.ru</w:t>
        </w:r>
      </w:hyperlink>
      <w:r>
        <w:t>) (далее – Официальный сайт).</w:t>
      </w:r>
      <w:r w:rsidRPr="001C5A7E">
        <w:rPr>
          <w:szCs w:val="28"/>
        </w:rPr>
        <w:t xml:space="preserve"> </w:t>
      </w:r>
      <w:r w:rsidRPr="000202E8">
        <w:rPr>
          <w:szCs w:val="28"/>
        </w:rPr>
        <w:t>Предоставление Заказчиком документации на материальном (бумажном) носителе не предусмотрено.</w:t>
      </w:r>
      <w:r w:rsidRPr="001C5A7E">
        <w:rPr>
          <w:szCs w:val="28"/>
        </w:rPr>
        <w:t xml:space="preserve"> </w:t>
      </w:r>
    </w:p>
    <w:p w:rsidR="00ED1ABA" w:rsidRDefault="00ED1ABA" w:rsidP="00962FD2">
      <w:pPr>
        <w:ind w:firstLine="0"/>
        <w:jc w:val="both"/>
        <w:rPr>
          <w:b/>
        </w:rPr>
      </w:pPr>
    </w:p>
    <w:p w:rsidR="00ED1ABA" w:rsidRDefault="00ED1ABA" w:rsidP="00962FD2">
      <w:pPr>
        <w:ind w:firstLine="0"/>
        <w:jc w:val="both"/>
        <w:rPr>
          <w:b/>
        </w:rPr>
      </w:pPr>
      <w:r w:rsidRPr="00772A14">
        <w:rPr>
          <w:b/>
        </w:rPr>
        <w:t>Размер, порядок и сроки внесения платы за предоставление документации о закупке</w:t>
      </w:r>
    </w:p>
    <w:p w:rsidR="00ED1ABA" w:rsidRPr="00772A14" w:rsidRDefault="00ED1ABA" w:rsidP="00772A14">
      <w:pPr>
        <w:jc w:val="both"/>
        <w:rPr>
          <w:b/>
          <w:i/>
        </w:rPr>
      </w:pPr>
      <w:r w:rsidRPr="000202E8">
        <w:rPr>
          <w:szCs w:val="28"/>
        </w:rPr>
        <w:t>Плата не требуется.</w:t>
      </w:r>
      <w:r w:rsidRPr="00772A14">
        <w:rPr>
          <w:szCs w:val="28"/>
        </w:rPr>
        <w:t xml:space="preserve"> </w:t>
      </w:r>
    </w:p>
    <w:p w:rsidR="00ED1ABA" w:rsidRDefault="00ED1ABA" w:rsidP="007B4A2D">
      <w:pPr>
        <w:jc w:val="both"/>
      </w:pPr>
    </w:p>
    <w:p w:rsidR="00ED1ABA" w:rsidRPr="00772A14" w:rsidRDefault="00ED1ABA" w:rsidP="00962FD2">
      <w:pPr>
        <w:ind w:firstLine="0"/>
        <w:jc w:val="both"/>
        <w:rPr>
          <w:b/>
        </w:rPr>
      </w:pPr>
      <w:r w:rsidRPr="00772A14">
        <w:rPr>
          <w:b/>
        </w:rPr>
        <w:t>Информаци</w:t>
      </w:r>
      <w:r>
        <w:rPr>
          <w:b/>
        </w:rPr>
        <w:t>я о порядке  проведения закупки</w:t>
      </w:r>
    </w:p>
    <w:p w:rsidR="00ED1ABA" w:rsidRPr="008D3FFE" w:rsidRDefault="00ED1ABA" w:rsidP="007B4A2D">
      <w:pPr>
        <w:jc w:val="both"/>
      </w:pPr>
      <w:r>
        <w:t xml:space="preserve">Дата и время окончания подачи </w:t>
      </w:r>
      <w:r w:rsidRPr="008D3FFE">
        <w:t xml:space="preserve">комплекта документов и предложений претендентов на участие в открытом конкурсе (далее – Заявки) (по местному времени Организатора): </w:t>
      </w:r>
    </w:p>
    <w:p w:rsidR="00ED1ABA" w:rsidRPr="008D3FFE" w:rsidRDefault="00ED1ABA" w:rsidP="007B4A2D">
      <w:pPr>
        <w:jc w:val="both"/>
        <w:rPr>
          <w:b/>
        </w:rPr>
      </w:pPr>
      <w:r w:rsidRPr="008D3FFE">
        <w:tab/>
      </w:r>
      <w:r w:rsidRPr="008D3FFE">
        <w:rPr>
          <w:szCs w:val="28"/>
        </w:rPr>
        <w:t>« 3</w:t>
      </w:r>
      <w:r w:rsidR="002824C5">
        <w:rPr>
          <w:szCs w:val="28"/>
        </w:rPr>
        <w:t>1</w:t>
      </w:r>
      <w:r w:rsidRPr="008D3FFE">
        <w:rPr>
          <w:szCs w:val="28"/>
        </w:rPr>
        <w:t>» мая 201</w:t>
      </w:r>
      <w:r w:rsidR="005D534B" w:rsidRPr="008D3FFE">
        <w:rPr>
          <w:szCs w:val="28"/>
        </w:rPr>
        <w:t>8</w:t>
      </w:r>
      <w:r w:rsidRPr="008D3FFE">
        <w:rPr>
          <w:szCs w:val="28"/>
        </w:rPr>
        <w:t xml:space="preserve"> г.</w:t>
      </w:r>
      <w:r w:rsidRPr="008D3FFE">
        <w:t xml:space="preserve"> 1</w:t>
      </w:r>
      <w:r w:rsidR="002824C5">
        <w:t>7</w:t>
      </w:r>
      <w:r w:rsidRPr="008D3FFE">
        <w:t xml:space="preserve"> час. 00 мин.</w:t>
      </w:r>
    </w:p>
    <w:p w:rsidR="00ED1ABA" w:rsidRPr="008D3FFE" w:rsidRDefault="00ED1ABA" w:rsidP="000202E8">
      <w:pPr>
        <w:ind w:firstLine="0"/>
        <w:rPr>
          <w:b/>
          <w:szCs w:val="28"/>
        </w:rPr>
      </w:pPr>
      <w:r w:rsidRPr="008D3FFE">
        <w:rPr>
          <w:color w:val="000000"/>
          <w:szCs w:val="28"/>
        </w:rPr>
        <w:t xml:space="preserve">Место: </w:t>
      </w:r>
      <w:smartTag w:uri="urn:schemas-microsoft-com:office:smarttags" w:element="metricconverter">
        <w:smartTagPr>
          <w:attr w:name="ProductID" w:val="394036 г"/>
        </w:smartTagPr>
        <w:r w:rsidRPr="008D3FFE">
          <w:rPr>
            <w:color w:val="000000"/>
            <w:szCs w:val="28"/>
          </w:rPr>
          <w:t>394036 г</w:t>
        </w:r>
      </w:smartTag>
      <w:r w:rsidRPr="008D3FFE">
        <w:rPr>
          <w:color w:val="000000"/>
          <w:szCs w:val="28"/>
        </w:rPr>
        <w:t xml:space="preserve">. Воронеж, ул. </w:t>
      </w:r>
      <w:proofErr w:type="gramStart"/>
      <w:r w:rsidRPr="008D3FFE">
        <w:rPr>
          <w:color w:val="000000"/>
          <w:szCs w:val="28"/>
        </w:rPr>
        <w:t>Студенческая</w:t>
      </w:r>
      <w:proofErr w:type="gramEnd"/>
      <w:r w:rsidRPr="008D3FFE">
        <w:rPr>
          <w:color w:val="000000"/>
          <w:szCs w:val="28"/>
        </w:rPr>
        <w:t xml:space="preserve"> 26а</w:t>
      </w:r>
    </w:p>
    <w:p w:rsidR="00ED1ABA" w:rsidRPr="008D3FFE" w:rsidRDefault="00ED1ABA" w:rsidP="00962FD2">
      <w:pPr>
        <w:jc w:val="both"/>
        <w:rPr>
          <w:b/>
        </w:rPr>
      </w:pPr>
    </w:p>
    <w:p w:rsidR="00ED1ABA" w:rsidRPr="008D3FFE" w:rsidRDefault="00ED1ABA" w:rsidP="00962FD2">
      <w:pPr>
        <w:jc w:val="both"/>
      </w:pPr>
      <w:r w:rsidRPr="008D3FFE">
        <w:rPr>
          <w:b/>
        </w:rPr>
        <w:t>Вскрытие конвертов с Заявками</w:t>
      </w:r>
      <w:r w:rsidRPr="008D3FFE">
        <w:t>:</w:t>
      </w:r>
    </w:p>
    <w:p w:rsidR="00ED1ABA" w:rsidRPr="008D3FFE" w:rsidRDefault="00ED1ABA" w:rsidP="00B677F8">
      <w:pPr>
        <w:jc w:val="both"/>
        <w:rPr>
          <w:b/>
        </w:rPr>
      </w:pPr>
      <w:r w:rsidRPr="008D3FFE">
        <w:tab/>
      </w:r>
      <w:r w:rsidRPr="008D3FFE">
        <w:rPr>
          <w:szCs w:val="28"/>
        </w:rPr>
        <w:t xml:space="preserve">«  </w:t>
      </w:r>
      <w:r w:rsidR="002824C5">
        <w:rPr>
          <w:szCs w:val="28"/>
        </w:rPr>
        <w:t>0</w:t>
      </w:r>
      <w:r w:rsidRPr="008D3FFE">
        <w:rPr>
          <w:szCs w:val="28"/>
        </w:rPr>
        <w:t xml:space="preserve">1 » </w:t>
      </w:r>
      <w:r w:rsidR="002824C5">
        <w:rPr>
          <w:szCs w:val="28"/>
        </w:rPr>
        <w:t>июня</w:t>
      </w:r>
      <w:r w:rsidRPr="008D3FFE">
        <w:rPr>
          <w:szCs w:val="28"/>
        </w:rPr>
        <w:t xml:space="preserve"> 201</w:t>
      </w:r>
      <w:r w:rsidR="005D534B" w:rsidRPr="008D3FFE">
        <w:rPr>
          <w:szCs w:val="28"/>
        </w:rPr>
        <w:t>8</w:t>
      </w:r>
      <w:r w:rsidRPr="008D3FFE">
        <w:rPr>
          <w:szCs w:val="28"/>
        </w:rPr>
        <w:t xml:space="preserve"> г.</w:t>
      </w:r>
      <w:r w:rsidRPr="008D3FFE">
        <w:t xml:space="preserve"> 1</w:t>
      </w:r>
      <w:r w:rsidR="002824C5">
        <w:t>7</w:t>
      </w:r>
      <w:r w:rsidRPr="008D3FFE">
        <w:t xml:space="preserve"> час. 00 мин.</w:t>
      </w:r>
    </w:p>
    <w:p w:rsidR="00ED1ABA" w:rsidRPr="008D3FFE" w:rsidRDefault="00ED1ABA" w:rsidP="000202E8">
      <w:pPr>
        <w:ind w:firstLine="0"/>
        <w:rPr>
          <w:b/>
          <w:szCs w:val="28"/>
        </w:rPr>
      </w:pPr>
      <w:r w:rsidRPr="008D3FFE">
        <w:rPr>
          <w:color w:val="000000"/>
          <w:szCs w:val="28"/>
        </w:rPr>
        <w:t xml:space="preserve">Место: </w:t>
      </w:r>
      <w:smartTag w:uri="urn:schemas-microsoft-com:office:smarttags" w:element="metricconverter">
        <w:smartTagPr>
          <w:attr w:name="ProductID" w:val="394036 г"/>
        </w:smartTagPr>
        <w:r w:rsidRPr="008D3FFE">
          <w:rPr>
            <w:color w:val="000000"/>
            <w:szCs w:val="28"/>
          </w:rPr>
          <w:t>394036 г</w:t>
        </w:r>
      </w:smartTag>
      <w:r w:rsidRPr="008D3FFE">
        <w:rPr>
          <w:color w:val="000000"/>
          <w:szCs w:val="28"/>
        </w:rPr>
        <w:t xml:space="preserve">. Воронеж, ул. </w:t>
      </w:r>
      <w:proofErr w:type="gramStart"/>
      <w:r w:rsidRPr="008D3FFE">
        <w:rPr>
          <w:color w:val="000000"/>
          <w:szCs w:val="28"/>
        </w:rPr>
        <w:t>Студенческая</w:t>
      </w:r>
      <w:proofErr w:type="gramEnd"/>
      <w:r w:rsidRPr="008D3FFE">
        <w:rPr>
          <w:color w:val="000000"/>
          <w:szCs w:val="28"/>
        </w:rPr>
        <w:t xml:space="preserve"> 26а</w:t>
      </w:r>
    </w:p>
    <w:p w:rsidR="00ED1ABA" w:rsidRPr="008D3FFE" w:rsidRDefault="00ED1ABA" w:rsidP="00662448">
      <w:pPr>
        <w:jc w:val="both"/>
      </w:pPr>
    </w:p>
    <w:p w:rsidR="00ED1ABA" w:rsidRPr="008D3FFE" w:rsidRDefault="00ED1ABA" w:rsidP="00662448">
      <w:pPr>
        <w:jc w:val="both"/>
        <w:rPr>
          <w:b/>
          <w:szCs w:val="28"/>
        </w:rPr>
      </w:pPr>
      <w:r w:rsidRPr="008D3FFE">
        <w:rPr>
          <w:b/>
          <w:szCs w:val="28"/>
        </w:rPr>
        <w:t>Рассмотрение и сопоставление Заявок:</w:t>
      </w:r>
    </w:p>
    <w:p w:rsidR="00ED1ABA" w:rsidRPr="008D3FFE" w:rsidRDefault="00ED1ABA" w:rsidP="00B677F8">
      <w:pPr>
        <w:jc w:val="both"/>
        <w:rPr>
          <w:b/>
        </w:rPr>
      </w:pPr>
      <w:r w:rsidRPr="008D3FFE">
        <w:tab/>
      </w:r>
      <w:r w:rsidRPr="008D3FFE">
        <w:rPr>
          <w:szCs w:val="28"/>
        </w:rPr>
        <w:t>«  0</w:t>
      </w:r>
      <w:r w:rsidR="005D534B" w:rsidRPr="008D3FFE">
        <w:rPr>
          <w:szCs w:val="28"/>
        </w:rPr>
        <w:t>4</w:t>
      </w:r>
      <w:r w:rsidRPr="008D3FFE">
        <w:rPr>
          <w:szCs w:val="28"/>
        </w:rPr>
        <w:t xml:space="preserve"> » июня 201</w:t>
      </w:r>
      <w:r w:rsidR="005D534B" w:rsidRPr="008D3FFE">
        <w:rPr>
          <w:szCs w:val="28"/>
        </w:rPr>
        <w:t>8</w:t>
      </w:r>
      <w:r w:rsidRPr="008D3FFE">
        <w:rPr>
          <w:szCs w:val="28"/>
        </w:rPr>
        <w:t xml:space="preserve"> г.</w:t>
      </w:r>
      <w:r w:rsidRPr="008D3FFE">
        <w:t xml:space="preserve"> 16 час. 00 мин.</w:t>
      </w:r>
    </w:p>
    <w:p w:rsidR="00ED1ABA" w:rsidRPr="008D3FFE" w:rsidRDefault="00ED1ABA" w:rsidP="000202E8">
      <w:pPr>
        <w:ind w:firstLine="0"/>
        <w:rPr>
          <w:b/>
          <w:szCs w:val="28"/>
        </w:rPr>
      </w:pPr>
      <w:r w:rsidRPr="008D3FFE">
        <w:rPr>
          <w:color w:val="000000"/>
          <w:szCs w:val="28"/>
        </w:rPr>
        <w:t xml:space="preserve">Место: </w:t>
      </w:r>
      <w:smartTag w:uri="urn:schemas-microsoft-com:office:smarttags" w:element="metricconverter">
        <w:smartTagPr>
          <w:attr w:name="ProductID" w:val="394036 г"/>
        </w:smartTagPr>
        <w:r w:rsidRPr="008D3FFE">
          <w:rPr>
            <w:color w:val="000000"/>
            <w:szCs w:val="28"/>
          </w:rPr>
          <w:t>394036 г</w:t>
        </w:r>
      </w:smartTag>
      <w:r w:rsidRPr="008D3FFE">
        <w:rPr>
          <w:color w:val="000000"/>
          <w:szCs w:val="28"/>
        </w:rPr>
        <w:t xml:space="preserve">. Воронеж, ул. </w:t>
      </w:r>
      <w:proofErr w:type="gramStart"/>
      <w:r w:rsidRPr="008D3FFE">
        <w:rPr>
          <w:color w:val="000000"/>
          <w:szCs w:val="28"/>
        </w:rPr>
        <w:t>Студенческая</w:t>
      </w:r>
      <w:proofErr w:type="gramEnd"/>
      <w:r w:rsidRPr="008D3FFE">
        <w:rPr>
          <w:color w:val="000000"/>
          <w:szCs w:val="28"/>
        </w:rPr>
        <w:t xml:space="preserve"> 26а</w:t>
      </w:r>
    </w:p>
    <w:p w:rsidR="00ED1ABA" w:rsidRPr="008D3FFE" w:rsidRDefault="00ED1ABA" w:rsidP="00702B9B">
      <w:pPr>
        <w:pStyle w:val="a7"/>
        <w:suppressAutoHyphens/>
        <w:ind w:left="708" w:firstLine="0"/>
        <w:rPr>
          <w:sz w:val="28"/>
          <w:szCs w:val="28"/>
        </w:rPr>
      </w:pPr>
      <w:r w:rsidRPr="008D3FFE">
        <w:rPr>
          <w:sz w:val="28"/>
          <w:szCs w:val="28"/>
        </w:rPr>
        <w:t>Информация о ходе рассмотрения Заявок не подлежит разглашению.</w:t>
      </w:r>
    </w:p>
    <w:p w:rsidR="00ED1ABA" w:rsidRPr="008D3FFE" w:rsidRDefault="00ED1ABA" w:rsidP="00962FD2">
      <w:pPr>
        <w:jc w:val="both"/>
        <w:rPr>
          <w:b/>
        </w:rPr>
      </w:pPr>
      <w:r w:rsidRPr="008D3FFE">
        <w:rPr>
          <w:b/>
        </w:rPr>
        <w:t>Подведение итогов:</w:t>
      </w:r>
    </w:p>
    <w:p w:rsidR="00ED1ABA" w:rsidRPr="008D3FFE" w:rsidRDefault="00ED1ABA" w:rsidP="00B677F8">
      <w:pPr>
        <w:jc w:val="both"/>
        <w:rPr>
          <w:b/>
        </w:rPr>
      </w:pPr>
      <w:r w:rsidRPr="008D3FFE">
        <w:tab/>
        <w:t xml:space="preserve">не позднее </w:t>
      </w:r>
      <w:r w:rsidRPr="008D3FFE">
        <w:rPr>
          <w:szCs w:val="28"/>
        </w:rPr>
        <w:t>« 0</w:t>
      </w:r>
      <w:r w:rsidR="005D534B" w:rsidRPr="008D3FFE">
        <w:rPr>
          <w:szCs w:val="28"/>
        </w:rPr>
        <w:t>8</w:t>
      </w:r>
      <w:r w:rsidRPr="008D3FFE">
        <w:rPr>
          <w:szCs w:val="28"/>
        </w:rPr>
        <w:t xml:space="preserve"> » июня 201</w:t>
      </w:r>
      <w:r w:rsidR="005D534B" w:rsidRPr="008D3FFE">
        <w:rPr>
          <w:szCs w:val="28"/>
        </w:rPr>
        <w:t>8</w:t>
      </w:r>
      <w:r w:rsidRPr="008D3FFE">
        <w:rPr>
          <w:szCs w:val="28"/>
        </w:rPr>
        <w:t xml:space="preserve"> г.</w:t>
      </w:r>
      <w:r w:rsidRPr="008D3FFE">
        <w:t xml:space="preserve"> 16 час. 00 мин.</w:t>
      </w:r>
    </w:p>
    <w:p w:rsidR="00ED1ABA" w:rsidRPr="008D3FFE" w:rsidRDefault="00ED1ABA" w:rsidP="000202E8">
      <w:pPr>
        <w:ind w:firstLine="0"/>
        <w:rPr>
          <w:b/>
          <w:szCs w:val="28"/>
        </w:rPr>
      </w:pPr>
      <w:r w:rsidRPr="008D3FFE">
        <w:rPr>
          <w:color w:val="000000"/>
          <w:szCs w:val="28"/>
        </w:rPr>
        <w:t xml:space="preserve">Место: </w:t>
      </w:r>
      <w:smartTag w:uri="urn:schemas-microsoft-com:office:smarttags" w:element="metricconverter">
        <w:smartTagPr>
          <w:attr w:name="ProductID" w:val="394036 г"/>
        </w:smartTagPr>
        <w:r w:rsidRPr="008D3FFE">
          <w:rPr>
            <w:color w:val="000000"/>
            <w:szCs w:val="28"/>
          </w:rPr>
          <w:t>394036 г</w:t>
        </w:r>
      </w:smartTag>
      <w:r w:rsidRPr="008D3FFE">
        <w:rPr>
          <w:color w:val="000000"/>
          <w:szCs w:val="28"/>
        </w:rPr>
        <w:t xml:space="preserve">. Воронеж, ул. </w:t>
      </w:r>
      <w:proofErr w:type="gramStart"/>
      <w:r w:rsidRPr="008D3FFE">
        <w:rPr>
          <w:color w:val="000000"/>
          <w:szCs w:val="28"/>
        </w:rPr>
        <w:t>Студенческая</w:t>
      </w:r>
      <w:proofErr w:type="gramEnd"/>
      <w:r w:rsidRPr="008D3FFE">
        <w:rPr>
          <w:color w:val="000000"/>
          <w:szCs w:val="28"/>
        </w:rPr>
        <w:t xml:space="preserve"> 26а</w:t>
      </w:r>
    </w:p>
    <w:p w:rsidR="00ED1ABA" w:rsidRPr="008D3FFE" w:rsidRDefault="00ED1ABA" w:rsidP="00662448">
      <w:pPr>
        <w:jc w:val="both"/>
      </w:pPr>
      <w:r w:rsidRPr="008D3FFE">
        <w:t>Участники или их представители не могут присутствовать на заседании Конкурсной комиссии.</w:t>
      </w:r>
    </w:p>
    <w:p w:rsidR="00ED1ABA" w:rsidRPr="008D3FFE" w:rsidRDefault="00ED1ABA" w:rsidP="00662448">
      <w:pPr>
        <w:jc w:val="both"/>
      </w:pPr>
    </w:p>
    <w:p w:rsidR="00ED1ABA" w:rsidRPr="008D3FFE" w:rsidRDefault="00ED1ABA" w:rsidP="00662448">
      <w:pPr>
        <w:jc w:val="both"/>
      </w:pPr>
      <w:r w:rsidRPr="008D3FFE">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rsidRPr="008D3FFE">
        <w:t xml:space="preserve"> </w:t>
      </w:r>
    </w:p>
    <w:p w:rsidR="00ED1ABA" w:rsidRDefault="00ED1ABA" w:rsidP="00662448">
      <w:pPr>
        <w:jc w:val="both"/>
        <w:rPr>
          <w:b/>
        </w:rPr>
      </w:pPr>
      <w:r w:rsidRPr="008D3FFE">
        <w:t xml:space="preserve">Соответствующие изменения размещаются на сайте </w:t>
      </w:r>
      <w:r w:rsidRPr="008D3FFE">
        <w:br/>
        <w:t>ПАО «ТрансКонтейнер» и Официальном сайте в поряд</w:t>
      </w:r>
      <w:r>
        <w:t>ке, предусмотренном документацией о закупке</w:t>
      </w:r>
      <w:r w:rsidRPr="00662448">
        <w:t>.</w:t>
      </w:r>
      <w:r w:rsidRPr="00CB1C18">
        <w:rPr>
          <w:b/>
        </w:rPr>
        <w:t xml:space="preserve"> </w:t>
      </w:r>
    </w:p>
    <w:p w:rsidR="00ED1ABA" w:rsidRDefault="00ED1ABA" w:rsidP="007A053B">
      <w:pPr>
        <w:jc w:val="both"/>
        <w:rPr>
          <w:b/>
        </w:rPr>
      </w:pPr>
      <w:r>
        <w:rPr>
          <w:b/>
        </w:rPr>
        <w:t xml:space="preserve">           </w:t>
      </w:r>
    </w:p>
    <w:p w:rsidR="00ED1ABA" w:rsidRPr="00662448" w:rsidRDefault="00ED1ABA"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ED1ABA" w:rsidRDefault="00ED1ABA" w:rsidP="00966BF5">
      <w:pPr>
        <w:jc w:val="both"/>
        <w:rPr>
          <w:b/>
        </w:rPr>
      </w:pPr>
    </w:p>
    <w:p w:rsidR="00ED1ABA" w:rsidRDefault="00ED1ABA"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ED1ABA" w:rsidRDefault="00ED1ABA" w:rsidP="00B81AC6">
      <w:pPr>
        <w:pStyle w:val="a7"/>
        <w:suppressAutoHyphens/>
        <w:rPr>
          <w:sz w:val="28"/>
          <w:szCs w:val="28"/>
        </w:rPr>
      </w:pPr>
    </w:p>
    <w:p w:rsidR="00ED1ABA" w:rsidRPr="00662448" w:rsidRDefault="00ED1ABA"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Pr>
          <w:b/>
          <w:sz w:val="28"/>
          <w:szCs w:val="28"/>
        </w:rPr>
        <w:t>6</w:t>
      </w:r>
      <w:r w:rsidRPr="00662448">
        <w:rPr>
          <w:b/>
          <w:sz w:val="28"/>
          <w:szCs w:val="28"/>
        </w:rPr>
        <w:t>-3</w:t>
      </w:r>
      <w:r>
        <w:rPr>
          <w:b/>
          <w:sz w:val="28"/>
          <w:szCs w:val="28"/>
        </w:rPr>
        <w:t>7</w:t>
      </w:r>
      <w:r w:rsidRPr="00662448">
        <w:rPr>
          <w:b/>
          <w:sz w:val="28"/>
          <w:szCs w:val="28"/>
        </w:rPr>
        <w:t xml:space="preserve"> Положения о закупках.</w:t>
      </w:r>
    </w:p>
    <w:p w:rsidR="00ED1ABA" w:rsidRDefault="00ED1ABA" w:rsidP="007A053B">
      <w:pPr>
        <w:jc w:val="both"/>
      </w:pPr>
    </w:p>
    <w:p w:rsidR="00ED1ABA" w:rsidRDefault="00ED1ABA" w:rsidP="007A053B">
      <w:pPr>
        <w:jc w:val="both"/>
        <w:rPr>
          <w:b/>
        </w:rPr>
      </w:pPr>
      <w:r w:rsidRPr="003E13B8">
        <w:rPr>
          <w:b/>
        </w:rPr>
        <w:t xml:space="preserve">Открытый конкурс может быть прекращен в </w:t>
      </w:r>
      <w:r w:rsidRPr="00AA79FA">
        <w:rPr>
          <w:b/>
        </w:rPr>
        <w:t xml:space="preserve">любой момент до принятия решения Конкурсной комиссией о победителе открытого конкурса. </w:t>
      </w:r>
    </w:p>
    <w:p w:rsidR="00ED1ABA" w:rsidRPr="00AA79FA" w:rsidRDefault="00ED1ABA" w:rsidP="007A053B">
      <w:pPr>
        <w:jc w:val="both"/>
      </w:pPr>
      <w:r w:rsidRPr="00AA79FA">
        <w:t xml:space="preserve">При этом </w:t>
      </w:r>
      <w:r>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ED1ABA" w:rsidRDefault="00ED1ABA" w:rsidP="007A053B">
      <w:pPr>
        <w:jc w:val="both"/>
      </w:pPr>
    </w:p>
    <w:p w:rsidR="00ED1ABA" w:rsidRPr="00C43903" w:rsidRDefault="00ED1ABA" w:rsidP="007A053B">
      <w:pPr>
        <w:jc w:val="both"/>
        <w:rPr>
          <w:b/>
        </w:rPr>
      </w:pPr>
      <w:r w:rsidRPr="00C43903">
        <w:rPr>
          <w:b/>
        </w:rPr>
        <w:t>В настоящее извещение и документацию о закупке могут быть внесены изменения и дополнения.</w:t>
      </w:r>
    </w:p>
    <w:p w:rsidR="00ED1ABA" w:rsidRDefault="00ED1ABA" w:rsidP="007A053B">
      <w:pPr>
        <w:jc w:val="both"/>
      </w:pPr>
    </w:p>
    <w:p w:rsidR="00ED1ABA" w:rsidRDefault="00ED1ABA" w:rsidP="007A053B">
      <w:pPr>
        <w:jc w:val="both"/>
      </w:pPr>
      <w:r w:rsidRPr="00C43903">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 xml:space="preserve">ПАО «ТрансКонтейнер» и Официальном сайте в порядке, установленном </w:t>
      </w:r>
      <w:bookmarkStart w:id="0" w:name="_GoBack"/>
      <w:r>
        <w:t>Полож</w:t>
      </w:r>
      <w:bookmarkEnd w:id="0"/>
      <w:r>
        <w:t>ением о закупках.</w:t>
      </w:r>
    </w:p>
    <w:p w:rsidR="00ED1ABA" w:rsidRDefault="00ED1ABA" w:rsidP="007A053B">
      <w:pPr>
        <w:jc w:val="both"/>
      </w:pPr>
      <w:r>
        <w:t xml:space="preserve"> </w:t>
      </w:r>
    </w:p>
    <w:sectPr w:rsidR="00ED1ABA" w:rsidSect="004F2B79">
      <w:headerReference w:type="default" r:id="rId9"/>
      <w:headerReference w:type="first" r:id="rId10"/>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5EA" w:rsidRDefault="005245EA" w:rsidP="00CB1C18">
      <w:r>
        <w:separator/>
      </w:r>
    </w:p>
  </w:endnote>
  <w:endnote w:type="continuationSeparator" w:id="0">
    <w:p w:rsidR="005245EA" w:rsidRDefault="005245E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5EA" w:rsidRDefault="005245EA" w:rsidP="00CB1C18">
      <w:r>
        <w:separator/>
      </w:r>
    </w:p>
  </w:footnote>
  <w:footnote w:type="continuationSeparator" w:id="0">
    <w:p w:rsidR="005245EA" w:rsidRDefault="005245E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BA" w:rsidRDefault="00FE5198">
    <w:pPr>
      <w:pStyle w:val="af0"/>
      <w:jc w:val="center"/>
    </w:pPr>
    <w:fldSimple w:instr=" PAGE   \* MERGEFORMAT ">
      <w:r w:rsidR="002824C5">
        <w:rPr>
          <w:noProof/>
        </w:rPr>
        <w:t>2</w:t>
      </w:r>
    </w:fldSimple>
  </w:p>
  <w:p w:rsidR="00ED1ABA" w:rsidRDefault="00ED1AB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ABA" w:rsidRPr="004F2B79" w:rsidRDefault="00ED1AB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02E8"/>
    <w:rsid w:val="00024F41"/>
    <w:rsid w:val="00026B5E"/>
    <w:rsid w:val="00030885"/>
    <w:rsid w:val="00047218"/>
    <w:rsid w:val="00051CB3"/>
    <w:rsid w:val="00054C5B"/>
    <w:rsid w:val="0005649C"/>
    <w:rsid w:val="00060635"/>
    <w:rsid w:val="00063509"/>
    <w:rsid w:val="00066CAF"/>
    <w:rsid w:val="00066F40"/>
    <w:rsid w:val="000777AB"/>
    <w:rsid w:val="00080B60"/>
    <w:rsid w:val="00082A72"/>
    <w:rsid w:val="00082F94"/>
    <w:rsid w:val="00083273"/>
    <w:rsid w:val="00084180"/>
    <w:rsid w:val="00085F72"/>
    <w:rsid w:val="000A15F8"/>
    <w:rsid w:val="000A2627"/>
    <w:rsid w:val="000A60A3"/>
    <w:rsid w:val="000A67CD"/>
    <w:rsid w:val="000A799D"/>
    <w:rsid w:val="000C39C3"/>
    <w:rsid w:val="000C5FD9"/>
    <w:rsid w:val="001012D0"/>
    <w:rsid w:val="00107B80"/>
    <w:rsid w:val="00117473"/>
    <w:rsid w:val="001212C5"/>
    <w:rsid w:val="00121857"/>
    <w:rsid w:val="00124964"/>
    <w:rsid w:val="00130FFF"/>
    <w:rsid w:val="00132AFA"/>
    <w:rsid w:val="00133CFF"/>
    <w:rsid w:val="001369BD"/>
    <w:rsid w:val="001417AF"/>
    <w:rsid w:val="0014182E"/>
    <w:rsid w:val="0014455A"/>
    <w:rsid w:val="001475DB"/>
    <w:rsid w:val="00152424"/>
    <w:rsid w:val="00166D4A"/>
    <w:rsid w:val="00176244"/>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24C5"/>
    <w:rsid w:val="0028492E"/>
    <w:rsid w:val="0029070E"/>
    <w:rsid w:val="00296517"/>
    <w:rsid w:val="002A7D8B"/>
    <w:rsid w:val="002C0F1D"/>
    <w:rsid w:val="002C536B"/>
    <w:rsid w:val="002D359F"/>
    <w:rsid w:val="002D584F"/>
    <w:rsid w:val="002E11EB"/>
    <w:rsid w:val="002E2B59"/>
    <w:rsid w:val="002E5A39"/>
    <w:rsid w:val="002F00CA"/>
    <w:rsid w:val="002F0875"/>
    <w:rsid w:val="003038BF"/>
    <w:rsid w:val="003106D1"/>
    <w:rsid w:val="0032153B"/>
    <w:rsid w:val="003248F4"/>
    <w:rsid w:val="00331802"/>
    <w:rsid w:val="00353D24"/>
    <w:rsid w:val="00353DDB"/>
    <w:rsid w:val="003602A1"/>
    <w:rsid w:val="00363CC9"/>
    <w:rsid w:val="003839C8"/>
    <w:rsid w:val="00395AA4"/>
    <w:rsid w:val="003A00F1"/>
    <w:rsid w:val="003A37C7"/>
    <w:rsid w:val="003C4E7E"/>
    <w:rsid w:val="003C58C8"/>
    <w:rsid w:val="003C7469"/>
    <w:rsid w:val="003D0AA6"/>
    <w:rsid w:val="003E13B8"/>
    <w:rsid w:val="003E1D49"/>
    <w:rsid w:val="003F08D2"/>
    <w:rsid w:val="003F2B7A"/>
    <w:rsid w:val="003F4BC7"/>
    <w:rsid w:val="0041301F"/>
    <w:rsid w:val="00422918"/>
    <w:rsid w:val="00427B60"/>
    <w:rsid w:val="00436E28"/>
    <w:rsid w:val="0044002D"/>
    <w:rsid w:val="004566F4"/>
    <w:rsid w:val="004578DC"/>
    <w:rsid w:val="00482157"/>
    <w:rsid w:val="00482BFC"/>
    <w:rsid w:val="00483D8D"/>
    <w:rsid w:val="004854DD"/>
    <w:rsid w:val="004A139E"/>
    <w:rsid w:val="004B3332"/>
    <w:rsid w:val="004B7489"/>
    <w:rsid w:val="004C3E28"/>
    <w:rsid w:val="004C63EA"/>
    <w:rsid w:val="004E09D6"/>
    <w:rsid w:val="004E0CB0"/>
    <w:rsid w:val="004F2B79"/>
    <w:rsid w:val="004F6689"/>
    <w:rsid w:val="004F71FC"/>
    <w:rsid w:val="00500D9B"/>
    <w:rsid w:val="0050283D"/>
    <w:rsid w:val="00510572"/>
    <w:rsid w:val="00512FEB"/>
    <w:rsid w:val="005142C5"/>
    <w:rsid w:val="00521192"/>
    <w:rsid w:val="005245EA"/>
    <w:rsid w:val="00531303"/>
    <w:rsid w:val="00542DB9"/>
    <w:rsid w:val="00543AC0"/>
    <w:rsid w:val="00553B8C"/>
    <w:rsid w:val="00561BCC"/>
    <w:rsid w:val="005634C1"/>
    <w:rsid w:val="00563B11"/>
    <w:rsid w:val="00564686"/>
    <w:rsid w:val="005733E4"/>
    <w:rsid w:val="00583AE4"/>
    <w:rsid w:val="00584D63"/>
    <w:rsid w:val="005A69AB"/>
    <w:rsid w:val="005B0AED"/>
    <w:rsid w:val="005C1B79"/>
    <w:rsid w:val="005D4885"/>
    <w:rsid w:val="005D534B"/>
    <w:rsid w:val="005E0384"/>
    <w:rsid w:val="006072F9"/>
    <w:rsid w:val="006117F1"/>
    <w:rsid w:val="006323ED"/>
    <w:rsid w:val="00650A7B"/>
    <w:rsid w:val="006527AA"/>
    <w:rsid w:val="0065729B"/>
    <w:rsid w:val="0065731F"/>
    <w:rsid w:val="00661273"/>
    <w:rsid w:val="00662448"/>
    <w:rsid w:val="006713BF"/>
    <w:rsid w:val="0069732C"/>
    <w:rsid w:val="006B32C7"/>
    <w:rsid w:val="006B60A2"/>
    <w:rsid w:val="006E0FA2"/>
    <w:rsid w:val="006E2388"/>
    <w:rsid w:val="006E65EB"/>
    <w:rsid w:val="006E6AA6"/>
    <w:rsid w:val="006F5EEA"/>
    <w:rsid w:val="007022A0"/>
    <w:rsid w:val="00702B9B"/>
    <w:rsid w:val="00706492"/>
    <w:rsid w:val="0071472A"/>
    <w:rsid w:val="00720B00"/>
    <w:rsid w:val="00724EED"/>
    <w:rsid w:val="00736AD4"/>
    <w:rsid w:val="00737BB6"/>
    <w:rsid w:val="007442D3"/>
    <w:rsid w:val="0075014E"/>
    <w:rsid w:val="00760CAD"/>
    <w:rsid w:val="00772A14"/>
    <w:rsid w:val="00780565"/>
    <w:rsid w:val="00786E74"/>
    <w:rsid w:val="00790FF6"/>
    <w:rsid w:val="00792DAD"/>
    <w:rsid w:val="00795795"/>
    <w:rsid w:val="007A053B"/>
    <w:rsid w:val="007A2DF1"/>
    <w:rsid w:val="007B4A2D"/>
    <w:rsid w:val="007D6F31"/>
    <w:rsid w:val="007F5506"/>
    <w:rsid w:val="007F577C"/>
    <w:rsid w:val="00807177"/>
    <w:rsid w:val="008128DB"/>
    <w:rsid w:val="008217F8"/>
    <w:rsid w:val="00831584"/>
    <w:rsid w:val="00831C6C"/>
    <w:rsid w:val="0083564A"/>
    <w:rsid w:val="00852B23"/>
    <w:rsid w:val="00866A1C"/>
    <w:rsid w:val="00877914"/>
    <w:rsid w:val="00884629"/>
    <w:rsid w:val="00885896"/>
    <w:rsid w:val="008B29D7"/>
    <w:rsid w:val="008C7B27"/>
    <w:rsid w:val="008C7D27"/>
    <w:rsid w:val="008D3FFE"/>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A6325"/>
    <w:rsid w:val="009B6FDE"/>
    <w:rsid w:val="009C16C0"/>
    <w:rsid w:val="009C4A5D"/>
    <w:rsid w:val="009C668B"/>
    <w:rsid w:val="009F2FCC"/>
    <w:rsid w:val="009F36EA"/>
    <w:rsid w:val="009F3AE5"/>
    <w:rsid w:val="009F5F0E"/>
    <w:rsid w:val="00A017DE"/>
    <w:rsid w:val="00A038AE"/>
    <w:rsid w:val="00A042DE"/>
    <w:rsid w:val="00A12D77"/>
    <w:rsid w:val="00A1512F"/>
    <w:rsid w:val="00A174E9"/>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935AE"/>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12D5"/>
    <w:rsid w:val="00B42833"/>
    <w:rsid w:val="00B45C5E"/>
    <w:rsid w:val="00B46F61"/>
    <w:rsid w:val="00B50EA6"/>
    <w:rsid w:val="00B609F1"/>
    <w:rsid w:val="00B65DA2"/>
    <w:rsid w:val="00B677F8"/>
    <w:rsid w:val="00B74F03"/>
    <w:rsid w:val="00B81AC6"/>
    <w:rsid w:val="00BB7300"/>
    <w:rsid w:val="00BC29CF"/>
    <w:rsid w:val="00BC72D6"/>
    <w:rsid w:val="00BD06F5"/>
    <w:rsid w:val="00BD27A3"/>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59F7"/>
    <w:rsid w:val="00C64E36"/>
    <w:rsid w:val="00C710BB"/>
    <w:rsid w:val="00C73DDA"/>
    <w:rsid w:val="00CA3A20"/>
    <w:rsid w:val="00CB1C18"/>
    <w:rsid w:val="00CB2E96"/>
    <w:rsid w:val="00CC3B3C"/>
    <w:rsid w:val="00CC5281"/>
    <w:rsid w:val="00CE09CD"/>
    <w:rsid w:val="00CE3802"/>
    <w:rsid w:val="00CE5AFA"/>
    <w:rsid w:val="00CE7439"/>
    <w:rsid w:val="00CF0827"/>
    <w:rsid w:val="00CF74F0"/>
    <w:rsid w:val="00D0636A"/>
    <w:rsid w:val="00D06A88"/>
    <w:rsid w:val="00D21C01"/>
    <w:rsid w:val="00D30DE6"/>
    <w:rsid w:val="00D32B13"/>
    <w:rsid w:val="00D32F01"/>
    <w:rsid w:val="00D32FFA"/>
    <w:rsid w:val="00D3382C"/>
    <w:rsid w:val="00D343DD"/>
    <w:rsid w:val="00D35556"/>
    <w:rsid w:val="00D40099"/>
    <w:rsid w:val="00D43A0F"/>
    <w:rsid w:val="00D4610F"/>
    <w:rsid w:val="00D50A82"/>
    <w:rsid w:val="00D54159"/>
    <w:rsid w:val="00D6481A"/>
    <w:rsid w:val="00D70D67"/>
    <w:rsid w:val="00D73B2F"/>
    <w:rsid w:val="00D7451B"/>
    <w:rsid w:val="00D84F35"/>
    <w:rsid w:val="00D9562C"/>
    <w:rsid w:val="00DB11D3"/>
    <w:rsid w:val="00DC5EAA"/>
    <w:rsid w:val="00DD59CA"/>
    <w:rsid w:val="00DE5F8C"/>
    <w:rsid w:val="00E11DA2"/>
    <w:rsid w:val="00E16968"/>
    <w:rsid w:val="00E26F81"/>
    <w:rsid w:val="00E35CDC"/>
    <w:rsid w:val="00E45534"/>
    <w:rsid w:val="00E5065E"/>
    <w:rsid w:val="00E50CBA"/>
    <w:rsid w:val="00E7093B"/>
    <w:rsid w:val="00E7174F"/>
    <w:rsid w:val="00E86A0B"/>
    <w:rsid w:val="00E87D4E"/>
    <w:rsid w:val="00E90B84"/>
    <w:rsid w:val="00E9433F"/>
    <w:rsid w:val="00EB5105"/>
    <w:rsid w:val="00EB75A8"/>
    <w:rsid w:val="00ED1117"/>
    <w:rsid w:val="00ED1ABA"/>
    <w:rsid w:val="00ED1B2D"/>
    <w:rsid w:val="00ED60FD"/>
    <w:rsid w:val="00EE134E"/>
    <w:rsid w:val="00F0713A"/>
    <w:rsid w:val="00F22417"/>
    <w:rsid w:val="00F25640"/>
    <w:rsid w:val="00F3417A"/>
    <w:rsid w:val="00F349FD"/>
    <w:rsid w:val="00F532A7"/>
    <w:rsid w:val="00F61879"/>
    <w:rsid w:val="00F6476F"/>
    <w:rsid w:val="00F72DD1"/>
    <w:rsid w:val="00F752D3"/>
    <w:rsid w:val="00F776E4"/>
    <w:rsid w:val="00F91597"/>
    <w:rsid w:val="00F94074"/>
    <w:rsid w:val="00F9545A"/>
    <w:rsid w:val="00FA3C3D"/>
    <w:rsid w:val="00FD0809"/>
    <w:rsid w:val="00FD4487"/>
    <w:rsid w:val="00FE5198"/>
    <w:rsid w:val="00FE777D"/>
    <w:rsid w:val="00FF1BDC"/>
    <w:rsid w:val="00FF3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rPr>
  </w:style>
  <w:style w:type="character" w:customStyle="1" w:styleId="Normal">
    <w:name w:val="Normal Знак"/>
    <w:link w:val="1"/>
    <w:uiPriority w:val="99"/>
    <w:locked/>
    <w:rsid w:val="00CB1C18"/>
    <w:rPr>
      <w:rFonts w:ascii="Times New Roman" w:hAnsi="Times New Roman"/>
      <w:sz w:val="22"/>
      <w:lang w:eastAsia="ru-RU"/>
    </w:rPr>
  </w:style>
  <w:style w:type="paragraph" w:styleId="a3">
    <w:name w:val="footnote text"/>
    <w:basedOn w:val="a"/>
    <w:link w:val="a4"/>
    <w:uiPriority w:val="99"/>
    <w:semiHidden/>
    <w:rsid w:val="00CB1C18"/>
    <w:pPr>
      <w:widowControl w:val="0"/>
      <w:tabs>
        <w:tab w:val="clear" w:pos="709"/>
      </w:tabs>
      <w:autoSpaceDE w:val="0"/>
      <w:autoSpaceDN w:val="0"/>
      <w:ind w:firstLine="0"/>
    </w:pPr>
    <w:rPr>
      <w:sz w:val="20"/>
    </w:rPr>
  </w:style>
  <w:style w:type="character" w:customStyle="1" w:styleId="a4">
    <w:name w:val="Текст сноски Знак"/>
    <w:basedOn w:val="a0"/>
    <w:link w:val="a3"/>
    <w:uiPriority w:val="99"/>
    <w:semiHidden/>
    <w:locked/>
    <w:rsid w:val="00CB1C18"/>
    <w:rPr>
      <w:rFonts w:ascii="Times New Roman" w:hAnsi="Times New Roman" w:cs="Times New Roman"/>
      <w:sz w:val="20"/>
      <w:lang w:eastAsia="ru-RU"/>
    </w:rPr>
  </w:style>
  <w:style w:type="character" w:styleId="a5">
    <w:name w:val="footnote reference"/>
    <w:basedOn w:val="a0"/>
    <w:uiPriority w:val="99"/>
    <w:semiHidden/>
    <w:rsid w:val="00CB1C18"/>
    <w:rPr>
      <w:rFonts w:cs="Times New Roman"/>
      <w:vertAlign w:val="superscript"/>
    </w:rPr>
  </w:style>
  <w:style w:type="character" w:styleId="a6">
    <w:name w:val="Hyperlink"/>
    <w:basedOn w:val="a0"/>
    <w:uiPriority w:val="99"/>
    <w:rsid w:val="00CB1C18"/>
    <w:rPr>
      <w:rFonts w:cs="Times New Roman"/>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7"/>
    <w:uiPriority w:val="99"/>
    <w:semiHidden/>
    <w:rsid w:val="001F0B5F"/>
    <w:rPr>
      <w:rFonts w:ascii="Times New Roman" w:hAnsi="Times New Roman"/>
      <w:sz w:val="28"/>
      <w:szCs w:val="20"/>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a0"/>
    <w:link w:val="a7"/>
    <w:uiPriority w:val="99"/>
    <w:semiHidden/>
    <w:locked/>
    <w:rsid w:val="005D4885"/>
    <w:rPr>
      <w:rFonts w:ascii="Times New Roman" w:hAnsi="Times New Roman" w:cs="Times New Roman"/>
      <w:sz w:val="20"/>
      <w:szCs w:val="20"/>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0"/>
    <w:link w:val="a7"/>
    <w:uiPriority w:val="99"/>
    <w:semiHidden/>
    <w:locked/>
    <w:rsid w:val="00561BCC"/>
    <w:rPr>
      <w:rFonts w:ascii="Times New Roman" w:hAnsi="Times New Roman" w:cs="Times New Roman"/>
      <w:sz w:val="20"/>
      <w:szCs w:val="20"/>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link w:val="a7"/>
    <w:uiPriority w:val="99"/>
    <w:semiHidden/>
    <w:locked/>
    <w:rsid w:val="00C559F7"/>
    <w:rPr>
      <w:rFonts w:ascii="Times New Roman" w:hAnsi="Times New Roman" w:cs="Times New Roman"/>
      <w:sz w:val="20"/>
      <w:szCs w:val="20"/>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link w:val="a7"/>
    <w:uiPriority w:val="99"/>
    <w:semiHidden/>
    <w:locked/>
    <w:rsid w:val="00DD59CA"/>
    <w:rPr>
      <w:rFonts w:ascii="Times New Roman" w:hAnsi="Times New Roman" w:cs="Times New Roman"/>
      <w:sz w:val="20"/>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link w:val="a7"/>
    <w:uiPriority w:val="99"/>
    <w:semiHidden/>
    <w:locked/>
    <w:rsid w:val="004A139E"/>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link w:val="a7"/>
    <w:uiPriority w:val="99"/>
    <w:semiHidden/>
    <w:locked/>
    <w:rsid w:val="00FF3B04"/>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link w:val="a7"/>
    <w:uiPriority w:val="99"/>
    <w:semiHidden/>
    <w:locked/>
    <w:rsid w:val="00353DDB"/>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link w:val="a7"/>
    <w:uiPriority w:val="99"/>
    <w:semiHidden/>
    <w:locked/>
    <w:rsid w:val="00066CAF"/>
    <w:rPr>
      <w:rFonts w:ascii="Times New Roman" w:hAnsi="Times New Roman" w:cs="Times New Roman"/>
      <w:sz w:val="20"/>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locked/>
    <w:rsid w:val="007B4A2D"/>
    <w:rPr>
      <w:rFonts w:ascii="Times New Roman" w:eastAsia="MS Mincho" w:hAnsi="Times New Roman"/>
      <w:sz w:val="24"/>
      <w:lang w:eastAsia="ru-RU"/>
    </w:rPr>
  </w:style>
  <w:style w:type="paragraph" w:styleId="a9">
    <w:name w:val="Balloon Text"/>
    <w:basedOn w:val="a"/>
    <w:link w:val="aa"/>
    <w:uiPriority w:val="99"/>
    <w:semiHidden/>
    <w:rsid w:val="00542DB9"/>
    <w:rPr>
      <w:rFonts w:ascii="Tahoma" w:hAnsi="Tahoma"/>
      <w:sz w:val="16"/>
      <w:szCs w:val="16"/>
    </w:rPr>
  </w:style>
  <w:style w:type="character" w:customStyle="1" w:styleId="aa">
    <w:name w:val="Текст выноски Знак"/>
    <w:basedOn w:val="a0"/>
    <w:link w:val="a9"/>
    <w:uiPriority w:val="99"/>
    <w:semiHidden/>
    <w:locked/>
    <w:rsid w:val="00542DB9"/>
    <w:rPr>
      <w:rFonts w:ascii="Tahoma" w:hAnsi="Tahoma" w:cs="Times New Roman"/>
      <w:snapToGrid w:val="0"/>
      <w:sz w:val="16"/>
      <w:lang w:eastAsia="ru-RU"/>
    </w:rPr>
  </w:style>
  <w:style w:type="character" w:styleId="ab">
    <w:name w:val="annotation reference"/>
    <w:basedOn w:val="a0"/>
    <w:uiPriority w:val="99"/>
    <w:semiHidden/>
    <w:rsid w:val="00A44A48"/>
    <w:rPr>
      <w:rFonts w:cs="Times New Roman"/>
      <w:sz w:val="16"/>
    </w:rPr>
  </w:style>
  <w:style w:type="paragraph" w:styleId="ac">
    <w:name w:val="annotation text"/>
    <w:basedOn w:val="a"/>
    <w:link w:val="ad"/>
    <w:uiPriority w:val="99"/>
    <w:semiHidden/>
    <w:rsid w:val="00A44A48"/>
    <w:rPr>
      <w:sz w:val="20"/>
    </w:rPr>
  </w:style>
  <w:style w:type="character" w:customStyle="1" w:styleId="ad">
    <w:name w:val="Текст примечания Знак"/>
    <w:basedOn w:val="a0"/>
    <w:link w:val="ac"/>
    <w:uiPriority w:val="99"/>
    <w:semiHidden/>
    <w:locked/>
    <w:rsid w:val="00A44A48"/>
    <w:rPr>
      <w:rFonts w:ascii="Times New Roman" w:hAnsi="Times New Roman" w:cs="Times New Roman"/>
      <w:snapToGrid w:val="0"/>
      <w:sz w:val="20"/>
      <w:lang w:eastAsia="ru-RU"/>
    </w:rPr>
  </w:style>
  <w:style w:type="paragraph" w:styleId="ae">
    <w:name w:val="annotation subject"/>
    <w:basedOn w:val="ac"/>
    <w:next w:val="ac"/>
    <w:link w:val="af"/>
    <w:uiPriority w:val="99"/>
    <w:semiHidden/>
    <w:rsid w:val="00A44A48"/>
    <w:rPr>
      <w:b/>
      <w:bCs/>
    </w:rPr>
  </w:style>
  <w:style w:type="character" w:customStyle="1" w:styleId="af">
    <w:name w:val="Тема примечания Знак"/>
    <w:basedOn w:val="ad"/>
    <w:link w:val="ae"/>
    <w:uiPriority w:val="99"/>
    <w:semiHidden/>
    <w:locked/>
    <w:rsid w:val="00A44A48"/>
    <w:rPr>
      <w:b/>
    </w:rPr>
  </w:style>
  <w:style w:type="paragraph" w:styleId="af0">
    <w:name w:val="header"/>
    <w:basedOn w:val="a"/>
    <w:link w:val="af1"/>
    <w:uiPriority w:val="99"/>
    <w:rsid w:val="004F2B79"/>
    <w:pPr>
      <w:tabs>
        <w:tab w:val="clear" w:pos="709"/>
        <w:tab w:val="center" w:pos="4677"/>
        <w:tab w:val="right" w:pos="9355"/>
      </w:tabs>
    </w:pPr>
  </w:style>
  <w:style w:type="character" w:customStyle="1" w:styleId="af1">
    <w:name w:val="Верхний колонтитул Знак"/>
    <w:basedOn w:val="a0"/>
    <w:link w:val="af0"/>
    <w:uiPriority w:val="99"/>
    <w:locked/>
    <w:rsid w:val="004F2B79"/>
    <w:rPr>
      <w:rFonts w:ascii="Times New Roman" w:hAnsi="Times New Roman" w:cs="Times New Roman"/>
      <w:snapToGrid w:val="0"/>
      <w:sz w:val="28"/>
    </w:rPr>
  </w:style>
  <w:style w:type="paragraph" w:styleId="af2">
    <w:name w:val="footer"/>
    <w:basedOn w:val="a"/>
    <w:link w:val="af3"/>
    <w:uiPriority w:val="99"/>
    <w:rsid w:val="004F2B79"/>
    <w:pPr>
      <w:tabs>
        <w:tab w:val="clear" w:pos="709"/>
        <w:tab w:val="center" w:pos="4677"/>
        <w:tab w:val="right" w:pos="9355"/>
      </w:tabs>
    </w:pPr>
  </w:style>
  <w:style w:type="character" w:customStyle="1" w:styleId="af3">
    <w:name w:val="Нижний колонтитул Знак"/>
    <w:basedOn w:val="a0"/>
    <w:link w:val="af2"/>
    <w:uiPriority w:val="99"/>
    <w:locked/>
    <w:rsid w:val="004F2B79"/>
    <w:rPr>
      <w:rFonts w:ascii="Times New Roman" w:hAnsi="Times New Roman" w:cs="Times New Roman"/>
      <w:snapToGrid w:val="0"/>
      <w:sz w:val="28"/>
    </w:rPr>
  </w:style>
  <w:style w:type="table" w:styleId="af4">
    <w:name w:val="Table Grid"/>
    <w:basedOn w:val="a1"/>
    <w:uiPriority w:val="99"/>
    <w:rsid w:val="00AC0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8033336">
      <w:marLeft w:val="0"/>
      <w:marRight w:val="0"/>
      <w:marTop w:val="0"/>
      <w:marBottom w:val="0"/>
      <w:divBdr>
        <w:top w:val="none" w:sz="0" w:space="0" w:color="auto"/>
        <w:left w:val="none" w:sz="0" w:space="0" w:color="auto"/>
        <w:bottom w:val="none" w:sz="0" w:space="0" w:color="auto"/>
        <w:right w:val="none" w:sz="0" w:space="0" w:color="auto"/>
      </w:divBdr>
    </w:div>
    <w:div w:id="1568033339">
      <w:marLeft w:val="0"/>
      <w:marRight w:val="0"/>
      <w:marTop w:val="0"/>
      <w:marBottom w:val="0"/>
      <w:divBdr>
        <w:top w:val="none" w:sz="0" w:space="0" w:color="auto"/>
        <w:left w:val="none" w:sz="0" w:space="0" w:color="auto"/>
        <w:bottom w:val="none" w:sz="0" w:space="0" w:color="auto"/>
        <w:right w:val="none" w:sz="0" w:space="0" w:color="auto"/>
      </w:divBdr>
      <w:divsChild>
        <w:div w:id="1568033335">
          <w:marLeft w:val="0"/>
          <w:marRight w:val="0"/>
          <w:marTop w:val="0"/>
          <w:marBottom w:val="0"/>
          <w:divBdr>
            <w:top w:val="none" w:sz="0" w:space="0" w:color="auto"/>
            <w:left w:val="none" w:sz="0" w:space="0" w:color="auto"/>
            <w:bottom w:val="none" w:sz="0" w:space="0" w:color="auto"/>
            <w:right w:val="none" w:sz="0" w:space="0" w:color="auto"/>
          </w:divBdr>
          <w:divsChild>
            <w:div w:id="1568033337">
              <w:marLeft w:val="0"/>
              <w:marRight w:val="0"/>
              <w:marTop w:val="0"/>
              <w:marBottom w:val="0"/>
              <w:divBdr>
                <w:top w:val="none" w:sz="0" w:space="0" w:color="auto"/>
                <w:left w:val="none" w:sz="0" w:space="0" w:color="auto"/>
                <w:bottom w:val="none" w:sz="0" w:space="0" w:color="auto"/>
                <w:right w:val="none" w:sz="0" w:space="0" w:color="auto"/>
              </w:divBdr>
              <w:divsChild>
                <w:div w:id="1568033338">
                  <w:marLeft w:val="0"/>
                  <w:marRight w:val="0"/>
                  <w:marTop w:val="0"/>
                  <w:marBottom w:val="0"/>
                  <w:divBdr>
                    <w:top w:val="none" w:sz="0" w:space="0" w:color="auto"/>
                    <w:left w:val="none" w:sz="0" w:space="0" w:color="auto"/>
                    <w:bottom w:val="none" w:sz="0" w:space="0" w:color="auto"/>
                    <w:right w:val="none" w:sz="0" w:space="0" w:color="auto"/>
                  </w:divBdr>
                  <w:divsChild>
                    <w:div w:id="15680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trcont.ru/Docs/DocLib6/&#1064;&#1072;&#1073;&#1083;&#1086;&#1085;&#1099;/www.zakupki.gov.ru" TargetMode="External"/><Relationship Id="rId3" Type="http://schemas.openxmlformats.org/officeDocument/2006/relationships/settings" Target="settings.xml"/><Relationship Id="rId7" Type="http://schemas.openxmlformats.org/officeDocument/2006/relationships/hyperlink" Target="http://www.trco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Носов Сергей Вячеславович</cp:lastModifiedBy>
  <cp:revision>2</cp:revision>
  <cp:lastPrinted>2013-04-01T13:23:00Z</cp:lastPrinted>
  <dcterms:created xsi:type="dcterms:W3CDTF">2018-05-10T13:28:00Z</dcterms:created>
  <dcterms:modified xsi:type="dcterms:W3CDTF">2018-05-10T13:28:00Z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008</vt:lpwstr>
  </property>
  <property fmtid="{D5CDD505-2E9C-101B-9397-08002B2CF9AE}" pid="7" name="DocumentStatusComment">
    <vt:lpwstr/>
  </property>
  <property fmtid="{D5CDD505-2E9C-101B-9397-08002B2CF9AE}" pid="8" name="DocumentContent">
    <vt:lpwstr>&lt;div class="ExternalClassC2C50EA8F1C842DABFCBA997D24FF08E"&gt;&lt;div&gt;&lt;/div&gt;&lt;/div&gt;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