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E064BB" w:rsidRDefault="00425C2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Куйбышевской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E064BB" w:rsidRDefault="00425C26">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E064BB" w:rsidRDefault="00425C26">
      <w:pPr>
        <w:tabs>
          <w:tab w:val="left" w:pos="4962"/>
        </w:tabs>
        <w:ind w:left="4820"/>
        <w:rPr>
          <w:b/>
          <w:bCs/>
          <w:sz w:val="28"/>
        </w:rPr>
      </w:pPr>
      <w:r>
        <w:rPr>
          <w:b/>
          <w:bCs/>
          <w:sz w:val="28"/>
        </w:rPr>
        <w:t>«27»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E064BB" w:rsidRDefault="00425C26">
      <w:pPr>
        <w:pStyle w:val="19"/>
        <w:ind w:firstLine="709"/>
      </w:pPr>
      <w:r>
        <w:t>Открытый конкурс в электронной форме среди субъектов малого и среднего предпринимательства № ОКэ-МСП-</w:t>
      </w:r>
      <w:r w:rsidR="00142780">
        <w:t>НКПКБШ</w:t>
      </w:r>
      <w:r>
        <w:t>-18-</w:t>
      </w:r>
      <w:r w:rsidR="00142780">
        <w:t>0010</w:t>
      </w:r>
      <w:r>
        <w:t xml:space="preserve"> по предмету закупки «Капитальный ремонт площадки с асфальтовым покрытием и автодорогой </w:t>
      </w:r>
      <w:proofErr w:type="spellStart"/>
      <w:proofErr w:type="gramStart"/>
      <w:r>
        <w:t>инв</w:t>
      </w:r>
      <w:proofErr w:type="spellEnd"/>
      <w:proofErr w:type="gramEnd"/>
      <w:r>
        <w:t xml:space="preserve"> № 348, кадастровый (условный номер): 58-58-01/053/2007-477, контейнерного терминала Пенза филиала ПАО </w:t>
      </w:r>
      <w:r w:rsidR="00142780">
        <w:t>«</w:t>
      </w:r>
      <w:proofErr w:type="spellStart"/>
      <w:r>
        <w:t>ТрансКонтейнер</w:t>
      </w:r>
      <w:proofErr w:type="spellEnd"/>
      <w:r w:rsidR="00142780">
        <w:t>»</w:t>
      </w:r>
      <w: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064BB" w:rsidRDefault="00425C26">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E064BB" w:rsidRDefault="00425C2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E064BB" w:rsidRDefault="00425C26">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E064BB" w:rsidRDefault="00425C2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064BB" w:rsidRDefault="002716EA">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0C206E" w:rsidRPr="007E6DE4" w:rsidRDefault="000C206E"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0C206E" w:rsidRDefault="000C206E"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0C206E" w:rsidRPr="007E6DE4" w:rsidRDefault="000C206E" w:rsidP="00805082">
                  <w:pPr>
                    <w:jc w:val="center"/>
                    <w:rPr>
                      <w:b/>
                      <w:sz w:val="28"/>
                      <w:szCs w:val="28"/>
                    </w:rPr>
                  </w:pPr>
                  <w:r w:rsidRPr="007E6DE4">
                    <w:rPr>
                      <w:b/>
                      <w:sz w:val="28"/>
                      <w:szCs w:val="28"/>
                    </w:rPr>
                    <w:t>________________________________________</w:t>
                  </w:r>
                </w:p>
                <w:p w:rsidR="000C206E" w:rsidRPr="007E6DE4" w:rsidRDefault="000C206E" w:rsidP="00805082">
                  <w:pPr>
                    <w:jc w:val="center"/>
                    <w:rPr>
                      <w:i/>
                      <w:sz w:val="20"/>
                      <w:szCs w:val="20"/>
                    </w:rPr>
                  </w:pPr>
                  <w:r w:rsidRPr="007E6DE4">
                    <w:rPr>
                      <w:i/>
                      <w:sz w:val="20"/>
                      <w:szCs w:val="20"/>
                    </w:rPr>
                    <w:t>государство регистрации претендента</w:t>
                  </w:r>
                </w:p>
                <w:p w:rsidR="000C206E" w:rsidRPr="007E6DE4" w:rsidRDefault="000C206E" w:rsidP="00805082">
                  <w:pPr>
                    <w:jc w:val="center"/>
                    <w:rPr>
                      <w:b/>
                      <w:sz w:val="28"/>
                      <w:szCs w:val="28"/>
                    </w:rPr>
                  </w:pPr>
                  <w:r w:rsidRPr="007E6DE4">
                    <w:rPr>
                      <w:b/>
                      <w:sz w:val="28"/>
                      <w:szCs w:val="28"/>
                    </w:rPr>
                    <w:t>_____________________________</w:t>
                  </w:r>
                  <w:r>
                    <w:rPr>
                      <w:b/>
                      <w:sz w:val="28"/>
                      <w:szCs w:val="28"/>
                    </w:rPr>
                    <w:t>__________________</w:t>
                  </w:r>
                </w:p>
                <w:p w:rsidR="000C206E" w:rsidRPr="007E6DE4" w:rsidRDefault="000C206E" w:rsidP="00805082">
                  <w:pPr>
                    <w:jc w:val="center"/>
                    <w:rPr>
                      <w:i/>
                      <w:sz w:val="20"/>
                      <w:szCs w:val="20"/>
                    </w:rPr>
                  </w:pPr>
                  <w:r w:rsidRPr="007E6DE4">
                    <w:rPr>
                      <w:i/>
                      <w:sz w:val="20"/>
                      <w:szCs w:val="20"/>
                    </w:rPr>
                    <w:t>ИНН претендента (для претендентов-резидентов Российской Федерации)</w:t>
                  </w:r>
                </w:p>
                <w:p w:rsidR="000C206E" w:rsidRDefault="000C206E" w:rsidP="00805082">
                  <w:pPr>
                    <w:jc w:val="both"/>
                  </w:pPr>
                </w:p>
                <w:p w:rsidR="000C206E" w:rsidRDefault="000C206E">
                  <w:pPr>
                    <w:jc w:val="center"/>
                    <w:rPr>
                      <w:b/>
                    </w:rPr>
                  </w:pPr>
                  <w:r>
                    <w:rPr>
                      <w:b/>
                    </w:rPr>
                    <w:t xml:space="preserve">ЗАЯВКА НА УЧАСТИЕ В ОТКРЫТОМ КОНКУРСЕ № </w:t>
                  </w:r>
                </w:p>
                <w:p w:rsidR="000C206E" w:rsidRPr="001D6E8A" w:rsidRDefault="000C206E" w:rsidP="00805082">
                  <w:pPr>
                    <w:jc w:val="center"/>
                    <w:rPr>
                      <w:b/>
                    </w:rPr>
                  </w:pPr>
                  <w:r w:rsidRPr="001D6E8A">
                    <w:rPr>
                      <w:b/>
                    </w:rPr>
                    <w:t xml:space="preserve">(лот № _________) </w:t>
                  </w:r>
                </w:p>
                <w:p w:rsidR="000C206E" w:rsidRPr="00521EAB" w:rsidRDefault="000C206E" w:rsidP="00805082">
                  <w:pPr>
                    <w:jc w:val="center"/>
                    <w:rPr>
                      <w:i/>
                    </w:rPr>
                  </w:pPr>
                  <w:r w:rsidRPr="001D6E8A">
                    <w:rPr>
                      <w:i/>
                    </w:rPr>
                    <w:t>(указывается, если предусмотрены лоты)</w:t>
                  </w:r>
                </w:p>
                <w:p w:rsidR="000C206E" w:rsidRPr="00923E2D" w:rsidRDefault="000C206E" w:rsidP="00805082">
                  <w:pPr>
                    <w:jc w:val="center"/>
                    <w:rPr>
                      <w:b/>
                    </w:rPr>
                  </w:pPr>
                </w:p>
                <w:p w:rsidR="000C206E" w:rsidRPr="00923E2D" w:rsidRDefault="000C206E" w:rsidP="00805082">
                  <w:pPr>
                    <w:ind w:left="2124" w:firstLine="708"/>
                    <w:rPr>
                      <w:i/>
                    </w:rPr>
                  </w:pPr>
                </w:p>
              </w:txbxContent>
            </v:textbox>
            <w10:wrap type="tight"/>
          </v:shape>
        </w:pict>
      </w:r>
      <w:r w:rsidR="00425C26">
        <w:rPr>
          <w:sz w:val="28"/>
          <w:szCs w:val="28"/>
        </w:rPr>
        <w:t xml:space="preserve"> При подаче Заявки на бумажном носителе п</w:t>
      </w:r>
      <w:r w:rsidR="00425C26">
        <w:rPr>
          <w:sz w:val="28"/>
        </w:rPr>
        <w:t>исьмо (конверт) с Заявкой должен</w:t>
      </w:r>
      <w:r w:rsidR="00425C2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E064BB" w:rsidRDefault="00425C26">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064BB" w:rsidRDefault="00425C2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064BB" w:rsidRDefault="00425C2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E064BB" w:rsidRDefault="00425C26">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E064BB" w:rsidRDefault="00425C2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E064BB" w:rsidRDefault="00425C26">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E064BB" w:rsidRDefault="00425C26">
      <w:pPr>
        <w:pStyle w:val="a"/>
        <w:ind w:left="0" w:firstLine="720"/>
        <w:rPr>
          <w:b w:val="0"/>
          <w:i w:val="0"/>
        </w:rPr>
      </w:pPr>
      <w:r>
        <w:rPr>
          <w:b w:val="0"/>
          <w:i w:val="0"/>
        </w:rPr>
        <w:t xml:space="preserve"> </w:t>
      </w:r>
      <w:r w:rsidR="006948FB">
        <w:rPr>
          <w:b w:val="0"/>
          <w:i w:val="0"/>
        </w:rPr>
        <w:t>П</w:t>
      </w:r>
      <w:r>
        <w:rPr>
          <w:b w:val="0"/>
          <w:i w:val="0"/>
        </w:rPr>
        <w:t xml:space="preserve">ривлечение субподрядных организаций/соисполнителей </w:t>
      </w:r>
      <w:r w:rsidR="006948FB">
        <w:rPr>
          <w:b w:val="0"/>
          <w:i w:val="0"/>
        </w:rPr>
        <w:t>допускается.</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E064BB" w:rsidRDefault="00E064BB" w:rsidP="000C206E"/>
    <w:p w:rsidR="00E064BB" w:rsidRDefault="00E064BB" w:rsidP="000C206E">
      <w:pPr>
        <w:pStyle w:val="afa"/>
        <w:ind w:left="540" w:firstLine="254"/>
        <w:jc w:val="center"/>
        <w:rPr>
          <w:b/>
          <w:sz w:val="24"/>
        </w:rPr>
      </w:pPr>
      <w:r>
        <w:rPr>
          <w:b/>
          <w:sz w:val="24"/>
        </w:rPr>
        <w:t>4.1. Цель открытого конкурса в электронной форме</w:t>
      </w:r>
    </w:p>
    <w:p w:rsidR="00E064BB" w:rsidRPr="00805D47" w:rsidRDefault="00E064BB" w:rsidP="000C206E">
      <w:pPr>
        <w:pStyle w:val="afa"/>
        <w:ind w:left="540" w:firstLine="254"/>
        <w:jc w:val="center"/>
        <w:rPr>
          <w:b/>
          <w:sz w:val="24"/>
        </w:rPr>
      </w:pPr>
    </w:p>
    <w:p w:rsidR="00E064BB" w:rsidRPr="00805D47" w:rsidRDefault="00E064BB" w:rsidP="000C206E">
      <w:pPr>
        <w:tabs>
          <w:tab w:val="left" w:pos="709"/>
          <w:tab w:val="num" w:pos="1276"/>
        </w:tabs>
        <w:suppressAutoHyphens w:val="0"/>
        <w:jc w:val="both"/>
        <w:rPr>
          <w:spacing w:val="1"/>
        </w:rPr>
      </w:pPr>
      <w:r>
        <w:rPr>
          <w:spacing w:val="1"/>
        </w:rPr>
        <w:t xml:space="preserve">             4.1.1. </w:t>
      </w:r>
      <w:r>
        <w:t xml:space="preserve">Открытым конкурсом в электронной форме предусмотрено выполнение </w:t>
      </w:r>
      <w:r>
        <w:rPr>
          <w:shd w:val="clear" w:color="auto" w:fill="FFFFFF"/>
        </w:rPr>
        <w:t>Капитального ремонта «Площадки с асфальтовым покрытием и автодорогой инв.№348, кадастровый (условный номер) 58-58-01-053/2007-477, контейнерного терминала Пенза филиала ПАО "</w:t>
      </w:r>
      <w:proofErr w:type="spellStart"/>
      <w:r>
        <w:rPr>
          <w:shd w:val="clear" w:color="auto" w:fill="FFFFFF"/>
        </w:rPr>
        <w:t>ТрансКонтейнер</w:t>
      </w:r>
      <w:proofErr w:type="spellEnd"/>
      <w:r>
        <w:rPr>
          <w:shd w:val="clear" w:color="auto" w:fill="FFFFFF"/>
        </w:rPr>
        <w:t>" на Куйбышевской железной дороге</w:t>
      </w:r>
      <w:proofErr w:type="gramStart"/>
      <w:r>
        <w:rPr>
          <w:shd w:val="clear" w:color="auto" w:fill="FFFFFF"/>
        </w:rPr>
        <w:t>.</w:t>
      </w:r>
      <w:proofErr w:type="gramEnd"/>
      <w:r>
        <w:rPr>
          <w:spacing w:val="1"/>
        </w:rPr>
        <w:t xml:space="preserve"> (</w:t>
      </w:r>
      <w:proofErr w:type="gramStart"/>
      <w:r>
        <w:rPr>
          <w:spacing w:val="1"/>
        </w:rPr>
        <w:t>д</w:t>
      </w:r>
      <w:proofErr w:type="gramEnd"/>
      <w:r>
        <w:rPr>
          <w:spacing w:val="1"/>
        </w:rPr>
        <w:t>алее – Заказчик).</w:t>
      </w:r>
    </w:p>
    <w:p w:rsidR="00E064BB" w:rsidRPr="00805D47" w:rsidRDefault="00E064BB" w:rsidP="000C206E">
      <w:pPr>
        <w:pStyle w:val="19"/>
        <w:ind w:firstLine="709"/>
        <w:jc w:val="center"/>
        <w:rPr>
          <w:b/>
          <w:sz w:val="24"/>
          <w:szCs w:val="24"/>
        </w:rPr>
      </w:pPr>
      <w:r>
        <w:rPr>
          <w:b/>
          <w:sz w:val="24"/>
          <w:szCs w:val="24"/>
        </w:rPr>
        <w:t>4.2.  Общие положения</w:t>
      </w:r>
    </w:p>
    <w:p w:rsidR="00E064BB" w:rsidRPr="00805D47" w:rsidRDefault="00E064BB" w:rsidP="000C206E">
      <w:pPr>
        <w:pStyle w:val="affa"/>
        <w:ind w:firstLine="709"/>
        <w:jc w:val="both"/>
        <w:rPr>
          <w:rFonts w:ascii="Times New Roman" w:hAnsi="Times New Roman"/>
          <w:sz w:val="24"/>
          <w:szCs w:val="24"/>
        </w:rPr>
      </w:pPr>
      <w:r>
        <w:rPr>
          <w:rFonts w:ascii="Times New Roman" w:hAnsi="Times New Roman"/>
          <w:sz w:val="24"/>
          <w:szCs w:val="24"/>
        </w:rPr>
        <w:t>4.2.1</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E064BB" w:rsidRPr="00805D47" w:rsidRDefault="00E064BB" w:rsidP="000C206E">
      <w:pPr>
        <w:pStyle w:val="affa"/>
        <w:ind w:firstLine="709"/>
        <w:jc w:val="both"/>
        <w:rPr>
          <w:rFonts w:ascii="Times New Roman" w:hAnsi="Times New Roman"/>
          <w:sz w:val="24"/>
          <w:szCs w:val="24"/>
        </w:rPr>
      </w:pPr>
      <w:r>
        <w:rPr>
          <w:rFonts w:ascii="Times New Roman" w:hAnsi="Times New Roman"/>
          <w:sz w:val="24"/>
          <w:szCs w:val="24"/>
        </w:rPr>
        <w:t xml:space="preserve">4.2.2 Предмет Открытого конкурса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rFonts w:ascii="Times New Roman" w:hAnsi="Times New Roman"/>
          <w:sz w:val="24"/>
          <w:szCs w:val="24"/>
        </w:rPr>
        <w:t>согласно условий</w:t>
      </w:r>
      <w:proofErr w:type="gramEnd"/>
      <w:r>
        <w:rPr>
          <w:rFonts w:ascii="Times New Roman" w:hAnsi="Times New Roman"/>
          <w:sz w:val="24"/>
          <w:szCs w:val="24"/>
        </w:rPr>
        <w:t xml:space="preserve"> документации о закупке. </w:t>
      </w:r>
    </w:p>
    <w:p w:rsidR="00E064BB" w:rsidRPr="00805D47" w:rsidRDefault="00E064BB" w:rsidP="000C206E">
      <w:pPr>
        <w:pStyle w:val="affa"/>
        <w:ind w:firstLine="709"/>
        <w:jc w:val="both"/>
        <w:rPr>
          <w:rFonts w:ascii="Times New Roman" w:hAnsi="Times New Roman"/>
          <w:b/>
          <w:sz w:val="24"/>
          <w:szCs w:val="24"/>
        </w:rPr>
      </w:pPr>
    </w:p>
    <w:p w:rsidR="00E064BB" w:rsidRPr="00805D47" w:rsidRDefault="00E064BB" w:rsidP="000C206E">
      <w:pPr>
        <w:pStyle w:val="27"/>
        <w:spacing w:after="0" w:line="240" w:lineRule="auto"/>
        <w:ind w:left="0" w:firstLine="709"/>
        <w:jc w:val="center"/>
        <w:rPr>
          <w:b/>
        </w:rPr>
      </w:pPr>
      <w:r>
        <w:rPr>
          <w:b/>
        </w:rPr>
        <w:t>4.3.</w:t>
      </w:r>
      <w:r>
        <w:t xml:space="preserve"> </w:t>
      </w:r>
      <w:r>
        <w:rPr>
          <w:b/>
        </w:rPr>
        <w:t>Начальная (максимальная) цена договора.</w:t>
      </w:r>
    </w:p>
    <w:p w:rsidR="00E064BB" w:rsidRPr="00805D47" w:rsidRDefault="00E064BB" w:rsidP="000C206E">
      <w:pPr>
        <w:ind w:firstLine="708"/>
        <w:jc w:val="both"/>
      </w:pPr>
      <w:r>
        <w:rPr>
          <w:spacing w:val="1"/>
        </w:rPr>
        <w:t xml:space="preserve">4.3.1. </w:t>
      </w:r>
      <w:proofErr w:type="gramStart"/>
      <w:r>
        <w:rPr>
          <w:spacing w:val="1"/>
        </w:rPr>
        <w:t xml:space="preserve">Начальная (максимальная) цена договора составляет </w:t>
      </w:r>
      <w:r w:rsidRPr="006A0FDD">
        <w:rPr>
          <w:spacing w:val="1"/>
        </w:rPr>
        <w:t>620000,0 (шестьсот двадцать тысяч) рублей 00 копеек</w:t>
      </w:r>
      <w:r>
        <w:rPr>
          <w:spacing w:val="1"/>
        </w:rPr>
        <w:t xml:space="preserve">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t xml:space="preserve"> Сумма НДС и условия начисления определяются в соответствии с законодательством Российской Федерации.</w:t>
      </w:r>
    </w:p>
    <w:p w:rsidR="00E064BB" w:rsidRPr="00805D47" w:rsidRDefault="00E064BB" w:rsidP="000C206E">
      <w:pPr>
        <w:ind w:firstLine="708"/>
        <w:jc w:val="both"/>
        <w:rPr>
          <w:lang w:eastAsia="ru-RU"/>
        </w:rPr>
      </w:pPr>
      <w:r>
        <w:rPr>
          <w:lang w:eastAsia="ru-RU"/>
        </w:rPr>
        <w:t>4.3.2. Все работы выполняются с использованием материалов Победителя открытого конкурса. Наименования материалов и оборудования (в том числе их характеристики), вариант исполнения сварного ограждения перед началом выполнения работ должны быть согласованы с Заказчиком.</w:t>
      </w:r>
    </w:p>
    <w:p w:rsidR="00E064BB" w:rsidRPr="00805D47" w:rsidRDefault="00E064BB" w:rsidP="000C206E">
      <w:pPr>
        <w:ind w:firstLine="708"/>
        <w:jc w:val="both"/>
        <w:rPr>
          <w:lang w:eastAsia="ru-RU"/>
        </w:rPr>
      </w:pPr>
      <w:r>
        <w:rPr>
          <w:lang w:eastAsia="ru-RU"/>
        </w:rPr>
        <w:t xml:space="preserve">4.3.3. </w:t>
      </w:r>
      <w:r>
        <w:rPr>
          <w:color w:val="000000"/>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w:t>
      </w:r>
      <w:proofErr w:type="gramStart"/>
      <w:r>
        <w:t xml:space="preserve"> Ф</w:t>
      </w:r>
      <w:proofErr w:type="gramEnd"/>
      <w:r>
        <w:t xml:space="preserve">инансово - коммерческому предложению. Работы выполняются с использованием материалов и оборудования претендента. </w:t>
      </w:r>
    </w:p>
    <w:p w:rsidR="00E064BB" w:rsidRPr="00805D47" w:rsidRDefault="00E064BB" w:rsidP="000C206E">
      <w:pPr>
        <w:ind w:firstLine="540"/>
        <w:jc w:val="both"/>
      </w:pPr>
      <w: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t>с</w:t>
      </w:r>
      <w:proofErr w:type="gramEnd"/>
      <w: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E064BB" w:rsidRPr="00805D47" w:rsidRDefault="00E064BB" w:rsidP="000C206E">
      <w:pPr>
        <w:ind w:firstLine="851"/>
        <w:jc w:val="center"/>
        <w:rPr>
          <w:b/>
        </w:rPr>
      </w:pPr>
    </w:p>
    <w:p w:rsidR="00E064BB" w:rsidRPr="00805D47" w:rsidRDefault="00E064BB" w:rsidP="000C206E">
      <w:pPr>
        <w:ind w:firstLine="851"/>
        <w:jc w:val="center"/>
        <w:rPr>
          <w:b/>
        </w:rPr>
      </w:pPr>
      <w:r>
        <w:rPr>
          <w:b/>
        </w:rPr>
        <w:t>4.4. Требования к выполняемым работам.</w:t>
      </w:r>
    </w:p>
    <w:p w:rsidR="00E064BB" w:rsidRPr="00805D47" w:rsidRDefault="00E064BB" w:rsidP="000C206E">
      <w:pPr>
        <w:ind w:firstLine="851"/>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E064BB" w:rsidRPr="00805D47" w:rsidRDefault="00E064BB" w:rsidP="000C206E">
      <w:pPr>
        <w:ind w:firstLine="851"/>
        <w:jc w:val="both"/>
      </w:pPr>
      <w:r>
        <w:lastRenderedPageBreak/>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Победителя открытого конкурса.</w:t>
      </w:r>
    </w:p>
    <w:p w:rsidR="00E064BB" w:rsidRPr="00805D47" w:rsidRDefault="00E064BB" w:rsidP="000C206E">
      <w:pPr>
        <w:ind w:firstLine="851"/>
        <w:jc w:val="both"/>
      </w:pPr>
      <w: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E064BB" w:rsidRPr="00805D47" w:rsidRDefault="00E064BB" w:rsidP="000C206E">
      <w:pPr>
        <w:ind w:firstLine="851"/>
        <w:jc w:val="both"/>
      </w:pPr>
      <w: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E064BB" w:rsidRPr="00805D47" w:rsidRDefault="00E064BB" w:rsidP="000C206E">
      <w:pPr>
        <w:ind w:firstLine="851"/>
        <w:jc w:val="both"/>
      </w:pPr>
      <w:r>
        <w:t>4.4.5. Применяемые материалы должны соответствовать стандартам РФ и иметь сертификаты.</w:t>
      </w:r>
    </w:p>
    <w:p w:rsidR="00E064BB" w:rsidRPr="00805D47" w:rsidRDefault="00E064BB" w:rsidP="000C206E">
      <w:pPr>
        <w:ind w:firstLine="851"/>
        <w:jc w:val="both"/>
      </w:pPr>
      <w:r>
        <w:t>4.4.6. Победитель обязан до начала выполнения работ разработать и согласовать с Заказчиком проект производства работ (ППР).</w:t>
      </w:r>
    </w:p>
    <w:p w:rsidR="00E064BB" w:rsidRDefault="00E064BB" w:rsidP="000C206E">
      <w:pPr>
        <w:ind w:firstLine="851"/>
        <w:jc w:val="both"/>
        <w:rPr>
          <w:rStyle w:val="FontStyle12"/>
        </w:rPr>
      </w:pPr>
      <w:r>
        <w:t xml:space="preserve">4.4.7. </w:t>
      </w:r>
      <w:proofErr w:type="gramStart"/>
      <w:r>
        <w:t xml:space="preserve">Победитель обязан вести исполнительную документацию и своевременно </w:t>
      </w:r>
      <w:r w:rsidRPr="006948FB">
        <w:t xml:space="preserve">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rsidRPr="006948FB">
        <w:t>Ростехнадзора</w:t>
      </w:r>
      <w:proofErr w:type="spellEnd"/>
      <w:r w:rsidRPr="006948FB">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Pr="006948FB">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6948FB">
        <w:rPr>
          <w:rStyle w:val="FontStyle12"/>
          <w:rFonts w:ascii="Times New Roman" w:hAnsi="Times New Roman"/>
        </w:rPr>
        <w:t>в объеме, достаточном для сдачи объекта в эксплуатацию</w:t>
      </w:r>
      <w:r>
        <w:rPr>
          <w:rStyle w:val="FontStyle12"/>
        </w:rPr>
        <w:t xml:space="preserve">. </w:t>
      </w:r>
    </w:p>
    <w:p w:rsidR="00E064BB" w:rsidRPr="00226080" w:rsidRDefault="00E064BB" w:rsidP="000C206E">
      <w:pPr>
        <w:ind w:firstLine="851"/>
        <w:jc w:val="both"/>
        <w:rPr>
          <w:b/>
        </w:rPr>
      </w:pPr>
    </w:p>
    <w:p w:rsidR="00E064BB" w:rsidRPr="00805D47" w:rsidRDefault="00E064BB" w:rsidP="000C206E">
      <w:pPr>
        <w:ind w:firstLine="851"/>
        <w:jc w:val="center"/>
        <w:rPr>
          <w:b/>
        </w:rPr>
      </w:pPr>
      <w:r>
        <w:rPr>
          <w:b/>
        </w:rPr>
        <w:t>4.5. Правила приемки работ.</w:t>
      </w:r>
    </w:p>
    <w:p w:rsidR="00E064BB" w:rsidRPr="00805D47" w:rsidRDefault="00E064BB" w:rsidP="000C206E">
      <w:pPr>
        <w:pStyle w:val="ConsPlusNonformat"/>
        <w:ind w:firstLine="397"/>
        <w:jc w:val="both"/>
        <w:rPr>
          <w:rFonts w:ascii="Times New Roman" w:eastAsia="MS Mincho" w:hAnsi="Times New Roman" w:cs="Times New Roman"/>
          <w:sz w:val="24"/>
          <w:szCs w:val="24"/>
        </w:rPr>
      </w:pPr>
      <w:r>
        <w:rPr>
          <w:rFonts w:ascii="Times New Roman" w:hAnsi="Times New Roman" w:cs="Times New Roman"/>
          <w:sz w:val="24"/>
          <w:szCs w:val="24"/>
        </w:rPr>
        <w:t xml:space="preserve">      4.5.1. </w:t>
      </w:r>
      <w:proofErr w:type="gramStart"/>
      <w:r>
        <w:rPr>
          <w:rFonts w:ascii="Times New Roman" w:hAnsi="Times New Roman" w:cs="Times New Roman"/>
          <w:sz w:val="24"/>
          <w:szCs w:val="24"/>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Приказом Минстроя России от 27.07.2017 N 1033</w:t>
      </w:r>
      <w:proofErr w:type="gramEnd"/>
      <w:r>
        <w:rPr>
          <w:rFonts w:ascii="Times New Roman" w:hAnsi="Times New Roman" w:cs="Times New Roman"/>
          <w:sz w:val="24"/>
          <w:szCs w:val="24"/>
        </w:rPr>
        <w:t>/</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«Об утверждении СП 68.13330.2017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E064BB" w:rsidRPr="00805D47" w:rsidRDefault="00E064BB" w:rsidP="000C206E">
      <w:pPr>
        <w:ind w:firstLine="851"/>
        <w:jc w:val="both"/>
      </w:pPr>
      <w:r>
        <w:t xml:space="preserve">4.5.2. Заказчик в течение 10 (десяти) календарных дней </w:t>
      </w:r>
      <w:proofErr w:type="gramStart"/>
      <w:r>
        <w:t>с даты получения</w:t>
      </w:r>
      <w:proofErr w:type="gramEnd"/>
      <w:r>
        <w:t xml:space="preserve"> акта о приемке выполненных Работ формы КС-2, справки о стоимости выполненных работ и затрат формы КС-3, счета-фактуры или УПД,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064BB" w:rsidRPr="00805D47" w:rsidRDefault="00E064BB" w:rsidP="000C206E">
      <w:pPr>
        <w:ind w:firstLine="851"/>
        <w:jc w:val="center"/>
        <w:rPr>
          <w:rFonts w:eastAsia="MS Mincho"/>
          <w:b/>
        </w:rPr>
      </w:pPr>
    </w:p>
    <w:p w:rsidR="00E064BB" w:rsidRPr="00226080" w:rsidRDefault="00E064BB" w:rsidP="000C206E">
      <w:pPr>
        <w:ind w:firstLine="851"/>
        <w:jc w:val="center"/>
        <w:rPr>
          <w:b/>
        </w:rPr>
      </w:pPr>
      <w:r>
        <w:rPr>
          <w:rFonts w:eastAsia="MS Mincho"/>
          <w:b/>
        </w:rPr>
        <w:t xml:space="preserve">4.6. </w:t>
      </w:r>
      <w:r>
        <w:rPr>
          <w:b/>
        </w:rPr>
        <w:t>Порядок оплаты.</w:t>
      </w:r>
    </w:p>
    <w:p w:rsidR="00E064BB" w:rsidRDefault="00E064BB">
      <w:pPr>
        <w:pStyle w:val="19"/>
        <w:ind w:firstLine="851"/>
        <w:rPr>
          <w:sz w:val="24"/>
          <w:szCs w:val="24"/>
        </w:rPr>
      </w:pPr>
      <w:r>
        <w:rPr>
          <w:sz w:val="24"/>
          <w:szCs w:val="24"/>
        </w:rPr>
        <w:t xml:space="preserve">  </w:t>
      </w:r>
      <w:r>
        <w:rPr>
          <w:sz w:val="24"/>
          <w:szCs w:val="24"/>
          <w:lang w:eastAsia="ru-RU"/>
        </w:rPr>
        <w:t>4.6.1</w:t>
      </w:r>
      <w:r>
        <w:rPr>
          <w:szCs w:val="28"/>
          <w:lang w:eastAsia="ru-RU"/>
        </w:rPr>
        <w:t>.</w:t>
      </w:r>
      <w:r>
        <w:rPr>
          <w:lang w:eastAsia="ru-RU"/>
        </w:rPr>
        <w:t xml:space="preserve"> </w:t>
      </w:r>
      <w:r>
        <w:rPr>
          <w:sz w:val="24"/>
          <w:szCs w:val="24"/>
        </w:rPr>
        <w:t xml:space="preserve">Оплата работ производится по безналичному расчету. </w:t>
      </w:r>
      <w:proofErr w:type="gramStart"/>
      <w:r>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w:t>
      </w:r>
      <w:r>
        <w:rPr>
          <w:sz w:val="24"/>
          <w:szCs w:val="24"/>
        </w:rPr>
        <w:lastRenderedPageBreak/>
        <w:t>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 w:val="24"/>
          <w:szCs w:val="24"/>
        </w:rPr>
        <w:t xml:space="preserve"> средств формы ОС-3. </w:t>
      </w:r>
    </w:p>
    <w:p w:rsidR="00E064BB" w:rsidRDefault="00E064BB">
      <w:pPr>
        <w:pStyle w:val="19"/>
        <w:ind w:firstLine="851"/>
        <w:rPr>
          <w:sz w:val="24"/>
          <w:szCs w:val="24"/>
        </w:rPr>
      </w:pPr>
      <w:r>
        <w:rPr>
          <w:sz w:val="24"/>
          <w:szCs w:val="24"/>
        </w:rPr>
        <w:t xml:space="preserve">4.6.2. Может быть предусмотрен авансовый платеж, который не должен превышать 20 % (двадцать) процентов от стоимости выполненных работ.  В случае авансового платежа оплата производится Заказчиком в следующем порядке:  - аванс в размере не более 20 % (двадцати) процентов от общей цены выполненных работ по договору – производится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80 % (восьмидесяти)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предоставления счё</w:t>
      </w:r>
      <w:proofErr w:type="gramStart"/>
      <w:r>
        <w:rPr>
          <w:sz w:val="24"/>
          <w:szCs w:val="24"/>
        </w:rPr>
        <w:t>т-</w:t>
      </w:r>
      <w:proofErr w:type="gramEnd"/>
      <w:r>
        <w:rPr>
          <w:sz w:val="24"/>
          <w:szCs w:val="24"/>
        </w:rPr>
        <w:t xml:space="preserve"> фактуры или УПД (универсального передаточного документа) акта о приемке-сдаче отремонтированных, реконструированных, модернизированных объектов основных средств формы ОС-3.</w:t>
      </w:r>
    </w:p>
    <w:p w:rsidR="00E064BB" w:rsidRPr="00805D47" w:rsidRDefault="00E064BB" w:rsidP="000C206E">
      <w:pPr>
        <w:ind w:firstLine="851"/>
        <w:jc w:val="center"/>
        <w:rPr>
          <w:b/>
        </w:rPr>
      </w:pPr>
      <w:r>
        <w:rPr>
          <w:b/>
        </w:rPr>
        <w:t>4.7. Требования к гарантийному сроку.</w:t>
      </w:r>
    </w:p>
    <w:p w:rsidR="00E064BB" w:rsidRPr="00805D47" w:rsidRDefault="00E064BB" w:rsidP="000C206E">
      <w:pPr>
        <w:ind w:firstLine="851"/>
        <w:jc w:val="both"/>
        <w:rPr>
          <w:bCs/>
        </w:rPr>
      </w:pPr>
      <w:r>
        <w:t xml:space="preserve">4.7.1. Гарантийный срок на результаты работ составляет не менее 36 (тридцать шесть) месяцев </w:t>
      </w:r>
      <w:proofErr w:type="gramStart"/>
      <w:r>
        <w:t>с даты подписания</w:t>
      </w:r>
      <w:proofErr w:type="gramEnd"/>
      <w:r>
        <w:t xml:space="preserve"> Акта </w:t>
      </w:r>
      <w:proofErr w:type="spellStart"/>
      <w:r>
        <w:t>оприемке-сдаче</w:t>
      </w:r>
      <w:proofErr w:type="spellEnd"/>
      <w:r>
        <w:t xml:space="preserve"> отремонтированных, реконструированных, модернизированных объектов основных средств по форме ОС-3. </w:t>
      </w:r>
    </w:p>
    <w:p w:rsidR="00E064BB" w:rsidRPr="00805D47" w:rsidRDefault="00E064BB" w:rsidP="000C206E">
      <w:pPr>
        <w:ind w:firstLine="851"/>
        <w:jc w:val="both"/>
      </w:pPr>
      <w: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E064BB" w:rsidRPr="00805D47" w:rsidRDefault="00E064BB" w:rsidP="000C206E">
      <w:pPr>
        <w:ind w:firstLine="851"/>
        <w:jc w:val="both"/>
      </w:pPr>
      <w: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064BB" w:rsidRPr="00805D47" w:rsidRDefault="00E064BB" w:rsidP="000C206E">
      <w:pPr>
        <w:ind w:firstLine="851"/>
        <w:jc w:val="both"/>
      </w:pPr>
      <w: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064BB" w:rsidRPr="00805D47" w:rsidRDefault="00E064BB" w:rsidP="000C206E">
      <w:pPr>
        <w:ind w:firstLine="851"/>
        <w:jc w:val="center"/>
        <w:rPr>
          <w:b/>
        </w:rPr>
      </w:pPr>
    </w:p>
    <w:p w:rsidR="00E064BB" w:rsidRPr="00805D47" w:rsidRDefault="00E064BB" w:rsidP="000C206E">
      <w:pPr>
        <w:ind w:firstLine="851"/>
        <w:jc w:val="center"/>
        <w:rPr>
          <w:b/>
        </w:rPr>
      </w:pPr>
      <w:r>
        <w:rPr>
          <w:b/>
        </w:rPr>
        <w:t>4.8. Срок выполнения работ.</w:t>
      </w:r>
    </w:p>
    <w:p w:rsidR="00E064BB" w:rsidRPr="00805D47" w:rsidRDefault="00E064BB" w:rsidP="000C206E">
      <w:pPr>
        <w:ind w:firstLine="851"/>
        <w:jc w:val="both"/>
      </w:pPr>
      <w:r>
        <w:t xml:space="preserve">Не более 20 (двадцать) календарных дней </w:t>
      </w:r>
      <w:proofErr w:type="gramStart"/>
      <w:r>
        <w:t>с даты заключения</w:t>
      </w:r>
      <w:proofErr w:type="gramEnd"/>
      <w:r>
        <w:t xml:space="preserve"> договора.</w:t>
      </w:r>
    </w:p>
    <w:p w:rsidR="00E064BB" w:rsidRPr="00805D47" w:rsidRDefault="00E064BB" w:rsidP="000C206E">
      <w:pPr>
        <w:ind w:firstLine="851"/>
        <w:jc w:val="center"/>
        <w:rPr>
          <w:b/>
        </w:rPr>
      </w:pPr>
    </w:p>
    <w:p w:rsidR="00E064BB" w:rsidRPr="00805D47" w:rsidRDefault="00E064BB" w:rsidP="000C206E">
      <w:pPr>
        <w:ind w:firstLine="851"/>
        <w:jc w:val="center"/>
        <w:rPr>
          <w:b/>
        </w:rPr>
      </w:pPr>
      <w:r>
        <w:rPr>
          <w:b/>
        </w:rPr>
        <w:t>4.9. Место выполнения работ.</w:t>
      </w:r>
    </w:p>
    <w:p w:rsidR="00E064BB" w:rsidRPr="00805D47" w:rsidRDefault="000C206E" w:rsidP="000C206E">
      <w:pPr>
        <w:ind w:firstLine="851"/>
        <w:jc w:val="both"/>
        <w:rPr>
          <w:rFonts w:eastAsia="MS Mincho"/>
        </w:rPr>
      </w:pPr>
      <w:proofErr w:type="gramStart"/>
      <w:r>
        <w:t xml:space="preserve">Российская Федерация, г. Пенза, ул. Чаадаева, д.66, </w:t>
      </w:r>
      <w:r w:rsidR="00E064BB">
        <w:t>Кон</w:t>
      </w:r>
      <w:r w:rsidR="00E064BB">
        <w:rPr>
          <w:rFonts w:eastAsia="MS Mincho"/>
        </w:rPr>
        <w:t>тейнерный терминал Пенза.</w:t>
      </w:r>
      <w:proofErr w:type="gramEnd"/>
    </w:p>
    <w:p w:rsidR="00E064BB" w:rsidRPr="00805D47" w:rsidRDefault="00E064BB" w:rsidP="000C206E">
      <w:pPr>
        <w:ind w:firstLine="851"/>
        <w:jc w:val="center"/>
        <w:rPr>
          <w:b/>
        </w:rPr>
      </w:pPr>
    </w:p>
    <w:p w:rsidR="00E064BB" w:rsidRPr="00805D47" w:rsidRDefault="00E064BB" w:rsidP="000C206E">
      <w:pPr>
        <w:ind w:firstLine="851"/>
        <w:jc w:val="center"/>
        <w:rPr>
          <w:b/>
        </w:rPr>
      </w:pPr>
      <w:r>
        <w:rPr>
          <w:b/>
        </w:rPr>
        <w:t>4.10. Рабочее  время  обслуживания  объектов Заказчика.</w:t>
      </w:r>
    </w:p>
    <w:p w:rsidR="00E064BB" w:rsidRPr="00805D47" w:rsidRDefault="00E064BB" w:rsidP="000C206E">
      <w:pPr>
        <w:ind w:firstLine="851"/>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E064BB" w:rsidRPr="00805D47" w:rsidRDefault="00E064BB" w:rsidP="000C206E">
      <w:pPr>
        <w:ind w:firstLine="851"/>
        <w:jc w:val="center"/>
        <w:rPr>
          <w:b/>
        </w:rPr>
      </w:pPr>
    </w:p>
    <w:p w:rsidR="00E064BB" w:rsidRPr="00805D47" w:rsidRDefault="00E064BB" w:rsidP="000C206E">
      <w:pPr>
        <w:ind w:firstLine="851"/>
        <w:jc w:val="center"/>
        <w:rPr>
          <w:b/>
        </w:rPr>
      </w:pPr>
      <w:r>
        <w:rPr>
          <w:b/>
        </w:rPr>
        <w:t>4.11. Прочие условия.</w:t>
      </w:r>
    </w:p>
    <w:p w:rsidR="00E064BB" w:rsidRPr="00805D47" w:rsidRDefault="00E064BB" w:rsidP="000C206E">
      <w:pPr>
        <w:ind w:firstLine="851"/>
        <w:jc w:val="both"/>
      </w:pPr>
      <w:r>
        <w:rPr>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Pr="00805D47" w:rsidRDefault="00E064BB" w:rsidP="000C206E">
      <w:pPr>
        <w:ind w:firstLine="851"/>
        <w:jc w:val="both"/>
      </w:pPr>
    </w:p>
    <w:p w:rsidR="00E064BB" w:rsidRDefault="00E064BB" w:rsidP="000C206E">
      <w:pPr>
        <w:ind w:firstLine="851"/>
        <w:jc w:val="center"/>
        <w:rPr>
          <w:b/>
        </w:rPr>
      </w:pPr>
      <w:r>
        <w:rPr>
          <w:b/>
        </w:rPr>
        <w:t>4.12. Наименование и виды работ, дефектная ведомость:</w:t>
      </w:r>
    </w:p>
    <w:p w:rsidR="00E064BB" w:rsidRDefault="00E064BB" w:rsidP="000C206E">
      <w:pPr>
        <w:ind w:firstLine="851"/>
        <w:jc w:val="center"/>
        <w:rPr>
          <w:b/>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40"/>
        <w:gridCol w:w="1292"/>
        <w:gridCol w:w="1417"/>
      </w:tblGrid>
      <w:tr w:rsidR="00E064BB" w:rsidRPr="009F575C" w:rsidTr="000C206E">
        <w:tc>
          <w:tcPr>
            <w:tcW w:w="828" w:type="dxa"/>
          </w:tcPr>
          <w:p w:rsidR="00E064BB" w:rsidRPr="007E7074" w:rsidRDefault="00E064BB" w:rsidP="000C206E">
            <w:pPr>
              <w:jc w:val="both"/>
              <w:rPr>
                <w:color w:val="000000"/>
              </w:rPr>
            </w:pPr>
            <w:r>
              <w:rPr>
                <w:color w:val="000000"/>
              </w:rPr>
              <w:t xml:space="preserve">№ </w:t>
            </w:r>
            <w:proofErr w:type="spellStart"/>
            <w:r>
              <w:rPr>
                <w:color w:val="000000"/>
              </w:rPr>
              <w:t>пп</w:t>
            </w:r>
            <w:proofErr w:type="spellEnd"/>
          </w:p>
        </w:tc>
        <w:tc>
          <w:tcPr>
            <w:tcW w:w="5040" w:type="dxa"/>
          </w:tcPr>
          <w:p w:rsidR="00E064BB" w:rsidRPr="007E7074" w:rsidRDefault="00E064BB" w:rsidP="000C206E">
            <w:pPr>
              <w:jc w:val="both"/>
              <w:rPr>
                <w:color w:val="000000"/>
              </w:rPr>
            </w:pPr>
            <w:r>
              <w:rPr>
                <w:color w:val="000000"/>
              </w:rPr>
              <w:t>Наименование работ и затрат, характеристика оборудования и его масса</w:t>
            </w:r>
          </w:p>
        </w:tc>
        <w:tc>
          <w:tcPr>
            <w:tcW w:w="1292" w:type="dxa"/>
          </w:tcPr>
          <w:p w:rsidR="00E064BB" w:rsidRPr="007E7074" w:rsidRDefault="00E064BB" w:rsidP="000C206E">
            <w:pPr>
              <w:jc w:val="both"/>
              <w:rPr>
                <w:color w:val="000000"/>
              </w:rPr>
            </w:pPr>
            <w:r>
              <w:rPr>
                <w:color w:val="000000"/>
              </w:rPr>
              <w:t>Единица измерения</w:t>
            </w:r>
          </w:p>
        </w:tc>
        <w:tc>
          <w:tcPr>
            <w:tcW w:w="1417" w:type="dxa"/>
          </w:tcPr>
          <w:p w:rsidR="00E064BB" w:rsidRPr="009F575C" w:rsidRDefault="00E064BB" w:rsidP="000C206E">
            <w:pPr>
              <w:jc w:val="right"/>
            </w:pPr>
            <w:r>
              <w:t>Количество</w:t>
            </w:r>
          </w:p>
        </w:tc>
      </w:tr>
      <w:tr w:rsidR="00E064BB" w:rsidRPr="009F575C" w:rsidTr="000C206E">
        <w:tc>
          <w:tcPr>
            <w:tcW w:w="828" w:type="dxa"/>
          </w:tcPr>
          <w:p w:rsidR="00E064BB" w:rsidRPr="007E7074" w:rsidRDefault="00E064BB" w:rsidP="000C206E">
            <w:pPr>
              <w:jc w:val="center"/>
              <w:rPr>
                <w:color w:val="000000"/>
              </w:rPr>
            </w:pPr>
            <w:r>
              <w:rPr>
                <w:color w:val="000000"/>
              </w:rPr>
              <w:t>1.</w:t>
            </w:r>
          </w:p>
        </w:tc>
        <w:tc>
          <w:tcPr>
            <w:tcW w:w="5040" w:type="dxa"/>
          </w:tcPr>
          <w:p w:rsidR="00E064BB" w:rsidRPr="007E7074" w:rsidRDefault="00E064BB" w:rsidP="000C206E">
            <w:pPr>
              <w:jc w:val="center"/>
              <w:rPr>
                <w:color w:val="000000"/>
              </w:rPr>
            </w:pPr>
            <w:r>
              <w:rPr>
                <w:color w:val="000000"/>
              </w:rPr>
              <w:t>2.</w:t>
            </w:r>
          </w:p>
        </w:tc>
        <w:tc>
          <w:tcPr>
            <w:tcW w:w="1292" w:type="dxa"/>
          </w:tcPr>
          <w:p w:rsidR="00E064BB" w:rsidRPr="007E7074" w:rsidRDefault="00E064BB" w:rsidP="000C206E">
            <w:pPr>
              <w:jc w:val="center"/>
              <w:rPr>
                <w:color w:val="000000"/>
              </w:rPr>
            </w:pPr>
            <w:r>
              <w:rPr>
                <w:color w:val="000000"/>
              </w:rPr>
              <w:t>3.</w:t>
            </w:r>
          </w:p>
        </w:tc>
        <w:tc>
          <w:tcPr>
            <w:tcW w:w="1417" w:type="dxa"/>
          </w:tcPr>
          <w:p w:rsidR="00E064BB" w:rsidRPr="009F575C" w:rsidRDefault="00E064BB" w:rsidP="000C206E">
            <w:pPr>
              <w:jc w:val="center"/>
            </w:pPr>
            <w:r>
              <w:t>4.</w:t>
            </w:r>
          </w:p>
        </w:tc>
      </w:tr>
      <w:tr w:rsidR="00E064BB" w:rsidRPr="009F575C" w:rsidTr="000C206E">
        <w:tc>
          <w:tcPr>
            <w:tcW w:w="828" w:type="dxa"/>
          </w:tcPr>
          <w:p w:rsidR="00E064BB" w:rsidRPr="007E7074" w:rsidRDefault="00E064BB" w:rsidP="000C206E">
            <w:pPr>
              <w:rPr>
                <w:color w:val="000000"/>
              </w:rPr>
            </w:pPr>
            <w:r>
              <w:rPr>
                <w:color w:val="000000"/>
              </w:rPr>
              <w:t>1</w:t>
            </w:r>
          </w:p>
        </w:tc>
        <w:tc>
          <w:tcPr>
            <w:tcW w:w="5040" w:type="dxa"/>
          </w:tcPr>
          <w:p w:rsidR="00E064BB" w:rsidRPr="007E7074" w:rsidRDefault="00E064BB" w:rsidP="000C206E">
            <w:pPr>
              <w:rPr>
                <w:b/>
                <w:color w:val="000000"/>
              </w:rPr>
            </w:pPr>
            <w:r>
              <w:rPr>
                <w:b/>
                <w:color w:val="000000"/>
              </w:rPr>
              <w:t>Асфальтовая площадка</w:t>
            </w:r>
          </w:p>
        </w:tc>
        <w:tc>
          <w:tcPr>
            <w:tcW w:w="1292" w:type="dxa"/>
          </w:tcPr>
          <w:p w:rsidR="00E064BB" w:rsidRPr="007E7074" w:rsidRDefault="00E064BB" w:rsidP="000C206E">
            <w:pPr>
              <w:jc w:val="center"/>
              <w:rPr>
                <w:color w:val="000000"/>
              </w:rPr>
            </w:pPr>
          </w:p>
        </w:tc>
        <w:tc>
          <w:tcPr>
            <w:tcW w:w="1417" w:type="dxa"/>
          </w:tcPr>
          <w:p w:rsidR="00E064BB" w:rsidRPr="009F575C" w:rsidRDefault="00E064BB" w:rsidP="000C206E">
            <w:pPr>
              <w:jc w:val="right"/>
            </w:pPr>
          </w:p>
        </w:tc>
      </w:tr>
      <w:tr w:rsidR="00E064BB" w:rsidRPr="009F575C" w:rsidTr="000C206E">
        <w:tc>
          <w:tcPr>
            <w:tcW w:w="828" w:type="dxa"/>
          </w:tcPr>
          <w:p w:rsidR="00E064BB" w:rsidRPr="009F575C" w:rsidRDefault="00E064BB" w:rsidP="000C206E">
            <w:r>
              <w:t>1.1.</w:t>
            </w:r>
          </w:p>
        </w:tc>
        <w:tc>
          <w:tcPr>
            <w:tcW w:w="5040" w:type="dxa"/>
          </w:tcPr>
          <w:p w:rsidR="00E064BB" w:rsidRPr="009F575C" w:rsidRDefault="00E064BB" w:rsidP="000C206E">
            <w:r>
              <w:rPr>
                <w:color w:val="000000"/>
              </w:rPr>
              <w:t>Срезка поверхностного слоя асфальтобетона, толщиной 5 см</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1.2.</w:t>
            </w:r>
          </w:p>
        </w:tc>
        <w:tc>
          <w:tcPr>
            <w:tcW w:w="5040" w:type="dxa"/>
          </w:tcPr>
          <w:p w:rsidR="00E064BB" w:rsidRPr="009F575C" w:rsidRDefault="00E064BB" w:rsidP="000C206E">
            <w:r>
              <w:rPr>
                <w:color w:val="000000"/>
              </w:rPr>
              <w:t>Погрузка</w:t>
            </w:r>
            <w:proofErr w:type="gramStart"/>
            <w:r>
              <w:rPr>
                <w:color w:val="000000"/>
              </w:rPr>
              <w:t xml:space="preserve"> ,</w:t>
            </w:r>
            <w:proofErr w:type="gramEnd"/>
            <w:r>
              <w:rPr>
                <w:color w:val="000000"/>
              </w:rPr>
              <w:t xml:space="preserve"> перевозка  массовых навалочных  грузов автомобилями-самосвалами, на расстояние 30 км</w:t>
            </w:r>
          </w:p>
        </w:tc>
        <w:tc>
          <w:tcPr>
            <w:tcW w:w="1292" w:type="dxa"/>
          </w:tcPr>
          <w:p w:rsidR="00E064BB" w:rsidRPr="007E7074" w:rsidRDefault="00E064BB" w:rsidP="000C206E">
            <w:pPr>
              <w:jc w:val="center"/>
              <w:rPr>
                <w:color w:val="000000"/>
              </w:rPr>
            </w:pPr>
            <w:r>
              <w:rPr>
                <w:color w:val="000000"/>
              </w:rPr>
              <w:t>т</w:t>
            </w:r>
          </w:p>
        </w:tc>
        <w:tc>
          <w:tcPr>
            <w:tcW w:w="1417" w:type="dxa"/>
          </w:tcPr>
          <w:p w:rsidR="00E064BB" w:rsidRPr="007E7074" w:rsidRDefault="00E064BB" w:rsidP="000C206E">
            <w:pPr>
              <w:jc w:val="center"/>
              <w:rPr>
                <w:color w:val="000000"/>
              </w:rPr>
            </w:pPr>
            <w:r>
              <w:rPr>
                <w:color w:val="000000"/>
              </w:rPr>
              <w:t>9,00</w:t>
            </w:r>
          </w:p>
        </w:tc>
      </w:tr>
      <w:tr w:rsidR="00E064BB" w:rsidRPr="009F575C" w:rsidTr="000C206E">
        <w:tc>
          <w:tcPr>
            <w:tcW w:w="828" w:type="dxa"/>
          </w:tcPr>
          <w:p w:rsidR="00E064BB" w:rsidRDefault="00E064BB" w:rsidP="000C206E">
            <w:r>
              <w:t>1.3.</w:t>
            </w:r>
          </w:p>
          <w:p w:rsidR="00E064BB" w:rsidRDefault="00E064BB" w:rsidP="000C206E"/>
          <w:p w:rsidR="00E064BB" w:rsidRDefault="00E064BB" w:rsidP="000C206E"/>
          <w:p w:rsidR="00E064BB" w:rsidRDefault="00E064BB" w:rsidP="000C206E">
            <w:r>
              <w:t>1.3.1.</w:t>
            </w:r>
          </w:p>
          <w:p w:rsidR="00E064BB" w:rsidRPr="009F575C" w:rsidRDefault="00E064BB" w:rsidP="000C206E"/>
        </w:tc>
        <w:tc>
          <w:tcPr>
            <w:tcW w:w="5040" w:type="dxa"/>
          </w:tcPr>
          <w:p w:rsidR="00E064BB" w:rsidRDefault="00E064BB" w:rsidP="000C206E">
            <w:pPr>
              <w:rPr>
                <w:color w:val="000000"/>
              </w:rPr>
            </w:pPr>
            <w:r>
              <w:rPr>
                <w:color w:val="000000"/>
              </w:rPr>
              <w:t>Устройство подстилающих и выравнивающих слоев оснований из песка</w:t>
            </w:r>
          </w:p>
          <w:p w:rsidR="00E064BB" w:rsidRPr="007E7074" w:rsidRDefault="00E064BB" w:rsidP="000C206E">
            <w:pPr>
              <w:rPr>
                <w:color w:val="000000"/>
              </w:rPr>
            </w:pPr>
          </w:p>
          <w:p w:rsidR="00E064BB" w:rsidRPr="009F575C" w:rsidRDefault="00E064BB" w:rsidP="000C206E">
            <w:r>
              <w:rPr>
                <w:color w:val="000000"/>
              </w:rPr>
              <w:t>Песок природный для строительных работ повышенной крупности  и крупный</w:t>
            </w:r>
          </w:p>
        </w:tc>
        <w:tc>
          <w:tcPr>
            <w:tcW w:w="1292" w:type="dxa"/>
          </w:tcPr>
          <w:p w:rsidR="00E064BB" w:rsidRPr="007E7074" w:rsidRDefault="00E064BB" w:rsidP="000C206E">
            <w:pPr>
              <w:jc w:val="center"/>
              <w:rPr>
                <w:color w:val="000000"/>
              </w:rPr>
            </w:pPr>
            <w:r>
              <w:rPr>
                <w:color w:val="000000"/>
              </w:rPr>
              <w:t>м3</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м3</w:t>
            </w:r>
          </w:p>
        </w:tc>
        <w:tc>
          <w:tcPr>
            <w:tcW w:w="1417" w:type="dxa"/>
          </w:tcPr>
          <w:p w:rsidR="00E064BB" w:rsidRPr="007E7074" w:rsidRDefault="00E064BB" w:rsidP="000C206E">
            <w:pPr>
              <w:jc w:val="center"/>
              <w:rPr>
                <w:color w:val="000000"/>
              </w:rPr>
            </w:pPr>
            <w:r>
              <w:rPr>
                <w:color w:val="000000"/>
              </w:rPr>
              <w:t>2,00</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2,2</w:t>
            </w:r>
          </w:p>
        </w:tc>
      </w:tr>
      <w:tr w:rsidR="00E064BB" w:rsidRPr="009F575C" w:rsidTr="000C206E">
        <w:tc>
          <w:tcPr>
            <w:tcW w:w="828" w:type="dxa"/>
          </w:tcPr>
          <w:p w:rsidR="00E064BB" w:rsidRPr="009F575C" w:rsidRDefault="00E064BB" w:rsidP="000C206E">
            <w:r>
              <w:t>1.4.</w:t>
            </w:r>
          </w:p>
        </w:tc>
        <w:tc>
          <w:tcPr>
            <w:tcW w:w="5040" w:type="dxa"/>
          </w:tcPr>
          <w:p w:rsidR="00E064BB" w:rsidRPr="009F575C" w:rsidRDefault="00E064BB" w:rsidP="000C206E">
            <w:r>
              <w:rPr>
                <w:color w:val="000000"/>
              </w:rPr>
              <w:t>Розлив вяжущих материалов</w:t>
            </w:r>
          </w:p>
        </w:tc>
        <w:tc>
          <w:tcPr>
            <w:tcW w:w="1292" w:type="dxa"/>
          </w:tcPr>
          <w:p w:rsidR="00E064BB" w:rsidRPr="007E7074" w:rsidRDefault="00E064BB" w:rsidP="000C206E">
            <w:pPr>
              <w:jc w:val="center"/>
              <w:rPr>
                <w:color w:val="000000"/>
              </w:rPr>
            </w:pPr>
            <w:r>
              <w:rPr>
                <w:color w:val="000000"/>
              </w:rPr>
              <w:t>т</w:t>
            </w:r>
          </w:p>
        </w:tc>
        <w:tc>
          <w:tcPr>
            <w:tcW w:w="1417" w:type="dxa"/>
          </w:tcPr>
          <w:p w:rsidR="00E064BB" w:rsidRPr="007E7074" w:rsidRDefault="00E064BB" w:rsidP="000C206E">
            <w:pPr>
              <w:jc w:val="center"/>
              <w:rPr>
                <w:color w:val="000000"/>
              </w:rPr>
            </w:pPr>
            <w:r>
              <w:rPr>
                <w:color w:val="000000"/>
              </w:rPr>
              <w:t>0,1</w:t>
            </w:r>
          </w:p>
        </w:tc>
      </w:tr>
      <w:tr w:rsidR="00E064BB" w:rsidRPr="009F575C" w:rsidTr="000C206E">
        <w:tc>
          <w:tcPr>
            <w:tcW w:w="828" w:type="dxa"/>
          </w:tcPr>
          <w:p w:rsidR="00E064BB" w:rsidRPr="009F575C" w:rsidRDefault="00E064BB" w:rsidP="000C206E">
            <w:r>
              <w:t>1.5.</w:t>
            </w:r>
          </w:p>
        </w:tc>
        <w:tc>
          <w:tcPr>
            <w:tcW w:w="5040" w:type="dxa"/>
          </w:tcPr>
          <w:p w:rsidR="00E064BB" w:rsidRPr="007E7074" w:rsidRDefault="00E064BB" w:rsidP="000C206E">
            <w:pPr>
              <w:rPr>
                <w:color w:val="000000"/>
              </w:rPr>
            </w:pPr>
            <w:r>
              <w:rPr>
                <w:color w:val="000000"/>
              </w:rPr>
              <w:t xml:space="preserve">Укладка и </w:t>
            </w:r>
            <w:proofErr w:type="spellStart"/>
            <w:r>
              <w:rPr>
                <w:color w:val="000000"/>
              </w:rPr>
              <w:t>полупропитка</w:t>
            </w:r>
            <w:proofErr w:type="spellEnd"/>
            <w:r>
              <w:rPr>
                <w:color w:val="000000"/>
              </w:rPr>
              <w:t xml:space="preserve"> с применением битумной эмульсии щебеночных покрытий или оснований толщиной 5 см</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1.6.</w:t>
            </w:r>
          </w:p>
        </w:tc>
        <w:tc>
          <w:tcPr>
            <w:tcW w:w="5040" w:type="dxa"/>
          </w:tcPr>
          <w:p w:rsidR="00E064BB" w:rsidRPr="007E7074" w:rsidRDefault="00E064BB" w:rsidP="000C206E">
            <w:pPr>
              <w:rPr>
                <w:color w:val="000000"/>
              </w:rPr>
            </w:pPr>
            <w:r>
              <w:rPr>
                <w:color w:val="000000"/>
              </w:rPr>
              <w:t>Двойная поверхностная обработка новых щебеночных покрытий битумом с применением щебня</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1.7.</w:t>
            </w:r>
          </w:p>
        </w:tc>
        <w:tc>
          <w:tcPr>
            <w:tcW w:w="5040" w:type="dxa"/>
          </w:tcPr>
          <w:p w:rsidR="00E064BB" w:rsidRPr="007E7074" w:rsidRDefault="00E064BB" w:rsidP="000C206E">
            <w:pPr>
              <w:rPr>
                <w:color w:val="000000"/>
              </w:rPr>
            </w:pPr>
            <w:r>
              <w:rPr>
                <w:color w:val="000000"/>
              </w:rPr>
              <w:t>Устройство покрытия толщиной 7 см из горячих асфальтобетонных смесей  плотных песчаных типа ГД</w:t>
            </w:r>
            <w:proofErr w:type="gramStart"/>
            <w:r>
              <w:rPr>
                <w:color w:val="000000"/>
              </w:rPr>
              <w:t xml:space="preserve"> ,</w:t>
            </w:r>
            <w:proofErr w:type="gramEnd"/>
            <w:r>
              <w:rPr>
                <w:color w:val="000000"/>
              </w:rPr>
              <w:t xml:space="preserve"> плотность каменных материалов 2,5-2,9-3 т/м3</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1.8.</w:t>
            </w:r>
          </w:p>
        </w:tc>
        <w:tc>
          <w:tcPr>
            <w:tcW w:w="5040" w:type="dxa"/>
          </w:tcPr>
          <w:p w:rsidR="00E064BB" w:rsidRPr="009F575C" w:rsidRDefault="00E064BB" w:rsidP="000C206E">
            <w:r>
              <w:rPr>
                <w:color w:val="000000"/>
              </w:rPr>
              <w:t>Устройство покрытия толщиной 4 см из горячих асфальтобетонных смесей высокопористых мелкозернистых</w:t>
            </w:r>
            <w:proofErr w:type="gramStart"/>
            <w:r>
              <w:rPr>
                <w:color w:val="000000"/>
              </w:rPr>
              <w:t xml:space="preserve"> ,</w:t>
            </w:r>
            <w:proofErr w:type="gramEnd"/>
            <w:r>
              <w:rPr>
                <w:color w:val="000000"/>
              </w:rPr>
              <w:t xml:space="preserve"> плотность каменных материалов  3 т/м3</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2.</w:t>
            </w:r>
          </w:p>
        </w:tc>
        <w:tc>
          <w:tcPr>
            <w:tcW w:w="5040" w:type="dxa"/>
          </w:tcPr>
          <w:p w:rsidR="00E064BB" w:rsidRPr="007E7074" w:rsidRDefault="00E064BB" w:rsidP="000C206E">
            <w:pPr>
              <w:rPr>
                <w:color w:val="000000"/>
              </w:rPr>
            </w:pPr>
            <w:r>
              <w:rPr>
                <w:b/>
                <w:bCs/>
                <w:color w:val="000000"/>
              </w:rPr>
              <w:t>Бетонная площадка</w:t>
            </w:r>
          </w:p>
        </w:tc>
        <w:tc>
          <w:tcPr>
            <w:tcW w:w="1292" w:type="dxa"/>
          </w:tcPr>
          <w:p w:rsidR="00E064BB" w:rsidRPr="007E7074" w:rsidRDefault="00E064BB" w:rsidP="000C206E">
            <w:pPr>
              <w:jc w:val="center"/>
              <w:rPr>
                <w:color w:val="000000"/>
              </w:rPr>
            </w:pPr>
          </w:p>
        </w:tc>
        <w:tc>
          <w:tcPr>
            <w:tcW w:w="1417" w:type="dxa"/>
          </w:tcPr>
          <w:p w:rsidR="00E064BB" w:rsidRPr="007E7074" w:rsidRDefault="00E064BB" w:rsidP="000C206E">
            <w:pPr>
              <w:jc w:val="center"/>
              <w:rPr>
                <w:color w:val="000000"/>
              </w:rPr>
            </w:pPr>
          </w:p>
        </w:tc>
      </w:tr>
      <w:tr w:rsidR="00E064BB" w:rsidRPr="009F575C" w:rsidTr="000C206E">
        <w:tc>
          <w:tcPr>
            <w:tcW w:w="828" w:type="dxa"/>
          </w:tcPr>
          <w:p w:rsidR="00E064BB" w:rsidRPr="009F575C" w:rsidRDefault="00E064BB" w:rsidP="000C206E">
            <w:r>
              <w:t>2.1.</w:t>
            </w:r>
          </w:p>
        </w:tc>
        <w:tc>
          <w:tcPr>
            <w:tcW w:w="5040" w:type="dxa"/>
          </w:tcPr>
          <w:p w:rsidR="00E064BB" w:rsidRPr="007E7074" w:rsidRDefault="00E064BB" w:rsidP="000C206E">
            <w:pPr>
              <w:rPr>
                <w:color w:val="000000"/>
              </w:rPr>
            </w:pPr>
            <w:r>
              <w:rPr>
                <w:color w:val="000000"/>
              </w:rPr>
              <w:t xml:space="preserve">Разборка  старого железобетонного монолитного настила </w:t>
            </w:r>
            <w:proofErr w:type="gramStart"/>
            <w:r>
              <w:rPr>
                <w:color w:val="000000"/>
              </w:rPr>
              <w:t xml:space="preserve">( </w:t>
            </w:r>
            <w:proofErr w:type="gramEnd"/>
            <w:r>
              <w:rPr>
                <w:color w:val="000000"/>
                <w:lang w:val="en-US"/>
              </w:rPr>
              <w:t>S</w:t>
            </w:r>
            <w:r>
              <w:rPr>
                <w:color w:val="000000"/>
              </w:rPr>
              <w:t>= 5м2)</w:t>
            </w:r>
          </w:p>
        </w:tc>
        <w:tc>
          <w:tcPr>
            <w:tcW w:w="1292" w:type="dxa"/>
          </w:tcPr>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1,00</w:t>
            </w:r>
          </w:p>
        </w:tc>
      </w:tr>
      <w:tr w:rsidR="00E064BB" w:rsidRPr="009F575C" w:rsidTr="000C206E">
        <w:tc>
          <w:tcPr>
            <w:tcW w:w="828" w:type="dxa"/>
          </w:tcPr>
          <w:p w:rsidR="00E064BB" w:rsidRDefault="00E064BB" w:rsidP="000C206E">
            <w:r>
              <w:t>2.2.</w:t>
            </w:r>
          </w:p>
          <w:p w:rsidR="00E064BB" w:rsidRDefault="00E064BB" w:rsidP="000C206E"/>
          <w:p w:rsidR="00E064BB" w:rsidRPr="009F575C" w:rsidRDefault="00E064BB" w:rsidP="000C206E">
            <w:r>
              <w:t>2.2.1.</w:t>
            </w:r>
          </w:p>
        </w:tc>
        <w:tc>
          <w:tcPr>
            <w:tcW w:w="5040" w:type="dxa"/>
          </w:tcPr>
          <w:p w:rsidR="00E064BB" w:rsidRPr="007E7074" w:rsidRDefault="00E064BB" w:rsidP="000C206E">
            <w:pPr>
              <w:rPr>
                <w:color w:val="000000"/>
              </w:rPr>
            </w:pPr>
            <w:r>
              <w:rPr>
                <w:color w:val="000000"/>
              </w:rPr>
              <w:t xml:space="preserve">Устройство </w:t>
            </w:r>
            <w:proofErr w:type="gramStart"/>
            <w:r>
              <w:rPr>
                <w:color w:val="000000"/>
              </w:rPr>
              <w:t>подстилающий</w:t>
            </w:r>
            <w:proofErr w:type="gramEnd"/>
            <w:r>
              <w:rPr>
                <w:color w:val="000000"/>
              </w:rPr>
              <w:t xml:space="preserve"> слоёв из песка</w:t>
            </w:r>
          </w:p>
          <w:p w:rsidR="00E064BB" w:rsidRPr="007E7074" w:rsidRDefault="00E064BB" w:rsidP="000C206E">
            <w:pPr>
              <w:rPr>
                <w:color w:val="000000"/>
              </w:rPr>
            </w:pPr>
          </w:p>
          <w:p w:rsidR="00E064BB" w:rsidRPr="007E7074" w:rsidRDefault="00E064BB" w:rsidP="000C206E">
            <w:pPr>
              <w:rPr>
                <w:color w:val="000000"/>
              </w:rPr>
            </w:pPr>
            <w:r>
              <w:rPr>
                <w:color w:val="000000"/>
              </w:rPr>
              <w:t>Песок природный для строительных работ повышенной крупности  и крупный</w:t>
            </w:r>
          </w:p>
        </w:tc>
        <w:tc>
          <w:tcPr>
            <w:tcW w:w="1292" w:type="dxa"/>
          </w:tcPr>
          <w:p w:rsidR="00E064BB" w:rsidRPr="007E7074" w:rsidRDefault="00E064BB" w:rsidP="000C206E">
            <w:pPr>
              <w:rPr>
                <w:color w:val="000000"/>
              </w:rPr>
            </w:pPr>
            <w:r>
              <w:rPr>
                <w:color w:val="000000"/>
              </w:rPr>
              <w:t>м3</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0,25</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0,275</w:t>
            </w:r>
          </w:p>
        </w:tc>
      </w:tr>
      <w:tr w:rsidR="00E064BB" w:rsidRPr="009F575C" w:rsidTr="000C206E">
        <w:tc>
          <w:tcPr>
            <w:tcW w:w="828" w:type="dxa"/>
          </w:tcPr>
          <w:p w:rsidR="00E064BB" w:rsidRDefault="00E064BB" w:rsidP="000C206E">
            <w:r>
              <w:t>2.3.</w:t>
            </w:r>
          </w:p>
          <w:p w:rsidR="00E064BB" w:rsidRDefault="00E064BB" w:rsidP="000C206E"/>
          <w:p w:rsidR="00E064BB" w:rsidRDefault="00E064BB" w:rsidP="000C206E"/>
          <w:p w:rsidR="00E064BB" w:rsidRPr="009F575C" w:rsidRDefault="00E064BB" w:rsidP="000C206E">
            <w:r>
              <w:t>2.3.1.</w:t>
            </w:r>
          </w:p>
        </w:tc>
        <w:tc>
          <w:tcPr>
            <w:tcW w:w="5040" w:type="dxa"/>
          </w:tcPr>
          <w:p w:rsidR="00E064BB" w:rsidRPr="007E7074" w:rsidRDefault="00E064BB" w:rsidP="000C206E">
            <w:pPr>
              <w:rPr>
                <w:color w:val="000000"/>
              </w:rPr>
            </w:pPr>
            <w:r>
              <w:rPr>
                <w:color w:val="000000"/>
              </w:rPr>
              <w:t>Устройство подстилающих и выравнивающих слоёв оснований из щебня</w:t>
            </w:r>
          </w:p>
          <w:p w:rsidR="00E064BB" w:rsidRPr="007E7074" w:rsidRDefault="00E064BB" w:rsidP="000C206E">
            <w:pPr>
              <w:rPr>
                <w:color w:val="000000"/>
              </w:rPr>
            </w:pPr>
          </w:p>
          <w:p w:rsidR="00E064BB" w:rsidRPr="007E7074" w:rsidRDefault="00E064BB" w:rsidP="000C206E">
            <w:pPr>
              <w:rPr>
                <w:color w:val="000000"/>
              </w:rPr>
            </w:pPr>
            <w:r>
              <w:rPr>
                <w:color w:val="000000"/>
              </w:rPr>
              <w:t xml:space="preserve">Щебень </w:t>
            </w:r>
            <w:proofErr w:type="gramStart"/>
            <w:r>
              <w:rPr>
                <w:color w:val="000000"/>
              </w:rPr>
              <w:t>из</w:t>
            </w:r>
            <w:proofErr w:type="gramEnd"/>
            <w:r>
              <w:rPr>
                <w:color w:val="000000"/>
              </w:rPr>
              <w:t xml:space="preserve"> </w:t>
            </w:r>
            <w:proofErr w:type="gramStart"/>
            <w:r>
              <w:rPr>
                <w:color w:val="000000"/>
              </w:rPr>
              <w:t>графия</w:t>
            </w:r>
            <w:proofErr w:type="gramEnd"/>
            <w:r>
              <w:rPr>
                <w:color w:val="000000"/>
              </w:rPr>
              <w:t xml:space="preserve"> для строительных работ марка 1000, фракция 5-10 мм</w:t>
            </w:r>
          </w:p>
        </w:tc>
        <w:tc>
          <w:tcPr>
            <w:tcW w:w="1292" w:type="dxa"/>
          </w:tcPr>
          <w:p w:rsidR="00E064BB" w:rsidRPr="007E7074" w:rsidRDefault="00E064BB" w:rsidP="000C206E">
            <w:pPr>
              <w:rPr>
                <w:color w:val="000000"/>
              </w:rPr>
            </w:pPr>
            <w:r>
              <w:rPr>
                <w:color w:val="000000"/>
              </w:rPr>
              <w:t>м3</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0,5</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0,6</w:t>
            </w:r>
          </w:p>
        </w:tc>
      </w:tr>
      <w:tr w:rsidR="00E064BB" w:rsidRPr="009F575C" w:rsidTr="000C206E">
        <w:tc>
          <w:tcPr>
            <w:tcW w:w="828" w:type="dxa"/>
          </w:tcPr>
          <w:p w:rsidR="00E064BB" w:rsidRDefault="00E064BB" w:rsidP="000C206E">
            <w:r>
              <w:t>2.4.</w:t>
            </w:r>
          </w:p>
          <w:p w:rsidR="00E064BB" w:rsidRDefault="00E064BB" w:rsidP="000C206E"/>
          <w:p w:rsidR="00E064BB" w:rsidRDefault="00E064BB" w:rsidP="000C206E"/>
          <w:p w:rsidR="00E064BB" w:rsidRDefault="00E064BB" w:rsidP="000C206E"/>
          <w:p w:rsidR="00E064BB" w:rsidRDefault="00E064BB" w:rsidP="000C206E"/>
          <w:p w:rsidR="00E064BB" w:rsidRPr="009F575C" w:rsidRDefault="00E064BB" w:rsidP="000C206E">
            <w:r>
              <w:t>2.4.1</w:t>
            </w:r>
          </w:p>
        </w:tc>
        <w:tc>
          <w:tcPr>
            <w:tcW w:w="5040" w:type="dxa"/>
          </w:tcPr>
          <w:p w:rsidR="00E064BB" w:rsidRPr="007E7074" w:rsidRDefault="00E064BB" w:rsidP="000C206E">
            <w:pPr>
              <w:rPr>
                <w:color w:val="000000"/>
              </w:rPr>
            </w:pPr>
            <w:r>
              <w:rPr>
                <w:color w:val="000000"/>
              </w:rPr>
              <w:t xml:space="preserve">Устройство   </w:t>
            </w:r>
            <w:proofErr w:type="spellStart"/>
            <w:r>
              <w:rPr>
                <w:color w:val="000000"/>
              </w:rPr>
              <w:t>цементнобетонных</w:t>
            </w:r>
            <w:proofErr w:type="spellEnd"/>
            <w:r>
              <w:rPr>
                <w:color w:val="000000"/>
              </w:rPr>
              <w:t xml:space="preserve">  однослойных покрытий механическим способом с разгрузкой бетона со смежной полосы без применения мостика, толщиной слоя 18 см  </w:t>
            </w:r>
          </w:p>
          <w:p w:rsidR="00E064BB" w:rsidRPr="007E7074" w:rsidRDefault="00E064BB" w:rsidP="000C206E">
            <w:pPr>
              <w:rPr>
                <w:color w:val="000000"/>
              </w:rPr>
            </w:pPr>
            <w:r>
              <w:rPr>
                <w:color w:val="000000"/>
              </w:rPr>
              <w:t xml:space="preserve">Горячекатаная арматурная сталь профиля </w:t>
            </w:r>
            <w:proofErr w:type="gramStart"/>
            <w:r>
              <w:rPr>
                <w:color w:val="000000"/>
              </w:rPr>
              <w:t>А</w:t>
            </w:r>
            <w:proofErr w:type="gramEnd"/>
            <w:r>
              <w:rPr>
                <w:color w:val="000000"/>
              </w:rPr>
              <w:t>-</w:t>
            </w:r>
            <w:r>
              <w:rPr>
                <w:color w:val="000000"/>
                <w:lang w:val="en-US"/>
              </w:rPr>
              <w:lastRenderedPageBreak/>
              <w:t>III</w:t>
            </w:r>
            <w:r>
              <w:rPr>
                <w:color w:val="000000"/>
              </w:rPr>
              <w:t xml:space="preserve"> , диаметром 6 мм</w:t>
            </w:r>
          </w:p>
        </w:tc>
        <w:tc>
          <w:tcPr>
            <w:tcW w:w="1292" w:type="dxa"/>
          </w:tcPr>
          <w:p w:rsidR="00E064BB" w:rsidRPr="007E7074" w:rsidRDefault="00E064BB" w:rsidP="000C206E">
            <w:pPr>
              <w:rPr>
                <w:color w:val="000000"/>
              </w:rPr>
            </w:pPr>
            <w:r>
              <w:rPr>
                <w:color w:val="000000"/>
              </w:rPr>
              <w:lastRenderedPageBreak/>
              <w:t>м</w:t>
            </w:r>
            <w:proofErr w:type="gramStart"/>
            <w:r>
              <w:rPr>
                <w:color w:val="000000"/>
              </w:rPr>
              <w:t>2</w:t>
            </w:r>
            <w:proofErr w:type="gramEnd"/>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т</w:t>
            </w:r>
          </w:p>
        </w:tc>
        <w:tc>
          <w:tcPr>
            <w:tcW w:w="1417" w:type="dxa"/>
          </w:tcPr>
          <w:p w:rsidR="00E064BB" w:rsidRPr="007E7074" w:rsidRDefault="00E064BB" w:rsidP="000C206E">
            <w:pPr>
              <w:jc w:val="center"/>
              <w:rPr>
                <w:color w:val="000000"/>
              </w:rPr>
            </w:pPr>
            <w:r>
              <w:rPr>
                <w:color w:val="000000"/>
              </w:rPr>
              <w:t>5,00</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0,08</w:t>
            </w:r>
          </w:p>
        </w:tc>
      </w:tr>
      <w:tr w:rsidR="00E064BB" w:rsidRPr="009F575C" w:rsidTr="000C206E">
        <w:tc>
          <w:tcPr>
            <w:tcW w:w="828" w:type="dxa"/>
          </w:tcPr>
          <w:p w:rsidR="00E064BB" w:rsidRPr="009F575C" w:rsidRDefault="00E064BB" w:rsidP="000C206E">
            <w:r>
              <w:lastRenderedPageBreak/>
              <w:t>3.</w:t>
            </w:r>
          </w:p>
        </w:tc>
        <w:tc>
          <w:tcPr>
            <w:tcW w:w="5040" w:type="dxa"/>
          </w:tcPr>
          <w:p w:rsidR="00E064BB" w:rsidRPr="007E7074" w:rsidRDefault="00E064BB" w:rsidP="000C206E">
            <w:pPr>
              <w:rPr>
                <w:color w:val="000000"/>
              </w:rPr>
            </w:pPr>
            <w:r>
              <w:rPr>
                <w:b/>
                <w:bCs/>
                <w:color w:val="000000"/>
              </w:rPr>
              <w:t>Дорожные плиты</w:t>
            </w:r>
          </w:p>
        </w:tc>
        <w:tc>
          <w:tcPr>
            <w:tcW w:w="1292" w:type="dxa"/>
          </w:tcPr>
          <w:p w:rsidR="00E064BB" w:rsidRPr="007E7074" w:rsidRDefault="00E064BB" w:rsidP="000C206E">
            <w:pPr>
              <w:rPr>
                <w:color w:val="000000"/>
              </w:rPr>
            </w:pPr>
          </w:p>
        </w:tc>
        <w:tc>
          <w:tcPr>
            <w:tcW w:w="1417" w:type="dxa"/>
          </w:tcPr>
          <w:p w:rsidR="00E064BB" w:rsidRPr="007E7074" w:rsidRDefault="00E064BB" w:rsidP="000C206E">
            <w:pPr>
              <w:jc w:val="center"/>
              <w:rPr>
                <w:color w:val="000000"/>
              </w:rPr>
            </w:pPr>
          </w:p>
        </w:tc>
      </w:tr>
      <w:tr w:rsidR="00E064BB" w:rsidRPr="009F575C" w:rsidTr="000C206E">
        <w:tc>
          <w:tcPr>
            <w:tcW w:w="828" w:type="dxa"/>
          </w:tcPr>
          <w:p w:rsidR="00E064BB" w:rsidRPr="009F575C" w:rsidRDefault="00E064BB" w:rsidP="000C206E">
            <w:r>
              <w:t>3.1.</w:t>
            </w:r>
          </w:p>
        </w:tc>
        <w:tc>
          <w:tcPr>
            <w:tcW w:w="5040" w:type="dxa"/>
          </w:tcPr>
          <w:p w:rsidR="00E064BB" w:rsidRPr="007E7074" w:rsidRDefault="00E064BB" w:rsidP="000C206E">
            <w:pPr>
              <w:rPr>
                <w:color w:val="000000"/>
              </w:rPr>
            </w:pPr>
            <w:r>
              <w:rPr>
                <w:color w:val="000000"/>
              </w:rPr>
              <w:t xml:space="preserve">Демонтаж дорожных покрытий из сборных прямоугольных железобетонных плит 5 </w:t>
            </w:r>
            <w:proofErr w:type="spellStart"/>
            <w:proofErr w:type="gramStart"/>
            <w:r>
              <w:rPr>
                <w:color w:val="000000"/>
              </w:rPr>
              <w:t>шт</w:t>
            </w:r>
            <w:proofErr w:type="spellEnd"/>
            <w:proofErr w:type="gramEnd"/>
            <w:r>
              <w:rPr>
                <w:color w:val="000000"/>
              </w:rPr>
              <w:t xml:space="preserve"> (600*2000*180)</w:t>
            </w:r>
          </w:p>
        </w:tc>
        <w:tc>
          <w:tcPr>
            <w:tcW w:w="1292" w:type="dxa"/>
          </w:tcPr>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11</w:t>
            </w:r>
          </w:p>
        </w:tc>
      </w:tr>
      <w:tr w:rsidR="00E064BB" w:rsidRPr="009F575C" w:rsidTr="000C206E">
        <w:tc>
          <w:tcPr>
            <w:tcW w:w="828" w:type="dxa"/>
          </w:tcPr>
          <w:p w:rsidR="00E064BB" w:rsidRDefault="00E064BB" w:rsidP="000C206E">
            <w:r>
              <w:t>3.2.</w:t>
            </w:r>
          </w:p>
          <w:p w:rsidR="00E064BB" w:rsidRDefault="00E064BB" w:rsidP="000C206E"/>
          <w:p w:rsidR="00E064BB" w:rsidRDefault="00E064BB" w:rsidP="000C206E"/>
          <w:p w:rsidR="00E064BB" w:rsidRPr="009F575C" w:rsidRDefault="00E064BB" w:rsidP="000C206E">
            <w:r>
              <w:t>3.2.1.</w:t>
            </w:r>
          </w:p>
        </w:tc>
        <w:tc>
          <w:tcPr>
            <w:tcW w:w="5040" w:type="dxa"/>
          </w:tcPr>
          <w:p w:rsidR="00E064BB" w:rsidRPr="007E7074" w:rsidRDefault="00E064BB" w:rsidP="000C206E">
            <w:pPr>
              <w:rPr>
                <w:color w:val="000000"/>
              </w:rPr>
            </w:pPr>
            <w:r>
              <w:rPr>
                <w:color w:val="000000"/>
              </w:rPr>
              <w:t xml:space="preserve">Устройство дорожных покрытий из сборных прямоугольных железобетонных плит </w:t>
            </w:r>
          </w:p>
          <w:p w:rsidR="00E064BB" w:rsidRPr="007E7074" w:rsidRDefault="00E064BB" w:rsidP="000C206E">
            <w:pPr>
              <w:rPr>
                <w:color w:val="000000"/>
              </w:rPr>
            </w:pPr>
          </w:p>
          <w:p w:rsidR="00E064BB" w:rsidRPr="007E7074" w:rsidRDefault="00E064BB" w:rsidP="000C206E">
            <w:pPr>
              <w:rPr>
                <w:color w:val="000000"/>
              </w:rPr>
            </w:pPr>
            <w:r>
              <w:rPr>
                <w:color w:val="000000"/>
              </w:rPr>
              <w:t>Плиты железобетонные покрытий аэродромов</w:t>
            </w:r>
          </w:p>
        </w:tc>
        <w:tc>
          <w:tcPr>
            <w:tcW w:w="1292" w:type="dxa"/>
          </w:tcPr>
          <w:p w:rsidR="00E064BB" w:rsidRPr="007E7074" w:rsidRDefault="00E064BB" w:rsidP="000C206E">
            <w:pPr>
              <w:rPr>
                <w:color w:val="000000"/>
              </w:rPr>
            </w:pPr>
            <w:r>
              <w:rPr>
                <w:color w:val="000000"/>
              </w:rPr>
              <w:t>м3</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11</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11</w:t>
            </w:r>
          </w:p>
        </w:tc>
      </w:tr>
      <w:tr w:rsidR="00E064BB" w:rsidRPr="009F575C" w:rsidTr="000C206E">
        <w:tc>
          <w:tcPr>
            <w:tcW w:w="828" w:type="dxa"/>
          </w:tcPr>
          <w:p w:rsidR="00E064BB" w:rsidRPr="009F575C" w:rsidRDefault="00E064BB" w:rsidP="000C206E">
            <w:r>
              <w:t>4.</w:t>
            </w:r>
          </w:p>
        </w:tc>
        <w:tc>
          <w:tcPr>
            <w:tcW w:w="5040" w:type="dxa"/>
          </w:tcPr>
          <w:p w:rsidR="00E064BB" w:rsidRPr="007E7074" w:rsidRDefault="00E064BB" w:rsidP="000C206E">
            <w:pPr>
              <w:rPr>
                <w:color w:val="000000"/>
              </w:rPr>
            </w:pPr>
            <w:r>
              <w:rPr>
                <w:b/>
                <w:bCs/>
                <w:color w:val="000000"/>
              </w:rPr>
              <w:t>Ограждение</w:t>
            </w:r>
          </w:p>
        </w:tc>
        <w:tc>
          <w:tcPr>
            <w:tcW w:w="1292" w:type="dxa"/>
          </w:tcPr>
          <w:p w:rsidR="00E064BB" w:rsidRPr="007E7074" w:rsidRDefault="00E064BB" w:rsidP="000C206E">
            <w:pPr>
              <w:rPr>
                <w:color w:val="000000"/>
              </w:rPr>
            </w:pPr>
          </w:p>
        </w:tc>
        <w:tc>
          <w:tcPr>
            <w:tcW w:w="1417" w:type="dxa"/>
          </w:tcPr>
          <w:p w:rsidR="00E064BB" w:rsidRPr="007E7074" w:rsidRDefault="00E064BB" w:rsidP="000C206E">
            <w:pPr>
              <w:jc w:val="center"/>
              <w:rPr>
                <w:color w:val="000000"/>
              </w:rPr>
            </w:pPr>
          </w:p>
        </w:tc>
      </w:tr>
      <w:tr w:rsidR="00E064BB" w:rsidRPr="009F575C" w:rsidTr="000C206E">
        <w:tc>
          <w:tcPr>
            <w:tcW w:w="828" w:type="dxa"/>
          </w:tcPr>
          <w:p w:rsidR="00E064BB" w:rsidRPr="009F575C" w:rsidRDefault="00E064BB" w:rsidP="000C206E">
            <w:r>
              <w:t>4.1</w:t>
            </w:r>
          </w:p>
        </w:tc>
        <w:tc>
          <w:tcPr>
            <w:tcW w:w="5040" w:type="dxa"/>
          </w:tcPr>
          <w:p w:rsidR="00E064BB" w:rsidRPr="007E7074" w:rsidRDefault="00E064BB" w:rsidP="000C206E">
            <w:pPr>
              <w:rPr>
                <w:color w:val="000000"/>
              </w:rPr>
            </w:pPr>
            <w:r>
              <w:rPr>
                <w:color w:val="000000"/>
              </w:rPr>
              <w:t>Демонтаж ограждения металлического, по металлическим столбам  высота 2,6 м</w:t>
            </w:r>
          </w:p>
        </w:tc>
        <w:tc>
          <w:tcPr>
            <w:tcW w:w="1292" w:type="dxa"/>
          </w:tcPr>
          <w:p w:rsidR="00E064BB" w:rsidRPr="007E7074" w:rsidRDefault="00E064BB" w:rsidP="000C206E">
            <w:pPr>
              <w:rPr>
                <w:color w:val="000000"/>
              </w:rPr>
            </w:pPr>
            <w:r>
              <w:rPr>
                <w:color w:val="000000"/>
              </w:rPr>
              <w:t>м</w:t>
            </w:r>
          </w:p>
        </w:tc>
        <w:tc>
          <w:tcPr>
            <w:tcW w:w="1417" w:type="dxa"/>
          </w:tcPr>
          <w:p w:rsidR="00E064BB" w:rsidRPr="007E7074" w:rsidRDefault="00E064BB" w:rsidP="000C206E">
            <w:pPr>
              <w:jc w:val="center"/>
              <w:rPr>
                <w:color w:val="000000"/>
              </w:rPr>
            </w:pPr>
            <w:r>
              <w:rPr>
                <w:color w:val="000000"/>
              </w:rPr>
              <w:t>60,00</w:t>
            </w:r>
          </w:p>
        </w:tc>
      </w:tr>
      <w:tr w:rsidR="00E064BB" w:rsidRPr="009F575C" w:rsidTr="000C206E">
        <w:tc>
          <w:tcPr>
            <w:tcW w:w="828" w:type="dxa"/>
          </w:tcPr>
          <w:p w:rsidR="00E064BB" w:rsidRPr="009F575C" w:rsidRDefault="00E064BB" w:rsidP="000C206E">
            <w:r>
              <w:t>4.2.</w:t>
            </w:r>
          </w:p>
        </w:tc>
        <w:tc>
          <w:tcPr>
            <w:tcW w:w="5040" w:type="dxa"/>
          </w:tcPr>
          <w:p w:rsidR="00E064BB" w:rsidRPr="007E7074" w:rsidRDefault="00E064BB" w:rsidP="000C206E">
            <w:pPr>
              <w:rPr>
                <w:color w:val="000000"/>
              </w:rPr>
            </w:pPr>
            <w:r>
              <w:rPr>
                <w:color w:val="000000"/>
              </w:rPr>
              <w:t xml:space="preserve">Разработка покрытий и асфальтобетонных оснований </w:t>
            </w:r>
          </w:p>
        </w:tc>
        <w:tc>
          <w:tcPr>
            <w:tcW w:w="1292" w:type="dxa"/>
            <w:vAlign w:val="bottom"/>
          </w:tcPr>
          <w:p w:rsidR="00E064BB" w:rsidRPr="007E7074" w:rsidRDefault="00E064BB" w:rsidP="000C206E">
            <w:pPr>
              <w:rPr>
                <w:color w:val="000000"/>
              </w:rPr>
            </w:pPr>
            <w:r>
              <w:rPr>
                <w:color w:val="000000"/>
              </w:rPr>
              <w:t>м3</w:t>
            </w:r>
          </w:p>
        </w:tc>
        <w:tc>
          <w:tcPr>
            <w:tcW w:w="1417" w:type="dxa"/>
            <w:vAlign w:val="bottom"/>
          </w:tcPr>
          <w:p w:rsidR="00E064BB" w:rsidRPr="007E7074" w:rsidRDefault="00E064BB" w:rsidP="000C206E">
            <w:pPr>
              <w:jc w:val="center"/>
              <w:rPr>
                <w:color w:val="000000"/>
              </w:rPr>
            </w:pPr>
            <w:r>
              <w:rPr>
                <w:color w:val="000000"/>
              </w:rPr>
              <w:t>1,80</w:t>
            </w:r>
          </w:p>
        </w:tc>
      </w:tr>
      <w:tr w:rsidR="00E064BB" w:rsidRPr="009F575C" w:rsidTr="000C206E">
        <w:tc>
          <w:tcPr>
            <w:tcW w:w="828" w:type="dxa"/>
          </w:tcPr>
          <w:p w:rsidR="00E064BB" w:rsidRPr="009F575C" w:rsidRDefault="00E064BB" w:rsidP="000C206E">
            <w:r>
              <w:t>4.3.</w:t>
            </w:r>
          </w:p>
        </w:tc>
        <w:tc>
          <w:tcPr>
            <w:tcW w:w="5040" w:type="dxa"/>
          </w:tcPr>
          <w:p w:rsidR="00E064BB" w:rsidRPr="007E7074" w:rsidRDefault="00E064BB" w:rsidP="000C206E">
            <w:pPr>
              <w:rPr>
                <w:color w:val="000000"/>
              </w:rPr>
            </w:pPr>
            <w:r>
              <w:rPr>
                <w:color w:val="000000"/>
              </w:rPr>
              <w:t xml:space="preserve">Разработка грунтов в ручную протяженность </w:t>
            </w:r>
          </w:p>
        </w:tc>
        <w:tc>
          <w:tcPr>
            <w:tcW w:w="1292" w:type="dxa"/>
            <w:vAlign w:val="bottom"/>
          </w:tcPr>
          <w:p w:rsidR="00E064BB" w:rsidRPr="007E7074" w:rsidRDefault="00E064BB" w:rsidP="000C206E">
            <w:pPr>
              <w:rPr>
                <w:color w:val="000000"/>
              </w:rPr>
            </w:pPr>
            <w:r>
              <w:rPr>
                <w:color w:val="000000"/>
              </w:rPr>
              <w:t>м3</w:t>
            </w:r>
          </w:p>
        </w:tc>
        <w:tc>
          <w:tcPr>
            <w:tcW w:w="1417" w:type="dxa"/>
            <w:vAlign w:val="bottom"/>
          </w:tcPr>
          <w:p w:rsidR="00E064BB" w:rsidRPr="007E7074" w:rsidRDefault="00E064BB" w:rsidP="000C206E">
            <w:pPr>
              <w:jc w:val="center"/>
              <w:rPr>
                <w:color w:val="000000"/>
              </w:rPr>
            </w:pPr>
            <w:r>
              <w:rPr>
                <w:color w:val="000000"/>
              </w:rPr>
              <w:t>16,00</w:t>
            </w:r>
          </w:p>
        </w:tc>
      </w:tr>
      <w:tr w:rsidR="00E064BB" w:rsidRPr="009F575C" w:rsidTr="000C206E">
        <w:tc>
          <w:tcPr>
            <w:tcW w:w="828" w:type="dxa"/>
          </w:tcPr>
          <w:p w:rsidR="00E064BB" w:rsidRPr="009F575C" w:rsidRDefault="00E064BB" w:rsidP="000C206E">
            <w:r>
              <w:t>4.4.</w:t>
            </w:r>
          </w:p>
        </w:tc>
        <w:tc>
          <w:tcPr>
            <w:tcW w:w="5040" w:type="dxa"/>
          </w:tcPr>
          <w:p w:rsidR="00E064BB" w:rsidRPr="007E7074" w:rsidRDefault="00E064BB" w:rsidP="000C206E">
            <w:pPr>
              <w:rPr>
                <w:color w:val="000000"/>
              </w:rPr>
            </w:pPr>
            <w:r>
              <w:rPr>
                <w:color w:val="000000"/>
              </w:rPr>
              <w:t>Устройство поясов в опалубке</w:t>
            </w:r>
          </w:p>
        </w:tc>
        <w:tc>
          <w:tcPr>
            <w:tcW w:w="1292" w:type="dxa"/>
            <w:vAlign w:val="bottom"/>
          </w:tcPr>
          <w:p w:rsidR="00E064BB" w:rsidRPr="007E7074" w:rsidRDefault="00E064BB" w:rsidP="000C206E">
            <w:pPr>
              <w:rPr>
                <w:color w:val="000000"/>
              </w:rPr>
            </w:pPr>
            <w:r>
              <w:rPr>
                <w:color w:val="000000"/>
              </w:rPr>
              <w:t>м3</w:t>
            </w:r>
          </w:p>
        </w:tc>
        <w:tc>
          <w:tcPr>
            <w:tcW w:w="1417" w:type="dxa"/>
            <w:vAlign w:val="bottom"/>
          </w:tcPr>
          <w:p w:rsidR="00E064BB" w:rsidRPr="007E7074" w:rsidRDefault="00E064BB" w:rsidP="000C206E">
            <w:pPr>
              <w:jc w:val="center"/>
              <w:rPr>
                <w:color w:val="000000"/>
              </w:rPr>
            </w:pPr>
            <w:r>
              <w:rPr>
                <w:color w:val="000000"/>
              </w:rPr>
              <w:t>16,00</w:t>
            </w:r>
          </w:p>
        </w:tc>
      </w:tr>
      <w:tr w:rsidR="00E064BB" w:rsidRPr="009F575C" w:rsidTr="000C206E">
        <w:tc>
          <w:tcPr>
            <w:tcW w:w="828" w:type="dxa"/>
          </w:tcPr>
          <w:p w:rsidR="00E064BB" w:rsidRDefault="00E064BB" w:rsidP="000C206E">
            <w:r>
              <w:t>4.5.</w:t>
            </w:r>
          </w:p>
          <w:p w:rsidR="00E064BB" w:rsidRDefault="00E064BB" w:rsidP="000C206E"/>
          <w:p w:rsidR="00E064BB" w:rsidRDefault="00E064BB" w:rsidP="000C206E"/>
          <w:p w:rsidR="00E064BB" w:rsidRDefault="00E064BB" w:rsidP="000C206E"/>
          <w:p w:rsidR="00E064BB" w:rsidRDefault="00E064BB" w:rsidP="000C206E"/>
          <w:p w:rsidR="00E064BB" w:rsidRDefault="00E064BB" w:rsidP="000C206E">
            <w:r>
              <w:t>4.5.1.</w:t>
            </w:r>
          </w:p>
          <w:p w:rsidR="00E064BB" w:rsidRDefault="00E064BB" w:rsidP="000C206E"/>
          <w:p w:rsidR="00E064BB" w:rsidRDefault="00E064BB" w:rsidP="000C206E"/>
          <w:p w:rsidR="00E064BB" w:rsidRPr="00C94A8C" w:rsidRDefault="00E064BB" w:rsidP="000C206E"/>
          <w:p w:rsidR="00E064BB" w:rsidRPr="009F575C" w:rsidRDefault="00E064BB" w:rsidP="000C206E">
            <w:r>
              <w:t>4.5.2.</w:t>
            </w:r>
          </w:p>
        </w:tc>
        <w:tc>
          <w:tcPr>
            <w:tcW w:w="5040" w:type="dxa"/>
          </w:tcPr>
          <w:p w:rsidR="00E064BB" w:rsidRPr="007E7074" w:rsidRDefault="00E064BB" w:rsidP="000C206E">
            <w:pPr>
              <w:rPr>
                <w:color w:val="000000"/>
              </w:rPr>
            </w:pPr>
            <w:r>
              <w:rPr>
                <w:color w:val="000000"/>
              </w:rPr>
              <w:t xml:space="preserve">Установка металлического сетчатого ограждения  по стойкам металлическим для ограждений (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E064BB" w:rsidRDefault="00E064BB" w:rsidP="000C206E">
            <w:pPr>
              <w:rPr>
                <w:color w:val="000000"/>
              </w:rPr>
            </w:pPr>
          </w:p>
          <w:p w:rsidR="00E064BB" w:rsidRPr="007E7074" w:rsidRDefault="00E064BB" w:rsidP="000C206E">
            <w:pPr>
              <w:rPr>
                <w:color w:val="000000"/>
              </w:rPr>
            </w:pPr>
            <w:r>
              <w:rPr>
                <w:color w:val="000000"/>
              </w:rPr>
              <w:t>Ограждение сварное</w:t>
            </w:r>
            <w:proofErr w:type="gramStart"/>
            <w:r>
              <w:rPr>
                <w:color w:val="000000"/>
              </w:rPr>
              <w:t xml:space="preserve"> ,</w:t>
            </w:r>
            <w:proofErr w:type="gramEnd"/>
            <w:r>
              <w:rPr>
                <w:color w:val="000000"/>
              </w:rPr>
              <w:t xml:space="preserve"> из трубы квадратной 20*20 мм , горизонтальные ребра жесткости в 3 линии 40*20 мм , длина пролёта 3 м </w:t>
            </w:r>
          </w:p>
          <w:p w:rsidR="00E064BB" w:rsidRPr="007E7074" w:rsidRDefault="00E064BB" w:rsidP="000C206E">
            <w:pPr>
              <w:rPr>
                <w:color w:val="000000"/>
              </w:rPr>
            </w:pPr>
          </w:p>
          <w:p w:rsidR="00E064BB" w:rsidRPr="007E7074" w:rsidRDefault="00E064BB" w:rsidP="000C206E">
            <w:pPr>
              <w:rPr>
                <w:color w:val="000000"/>
              </w:rPr>
            </w:pPr>
            <w:r>
              <w:rPr>
                <w:color w:val="000000"/>
              </w:rPr>
              <w:t xml:space="preserve">Стойки металлические для ограждений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E064BB" w:rsidRPr="007E7074" w:rsidRDefault="00E064BB" w:rsidP="000C206E">
            <w:pPr>
              <w:rPr>
                <w:color w:val="000000"/>
              </w:rPr>
            </w:pPr>
          </w:p>
        </w:tc>
        <w:tc>
          <w:tcPr>
            <w:tcW w:w="1292" w:type="dxa"/>
          </w:tcPr>
          <w:p w:rsidR="00E064BB" w:rsidRPr="007E7074" w:rsidRDefault="00E064BB" w:rsidP="000C206E">
            <w:pPr>
              <w:rPr>
                <w:color w:val="000000"/>
              </w:rPr>
            </w:pPr>
            <w:r>
              <w:rPr>
                <w:color w:val="000000"/>
              </w:rPr>
              <w:t>м</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roofErr w:type="spellStart"/>
            <w:proofErr w:type="gramStart"/>
            <w:r>
              <w:rPr>
                <w:color w:val="000000"/>
              </w:rPr>
              <w:t>шт</w:t>
            </w:r>
            <w:proofErr w:type="spellEnd"/>
            <w:proofErr w:type="gramEnd"/>
          </w:p>
          <w:p w:rsidR="00E064BB" w:rsidRPr="007E7074" w:rsidRDefault="00E064BB" w:rsidP="000C206E">
            <w:pPr>
              <w:rPr>
                <w:color w:val="000000"/>
              </w:rPr>
            </w:pPr>
          </w:p>
          <w:p w:rsidR="00E064BB" w:rsidRPr="007E7074" w:rsidRDefault="00E064BB" w:rsidP="000C206E">
            <w:pPr>
              <w:rPr>
                <w:color w:val="000000"/>
              </w:rPr>
            </w:pPr>
            <w:r>
              <w:rPr>
                <w:color w:val="000000"/>
              </w:rPr>
              <w:t>т</w:t>
            </w:r>
          </w:p>
        </w:tc>
        <w:tc>
          <w:tcPr>
            <w:tcW w:w="1417" w:type="dxa"/>
          </w:tcPr>
          <w:p w:rsidR="00E064BB" w:rsidRPr="007E7074" w:rsidRDefault="00E064BB" w:rsidP="000C206E">
            <w:pPr>
              <w:jc w:val="center"/>
              <w:rPr>
                <w:color w:val="000000"/>
              </w:rPr>
            </w:pPr>
            <w:r>
              <w:rPr>
                <w:color w:val="000000"/>
              </w:rPr>
              <w:t>60,00</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24</w:t>
            </w: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0,9</w:t>
            </w:r>
          </w:p>
        </w:tc>
      </w:tr>
      <w:tr w:rsidR="00E064BB" w:rsidRPr="009F575C" w:rsidTr="000C206E">
        <w:tc>
          <w:tcPr>
            <w:tcW w:w="828" w:type="dxa"/>
          </w:tcPr>
          <w:p w:rsidR="00E064BB" w:rsidRPr="009F575C" w:rsidRDefault="00E064BB" w:rsidP="000C206E">
            <w:r>
              <w:t>4.6.</w:t>
            </w:r>
          </w:p>
        </w:tc>
        <w:tc>
          <w:tcPr>
            <w:tcW w:w="5040" w:type="dxa"/>
          </w:tcPr>
          <w:p w:rsidR="00E064BB" w:rsidRPr="007E7074" w:rsidRDefault="00E064BB" w:rsidP="000C206E">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ПФ-115</w:t>
            </w:r>
          </w:p>
        </w:tc>
        <w:tc>
          <w:tcPr>
            <w:tcW w:w="1292" w:type="dxa"/>
          </w:tcPr>
          <w:p w:rsidR="00E064BB" w:rsidRPr="007E7074" w:rsidRDefault="00E064BB" w:rsidP="000C206E">
            <w:pP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120,00</w:t>
            </w:r>
          </w:p>
        </w:tc>
      </w:tr>
    </w:tbl>
    <w:p w:rsidR="00E064BB" w:rsidRPr="006F784F" w:rsidRDefault="00E064BB" w:rsidP="000C206E">
      <w:pPr>
        <w:ind w:firstLine="709"/>
        <w:jc w:val="both"/>
        <w:rPr>
          <w:rFonts w:cs="Arial"/>
        </w:rPr>
      </w:pPr>
      <w:r>
        <w:rPr>
          <w:rFonts w:cs="Arial"/>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ограждения.</w:t>
      </w:r>
    </w:p>
    <w:p w:rsidR="00E064BB" w:rsidRPr="006F784F" w:rsidRDefault="00E064BB" w:rsidP="000C206E">
      <w:pPr>
        <w:ind w:firstLine="709"/>
        <w:jc w:val="both"/>
        <w:rPr>
          <w:rFonts w:cs="Arial"/>
        </w:rPr>
      </w:pPr>
      <w:r>
        <w:rPr>
          <w:rFonts w:cs="Arial"/>
        </w:rPr>
        <w:t>Работы по замене, монтажу, прокладке, установке, окраске включают в себя стоимость нового материала, деталей крепления, весь материал, детали крепления  Исполнителя.</w:t>
      </w:r>
    </w:p>
    <w:p w:rsidR="00E064BB" w:rsidRPr="00805D47" w:rsidRDefault="00E064BB" w:rsidP="000C206E">
      <w:pPr>
        <w:ind w:firstLine="708"/>
        <w:jc w:val="both"/>
      </w:pPr>
      <w:r>
        <w:t>Приложение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Cs/>
        </w:rPr>
        <w:t>»</w:t>
      </w:r>
    </w:p>
    <w:p w:rsidR="00E064BB" w:rsidRDefault="00E064BB" w:rsidP="000C206E">
      <w:pPr>
        <w:pStyle w:val="28"/>
        <w:ind w:firstLine="708"/>
        <w:jc w:val="center"/>
        <w:rPr>
          <w:rFonts w:cs="Times New Roman"/>
          <w:b/>
        </w:rPr>
      </w:pPr>
    </w:p>
    <w:p w:rsidR="00E064BB" w:rsidRDefault="00E064BB" w:rsidP="000C206E">
      <w:pPr>
        <w:pStyle w:val="28"/>
        <w:ind w:firstLine="708"/>
        <w:jc w:val="center"/>
        <w:rPr>
          <w:rFonts w:cs="Times New Roman"/>
          <w:b/>
        </w:rPr>
      </w:pPr>
    </w:p>
    <w:p w:rsidR="00E064BB" w:rsidRDefault="00E064BB" w:rsidP="000C206E">
      <w:pPr>
        <w:pStyle w:val="28"/>
        <w:ind w:firstLine="708"/>
        <w:jc w:val="center"/>
        <w:rPr>
          <w:rFonts w:cs="Times New Roman"/>
          <w:b/>
        </w:rPr>
      </w:pPr>
    </w:p>
    <w:p w:rsidR="00E064BB" w:rsidRPr="00805D47" w:rsidRDefault="00E064BB" w:rsidP="000C206E">
      <w:pPr>
        <w:pStyle w:val="28"/>
        <w:ind w:firstLine="708"/>
        <w:jc w:val="center"/>
        <w:rPr>
          <w:rFonts w:cs="Times New Roman"/>
          <w:b/>
        </w:rPr>
      </w:pPr>
    </w:p>
    <w:p w:rsidR="00E064BB" w:rsidRPr="00805D47" w:rsidRDefault="00E064BB" w:rsidP="000C206E">
      <w:pPr>
        <w:pStyle w:val="28"/>
        <w:ind w:firstLine="708"/>
        <w:jc w:val="center"/>
        <w:rPr>
          <w:rFonts w:cs="Times New Roman"/>
          <w:b/>
        </w:rPr>
      </w:pPr>
      <w:r>
        <w:rPr>
          <w:rFonts w:cs="Times New Roman"/>
          <w:b/>
        </w:rPr>
        <w:t>4.13. Прочие условия</w:t>
      </w:r>
    </w:p>
    <w:p w:rsidR="00E064BB" w:rsidRDefault="00E064BB" w:rsidP="000C206E">
      <w:pPr>
        <w:pStyle w:val="afa"/>
        <w:ind w:firstLine="553"/>
      </w:pPr>
      <w:r>
        <w:tab/>
        <w:t xml:space="preserve">Приложение №1 к Техническому заданию размещены отдельными файлами на </w:t>
      </w:r>
      <w:r>
        <w:rPr>
          <w:bCs/>
        </w:rPr>
        <w:t>сайте ПАО «</w:t>
      </w:r>
      <w:proofErr w:type="spellStart"/>
      <w:r>
        <w:rPr>
          <w:bCs/>
        </w:rPr>
        <w:t>ТрансКонтейнер</w:t>
      </w:r>
      <w:proofErr w:type="spellEnd"/>
      <w:r>
        <w:rPr>
          <w:bCs/>
        </w:rPr>
        <w:t xml:space="preserve">» </w:t>
      </w:r>
      <w:r>
        <w:t xml:space="preserve">(раздел Компания/Закупки) </w:t>
      </w:r>
      <w:r>
        <w:rPr>
          <w:bCs/>
        </w:rPr>
        <w:t xml:space="preserve"> и в Единой информационной системе</w:t>
      </w:r>
      <w:r>
        <w:t xml:space="preserve"> </w:t>
      </w:r>
      <w:r>
        <w:rPr>
          <w:bCs/>
        </w:rPr>
        <w:t>в сфере закупок товаров, работ, услуг для обеспечения государственных и муниципальных нужд (</w:t>
      </w:r>
      <w:hyperlink r:id="rId20" w:history="1">
        <w:r>
          <w:rPr>
            <w:rStyle w:val="a8"/>
            <w:rFonts w:cs="Mangal"/>
            <w:bCs/>
          </w:rPr>
          <w:t>www.zakupki.gov.ru</w:t>
        </w:r>
      </w:hyperlink>
      <w:r>
        <w:rPr>
          <w:bCs/>
        </w:rPr>
        <w:t>).</w:t>
      </w: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E064BB" w:rsidRDefault="00425C26" w:rsidP="000145F8">
            <w:r>
              <w:t>Открытый конкурс в электронной форме среди субъектов малого и среднего предпринимательства № ОКэ-МСП-</w:t>
            </w:r>
            <w:r w:rsidR="000145F8">
              <w:t>НКПКБШ</w:t>
            </w:r>
            <w:r>
              <w:t>-18-</w:t>
            </w:r>
            <w:r w:rsidR="000145F8">
              <w:t>0010</w:t>
            </w:r>
            <w:r>
              <w:t xml:space="preserve"> по предмету закупки «Капитальный ремонт площадки с асфальтовым покрытием и автодорогой инв</w:t>
            </w:r>
            <w:r w:rsidR="000145F8">
              <w:t>.</w:t>
            </w:r>
            <w:r>
              <w:t xml:space="preserve"> №348, кадастровый (условный номер): 58-58-01/053/2007-477, контейнерного терминала Пенза филиала ПАО "</w:t>
            </w:r>
            <w:proofErr w:type="spellStart"/>
            <w:r>
              <w:t>ТрансКонтейнер</w:t>
            </w:r>
            <w:proofErr w:type="spellEnd"/>
            <w:r>
              <w:t>" на Куйбышевской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E064BB" w:rsidRDefault="00425C2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E064BB" w:rsidRDefault="00425C26">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E064BB" w:rsidRDefault="00425C26">
            <w:pPr>
              <w:pStyle w:val="19"/>
              <w:ind w:firstLine="0"/>
              <w:rPr>
                <w:sz w:val="24"/>
                <w:szCs w:val="24"/>
              </w:rPr>
            </w:pPr>
            <w:r>
              <w:rPr>
                <w:sz w:val="24"/>
                <w:szCs w:val="24"/>
              </w:rPr>
              <w:t>Адрес: Российская Федерация, 443041,  г. Самара, ул. Льва Толстого, д. 131</w:t>
            </w:r>
          </w:p>
          <w:p w:rsidR="00E064BB" w:rsidRDefault="00425C2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E064BB" w:rsidRDefault="00425C26" w:rsidP="000145F8">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0145F8">
              <w:rPr>
                <w:sz w:val="24"/>
                <w:szCs w:val="24"/>
              </w:rPr>
              <w:t>«</w:t>
            </w:r>
            <w:r w:rsidR="000145F8" w:rsidRPr="000145F8">
              <w:rPr>
                <w:sz w:val="24"/>
                <w:szCs w:val="24"/>
              </w:rPr>
              <w:t>28</w:t>
            </w:r>
            <w:r w:rsidRPr="000145F8">
              <w:rPr>
                <w:sz w:val="24"/>
                <w:szCs w:val="24"/>
              </w:rPr>
              <w:t xml:space="preserve">» </w:t>
            </w:r>
            <w:r w:rsidR="000145F8" w:rsidRPr="000145F8">
              <w:rPr>
                <w:sz w:val="24"/>
                <w:szCs w:val="24"/>
              </w:rPr>
              <w:t>июня</w:t>
            </w:r>
            <w:r w:rsidRPr="000145F8">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E064BB" w:rsidRDefault="00425C26" w:rsidP="000145F8">
            <w:pPr>
              <w:pStyle w:val="19"/>
              <w:ind w:firstLine="0"/>
              <w:rPr>
                <w:sz w:val="24"/>
                <w:szCs w:val="24"/>
              </w:rPr>
            </w:pPr>
            <w:r>
              <w:rPr>
                <w:sz w:val="24"/>
                <w:szCs w:val="24"/>
              </w:rPr>
              <w:t>Начальная (максимальная) цена договора составляет 620000 (шестьсот двадцать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Start"/>
            <w:r>
              <w:rPr>
                <w:sz w:val="24"/>
                <w:szCs w:val="24"/>
              </w:rPr>
              <w:t xml:space="preserve"> .</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E064BB" w:rsidRDefault="00425C26" w:rsidP="00483A57">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483A57">
              <w:rPr>
                <w:sz w:val="24"/>
              </w:rPr>
              <w:t>«</w:t>
            </w:r>
            <w:r w:rsidR="000145F8" w:rsidRPr="00483A57">
              <w:rPr>
                <w:sz w:val="24"/>
              </w:rPr>
              <w:t>19</w:t>
            </w:r>
            <w:r w:rsidRPr="00483A57">
              <w:rPr>
                <w:sz w:val="24"/>
              </w:rPr>
              <w:t xml:space="preserve">» </w:t>
            </w:r>
            <w:r w:rsidR="000145F8" w:rsidRPr="00483A57">
              <w:rPr>
                <w:sz w:val="24"/>
              </w:rPr>
              <w:t>июля</w:t>
            </w:r>
            <w:r w:rsidRPr="00483A57">
              <w:rPr>
                <w:sz w:val="24"/>
              </w:rPr>
              <w:t xml:space="preserve"> 2018 г.</w:t>
            </w:r>
            <w:r w:rsidR="000145F8">
              <w:rPr>
                <w:sz w:val="24"/>
              </w:rPr>
              <w:t xml:space="preserve">  09 час. 00</w:t>
            </w:r>
            <w:r w:rsidR="00483A57">
              <w:rPr>
                <w:sz w:val="24"/>
              </w:rPr>
              <w:t xml:space="preserve"> </w:t>
            </w:r>
            <w:r w:rsidR="000145F8">
              <w:rPr>
                <w:sz w:val="24"/>
              </w:rPr>
              <w:t>мин.</w:t>
            </w:r>
            <w:r w:rsidR="00483A57">
              <w:rPr>
                <w:sz w:val="24"/>
              </w:rPr>
              <w:t xml:space="preserve"> местного времени.</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E064BB" w:rsidRDefault="00425C26">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E064BB" w:rsidRDefault="00425C26" w:rsidP="00483A57">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483A57">
              <w:rPr>
                <w:sz w:val="24"/>
              </w:rPr>
              <w:t>«</w:t>
            </w:r>
            <w:r w:rsidR="00483A57" w:rsidRPr="00483A57">
              <w:rPr>
                <w:sz w:val="24"/>
              </w:rPr>
              <w:t>23</w:t>
            </w:r>
            <w:r w:rsidRPr="00483A57">
              <w:rPr>
                <w:sz w:val="24"/>
              </w:rPr>
              <w:t xml:space="preserve">» </w:t>
            </w:r>
            <w:r w:rsidR="00483A57" w:rsidRPr="00483A57">
              <w:rPr>
                <w:sz w:val="24"/>
              </w:rPr>
              <w:t>июля</w:t>
            </w:r>
            <w:r w:rsidRPr="00483A57">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483A57">
              <w:rPr>
                <w:sz w:val="22"/>
                <w:szCs w:val="24"/>
              </w:rPr>
              <w:t xml:space="preserve"> в 10 час. 00 мин.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E064BB" w:rsidRDefault="00425C26">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Куйбышевской железной дороге</w:t>
            </w:r>
          </w:p>
          <w:p w:rsidR="00E064BB" w:rsidRDefault="00425C26" w:rsidP="00483A57">
            <w:pPr>
              <w:pStyle w:val="19"/>
              <w:ind w:firstLine="0"/>
              <w:rPr>
                <w:sz w:val="24"/>
                <w:szCs w:val="24"/>
                <w:highlight w:val="cyan"/>
              </w:rPr>
            </w:pPr>
            <w:r>
              <w:rPr>
                <w:sz w:val="24"/>
                <w:szCs w:val="24"/>
              </w:rPr>
              <w:t xml:space="preserve">Адрес: </w:t>
            </w:r>
            <w:r w:rsidR="00483A57" w:rsidRPr="00483A57">
              <w:rPr>
                <w:sz w:val="24"/>
                <w:szCs w:val="24"/>
              </w:rPr>
              <w:t xml:space="preserve">Российская Федерация, </w:t>
            </w:r>
            <w:proofErr w:type="gramStart"/>
            <w:r w:rsidR="00483A57" w:rsidRPr="00483A57">
              <w:rPr>
                <w:sz w:val="24"/>
                <w:szCs w:val="24"/>
              </w:rPr>
              <w:t>г</w:t>
            </w:r>
            <w:proofErr w:type="gramEnd"/>
            <w:r w:rsidR="00483A57" w:rsidRPr="00483A57">
              <w:rPr>
                <w:sz w:val="24"/>
                <w:szCs w:val="24"/>
              </w:rPr>
              <w:t>.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064BB" w:rsidRDefault="00425C26" w:rsidP="00483A57">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483A57">
              <w:rPr>
                <w:sz w:val="24"/>
              </w:rPr>
              <w:t>«</w:t>
            </w:r>
            <w:r w:rsidR="00483A57" w:rsidRPr="00483A57">
              <w:rPr>
                <w:sz w:val="24"/>
              </w:rPr>
              <w:t>25</w:t>
            </w:r>
            <w:r w:rsidRPr="00483A57">
              <w:rPr>
                <w:sz w:val="24"/>
              </w:rPr>
              <w:t xml:space="preserve">» </w:t>
            </w:r>
            <w:r w:rsidR="00483A57" w:rsidRPr="00483A57">
              <w:rPr>
                <w:sz w:val="24"/>
              </w:rPr>
              <w:t>июля</w:t>
            </w:r>
            <w:r w:rsidRPr="00483A57">
              <w:rPr>
                <w:sz w:val="24"/>
              </w:rPr>
              <w:t xml:space="preserve"> 2018 г.</w:t>
            </w:r>
            <w:bookmarkEnd w:id="38"/>
            <w:bookmarkEnd w:id="39"/>
            <w:bookmarkEnd w:id="40"/>
            <w:r w:rsidR="00483A57">
              <w:rPr>
                <w:sz w:val="24"/>
              </w:rPr>
              <w:t xml:space="preserve">  14 час. 00 мин. </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E064BB" w:rsidRDefault="00425C26">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 </w:t>
            </w:r>
          </w:p>
          <w:p w:rsidR="00E064BB" w:rsidRDefault="00425C26">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E064BB" w:rsidRDefault="00425C26">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064BB" w:rsidRDefault="00425C2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20 (двадцать) календарных дней </w:t>
            </w:r>
            <w:proofErr w:type="gramStart"/>
            <w:r>
              <w:t>с даты заключения</w:t>
            </w:r>
            <w:proofErr w:type="gramEnd"/>
            <w:r>
              <w:t xml:space="preserve"> договора</w:t>
            </w:r>
            <w:r w:rsidR="00483A57">
              <w:t>.</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E064BB" w:rsidRPr="000C206E" w:rsidRDefault="000C206E">
            <w:pPr>
              <w:pStyle w:val="19"/>
              <w:ind w:firstLine="0"/>
              <w:rPr>
                <w:sz w:val="24"/>
                <w:szCs w:val="24"/>
              </w:rPr>
            </w:pPr>
            <w:r w:rsidRPr="000C206E">
              <w:rPr>
                <w:sz w:val="24"/>
                <w:szCs w:val="24"/>
              </w:rPr>
              <w:t xml:space="preserve">Российская Федерация, </w:t>
            </w:r>
            <w:proofErr w:type="gramStart"/>
            <w:r w:rsidRPr="000C206E">
              <w:rPr>
                <w:sz w:val="24"/>
                <w:szCs w:val="24"/>
              </w:rPr>
              <w:t>г</w:t>
            </w:r>
            <w:proofErr w:type="gramEnd"/>
            <w:r w:rsidRPr="000C206E">
              <w:rPr>
                <w:sz w:val="24"/>
                <w:szCs w:val="24"/>
              </w:rPr>
              <w:t>. Пенза, ул. Чаадаева, д.66</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E064BB" w:rsidRDefault="00425C26">
            <w:pPr>
              <w:pStyle w:val="19"/>
              <w:ind w:firstLine="0"/>
              <w:rPr>
                <w:sz w:val="24"/>
                <w:szCs w:val="24"/>
              </w:rPr>
            </w:pPr>
            <w:r>
              <w:rPr>
                <w:sz w:val="24"/>
                <w:szCs w:val="24"/>
              </w:rPr>
              <w:t>В соответствии с требованиями технического задания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E064BB" w:rsidRDefault="00425C26">
            <w:pPr>
              <w:pStyle w:val="aff"/>
              <w:jc w:val="both"/>
              <w:rPr>
                <w:sz w:val="24"/>
                <w:szCs w:val="24"/>
              </w:rPr>
            </w:pPr>
            <w:r w:rsidRPr="006948FB">
              <w:rPr>
                <w:sz w:val="24"/>
                <w:szCs w:val="24"/>
              </w:rPr>
              <w:t>Русский язык. Вся переписка</w:t>
            </w:r>
            <w:proofErr w:type="gramStart"/>
            <w:r w:rsidRPr="006948FB">
              <w:rPr>
                <w:sz w:val="24"/>
                <w:szCs w:val="24"/>
              </w:rPr>
              <w:t xml:space="preserve"> ,</w:t>
            </w:r>
            <w:proofErr w:type="gramEnd"/>
            <w:r w:rsidRPr="006948FB">
              <w:rPr>
                <w:sz w:val="24"/>
                <w:szCs w:val="24"/>
              </w:rPr>
              <w:t xml:space="preserve"> связанная с проведением Открытого конкурса ,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E064BB" w:rsidRDefault="00425C26">
            <w:pPr>
              <w:pStyle w:val="19"/>
              <w:ind w:firstLine="0"/>
              <w:jc w:val="left"/>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064BB" w:rsidRPr="006948FB" w:rsidRDefault="00425C26">
            <w:pPr>
              <w:pStyle w:val="aff7"/>
              <w:numPr>
                <w:ilvl w:val="1"/>
                <w:numId w:val="21"/>
              </w:numPr>
              <w:jc w:val="both"/>
            </w:pPr>
            <w:r w:rsidRPr="006948FB">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064BB" w:rsidRPr="006948FB" w:rsidRDefault="00425C26">
            <w:pPr>
              <w:pStyle w:val="aff7"/>
              <w:numPr>
                <w:ilvl w:val="1"/>
                <w:numId w:val="21"/>
              </w:numPr>
              <w:jc w:val="both"/>
            </w:pPr>
            <w:r w:rsidRPr="006948FB">
              <w:t>отсутствие за последние три года просроченной задолженности перед ПАО «</w:t>
            </w:r>
            <w:proofErr w:type="spellStart"/>
            <w:r w:rsidRPr="006948FB">
              <w:t>ТрансКонтейнер</w:t>
            </w:r>
            <w:proofErr w:type="spellEnd"/>
            <w:r w:rsidRPr="006948FB">
              <w:t>», фактов невыполнения обязательств перед ПАО «</w:t>
            </w:r>
            <w:proofErr w:type="spellStart"/>
            <w:r w:rsidRPr="006948FB">
              <w:t>ТрансКонтейнер</w:t>
            </w:r>
            <w:proofErr w:type="spellEnd"/>
            <w:r w:rsidRPr="006948FB">
              <w:t>» и причинения вреда имуществу ПАО «</w:t>
            </w:r>
            <w:proofErr w:type="spellStart"/>
            <w:r w:rsidRPr="006948FB">
              <w:t>ТрансКонтейнер</w:t>
            </w:r>
            <w:proofErr w:type="spellEnd"/>
            <w:r w:rsidRPr="006948FB">
              <w:t xml:space="preserve">»; </w:t>
            </w:r>
          </w:p>
          <w:p w:rsidR="00E064BB" w:rsidRPr="006948FB" w:rsidRDefault="00425C26">
            <w:pPr>
              <w:pStyle w:val="aff7"/>
              <w:numPr>
                <w:ilvl w:val="1"/>
                <w:numId w:val="21"/>
              </w:numPr>
              <w:jc w:val="both"/>
            </w:pPr>
            <w:r w:rsidRPr="006948F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по ремонту сооружений), с суммарной стоимостью договор</w:t>
            </w:r>
            <w:proofErr w:type="gramStart"/>
            <w:r w:rsidRPr="006948FB">
              <w:t>а(</w:t>
            </w:r>
            <w:proofErr w:type="gramEnd"/>
            <w:r w:rsidRPr="006948FB">
              <w:t>-</w:t>
            </w:r>
            <w:proofErr w:type="spellStart"/>
            <w:r w:rsidRPr="006948FB">
              <w:t>ов</w:t>
            </w:r>
            <w:proofErr w:type="spellEnd"/>
            <w:r w:rsidRPr="006948FB">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64BB" w:rsidRPr="006948FB" w:rsidRDefault="00425C26">
            <w:pPr>
              <w:pStyle w:val="aff7"/>
              <w:numPr>
                <w:ilvl w:val="1"/>
                <w:numId w:val="21"/>
              </w:numPr>
              <w:jc w:val="both"/>
            </w:pPr>
            <w:r w:rsidRPr="006948F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064BB" w:rsidRPr="006948FB" w:rsidRDefault="00425C26">
            <w:pPr>
              <w:pStyle w:val="aff7"/>
              <w:numPr>
                <w:ilvl w:val="1"/>
                <w:numId w:val="21"/>
              </w:numPr>
              <w:jc w:val="both"/>
            </w:pPr>
            <w:proofErr w:type="gramStart"/>
            <w:r w:rsidRPr="006948FB">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948FB">
              <w:lastRenderedPageBreak/>
              <w:t>(</w:t>
            </w:r>
            <w:r>
              <w:rPr>
                <w:lang w:val="en-US"/>
              </w:rPr>
              <w:t>https</w:t>
            </w:r>
            <w:r w:rsidRPr="006948FB">
              <w:t>://</w:t>
            </w:r>
            <w:r>
              <w:rPr>
                <w:lang w:val="en-US"/>
              </w:rPr>
              <w:t>service</w:t>
            </w:r>
            <w:r w:rsidRPr="006948FB">
              <w:t>.</w:t>
            </w:r>
            <w:proofErr w:type="spellStart"/>
            <w:r>
              <w:rPr>
                <w:lang w:val="en-US"/>
              </w:rPr>
              <w:t>nalog</w:t>
            </w:r>
            <w:proofErr w:type="spellEnd"/>
            <w:r w:rsidRPr="006948FB">
              <w:t>.</w:t>
            </w:r>
            <w:proofErr w:type="spellStart"/>
            <w:r>
              <w:rPr>
                <w:lang w:val="en-US"/>
              </w:rPr>
              <w:t>ru</w:t>
            </w:r>
            <w:proofErr w:type="spellEnd"/>
            <w:r w:rsidRPr="006948FB">
              <w:t>/</w:t>
            </w:r>
            <w:proofErr w:type="spellStart"/>
            <w:r>
              <w:rPr>
                <w:lang w:val="en-US"/>
              </w:rPr>
              <w:t>zd</w:t>
            </w:r>
            <w:proofErr w:type="spellEnd"/>
            <w:r w:rsidRPr="006948FB">
              <w:t>.</w:t>
            </w:r>
            <w:r>
              <w:rPr>
                <w:lang w:val="en-US"/>
              </w:rPr>
              <w:t>do</w:t>
            </w:r>
            <w:r w:rsidRPr="006948FB">
              <w:t>).</w:t>
            </w:r>
            <w:proofErr w:type="gramEnd"/>
            <w:r w:rsidRPr="006948F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948FB">
              <w:t>://</w:t>
            </w:r>
            <w:r>
              <w:rPr>
                <w:lang w:val="en-US"/>
              </w:rPr>
              <w:t>service</w:t>
            </w:r>
            <w:r w:rsidRPr="006948FB">
              <w:t>.</w:t>
            </w:r>
            <w:proofErr w:type="spellStart"/>
            <w:r>
              <w:rPr>
                <w:lang w:val="en-US"/>
              </w:rPr>
              <w:t>nalog</w:t>
            </w:r>
            <w:proofErr w:type="spellEnd"/>
            <w:r w:rsidRPr="006948FB">
              <w:t>.</w:t>
            </w:r>
            <w:proofErr w:type="spellStart"/>
            <w:r>
              <w:rPr>
                <w:lang w:val="en-US"/>
              </w:rPr>
              <w:t>ru</w:t>
            </w:r>
            <w:proofErr w:type="spellEnd"/>
            <w:r w:rsidRPr="006948FB">
              <w:t>/</w:t>
            </w:r>
            <w:proofErr w:type="spellStart"/>
            <w:r>
              <w:rPr>
                <w:lang w:val="en-US"/>
              </w:rPr>
              <w:t>zd</w:t>
            </w:r>
            <w:proofErr w:type="spellEnd"/>
            <w:r w:rsidRPr="006948FB">
              <w:t>.</w:t>
            </w:r>
            <w:r>
              <w:rPr>
                <w:lang w:val="en-US"/>
              </w:rPr>
              <w:t>do</w:t>
            </w:r>
            <w:r w:rsidRPr="006948FB">
              <w:t xml:space="preserve">)); </w:t>
            </w:r>
          </w:p>
          <w:p w:rsidR="00E064BB" w:rsidRPr="006948FB" w:rsidRDefault="00425C26">
            <w:pPr>
              <w:pStyle w:val="aff7"/>
              <w:numPr>
                <w:ilvl w:val="1"/>
                <w:numId w:val="21"/>
              </w:numPr>
              <w:jc w:val="both"/>
            </w:pPr>
            <w:proofErr w:type="gramStart"/>
            <w:r w:rsidRPr="006948F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948FB">
              <w:t>неприостановлении</w:t>
            </w:r>
            <w:proofErr w:type="spellEnd"/>
            <w:r w:rsidRPr="006948F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948FB">
              <w:t>://</w:t>
            </w:r>
            <w:proofErr w:type="spellStart"/>
            <w:r>
              <w:rPr>
                <w:lang w:val="en-US"/>
              </w:rPr>
              <w:t>fssprus</w:t>
            </w:r>
            <w:proofErr w:type="spellEnd"/>
            <w:r w:rsidRPr="006948FB">
              <w:t>.</w:t>
            </w:r>
            <w:proofErr w:type="spellStart"/>
            <w:r>
              <w:rPr>
                <w:lang w:val="en-US"/>
              </w:rPr>
              <w:t>ru</w:t>
            </w:r>
            <w:proofErr w:type="spellEnd"/>
            <w:r w:rsidRPr="006948FB">
              <w:t>/</w:t>
            </w:r>
            <w:proofErr w:type="spellStart"/>
            <w:r>
              <w:rPr>
                <w:lang w:val="en-US"/>
              </w:rPr>
              <w:t>iss</w:t>
            </w:r>
            <w:proofErr w:type="spellEnd"/>
            <w:r w:rsidRPr="006948FB">
              <w:t>/</w:t>
            </w:r>
            <w:proofErr w:type="spellStart"/>
            <w:r>
              <w:rPr>
                <w:lang w:val="en-US"/>
              </w:rPr>
              <w:t>ip</w:t>
            </w:r>
            <w:proofErr w:type="spellEnd"/>
            <w:r w:rsidRPr="006948FB">
              <w:t>), а также информации в едином</w:t>
            </w:r>
            <w:proofErr w:type="gramEnd"/>
            <w:r w:rsidRPr="006948FB">
              <w:t xml:space="preserve"> Федеральном </w:t>
            </w:r>
            <w:proofErr w:type="gramStart"/>
            <w:r w:rsidRPr="006948FB">
              <w:t>реестре</w:t>
            </w:r>
            <w:proofErr w:type="gramEnd"/>
            <w:r w:rsidRPr="006948FB">
              <w:t xml:space="preserve"> сведений о фактах деятельности юридических лиц </w:t>
            </w:r>
            <w:r>
              <w:rPr>
                <w:lang w:val="en-US"/>
              </w:rPr>
              <w:t>http</w:t>
            </w:r>
            <w:r w:rsidRPr="006948FB">
              <w:t>://</w:t>
            </w:r>
            <w:r>
              <w:rPr>
                <w:lang w:val="en-US"/>
              </w:rPr>
              <w:t>www</w:t>
            </w:r>
            <w:r w:rsidRPr="006948FB">
              <w:t>.</w:t>
            </w:r>
            <w:proofErr w:type="spellStart"/>
            <w:r>
              <w:rPr>
                <w:lang w:val="en-US"/>
              </w:rPr>
              <w:t>fedresurs</w:t>
            </w:r>
            <w:proofErr w:type="spellEnd"/>
            <w:r w:rsidRPr="006948FB">
              <w:t>.</w:t>
            </w:r>
            <w:proofErr w:type="spellStart"/>
            <w:r>
              <w:rPr>
                <w:lang w:val="en-US"/>
              </w:rPr>
              <w:t>ru</w:t>
            </w:r>
            <w:proofErr w:type="spellEnd"/>
            <w:r w:rsidRPr="006948FB">
              <w:t>/</w:t>
            </w:r>
            <w:r>
              <w:rPr>
                <w:lang w:val="en-US"/>
              </w:rPr>
              <w:t>companies</w:t>
            </w:r>
            <w:r w:rsidRPr="006948FB">
              <w:t>/</w:t>
            </w:r>
            <w:proofErr w:type="spellStart"/>
            <w:r>
              <w:rPr>
                <w:lang w:val="en-US"/>
              </w:rPr>
              <w:t>IsSearching</w:t>
            </w:r>
            <w:proofErr w:type="spellEnd"/>
            <w:r w:rsidRPr="006948F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948FB">
              <w:t>неприостановлении</w:t>
            </w:r>
            <w:proofErr w:type="spellEnd"/>
            <w:r w:rsidRPr="006948F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E064BB" w:rsidRPr="006948FB" w:rsidRDefault="00425C26">
            <w:pPr>
              <w:pStyle w:val="aff7"/>
              <w:numPr>
                <w:ilvl w:val="1"/>
                <w:numId w:val="21"/>
              </w:numPr>
              <w:jc w:val="both"/>
            </w:pPr>
            <w:r w:rsidRPr="006948F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6948FB">
              <w:lastRenderedPageBreak/>
              <w:t xml:space="preserve">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E064BB" w:rsidRPr="006948FB" w:rsidRDefault="00425C26">
            <w:pPr>
              <w:pStyle w:val="aff7"/>
              <w:numPr>
                <w:ilvl w:val="1"/>
                <w:numId w:val="21"/>
              </w:numPr>
              <w:jc w:val="both"/>
            </w:pPr>
            <w:r w:rsidRPr="006948FB">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w:t>
            </w:r>
          </w:p>
          <w:p w:rsidR="00E064BB" w:rsidRPr="006948FB" w:rsidRDefault="00425C26">
            <w:pPr>
              <w:pStyle w:val="aff7"/>
              <w:numPr>
                <w:ilvl w:val="1"/>
                <w:numId w:val="21"/>
              </w:numPr>
              <w:jc w:val="both"/>
            </w:pPr>
            <w:r w:rsidRPr="006948FB">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 </w:t>
            </w:r>
          </w:p>
          <w:p w:rsidR="00E064BB" w:rsidRPr="006948FB" w:rsidRDefault="00425C26">
            <w:pPr>
              <w:pStyle w:val="aff7"/>
              <w:numPr>
                <w:ilvl w:val="1"/>
                <w:numId w:val="21"/>
              </w:numPr>
              <w:jc w:val="both"/>
            </w:pPr>
            <w:r w:rsidRPr="006948FB">
              <w:t xml:space="preserve">документ по форме приложения № 4 к документации о </w:t>
            </w:r>
            <w:proofErr w:type="gramStart"/>
            <w:r w:rsidRPr="006948FB">
              <w:t>закупке</w:t>
            </w:r>
            <w:proofErr w:type="gramEnd"/>
            <w:r w:rsidRPr="006948FB">
              <w:t xml:space="preserve"> о наличии опыта поставки товара, выполнения работ, оказания услуг, указанного в подпункте 1.3 части 1 пункта 17 Информационной карты; </w:t>
            </w:r>
          </w:p>
          <w:p w:rsidR="00E064BB" w:rsidRPr="006948FB" w:rsidRDefault="00425C26">
            <w:pPr>
              <w:pStyle w:val="aff7"/>
              <w:numPr>
                <w:ilvl w:val="1"/>
                <w:numId w:val="21"/>
              </w:numPr>
              <w:jc w:val="both"/>
            </w:pPr>
            <w:r w:rsidRPr="006948FB">
              <w:t xml:space="preserve">копии договоров, указанных в документе по форме приложения № 4 к документации о </w:t>
            </w:r>
            <w:proofErr w:type="gramStart"/>
            <w:r w:rsidRPr="006948FB">
              <w:t>закупке</w:t>
            </w:r>
            <w:proofErr w:type="gramEnd"/>
            <w:r w:rsidRPr="006948FB">
              <w:t xml:space="preserve"> о наличии опыта поставки товаров, выполнения работ, оказания услуг; </w:t>
            </w:r>
          </w:p>
          <w:p w:rsidR="00E064BB" w:rsidRDefault="00425C26">
            <w:pPr>
              <w:pStyle w:val="aff7"/>
              <w:numPr>
                <w:ilvl w:val="1"/>
                <w:numId w:val="21"/>
              </w:numPr>
              <w:jc w:val="both"/>
              <w:rPr>
                <w:lang w:val="en-US"/>
              </w:rPr>
            </w:pPr>
            <w:r w:rsidRPr="006948F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143E1C" w:rsidRDefault="00B7370D" w:rsidP="00143E1C">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w:t>
            </w:r>
            <w:r>
              <w:rPr>
                <w:sz w:val="24"/>
              </w:rPr>
              <w:lastRenderedPageBreak/>
              <w:t>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E064BB" w:rsidRDefault="00425C26">
                        <w:pPr>
                          <w:pStyle w:val="afa"/>
                          <w:ind w:firstLine="0"/>
                          <w:rPr>
                            <w:sz w:val="24"/>
                          </w:rPr>
                        </w:pPr>
                        <w:r>
                          <w:rPr>
                            <w:sz w:val="24"/>
                          </w:rPr>
                          <w:t xml:space="preserve">Цена договора </w:t>
                        </w:r>
                      </w:p>
                    </w:tc>
                    <w:tc>
                      <w:tcPr>
                        <w:tcW w:w="2114" w:type="dxa"/>
                      </w:tcPr>
                      <w:p w:rsidR="00E064BB" w:rsidRDefault="00425C26">
                        <w:pPr>
                          <w:pStyle w:val="afa"/>
                          <w:ind w:firstLine="0"/>
                          <w:rPr>
                            <w:sz w:val="24"/>
                            <w:lang w:val="en-US"/>
                          </w:rPr>
                        </w:pPr>
                        <w:r>
                          <w:rPr>
                            <w:sz w:val="24"/>
                            <w:lang w:val="en-US"/>
                          </w:rPr>
                          <w:t>0,55</w:t>
                        </w:r>
                      </w:p>
                    </w:tc>
                  </w:tr>
                  <w:tr w:rsidR="00B7370D" w:rsidRPr="00514332" w:rsidTr="00380FE4">
                    <w:tc>
                      <w:tcPr>
                        <w:tcW w:w="4423" w:type="dxa"/>
                      </w:tcPr>
                      <w:p w:rsidR="00E064BB" w:rsidRDefault="00425C26">
                        <w:pPr>
                          <w:pStyle w:val="afa"/>
                          <w:ind w:firstLine="0"/>
                          <w:rPr>
                            <w:sz w:val="24"/>
                          </w:rPr>
                        </w:pPr>
                        <w:r>
                          <w:rPr>
                            <w:sz w:val="24"/>
                          </w:rPr>
                          <w:t xml:space="preserve">Сроки выполнения Работ </w:t>
                        </w:r>
                      </w:p>
                    </w:tc>
                    <w:tc>
                      <w:tcPr>
                        <w:tcW w:w="2114" w:type="dxa"/>
                      </w:tcPr>
                      <w:p w:rsidR="00E064BB" w:rsidRDefault="00425C26">
                        <w:pPr>
                          <w:pStyle w:val="afa"/>
                          <w:ind w:firstLine="0"/>
                          <w:rPr>
                            <w:sz w:val="24"/>
                            <w:lang w:val="en-US"/>
                          </w:rPr>
                        </w:pPr>
                        <w:r>
                          <w:rPr>
                            <w:sz w:val="24"/>
                            <w:lang w:val="en-US"/>
                          </w:rPr>
                          <w:t>0,25</w:t>
                        </w:r>
                      </w:p>
                    </w:tc>
                  </w:tr>
                  <w:tr w:rsidR="00B7370D" w:rsidRPr="00514332" w:rsidTr="00380FE4">
                    <w:tc>
                      <w:tcPr>
                        <w:tcW w:w="4423" w:type="dxa"/>
                      </w:tcPr>
                      <w:p w:rsidR="00E064BB" w:rsidRDefault="00425C26">
                        <w:pPr>
                          <w:pStyle w:val="afa"/>
                          <w:ind w:firstLine="0"/>
                          <w:rPr>
                            <w:sz w:val="24"/>
                          </w:rPr>
                        </w:pPr>
                        <w:r>
                          <w:rPr>
                            <w:sz w:val="24"/>
                          </w:rPr>
                          <w:t xml:space="preserve">Размер аванса </w:t>
                        </w:r>
                      </w:p>
                    </w:tc>
                    <w:tc>
                      <w:tcPr>
                        <w:tcW w:w="2114" w:type="dxa"/>
                      </w:tcPr>
                      <w:p w:rsidR="00E064BB" w:rsidRDefault="00425C26">
                        <w:pPr>
                          <w:pStyle w:val="afa"/>
                          <w:ind w:firstLine="0"/>
                          <w:rPr>
                            <w:sz w:val="24"/>
                            <w:lang w:val="en-US"/>
                          </w:rPr>
                        </w:pPr>
                        <w:r>
                          <w:rPr>
                            <w:sz w:val="24"/>
                            <w:lang w:val="en-US"/>
                          </w:rPr>
                          <w:t>0,15</w:t>
                        </w:r>
                      </w:p>
                    </w:tc>
                  </w:tr>
                  <w:tr w:rsidR="00B7370D" w:rsidRPr="00514332" w:rsidTr="00380FE4">
                    <w:tc>
                      <w:tcPr>
                        <w:tcW w:w="4423" w:type="dxa"/>
                      </w:tcPr>
                      <w:p w:rsidR="00E064BB" w:rsidRDefault="00425C26">
                        <w:pPr>
                          <w:pStyle w:val="afa"/>
                          <w:ind w:firstLine="0"/>
                          <w:rPr>
                            <w:sz w:val="24"/>
                          </w:rPr>
                        </w:pPr>
                        <w:r>
                          <w:rPr>
                            <w:sz w:val="24"/>
                          </w:rPr>
                          <w:t xml:space="preserve">Гарантийный срок на выполнение Работ </w:t>
                        </w:r>
                      </w:p>
                    </w:tc>
                    <w:tc>
                      <w:tcPr>
                        <w:tcW w:w="2114" w:type="dxa"/>
                      </w:tcPr>
                      <w:p w:rsidR="00E064BB" w:rsidRDefault="00425C26">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E064BB" w:rsidRDefault="00E064BB">
            <w:pPr>
              <w:pStyle w:val="afa"/>
              <w:ind w:left="34" w:firstLine="567"/>
              <w:rPr>
                <w:sz w:val="24"/>
              </w:rPr>
            </w:pPr>
          </w:p>
          <w:p w:rsidR="00E064BB" w:rsidRDefault="00425C2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E064BB" w:rsidRDefault="00425C26">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E064BB" w:rsidRDefault="00425C26">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E064BB" w:rsidRDefault="00425C26">
            <w:pPr>
              <w:pStyle w:val="19"/>
              <w:ind w:firstLine="0"/>
              <w:rPr>
                <w:sz w:val="24"/>
                <w:szCs w:val="24"/>
              </w:rPr>
            </w:pPr>
            <w:r>
              <w:rPr>
                <w:sz w:val="24"/>
                <w:szCs w:val="24"/>
              </w:rPr>
              <w:t>Не предусмотрено</w:t>
            </w:r>
          </w:p>
          <w:p w:rsidR="00E064BB" w:rsidRDefault="00E064BB">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E064BB" w:rsidRDefault="00425C2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E064BB" w:rsidRDefault="00425C2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E064BB" w:rsidRDefault="00425C2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E064BB" w:rsidRPr="00305BD2" w:rsidRDefault="00E064BB" w:rsidP="000C206E">
      <w:pPr>
        <w:pStyle w:val="afa"/>
        <w:ind w:firstLine="0"/>
        <w:jc w:val="center"/>
        <w:outlineLvl w:val="1"/>
        <w:rPr>
          <w:b/>
          <w:sz w:val="28"/>
          <w:szCs w:val="28"/>
        </w:rPr>
      </w:pPr>
      <w:r>
        <w:rPr>
          <w:b/>
          <w:sz w:val="28"/>
          <w:szCs w:val="28"/>
        </w:rPr>
        <w:t>Финансово-коммерческое предложение</w:t>
      </w:r>
    </w:p>
    <w:p w:rsidR="00E064BB" w:rsidRPr="00C72FD7" w:rsidRDefault="00E064BB" w:rsidP="000C206E"/>
    <w:p w:rsidR="00E064BB" w:rsidRDefault="00E064BB" w:rsidP="000C206E">
      <w:pPr>
        <w:jc w:val="right"/>
        <w:rPr>
          <w:sz w:val="28"/>
          <w:szCs w:val="28"/>
        </w:rPr>
      </w:pPr>
      <w:r>
        <w:rPr>
          <w:sz w:val="28"/>
          <w:szCs w:val="28"/>
        </w:rPr>
        <w:t xml:space="preserve"> «____» ___________ 201_ г.             Открытый конкурс в электронной форме для субъектов малого </w:t>
      </w:r>
    </w:p>
    <w:p w:rsidR="00E064BB" w:rsidRDefault="00E064BB" w:rsidP="000C206E">
      <w:pPr>
        <w:jc w:val="right"/>
        <w:rPr>
          <w:sz w:val="28"/>
          <w:szCs w:val="28"/>
        </w:rPr>
      </w:pPr>
      <w:r>
        <w:rPr>
          <w:sz w:val="28"/>
          <w:szCs w:val="28"/>
        </w:rPr>
        <w:t xml:space="preserve">и среднего предпринимательства </w:t>
      </w:r>
    </w:p>
    <w:p w:rsidR="00E064BB" w:rsidRDefault="00E064BB" w:rsidP="000C206E">
      <w:pPr>
        <w:jc w:val="right"/>
        <w:rPr>
          <w:sz w:val="28"/>
          <w:szCs w:val="28"/>
        </w:rPr>
      </w:pPr>
      <w:r>
        <w:rPr>
          <w:sz w:val="28"/>
          <w:szCs w:val="28"/>
        </w:rPr>
        <w:t xml:space="preserve"> </w:t>
      </w:r>
    </w:p>
    <w:p w:rsidR="00E064BB" w:rsidRDefault="00E064BB" w:rsidP="000C206E">
      <w:pPr>
        <w:jc w:val="right"/>
        <w:rPr>
          <w:sz w:val="28"/>
          <w:szCs w:val="28"/>
        </w:rPr>
      </w:pPr>
      <w:r>
        <w:rPr>
          <w:sz w:val="28"/>
          <w:szCs w:val="28"/>
        </w:rPr>
        <w:t xml:space="preserve">№ </w:t>
      </w:r>
      <w:proofErr w:type="spellStart"/>
      <w:r>
        <w:rPr>
          <w:sz w:val="28"/>
          <w:szCs w:val="28"/>
        </w:rPr>
        <w:t>ОКэ-МСП</w:t>
      </w:r>
      <w:proofErr w:type="spellEnd"/>
      <w:r>
        <w:rPr>
          <w:sz w:val="28"/>
          <w:szCs w:val="28"/>
        </w:rPr>
        <w:t xml:space="preserve">___________________  </w:t>
      </w:r>
    </w:p>
    <w:p w:rsidR="00E064BB" w:rsidRPr="0065769F" w:rsidRDefault="00E064BB" w:rsidP="000C206E">
      <w:pPr>
        <w:rPr>
          <w:sz w:val="28"/>
          <w:szCs w:val="28"/>
        </w:rPr>
      </w:pPr>
      <w:r>
        <w:rPr>
          <w:sz w:val="28"/>
          <w:szCs w:val="28"/>
        </w:rPr>
        <w:t>_________________________________________________________________</w:t>
      </w:r>
    </w:p>
    <w:p w:rsidR="00E064BB" w:rsidRPr="003E7259" w:rsidRDefault="00E064BB" w:rsidP="000C206E">
      <w:pPr>
        <w:ind w:firstLine="3"/>
        <w:jc w:val="center"/>
        <w:rPr>
          <w:bCs/>
          <w:i/>
        </w:rPr>
      </w:pPr>
      <w:r>
        <w:rPr>
          <w:bCs/>
          <w:i/>
        </w:rPr>
        <w:t>(Полное наименование п</w:t>
      </w:r>
      <w:r>
        <w:rPr>
          <w:i/>
        </w:rPr>
        <w:t>ретендента</w:t>
      </w:r>
      <w:r>
        <w:rPr>
          <w:bCs/>
          <w:i/>
        </w:rPr>
        <w:t>)</w:t>
      </w:r>
    </w:p>
    <w:p w:rsidR="00E064BB" w:rsidRPr="0065769F" w:rsidRDefault="00E064BB" w:rsidP="000C206E">
      <w:pPr>
        <w:ind w:firstLine="708"/>
        <w:rPr>
          <w:bCs/>
          <w:sz w:val="28"/>
          <w:szCs w:val="28"/>
        </w:rPr>
      </w:pPr>
    </w:p>
    <w:tbl>
      <w:tblPr>
        <w:tblW w:w="5000" w:type="pct"/>
        <w:tblLayout w:type="fixed"/>
        <w:tblLook w:val="0000"/>
      </w:tblPr>
      <w:tblGrid>
        <w:gridCol w:w="472"/>
        <w:gridCol w:w="2566"/>
        <w:gridCol w:w="1778"/>
        <w:gridCol w:w="1571"/>
        <w:gridCol w:w="1788"/>
        <w:gridCol w:w="1679"/>
      </w:tblGrid>
      <w:tr w:rsidR="00E064BB" w:rsidRPr="00384CDC" w:rsidTr="000C206E">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E064BB" w:rsidRPr="00384CDC" w:rsidRDefault="00E064BB" w:rsidP="000C206E">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E064BB" w:rsidRPr="00384CDC" w:rsidRDefault="00E064BB" w:rsidP="000C206E">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E064BB" w:rsidRPr="00384CDC" w:rsidRDefault="00E064BB" w:rsidP="000C206E">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E064BB" w:rsidRPr="008642F9" w:rsidRDefault="00E064BB" w:rsidP="000C206E">
            <w:pPr>
              <w:jc w:val="center"/>
              <w:rPr>
                <w:highlight w:val="yellow"/>
              </w:rPr>
            </w:pPr>
            <w:r>
              <w:t>Срок выполнения работ (не более 20 календарных дней со дня заключения договора)</w:t>
            </w:r>
          </w:p>
        </w:tc>
        <w:tc>
          <w:tcPr>
            <w:tcW w:w="907" w:type="pct"/>
            <w:tcBorders>
              <w:top w:val="single" w:sz="4" w:space="0" w:color="auto"/>
              <w:left w:val="single" w:sz="4" w:space="0" w:color="auto"/>
              <w:right w:val="single" w:sz="4" w:space="0" w:color="auto"/>
            </w:tcBorders>
          </w:tcPr>
          <w:p w:rsidR="00E064BB" w:rsidRPr="0080011B" w:rsidRDefault="00E064BB" w:rsidP="000C206E">
            <w:pPr>
              <w:jc w:val="both"/>
            </w:pPr>
            <w:r>
              <w:t xml:space="preserve">Гарантийный срок (не менее 36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E064BB" w:rsidRPr="0080011B" w:rsidRDefault="00E064BB" w:rsidP="000C206E">
            <w:pPr>
              <w:jc w:val="center"/>
            </w:pPr>
            <w:r>
              <w:t xml:space="preserve">Размер аванса </w:t>
            </w:r>
            <w:proofErr w:type="gramStart"/>
            <w:r>
              <w:t xml:space="preserve">( </w:t>
            </w:r>
            <w:proofErr w:type="gramEnd"/>
            <w:r>
              <w:t>не более 20% от НМЦ)</w:t>
            </w:r>
          </w:p>
        </w:tc>
      </w:tr>
      <w:tr w:rsidR="00E064BB" w:rsidRPr="00384CDC" w:rsidTr="000C206E">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E064BB" w:rsidRPr="00384CDC" w:rsidRDefault="00E064BB" w:rsidP="000C206E">
            <w:pPr>
              <w:jc w:val="center"/>
            </w:pPr>
            <w:r>
              <w:t>1</w:t>
            </w:r>
          </w:p>
        </w:tc>
        <w:tc>
          <w:tcPr>
            <w:tcW w:w="1302" w:type="pct"/>
            <w:tcBorders>
              <w:top w:val="single" w:sz="4" w:space="0" w:color="auto"/>
              <w:left w:val="nil"/>
              <w:bottom w:val="single" w:sz="4" w:space="0" w:color="auto"/>
              <w:right w:val="single" w:sz="4" w:space="0" w:color="auto"/>
            </w:tcBorders>
            <w:vAlign w:val="center"/>
          </w:tcPr>
          <w:p w:rsidR="00E064BB" w:rsidRPr="00540426" w:rsidRDefault="00E064BB" w:rsidP="000C206E">
            <w:pPr>
              <w:tabs>
                <w:tab w:val="left" w:pos="709"/>
                <w:tab w:val="num" w:pos="1276"/>
              </w:tabs>
              <w:suppressAutoHyphens w:val="0"/>
              <w:jc w:val="both"/>
            </w:pPr>
            <w:r>
              <w:t>Выполнение работ по капитальному ремонту п</w:t>
            </w:r>
            <w:r>
              <w:rPr>
                <w:shd w:val="clear" w:color="auto" w:fill="FFFFFF"/>
              </w:rPr>
              <w:t>лощадки с асфальтовым покрытием и автодорогой инв.№348 , кадастровый (условный номер) 58-58-01-053/2007-477, контейнерного терминала Пенза филиала ПАО "</w:t>
            </w:r>
            <w:proofErr w:type="spellStart"/>
            <w:r>
              <w:rPr>
                <w:shd w:val="clear" w:color="auto" w:fill="FFFFFF"/>
              </w:rPr>
              <w:t>ТрансКонтейнер</w:t>
            </w:r>
            <w:proofErr w:type="spellEnd"/>
            <w:r>
              <w:rPr>
                <w:shd w:val="clear" w:color="auto" w:fill="FFFFFF"/>
              </w:rPr>
              <w:t>" на Куйбышевской железной дороге</w:t>
            </w:r>
          </w:p>
        </w:tc>
        <w:tc>
          <w:tcPr>
            <w:tcW w:w="902" w:type="pct"/>
            <w:tcBorders>
              <w:top w:val="single" w:sz="4" w:space="0" w:color="auto"/>
              <w:left w:val="nil"/>
              <w:bottom w:val="single" w:sz="4" w:space="0" w:color="auto"/>
              <w:right w:val="single" w:sz="4" w:space="0" w:color="auto"/>
            </w:tcBorders>
          </w:tcPr>
          <w:p w:rsidR="00E064BB" w:rsidRPr="00384CDC" w:rsidRDefault="00E064BB" w:rsidP="000C206E">
            <w:pPr>
              <w:jc w:val="center"/>
            </w:pPr>
          </w:p>
        </w:tc>
        <w:tc>
          <w:tcPr>
            <w:tcW w:w="797" w:type="pct"/>
            <w:tcBorders>
              <w:top w:val="single" w:sz="4" w:space="0" w:color="auto"/>
              <w:left w:val="nil"/>
              <w:bottom w:val="single" w:sz="4" w:space="0" w:color="auto"/>
              <w:right w:val="single" w:sz="4" w:space="0" w:color="auto"/>
            </w:tcBorders>
          </w:tcPr>
          <w:p w:rsidR="00E064BB" w:rsidRPr="008642F9" w:rsidRDefault="00E064BB" w:rsidP="000C206E">
            <w:pPr>
              <w:jc w:val="center"/>
              <w:rPr>
                <w:highlight w:val="yellow"/>
              </w:rPr>
            </w:pPr>
          </w:p>
          <w:p w:rsidR="00E064BB" w:rsidRPr="008642F9" w:rsidRDefault="00E064BB" w:rsidP="000C206E">
            <w:pPr>
              <w:jc w:val="center"/>
              <w:rPr>
                <w:highlight w:val="yellow"/>
              </w:rPr>
            </w:pPr>
          </w:p>
          <w:p w:rsidR="00E064BB" w:rsidRPr="008642F9" w:rsidRDefault="00E064BB" w:rsidP="000C206E">
            <w:pPr>
              <w:jc w:val="center"/>
              <w:rPr>
                <w:highlight w:val="yellow"/>
              </w:rPr>
            </w:pPr>
          </w:p>
          <w:p w:rsidR="00E064BB" w:rsidRPr="008642F9" w:rsidRDefault="00E064BB" w:rsidP="000C206E">
            <w:pPr>
              <w:jc w:val="center"/>
              <w:rPr>
                <w:highlight w:val="yellow"/>
              </w:rPr>
            </w:pPr>
          </w:p>
          <w:p w:rsidR="00E064BB" w:rsidRPr="008642F9" w:rsidRDefault="00E064BB" w:rsidP="000C206E">
            <w:pPr>
              <w:jc w:val="center"/>
              <w:rPr>
                <w:highlight w:val="yellow"/>
              </w:rPr>
            </w:pPr>
          </w:p>
        </w:tc>
        <w:tc>
          <w:tcPr>
            <w:tcW w:w="907" w:type="pct"/>
            <w:tcBorders>
              <w:top w:val="single" w:sz="4" w:space="0" w:color="auto"/>
              <w:left w:val="single" w:sz="4" w:space="0" w:color="auto"/>
              <w:bottom w:val="single" w:sz="4" w:space="0" w:color="auto"/>
              <w:right w:val="single" w:sz="4" w:space="0" w:color="auto"/>
            </w:tcBorders>
          </w:tcPr>
          <w:p w:rsidR="00E064BB" w:rsidRPr="0080011B" w:rsidRDefault="00E064BB" w:rsidP="000C206E">
            <w:pPr>
              <w:jc w:val="center"/>
            </w:pPr>
          </w:p>
        </w:tc>
        <w:tc>
          <w:tcPr>
            <w:tcW w:w="852" w:type="pct"/>
            <w:tcBorders>
              <w:top w:val="single" w:sz="4" w:space="0" w:color="auto"/>
              <w:left w:val="single" w:sz="4" w:space="0" w:color="auto"/>
              <w:bottom w:val="single" w:sz="4" w:space="0" w:color="auto"/>
              <w:right w:val="single" w:sz="4" w:space="0" w:color="auto"/>
            </w:tcBorders>
          </w:tcPr>
          <w:p w:rsidR="00E064BB" w:rsidRPr="0080011B" w:rsidRDefault="00E064BB" w:rsidP="000C206E">
            <w:pPr>
              <w:jc w:val="center"/>
            </w:pPr>
          </w:p>
        </w:tc>
      </w:tr>
      <w:tr w:rsidR="00E064BB" w:rsidTr="000C206E">
        <w:tblPrEx>
          <w:tblBorders>
            <w:top w:val="single" w:sz="4" w:space="0" w:color="auto"/>
          </w:tblBorders>
        </w:tblPrEx>
        <w:trPr>
          <w:trHeight w:val="100"/>
        </w:trPr>
        <w:tc>
          <w:tcPr>
            <w:tcW w:w="852" w:type="pct"/>
            <w:gridSpan w:val="6"/>
            <w:tcBorders>
              <w:top w:val="single" w:sz="4" w:space="0" w:color="auto"/>
            </w:tcBorders>
          </w:tcPr>
          <w:p w:rsidR="00E064BB" w:rsidRPr="0080011B" w:rsidRDefault="00E064BB" w:rsidP="000C206E">
            <w:pPr>
              <w:jc w:val="both"/>
              <w:rPr>
                <w:color w:val="BFBFBF"/>
                <w:sz w:val="28"/>
                <w:szCs w:val="28"/>
              </w:rPr>
            </w:pPr>
          </w:p>
        </w:tc>
      </w:tr>
    </w:tbl>
    <w:p w:rsidR="00E064BB" w:rsidRPr="007D457C" w:rsidRDefault="00E064BB" w:rsidP="000C206E">
      <w:pPr>
        <w:ind w:firstLine="708"/>
        <w:jc w:val="both"/>
        <w:rPr>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 xml:space="preserve">с учетом всех налогов (кроме НДС), стоимости материалов, </w:t>
      </w:r>
      <w:r>
        <w:rPr>
          <w:sz w:val="28"/>
          <w:szCs w:val="28"/>
        </w:rPr>
        <w:lastRenderedPageBreak/>
        <w:t>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E064BB" w:rsidRDefault="00E064BB" w:rsidP="000C206E">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064BB" w:rsidRDefault="00E064BB" w:rsidP="000C206E">
      <w:pPr>
        <w:pStyle w:val="afd"/>
      </w:pPr>
      <w:r>
        <w:rPr>
          <w:szCs w:val="28"/>
        </w:rPr>
        <w:t xml:space="preserve">2. Дополнительные условия выполнения работ </w:t>
      </w:r>
      <w:r>
        <w:t xml:space="preserve">_______________________________________________________ </w:t>
      </w:r>
    </w:p>
    <w:p w:rsidR="00E064BB" w:rsidRPr="00721D0D" w:rsidRDefault="00E064BB" w:rsidP="000C206E">
      <w:pPr>
        <w:pStyle w:val="afd"/>
        <w:jc w:val="center"/>
        <w:rPr>
          <w:i/>
          <w:sz w:val="24"/>
          <w:szCs w:val="24"/>
        </w:rPr>
      </w:pPr>
      <w:r>
        <w:rPr>
          <w:i/>
          <w:sz w:val="24"/>
          <w:szCs w:val="24"/>
        </w:rPr>
        <w:t>(заполняется претендентом при необходимости).</w:t>
      </w:r>
    </w:p>
    <w:p w:rsidR="00E064BB" w:rsidRPr="00205668" w:rsidRDefault="00E064BB" w:rsidP="000C206E">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E064BB" w:rsidRPr="00205668" w:rsidRDefault="00E064BB" w:rsidP="000C206E">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E064BB" w:rsidRPr="00205668" w:rsidRDefault="00E064BB" w:rsidP="000C206E">
      <w:pPr>
        <w:pStyle w:val="afd"/>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064BB" w:rsidRPr="00205668" w:rsidRDefault="00E064BB" w:rsidP="000C206E">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E064BB" w:rsidRPr="00F1238B" w:rsidRDefault="00E064BB" w:rsidP="000C206E">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064BB" w:rsidRPr="00F1238B" w:rsidRDefault="00E064BB" w:rsidP="000C206E">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E064BB" w:rsidRDefault="00E064BB" w:rsidP="00E064BB">
      <w:pPr>
        <w:pStyle w:val="afd"/>
        <w:numPr>
          <w:ilvl w:val="0"/>
          <w:numId w:val="22"/>
        </w:numPr>
        <w:jc w:val="both"/>
        <w:rPr>
          <w:szCs w:val="28"/>
        </w:rPr>
      </w:pPr>
      <w:r>
        <w:rPr>
          <w:szCs w:val="28"/>
        </w:rPr>
        <w:t>приложение № 1 – Расчет стоимости _________ (работ)  на ___ листах.</w:t>
      </w:r>
    </w:p>
    <w:p w:rsidR="00E064BB" w:rsidRPr="00F1238B" w:rsidRDefault="00E064BB" w:rsidP="000C206E">
      <w:pPr>
        <w:pStyle w:val="afd"/>
        <w:jc w:val="both"/>
        <w:rPr>
          <w:szCs w:val="28"/>
        </w:rPr>
      </w:pPr>
    </w:p>
    <w:p w:rsidR="00E064BB" w:rsidRPr="00205668" w:rsidRDefault="00E064BB" w:rsidP="000C206E">
      <w:pPr>
        <w:pStyle w:val="afa"/>
        <w:ind w:firstLine="0"/>
        <w:jc w:val="left"/>
        <w:rPr>
          <w:rFonts w:eastAsia="Times New Roman"/>
          <w:sz w:val="28"/>
          <w:szCs w:val="28"/>
        </w:rPr>
      </w:pPr>
    </w:p>
    <w:p w:rsidR="00E064BB" w:rsidRPr="007415F9" w:rsidRDefault="00E064BB" w:rsidP="000C206E">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E064BB" w:rsidRPr="007415F9" w:rsidRDefault="00E064BB" w:rsidP="000C206E">
      <w:pPr>
        <w:tabs>
          <w:tab w:val="left" w:pos="8640"/>
        </w:tabs>
        <w:jc w:val="center"/>
        <w:rPr>
          <w:i/>
        </w:rPr>
      </w:pPr>
      <w:r>
        <w:rPr>
          <w:i/>
        </w:rPr>
        <w:t>(наименование претендента)</w:t>
      </w:r>
    </w:p>
    <w:p w:rsidR="00E064BB" w:rsidRDefault="00E064BB" w:rsidP="000C206E">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E064BB" w:rsidRDefault="00E064BB">
      <w:pPr>
        <w:pStyle w:val="1"/>
        <w:jc w:val="right"/>
        <w:rPr>
          <w:rFonts w:cs="Times New Roman"/>
          <w:b w:val="0"/>
          <w:i/>
          <w:iCs/>
        </w:rPr>
      </w:pPr>
    </w:p>
    <w:p w:rsidR="00E064BB" w:rsidRDefault="00425C26">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E064BB" w:rsidRPr="00FF1AA3" w:rsidRDefault="00E064BB" w:rsidP="000C206E">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064BB" w:rsidRPr="00FF1AA3" w:rsidRDefault="00E064BB" w:rsidP="000C206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064BB" w:rsidRPr="00FF1AA3" w:rsidTr="000C206E">
        <w:trPr>
          <w:trHeight w:val="2179"/>
        </w:trPr>
        <w:tc>
          <w:tcPr>
            <w:tcW w:w="0" w:type="auto"/>
            <w:vAlign w:val="center"/>
          </w:tcPr>
          <w:p w:rsidR="00E064BB" w:rsidRPr="00FF1AA3" w:rsidRDefault="00E064BB" w:rsidP="000C206E">
            <w:pPr>
              <w:jc w:val="center"/>
            </w:pPr>
            <w:r>
              <w:t>№№</w:t>
            </w:r>
          </w:p>
        </w:tc>
        <w:tc>
          <w:tcPr>
            <w:tcW w:w="0" w:type="auto"/>
            <w:vAlign w:val="center"/>
          </w:tcPr>
          <w:p w:rsidR="00E064BB" w:rsidRPr="00FF1AA3" w:rsidRDefault="00E064BB" w:rsidP="000C206E">
            <w:pPr>
              <w:jc w:val="center"/>
            </w:pPr>
            <w:r>
              <w:t>Дата и номер договора</w:t>
            </w:r>
            <w:r>
              <w:rPr>
                <w:vertAlign w:val="superscript"/>
              </w:rPr>
              <w:t>5</w:t>
            </w:r>
          </w:p>
        </w:tc>
        <w:tc>
          <w:tcPr>
            <w:tcW w:w="2665" w:type="dxa"/>
            <w:vAlign w:val="center"/>
          </w:tcPr>
          <w:p w:rsidR="00E064BB" w:rsidRPr="00FF1AA3" w:rsidRDefault="00E064BB" w:rsidP="000C206E">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vAlign w:val="center"/>
          </w:tcPr>
          <w:p w:rsidR="00E064BB" w:rsidRPr="00FF1AA3" w:rsidRDefault="00E064BB" w:rsidP="000C206E">
            <w:pPr>
              <w:jc w:val="center"/>
            </w:pPr>
            <w:r>
              <w:t xml:space="preserve"> Наименование контрагента  </w:t>
            </w:r>
          </w:p>
        </w:tc>
        <w:tc>
          <w:tcPr>
            <w:tcW w:w="0" w:type="auto"/>
            <w:vAlign w:val="center"/>
          </w:tcPr>
          <w:p w:rsidR="00E064BB" w:rsidRPr="00FF1AA3" w:rsidRDefault="00E064BB" w:rsidP="000C206E">
            <w:pPr>
              <w:jc w:val="center"/>
            </w:pPr>
            <w:r>
              <w:t xml:space="preserve"> Количество поставляемого товара, работ, услуг  </w:t>
            </w:r>
          </w:p>
        </w:tc>
        <w:tc>
          <w:tcPr>
            <w:tcW w:w="0" w:type="auto"/>
            <w:vAlign w:val="center"/>
          </w:tcPr>
          <w:p w:rsidR="00E064BB" w:rsidRPr="00FF1AA3" w:rsidRDefault="00E064BB" w:rsidP="000C206E">
            <w:pPr>
              <w:jc w:val="center"/>
            </w:pPr>
            <w:r>
              <w:t xml:space="preserve"> Сумма стоимости оказанных услуг по договору, без учета НДС, руб.</w:t>
            </w:r>
          </w:p>
        </w:tc>
      </w:tr>
      <w:tr w:rsidR="00E064BB" w:rsidRPr="00FF1AA3" w:rsidTr="000C206E">
        <w:trPr>
          <w:trHeight w:val="274"/>
        </w:trPr>
        <w:tc>
          <w:tcPr>
            <w:tcW w:w="0" w:type="auto"/>
          </w:tcPr>
          <w:p w:rsidR="00E064BB" w:rsidRPr="00FF1AA3" w:rsidRDefault="00E064BB" w:rsidP="000C206E">
            <w:r>
              <w:t>1.</w:t>
            </w:r>
          </w:p>
        </w:tc>
        <w:tc>
          <w:tcPr>
            <w:tcW w:w="0" w:type="auto"/>
            <w:vAlign w:val="center"/>
          </w:tcPr>
          <w:p w:rsidR="00E064BB" w:rsidRPr="00FF1AA3" w:rsidRDefault="00E064BB" w:rsidP="000C206E">
            <w:pPr>
              <w:jc w:val="center"/>
            </w:pPr>
          </w:p>
        </w:tc>
        <w:tc>
          <w:tcPr>
            <w:tcW w:w="2665" w:type="dxa"/>
          </w:tcPr>
          <w:p w:rsidR="00E064BB" w:rsidRPr="00FF1AA3" w:rsidRDefault="00E064BB" w:rsidP="000C206E"/>
        </w:tc>
        <w:tc>
          <w:tcPr>
            <w:tcW w:w="1735" w:type="dxa"/>
          </w:tcPr>
          <w:p w:rsidR="00E064BB" w:rsidRPr="00FF1AA3" w:rsidRDefault="00E064BB" w:rsidP="000C206E"/>
        </w:tc>
        <w:tc>
          <w:tcPr>
            <w:tcW w:w="0" w:type="auto"/>
          </w:tcPr>
          <w:p w:rsidR="00E064BB" w:rsidRPr="00FF1AA3" w:rsidRDefault="00E064BB" w:rsidP="000C206E"/>
        </w:tc>
        <w:tc>
          <w:tcPr>
            <w:tcW w:w="0" w:type="auto"/>
          </w:tcPr>
          <w:p w:rsidR="00E064BB" w:rsidRPr="00FF1AA3" w:rsidRDefault="00E064BB" w:rsidP="000C206E"/>
        </w:tc>
      </w:tr>
      <w:tr w:rsidR="00E064BB" w:rsidRPr="00FF1AA3" w:rsidTr="000C206E">
        <w:trPr>
          <w:trHeight w:val="262"/>
        </w:trPr>
        <w:tc>
          <w:tcPr>
            <w:tcW w:w="0" w:type="auto"/>
          </w:tcPr>
          <w:p w:rsidR="00E064BB" w:rsidRPr="00FF1AA3" w:rsidRDefault="00E064BB" w:rsidP="000C206E">
            <w:r>
              <w:t>2.</w:t>
            </w:r>
          </w:p>
        </w:tc>
        <w:tc>
          <w:tcPr>
            <w:tcW w:w="0" w:type="auto"/>
            <w:vAlign w:val="center"/>
          </w:tcPr>
          <w:p w:rsidR="00E064BB" w:rsidRPr="00FF1AA3" w:rsidRDefault="00E064BB" w:rsidP="000C206E">
            <w:pPr>
              <w:jc w:val="center"/>
            </w:pPr>
          </w:p>
        </w:tc>
        <w:tc>
          <w:tcPr>
            <w:tcW w:w="2665" w:type="dxa"/>
          </w:tcPr>
          <w:p w:rsidR="00E064BB" w:rsidRPr="00FF1AA3" w:rsidRDefault="00E064BB" w:rsidP="000C206E"/>
        </w:tc>
        <w:tc>
          <w:tcPr>
            <w:tcW w:w="1735" w:type="dxa"/>
          </w:tcPr>
          <w:p w:rsidR="00E064BB" w:rsidRPr="00FF1AA3" w:rsidRDefault="00E064BB" w:rsidP="000C206E"/>
        </w:tc>
        <w:tc>
          <w:tcPr>
            <w:tcW w:w="0" w:type="auto"/>
          </w:tcPr>
          <w:p w:rsidR="00E064BB" w:rsidRPr="00FF1AA3" w:rsidRDefault="00E064BB" w:rsidP="000C206E"/>
        </w:tc>
        <w:tc>
          <w:tcPr>
            <w:tcW w:w="0" w:type="auto"/>
          </w:tcPr>
          <w:p w:rsidR="00E064BB" w:rsidRPr="00FF1AA3" w:rsidRDefault="00E064BB" w:rsidP="000C206E"/>
        </w:tc>
      </w:tr>
      <w:tr w:rsidR="00E064BB" w:rsidRPr="00FF1AA3" w:rsidTr="000C206E">
        <w:trPr>
          <w:trHeight w:val="207"/>
        </w:trPr>
        <w:tc>
          <w:tcPr>
            <w:tcW w:w="0" w:type="auto"/>
          </w:tcPr>
          <w:p w:rsidR="00E064BB" w:rsidRPr="00FF1AA3" w:rsidRDefault="00E064BB" w:rsidP="000C206E"/>
        </w:tc>
        <w:tc>
          <w:tcPr>
            <w:tcW w:w="0" w:type="auto"/>
            <w:gridSpan w:val="3"/>
            <w:vAlign w:val="center"/>
          </w:tcPr>
          <w:p w:rsidR="00E064BB" w:rsidRPr="00FF1AA3" w:rsidRDefault="00E064BB" w:rsidP="000C206E">
            <w:pPr>
              <w:jc w:val="center"/>
            </w:pPr>
            <w:r>
              <w:t>Итого:</w:t>
            </w:r>
          </w:p>
        </w:tc>
        <w:tc>
          <w:tcPr>
            <w:tcW w:w="0" w:type="auto"/>
          </w:tcPr>
          <w:p w:rsidR="00E064BB" w:rsidRPr="00FF1AA3" w:rsidRDefault="00E064BB" w:rsidP="000C206E"/>
        </w:tc>
        <w:tc>
          <w:tcPr>
            <w:tcW w:w="0" w:type="auto"/>
          </w:tcPr>
          <w:p w:rsidR="00E064BB" w:rsidRPr="00FF1AA3" w:rsidRDefault="00E064BB" w:rsidP="000C206E"/>
        </w:tc>
      </w:tr>
    </w:tbl>
    <w:p w:rsidR="00E064BB" w:rsidRPr="00FF1AA3" w:rsidRDefault="00E064BB" w:rsidP="000C206E">
      <w:pPr>
        <w:jc w:val="center"/>
      </w:pPr>
    </w:p>
    <w:p w:rsidR="00E064BB" w:rsidRPr="00FF1AA3" w:rsidRDefault="00E064BB" w:rsidP="000C206E">
      <w:r>
        <w:t>Приложение: 1. копия договора на ____ листах.</w:t>
      </w:r>
    </w:p>
    <w:p w:rsidR="00E064BB" w:rsidRPr="00FF1AA3" w:rsidRDefault="00E064BB" w:rsidP="000C206E">
      <w:r>
        <w:tab/>
      </w:r>
      <w:r>
        <w:tab/>
      </w:r>
      <w:r>
        <w:tab/>
        <w:t xml:space="preserve">    2. копия акта на </w:t>
      </w:r>
      <w:r>
        <w:tab/>
        <w:t>____ листах.</w:t>
      </w:r>
    </w:p>
    <w:p w:rsidR="00E064BB" w:rsidRPr="00FF1AA3" w:rsidRDefault="00E064BB" w:rsidP="000C206E">
      <w:r>
        <w:tab/>
      </w:r>
      <w:r>
        <w:tab/>
      </w:r>
      <w:r>
        <w:tab/>
        <w:t xml:space="preserve">    3. копии иных документов на ____ листах.</w:t>
      </w:r>
    </w:p>
    <w:p w:rsidR="00E064BB" w:rsidRPr="00FF1AA3" w:rsidRDefault="00E064BB" w:rsidP="000C206E">
      <w:pPr>
        <w:jc w:val="center"/>
        <w:rPr>
          <w:b/>
          <w:szCs w:val="28"/>
        </w:rPr>
      </w:pPr>
    </w:p>
    <w:p w:rsidR="00E064BB" w:rsidRPr="00FF1AA3" w:rsidRDefault="00E064BB" w:rsidP="000C206E"/>
    <w:p w:rsidR="00E064BB" w:rsidRPr="00FF1AA3" w:rsidRDefault="00E064BB" w:rsidP="000C206E"/>
    <w:p w:rsidR="00E064BB" w:rsidRPr="00FF1AA3" w:rsidRDefault="00E064BB" w:rsidP="000C206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064BB" w:rsidRPr="00FF1AA3" w:rsidRDefault="00E064BB" w:rsidP="000C206E">
      <w:pPr>
        <w:tabs>
          <w:tab w:val="left" w:pos="8640"/>
        </w:tabs>
        <w:jc w:val="center"/>
        <w:rPr>
          <w:i/>
        </w:rPr>
      </w:pPr>
      <w:r>
        <w:rPr>
          <w:i/>
        </w:rPr>
        <w:t>(наименование претендента)</w:t>
      </w:r>
    </w:p>
    <w:p w:rsidR="00E064BB" w:rsidRPr="00FF1AA3" w:rsidRDefault="00E064BB" w:rsidP="000C206E">
      <w:pPr>
        <w:rPr>
          <w:sz w:val="28"/>
          <w:szCs w:val="28"/>
          <w:lang w:eastAsia="ru-RU"/>
        </w:rPr>
      </w:pPr>
      <w:r>
        <w:rPr>
          <w:sz w:val="28"/>
          <w:szCs w:val="28"/>
          <w:lang w:eastAsia="ru-RU"/>
        </w:rPr>
        <w:t>____________________________________________________________________</w:t>
      </w:r>
    </w:p>
    <w:p w:rsidR="00E064BB" w:rsidRPr="00FF1AA3" w:rsidRDefault="00E064BB" w:rsidP="000C206E">
      <w:pPr>
        <w:rPr>
          <w:i/>
        </w:rPr>
      </w:pPr>
      <w:r>
        <w:rPr>
          <w:i/>
        </w:rPr>
        <w:t xml:space="preserve">       М.П.</w:t>
      </w:r>
      <w:r>
        <w:rPr>
          <w:i/>
        </w:rPr>
        <w:tab/>
      </w:r>
      <w:r>
        <w:rPr>
          <w:i/>
        </w:rPr>
        <w:tab/>
      </w:r>
      <w:r>
        <w:rPr>
          <w:i/>
        </w:rPr>
        <w:tab/>
        <w:t>(должность, подпись, ФИО)</w:t>
      </w:r>
    </w:p>
    <w:p w:rsidR="00E064BB" w:rsidRPr="00FF1AA3" w:rsidRDefault="00E064BB" w:rsidP="000C206E">
      <w:pPr>
        <w:rPr>
          <w:sz w:val="28"/>
          <w:szCs w:val="28"/>
          <w:lang w:eastAsia="ru-RU"/>
        </w:rPr>
      </w:pPr>
      <w:r>
        <w:rPr>
          <w:sz w:val="28"/>
          <w:szCs w:val="28"/>
          <w:lang w:eastAsia="ru-RU"/>
        </w:rPr>
        <w:t>"____" _________ 201__ г.</w:t>
      </w: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rPr>
          <w:sz w:val="28"/>
          <w:szCs w:val="28"/>
          <w:lang w:eastAsia="ru-RU"/>
        </w:rPr>
      </w:pPr>
    </w:p>
    <w:p w:rsidR="00E064BB" w:rsidRPr="00FF1AA3" w:rsidRDefault="00E064BB" w:rsidP="000C206E">
      <w:pPr>
        <w:pStyle w:val="aff"/>
        <w:jc w:val="both"/>
      </w:pPr>
      <w:r>
        <w:rPr>
          <w:rStyle w:val="af7"/>
        </w:rPr>
        <w:t>5</w:t>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p w:rsidR="00E064BB" w:rsidRPr="00FF1AA3" w:rsidRDefault="00E064BB" w:rsidP="000C206E">
      <w:pPr>
        <w:pStyle w:val="aff"/>
      </w:pPr>
    </w:p>
    <w:p w:rsidR="00E064BB" w:rsidRDefault="00E064BB"/>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E064BB" w:rsidRDefault="00425C2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E064BB" w:rsidRPr="00F47376" w:rsidRDefault="00E064BB" w:rsidP="006948FB">
      <w:pPr>
        <w:pStyle w:val="1"/>
        <w:tabs>
          <w:tab w:val="left" w:pos="3220"/>
          <w:tab w:val="right" w:pos="9638"/>
        </w:tabs>
        <w:jc w:val="right"/>
        <w:rPr>
          <w:sz w:val="28"/>
        </w:rPr>
      </w:pPr>
      <w:r>
        <w:tab/>
      </w:r>
    </w:p>
    <w:p w:rsidR="00E064BB" w:rsidRDefault="00E064BB" w:rsidP="000C206E">
      <w:pPr>
        <w:suppressAutoHyphens w:val="0"/>
        <w:rPr>
          <w:iCs/>
          <w:sz w:val="28"/>
          <w:szCs w:val="28"/>
        </w:rPr>
      </w:pPr>
    </w:p>
    <w:p w:rsidR="00E064BB" w:rsidRPr="00272EE6" w:rsidRDefault="00E064BB" w:rsidP="000C206E">
      <w:pPr>
        <w:ind w:firstLine="851"/>
        <w:jc w:val="center"/>
        <w:rPr>
          <w:b/>
        </w:rPr>
      </w:pPr>
      <w:r>
        <w:rPr>
          <w:b/>
        </w:rPr>
        <w:t>Договор на выполнение работ № _______________</w:t>
      </w:r>
    </w:p>
    <w:p w:rsidR="00E064BB" w:rsidRDefault="00E064BB" w:rsidP="000C206E">
      <w:pPr>
        <w:jc w:val="both"/>
      </w:pPr>
    </w:p>
    <w:p w:rsidR="00E064BB" w:rsidRPr="00272EE6" w:rsidRDefault="00E064BB" w:rsidP="000C206E">
      <w:pPr>
        <w:jc w:val="both"/>
      </w:pPr>
      <w:r>
        <w:t>г. Пенза</w:t>
      </w:r>
      <w:r>
        <w:tab/>
        <w:t xml:space="preserve">                       </w:t>
      </w:r>
      <w:r>
        <w:tab/>
        <w:t xml:space="preserve">     </w:t>
      </w:r>
      <w:r>
        <w:tab/>
      </w:r>
      <w:r>
        <w:tab/>
        <w:t xml:space="preserve">                            </w:t>
      </w:r>
      <w:r>
        <w:tab/>
        <w:t xml:space="preserve"> «___»_____________ 2018 г.</w:t>
      </w:r>
    </w:p>
    <w:p w:rsidR="00E064BB" w:rsidRPr="00272EE6" w:rsidRDefault="00E064BB" w:rsidP="000C206E">
      <w:pPr>
        <w:ind w:firstLine="851"/>
        <w:jc w:val="both"/>
      </w:pPr>
    </w:p>
    <w:p w:rsidR="00E064BB" w:rsidRPr="00FF1AA3" w:rsidRDefault="00E064BB" w:rsidP="000C206E">
      <w:pPr>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w:t>
      </w:r>
      <w:proofErr w:type="spellStart"/>
      <w:r>
        <w:t>Булытова</w:t>
      </w:r>
      <w:proofErr w:type="spellEnd"/>
      <w:r>
        <w:t xml:space="preserve"> Алексея Николаевича, действующего на основании доверенности  ___________________________________________</w:t>
      </w:r>
      <w:r>
        <w:rPr>
          <w:color w:val="000000"/>
        </w:rPr>
        <w:t>,</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064BB" w:rsidRPr="00FF1AA3" w:rsidRDefault="00E064BB" w:rsidP="000C206E">
      <w:pPr>
        <w:jc w:val="both"/>
      </w:pPr>
      <w:r>
        <w:t xml:space="preserve">именуемое в дальнейшем «Исполнитель», в лице __________________________________, </w:t>
      </w:r>
    </w:p>
    <w:p w:rsidR="00E064BB" w:rsidRPr="00FF1AA3" w:rsidRDefault="00E064BB" w:rsidP="000C206E">
      <w:pPr>
        <w:ind w:firstLine="851"/>
        <w:jc w:val="both"/>
      </w:pPr>
      <w:r>
        <w:rPr>
          <w:i/>
          <w:vertAlign w:val="superscript"/>
        </w:rPr>
        <w:t xml:space="preserve">                                                                                                                        (должность, Ф.И.О. - полностью)</w:t>
      </w:r>
    </w:p>
    <w:p w:rsidR="00E064BB" w:rsidRPr="00FF1AA3" w:rsidRDefault="00E064BB" w:rsidP="000C206E">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E064BB" w:rsidRPr="00FF1AA3" w:rsidRDefault="00E064BB" w:rsidP="000C206E">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E064BB" w:rsidRDefault="00E064BB" w:rsidP="000C206E">
      <w:pPr>
        <w:ind w:firstLine="851"/>
        <w:jc w:val="center"/>
        <w:rPr>
          <w:b/>
        </w:rPr>
      </w:pPr>
    </w:p>
    <w:p w:rsidR="00E064BB" w:rsidRDefault="00E064BB" w:rsidP="000C206E">
      <w:pPr>
        <w:ind w:firstLine="851"/>
        <w:jc w:val="center"/>
        <w:rPr>
          <w:b/>
        </w:rPr>
      </w:pPr>
    </w:p>
    <w:p w:rsidR="00E064BB" w:rsidRDefault="00E064BB" w:rsidP="000C206E">
      <w:pPr>
        <w:ind w:firstLine="851"/>
        <w:jc w:val="center"/>
        <w:rPr>
          <w:b/>
        </w:rPr>
      </w:pPr>
      <w:r>
        <w:rPr>
          <w:b/>
        </w:rPr>
        <w:t>1. Предмет Договора</w:t>
      </w:r>
    </w:p>
    <w:p w:rsidR="00E064BB" w:rsidRDefault="00E064BB" w:rsidP="000C206E">
      <w:pPr>
        <w:ind w:firstLine="851"/>
        <w:jc w:val="center"/>
        <w:rPr>
          <w:b/>
        </w:rPr>
      </w:pPr>
    </w:p>
    <w:p w:rsidR="00E064BB" w:rsidRPr="00805D47" w:rsidRDefault="00E064BB" w:rsidP="000C206E">
      <w:pPr>
        <w:tabs>
          <w:tab w:val="left" w:pos="709"/>
          <w:tab w:val="num" w:pos="1276"/>
        </w:tabs>
        <w:suppressAutoHyphens w:val="0"/>
        <w:jc w:val="both"/>
        <w:rPr>
          <w:spacing w:val="1"/>
        </w:rPr>
      </w:pPr>
      <w:r>
        <w:tab/>
        <w:t xml:space="preserve">1.1.Заказчик поручает и обязуется оплатить, а Исполнитель  принимает  на  себя  обязательства по выполнению </w:t>
      </w:r>
      <w:r>
        <w:rPr>
          <w:szCs w:val="28"/>
        </w:rPr>
        <w:t>работ по капитальному ремонту п</w:t>
      </w:r>
      <w:r>
        <w:rPr>
          <w:shd w:val="clear" w:color="auto" w:fill="FFFFFF"/>
        </w:rPr>
        <w:t>лощадки с асфальтовым покрытием и автодорогой инв.№348 кадастровый (условный номер) 58-58-01-053/2007-477, контейнерного терминала Пенза филиала ПАО "</w:t>
      </w:r>
      <w:proofErr w:type="spellStart"/>
      <w:r>
        <w:rPr>
          <w:shd w:val="clear" w:color="auto" w:fill="FFFFFF"/>
        </w:rPr>
        <w:t>ТрансКонтейнер</w:t>
      </w:r>
      <w:proofErr w:type="spellEnd"/>
      <w:r>
        <w:rPr>
          <w:shd w:val="clear" w:color="auto" w:fill="FFFFFF"/>
        </w:rPr>
        <w:t>" на Куйбышевской железной дороге</w:t>
      </w:r>
      <w:r>
        <w:t xml:space="preserve"> расположенного по адресу: </w:t>
      </w:r>
      <w:r w:rsidR="006A2772">
        <w:t xml:space="preserve">Российская Федерация, </w:t>
      </w:r>
      <w:proofErr w:type="gramStart"/>
      <w:r>
        <w:t>г</w:t>
      </w:r>
      <w:proofErr w:type="gramEnd"/>
      <w:r>
        <w:t xml:space="preserve">. Пенза, ул. Чаадаева, д.66 </w:t>
      </w:r>
      <w:r>
        <w:rPr>
          <w:shd w:val="clear" w:color="auto" w:fill="FFFFFF"/>
        </w:rPr>
        <w:t>.</w:t>
      </w:r>
      <w:r>
        <w:rPr>
          <w:spacing w:val="1"/>
        </w:rPr>
        <w:t xml:space="preserve"> (далее – Работы).</w:t>
      </w:r>
    </w:p>
    <w:p w:rsidR="00E064BB" w:rsidRDefault="00E064BB" w:rsidP="000C206E">
      <w:pPr>
        <w:ind w:firstLine="708"/>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E064BB" w:rsidRPr="00FF1AA3" w:rsidRDefault="00E064BB" w:rsidP="000C206E">
      <w:pPr>
        <w:pStyle w:val="19"/>
        <w:ind w:firstLine="709"/>
        <w:rPr>
          <w:sz w:val="24"/>
          <w:szCs w:val="24"/>
        </w:rPr>
      </w:pPr>
      <w:r>
        <w:rPr>
          <w:sz w:val="24"/>
          <w:szCs w:val="24"/>
        </w:rPr>
        <w:t>1.3. Срок выполнения Работ по настоящему Договору</w:t>
      </w:r>
      <w:proofErr w:type="gramStart"/>
      <w:r>
        <w:rPr>
          <w:sz w:val="24"/>
          <w:szCs w:val="24"/>
        </w:rPr>
        <w:t xml:space="preserve"> -  _______ (________) </w:t>
      </w:r>
      <w:proofErr w:type="gramEnd"/>
      <w:r>
        <w:rPr>
          <w:sz w:val="24"/>
          <w:szCs w:val="24"/>
        </w:rPr>
        <w:t>календарных дней с даты подписания Договора.</w:t>
      </w:r>
    </w:p>
    <w:p w:rsidR="00E064BB" w:rsidRDefault="00E064BB" w:rsidP="000C206E">
      <w:pPr>
        <w:ind w:firstLine="708"/>
        <w:jc w:val="both"/>
        <w:rPr>
          <w:shd w:val="clear" w:color="auto" w:fill="FFFFFF"/>
        </w:rPr>
      </w:pPr>
      <w:r>
        <w:t xml:space="preserve">1.4. Результатом Работ по настоящему Договору является: капитальный ремонт </w:t>
      </w:r>
      <w:r>
        <w:rPr>
          <w:shd w:val="clear" w:color="auto" w:fill="FFFFFF"/>
        </w:rPr>
        <w:t>Площадки с асфальтовым покрытием и автодорогой инв.№348 Контейнерного терминала Пенза филиала ПАО «</w:t>
      </w:r>
      <w:proofErr w:type="spellStart"/>
      <w:r>
        <w:rPr>
          <w:shd w:val="clear" w:color="auto" w:fill="FFFFFF"/>
        </w:rPr>
        <w:t>ТрансКонтейнер</w:t>
      </w:r>
      <w:proofErr w:type="spellEnd"/>
      <w:r>
        <w:rPr>
          <w:shd w:val="clear" w:color="auto" w:fill="FFFFFF"/>
        </w:rPr>
        <w:t>» на Куйбышевской железной дороге.</w:t>
      </w:r>
    </w:p>
    <w:p w:rsidR="00E064BB" w:rsidRPr="00272EE6" w:rsidRDefault="00E064BB" w:rsidP="000C206E">
      <w:pPr>
        <w:tabs>
          <w:tab w:val="num" w:pos="450"/>
        </w:tabs>
        <w:ind w:firstLine="567"/>
        <w:jc w:val="both"/>
      </w:pPr>
      <w:r>
        <w:tab/>
        <w:t>1.5. Р</w:t>
      </w:r>
      <w:r>
        <w:rPr>
          <w:lang w:eastAsia="ru-RU"/>
        </w:rPr>
        <w:t>аботы выполняются с использованием материалов и оборудования Исполнителя.</w:t>
      </w:r>
    </w:p>
    <w:p w:rsidR="00E064BB" w:rsidRPr="00272EE6" w:rsidRDefault="00E064BB" w:rsidP="000C206E">
      <w:pPr>
        <w:ind w:firstLine="851"/>
        <w:jc w:val="both"/>
      </w:pPr>
    </w:p>
    <w:p w:rsidR="00E064BB" w:rsidRPr="00272EE6" w:rsidRDefault="00E064BB" w:rsidP="000C206E">
      <w:pPr>
        <w:ind w:firstLine="851"/>
        <w:jc w:val="center"/>
        <w:rPr>
          <w:b/>
        </w:rPr>
      </w:pPr>
      <w:r>
        <w:rPr>
          <w:b/>
        </w:rPr>
        <w:t>2. Цена Работ и порядок оплаты</w:t>
      </w:r>
    </w:p>
    <w:p w:rsidR="00E064BB" w:rsidRPr="009919C6" w:rsidRDefault="00E064BB" w:rsidP="000C206E">
      <w:pPr>
        <w:ind w:firstLine="708"/>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E064BB" w:rsidRPr="00272EE6" w:rsidRDefault="00E064BB" w:rsidP="000C206E">
      <w:pPr>
        <w:ind w:firstLine="851"/>
        <w:jc w:val="both"/>
      </w:pPr>
      <w:r>
        <w:rPr>
          <w:iCs/>
        </w:rPr>
        <w:lastRenderedPageBreak/>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E064BB" w:rsidRPr="00272EE6" w:rsidRDefault="00E064BB" w:rsidP="000C206E">
      <w:pPr>
        <w:shd w:val="clear" w:color="auto" w:fill="FFFFFF"/>
        <w:ind w:firstLine="708"/>
        <w:jc w:val="both"/>
        <w:rPr>
          <w:lang w:eastAsia="ru-RU"/>
        </w:rPr>
      </w:pPr>
      <w:r>
        <w:t xml:space="preserve">2.2. </w:t>
      </w:r>
      <w:r>
        <w:rPr>
          <w:lang w:eastAsia="ru-RU"/>
        </w:rPr>
        <w:t>Возможно авансирование  в размере</w:t>
      </w:r>
      <w:proofErr w:type="gramStart"/>
      <w:r>
        <w:rPr>
          <w:lang w:eastAsia="ru-RU"/>
        </w:rPr>
        <w:t xml:space="preserve"> ___ (_________)% </w:t>
      </w:r>
      <w:proofErr w:type="gramEnd"/>
      <w:r>
        <w:rPr>
          <w:lang w:eastAsia="ru-RU"/>
        </w:rPr>
        <w:t>процентов от цены общей цены выполненных работ по Договору –  производится в течение 15 (пятнадцати) календарных дней</w:t>
      </w:r>
      <w:r>
        <w:t xml:space="preserve"> с даты подписания Договора, на основании выставленного Исполнителем счета.</w:t>
      </w:r>
    </w:p>
    <w:p w:rsidR="00E064BB" w:rsidRPr="00272EE6" w:rsidRDefault="00E064BB" w:rsidP="000C206E">
      <w:pPr>
        <w:ind w:firstLine="708"/>
        <w:jc w:val="both"/>
      </w:pPr>
      <w:r>
        <w:t xml:space="preserve">2.3. </w:t>
      </w:r>
      <w:proofErr w:type="gramStart"/>
      <w:r>
        <w:t>Окончательный расчёт производится  в течение 30 (тридцати) календарных дней  с даты получения Заказчиком  счёта/счёта – фактуры  и подписания Сторонами акта о приемке выполненных работ  формы КС-2, справки о стоимости выполненных работ и затрат формы КС-3, предоставления счета-фактуры или универсального передаточного акта (далее – УПД), акта о приемке-сдаче отремонтированных, реконструированных, модернизированных объектов основных средств по форме ОС-3.</w:t>
      </w:r>
      <w:proofErr w:type="gramEnd"/>
    </w:p>
    <w:p w:rsidR="00E064BB" w:rsidRPr="00272EE6" w:rsidRDefault="00E064BB" w:rsidP="000C206E">
      <w:pPr>
        <w:shd w:val="clear" w:color="auto" w:fill="FFFFFF"/>
        <w:ind w:firstLine="397"/>
        <w:jc w:val="both"/>
        <w:rPr>
          <w:i/>
        </w:rPr>
      </w:pPr>
    </w:p>
    <w:p w:rsidR="00E064BB" w:rsidRPr="00272EE6" w:rsidRDefault="00E064BB" w:rsidP="000C206E">
      <w:pPr>
        <w:ind w:firstLine="851"/>
        <w:jc w:val="center"/>
        <w:rPr>
          <w:b/>
        </w:rPr>
      </w:pPr>
      <w:r>
        <w:rPr>
          <w:b/>
        </w:rPr>
        <w:t>3. Порядок сдачи и приемки Работ</w:t>
      </w:r>
    </w:p>
    <w:p w:rsidR="00E064BB" w:rsidRPr="00272EE6" w:rsidRDefault="00E064BB" w:rsidP="000C206E">
      <w:pPr>
        <w:ind w:firstLine="708"/>
        <w:jc w:val="both"/>
      </w:pPr>
      <w:r>
        <w:t>3.1.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E064BB" w:rsidRPr="00272EE6" w:rsidRDefault="00E064BB" w:rsidP="000C206E">
      <w:pPr>
        <w:ind w:firstLine="708"/>
        <w:jc w:val="both"/>
      </w:pPr>
      <w:r>
        <w:t xml:space="preserve">3.2. </w:t>
      </w:r>
      <w:proofErr w:type="gramStart"/>
      <w:r>
        <w:t>Заказчик в течение 10 (десяти) календарных дней с даты получения акта о приемке выполненных Работ формы КС-2, справки о стоимости выполненных работ и затрат формы КС-3, счета-фактуры или УПД,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(приложение №4)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064BB" w:rsidRPr="00272EE6" w:rsidRDefault="00E064BB" w:rsidP="000C206E">
      <w:pPr>
        <w:ind w:firstLine="708"/>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064BB" w:rsidRPr="00272EE6" w:rsidRDefault="00E064BB" w:rsidP="000C206E">
      <w:pPr>
        <w:ind w:firstLine="708"/>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064BB" w:rsidRDefault="00E064BB" w:rsidP="000C206E">
      <w:pPr>
        <w:ind w:firstLine="708"/>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о приемке-сдаче отремонтированных, реконструированных, модернизированных объектов основных средств по форме ОС-3.</w:t>
      </w:r>
    </w:p>
    <w:p w:rsidR="00E064BB" w:rsidRPr="00272EE6" w:rsidRDefault="00E064BB" w:rsidP="000C206E">
      <w:pPr>
        <w:ind w:firstLine="397"/>
        <w:jc w:val="both"/>
      </w:pPr>
      <w:r>
        <w:t xml:space="preserve">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E064BB" w:rsidRPr="00272EE6" w:rsidRDefault="00E064BB" w:rsidP="000C206E">
      <w:pPr>
        <w:ind w:firstLine="39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064BB" w:rsidRPr="00272EE6" w:rsidRDefault="00E064BB" w:rsidP="000C206E">
      <w:pPr>
        <w:ind w:firstLine="708"/>
        <w:jc w:val="both"/>
        <w:rPr>
          <w:i/>
          <w:iCs/>
          <w:vertAlign w:val="superscript"/>
        </w:rPr>
      </w:pPr>
      <w:r>
        <w:lastRenderedPageBreak/>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E064BB" w:rsidRDefault="00E064BB" w:rsidP="000C206E">
      <w:pPr>
        <w:ind w:firstLine="708"/>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064BB" w:rsidRPr="00272EE6" w:rsidRDefault="00E064BB" w:rsidP="000C206E">
      <w:pPr>
        <w:ind w:firstLine="397"/>
        <w:jc w:val="both"/>
      </w:pPr>
    </w:p>
    <w:p w:rsidR="00E064BB" w:rsidRPr="00272EE6" w:rsidRDefault="00E064BB" w:rsidP="000C206E">
      <w:pPr>
        <w:ind w:firstLine="851"/>
        <w:jc w:val="center"/>
        <w:rPr>
          <w:b/>
        </w:rPr>
      </w:pPr>
      <w:r>
        <w:rPr>
          <w:b/>
        </w:rPr>
        <w:t>4. Обязанности Сторон</w:t>
      </w:r>
    </w:p>
    <w:p w:rsidR="00E064BB" w:rsidRPr="00272EE6" w:rsidRDefault="00E064BB" w:rsidP="000C206E">
      <w:pPr>
        <w:ind w:firstLine="708"/>
        <w:jc w:val="both"/>
      </w:pPr>
      <w:r>
        <w:t>4.1. Исполнитель обязан:</w:t>
      </w:r>
    </w:p>
    <w:p w:rsidR="00E064BB" w:rsidRPr="00272EE6" w:rsidRDefault="00E064BB" w:rsidP="000C206E">
      <w:pPr>
        <w:ind w:firstLine="708"/>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E064BB" w:rsidRPr="00272EE6" w:rsidRDefault="00E064BB" w:rsidP="000C206E">
      <w:pPr>
        <w:ind w:firstLine="708"/>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064BB" w:rsidRPr="00272EE6" w:rsidRDefault="00E064BB" w:rsidP="000C206E">
      <w:pPr>
        <w:ind w:firstLine="708"/>
        <w:jc w:val="both"/>
      </w:pPr>
      <w:r>
        <w:t>4.1.3. Устранять недостатки в выполненных Работах своими силами и за свой счет.</w:t>
      </w:r>
    </w:p>
    <w:p w:rsidR="00E064BB" w:rsidRPr="00272EE6" w:rsidRDefault="00E064BB" w:rsidP="000C206E">
      <w:pPr>
        <w:ind w:firstLine="708"/>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064BB" w:rsidRPr="00272EE6" w:rsidRDefault="00E064BB" w:rsidP="000C206E">
      <w:pPr>
        <w:ind w:firstLine="708"/>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E064BB" w:rsidRPr="00272EE6" w:rsidRDefault="00E064BB" w:rsidP="000C206E">
      <w:pPr>
        <w:ind w:firstLine="708"/>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E064BB" w:rsidRPr="00272EE6" w:rsidRDefault="00E064BB" w:rsidP="000C206E">
      <w:pPr>
        <w:ind w:firstLine="708"/>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064BB" w:rsidRPr="00272EE6" w:rsidRDefault="00E064BB" w:rsidP="000C206E">
      <w:pPr>
        <w:ind w:firstLine="708"/>
        <w:jc w:val="both"/>
      </w:pPr>
      <w:r>
        <w:t>4.2. Заказчик обязан:</w:t>
      </w:r>
    </w:p>
    <w:p w:rsidR="00E064BB" w:rsidRPr="00272EE6" w:rsidRDefault="00E064BB" w:rsidP="000C206E">
      <w:pPr>
        <w:ind w:firstLine="708"/>
        <w:jc w:val="both"/>
      </w:pPr>
      <w:r>
        <w:t>4.2.1. Передать Исполнителю необходимую для выполнения Работ информацию и документацию.</w:t>
      </w:r>
    </w:p>
    <w:p w:rsidR="00E064BB" w:rsidRPr="00272EE6" w:rsidRDefault="00E064BB" w:rsidP="000C206E">
      <w:pPr>
        <w:ind w:firstLine="708"/>
        <w:jc w:val="both"/>
      </w:pPr>
      <w:r>
        <w:t>4.2.2. Оплатить Работы в установленный срок в соответствии с условиями настоящего Договора.</w:t>
      </w:r>
    </w:p>
    <w:p w:rsidR="00E064BB" w:rsidRPr="00272EE6" w:rsidRDefault="00E064BB" w:rsidP="000C206E">
      <w:pPr>
        <w:ind w:firstLine="708"/>
        <w:jc w:val="both"/>
      </w:pPr>
      <w:r>
        <w:t>4.2.3. Проверять ход и качество Работ, выполняемых Исполнителем, не вмешиваясь в его деятельность.</w:t>
      </w:r>
    </w:p>
    <w:p w:rsidR="00E064BB" w:rsidRPr="00272EE6" w:rsidRDefault="00E064BB" w:rsidP="000C206E">
      <w:pPr>
        <w:ind w:firstLine="708"/>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E064BB" w:rsidRDefault="00E064BB" w:rsidP="000C206E">
      <w:pPr>
        <w:ind w:firstLine="708"/>
        <w:jc w:val="both"/>
      </w:pPr>
      <w:r>
        <w:t>4.3. Заказчик вправе:</w:t>
      </w:r>
    </w:p>
    <w:p w:rsidR="00E064BB" w:rsidRDefault="00E064BB" w:rsidP="000C206E">
      <w:pPr>
        <w:ind w:firstLine="708"/>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064BB" w:rsidRPr="00272EE6" w:rsidRDefault="00E064BB" w:rsidP="000C206E">
      <w:pPr>
        <w:ind w:firstLine="397"/>
        <w:jc w:val="both"/>
        <w:rPr>
          <w:bCs/>
        </w:rPr>
      </w:pPr>
    </w:p>
    <w:p w:rsidR="00E064BB" w:rsidRPr="00272EE6" w:rsidRDefault="00E064BB" w:rsidP="000C206E">
      <w:pPr>
        <w:ind w:firstLine="851"/>
        <w:jc w:val="center"/>
        <w:rPr>
          <w:b/>
        </w:rPr>
      </w:pPr>
      <w:r>
        <w:rPr>
          <w:b/>
        </w:rPr>
        <w:t>5. Ответственность Сторон</w:t>
      </w:r>
    </w:p>
    <w:p w:rsidR="00E064BB" w:rsidRPr="00FB51ED" w:rsidRDefault="00E064BB" w:rsidP="000C206E">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064BB" w:rsidRPr="00FB51ED" w:rsidRDefault="00E064BB" w:rsidP="000C206E">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rFonts w:ascii="Times New Roman" w:hAnsi="Times New Roman" w:cs="Times New Roman"/>
          <w:i/>
          <w:sz w:val="24"/>
          <w:szCs w:val="24"/>
        </w:rPr>
        <w:t>.</w:t>
      </w:r>
    </w:p>
    <w:p w:rsidR="00E064BB" w:rsidRPr="00FB51ED" w:rsidRDefault="00E064BB" w:rsidP="000C206E">
      <w:pPr>
        <w:widowControl w:val="0"/>
        <w:autoSpaceDE w:val="0"/>
        <w:autoSpaceDN w:val="0"/>
        <w:adjustRightInd w:val="0"/>
        <w:ind w:right="-6" w:firstLine="709"/>
        <w:jc w:val="both"/>
      </w:pPr>
      <w:r>
        <w:lastRenderedPageBreak/>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E064BB" w:rsidRPr="00FB51ED" w:rsidRDefault="00E064BB" w:rsidP="000C206E">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E064BB" w:rsidRPr="00FB51ED" w:rsidRDefault="00E064BB" w:rsidP="000C206E">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064BB" w:rsidRPr="00FB51ED" w:rsidRDefault="00E064BB" w:rsidP="000C206E">
      <w:pPr>
        <w:pStyle w:val="aff4"/>
        <w:ind w:firstLine="851"/>
        <w:jc w:val="both"/>
        <w:rPr>
          <w:b/>
          <w:sz w:val="24"/>
          <w:szCs w:val="24"/>
        </w:rPr>
      </w:pPr>
    </w:p>
    <w:p w:rsidR="00E064BB" w:rsidRPr="00272EE6" w:rsidRDefault="00E064BB" w:rsidP="000C206E">
      <w:pPr>
        <w:ind w:firstLine="851"/>
        <w:jc w:val="both"/>
      </w:pPr>
    </w:p>
    <w:p w:rsidR="00E064BB" w:rsidRPr="00FB51ED" w:rsidRDefault="00E064BB" w:rsidP="000C206E">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E064BB" w:rsidRPr="00FB51ED" w:rsidRDefault="00E064BB" w:rsidP="000C206E">
      <w:pPr>
        <w:pStyle w:val="ConsNormal"/>
        <w:ind w:firstLine="0"/>
        <w:rPr>
          <w:rFonts w:ascii="Times New Roman" w:hAnsi="Times New Roman" w:cs="Times New Roman"/>
          <w:i/>
          <w:iCs/>
          <w:sz w:val="24"/>
          <w:szCs w:val="24"/>
        </w:rPr>
      </w:pPr>
    </w:p>
    <w:p w:rsidR="00E064BB" w:rsidRPr="00FB51ED" w:rsidRDefault="00E064BB" w:rsidP="000C206E">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E064BB" w:rsidRPr="00FB51ED" w:rsidRDefault="00E064BB" w:rsidP="000C206E">
      <w:pPr>
        <w:pStyle w:val="ConsNormal"/>
        <w:ind w:firstLine="0"/>
        <w:jc w:val="both"/>
        <w:rPr>
          <w:rFonts w:ascii="Times New Roman" w:hAnsi="Times New Roman" w:cs="Times New Roman"/>
          <w:b/>
          <w:sz w:val="24"/>
          <w:szCs w:val="24"/>
        </w:rPr>
      </w:pPr>
    </w:p>
    <w:p w:rsidR="00E064BB" w:rsidRPr="00FB51ED" w:rsidRDefault="00E064BB" w:rsidP="000C206E">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E064BB" w:rsidRPr="00FB51ED" w:rsidRDefault="00E064BB" w:rsidP="000C206E">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64BB" w:rsidRPr="00FB51ED"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w:t>
      </w:r>
      <w:r>
        <w:rPr>
          <w:rFonts w:ascii="Times New Roman" w:hAnsi="Times New Roman" w:cs="Times New Roman"/>
          <w:sz w:val="24"/>
          <w:szCs w:val="24"/>
        </w:rPr>
        <w:lastRenderedPageBreak/>
        <w:t xml:space="preserve">предусмотренным законодательством Российской Федерации и настоящим Договором. </w:t>
      </w:r>
    </w:p>
    <w:p w:rsidR="00E064BB" w:rsidRDefault="00E064BB" w:rsidP="000C206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064BB" w:rsidRPr="00FB51ED" w:rsidRDefault="00E064BB" w:rsidP="000C206E">
      <w:pPr>
        <w:pStyle w:val="ConsNormal"/>
        <w:ind w:firstLine="851"/>
        <w:jc w:val="both"/>
        <w:rPr>
          <w:rFonts w:ascii="Times New Roman" w:hAnsi="Times New Roman" w:cs="Times New Roman"/>
          <w:sz w:val="24"/>
          <w:szCs w:val="24"/>
        </w:rPr>
      </w:pPr>
    </w:p>
    <w:p w:rsidR="00E064BB" w:rsidRPr="00272EE6" w:rsidRDefault="00E064BB" w:rsidP="000C206E">
      <w:pPr>
        <w:ind w:firstLine="851"/>
        <w:jc w:val="center"/>
        <w:rPr>
          <w:b/>
        </w:rPr>
      </w:pPr>
      <w:r>
        <w:rPr>
          <w:b/>
        </w:rPr>
        <w:t>9. Срок действия Договора</w:t>
      </w:r>
    </w:p>
    <w:p w:rsidR="00E064BB" w:rsidRPr="00272EE6" w:rsidRDefault="00E064BB" w:rsidP="000C206E">
      <w:pPr>
        <w:ind w:firstLine="708"/>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E064BB" w:rsidRPr="00272EE6" w:rsidRDefault="00E064BB" w:rsidP="000C206E">
      <w:pPr>
        <w:ind w:firstLine="851"/>
        <w:jc w:val="both"/>
        <w:rPr>
          <w:bCs/>
        </w:rPr>
      </w:pPr>
    </w:p>
    <w:p w:rsidR="00E064BB" w:rsidRPr="00FB51ED" w:rsidRDefault="00E064BB" w:rsidP="000C206E">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E064BB" w:rsidRPr="00FB51ED" w:rsidRDefault="00E064BB" w:rsidP="000C206E">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064BB" w:rsidRPr="00FB51ED" w:rsidRDefault="00E064BB" w:rsidP="000C206E">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064BB" w:rsidRPr="00FB51ED" w:rsidRDefault="00E064BB" w:rsidP="000C206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064BB" w:rsidRPr="00FB51ED" w:rsidRDefault="00E064BB" w:rsidP="000C206E">
      <w:pPr>
        <w:autoSpaceDE w:val="0"/>
        <w:autoSpaceDN w:val="0"/>
        <w:ind w:firstLine="709"/>
        <w:jc w:val="both"/>
      </w:pPr>
      <w:r>
        <w:t>Каналы уведомления Исполнителя о нарушениях каких-либо положений пункта 10.1 настоящего Договора: _____________, официальный сайт _______________________(для заполнения специальной формы).</w:t>
      </w:r>
    </w:p>
    <w:p w:rsidR="00E064BB" w:rsidRPr="00FB51ED" w:rsidRDefault="00E064BB" w:rsidP="000C206E">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064BB" w:rsidRPr="00FB51ED" w:rsidRDefault="00E064BB" w:rsidP="000C206E">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064BB" w:rsidRPr="00FB51ED" w:rsidRDefault="00E064BB" w:rsidP="000C206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64BB" w:rsidRDefault="00E064BB" w:rsidP="000C206E">
      <w:pPr>
        <w:autoSpaceDE w:val="0"/>
        <w:autoSpaceDN w:val="0"/>
        <w:ind w:firstLine="709"/>
        <w:jc w:val="both"/>
      </w:pPr>
      <w: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064BB" w:rsidRDefault="00E064BB" w:rsidP="000C206E">
      <w:pPr>
        <w:autoSpaceDE w:val="0"/>
        <w:autoSpaceDN w:val="0"/>
        <w:spacing w:line="276" w:lineRule="auto"/>
        <w:ind w:firstLine="709"/>
        <w:jc w:val="center"/>
        <w:rPr>
          <w:b/>
        </w:rPr>
      </w:pPr>
    </w:p>
    <w:p w:rsidR="00E064BB" w:rsidRDefault="00E064BB" w:rsidP="000C206E">
      <w:pPr>
        <w:autoSpaceDE w:val="0"/>
        <w:autoSpaceDN w:val="0"/>
        <w:spacing w:line="276" w:lineRule="auto"/>
        <w:ind w:firstLine="709"/>
        <w:jc w:val="center"/>
        <w:rPr>
          <w:b/>
        </w:rPr>
      </w:pPr>
    </w:p>
    <w:p w:rsidR="00E064BB" w:rsidRDefault="00E064BB" w:rsidP="000C206E">
      <w:pPr>
        <w:autoSpaceDE w:val="0"/>
        <w:autoSpaceDN w:val="0"/>
        <w:spacing w:line="276" w:lineRule="auto"/>
        <w:ind w:firstLine="709"/>
        <w:jc w:val="center"/>
        <w:rPr>
          <w:b/>
        </w:rPr>
      </w:pPr>
    </w:p>
    <w:p w:rsidR="00E064BB" w:rsidRPr="00FB51ED" w:rsidRDefault="00E064BB" w:rsidP="000C206E">
      <w:pPr>
        <w:autoSpaceDE w:val="0"/>
        <w:autoSpaceDN w:val="0"/>
        <w:spacing w:line="276" w:lineRule="auto"/>
        <w:ind w:firstLine="709"/>
        <w:jc w:val="center"/>
        <w:rPr>
          <w:b/>
        </w:rPr>
      </w:pPr>
      <w:r>
        <w:rPr>
          <w:b/>
        </w:rPr>
        <w:t>11. Гарантии и заверения Исполнителя</w:t>
      </w:r>
    </w:p>
    <w:p w:rsidR="00E064BB" w:rsidRPr="00FB51ED" w:rsidRDefault="00E064BB" w:rsidP="00E064BB">
      <w:pPr>
        <w:pStyle w:val="ListParagraph1"/>
        <w:numPr>
          <w:ilvl w:val="1"/>
          <w:numId w:val="23"/>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E064BB" w:rsidRPr="00FB51ED" w:rsidRDefault="00E064BB" w:rsidP="00E064BB">
      <w:pPr>
        <w:pStyle w:val="ListParagraph1"/>
        <w:numPr>
          <w:ilvl w:val="2"/>
          <w:numId w:val="24"/>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064BB" w:rsidRPr="00FB51ED" w:rsidRDefault="00E064BB" w:rsidP="00E064BB">
      <w:pPr>
        <w:pStyle w:val="ListParagraph1"/>
        <w:numPr>
          <w:ilvl w:val="2"/>
          <w:numId w:val="24"/>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064BB" w:rsidRPr="00FB51ED" w:rsidRDefault="00E064BB" w:rsidP="00E064BB">
      <w:pPr>
        <w:pStyle w:val="ListParagraph1"/>
        <w:numPr>
          <w:ilvl w:val="2"/>
          <w:numId w:val="24"/>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E064BB" w:rsidRPr="00FB51ED" w:rsidRDefault="00E064BB" w:rsidP="00E064BB">
      <w:pPr>
        <w:pStyle w:val="ListParagraph1"/>
        <w:numPr>
          <w:ilvl w:val="2"/>
          <w:numId w:val="2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064BB" w:rsidRPr="00FB51ED" w:rsidRDefault="00E064BB" w:rsidP="00E064BB">
      <w:pPr>
        <w:pStyle w:val="ListParagraph1"/>
        <w:numPr>
          <w:ilvl w:val="2"/>
          <w:numId w:val="24"/>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E064BB" w:rsidRPr="00FB51ED" w:rsidRDefault="00E064BB" w:rsidP="000C206E">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E064BB" w:rsidRPr="00FB51ED" w:rsidRDefault="00E064BB" w:rsidP="000C206E">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E064BB" w:rsidRPr="00FB51ED" w:rsidRDefault="00E064BB" w:rsidP="000C206E">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064BB" w:rsidRPr="00FB51ED" w:rsidRDefault="00E064BB" w:rsidP="000C206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  </w:t>
      </w:r>
      <w:r>
        <w:rPr>
          <w:rFonts w:ascii="Times New Roman" w:hAnsi="Times New Roman" w:cs="Times New Roman"/>
          <w:i/>
          <w:iCs/>
          <w:sz w:val="24"/>
          <w:szCs w:val="24"/>
          <w:vertAlign w:val="superscript"/>
        </w:rPr>
        <w:t xml:space="preserve">                 </w:t>
      </w:r>
    </w:p>
    <w:p w:rsidR="00E064BB" w:rsidRPr="00FB51ED" w:rsidRDefault="00E064BB" w:rsidP="000C206E">
      <w:pPr>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064BB" w:rsidRPr="00FB51ED" w:rsidRDefault="00E064BB" w:rsidP="000C206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E064BB" w:rsidRPr="00FB51ED" w:rsidRDefault="00E064BB" w:rsidP="000C206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E064BB" w:rsidRPr="00FB51ED" w:rsidRDefault="00E064BB" w:rsidP="000C206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E064BB" w:rsidRPr="00FB51ED" w:rsidRDefault="00E064BB" w:rsidP="000C206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12.8. Настоящий Договор составлен в двух экземплярах, имеющих одинаковую </w:t>
      </w:r>
      <w:r>
        <w:rPr>
          <w:rFonts w:ascii="Times New Roman" w:hAnsi="Times New Roman" w:cs="Times New Roman"/>
          <w:sz w:val="24"/>
          <w:szCs w:val="24"/>
        </w:rPr>
        <w:lastRenderedPageBreak/>
        <w:t>силу, по одному для каждой из Сторон.</w:t>
      </w:r>
    </w:p>
    <w:p w:rsidR="00E064BB" w:rsidRPr="00FB51ED" w:rsidRDefault="00E064BB" w:rsidP="000C206E">
      <w:pPr>
        <w:ind w:firstLine="851"/>
        <w:jc w:val="both"/>
      </w:pPr>
      <w:r>
        <w:t>12.9. К настоящему Договору прилагаются:</w:t>
      </w:r>
    </w:p>
    <w:p w:rsidR="00E064BB" w:rsidRPr="00FB51ED" w:rsidRDefault="00E064BB" w:rsidP="000C206E">
      <w:pPr>
        <w:ind w:firstLine="851"/>
        <w:jc w:val="both"/>
      </w:pPr>
      <w:r>
        <w:t>12.9.1. Техническое задание  (Приложение № 1);</w:t>
      </w:r>
    </w:p>
    <w:p w:rsidR="00E064BB" w:rsidRDefault="00E064BB" w:rsidP="000C206E">
      <w:pPr>
        <w:ind w:firstLine="851"/>
        <w:jc w:val="both"/>
      </w:pPr>
      <w:r>
        <w:t>12.9.2. Протокол согласования договорной цены (Приложение № 2);</w:t>
      </w:r>
    </w:p>
    <w:p w:rsidR="00E064BB" w:rsidRDefault="00E064BB" w:rsidP="000C206E">
      <w:pPr>
        <w:ind w:firstLine="851"/>
        <w:jc w:val="both"/>
      </w:pPr>
      <w:r>
        <w:rPr>
          <w:iCs/>
        </w:rPr>
        <w:t>12.9.3. Смета</w:t>
      </w:r>
      <w:r>
        <w:t xml:space="preserve"> на выполнение Работ (Приложение № 3);</w:t>
      </w:r>
    </w:p>
    <w:p w:rsidR="00E064BB" w:rsidRPr="00FB51ED" w:rsidRDefault="00E064BB" w:rsidP="000C206E">
      <w:pPr>
        <w:ind w:firstLine="851"/>
        <w:jc w:val="both"/>
      </w:pPr>
      <w:r>
        <w:t>12.9.4. Форма акта о приеме - сдаче отремонтированных, реконструируемых, модернизированных объектов основных средств (формы ОС-3) (Приложении  №4).</w:t>
      </w:r>
    </w:p>
    <w:p w:rsidR="00E064BB" w:rsidRPr="00272EE6" w:rsidRDefault="00E064BB" w:rsidP="000C206E">
      <w:pPr>
        <w:ind w:firstLine="851"/>
        <w:jc w:val="both"/>
      </w:pPr>
    </w:p>
    <w:p w:rsidR="00E064BB" w:rsidRPr="00272EE6" w:rsidRDefault="00E064BB" w:rsidP="000C206E">
      <w:pPr>
        <w:ind w:firstLine="851"/>
        <w:jc w:val="both"/>
        <w:rPr>
          <w:b/>
        </w:rPr>
      </w:pPr>
      <w:r>
        <w:rPr>
          <w:b/>
        </w:rPr>
        <w:t>13. Юридические адреса и платежные реквизиты Сторон</w:t>
      </w:r>
    </w:p>
    <w:p w:rsidR="00E064BB" w:rsidRPr="00272EE6" w:rsidRDefault="00E064BB" w:rsidP="000C206E">
      <w:pPr>
        <w:ind w:firstLine="851"/>
        <w:jc w:val="both"/>
      </w:pPr>
    </w:p>
    <w:tbl>
      <w:tblPr>
        <w:tblW w:w="9640" w:type="dxa"/>
        <w:tblLayout w:type="fixed"/>
        <w:tblLook w:val="01E0"/>
      </w:tblPr>
      <w:tblGrid>
        <w:gridCol w:w="223"/>
        <w:gridCol w:w="4705"/>
        <w:gridCol w:w="78"/>
        <w:gridCol w:w="4061"/>
        <w:gridCol w:w="573"/>
      </w:tblGrid>
      <w:tr w:rsidR="00E064BB" w:rsidRPr="00272EE6" w:rsidTr="000C206E">
        <w:trPr>
          <w:trHeight w:val="4436"/>
        </w:trPr>
        <w:tc>
          <w:tcPr>
            <w:tcW w:w="5006" w:type="dxa"/>
            <w:gridSpan w:val="3"/>
          </w:tcPr>
          <w:p w:rsidR="00E064BB" w:rsidRPr="00272EE6" w:rsidRDefault="00E064BB" w:rsidP="000C206E">
            <w:pPr>
              <w:ind w:firstLine="851"/>
              <w:jc w:val="both"/>
              <w:rPr>
                <w:b/>
              </w:rPr>
            </w:pPr>
            <w:r>
              <w:rPr>
                <w:b/>
              </w:rPr>
              <w:t>Исполнитель:</w:t>
            </w:r>
          </w:p>
          <w:p w:rsidR="00E064BB" w:rsidRPr="00272EE6" w:rsidRDefault="00E064BB" w:rsidP="000C206E">
            <w:pPr>
              <w:ind w:firstLine="851"/>
              <w:jc w:val="both"/>
            </w:pPr>
          </w:p>
          <w:p w:rsidR="00E064BB" w:rsidRPr="00272EE6" w:rsidRDefault="00E064BB" w:rsidP="000C206E">
            <w:pPr>
              <w:ind w:firstLine="851"/>
              <w:jc w:val="both"/>
            </w:pPr>
          </w:p>
        </w:tc>
        <w:tc>
          <w:tcPr>
            <w:tcW w:w="4634" w:type="dxa"/>
            <w:gridSpan w:val="2"/>
          </w:tcPr>
          <w:p w:rsidR="00E064BB" w:rsidRPr="00FF1AA3" w:rsidRDefault="00E064BB" w:rsidP="000C206E">
            <w:pPr>
              <w:jc w:val="both"/>
              <w:rPr>
                <w:b/>
              </w:rPr>
            </w:pPr>
            <w:r>
              <w:rPr>
                <w:b/>
              </w:rPr>
              <w:t>Заказчик:</w:t>
            </w:r>
          </w:p>
          <w:p w:rsidR="00E064BB" w:rsidRPr="00FF1AA3" w:rsidRDefault="00E064BB" w:rsidP="000C206E">
            <w:pPr>
              <w:pStyle w:val="afd"/>
              <w:rPr>
                <w:color w:val="000000"/>
                <w:spacing w:val="5"/>
              </w:rPr>
            </w:pPr>
            <w:r>
              <w:t>Публичное акционерное общество «Центр по перевозке грузов в контейнерах «</w:t>
            </w:r>
            <w:proofErr w:type="spellStart"/>
            <w:r>
              <w:t>ТрансКонтейнер</w:t>
            </w:r>
            <w:proofErr w:type="spellEnd"/>
            <w:r>
              <w:t>»</w:t>
            </w:r>
          </w:p>
          <w:p w:rsidR="00E064BB" w:rsidRPr="00FF1AA3" w:rsidRDefault="00E064BB" w:rsidP="000C206E">
            <w:pPr>
              <w:jc w:val="both"/>
              <w:outlineLvl w:val="0"/>
            </w:pPr>
            <w:r>
              <w:rPr>
                <w:color w:val="000000"/>
                <w:spacing w:val="5"/>
              </w:rPr>
              <w:t xml:space="preserve">ИНН 7708591995 </w:t>
            </w:r>
            <w:r>
              <w:t xml:space="preserve">КПП 997650001, </w:t>
            </w:r>
          </w:p>
          <w:p w:rsidR="00E064BB" w:rsidRPr="00FF1AA3" w:rsidRDefault="00E064BB" w:rsidP="000C206E">
            <w:pPr>
              <w:pStyle w:val="afd"/>
              <w:ind w:firstLine="0"/>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E064BB" w:rsidRPr="00FF1AA3" w:rsidRDefault="00E064BB" w:rsidP="000C206E">
            <w:pPr>
              <w:shd w:val="clear" w:color="auto" w:fill="FFFFFF"/>
              <w:jc w:val="both"/>
              <w:outlineLvl w:val="0"/>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Куйбышевской железной дороге </w:t>
            </w:r>
          </w:p>
          <w:p w:rsidR="00E064BB" w:rsidRPr="00FF1AA3" w:rsidRDefault="00E064BB" w:rsidP="000C206E">
            <w:pPr>
              <w:jc w:val="both"/>
              <w:rPr>
                <w:color w:val="000000"/>
                <w:spacing w:val="5"/>
              </w:rPr>
            </w:pPr>
            <w:r>
              <w:rPr>
                <w:color w:val="000000"/>
                <w:spacing w:val="5"/>
              </w:rPr>
              <w:t>ОКПО 94952014 ОКАТО 36401364000</w:t>
            </w:r>
          </w:p>
          <w:p w:rsidR="00E064BB" w:rsidRPr="00FF1AA3" w:rsidRDefault="00E064BB" w:rsidP="000C206E">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E064BB" w:rsidRPr="00FF1AA3" w:rsidRDefault="00E064BB" w:rsidP="000C206E">
            <w:pPr>
              <w:widowControl w:val="0"/>
              <w:jc w:val="both"/>
              <w:outlineLvl w:val="0"/>
            </w:pPr>
            <w:r>
              <w:t>Телефон/факс (846) 303-71-14</w:t>
            </w:r>
          </w:p>
          <w:p w:rsidR="00E064BB" w:rsidRPr="00FF1AA3" w:rsidRDefault="00E064BB" w:rsidP="000C206E">
            <w:pPr>
              <w:widowControl w:val="0"/>
              <w:jc w:val="both"/>
            </w:pPr>
            <w:r>
              <w:t>Платежные реквизиты:</w:t>
            </w:r>
          </w:p>
          <w:p w:rsidR="00E064BB" w:rsidRPr="00FF1AA3" w:rsidRDefault="00E064BB" w:rsidP="000C206E">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E064BB" w:rsidRPr="00FF1AA3" w:rsidRDefault="00E064BB" w:rsidP="000C206E">
            <w:pPr>
              <w:widowControl w:val="0"/>
              <w:jc w:val="both"/>
            </w:pPr>
            <w:r>
              <w:t>г. Нижний Новгород</w:t>
            </w:r>
          </w:p>
          <w:p w:rsidR="00E064BB" w:rsidRPr="00FF1AA3" w:rsidRDefault="00E064BB" w:rsidP="000C206E">
            <w:pPr>
              <w:widowControl w:val="0"/>
              <w:jc w:val="both"/>
            </w:pPr>
            <w:proofErr w:type="spellStart"/>
            <w:proofErr w:type="gramStart"/>
            <w:r>
              <w:t>Кор</w:t>
            </w:r>
            <w:proofErr w:type="spellEnd"/>
            <w:r>
              <w:t>/счет</w:t>
            </w:r>
            <w:proofErr w:type="gramEnd"/>
            <w:r>
              <w:t xml:space="preserve"> 30101810200000000837</w:t>
            </w:r>
          </w:p>
          <w:p w:rsidR="00E064BB" w:rsidRPr="00FF1AA3" w:rsidRDefault="00E064BB" w:rsidP="000C206E">
            <w:pPr>
              <w:widowControl w:val="0"/>
              <w:spacing w:line="320" w:lineRule="exact"/>
              <w:ind w:right="29"/>
              <w:rPr>
                <w:b/>
              </w:rPr>
            </w:pPr>
            <w:r>
              <w:t>БИК 042202837</w:t>
            </w:r>
            <w:r>
              <w:tab/>
            </w:r>
          </w:p>
          <w:p w:rsidR="00E064BB" w:rsidRPr="00272EE6" w:rsidRDefault="00E064BB" w:rsidP="000C206E">
            <w:pPr>
              <w:jc w:val="both"/>
            </w:pPr>
          </w:p>
        </w:tc>
      </w:tr>
      <w:tr w:rsidR="00E064BB" w:rsidRPr="00272EE6" w:rsidTr="000C2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3" w:type="dxa"/>
          <w:wAfter w:w="573" w:type="dxa"/>
          <w:trHeight w:val="1669"/>
        </w:trPr>
        <w:tc>
          <w:tcPr>
            <w:tcW w:w="4705" w:type="dxa"/>
            <w:tcBorders>
              <w:top w:val="nil"/>
              <w:left w:val="nil"/>
              <w:bottom w:val="nil"/>
              <w:right w:val="nil"/>
            </w:tcBorders>
          </w:tcPr>
          <w:p w:rsidR="00E064BB" w:rsidRPr="00272EE6" w:rsidRDefault="00E064BB" w:rsidP="000C206E">
            <w:pPr>
              <w:ind w:firstLine="851"/>
              <w:jc w:val="both"/>
            </w:pPr>
            <w:r>
              <w:t>Исполнитель:</w:t>
            </w:r>
          </w:p>
          <w:p w:rsidR="00E064BB" w:rsidRPr="00272EE6" w:rsidRDefault="00E064BB" w:rsidP="000C206E">
            <w:pPr>
              <w:ind w:firstLine="851"/>
              <w:jc w:val="both"/>
            </w:pPr>
          </w:p>
          <w:p w:rsidR="00E064BB" w:rsidRPr="00272EE6" w:rsidRDefault="00E064BB" w:rsidP="000C206E">
            <w:pPr>
              <w:ind w:firstLine="851"/>
              <w:jc w:val="both"/>
            </w:pPr>
            <w:r>
              <w:t>________</w:t>
            </w:r>
          </w:p>
          <w:p w:rsidR="00E064BB" w:rsidRPr="00272EE6" w:rsidRDefault="00E064BB" w:rsidP="000C206E">
            <w:pPr>
              <w:ind w:firstLine="851"/>
              <w:jc w:val="both"/>
              <w:rPr>
                <w:vertAlign w:val="superscript"/>
              </w:rPr>
            </w:pPr>
            <w:r>
              <w:rPr>
                <w:vertAlign w:val="superscript"/>
              </w:rPr>
              <w:t>(подпись)                    (Ф.И.О.)</w:t>
            </w:r>
          </w:p>
        </w:tc>
        <w:tc>
          <w:tcPr>
            <w:tcW w:w="4139" w:type="dxa"/>
            <w:gridSpan w:val="2"/>
            <w:tcBorders>
              <w:top w:val="nil"/>
              <w:left w:val="nil"/>
              <w:bottom w:val="nil"/>
              <w:right w:val="nil"/>
            </w:tcBorders>
          </w:tcPr>
          <w:p w:rsidR="00E064BB" w:rsidRPr="00272EE6" w:rsidRDefault="00E064BB" w:rsidP="000C206E">
            <w:pPr>
              <w:ind w:firstLine="851"/>
              <w:jc w:val="both"/>
            </w:pPr>
            <w:r>
              <w:t>Заказчик:</w:t>
            </w:r>
          </w:p>
          <w:p w:rsidR="00E064BB" w:rsidRPr="00272EE6" w:rsidRDefault="00E064BB" w:rsidP="000C206E">
            <w:pPr>
              <w:ind w:firstLine="851"/>
              <w:jc w:val="both"/>
            </w:pPr>
          </w:p>
          <w:p w:rsidR="00E064BB" w:rsidRPr="00272EE6" w:rsidRDefault="00E064BB" w:rsidP="000C206E">
            <w:pPr>
              <w:ind w:firstLine="851"/>
              <w:jc w:val="both"/>
            </w:pPr>
            <w:r>
              <w:t xml:space="preserve">________    </w:t>
            </w:r>
            <w:proofErr w:type="spellStart"/>
            <w:r>
              <w:t>Булытов</w:t>
            </w:r>
            <w:proofErr w:type="spellEnd"/>
            <w:r>
              <w:t xml:space="preserve"> А.Н.</w:t>
            </w:r>
          </w:p>
          <w:p w:rsidR="00E064BB" w:rsidRPr="00272EE6" w:rsidRDefault="00E064BB" w:rsidP="000C206E">
            <w:pPr>
              <w:ind w:firstLine="851"/>
              <w:jc w:val="both"/>
              <w:rPr>
                <w:vertAlign w:val="superscript"/>
              </w:rPr>
            </w:pPr>
            <w:r>
              <w:rPr>
                <w:vertAlign w:val="superscript"/>
              </w:rPr>
              <w:t>(подпись)                        (Ф.И.О.)</w:t>
            </w: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Pr="00272EE6" w:rsidRDefault="00E064BB" w:rsidP="000C206E">
            <w:pPr>
              <w:ind w:firstLine="851"/>
              <w:jc w:val="both"/>
            </w:pPr>
          </w:p>
        </w:tc>
      </w:tr>
    </w:tbl>
    <w:p w:rsidR="00E064BB" w:rsidRPr="00272EE6" w:rsidRDefault="00E064BB" w:rsidP="001640FD"/>
    <w:p w:rsidR="00E064BB" w:rsidRPr="00272EE6" w:rsidRDefault="00E064BB" w:rsidP="000C206E">
      <w:pPr>
        <w:ind w:firstLine="851"/>
        <w:jc w:val="right"/>
      </w:pPr>
      <w:r>
        <w:t>Приложение № 1</w:t>
      </w:r>
    </w:p>
    <w:p w:rsidR="00E064BB" w:rsidRPr="00FF1AA3" w:rsidRDefault="00E064BB" w:rsidP="000C206E">
      <w:pPr>
        <w:ind w:firstLine="851"/>
        <w:jc w:val="right"/>
      </w:pPr>
      <w:r>
        <w:t>к Договору на выполнение работ</w:t>
      </w:r>
    </w:p>
    <w:p w:rsidR="00E064BB" w:rsidRPr="00FF1AA3" w:rsidRDefault="00E064BB" w:rsidP="000C206E">
      <w:pPr>
        <w:ind w:firstLine="851"/>
        <w:jc w:val="right"/>
      </w:pPr>
      <w:r>
        <w:t>№ НКПКБШ_____/___/___</w:t>
      </w:r>
    </w:p>
    <w:p w:rsidR="00E064BB" w:rsidRPr="00FF1AA3" w:rsidRDefault="00E064BB" w:rsidP="000C206E">
      <w:pPr>
        <w:ind w:firstLine="851"/>
        <w:jc w:val="right"/>
      </w:pPr>
      <w:r>
        <w:t>от «___»_________201_ г.</w:t>
      </w:r>
    </w:p>
    <w:p w:rsidR="00E064BB" w:rsidRPr="00FF1AA3" w:rsidRDefault="00E064BB" w:rsidP="000C206E">
      <w:pPr>
        <w:ind w:firstLine="851"/>
        <w:jc w:val="both"/>
      </w:pPr>
    </w:p>
    <w:p w:rsidR="00E064BB" w:rsidRDefault="00E064BB" w:rsidP="000C206E">
      <w:pPr>
        <w:ind w:firstLine="851"/>
        <w:jc w:val="center"/>
        <w:rPr>
          <w:b/>
        </w:rPr>
      </w:pPr>
      <w:r>
        <w:rPr>
          <w:b/>
        </w:rPr>
        <w:t>Техническое задание</w:t>
      </w:r>
    </w:p>
    <w:p w:rsidR="00E064BB" w:rsidRPr="00FF1AA3" w:rsidRDefault="00E064BB" w:rsidP="000C206E">
      <w:pPr>
        <w:ind w:firstLine="709"/>
        <w:jc w:val="both"/>
        <w:rPr>
          <w:b/>
        </w:rPr>
      </w:pPr>
      <w:r>
        <w:rPr>
          <w:b/>
        </w:rPr>
        <w:t>1. Содержание работ</w:t>
      </w:r>
    </w:p>
    <w:p w:rsidR="00E064BB" w:rsidRDefault="00E064BB" w:rsidP="000C206E">
      <w:pPr>
        <w:ind w:firstLine="851"/>
        <w:jc w:val="both"/>
        <w:rPr>
          <w:shd w:val="clear" w:color="auto" w:fill="FFFFFF"/>
        </w:rPr>
      </w:pPr>
      <w:r>
        <w:rPr>
          <w:shd w:val="clear" w:color="auto" w:fill="FFFFFF"/>
        </w:rPr>
        <w:t>Капитальный ремонт «Площадки с асфальтовым покрытием и автодорогой инв.№348 , кадастровый (условный номер) 58-58-01-053/2007-477, контейнерного терминала Пенза филиала ПАО "</w:t>
      </w:r>
      <w:proofErr w:type="spellStart"/>
      <w:r>
        <w:rPr>
          <w:shd w:val="clear" w:color="auto" w:fill="FFFFFF"/>
        </w:rPr>
        <w:t>ТрансКонтейнер</w:t>
      </w:r>
      <w:proofErr w:type="spellEnd"/>
      <w:r>
        <w:rPr>
          <w:shd w:val="clear" w:color="auto" w:fill="FFFFFF"/>
        </w:rPr>
        <w:t>" на Куйбышевской железной дороге.</w:t>
      </w:r>
    </w:p>
    <w:p w:rsidR="00E064BB" w:rsidRDefault="00E064BB" w:rsidP="000C206E">
      <w:pPr>
        <w:ind w:firstLine="851"/>
        <w:jc w:val="both"/>
        <w:rPr>
          <w:b/>
        </w:rPr>
      </w:pPr>
    </w:p>
    <w:p w:rsidR="00E064BB" w:rsidRPr="00805D47" w:rsidRDefault="00E064BB" w:rsidP="000C206E">
      <w:pPr>
        <w:ind w:firstLine="851"/>
        <w:rPr>
          <w:b/>
        </w:rPr>
      </w:pPr>
      <w:r>
        <w:rPr>
          <w:b/>
        </w:rPr>
        <w:t>2. Требования к выполняемым работам.</w:t>
      </w:r>
    </w:p>
    <w:p w:rsidR="00E064BB" w:rsidRPr="00805D47" w:rsidRDefault="00E064BB" w:rsidP="000C206E">
      <w:pPr>
        <w:ind w:firstLine="851"/>
        <w:jc w:val="both"/>
      </w:pPr>
      <w:r>
        <w:t>2.1.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E064BB" w:rsidRPr="00805D47" w:rsidRDefault="00E064BB" w:rsidP="000C206E">
      <w:pPr>
        <w:ind w:firstLine="851"/>
        <w:jc w:val="both"/>
      </w:pPr>
      <w:r>
        <w:t xml:space="preserve">2.2.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Исполнителя.</w:t>
      </w:r>
    </w:p>
    <w:p w:rsidR="00E064BB" w:rsidRPr="00805D47" w:rsidRDefault="00E064BB" w:rsidP="000C206E">
      <w:pPr>
        <w:ind w:firstLine="851"/>
        <w:jc w:val="both"/>
      </w:pPr>
      <w:r>
        <w:t>2.3.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 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E064BB" w:rsidRPr="00805D47" w:rsidRDefault="00E064BB" w:rsidP="000C206E">
      <w:pPr>
        <w:ind w:firstLine="851"/>
        <w:jc w:val="both"/>
      </w:pPr>
      <w:r>
        <w:t>2.4.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E064BB" w:rsidRPr="00805D47" w:rsidRDefault="00E064BB" w:rsidP="000C206E">
      <w:pPr>
        <w:ind w:firstLine="851"/>
        <w:jc w:val="both"/>
      </w:pPr>
      <w:r>
        <w:t>2.5. Применяемые материалы должны соответствовать стандартам РФ и иметь сертификаты.</w:t>
      </w:r>
    </w:p>
    <w:p w:rsidR="00E064BB" w:rsidRDefault="00E064BB" w:rsidP="000C206E">
      <w:pPr>
        <w:ind w:firstLine="851"/>
        <w:jc w:val="both"/>
      </w:pPr>
      <w:r>
        <w:t>2.6. Исполнитель обязан до начала выполнения работ разработать и согласовать с Заказчиком проект производства работ (ППР).</w:t>
      </w:r>
    </w:p>
    <w:p w:rsidR="00E064BB" w:rsidRPr="00805D47" w:rsidRDefault="00E064BB" w:rsidP="000C206E">
      <w:pPr>
        <w:ind w:firstLine="708"/>
        <w:jc w:val="both"/>
      </w:pPr>
      <w:r>
        <w:rPr>
          <w:lang w:eastAsia="ru-RU"/>
        </w:rPr>
        <w:t xml:space="preserve">  2.7. Исполнитель перед началом выполнения работ должен согласовать с Заказчиком наименование применяемых материалов и оборудования (в том числе их характеристики), вариант исполнения сварного ограждения.</w:t>
      </w:r>
    </w:p>
    <w:p w:rsidR="00E064BB" w:rsidRPr="006948FB" w:rsidRDefault="00E064BB" w:rsidP="000C206E">
      <w:pPr>
        <w:ind w:firstLine="900"/>
        <w:jc w:val="both"/>
        <w:rPr>
          <w:rStyle w:val="FontStyle12"/>
          <w:rFonts w:ascii="Times New Roman" w:hAnsi="Times New Roman"/>
          <w:sz w:val="24"/>
        </w:rPr>
      </w:pPr>
      <w:r>
        <w:t xml:space="preserve">2.8.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w:t>
      </w:r>
      <w:r w:rsidRPr="006948FB">
        <w:lastRenderedPageBreak/>
        <w:t xml:space="preserve">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6948FB">
        <w:rPr>
          <w:rStyle w:val="FontStyle12"/>
          <w:rFonts w:ascii="Times New Roman" w:hAnsi="Times New Roman"/>
          <w:sz w:val="24"/>
        </w:rPr>
        <w:t>в объеме, достаточном для сдачи объекта в эксплуатацию.</w:t>
      </w:r>
    </w:p>
    <w:p w:rsidR="00E064BB" w:rsidRPr="006948FB" w:rsidRDefault="00E064BB" w:rsidP="000C206E">
      <w:pPr>
        <w:ind w:firstLine="900"/>
        <w:jc w:val="both"/>
        <w:rPr>
          <w:rStyle w:val="FontStyle12"/>
          <w:rFonts w:ascii="Times New Roman" w:hAnsi="Times New Roman"/>
          <w:sz w:val="24"/>
        </w:rPr>
      </w:pPr>
    </w:p>
    <w:p w:rsidR="00E064BB" w:rsidRDefault="00E064BB" w:rsidP="000C206E">
      <w:pPr>
        <w:ind w:firstLine="900"/>
        <w:jc w:val="both"/>
        <w:rPr>
          <w:b/>
        </w:rPr>
      </w:pPr>
      <w:r>
        <w:rPr>
          <w:b/>
        </w:rPr>
        <w:t>3. Наименование и виды работ, дефектная ведомость:</w:t>
      </w:r>
    </w:p>
    <w:p w:rsidR="00E064BB" w:rsidRDefault="00E064BB" w:rsidP="000C206E">
      <w:pPr>
        <w:ind w:firstLine="851"/>
        <w:jc w:val="center"/>
        <w:rPr>
          <w:b/>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40"/>
        <w:gridCol w:w="1292"/>
        <w:gridCol w:w="1417"/>
      </w:tblGrid>
      <w:tr w:rsidR="00E064BB" w:rsidRPr="009F575C" w:rsidTr="000C206E">
        <w:tc>
          <w:tcPr>
            <w:tcW w:w="828" w:type="dxa"/>
          </w:tcPr>
          <w:p w:rsidR="00E064BB" w:rsidRPr="007E7074" w:rsidRDefault="00E064BB" w:rsidP="000C206E">
            <w:pPr>
              <w:jc w:val="both"/>
              <w:rPr>
                <w:color w:val="000000"/>
              </w:rPr>
            </w:pPr>
            <w:r>
              <w:rPr>
                <w:color w:val="000000"/>
              </w:rPr>
              <w:t xml:space="preserve">№ </w:t>
            </w:r>
            <w:proofErr w:type="spellStart"/>
            <w:r>
              <w:rPr>
                <w:color w:val="000000"/>
              </w:rPr>
              <w:t>пп</w:t>
            </w:r>
            <w:proofErr w:type="spellEnd"/>
          </w:p>
        </w:tc>
        <w:tc>
          <w:tcPr>
            <w:tcW w:w="5040" w:type="dxa"/>
          </w:tcPr>
          <w:p w:rsidR="00E064BB" w:rsidRPr="007E7074" w:rsidRDefault="00E064BB" w:rsidP="000C206E">
            <w:pPr>
              <w:jc w:val="both"/>
              <w:rPr>
                <w:color w:val="000000"/>
              </w:rPr>
            </w:pPr>
            <w:r>
              <w:rPr>
                <w:color w:val="000000"/>
              </w:rPr>
              <w:t>Наименование работ и затрат, характеристика оборудования и его масса</w:t>
            </w:r>
          </w:p>
        </w:tc>
        <w:tc>
          <w:tcPr>
            <w:tcW w:w="1292" w:type="dxa"/>
          </w:tcPr>
          <w:p w:rsidR="00E064BB" w:rsidRPr="007E7074" w:rsidRDefault="00E064BB" w:rsidP="000C206E">
            <w:pPr>
              <w:jc w:val="both"/>
              <w:rPr>
                <w:color w:val="000000"/>
              </w:rPr>
            </w:pPr>
            <w:r>
              <w:rPr>
                <w:color w:val="000000"/>
              </w:rPr>
              <w:t>Единица измерения</w:t>
            </w:r>
          </w:p>
        </w:tc>
        <w:tc>
          <w:tcPr>
            <w:tcW w:w="1417" w:type="dxa"/>
          </w:tcPr>
          <w:p w:rsidR="00E064BB" w:rsidRPr="009F575C" w:rsidRDefault="00E064BB" w:rsidP="000C206E">
            <w:pPr>
              <w:jc w:val="right"/>
            </w:pPr>
            <w:r>
              <w:t>Количество</w:t>
            </w:r>
          </w:p>
        </w:tc>
      </w:tr>
      <w:tr w:rsidR="00E064BB" w:rsidRPr="009F575C" w:rsidTr="000C206E">
        <w:tc>
          <w:tcPr>
            <w:tcW w:w="828" w:type="dxa"/>
          </w:tcPr>
          <w:p w:rsidR="00E064BB" w:rsidRPr="007E7074" w:rsidRDefault="00E064BB" w:rsidP="000C206E">
            <w:pPr>
              <w:jc w:val="center"/>
              <w:rPr>
                <w:color w:val="000000"/>
              </w:rPr>
            </w:pPr>
            <w:r>
              <w:rPr>
                <w:color w:val="000000"/>
              </w:rPr>
              <w:t>1.</w:t>
            </w:r>
          </w:p>
        </w:tc>
        <w:tc>
          <w:tcPr>
            <w:tcW w:w="5040" w:type="dxa"/>
          </w:tcPr>
          <w:p w:rsidR="00E064BB" w:rsidRPr="007E7074" w:rsidRDefault="00E064BB" w:rsidP="000C206E">
            <w:pPr>
              <w:jc w:val="center"/>
              <w:rPr>
                <w:color w:val="000000"/>
              </w:rPr>
            </w:pPr>
            <w:r>
              <w:rPr>
                <w:color w:val="000000"/>
              </w:rPr>
              <w:t>2.</w:t>
            </w:r>
          </w:p>
        </w:tc>
        <w:tc>
          <w:tcPr>
            <w:tcW w:w="1292" w:type="dxa"/>
          </w:tcPr>
          <w:p w:rsidR="00E064BB" w:rsidRPr="007E7074" w:rsidRDefault="00E064BB" w:rsidP="000C206E">
            <w:pPr>
              <w:jc w:val="center"/>
              <w:rPr>
                <w:color w:val="000000"/>
              </w:rPr>
            </w:pPr>
            <w:r>
              <w:rPr>
                <w:color w:val="000000"/>
              </w:rPr>
              <w:t>3.</w:t>
            </w:r>
          </w:p>
        </w:tc>
        <w:tc>
          <w:tcPr>
            <w:tcW w:w="1417" w:type="dxa"/>
          </w:tcPr>
          <w:p w:rsidR="00E064BB" w:rsidRPr="009F575C" w:rsidRDefault="00E064BB" w:rsidP="000C206E">
            <w:pPr>
              <w:jc w:val="center"/>
            </w:pPr>
            <w:r>
              <w:t>4.</w:t>
            </w:r>
          </w:p>
        </w:tc>
      </w:tr>
      <w:tr w:rsidR="00E064BB" w:rsidRPr="009F575C" w:rsidTr="000C206E">
        <w:tc>
          <w:tcPr>
            <w:tcW w:w="828" w:type="dxa"/>
          </w:tcPr>
          <w:p w:rsidR="00E064BB" w:rsidRPr="007E7074" w:rsidRDefault="00E064BB" w:rsidP="000C206E">
            <w:pPr>
              <w:rPr>
                <w:color w:val="000000"/>
              </w:rPr>
            </w:pPr>
            <w:r>
              <w:rPr>
                <w:color w:val="000000"/>
              </w:rPr>
              <w:t>1</w:t>
            </w:r>
          </w:p>
        </w:tc>
        <w:tc>
          <w:tcPr>
            <w:tcW w:w="5040" w:type="dxa"/>
          </w:tcPr>
          <w:p w:rsidR="00E064BB" w:rsidRPr="007E7074" w:rsidRDefault="00E064BB" w:rsidP="000C206E">
            <w:pPr>
              <w:rPr>
                <w:b/>
                <w:color w:val="000000"/>
              </w:rPr>
            </w:pPr>
            <w:r>
              <w:rPr>
                <w:b/>
                <w:color w:val="000000"/>
              </w:rPr>
              <w:t>Асфальтовая площадка</w:t>
            </w:r>
          </w:p>
        </w:tc>
        <w:tc>
          <w:tcPr>
            <w:tcW w:w="1292" w:type="dxa"/>
          </w:tcPr>
          <w:p w:rsidR="00E064BB" w:rsidRPr="007E7074" w:rsidRDefault="00E064BB" w:rsidP="000C206E">
            <w:pPr>
              <w:jc w:val="center"/>
              <w:rPr>
                <w:color w:val="000000"/>
              </w:rPr>
            </w:pPr>
          </w:p>
        </w:tc>
        <w:tc>
          <w:tcPr>
            <w:tcW w:w="1417" w:type="dxa"/>
          </w:tcPr>
          <w:p w:rsidR="00E064BB" w:rsidRPr="009F575C" w:rsidRDefault="00E064BB" w:rsidP="000C206E">
            <w:pPr>
              <w:jc w:val="right"/>
            </w:pPr>
          </w:p>
        </w:tc>
      </w:tr>
      <w:tr w:rsidR="00E064BB" w:rsidRPr="009F575C" w:rsidTr="000C206E">
        <w:tc>
          <w:tcPr>
            <w:tcW w:w="828" w:type="dxa"/>
          </w:tcPr>
          <w:p w:rsidR="00E064BB" w:rsidRPr="009F575C" w:rsidRDefault="00E064BB" w:rsidP="000C206E">
            <w:r>
              <w:t>1.1.</w:t>
            </w:r>
          </w:p>
        </w:tc>
        <w:tc>
          <w:tcPr>
            <w:tcW w:w="5040" w:type="dxa"/>
          </w:tcPr>
          <w:p w:rsidR="00E064BB" w:rsidRPr="009F575C" w:rsidRDefault="00E064BB" w:rsidP="000C206E">
            <w:r>
              <w:rPr>
                <w:color w:val="000000"/>
              </w:rPr>
              <w:t>Срезка поверхностного слоя асфальтобетона, толщиной 5 см</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1.2.</w:t>
            </w:r>
          </w:p>
        </w:tc>
        <w:tc>
          <w:tcPr>
            <w:tcW w:w="5040" w:type="dxa"/>
          </w:tcPr>
          <w:p w:rsidR="00E064BB" w:rsidRPr="009F575C" w:rsidRDefault="00E064BB" w:rsidP="000C206E">
            <w:r>
              <w:rPr>
                <w:color w:val="000000"/>
              </w:rPr>
              <w:t>Погрузка</w:t>
            </w:r>
            <w:proofErr w:type="gramStart"/>
            <w:r>
              <w:rPr>
                <w:color w:val="000000"/>
              </w:rPr>
              <w:t xml:space="preserve"> ,</w:t>
            </w:r>
            <w:proofErr w:type="gramEnd"/>
            <w:r>
              <w:rPr>
                <w:color w:val="000000"/>
              </w:rPr>
              <w:t xml:space="preserve"> перевозка  массовых навалочных  грузов автомобилями-самосвалами, на расстояние 30 км</w:t>
            </w:r>
          </w:p>
        </w:tc>
        <w:tc>
          <w:tcPr>
            <w:tcW w:w="1292" w:type="dxa"/>
          </w:tcPr>
          <w:p w:rsidR="00E064BB" w:rsidRPr="007E7074" w:rsidRDefault="00E064BB" w:rsidP="000C206E">
            <w:pPr>
              <w:jc w:val="center"/>
              <w:rPr>
                <w:color w:val="000000"/>
              </w:rPr>
            </w:pPr>
            <w:r>
              <w:rPr>
                <w:color w:val="000000"/>
              </w:rPr>
              <w:t>т</w:t>
            </w:r>
          </w:p>
        </w:tc>
        <w:tc>
          <w:tcPr>
            <w:tcW w:w="1417" w:type="dxa"/>
          </w:tcPr>
          <w:p w:rsidR="00E064BB" w:rsidRPr="007E7074" w:rsidRDefault="00E064BB" w:rsidP="000C206E">
            <w:pPr>
              <w:jc w:val="center"/>
              <w:rPr>
                <w:color w:val="000000"/>
              </w:rPr>
            </w:pPr>
            <w:r>
              <w:rPr>
                <w:color w:val="000000"/>
              </w:rPr>
              <w:t>9,00</w:t>
            </w:r>
          </w:p>
        </w:tc>
      </w:tr>
      <w:tr w:rsidR="00E064BB" w:rsidRPr="009F575C" w:rsidTr="000C206E">
        <w:tc>
          <w:tcPr>
            <w:tcW w:w="828" w:type="dxa"/>
          </w:tcPr>
          <w:p w:rsidR="00E064BB" w:rsidRDefault="00E064BB" w:rsidP="000C206E">
            <w:r>
              <w:t>1.3.</w:t>
            </w:r>
          </w:p>
          <w:p w:rsidR="00E064BB" w:rsidRDefault="00E064BB" w:rsidP="000C206E"/>
          <w:p w:rsidR="00E064BB" w:rsidRDefault="00E064BB" w:rsidP="000C206E"/>
          <w:p w:rsidR="00E064BB" w:rsidRDefault="00E064BB" w:rsidP="000C206E">
            <w:r>
              <w:t>1.3.1.</w:t>
            </w:r>
          </w:p>
          <w:p w:rsidR="00E064BB" w:rsidRPr="009F575C" w:rsidRDefault="00E064BB" w:rsidP="000C206E"/>
        </w:tc>
        <w:tc>
          <w:tcPr>
            <w:tcW w:w="5040" w:type="dxa"/>
          </w:tcPr>
          <w:p w:rsidR="00E064BB" w:rsidRDefault="00E064BB" w:rsidP="000C206E">
            <w:pPr>
              <w:rPr>
                <w:color w:val="000000"/>
              </w:rPr>
            </w:pPr>
            <w:r>
              <w:rPr>
                <w:color w:val="000000"/>
              </w:rPr>
              <w:t>Устройство подстилающих и выравнивающих слоев оснований из песка</w:t>
            </w:r>
          </w:p>
          <w:p w:rsidR="00E064BB" w:rsidRPr="007E7074" w:rsidRDefault="00E064BB" w:rsidP="000C206E">
            <w:pPr>
              <w:rPr>
                <w:color w:val="000000"/>
              </w:rPr>
            </w:pPr>
          </w:p>
          <w:p w:rsidR="00E064BB" w:rsidRPr="009F575C" w:rsidRDefault="00E064BB" w:rsidP="000C206E">
            <w:r>
              <w:rPr>
                <w:color w:val="000000"/>
              </w:rPr>
              <w:t>Песок природный для строительных работ повышенной крупности  и крупный</w:t>
            </w:r>
          </w:p>
        </w:tc>
        <w:tc>
          <w:tcPr>
            <w:tcW w:w="1292" w:type="dxa"/>
          </w:tcPr>
          <w:p w:rsidR="00E064BB" w:rsidRPr="007E7074" w:rsidRDefault="00E064BB" w:rsidP="000C206E">
            <w:pPr>
              <w:jc w:val="center"/>
              <w:rPr>
                <w:color w:val="000000"/>
              </w:rPr>
            </w:pPr>
            <w:r>
              <w:rPr>
                <w:color w:val="000000"/>
              </w:rPr>
              <w:t>м3</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м3</w:t>
            </w:r>
          </w:p>
        </w:tc>
        <w:tc>
          <w:tcPr>
            <w:tcW w:w="1417" w:type="dxa"/>
          </w:tcPr>
          <w:p w:rsidR="00E064BB" w:rsidRPr="007E7074" w:rsidRDefault="00E064BB" w:rsidP="000C206E">
            <w:pPr>
              <w:jc w:val="center"/>
              <w:rPr>
                <w:color w:val="000000"/>
              </w:rPr>
            </w:pPr>
            <w:r>
              <w:rPr>
                <w:color w:val="000000"/>
              </w:rPr>
              <w:t>2,00</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2,2</w:t>
            </w:r>
          </w:p>
        </w:tc>
      </w:tr>
      <w:tr w:rsidR="00E064BB" w:rsidRPr="009F575C" w:rsidTr="000C206E">
        <w:tc>
          <w:tcPr>
            <w:tcW w:w="828" w:type="dxa"/>
          </w:tcPr>
          <w:p w:rsidR="00E064BB" w:rsidRPr="009F575C" w:rsidRDefault="00E064BB" w:rsidP="000C206E">
            <w:r>
              <w:t>1.4.</w:t>
            </w:r>
          </w:p>
        </w:tc>
        <w:tc>
          <w:tcPr>
            <w:tcW w:w="5040" w:type="dxa"/>
          </w:tcPr>
          <w:p w:rsidR="00E064BB" w:rsidRPr="009F575C" w:rsidRDefault="00E064BB" w:rsidP="000C206E">
            <w:r>
              <w:rPr>
                <w:color w:val="000000"/>
              </w:rPr>
              <w:t>Розлив вяжущих материалов</w:t>
            </w:r>
          </w:p>
        </w:tc>
        <w:tc>
          <w:tcPr>
            <w:tcW w:w="1292" w:type="dxa"/>
          </w:tcPr>
          <w:p w:rsidR="00E064BB" w:rsidRPr="007E7074" w:rsidRDefault="00E064BB" w:rsidP="000C206E">
            <w:pPr>
              <w:jc w:val="center"/>
              <w:rPr>
                <w:color w:val="000000"/>
              </w:rPr>
            </w:pPr>
            <w:r>
              <w:rPr>
                <w:color w:val="000000"/>
              </w:rPr>
              <w:t>т</w:t>
            </w:r>
          </w:p>
        </w:tc>
        <w:tc>
          <w:tcPr>
            <w:tcW w:w="1417" w:type="dxa"/>
          </w:tcPr>
          <w:p w:rsidR="00E064BB" w:rsidRPr="007E7074" w:rsidRDefault="00E064BB" w:rsidP="000C206E">
            <w:pPr>
              <w:jc w:val="center"/>
              <w:rPr>
                <w:color w:val="000000"/>
              </w:rPr>
            </w:pPr>
            <w:r>
              <w:rPr>
                <w:color w:val="000000"/>
              </w:rPr>
              <w:t>0,1</w:t>
            </w:r>
          </w:p>
        </w:tc>
      </w:tr>
      <w:tr w:rsidR="00E064BB" w:rsidRPr="009F575C" w:rsidTr="000C206E">
        <w:tc>
          <w:tcPr>
            <w:tcW w:w="828" w:type="dxa"/>
          </w:tcPr>
          <w:p w:rsidR="00E064BB" w:rsidRPr="009F575C" w:rsidRDefault="00E064BB" w:rsidP="000C206E">
            <w:r>
              <w:t>1.5.</w:t>
            </w:r>
          </w:p>
        </w:tc>
        <w:tc>
          <w:tcPr>
            <w:tcW w:w="5040" w:type="dxa"/>
          </w:tcPr>
          <w:p w:rsidR="00E064BB" w:rsidRPr="007E7074" w:rsidRDefault="00E064BB" w:rsidP="000C206E">
            <w:pPr>
              <w:rPr>
                <w:color w:val="000000"/>
              </w:rPr>
            </w:pPr>
            <w:r>
              <w:rPr>
                <w:color w:val="000000"/>
              </w:rPr>
              <w:t xml:space="preserve">Укладка и </w:t>
            </w:r>
            <w:proofErr w:type="spellStart"/>
            <w:r>
              <w:rPr>
                <w:color w:val="000000"/>
              </w:rPr>
              <w:t>полупропитка</w:t>
            </w:r>
            <w:proofErr w:type="spellEnd"/>
            <w:r>
              <w:rPr>
                <w:color w:val="000000"/>
              </w:rPr>
              <w:t xml:space="preserve"> с применением битумной эмульсии щебеночных покрытий или оснований толщиной 5 см</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1.6.</w:t>
            </w:r>
          </w:p>
        </w:tc>
        <w:tc>
          <w:tcPr>
            <w:tcW w:w="5040" w:type="dxa"/>
          </w:tcPr>
          <w:p w:rsidR="00E064BB" w:rsidRPr="007E7074" w:rsidRDefault="00E064BB" w:rsidP="000C206E">
            <w:pPr>
              <w:rPr>
                <w:color w:val="000000"/>
              </w:rPr>
            </w:pPr>
            <w:r>
              <w:rPr>
                <w:color w:val="000000"/>
              </w:rPr>
              <w:t>Двойная поверхностная обработка новых щебеночных покрытий битумом с применением щебня</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1.7.</w:t>
            </w:r>
          </w:p>
        </w:tc>
        <w:tc>
          <w:tcPr>
            <w:tcW w:w="5040" w:type="dxa"/>
          </w:tcPr>
          <w:p w:rsidR="00E064BB" w:rsidRPr="007E7074" w:rsidRDefault="00E064BB" w:rsidP="000C206E">
            <w:pPr>
              <w:rPr>
                <w:color w:val="000000"/>
              </w:rPr>
            </w:pPr>
            <w:r>
              <w:rPr>
                <w:color w:val="000000"/>
              </w:rPr>
              <w:t>Устройство покрытия толщиной 7 см из горячих асфальтобетонных смесей  плотных песчаных типа ГД</w:t>
            </w:r>
            <w:proofErr w:type="gramStart"/>
            <w:r>
              <w:rPr>
                <w:color w:val="000000"/>
              </w:rPr>
              <w:t xml:space="preserve"> ,</w:t>
            </w:r>
            <w:proofErr w:type="gramEnd"/>
            <w:r>
              <w:rPr>
                <w:color w:val="000000"/>
              </w:rPr>
              <w:t xml:space="preserve"> плотность каменных материалов 2,5-2,9-3 т/м3</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1.8.</w:t>
            </w:r>
          </w:p>
        </w:tc>
        <w:tc>
          <w:tcPr>
            <w:tcW w:w="5040" w:type="dxa"/>
          </w:tcPr>
          <w:p w:rsidR="00E064BB" w:rsidRPr="009F575C" w:rsidRDefault="00E064BB" w:rsidP="000C206E">
            <w:r>
              <w:rPr>
                <w:color w:val="000000"/>
              </w:rPr>
              <w:t>Устройство покрытия толщиной 4 см из горячих асфальтобетонных смесей высокопористых мелкозернистых</w:t>
            </w:r>
            <w:proofErr w:type="gramStart"/>
            <w:r>
              <w:rPr>
                <w:color w:val="000000"/>
              </w:rPr>
              <w:t xml:space="preserve"> ,</w:t>
            </w:r>
            <w:proofErr w:type="gramEnd"/>
            <w:r>
              <w:rPr>
                <w:color w:val="000000"/>
              </w:rPr>
              <w:t xml:space="preserve"> плотность каменных материалов  3 т/м3</w:t>
            </w:r>
          </w:p>
        </w:tc>
        <w:tc>
          <w:tcPr>
            <w:tcW w:w="1292" w:type="dxa"/>
          </w:tcPr>
          <w:p w:rsidR="00E064BB" w:rsidRPr="007E7074" w:rsidRDefault="00E064BB" w:rsidP="000C206E">
            <w:pPr>
              <w:jc w:val="cente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30,00</w:t>
            </w:r>
          </w:p>
        </w:tc>
      </w:tr>
      <w:tr w:rsidR="00E064BB" w:rsidRPr="009F575C" w:rsidTr="000C206E">
        <w:tc>
          <w:tcPr>
            <w:tcW w:w="828" w:type="dxa"/>
          </w:tcPr>
          <w:p w:rsidR="00E064BB" w:rsidRPr="009F575C" w:rsidRDefault="00E064BB" w:rsidP="000C206E">
            <w:r>
              <w:t>2.</w:t>
            </w:r>
          </w:p>
        </w:tc>
        <w:tc>
          <w:tcPr>
            <w:tcW w:w="5040" w:type="dxa"/>
          </w:tcPr>
          <w:p w:rsidR="00E064BB" w:rsidRPr="007E7074" w:rsidRDefault="00E064BB" w:rsidP="000C206E">
            <w:pPr>
              <w:rPr>
                <w:color w:val="000000"/>
              </w:rPr>
            </w:pPr>
            <w:r>
              <w:rPr>
                <w:b/>
                <w:bCs/>
                <w:color w:val="000000"/>
              </w:rPr>
              <w:t>Бетонная площадка</w:t>
            </w:r>
          </w:p>
        </w:tc>
        <w:tc>
          <w:tcPr>
            <w:tcW w:w="1292" w:type="dxa"/>
          </w:tcPr>
          <w:p w:rsidR="00E064BB" w:rsidRPr="007E7074" w:rsidRDefault="00E064BB" w:rsidP="000C206E">
            <w:pPr>
              <w:jc w:val="center"/>
              <w:rPr>
                <w:color w:val="000000"/>
              </w:rPr>
            </w:pPr>
          </w:p>
        </w:tc>
        <w:tc>
          <w:tcPr>
            <w:tcW w:w="1417" w:type="dxa"/>
          </w:tcPr>
          <w:p w:rsidR="00E064BB" w:rsidRPr="007E7074" w:rsidRDefault="00E064BB" w:rsidP="000C206E">
            <w:pPr>
              <w:jc w:val="center"/>
              <w:rPr>
                <w:color w:val="000000"/>
              </w:rPr>
            </w:pPr>
          </w:p>
        </w:tc>
      </w:tr>
      <w:tr w:rsidR="00E064BB" w:rsidRPr="009F575C" w:rsidTr="000C206E">
        <w:tc>
          <w:tcPr>
            <w:tcW w:w="828" w:type="dxa"/>
          </w:tcPr>
          <w:p w:rsidR="00E064BB" w:rsidRPr="009F575C" w:rsidRDefault="00E064BB" w:rsidP="000C206E">
            <w:r>
              <w:t>2.1.</w:t>
            </w:r>
          </w:p>
        </w:tc>
        <w:tc>
          <w:tcPr>
            <w:tcW w:w="5040" w:type="dxa"/>
          </w:tcPr>
          <w:p w:rsidR="00E064BB" w:rsidRPr="007E7074" w:rsidRDefault="00E064BB" w:rsidP="000C206E">
            <w:pPr>
              <w:rPr>
                <w:color w:val="000000"/>
              </w:rPr>
            </w:pPr>
            <w:r>
              <w:rPr>
                <w:color w:val="000000"/>
              </w:rPr>
              <w:t xml:space="preserve">Разборка  старого железобетонного монолитного настила </w:t>
            </w:r>
            <w:proofErr w:type="gramStart"/>
            <w:r>
              <w:rPr>
                <w:color w:val="000000"/>
              </w:rPr>
              <w:t xml:space="preserve">( </w:t>
            </w:r>
            <w:proofErr w:type="gramEnd"/>
            <w:r>
              <w:rPr>
                <w:color w:val="000000"/>
                <w:lang w:val="en-US"/>
              </w:rPr>
              <w:t>S</w:t>
            </w:r>
            <w:r>
              <w:rPr>
                <w:color w:val="000000"/>
              </w:rPr>
              <w:t>= 5м2)</w:t>
            </w:r>
          </w:p>
        </w:tc>
        <w:tc>
          <w:tcPr>
            <w:tcW w:w="1292" w:type="dxa"/>
          </w:tcPr>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1,00</w:t>
            </w:r>
          </w:p>
        </w:tc>
      </w:tr>
      <w:tr w:rsidR="00E064BB" w:rsidRPr="009F575C" w:rsidTr="000C206E">
        <w:tc>
          <w:tcPr>
            <w:tcW w:w="828" w:type="dxa"/>
          </w:tcPr>
          <w:p w:rsidR="00E064BB" w:rsidRDefault="00E064BB" w:rsidP="000C206E">
            <w:r>
              <w:t>2.2.</w:t>
            </w:r>
          </w:p>
          <w:p w:rsidR="00E064BB" w:rsidRDefault="00E064BB" w:rsidP="000C206E"/>
          <w:p w:rsidR="00E064BB" w:rsidRPr="009F575C" w:rsidRDefault="00E064BB" w:rsidP="000C206E">
            <w:r>
              <w:t>2.2.1.</w:t>
            </w:r>
          </w:p>
        </w:tc>
        <w:tc>
          <w:tcPr>
            <w:tcW w:w="5040" w:type="dxa"/>
          </w:tcPr>
          <w:p w:rsidR="00E064BB" w:rsidRPr="007E7074" w:rsidRDefault="00E064BB" w:rsidP="000C206E">
            <w:pPr>
              <w:rPr>
                <w:color w:val="000000"/>
              </w:rPr>
            </w:pPr>
            <w:r>
              <w:rPr>
                <w:color w:val="000000"/>
              </w:rPr>
              <w:t xml:space="preserve">Устройство </w:t>
            </w:r>
            <w:proofErr w:type="gramStart"/>
            <w:r>
              <w:rPr>
                <w:color w:val="000000"/>
              </w:rPr>
              <w:t>подстилающий</w:t>
            </w:r>
            <w:proofErr w:type="gramEnd"/>
            <w:r>
              <w:rPr>
                <w:color w:val="000000"/>
              </w:rPr>
              <w:t xml:space="preserve"> слоёв из песка</w:t>
            </w:r>
          </w:p>
          <w:p w:rsidR="00E064BB" w:rsidRPr="007E7074" w:rsidRDefault="00E064BB" w:rsidP="000C206E">
            <w:pPr>
              <w:rPr>
                <w:color w:val="000000"/>
              </w:rPr>
            </w:pPr>
          </w:p>
          <w:p w:rsidR="00E064BB" w:rsidRPr="007E7074" w:rsidRDefault="00E064BB" w:rsidP="000C206E">
            <w:pPr>
              <w:rPr>
                <w:color w:val="000000"/>
              </w:rPr>
            </w:pPr>
            <w:r>
              <w:rPr>
                <w:color w:val="000000"/>
              </w:rPr>
              <w:t>Песок природный для строительных работ повышенной крупности  и крупный</w:t>
            </w:r>
          </w:p>
        </w:tc>
        <w:tc>
          <w:tcPr>
            <w:tcW w:w="1292" w:type="dxa"/>
          </w:tcPr>
          <w:p w:rsidR="00E064BB" w:rsidRPr="007E7074" w:rsidRDefault="00E064BB" w:rsidP="000C206E">
            <w:pPr>
              <w:rPr>
                <w:color w:val="000000"/>
              </w:rPr>
            </w:pPr>
            <w:r>
              <w:rPr>
                <w:color w:val="000000"/>
              </w:rPr>
              <w:t>м3</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0,25</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0,275</w:t>
            </w:r>
          </w:p>
        </w:tc>
      </w:tr>
      <w:tr w:rsidR="00E064BB" w:rsidRPr="009F575C" w:rsidTr="000C206E">
        <w:tc>
          <w:tcPr>
            <w:tcW w:w="828" w:type="dxa"/>
          </w:tcPr>
          <w:p w:rsidR="00E064BB" w:rsidRDefault="00E064BB" w:rsidP="000C206E">
            <w:r>
              <w:t>2.3.</w:t>
            </w:r>
          </w:p>
          <w:p w:rsidR="00E064BB" w:rsidRDefault="00E064BB" w:rsidP="000C206E"/>
          <w:p w:rsidR="00E064BB" w:rsidRDefault="00E064BB" w:rsidP="000C206E"/>
          <w:p w:rsidR="00E064BB" w:rsidRPr="009F575C" w:rsidRDefault="00E064BB" w:rsidP="000C206E">
            <w:r>
              <w:t>2.3.1.</w:t>
            </w:r>
          </w:p>
        </w:tc>
        <w:tc>
          <w:tcPr>
            <w:tcW w:w="5040" w:type="dxa"/>
          </w:tcPr>
          <w:p w:rsidR="00E064BB" w:rsidRPr="007E7074" w:rsidRDefault="00E064BB" w:rsidP="000C206E">
            <w:pPr>
              <w:rPr>
                <w:color w:val="000000"/>
              </w:rPr>
            </w:pPr>
            <w:r>
              <w:rPr>
                <w:color w:val="000000"/>
              </w:rPr>
              <w:t>Устройство подстилающих и выравнивающих слоёв оснований из щебня</w:t>
            </w:r>
          </w:p>
          <w:p w:rsidR="00E064BB" w:rsidRPr="007E7074" w:rsidRDefault="00E064BB" w:rsidP="000C206E">
            <w:pPr>
              <w:rPr>
                <w:color w:val="000000"/>
              </w:rPr>
            </w:pPr>
          </w:p>
          <w:p w:rsidR="00E064BB" w:rsidRPr="007E7074" w:rsidRDefault="00E064BB" w:rsidP="000C206E">
            <w:pPr>
              <w:rPr>
                <w:color w:val="000000"/>
              </w:rPr>
            </w:pPr>
            <w:r>
              <w:rPr>
                <w:color w:val="000000"/>
              </w:rPr>
              <w:t xml:space="preserve">Щебень </w:t>
            </w:r>
            <w:proofErr w:type="gramStart"/>
            <w:r>
              <w:rPr>
                <w:color w:val="000000"/>
              </w:rPr>
              <w:t>из</w:t>
            </w:r>
            <w:proofErr w:type="gramEnd"/>
            <w:r>
              <w:rPr>
                <w:color w:val="000000"/>
              </w:rPr>
              <w:t xml:space="preserve"> </w:t>
            </w:r>
            <w:proofErr w:type="gramStart"/>
            <w:r>
              <w:rPr>
                <w:color w:val="000000"/>
              </w:rPr>
              <w:t>графия</w:t>
            </w:r>
            <w:proofErr w:type="gramEnd"/>
            <w:r>
              <w:rPr>
                <w:color w:val="000000"/>
              </w:rPr>
              <w:t xml:space="preserve"> для строительных работ марка 1000, фракция 5-10 мм</w:t>
            </w:r>
          </w:p>
        </w:tc>
        <w:tc>
          <w:tcPr>
            <w:tcW w:w="1292" w:type="dxa"/>
          </w:tcPr>
          <w:p w:rsidR="00E064BB" w:rsidRPr="007E7074" w:rsidRDefault="00E064BB" w:rsidP="000C206E">
            <w:pPr>
              <w:rPr>
                <w:color w:val="000000"/>
              </w:rPr>
            </w:pPr>
            <w:r>
              <w:rPr>
                <w:color w:val="000000"/>
              </w:rPr>
              <w:t>м3</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0,5</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0,6</w:t>
            </w:r>
          </w:p>
        </w:tc>
      </w:tr>
      <w:tr w:rsidR="00E064BB" w:rsidRPr="009F575C" w:rsidTr="000C206E">
        <w:tc>
          <w:tcPr>
            <w:tcW w:w="828" w:type="dxa"/>
          </w:tcPr>
          <w:p w:rsidR="00E064BB" w:rsidRDefault="00E064BB" w:rsidP="000C206E">
            <w:r>
              <w:t>2.4.</w:t>
            </w:r>
          </w:p>
          <w:p w:rsidR="00E064BB" w:rsidRDefault="00E064BB" w:rsidP="000C206E"/>
          <w:p w:rsidR="00E064BB" w:rsidRDefault="00E064BB" w:rsidP="000C206E"/>
          <w:p w:rsidR="00E064BB" w:rsidRDefault="00E064BB" w:rsidP="000C206E"/>
          <w:p w:rsidR="00E064BB" w:rsidRDefault="00E064BB" w:rsidP="000C206E"/>
          <w:p w:rsidR="00E064BB" w:rsidRPr="009F575C" w:rsidRDefault="00E064BB" w:rsidP="000C206E">
            <w:r>
              <w:t>2.4.1</w:t>
            </w:r>
          </w:p>
        </w:tc>
        <w:tc>
          <w:tcPr>
            <w:tcW w:w="5040" w:type="dxa"/>
          </w:tcPr>
          <w:p w:rsidR="00E064BB" w:rsidRPr="007E7074" w:rsidRDefault="00E064BB" w:rsidP="000C206E">
            <w:pPr>
              <w:rPr>
                <w:color w:val="000000"/>
              </w:rPr>
            </w:pPr>
            <w:r>
              <w:rPr>
                <w:color w:val="000000"/>
              </w:rPr>
              <w:lastRenderedPageBreak/>
              <w:t xml:space="preserve">Устройство   </w:t>
            </w:r>
            <w:proofErr w:type="spellStart"/>
            <w:r>
              <w:rPr>
                <w:color w:val="000000"/>
              </w:rPr>
              <w:t>цементнобетонных</w:t>
            </w:r>
            <w:proofErr w:type="spellEnd"/>
            <w:r>
              <w:rPr>
                <w:color w:val="000000"/>
              </w:rPr>
              <w:t xml:space="preserve">  однослойных покрытий механическим способом с разгрузкой бетона со смежной полосы без применения мостика, толщиной </w:t>
            </w:r>
            <w:r>
              <w:rPr>
                <w:color w:val="000000"/>
              </w:rPr>
              <w:lastRenderedPageBreak/>
              <w:t xml:space="preserve">слоя 18 см  </w:t>
            </w:r>
          </w:p>
          <w:p w:rsidR="00E064BB" w:rsidRPr="007E7074" w:rsidRDefault="00E064BB" w:rsidP="000C206E">
            <w:pPr>
              <w:rPr>
                <w:color w:val="000000"/>
              </w:rPr>
            </w:pPr>
            <w:r>
              <w:rPr>
                <w:color w:val="000000"/>
              </w:rPr>
              <w:t xml:space="preserve">Горячекатаная арматурная сталь профиля </w:t>
            </w:r>
            <w:proofErr w:type="gramStart"/>
            <w:r>
              <w:rPr>
                <w:color w:val="000000"/>
              </w:rPr>
              <w:t>А</w:t>
            </w:r>
            <w:proofErr w:type="gramEnd"/>
            <w:r>
              <w:rPr>
                <w:color w:val="000000"/>
              </w:rPr>
              <w:t>-</w:t>
            </w:r>
            <w:r>
              <w:rPr>
                <w:color w:val="000000"/>
                <w:lang w:val="en-US"/>
              </w:rPr>
              <w:t>III</w:t>
            </w:r>
            <w:r>
              <w:rPr>
                <w:color w:val="000000"/>
              </w:rPr>
              <w:t xml:space="preserve"> , диаметром 6 мм</w:t>
            </w:r>
          </w:p>
        </w:tc>
        <w:tc>
          <w:tcPr>
            <w:tcW w:w="1292" w:type="dxa"/>
          </w:tcPr>
          <w:p w:rsidR="00E064BB" w:rsidRPr="007E7074" w:rsidRDefault="00E064BB" w:rsidP="000C206E">
            <w:pPr>
              <w:rPr>
                <w:color w:val="000000"/>
              </w:rPr>
            </w:pPr>
            <w:r>
              <w:rPr>
                <w:color w:val="000000"/>
              </w:rPr>
              <w:lastRenderedPageBreak/>
              <w:t>м</w:t>
            </w:r>
            <w:proofErr w:type="gramStart"/>
            <w:r>
              <w:rPr>
                <w:color w:val="000000"/>
              </w:rPr>
              <w:t>2</w:t>
            </w:r>
            <w:proofErr w:type="gramEnd"/>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т</w:t>
            </w:r>
          </w:p>
        </w:tc>
        <w:tc>
          <w:tcPr>
            <w:tcW w:w="1417" w:type="dxa"/>
          </w:tcPr>
          <w:p w:rsidR="00E064BB" w:rsidRPr="007E7074" w:rsidRDefault="00E064BB" w:rsidP="000C206E">
            <w:pPr>
              <w:jc w:val="center"/>
              <w:rPr>
                <w:color w:val="000000"/>
              </w:rPr>
            </w:pPr>
            <w:r>
              <w:rPr>
                <w:color w:val="000000"/>
              </w:rPr>
              <w:lastRenderedPageBreak/>
              <w:t>5,00</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0,08</w:t>
            </w:r>
          </w:p>
        </w:tc>
      </w:tr>
      <w:tr w:rsidR="00E064BB" w:rsidRPr="009F575C" w:rsidTr="000C206E">
        <w:tc>
          <w:tcPr>
            <w:tcW w:w="828" w:type="dxa"/>
          </w:tcPr>
          <w:p w:rsidR="00E064BB" w:rsidRPr="009F575C" w:rsidRDefault="00E064BB" w:rsidP="000C206E">
            <w:r>
              <w:lastRenderedPageBreak/>
              <w:t>3.</w:t>
            </w:r>
          </w:p>
        </w:tc>
        <w:tc>
          <w:tcPr>
            <w:tcW w:w="5040" w:type="dxa"/>
          </w:tcPr>
          <w:p w:rsidR="00E064BB" w:rsidRPr="007E7074" w:rsidRDefault="00E064BB" w:rsidP="000C206E">
            <w:pPr>
              <w:rPr>
                <w:color w:val="000000"/>
              </w:rPr>
            </w:pPr>
            <w:r>
              <w:rPr>
                <w:b/>
                <w:bCs/>
                <w:color w:val="000000"/>
              </w:rPr>
              <w:t>Дорожные плиты</w:t>
            </w:r>
          </w:p>
        </w:tc>
        <w:tc>
          <w:tcPr>
            <w:tcW w:w="1292" w:type="dxa"/>
          </w:tcPr>
          <w:p w:rsidR="00E064BB" w:rsidRPr="007E7074" w:rsidRDefault="00E064BB" w:rsidP="000C206E">
            <w:pPr>
              <w:rPr>
                <w:color w:val="000000"/>
              </w:rPr>
            </w:pPr>
          </w:p>
        </w:tc>
        <w:tc>
          <w:tcPr>
            <w:tcW w:w="1417" w:type="dxa"/>
          </w:tcPr>
          <w:p w:rsidR="00E064BB" w:rsidRPr="007E7074" w:rsidRDefault="00E064BB" w:rsidP="000C206E">
            <w:pPr>
              <w:jc w:val="center"/>
              <w:rPr>
                <w:color w:val="000000"/>
              </w:rPr>
            </w:pPr>
          </w:p>
        </w:tc>
      </w:tr>
      <w:tr w:rsidR="00E064BB" w:rsidRPr="009F575C" w:rsidTr="000C206E">
        <w:tc>
          <w:tcPr>
            <w:tcW w:w="828" w:type="dxa"/>
          </w:tcPr>
          <w:p w:rsidR="00E064BB" w:rsidRPr="009F575C" w:rsidRDefault="00E064BB" w:rsidP="000C206E">
            <w:r>
              <w:t>3.1.</w:t>
            </w:r>
          </w:p>
        </w:tc>
        <w:tc>
          <w:tcPr>
            <w:tcW w:w="5040" w:type="dxa"/>
          </w:tcPr>
          <w:p w:rsidR="00E064BB" w:rsidRPr="007E7074" w:rsidRDefault="00E064BB" w:rsidP="000C206E">
            <w:pPr>
              <w:rPr>
                <w:color w:val="000000"/>
              </w:rPr>
            </w:pPr>
            <w:r>
              <w:rPr>
                <w:color w:val="000000"/>
              </w:rPr>
              <w:t xml:space="preserve">Демонтаж дорожных покрытий из сборных прямоугольных железобетонных плит 5 </w:t>
            </w:r>
            <w:proofErr w:type="spellStart"/>
            <w:proofErr w:type="gramStart"/>
            <w:r>
              <w:rPr>
                <w:color w:val="000000"/>
              </w:rPr>
              <w:t>шт</w:t>
            </w:r>
            <w:proofErr w:type="spellEnd"/>
            <w:proofErr w:type="gramEnd"/>
            <w:r>
              <w:rPr>
                <w:color w:val="000000"/>
              </w:rPr>
              <w:t xml:space="preserve"> (600*2000*180)</w:t>
            </w:r>
          </w:p>
        </w:tc>
        <w:tc>
          <w:tcPr>
            <w:tcW w:w="1292" w:type="dxa"/>
          </w:tcPr>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11</w:t>
            </w:r>
          </w:p>
        </w:tc>
      </w:tr>
      <w:tr w:rsidR="00E064BB" w:rsidRPr="009F575C" w:rsidTr="000C206E">
        <w:tc>
          <w:tcPr>
            <w:tcW w:w="828" w:type="dxa"/>
          </w:tcPr>
          <w:p w:rsidR="00E064BB" w:rsidRDefault="00E064BB" w:rsidP="000C206E">
            <w:r>
              <w:t>3.2.</w:t>
            </w:r>
          </w:p>
          <w:p w:rsidR="00E064BB" w:rsidRDefault="00E064BB" w:rsidP="000C206E"/>
          <w:p w:rsidR="00E064BB" w:rsidRDefault="00E064BB" w:rsidP="000C206E"/>
          <w:p w:rsidR="00E064BB" w:rsidRPr="009F575C" w:rsidRDefault="00E064BB" w:rsidP="000C206E">
            <w:r>
              <w:t>3.2.1.</w:t>
            </w:r>
          </w:p>
        </w:tc>
        <w:tc>
          <w:tcPr>
            <w:tcW w:w="5040" w:type="dxa"/>
          </w:tcPr>
          <w:p w:rsidR="00E064BB" w:rsidRPr="007E7074" w:rsidRDefault="00E064BB" w:rsidP="000C206E">
            <w:pPr>
              <w:rPr>
                <w:color w:val="000000"/>
              </w:rPr>
            </w:pPr>
            <w:r>
              <w:rPr>
                <w:color w:val="000000"/>
              </w:rPr>
              <w:t xml:space="preserve">Устройство дорожных покрытий из сборных прямоугольных железобетонных плит </w:t>
            </w:r>
          </w:p>
          <w:p w:rsidR="00E064BB" w:rsidRPr="007E7074" w:rsidRDefault="00E064BB" w:rsidP="000C206E">
            <w:pPr>
              <w:rPr>
                <w:color w:val="000000"/>
              </w:rPr>
            </w:pPr>
          </w:p>
          <w:p w:rsidR="00E064BB" w:rsidRPr="007E7074" w:rsidRDefault="00E064BB" w:rsidP="000C206E">
            <w:pPr>
              <w:rPr>
                <w:color w:val="000000"/>
              </w:rPr>
            </w:pPr>
            <w:r>
              <w:rPr>
                <w:color w:val="000000"/>
              </w:rPr>
              <w:t>Плиты железобетонные покрытий аэродромов</w:t>
            </w:r>
          </w:p>
        </w:tc>
        <w:tc>
          <w:tcPr>
            <w:tcW w:w="1292" w:type="dxa"/>
          </w:tcPr>
          <w:p w:rsidR="00E064BB" w:rsidRPr="007E7074" w:rsidRDefault="00E064BB" w:rsidP="000C206E">
            <w:pPr>
              <w:rPr>
                <w:color w:val="000000"/>
              </w:rPr>
            </w:pPr>
            <w:r>
              <w:rPr>
                <w:color w:val="000000"/>
              </w:rPr>
              <w:t>м3</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м3</w:t>
            </w:r>
          </w:p>
        </w:tc>
        <w:tc>
          <w:tcPr>
            <w:tcW w:w="1417" w:type="dxa"/>
          </w:tcPr>
          <w:p w:rsidR="00E064BB" w:rsidRPr="007E7074" w:rsidRDefault="00E064BB" w:rsidP="000C206E">
            <w:pPr>
              <w:jc w:val="center"/>
              <w:rPr>
                <w:color w:val="000000"/>
              </w:rPr>
            </w:pPr>
            <w:r>
              <w:rPr>
                <w:color w:val="000000"/>
              </w:rPr>
              <w:t>11</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11</w:t>
            </w:r>
          </w:p>
        </w:tc>
      </w:tr>
      <w:tr w:rsidR="00E064BB" w:rsidRPr="009F575C" w:rsidTr="000C206E">
        <w:tc>
          <w:tcPr>
            <w:tcW w:w="828" w:type="dxa"/>
          </w:tcPr>
          <w:p w:rsidR="00E064BB" w:rsidRPr="009F575C" w:rsidRDefault="00E064BB" w:rsidP="000C206E">
            <w:r>
              <w:t>4.</w:t>
            </w:r>
          </w:p>
        </w:tc>
        <w:tc>
          <w:tcPr>
            <w:tcW w:w="5040" w:type="dxa"/>
          </w:tcPr>
          <w:p w:rsidR="00E064BB" w:rsidRPr="007E7074" w:rsidRDefault="00E064BB" w:rsidP="000C206E">
            <w:pPr>
              <w:rPr>
                <w:color w:val="000000"/>
              </w:rPr>
            </w:pPr>
            <w:r>
              <w:rPr>
                <w:b/>
                <w:bCs/>
                <w:color w:val="000000"/>
              </w:rPr>
              <w:t>Ограждение</w:t>
            </w:r>
          </w:p>
        </w:tc>
        <w:tc>
          <w:tcPr>
            <w:tcW w:w="1292" w:type="dxa"/>
          </w:tcPr>
          <w:p w:rsidR="00E064BB" w:rsidRPr="007E7074" w:rsidRDefault="00E064BB" w:rsidP="000C206E">
            <w:pPr>
              <w:rPr>
                <w:color w:val="000000"/>
              </w:rPr>
            </w:pPr>
          </w:p>
        </w:tc>
        <w:tc>
          <w:tcPr>
            <w:tcW w:w="1417" w:type="dxa"/>
          </w:tcPr>
          <w:p w:rsidR="00E064BB" w:rsidRPr="007E7074" w:rsidRDefault="00E064BB" w:rsidP="000C206E">
            <w:pPr>
              <w:jc w:val="center"/>
              <w:rPr>
                <w:color w:val="000000"/>
              </w:rPr>
            </w:pPr>
          </w:p>
        </w:tc>
      </w:tr>
      <w:tr w:rsidR="00E064BB" w:rsidRPr="009F575C" w:rsidTr="000C206E">
        <w:tc>
          <w:tcPr>
            <w:tcW w:w="828" w:type="dxa"/>
          </w:tcPr>
          <w:p w:rsidR="00E064BB" w:rsidRPr="009F575C" w:rsidRDefault="00E064BB" w:rsidP="000C206E">
            <w:r>
              <w:t>4.1</w:t>
            </w:r>
          </w:p>
        </w:tc>
        <w:tc>
          <w:tcPr>
            <w:tcW w:w="5040" w:type="dxa"/>
          </w:tcPr>
          <w:p w:rsidR="00E064BB" w:rsidRPr="007E7074" w:rsidRDefault="00E064BB" w:rsidP="000C206E">
            <w:pPr>
              <w:rPr>
                <w:color w:val="000000"/>
              </w:rPr>
            </w:pPr>
            <w:r>
              <w:rPr>
                <w:color w:val="000000"/>
              </w:rPr>
              <w:t>Демонтаж ограждения металлического, по металлическим столбам  высота 2,6 м</w:t>
            </w:r>
          </w:p>
        </w:tc>
        <w:tc>
          <w:tcPr>
            <w:tcW w:w="1292" w:type="dxa"/>
          </w:tcPr>
          <w:p w:rsidR="00E064BB" w:rsidRPr="007E7074" w:rsidRDefault="00E064BB" w:rsidP="000C206E">
            <w:pPr>
              <w:rPr>
                <w:color w:val="000000"/>
              </w:rPr>
            </w:pPr>
            <w:r>
              <w:rPr>
                <w:color w:val="000000"/>
              </w:rPr>
              <w:t>м</w:t>
            </w:r>
          </w:p>
        </w:tc>
        <w:tc>
          <w:tcPr>
            <w:tcW w:w="1417" w:type="dxa"/>
          </w:tcPr>
          <w:p w:rsidR="00E064BB" w:rsidRPr="007E7074" w:rsidRDefault="00E064BB" w:rsidP="000C206E">
            <w:pPr>
              <w:jc w:val="center"/>
              <w:rPr>
                <w:color w:val="000000"/>
              </w:rPr>
            </w:pPr>
            <w:r>
              <w:rPr>
                <w:color w:val="000000"/>
              </w:rPr>
              <w:t>60,00</w:t>
            </w:r>
          </w:p>
        </w:tc>
      </w:tr>
      <w:tr w:rsidR="00E064BB" w:rsidRPr="009F575C" w:rsidTr="000C206E">
        <w:tc>
          <w:tcPr>
            <w:tcW w:w="828" w:type="dxa"/>
          </w:tcPr>
          <w:p w:rsidR="00E064BB" w:rsidRPr="009F575C" w:rsidRDefault="00E064BB" w:rsidP="000C206E">
            <w:r>
              <w:t>4.2.</w:t>
            </w:r>
          </w:p>
        </w:tc>
        <w:tc>
          <w:tcPr>
            <w:tcW w:w="5040" w:type="dxa"/>
          </w:tcPr>
          <w:p w:rsidR="00E064BB" w:rsidRPr="007E7074" w:rsidRDefault="00E064BB" w:rsidP="000C206E">
            <w:pPr>
              <w:rPr>
                <w:color w:val="000000"/>
              </w:rPr>
            </w:pPr>
            <w:r>
              <w:rPr>
                <w:color w:val="000000"/>
              </w:rPr>
              <w:t xml:space="preserve">Разработка покрытий и асфальтобетонных оснований </w:t>
            </w:r>
          </w:p>
        </w:tc>
        <w:tc>
          <w:tcPr>
            <w:tcW w:w="1292" w:type="dxa"/>
            <w:vAlign w:val="bottom"/>
          </w:tcPr>
          <w:p w:rsidR="00E064BB" w:rsidRPr="007E7074" w:rsidRDefault="00E064BB" w:rsidP="000C206E">
            <w:pPr>
              <w:rPr>
                <w:color w:val="000000"/>
              </w:rPr>
            </w:pPr>
            <w:r>
              <w:rPr>
                <w:color w:val="000000"/>
              </w:rPr>
              <w:t>м3</w:t>
            </w:r>
          </w:p>
        </w:tc>
        <w:tc>
          <w:tcPr>
            <w:tcW w:w="1417" w:type="dxa"/>
            <w:vAlign w:val="bottom"/>
          </w:tcPr>
          <w:p w:rsidR="00E064BB" w:rsidRPr="007E7074" w:rsidRDefault="00E064BB" w:rsidP="000C206E">
            <w:pPr>
              <w:jc w:val="center"/>
              <w:rPr>
                <w:color w:val="000000"/>
              </w:rPr>
            </w:pPr>
            <w:r>
              <w:rPr>
                <w:color w:val="000000"/>
              </w:rPr>
              <w:t>1,80</w:t>
            </w:r>
          </w:p>
        </w:tc>
      </w:tr>
      <w:tr w:rsidR="00E064BB" w:rsidRPr="009F575C" w:rsidTr="000C206E">
        <w:tc>
          <w:tcPr>
            <w:tcW w:w="828" w:type="dxa"/>
          </w:tcPr>
          <w:p w:rsidR="00E064BB" w:rsidRPr="009F575C" w:rsidRDefault="00E064BB" w:rsidP="000C206E">
            <w:r>
              <w:t>4.3.</w:t>
            </w:r>
          </w:p>
        </w:tc>
        <w:tc>
          <w:tcPr>
            <w:tcW w:w="5040" w:type="dxa"/>
          </w:tcPr>
          <w:p w:rsidR="00E064BB" w:rsidRPr="007E7074" w:rsidRDefault="00E064BB" w:rsidP="000C206E">
            <w:pPr>
              <w:rPr>
                <w:color w:val="000000"/>
              </w:rPr>
            </w:pPr>
            <w:r>
              <w:rPr>
                <w:color w:val="000000"/>
              </w:rPr>
              <w:t xml:space="preserve">Разработка грунтов в ручную протяженность </w:t>
            </w:r>
          </w:p>
        </w:tc>
        <w:tc>
          <w:tcPr>
            <w:tcW w:w="1292" w:type="dxa"/>
            <w:vAlign w:val="bottom"/>
          </w:tcPr>
          <w:p w:rsidR="00E064BB" w:rsidRPr="007E7074" w:rsidRDefault="00E064BB" w:rsidP="000C206E">
            <w:pPr>
              <w:rPr>
                <w:color w:val="000000"/>
              </w:rPr>
            </w:pPr>
            <w:r>
              <w:rPr>
                <w:color w:val="000000"/>
              </w:rPr>
              <w:t>м3</w:t>
            </w:r>
          </w:p>
        </w:tc>
        <w:tc>
          <w:tcPr>
            <w:tcW w:w="1417" w:type="dxa"/>
            <w:vAlign w:val="bottom"/>
          </w:tcPr>
          <w:p w:rsidR="00E064BB" w:rsidRPr="007E7074" w:rsidRDefault="00E064BB" w:rsidP="000C206E">
            <w:pPr>
              <w:jc w:val="center"/>
              <w:rPr>
                <w:color w:val="000000"/>
              </w:rPr>
            </w:pPr>
            <w:r>
              <w:rPr>
                <w:color w:val="000000"/>
              </w:rPr>
              <w:t>16,00</w:t>
            </w:r>
          </w:p>
        </w:tc>
      </w:tr>
      <w:tr w:rsidR="00E064BB" w:rsidRPr="009F575C" w:rsidTr="000C206E">
        <w:tc>
          <w:tcPr>
            <w:tcW w:w="828" w:type="dxa"/>
          </w:tcPr>
          <w:p w:rsidR="00E064BB" w:rsidRPr="009F575C" w:rsidRDefault="00E064BB" w:rsidP="000C206E">
            <w:r>
              <w:t>4.4.</w:t>
            </w:r>
          </w:p>
        </w:tc>
        <w:tc>
          <w:tcPr>
            <w:tcW w:w="5040" w:type="dxa"/>
          </w:tcPr>
          <w:p w:rsidR="00E064BB" w:rsidRPr="007E7074" w:rsidRDefault="00E064BB" w:rsidP="000C206E">
            <w:pPr>
              <w:rPr>
                <w:color w:val="000000"/>
              </w:rPr>
            </w:pPr>
            <w:r>
              <w:rPr>
                <w:color w:val="000000"/>
              </w:rPr>
              <w:t>Устройство поясов в опалубке</w:t>
            </w:r>
          </w:p>
        </w:tc>
        <w:tc>
          <w:tcPr>
            <w:tcW w:w="1292" w:type="dxa"/>
            <w:vAlign w:val="bottom"/>
          </w:tcPr>
          <w:p w:rsidR="00E064BB" w:rsidRPr="007E7074" w:rsidRDefault="00E064BB" w:rsidP="000C206E">
            <w:pPr>
              <w:rPr>
                <w:color w:val="000000"/>
              </w:rPr>
            </w:pPr>
            <w:r>
              <w:rPr>
                <w:color w:val="000000"/>
              </w:rPr>
              <w:t>м3</w:t>
            </w:r>
          </w:p>
        </w:tc>
        <w:tc>
          <w:tcPr>
            <w:tcW w:w="1417" w:type="dxa"/>
            <w:vAlign w:val="bottom"/>
          </w:tcPr>
          <w:p w:rsidR="00E064BB" w:rsidRPr="007E7074" w:rsidRDefault="00E064BB" w:rsidP="000C206E">
            <w:pPr>
              <w:jc w:val="center"/>
              <w:rPr>
                <w:color w:val="000000"/>
              </w:rPr>
            </w:pPr>
            <w:r>
              <w:rPr>
                <w:color w:val="000000"/>
              </w:rPr>
              <w:t>16,00</w:t>
            </w:r>
          </w:p>
        </w:tc>
      </w:tr>
      <w:tr w:rsidR="00E064BB" w:rsidRPr="009F575C" w:rsidTr="000C206E">
        <w:tc>
          <w:tcPr>
            <w:tcW w:w="828" w:type="dxa"/>
          </w:tcPr>
          <w:p w:rsidR="00E064BB" w:rsidRDefault="00E064BB" w:rsidP="000C206E">
            <w:r>
              <w:t>4.5.</w:t>
            </w:r>
          </w:p>
          <w:p w:rsidR="00E064BB" w:rsidRDefault="00E064BB" w:rsidP="000C206E"/>
          <w:p w:rsidR="00E064BB" w:rsidRDefault="00E064BB" w:rsidP="000C206E"/>
          <w:p w:rsidR="00E064BB" w:rsidRDefault="00E064BB" w:rsidP="000C206E"/>
          <w:p w:rsidR="00E064BB" w:rsidRDefault="00E064BB" w:rsidP="000C206E"/>
          <w:p w:rsidR="00E064BB" w:rsidRDefault="00E064BB" w:rsidP="000C206E">
            <w:r>
              <w:t>4.5.1.</w:t>
            </w:r>
          </w:p>
          <w:p w:rsidR="00E064BB" w:rsidRDefault="00E064BB" w:rsidP="000C206E"/>
          <w:p w:rsidR="00E064BB" w:rsidRDefault="00E064BB" w:rsidP="000C206E"/>
          <w:p w:rsidR="00E064BB" w:rsidRPr="00C94A8C" w:rsidRDefault="00E064BB" w:rsidP="000C206E"/>
          <w:p w:rsidR="00E064BB" w:rsidRPr="009F575C" w:rsidRDefault="00E064BB" w:rsidP="000C206E">
            <w:r>
              <w:t>4.5.2.</w:t>
            </w:r>
          </w:p>
        </w:tc>
        <w:tc>
          <w:tcPr>
            <w:tcW w:w="5040" w:type="dxa"/>
          </w:tcPr>
          <w:p w:rsidR="00E064BB" w:rsidRPr="007E7074" w:rsidRDefault="00E064BB" w:rsidP="000C206E">
            <w:pPr>
              <w:rPr>
                <w:color w:val="000000"/>
              </w:rPr>
            </w:pPr>
            <w:r>
              <w:rPr>
                <w:color w:val="000000"/>
              </w:rPr>
              <w:t xml:space="preserve">Установка металлического сетчатого ограждения  по стойкам металлическим для ограждений (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E064BB" w:rsidRDefault="00E064BB" w:rsidP="000C206E">
            <w:pPr>
              <w:rPr>
                <w:color w:val="000000"/>
              </w:rPr>
            </w:pPr>
          </w:p>
          <w:p w:rsidR="00E064BB" w:rsidRPr="007E7074" w:rsidRDefault="00E064BB" w:rsidP="000C206E">
            <w:pPr>
              <w:rPr>
                <w:color w:val="000000"/>
              </w:rPr>
            </w:pPr>
            <w:r>
              <w:rPr>
                <w:color w:val="000000"/>
              </w:rPr>
              <w:t>Ограждение сварное, из трубы квадратной 20*20 мм</w:t>
            </w:r>
            <w:proofErr w:type="gramStart"/>
            <w:r>
              <w:rPr>
                <w:color w:val="000000"/>
              </w:rPr>
              <w:t xml:space="preserve"> ,</w:t>
            </w:r>
            <w:proofErr w:type="gramEnd"/>
            <w:r>
              <w:rPr>
                <w:color w:val="000000"/>
              </w:rPr>
              <w:t xml:space="preserve"> горизонтальные ребра жесткости в 3 линии 40*20 мм , длина пролёта 3 м </w:t>
            </w:r>
          </w:p>
          <w:p w:rsidR="00E064BB" w:rsidRPr="007E7074" w:rsidRDefault="00E064BB" w:rsidP="000C206E">
            <w:pPr>
              <w:rPr>
                <w:color w:val="000000"/>
              </w:rPr>
            </w:pPr>
          </w:p>
          <w:p w:rsidR="00E064BB" w:rsidRPr="007E7074" w:rsidRDefault="00E064BB" w:rsidP="000C206E">
            <w:pPr>
              <w:rPr>
                <w:color w:val="000000"/>
              </w:rPr>
            </w:pPr>
            <w:r>
              <w:rPr>
                <w:color w:val="000000"/>
              </w:rPr>
              <w:t xml:space="preserve">Стойки металлические для ограждений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E064BB" w:rsidRPr="007E7074" w:rsidRDefault="00E064BB" w:rsidP="000C206E">
            <w:pPr>
              <w:rPr>
                <w:color w:val="000000"/>
              </w:rPr>
            </w:pPr>
          </w:p>
        </w:tc>
        <w:tc>
          <w:tcPr>
            <w:tcW w:w="1292" w:type="dxa"/>
          </w:tcPr>
          <w:p w:rsidR="00E064BB" w:rsidRPr="007E7074" w:rsidRDefault="00E064BB" w:rsidP="000C206E">
            <w:pPr>
              <w:rPr>
                <w:color w:val="000000"/>
              </w:rPr>
            </w:pPr>
            <w:r>
              <w:rPr>
                <w:color w:val="000000"/>
              </w:rPr>
              <w:t>м</w:t>
            </w: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proofErr w:type="spellStart"/>
            <w:proofErr w:type="gramStart"/>
            <w:r>
              <w:rPr>
                <w:color w:val="000000"/>
              </w:rPr>
              <w:t>шт</w:t>
            </w:r>
            <w:proofErr w:type="spellEnd"/>
            <w:proofErr w:type="gramEnd"/>
          </w:p>
          <w:p w:rsidR="00E064BB" w:rsidRDefault="00E064BB" w:rsidP="000C206E">
            <w:pPr>
              <w:rPr>
                <w:color w:val="000000"/>
              </w:rPr>
            </w:pPr>
          </w:p>
          <w:p w:rsidR="00E064BB" w:rsidRPr="007E7074" w:rsidRDefault="00E064BB" w:rsidP="000C206E">
            <w:pPr>
              <w:rPr>
                <w:color w:val="000000"/>
              </w:rPr>
            </w:pPr>
          </w:p>
          <w:p w:rsidR="00E064BB" w:rsidRPr="007E7074" w:rsidRDefault="00E064BB" w:rsidP="000C206E">
            <w:pPr>
              <w:rPr>
                <w:color w:val="000000"/>
              </w:rPr>
            </w:pPr>
            <w:r>
              <w:rPr>
                <w:color w:val="000000"/>
              </w:rPr>
              <w:t>т</w:t>
            </w:r>
          </w:p>
        </w:tc>
        <w:tc>
          <w:tcPr>
            <w:tcW w:w="1417" w:type="dxa"/>
          </w:tcPr>
          <w:p w:rsidR="00E064BB" w:rsidRPr="007E7074" w:rsidRDefault="00E064BB" w:rsidP="000C206E">
            <w:pPr>
              <w:jc w:val="center"/>
              <w:rPr>
                <w:color w:val="000000"/>
              </w:rPr>
            </w:pPr>
            <w:r>
              <w:rPr>
                <w:color w:val="000000"/>
              </w:rPr>
              <w:t>60,00</w:t>
            </w: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24</w:t>
            </w:r>
          </w:p>
          <w:p w:rsidR="00E064BB" w:rsidRDefault="00E064BB" w:rsidP="000C206E">
            <w:pPr>
              <w:jc w:val="center"/>
              <w:rPr>
                <w:color w:val="000000"/>
              </w:rPr>
            </w:pPr>
          </w:p>
          <w:p w:rsidR="00E064BB" w:rsidRPr="007E7074" w:rsidRDefault="00E064BB" w:rsidP="000C206E">
            <w:pPr>
              <w:jc w:val="center"/>
              <w:rPr>
                <w:color w:val="000000"/>
              </w:rPr>
            </w:pPr>
          </w:p>
          <w:p w:rsidR="00E064BB" w:rsidRPr="007E7074" w:rsidRDefault="00E064BB" w:rsidP="000C206E">
            <w:pPr>
              <w:jc w:val="center"/>
              <w:rPr>
                <w:color w:val="000000"/>
              </w:rPr>
            </w:pPr>
            <w:r>
              <w:rPr>
                <w:color w:val="000000"/>
              </w:rPr>
              <w:t>0,9</w:t>
            </w:r>
          </w:p>
        </w:tc>
      </w:tr>
      <w:tr w:rsidR="00E064BB" w:rsidRPr="009F575C" w:rsidTr="000C206E">
        <w:tc>
          <w:tcPr>
            <w:tcW w:w="828" w:type="dxa"/>
          </w:tcPr>
          <w:p w:rsidR="00E064BB" w:rsidRPr="009F575C" w:rsidRDefault="00E064BB" w:rsidP="000C206E">
            <w:r>
              <w:t>4.6.</w:t>
            </w:r>
          </w:p>
        </w:tc>
        <w:tc>
          <w:tcPr>
            <w:tcW w:w="5040" w:type="dxa"/>
          </w:tcPr>
          <w:p w:rsidR="00E064BB" w:rsidRPr="007E7074" w:rsidRDefault="00E064BB" w:rsidP="000C206E">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ПФ-115</w:t>
            </w:r>
          </w:p>
        </w:tc>
        <w:tc>
          <w:tcPr>
            <w:tcW w:w="1292" w:type="dxa"/>
          </w:tcPr>
          <w:p w:rsidR="00E064BB" w:rsidRPr="007E7074" w:rsidRDefault="00E064BB" w:rsidP="000C206E">
            <w:pPr>
              <w:rPr>
                <w:color w:val="000000"/>
              </w:rPr>
            </w:pPr>
            <w:r>
              <w:rPr>
                <w:color w:val="000000"/>
              </w:rPr>
              <w:t>м</w:t>
            </w:r>
            <w:proofErr w:type="gramStart"/>
            <w:r>
              <w:rPr>
                <w:color w:val="000000"/>
              </w:rPr>
              <w:t>2</w:t>
            </w:r>
            <w:proofErr w:type="gramEnd"/>
          </w:p>
        </w:tc>
        <w:tc>
          <w:tcPr>
            <w:tcW w:w="1417" w:type="dxa"/>
          </w:tcPr>
          <w:p w:rsidR="00E064BB" w:rsidRPr="007E7074" w:rsidRDefault="00E064BB" w:rsidP="000C206E">
            <w:pPr>
              <w:jc w:val="center"/>
              <w:rPr>
                <w:color w:val="000000"/>
              </w:rPr>
            </w:pPr>
            <w:r>
              <w:rPr>
                <w:color w:val="000000"/>
              </w:rPr>
              <w:t>120,00</w:t>
            </w:r>
          </w:p>
        </w:tc>
      </w:tr>
    </w:tbl>
    <w:p w:rsidR="00E064BB" w:rsidRPr="006F784F" w:rsidRDefault="00E064BB" w:rsidP="000C206E">
      <w:pPr>
        <w:ind w:firstLine="709"/>
        <w:jc w:val="both"/>
        <w:rPr>
          <w:rFonts w:cs="Arial"/>
        </w:rPr>
      </w:pPr>
      <w:r>
        <w:rPr>
          <w:rFonts w:cs="Arial"/>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ограждения.</w:t>
      </w:r>
    </w:p>
    <w:p w:rsidR="00E064BB" w:rsidRPr="006F784F" w:rsidRDefault="00E064BB" w:rsidP="000C206E">
      <w:pPr>
        <w:ind w:firstLine="709"/>
        <w:jc w:val="both"/>
        <w:rPr>
          <w:rFonts w:cs="Arial"/>
        </w:rPr>
      </w:pPr>
      <w:r>
        <w:rPr>
          <w:rFonts w:cs="Arial"/>
        </w:rPr>
        <w:t>Работы по замене, монтажу, прокладке, установке, окраске включают в себя стоимость нового материала, деталей крепления, весь материал, детали крепления  Исполнителя.</w:t>
      </w:r>
    </w:p>
    <w:p w:rsidR="00E064BB" w:rsidRDefault="00E064BB" w:rsidP="000C206E">
      <w:pPr>
        <w:ind w:firstLine="851"/>
        <w:jc w:val="center"/>
        <w:rPr>
          <w:b/>
        </w:rPr>
      </w:pPr>
    </w:p>
    <w:p w:rsidR="00E064BB" w:rsidRDefault="00E064BB" w:rsidP="000C206E">
      <w:pPr>
        <w:ind w:firstLine="851"/>
        <w:jc w:val="center"/>
        <w:rPr>
          <w:b/>
        </w:rPr>
      </w:pPr>
    </w:p>
    <w:p w:rsidR="00E064BB" w:rsidRPr="008408E5" w:rsidRDefault="00E064BB" w:rsidP="000C206E">
      <w:pPr>
        <w:ind w:firstLine="851"/>
        <w:jc w:val="center"/>
        <w:rPr>
          <w:b/>
        </w:rPr>
      </w:pPr>
    </w:p>
    <w:p w:rsidR="00E064BB" w:rsidRDefault="00E064BB" w:rsidP="000C206E">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064BB" w:rsidRPr="00272EE6" w:rsidTr="000C206E">
        <w:trPr>
          <w:trHeight w:val="2074"/>
        </w:trPr>
        <w:tc>
          <w:tcPr>
            <w:tcW w:w="4705" w:type="dxa"/>
            <w:tcBorders>
              <w:top w:val="nil"/>
              <w:left w:val="nil"/>
              <w:bottom w:val="nil"/>
              <w:right w:val="nil"/>
            </w:tcBorders>
          </w:tcPr>
          <w:p w:rsidR="00E064BB" w:rsidRPr="00272EE6" w:rsidRDefault="00E064BB" w:rsidP="000C206E">
            <w:pPr>
              <w:ind w:firstLine="851"/>
              <w:jc w:val="both"/>
            </w:pPr>
            <w:r>
              <w:t>Исполнитель:</w:t>
            </w:r>
          </w:p>
          <w:p w:rsidR="00E064BB" w:rsidRPr="00272EE6" w:rsidRDefault="00E064BB" w:rsidP="000C206E">
            <w:pPr>
              <w:ind w:firstLine="851"/>
              <w:jc w:val="both"/>
            </w:pPr>
          </w:p>
          <w:p w:rsidR="00E064BB" w:rsidRPr="00272EE6" w:rsidRDefault="00E064BB" w:rsidP="000C206E">
            <w:pPr>
              <w:ind w:firstLine="851"/>
              <w:jc w:val="both"/>
            </w:pPr>
            <w:r>
              <w:t>________</w:t>
            </w:r>
          </w:p>
          <w:p w:rsidR="00E064BB" w:rsidRPr="00272EE6" w:rsidRDefault="00E064BB" w:rsidP="000C206E">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E064BB" w:rsidRPr="00272EE6" w:rsidRDefault="00E064BB" w:rsidP="000C206E">
            <w:pPr>
              <w:ind w:firstLine="851"/>
              <w:jc w:val="both"/>
            </w:pPr>
            <w:r>
              <w:t>Заказчик:</w:t>
            </w:r>
          </w:p>
          <w:p w:rsidR="00E064BB" w:rsidRPr="00272EE6" w:rsidRDefault="00E064BB" w:rsidP="000C206E">
            <w:pPr>
              <w:ind w:firstLine="851"/>
              <w:jc w:val="both"/>
            </w:pPr>
          </w:p>
          <w:p w:rsidR="00E064BB" w:rsidRPr="00272EE6" w:rsidRDefault="00E064BB" w:rsidP="000C206E">
            <w:pPr>
              <w:ind w:firstLine="851"/>
              <w:jc w:val="both"/>
            </w:pPr>
            <w:r>
              <w:t xml:space="preserve">________    </w:t>
            </w:r>
            <w:proofErr w:type="spellStart"/>
            <w:r>
              <w:t>Булытов</w:t>
            </w:r>
            <w:proofErr w:type="spellEnd"/>
            <w:r>
              <w:t xml:space="preserve"> А.Н.</w:t>
            </w:r>
          </w:p>
          <w:p w:rsidR="00E064BB" w:rsidRPr="00272EE6" w:rsidRDefault="00E064BB" w:rsidP="000C206E">
            <w:pPr>
              <w:ind w:firstLine="851"/>
              <w:jc w:val="both"/>
              <w:rPr>
                <w:vertAlign w:val="superscript"/>
              </w:rPr>
            </w:pPr>
            <w:r>
              <w:rPr>
                <w:vertAlign w:val="superscript"/>
              </w:rPr>
              <w:t>(подпись)                        (Ф.И.О.)</w:t>
            </w:r>
          </w:p>
          <w:p w:rsidR="00E064BB" w:rsidRPr="00272EE6" w:rsidRDefault="00E064BB" w:rsidP="000C206E">
            <w:pPr>
              <w:ind w:firstLine="851"/>
              <w:jc w:val="both"/>
            </w:pPr>
          </w:p>
        </w:tc>
      </w:tr>
    </w:tbl>
    <w:p w:rsidR="00E064BB" w:rsidRPr="00272EE6" w:rsidRDefault="00E064BB" w:rsidP="000C206E">
      <w:pPr>
        <w:ind w:firstLine="851"/>
        <w:jc w:val="both"/>
      </w:pPr>
    </w:p>
    <w:p w:rsidR="00E064BB" w:rsidRDefault="00E064BB" w:rsidP="000C206E">
      <w:pPr>
        <w:ind w:firstLine="851"/>
        <w:jc w:val="right"/>
      </w:pPr>
    </w:p>
    <w:p w:rsidR="00E064BB" w:rsidRDefault="00E064BB" w:rsidP="000C206E">
      <w:pPr>
        <w:ind w:firstLine="851"/>
        <w:jc w:val="right"/>
      </w:pPr>
    </w:p>
    <w:p w:rsidR="00E064BB" w:rsidRPr="00FF1AA3" w:rsidRDefault="00E064BB" w:rsidP="000C206E">
      <w:pPr>
        <w:ind w:firstLine="851"/>
        <w:jc w:val="right"/>
      </w:pPr>
      <w:r>
        <w:t>Приложение № 2</w:t>
      </w:r>
    </w:p>
    <w:p w:rsidR="00E064BB" w:rsidRPr="00FF1AA3" w:rsidRDefault="00E064BB" w:rsidP="000C206E">
      <w:pPr>
        <w:ind w:firstLine="851"/>
        <w:jc w:val="right"/>
      </w:pPr>
      <w:r>
        <w:t>к Договору на выполнение работ</w:t>
      </w:r>
    </w:p>
    <w:p w:rsidR="00E064BB" w:rsidRPr="00FF1AA3" w:rsidRDefault="00E064BB" w:rsidP="000C206E">
      <w:pPr>
        <w:ind w:firstLine="851"/>
        <w:jc w:val="right"/>
      </w:pPr>
      <w:r>
        <w:t>№ НКПКБШ_____/___/___</w:t>
      </w:r>
    </w:p>
    <w:p w:rsidR="00E064BB" w:rsidRPr="00FF1AA3" w:rsidRDefault="00E064BB" w:rsidP="000C206E">
      <w:pPr>
        <w:ind w:firstLine="851"/>
        <w:jc w:val="right"/>
      </w:pPr>
      <w:r>
        <w:t>от «___»_________201_ г.</w:t>
      </w:r>
    </w:p>
    <w:p w:rsidR="00E064BB" w:rsidRPr="00FF1AA3" w:rsidRDefault="00E064BB" w:rsidP="000C206E">
      <w:pPr>
        <w:ind w:firstLine="851"/>
        <w:jc w:val="both"/>
      </w:pPr>
    </w:p>
    <w:p w:rsidR="00E064BB" w:rsidRPr="00FF1AA3" w:rsidRDefault="00E064BB" w:rsidP="000C206E">
      <w:pPr>
        <w:ind w:firstLine="851"/>
        <w:jc w:val="both"/>
      </w:pPr>
    </w:p>
    <w:p w:rsidR="00E064BB" w:rsidRPr="00FF1AA3" w:rsidRDefault="00E064BB" w:rsidP="000C206E">
      <w:pPr>
        <w:ind w:firstLine="851"/>
        <w:jc w:val="center"/>
        <w:rPr>
          <w:b/>
        </w:rPr>
      </w:pPr>
      <w:r>
        <w:rPr>
          <w:b/>
        </w:rPr>
        <w:t>Протокол</w:t>
      </w:r>
    </w:p>
    <w:p w:rsidR="00E064BB" w:rsidRPr="00FF1AA3" w:rsidRDefault="00E064BB" w:rsidP="000C206E">
      <w:pPr>
        <w:ind w:firstLine="851"/>
        <w:jc w:val="center"/>
        <w:rPr>
          <w:b/>
        </w:rPr>
      </w:pPr>
      <w:r>
        <w:rPr>
          <w:b/>
        </w:rPr>
        <w:t>согласования договорной цены</w:t>
      </w:r>
    </w:p>
    <w:p w:rsidR="00E064BB" w:rsidRPr="00FF1AA3" w:rsidRDefault="00E064BB" w:rsidP="000C206E">
      <w:pPr>
        <w:ind w:firstLine="851"/>
        <w:jc w:val="both"/>
      </w:pPr>
    </w:p>
    <w:p w:rsidR="00E064BB" w:rsidRPr="00FF1AA3" w:rsidRDefault="00E064BB" w:rsidP="000C206E">
      <w:pPr>
        <w:ind w:firstLine="851"/>
        <w:jc w:val="both"/>
      </w:pPr>
    </w:p>
    <w:p w:rsidR="00E064BB" w:rsidRPr="00FF1AA3" w:rsidRDefault="00E064BB" w:rsidP="000C206E">
      <w:pPr>
        <w:ind w:firstLine="851"/>
        <w:jc w:val="both"/>
      </w:pPr>
      <w:r>
        <w:t>Мы, нижеподписавшиеся, директор филиала ПАО «</w:t>
      </w:r>
      <w:proofErr w:type="spellStart"/>
      <w:r>
        <w:t>ТрансКонтейнер</w:t>
      </w:r>
      <w:proofErr w:type="spellEnd"/>
      <w:r>
        <w:t xml:space="preserve">» на Куйбышевской железной дороге </w:t>
      </w:r>
      <w:proofErr w:type="spellStart"/>
      <w:r>
        <w:t>Булытов</w:t>
      </w:r>
      <w:proofErr w:type="spellEnd"/>
      <w:r>
        <w:t xml:space="preserve"> А.Н.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E064BB" w:rsidRPr="00FF1AA3" w:rsidRDefault="00E064BB" w:rsidP="000C206E">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064BB" w:rsidRPr="00FF1AA3" w:rsidTr="000C206E">
        <w:trPr>
          <w:trHeight w:val="2074"/>
        </w:trPr>
        <w:tc>
          <w:tcPr>
            <w:tcW w:w="4705" w:type="dxa"/>
            <w:tcBorders>
              <w:top w:val="nil"/>
              <w:left w:val="nil"/>
              <w:bottom w:val="nil"/>
              <w:right w:val="nil"/>
            </w:tcBorders>
          </w:tcPr>
          <w:p w:rsidR="00E064BB" w:rsidRPr="00FF1AA3" w:rsidRDefault="00E064BB" w:rsidP="000C206E">
            <w:pPr>
              <w:ind w:firstLine="851"/>
              <w:jc w:val="both"/>
            </w:pPr>
            <w:r>
              <w:t>Исполнитель:</w:t>
            </w:r>
          </w:p>
          <w:p w:rsidR="00E064BB" w:rsidRPr="00FF1AA3" w:rsidRDefault="00E064BB" w:rsidP="000C206E">
            <w:pPr>
              <w:ind w:firstLine="851"/>
              <w:jc w:val="both"/>
            </w:pPr>
          </w:p>
          <w:p w:rsidR="00E064BB" w:rsidRPr="00FF1AA3" w:rsidRDefault="00E064BB" w:rsidP="000C206E">
            <w:pPr>
              <w:ind w:firstLine="851"/>
              <w:jc w:val="both"/>
            </w:pPr>
            <w:r>
              <w:t>________</w:t>
            </w:r>
          </w:p>
          <w:p w:rsidR="00E064BB" w:rsidRPr="00FF1AA3" w:rsidRDefault="00E064BB" w:rsidP="000C206E">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E064BB" w:rsidRPr="00FF1AA3" w:rsidRDefault="00E064BB" w:rsidP="000C206E">
            <w:pPr>
              <w:ind w:firstLine="851"/>
              <w:jc w:val="both"/>
            </w:pPr>
            <w:r>
              <w:t>Заказчик:</w:t>
            </w:r>
          </w:p>
          <w:p w:rsidR="00E064BB" w:rsidRPr="00FF1AA3" w:rsidRDefault="00E064BB" w:rsidP="000C206E">
            <w:pPr>
              <w:ind w:firstLine="851"/>
              <w:jc w:val="both"/>
            </w:pPr>
          </w:p>
          <w:p w:rsidR="00E064BB" w:rsidRPr="00FF1AA3" w:rsidRDefault="00E064BB" w:rsidP="000C206E">
            <w:pPr>
              <w:ind w:firstLine="851"/>
              <w:jc w:val="both"/>
            </w:pPr>
            <w:r>
              <w:t xml:space="preserve">________    </w:t>
            </w:r>
            <w:proofErr w:type="spellStart"/>
            <w:r>
              <w:t>Булытов</w:t>
            </w:r>
            <w:proofErr w:type="spellEnd"/>
            <w:r>
              <w:t xml:space="preserve"> А.Н.</w:t>
            </w:r>
          </w:p>
          <w:p w:rsidR="00E064BB" w:rsidRPr="00FF1AA3" w:rsidRDefault="00E064BB" w:rsidP="000C206E">
            <w:pPr>
              <w:ind w:firstLine="851"/>
              <w:jc w:val="both"/>
              <w:rPr>
                <w:vertAlign w:val="superscript"/>
              </w:rPr>
            </w:pPr>
            <w:r>
              <w:rPr>
                <w:vertAlign w:val="superscript"/>
              </w:rPr>
              <w:t>(подпись)                        (Ф.И.О.)</w:t>
            </w:r>
          </w:p>
          <w:p w:rsidR="00E064BB" w:rsidRPr="00FF1AA3" w:rsidRDefault="00E064BB" w:rsidP="000C206E">
            <w:pPr>
              <w:ind w:firstLine="851"/>
              <w:jc w:val="both"/>
            </w:pPr>
          </w:p>
        </w:tc>
      </w:tr>
    </w:tbl>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Pr="00272EE6"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right"/>
      </w:pPr>
      <w:r>
        <w:t>Приложение №3</w:t>
      </w:r>
    </w:p>
    <w:p w:rsidR="00E064BB" w:rsidRPr="00FF1AA3" w:rsidRDefault="00E064BB" w:rsidP="000C206E">
      <w:pPr>
        <w:ind w:firstLine="851"/>
        <w:jc w:val="right"/>
      </w:pPr>
      <w:r>
        <w:t>к Договору на выполнение работ</w:t>
      </w:r>
    </w:p>
    <w:p w:rsidR="00E064BB" w:rsidRPr="00FF1AA3" w:rsidRDefault="00E064BB" w:rsidP="000C206E">
      <w:pPr>
        <w:ind w:firstLine="851"/>
        <w:jc w:val="right"/>
      </w:pPr>
      <w:r>
        <w:t>№ НКПКБШ_____/___/___</w:t>
      </w:r>
    </w:p>
    <w:p w:rsidR="00E064BB" w:rsidRPr="00FF1AA3" w:rsidRDefault="00E064BB" w:rsidP="000C206E">
      <w:pPr>
        <w:ind w:firstLine="851"/>
        <w:jc w:val="right"/>
      </w:pPr>
      <w:r>
        <w:t>от «___»_________201_ г.</w:t>
      </w:r>
    </w:p>
    <w:p w:rsidR="00E064BB" w:rsidRPr="00272EE6" w:rsidRDefault="00E064BB" w:rsidP="000C206E">
      <w:pPr>
        <w:ind w:firstLine="851"/>
        <w:jc w:val="both"/>
      </w:pPr>
    </w:p>
    <w:p w:rsidR="00E064BB" w:rsidRPr="00272EE6" w:rsidRDefault="00E064BB" w:rsidP="000C206E">
      <w:pPr>
        <w:ind w:firstLine="851"/>
        <w:jc w:val="center"/>
        <w:rPr>
          <w:b/>
        </w:rPr>
      </w:pPr>
      <w:r>
        <w:br/>
      </w:r>
      <w:r>
        <w:rPr>
          <w:b/>
          <w:iCs/>
        </w:rPr>
        <w:t>Смета</w:t>
      </w:r>
      <w:r>
        <w:rPr>
          <w:b/>
        </w:rPr>
        <w:t xml:space="preserve"> на выполнение Работ</w:t>
      </w: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Pr="00272EE6" w:rsidRDefault="00E064BB" w:rsidP="000C206E">
      <w:pPr>
        <w:ind w:firstLine="851"/>
        <w:jc w:val="both"/>
      </w:pPr>
    </w:p>
    <w:p w:rsidR="00E064BB" w:rsidRDefault="00E064BB" w:rsidP="000C206E">
      <w:pPr>
        <w:ind w:firstLine="851"/>
        <w:jc w:val="right"/>
      </w:pPr>
    </w:p>
    <w:p w:rsidR="00E064BB" w:rsidRDefault="00E064BB" w:rsidP="000C206E">
      <w:pPr>
        <w:ind w:firstLine="851"/>
        <w:jc w:val="right"/>
        <w:sectPr w:rsidR="00E064BB" w:rsidSect="000C206E">
          <w:headerReference w:type="default" r:id="rId26"/>
          <w:footerReference w:type="even" r:id="rId27"/>
          <w:footerReference w:type="default" r:id="rId28"/>
          <w:pgSz w:w="11906" w:h="16838"/>
          <w:pgMar w:top="1134" w:right="850" w:bottom="1134" w:left="1701" w:header="708" w:footer="708" w:gutter="0"/>
          <w:cols w:space="708"/>
          <w:docGrid w:linePitch="360"/>
        </w:sectPr>
      </w:pPr>
    </w:p>
    <w:p w:rsidR="00E064BB" w:rsidRPr="00272EE6" w:rsidRDefault="00E064BB" w:rsidP="000C206E">
      <w:pPr>
        <w:ind w:firstLine="851"/>
        <w:jc w:val="right"/>
      </w:pPr>
      <w:r>
        <w:lastRenderedPageBreak/>
        <w:t>Приложение № 4</w:t>
      </w:r>
    </w:p>
    <w:p w:rsidR="00E064BB" w:rsidRPr="00FF1AA3" w:rsidRDefault="00E064BB" w:rsidP="000C206E">
      <w:pPr>
        <w:ind w:firstLine="851"/>
        <w:jc w:val="right"/>
      </w:pPr>
      <w:r>
        <w:t>к Договору на выполнение работ</w:t>
      </w:r>
    </w:p>
    <w:p w:rsidR="00E064BB" w:rsidRPr="00FF1AA3" w:rsidRDefault="00E064BB" w:rsidP="000C206E">
      <w:pPr>
        <w:ind w:firstLine="851"/>
        <w:jc w:val="right"/>
      </w:pPr>
      <w:r>
        <w:t>№ НКПКБШ_____/___/___</w:t>
      </w:r>
    </w:p>
    <w:p w:rsidR="00E064BB" w:rsidRPr="00FF1AA3" w:rsidRDefault="00E064BB" w:rsidP="000C206E">
      <w:pPr>
        <w:ind w:firstLine="851"/>
        <w:jc w:val="right"/>
      </w:pPr>
      <w:r>
        <w:t>от «___»_________201_ г.</w:t>
      </w:r>
    </w:p>
    <w:p w:rsidR="00E064BB" w:rsidRDefault="006948FB" w:rsidP="006948FB">
      <w:pPr>
        <w:ind w:firstLine="851"/>
        <w:jc w:val="right"/>
        <w:rPr>
          <w:b/>
          <w:i/>
          <w:iCs/>
          <w:sz w:val="28"/>
        </w:rPr>
      </w:pPr>
      <w:r w:rsidRPr="002D45C7">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392.25pt" o:ole="">
            <v:imagedata r:id="rId29" o:title=""/>
          </v:shape>
          <o:OLEObject Type="Embed" ProgID="Excel.Sheet.8" ShapeID="_x0000_i1025" DrawAspect="Content" ObjectID="_1591709126" r:id="rId30"/>
        </w:object>
      </w:r>
    </w:p>
    <w:sectPr w:rsidR="00E064BB" w:rsidSect="006948FB">
      <w:pgSz w:w="16840" w:h="11907" w:orient="landscape" w:code="9"/>
      <w:pgMar w:top="1418" w:right="1134" w:bottom="851"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F7D" w:rsidRDefault="00830F7D">
      <w:r>
        <w:separator/>
      </w:r>
    </w:p>
  </w:endnote>
  <w:endnote w:type="continuationSeparator" w:id="0">
    <w:p w:rsidR="00830F7D" w:rsidRDefault="00830F7D">
      <w:r>
        <w:continuationSeparator/>
      </w:r>
    </w:p>
  </w:endnote>
  <w:endnote w:type="continuationNotice" w:id="1">
    <w:p w:rsidR="00830F7D" w:rsidRDefault="00830F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E" w:rsidRDefault="000C206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206E" w:rsidRDefault="000C206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E" w:rsidRDefault="000C206E">
    <w:pPr>
      <w:pStyle w:val="afe"/>
      <w:jc w:val="center"/>
    </w:pPr>
  </w:p>
  <w:p w:rsidR="000C206E" w:rsidRDefault="000C206E"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E" w:rsidRDefault="000C206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206E" w:rsidRDefault="000C206E"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E" w:rsidRDefault="000C206E">
    <w:pPr>
      <w:pStyle w:val="afe"/>
      <w:jc w:val="center"/>
    </w:pPr>
  </w:p>
  <w:p w:rsidR="000C206E" w:rsidRDefault="000C206E"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F7D" w:rsidRDefault="00830F7D">
      <w:r>
        <w:separator/>
      </w:r>
    </w:p>
  </w:footnote>
  <w:footnote w:type="continuationSeparator" w:id="0">
    <w:p w:rsidR="00830F7D" w:rsidRDefault="00830F7D">
      <w:r>
        <w:continuationSeparator/>
      </w:r>
    </w:p>
  </w:footnote>
  <w:footnote w:type="continuationNotice" w:id="1">
    <w:p w:rsidR="00830F7D" w:rsidRDefault="00830F7D"/>
  </w:footnote>
  <w:footnote w:id="2">
    <w:p w:rsidR="000C206E" w:rsidRDefault="000C206E"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0C206E" w:rsidRDefault="000C206E"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0C206E" w:rsidRDefault="000C206E">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0C206E" w:rsidRDefault="000C206E"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E" w:rsidRDefault="000C206E" w:rsidP="008A64FE">
    <w:pPr>
      <w:pStyle w:val="afc"/>
      <w:jc w:val="center"/>
    </w:pPr>
    <w:fldSimple w:instr=" PAGE   \* MERGEFORMAT ">
      <w:r w:rsidR="001640FD">
        <w:rPr>
          <w:noProof/>
        </w:rPr>
        <w:t>45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E" w:rsidRDefault="000C206E" w:rsidP="008A64FE">
    <w:pPr>
      <w:pStyle w:val="afc"/>
      <w:jc w:val="center"/>
    </w:pPr>
    <w:fldSimple w:instr=" PAGE   \* MERGEFORMAT ">
      <w:r w:rsidR="001640FD">
        <w:rPr>
          <w:noProof/>
        </w:rPr>
        <w:t>58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6C6624"/>
    <w:multiLevelType w:val="hybridMultilevel"/>
    <w:tmpl w:val="1FC2BF10"/>
    <w:lvl w:ilvl="0" w:tplc="14C425EC">
      <w:start w:val="1"/>
      <w:numFmt w:val="decimal"/>
      <w:lvlText w:val="%1)"/>
      <w:lvlJc w:val="left"/>
      <w:pPr>
        <w:ind w:left="1800" w:hanging="108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1"/>
  </w:num>
  <w:num w:numId="9">
    <w:abstractNumId w:val="21"/>
  </w:num>
  <w:num w:numId="10">
    <w:abstractNumId w:val="29"/>
  </w:num>
  <w:num w:numId="11">
    <w:abstractNumId w:val="33"/>
  </w:num>
  <w:num w:numId="12">
    <w:abstractNumId w:val="35"/>
  </w:num>
  <w:num w:numId="13">
    <w:abstractNumId w:val="22"/>
  </w:num>
  <w:num w:numId="14">
    <w:abstractNumId w:val="26"/>
  </w:num>
  <w:num w:numId="15">
    <w:abstractNumId w:val="39"/>
  </w:num>
  <w:num w:numId="16">
    <w:abstractNumId w:val="28"/>
  </w:num>
  <w:num w:numId="17">
    <w:abstractNumId w:val="30"/>
  </w:num>
  <w:num w:numId="18">
    <w:abstractNumId w:val="34"/>
  </w:num>
  <w:num w:numId="19">
    <w:abstractNumId w:val="23"/>
  </w:num>
  <w:num w:numId="20">
    <w:abstractNumId w:val="32"/>
  </w:num>
  <w:num w:numId="21">
    <w:abstractNumId w:val="37"/>
  </w:num>
  <w:num w:numId="22">
    <w:abstractNumId w:val="27"/>
  </w:num>
  <w:num w:numId="23">
    <w:abstractNumId w:val="24"/>
  </w:num>
  <w:num w:numId="24">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5F8"/>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02B1"/>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206E"/>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2780"/>
    <w:rsid w:val="00143E1C"/>
    <w:rsid w:val="00146284"/>
    <w:rsid w:val="00147121"/>
    <w:rsid w:val="00147709"/>
    <w:rsid w:val="00154620"/>
    <w:rsid w:val="00163FF9"/>
    <w:rsid w:val="0016403A"/>
    <w:rsid w:val="001640FD"/>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16EA"/>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C26"/>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3A57"/>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48FB"/>
    <w:rsid w:val="0069795A"/>
    <w:rsid w:val="006A0FDD"/>
    <w:rsid w:val="006A1CB3"/>
    <w:rsid w:val="006A2772"/>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0F7D"/>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5D46"/>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4917"/>
    <w:rsid w:val="00DF69CD"/>
    <w:rsid w:val="00DF6AE3"/>
    <w:rsid w:val="00E01CFA"/>
    <w:rsid w:val="00E01E95"/>
    <w:rsid w:val="00E0430B"/>
    <w:rsid w:val="00E05254"/>
    <w:rsid w:val="00E064BB"/>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7">
    <w:name w:val="Body Text Indent 2"/>
    <w:basedOn w:val="a0"/>
    <w:link w:val="213"/>
    <w:uiPriority w:val="99"/>
    <w:semiHidden/>
    <w:rsid w:val="00E064BB"/>
    <w:pPr>
      <w:spacing w:after="120" w:line="480" w:lineRule="auto"/>
      <w:ind w:left="283"/>
    </w:pPr>
  </w:style>
  <w:style w:type="character" w:customStyle="1" w:styleId="213">
    <w:name w:val="Основной текст с отступом 2 Знак1"/>
    <w:basedOn w:val="a1"/>
    <w:link w:val="27"/>
    <w:uiPriority w:val="99"/>
    <w:semiHidden/>
    <w:rsid w:val="00E064BB"/>
    <w:rPr>
      <w:sz w:val="24"/>
      <w:szCs w:val="24"/>
      <w:lang w:eastAsia="ar-SA"/>
    </w:rPr>
  </w:style>
  <w:style w:type="paragraph" w:customStyle="1" w:styleId="28">
    <w:name w:val="Без интервала2"/>
    <w:uiPriority w:val="99"/>
    <w:rsid w:val="00E064BB"/>
    <w:pPr>
      <w:suppressAutoHyphens/>
      <w:spacing w:line="100" w:lineRule="atLeast"/>
    </w:pPr>
    <w:rPr>
      <w:rFonts w:eastAsia="SimSun" w:cs="Mangal"/>
      <w:kern w:val="2"/>
      <w:sz w:val="24"/>
      <w:szCs w:val="24"/>
      <w:lang w:eastAsia="hi-IN" w:bidi="hi-IN"/>
    </w:rPr>
  </w:style>
  <w:style w:type="character" w:customStyle="1" w:styleId="FontStyle12">
    <w:name w:val="Font Style12"/>
    <w:rsid w:val="00E064BB"/>
    <w:rPr>
      <w:rFonts w:ascii="Arial" w:hAnsi="Arial"/>
      <w:sz w:val="22"/>
    </w:rPr>
  </w:style>
  <w:style w:type="character" w:customStyle="1" w:styleId="1b">
    <w:name w:val="Верхний колонтитул Знак1"/>
    <w:link w:val="afc"/>
    <w:uiPriority w:val="99"/>
    <w:locked/>
    <w:rsid w:val="00E064BB"/>
    <w:rPr>
      <w:sz w:val="24"/>
      <w:szCs w:val="24"/>
      <w:lang w:eastAsia="ar-SA"/>
    </w:rPr>
  </w:style>
  <w:style w:type="character" w:customStyle="1" w:styleId="1c">
    <w:name w:val="Основной текст с отступом Знак1"/>
    <w:link w:val="afd"/>
    <w:uiPriority w:val="99"/>
    <w:locked/>
    <w:rsid w:val="00E064BB"/>
    <w:rPr>
      <w:sz w:val="28"/>
      <w:lang w:eastAsia="ar-SA"/>
    </w:rPr>
  </w:style>
  <w:style w:type="character" w:customStyle="1" w:styleId="1d">
    <w:name w:val="Нижний колонтитул Знак1"/>
    <w:link w:val="afe"/>
    <w:uiPriority w:val="99"/>
    <w:locked/>
    <w:rsid w:val="00E064BB"/>
    <w:rPr>
      <w:rFonts w:eastAsia="MS Mincho"/>
      <w:spacing w:val="-2"/>
      <w:sz w:val="24"/>
      <w:szCs w:val="24"/>
      <w:lang w:eastAsia="ar-SA"/>
    </w:rPr>
  </w:style>
  <w:style w:type="paragraph" w:customStyle="1" w:styleId="ListParagraph1">
    <w:name w:val="List Paragraph1"/>
    <w:basedOn w:val="a0"/>
    <w:uiPriority w:val="99"/>
    <w:rsid w:val="00E064BB"/>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zakupki.gov.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oter" Target="footer3.xml"/><Relationship Id="rId30" Type="http://schemas.openxmlformats.org/officeDocument/2006/relationships/oleObject" Target="embeddings/_____Microsoft_Office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1ABD190-E2C0-4912-8830-925E5DFA4FE2}">
  <ds:schemaRefs>
    <ds:schemaRef ds:uri="http://schemas.openxmlformats.org/officeDocument/2006/bibliography"/>
  </ds:schemaRefs>
</ds:datastoreItem>
</file>

<file path=customXml/itemProps4.xml><?xml version="1.0" encoding="utf-8"?>
<ds:datastoreItem xmlns:ds="http://schemas.openxmlformats.org/officeDocument/2006/customXml" ds:itemID="{FD678AEB-29F9-4CCF-9290-1DAD5A1B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19963</Words>
  <Characters>113794</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133491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Панарина Юлия Валерьевна</cp:lastModifiedBy>
  <cp:revision>9</cp:revision>
  <cp:lastPrinted>2017-01-17T14:17:00Z</cp:lastPrinted>
  <dcterms:created xsi:type="dcterms:W3CDTF">2018-06-28T12:08:00Z</dcterms:created>
  <dcterms:modified xsi:type="dcterms:W3CDTF">2018-06-28T12:39:00Z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