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B96556" w:rsidRDefault="002B3D0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B31B1F" w:rsidRPr="006D2B87" w:rsidRDefault="00B31B1F" w:rsidP="00B31B1F">
      <w:pPr>
        <w:tabs>
          <w:tab w:val="left" w:pos="4962"/>
        </w:tabs>
        <w:ind w:left="4820"/>
        <w:rPr>
          <w:b/>
          <w:bCs/>
          <w:sz w:val="28"/>
          <w:szCs w:val="28"/>
        </w:rPr>
      </w:pPr>
    </w:p>
    <w:p w:rsidR="00B96556" w:rsidRDefault="003377B4" w:rsidP="003377B4">
      <w:pPr>
        <w:tabs>
          <w:tab w:val="left" w:pos="4962"/>
        </w:tabs>
        <w:ind w:left="4820"/>
        <w:rPr>
          <w:b/>
          <w:bCs/>
          <w:sz w:val="28"/>
          <w:szCs w:val="28"/>
        </w:rPr>
      </w:pPr>
      <w:r>
        <w:rPr>
          <w:b/>
          <w:bCs/>
          <w:sz w:val="28"/>
          <w:szCs w:val="28"/>
        </w:rPr>
        <w:t>__________________</w:t>
      </w:r>
      <w:r w:rsidR="00B31B1F">
        <w:rPr>
          <w:b/>
          <w:bCs/>
          <w:sz w:val="28"/>
          <w:szCs w:val="28"/>
        </w:rPr>
        <w:t xml:space="preserve"> </w:t>
      </w:r>
      <w:r>
        <w:rPr>
          <w:b/>
          <w:bCs/>
          <w:sz w:val="28"/>
          <w:szCs w:val="28"/>
        </w:rPr>
        <w:t xml:space="preserve">Д.И. </w:t>
      </w:r>
      <w:r w:rsidR="002B3D0A">
        <w:rPr>
          <w:b/>
          <w:bCs/>
          <w:sz w:val="28"/>
          <w:szCs w:val="28"/>
        </w:rPr>
        <w:t>Мельничук</w:t>
      </w:r>
    </w:p>
    <w:p w:rsidR="00B31B1F" w:rsidRPr="006D2B87" w:rsidRDefault="00B31B1F" w:rsidP="00B31B1F">
      <w:pPr>
        <w:tabs>
          <w:tab w:val="left" w:pos="4962"/>
        </w:tabs>
        <w:ind w:left="4820"/>
        <w:rPr>
          <w:rFonts w:eastAsia="Arial Unicode MS"/>
        </w:rPr>
      </w:pPr>
    </w:p>
    <w:p w:rsidR="00B96556" w:rsidRDefault="002B3D0A">
      <w:pPr>
        <w:tabs>
          <w:tab w:val="left" w:pos="4962"/>
        </w:tabs>
        <w:ind w:left="4820"/>
        <w:rPr>
          <w:b/>
          <w:bCs/>
          <w:sz w:val="28"/>
        </w:rPr>
      </w:pPr>
      <w:r>
        <w:rPr>
          <w:b/>
          <w:bCs/>
          <w:sz w:val="28"/>
        </w:rPr>
        <w:t>«27» июня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26 апреля 2018 г. (далее – Положение о закупках</w:t>
      </w:r>
      <w:proofErr w:type="gramEnd"/>
      <w:r>
        <w:t xml:space="preserve">), проводит: </w:t>
      </w:r>
    </w:p>
    <w:p w:rsidR="00B96556" w:rsidRDefault="002B3D0A">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 РО-НКПОКТ-18-0015 </w:t>
      </w:r>
      <w:r w:rsidR="00CE53FE">
        <w:t>на оказание и/или организацию</w:t>
      </w:r>
      <w:r>
        <w:t xml:space="preserve"> оказания терминальных, а также транспортно – экспедиционных услуг, связанных с приемом и отправлением груженых/порожних вагонов/контейнеров на территории  города Санкт-Петербурга и Ленинградской области</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w:t>
      </w:r>
      <w:r>
        <w:lastRenderedPageBreak/>
        <w:t xml:space="preserve">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w:t>
      </w:r>
      <w:r w:rsidR="000C0FFB">
        <w:t xml:space="preserve"> всю необходимую документацию.</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B96556" w:rsidRDefault="002B3D0A">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w:t>
      </w:r>
      <w:r>
        <w:lastRenderedPageBreak/>
        <w:t>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w:t>
      </w:r>
      <w:proofErr w:type="gramStart"/>
      <w:r>
        <w:rPr>
          <w:rFonts w:eastAsia="MS Mincho"/>
          <w:sz w:val="28"/>
          <w:szCs w:val="28"/>
        </w:rPr>
        <w:t>я(</w:t>
      </w:r>
      <w:proofErr w:type="gramEnd"/>
      <w:r>
        <w:rPr>
          <w:rFonts w:eastAsia="MS Mincho"/>
          <w:sz w:val="28"/>
          <w:szCs w:val="28"/>
        </w:rPr>
        <w:t xml:space="preserve">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w:t>
      </w:r>
      <w:r>
        <w:rPr>
          <w:sz w:val="28"/>
          <w:szCs w:val="28"/>
        </w:rPr>
        <w:lastRenderedPageBreak/>
        <w:t>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проведения многоэтапн</w:t>
      </w:r>
      <w:r w:rsidR="000C0FFB">
        <w:rPr>
          <w:sz w:val="28"/>
          <w:szCs w:val="28"/>
        </w:rPr>
        <w:t xml:space="preserve">ой процедуры Размещения оферты </w:t>
      </w:r>
      <w:r>
        <w:rPr>
          <w:sz w:val="28"/>
          <w:szCs w:val="28"/>
        </w:rPr>
        <w:t>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9"/>
            <w:sz w:val="28"/>
            <w:szCs w:val="28"/>
          </w:rPr>
          <w:t>Линия доверия «стоп коррупция»</w:t>
        </w:r>
      </w:hyperlink>
      <w:r>
        <w:rPr>
          <w:color w:val="000000"/>
          <w:sz w:val="28"/>
          <w:szCs w:val="28"/>
        </w:rPr>
        <w:t xml:space="preserve">, электронная почта </w:t>
      </w:r>
      <w:hyperlink r:id="rId11"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lastRenderedPageBreak/>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B96556" w:rsidRDefault="002B3D0A">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 xml:space="preserve">В случае если представленный документ не содержит срок полномочий такого должностного лица, дополнительно представляется устав претендента; </w:t>
      </w:r>
      <w:proofErr w:type="gramEnd"/>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w:t>
      </w:r>
      <w:r>
        <w:rPr>
          <w:rFonts w:eastAsia="Times New Roman"/>
          <w:color w:val="000000"/>
          <w:sz w:val="28"/>
          <w:szCs w:val="28"/>
        </w:rPr>
        <w:lastRenderedPageBreak/>
        <w:t>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w:t>
      </w:r>
      <w:r>
        <w:rPr>
          <w:sz w:val="28"/>
          <w:szCs w:val="28"/>
        </w:rPr>
        <w:lastRenderedPageBreak/>
        <w:t>представителя/ей Организатора, указанному/ым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lastRenderedPageBreak/>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lastRenderedPageBreak/>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lastRenderedPageBreak/>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 xml:space="preserve">Документы направляются почтовым отправлением и/или электронными средствами связи по адресу электронной почты указанной претендентом в </w:t>
      </w:r>
      <w:r>
        <w:rPr>
          <w:sz w:val="28"/>
          <w:szCs w:val="28"/>
        </w:rPr>
        <w:lastRenderedPageBreak/>
        <w:t>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B96556" w:rsidRDefault="002B3D0A">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 xml:space="preserve">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w:t>
      </w:r>
      <w:r>
        <w:rPr>
          <w:sz w:val="28"/>
          <w:szCs w:val="28"/>
        </w:rPr>
        <w:lastRenderedPageBreak/>
        <w:t>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proofErr w:type="gramStart"/>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F60189" w:rsidRDefault="00F60189" w:rsidP="00842D35">
      <w:pPr>
        <w:pStyle w:val="afb"/>
        <w:numPr>
          <w:ilvl w:val="2"/>
          <w:numId w:val="8"/>
        </w:numPr>
        <w:ind w:left="0" w:firstLine="709"/>
        <w:rPr>
          <w:sz w:val="28"/>
          <w:szCs w:val="28"/>
        </w:rPr>
      </w:pPr>
      <w:r w:rsidRPr="00F60189">
        <w:rPr>
          <w:sz w:val="28"/>
          <w:szCs w:val="28"/>
        </w:rPr>
        <w:t>Заявка может быть представлена на бумажном носителе - письмом (в запечатанном конверте) по адресу Заказчика, в электронном виде</w:t>
      </w:r>
      <w:r w:rsidRPr="00F60189">
        <w:rPr>
          <w:rStyle w:val="af8"/>
          <w:sz w:val="28"/>
          <w:szCs w:val="28"/>
        </w:rPr>
        <w:footnoteReference w:id="1"/>
      </w:r>
      <w:r w:rsidRPr="00F60189">
        <w:rPr>
          <w:sz w:val="28"/>
          <w:szCs w:val="28"/>
        </w:rPr>
        <w:t xml:space="preserve"> (пункт 2 Информационной карты) или путем предоставления удаленного доступа Заказчику к электронным документам. Контактно</w:t>
      </w:r>
      <w:proofErr w:type="gramStart"/>
      <w:r w:rsidRPr="00F60189">
        <w:rPr>
          <w:sz w:val="28"/>
          <w:szCs w:val="28"/>
        </w:rPr>
        <w:t>е(</w:t>
      </w:r>
      <w:proofErr w:type="spellStart"/>
      <w:proofErr w:type="gramEnd"/>
      <w:r w:rsidRPr="00F60189">
        <w:rPr>
          <w:sz w:val="28"/>
          <w:szCs w:val="28"/>
        </w:rPr>
        <w:t>ые</w:t>
      </w:r>
      <w:proofErr w:type="spellEnd"/>
      <w:r w:rsidRPr="00F60189">
        <w:rPr>
          <w:sz w:val="28"/>
          <w:szCs w:val="28"/>
        </w:rPr>
        <w:t>) лицо (лица) Организатора указаны в пункте 2 Информационной карты</w:t>
      </w:r>
      <w:r w:rsidR="000954FB" w:rsidRPr="00F60189">
        <w:rPr>
          <w:sz w:val="28"/>
          <w:szCs w:val="28"/>
        </w:rPr>
        <w:t xml:space="preserve">.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B96556" w:rsidRDefault="00CB4251">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49.8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A17607" w:rsidRPr="007E6DE4" w:rsidRDefault="00A17607" w:rsidP="000954FB">
                  <w:pPr>
                    <w:jc w:val="center"/>
                    <w:rPr>
                      <w:b/>
                      <w:sz w:val="28"/>
                      <w:szCs w:val="28"/>
                    </w:rPr>
                  </w:pPr>
                  <w:r w:rsidRPr="007E6DE4">
                    <w:rPr>
                      <w:b/>
                      <w:sz w:val="28"/>
                      <w:szCs w:val="28"/>
                    </w:rPr>
                    <w:t xml:space="preserve">_____________________________________________, </w:t>
                  </w:r>
                </w:p>
                <w:p w:rsidR="00A17607" w:rsidRDefault="00A1760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17607" w:rsidRPr="007E6DE4" w:rsidRDefault="00A17607" w:rsidP="000954FB">
                  <w:pPr>
                    <w:jc w:val="center"/>
                    <w:rPr>
                      <w:b/>
                      <w:sz w:val="28"/>
                      <w:szCs w:val="28"/>
                    </w:rPr>
                  </w:pPr>
                  <w:r w:rsidRPr="007E6DE4">
                    <w:rPr>
                      <w:b/>
                      <w:sz w:val="28"/>
                      <w:szCs w:val="28"/>
                    </w:rPr>
                    <w:t>________________________________________</w:t>
                  </w:r>
                </w:p>
                <w:p w:rsidR="00A17607" w:rsidRPr="007E6DE4" w:rsidRDefault="00A17607" w:rsidP="000954FB">
                  <w:pPr>
                    <w:jc w:val="center"/>
                    <w:rPr>
                      <w:i/>
                      <w:sz w:val="20"/>
                      <w:szCs w:val="20"/>
                    </w:rPr>
                  </w:pPr>
                  <w:r w:rsidRPr="007E6DE4">
                    <w:rPr>
                      <w:i/>
                      <w:sz w:val="20"/>
                      <w:szCs w:val="20"/>
                    </w:rPr>
                    <w:t>государство регистрации претендента</w:t>
                  </w:r>
                </w:p>
                <w:p w:rsidR="00A17607" w:rsidRPr="007E6DE4" w:rsidRDefault="00A17607" w:rsidP="000954FB">
                  <w:pPr>
                    <w:jc w:val="center"/>
                    <w:rPr>
                      <w:b/>
                      <w:sz w:val="28"/>
                      <w:szCs w:val="28"/>
                    </w:rPr>
                  </w:pPr>
                  <w:r w:rsidRPr="007E6DE4">
                    <w:rPr>
                      <w:b/>
                      <w:sz w:val="28"/>
                      <w:szCs w:val="28"/>
                    </w:rPr>
                    <w:t>_____________________________</w:t>
                  </w:r>
                  <w:r>
                    <w:rPr>
                      <w:b/>
                      <w:sz w:val="28"/>
                      <w:szCs w:val="28"/>
                    </w:rPr>
                    <w:t>__________________</w:t>
                  </w:r>
                </w:p>
                <w:p w:rsidR="00A17607" w:rsidRPr="007E6DE4" w:rsidRDefault="00A17607" w:rsidP="000954FB">
                  <w:pPr>
                    <w:jc w:val="center"/>
                    <w:rPr>
                      <w:i/>
                      <w:sz w:val="20"/>
                      <w:szCs w:val="20"/>
                    </w:rPr>
                  </w:pPr>
                  <w:r w:rsidRPr="007E6DE4">
                    <w:rPr>
                      <w:i/>
                      <w:sz w:val="20"/>
                      <w:szCs w:val="20"/>
                    </w:rPr>
                    <w:t>ИНН претендента (для претендентов-резидентов Российской Федерации)</w:t>
                  </w:r>
                </w:p>
                <w:p w:rsidR="00A17607" w:rsidRDefault="00A17607" w:rsidP="000954FB">
                  <w:pPr>
                    <w:jc w:val="both"/>
                  </w:pPr>
                </w:p>
                <w:p w:rsidR="00A17607" w:rsidRDefault="00A1760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B96556" w:rsidRDefault="002B3D0A">
                  <w:pPr>
                    <w:jc w:val="center"/>
                    <w:rPr>
                      <w:szCs w:val="28"/>
                    </w:rPr>
                  </w:pPr>
                  <w:r>
                    <w:rPr>
                      <w:b/>
                    </w:rPr>
                    <w:t xml:space="preserve">СПОСОБОМ РАЗМЕЩЕНИЯ ОФЕРТЫ </w:t>
                  </w:r>
                  <w:r>
                    <w:rPr>
                      <w:b/>
                    </w:rPr>
                    <w:br/>
                  </w:r>
                  <w:r>
                    <w:rPr>
                      <w:b/>
                      <w:szCs w:val="28"/>
                    </w:rPr>
                    <w:t xml:space="preserve">№ </w:t>
                  </w:r>
                  <w:r>
                    <w:rPr>
                      <w:b/>
                    </w:rPr>
                    <w:t>РО-НКПОКТ-18-0015</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w:t>
      </w:r>
      <w:r>
        <w:rPr>
          <w:rFonts w:eastAsia="Times New Roman"/>
          <w:sz w:val="28"/>
          <w:szCs w:val="28"/>
        </w:rPr>
        <w:lastRenderedPageBreak/>
        <w:t>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B96556" w:rsidRDefault="002B3D0A">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96556" w:rsidRDefault="002B3D0A">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96556" w:rsidRPr="00296CF7" w:rsidRDefault="002B3D0A" w:rsidP="00296CF7">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B96556" w:rsidRDefault="002B3D0A">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w:t>
      </w:r>
      <w:r>
        <w:rPr>
          <w:b w:val="0"/>
          <w:i w:val="0"/>
        </w:rPr>
        <w:lastRenderedPageBreak/>
        <w:t xml:space="preserve">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B96556" w:rsidRDefault="002B3D0A">
      <w:pPr>
        <w:pStyle w:val="a"/>
        <w:ind w:left="0" w:firstLine="720"/>
        <w:rPr>
          <w:b w:val="0"/>
          <w:i w:val="0"/>
        </w:rPr>
        <w:sectPr w:rsidR="00B96556" w:rsidSect="00BE4071">
          <w:headerReference w:type="default" r:id="rId12"/>
          <w:footerReference w:type="even" r:id="rId13"/>
          <w:pgSz w:w="11907" w:h="16840" w:code="9"/>
          <w:pgMar w:top="1134" w:right="851" w:bottom="1134" w:left="1418" w:header="794" w:footer="794" w:gutter="0"/>
          <w:cols w:space="720"/>
          <w:titlePg/>
          <w:docGrid w:linePitch="326"/>
        </w:sectPr>
      </w:pPr>
      <w:r>
        <w:rPr>
          <w:b w:val="0"/>
          <w:i w:val="0"/>
        </w:rPr>
        <w:t xml:space="preserve"> 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7D484E" w:rsidRDefault="007D484E" w:rsidP="00E2332E">
      <w:pPr>
        <w:jc w:val="center"/>
        <w:outlineLvl w:val="0"/>
        <w:rPr>
          <w:b/>
          <w:bCs/>
          <w:sz w:val="32"/>
          <w:szCs w:val="32"/>
        </w:rPr>
      </w:pPr>
    </w:p>
    <w:p w:rsidR="000954FB" w:rsidRPr="00E2332E" w:rsidRDefault="006400A0" w:rsidP="00E2332E">
      <w:pPr>
        <w:jc w:val="center"/>
        <w:outlineLvl w:val="0"/>
        <w:rPr>
          <w:b/>
          <w:bCs/>
          <w:sz w:val="32"/>
          <w:szCs w:val="32"/>
        </w:rPr>
      </w:pPr>
      <w:r>
        <w:rPr>
          <w:b/>
          <w:bCs/>
          <w:sz w:val="32"/>
          <w:szCs w:val="32"/>
        </w:rPr>
        <w:t>Раздел 4. Техническое задание</w:t>
      </w:r>
    </w:p>
    <w:p w:rsidR="00B96556" w:rsidRDefault="00B96556"/>
    <w:p w:rsidR="00B96556" w:rsidRPr="00154FA0" w:rsidRDefault="00B96556" w:rsidP="00154FA0">
      <w:pPr>
        <w:pStyle w:val="aff8"/>
        <w:ind w:left="0" w:firstLine="709"/>
        <w:jc w:val="both"/>
        <w:rPr>
          <w:sz w:val="28"/>
          <w:szCs w:val="28"/>
        </w:rPr>
      </w:pPr>
      <w:r>
        <w:rPr>
          <w:b/>
          <w:sz w:val="28"/>
          <w:szCs w:val="28"/>
        </w:rPr>
        <w:t>4.1.</w:t>
      </w:r>
      <w:r>
        <w:rPr>
          <w:sz w:val="28"/>
          <w:szCs w:val="28"/>
        </w:rPr>
        <w:t xml:space="preserve"> Победитель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B96556" w:rsidRPr="00154FA0" w:rsidRDefault="00B96556" w:rsidP="00154FA0">
      <w:pPr>
        <w:ind w:firstLine="709"/>
        <w:jc w:val="both"/>
        <w:rPr>
          <w:sz w:val="28"/>
          <w:szCs w:val="28"/>
        </w:rPr>
      </w:pPr>
      <w:r>
        <w:rPr>
          <w:sz w:val="28"/>
          <w:szCs w:val="28"/>
        </w:rPr>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B96556" w:rsidRPr="00154FA0" w:rsidRDefault="00B96556" w:rsidP="00154FA0">
      <w:pPr>
        <w:pStyle w:val="aff8"/>
        <w:ind w:left="0" w:firstLine="709"/>
        <w:jc w:val="both"/>
        <w:rPr>
          <w:sz w:val="28"/>
          <w:szCs w:val="28"/>
        </w:rPr>
      </w:pPr>
      <w:r>
        <w:rPr>
          <w:b/>
          <w:sz w:val="28"/>
          <w:szCs w:val="28"/>
        </w:rPr>
        <w:t>4.2.</w:t>
      </w:r>
      <w:r>
        <w:rPr>
          <w:sz w:val="28"/>
          <w:szCs w:val="28"/>
        </w:rPr>
        <w:t xml:space="preserve">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w:t>
      </w:r>
      <w:r w:rsidR="00027A34">
        <w:rPr>
          <w:sz w:val="28"/>
          <w:szCs w:val="28"/>
        </w:rPr>
        <w:t>п. 4.10. настоящей документации</w:t>
      </w:r>
      <w:r>
        <w:rPr>
          <w:sz w:val="28"/>
          <w:szCs w:val="28"/>
        </w:rPr>
        <w:t xml:space="preserve"> о закупке.</w:t>
      </w:r>
    </w:p>
    <w:p w:rsidR="00B96556" w:rsidRPr="00154FA0" w:rsidRDefault="00B96556" w:rsidP="00154FA0">
      <w:pPr>
        <w:ind w:firstLine="709"/>
        <w:jc w:val="both"/>
        <w:rPr>
          <w:b/>
          <w:sz w:val="28"/>
          <w:szCs w:val="28"/>
        </w:rPr>
      </w:pPr>
      <w:r>
        <w:rPr>
          <w:b/>
          <w:sz w:val="28"/>
          <w:szCs w:val="28"/>
        </w:rPr>
        <w:t>4.3. Победитель процедуры Размещения оферты обязан выполнять следующие функции:</w:t>
      </w:r>
    </w:p>
    <w:p w:rsidR="00B96556" w:rsidRPr="00154FA0" w:rsidRDefault="00B96556" w:rsidP="00154FA0">
      <w:pPr>
        <w:ind w:firstLine="709"/>
        <w:jc w:val="both"/>
        <w:rPr>
          <w:sz w:val="28"/>
          <w:szCs w:val="28"/>
        </w:rPr>
      </w:pPr>
      <w:r>
        <w:rPr>
          <w:sz w:val="28"/>
          <w:szCs w:val="28"/>
        </w:rPr>
        <w:t xml:space="preserve">4.3.1. при получении Заявки, сообщить Заказчику об обнаруженных недостатках </w:t>
      </w:r>
      <w:r>
        <w:rPr>
          <w:rStyle w:val="FontStyle22"/>
          <w:sz w:val="28"/>
          <w:szCs w:val="28"/>
        </w:rPr>
        <w:t>полученной</w:t>
      </w:r>
      <w:r>
        <w:rPr>
          <w:sz w:val="28"/>
          <w:szCs w:val="28"/>
        </w:rPr>
        <w:t xml:space="preserve"> информации, а в случае неполноты информации запросить у Заказчика необходимые дополнительные данные;</w:t>
      </w:r>
    </w:p>
    <w:p w:rsidR="00B96556" w:rsidRPr="00154FA0" w:rsidRDefault="00B96556" w:rsidP="00154FA0">
      <w:pPr>
        <w:ind w:firstLine="709"/>
        <w:jc w:val="both"/>
        <w:rPr>
          <w:sz w:val="28"/>
          <w:szCs w:val="28"/>
        </w:rPr>
      </w:pPr>
      <w:r>
        <w:rPr>
          <w:sz w:val="28"/>
          <w:szCs w:val="28"/>
        </w:rPr>
        <w:t>4.3.2.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согласованным каналам связи;</w:t>
      </w:r>
    </w:p>
    <w:p w:rsidR="00B96556" w:rsidRPr="00154FA0" w:rsidRDefault="00B96556" w:rsidP="00154FA0">
      <w:pPr>
        <w:ind w:firstLine="709"/>
        <w:jc w:val="both"/>
        <w:rPr>
          <w:sz w:val="28"/>
          <w:szCs w:val="28"/>
        </w:rPr>
      </w:pPr>
      <w:proofErr w:type="gramStart"/>
      <w:r>
        <w:rPr>
          <w:sz w:val="28"/>
          <w:szCs w:val="28"/>
        </w:rPr>
        <w:t xml:space="preserve">4.3.3.принимать под свою ответственность контейнеры/вагоны, организовывать хранение контейнеров/вагонов, 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w:t>
      </w:r>
      <w:r>
        <w:rPr>
          <w:sz w:val="28"/>
          <w:szCs w:val="28"/>
        </w:rPr>
        <w:lastRenderedPageBreak/>
        <w:t>под грузовыми операциями при завозе/вывозе груза, по прибытию в груженом состоянии на станцию назначения, организовывать отправку (возврат) порожних контейнеров/вагонов, а также осуществлять иные действия с</w:t>
      </w:r>
      <w:proofErr w:type="gramEnd"/>
      <w:r>
        <w:rPr>
          <w:sz w:val="28"/>
          <w:szCs w:val="28"/>
        </w:rPr>
        <w:t xml:space="preserve"> контейнерами/вагонами в соответствии с указаниями Заказчика;</w:t>
      </w:r>
    </w:p>
    <w:p w:rsidR="00B96556" w:rsidRPr="00154FA0" w:rsidRDefault="00B96556" w:rsidP="00154FA0">
      <w:pPr>
        <w:ind w:firstLine="709"/>
        <w:jc w:val="both"/>
        <w:rPr>
          <w:rFonts w:eastAsia="Arial"/>
          <w:sz w:val="28"/>
          <w:szCs w:val="28"/>
        </w:rPr>
      </w:pPr>
      <w:r>
        <w:rPr>
          <w:sz w:val="28"/>
          <w:szCs w:val="28"/>
        </w:rPr>
        <w:t>4.3.4.</w:t>
      </w:r>
      <w:r>
        <w:rPr>
          <w:rFonts w:eastAsia="Arial"/>
          <w:sz w:val="28"/>
          <w:szCs w:val="28"/>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B96556" w:rsidRPr="00154FA0" w:rsidRDefault="00B96556" w:rsidP="00154FA0">
      <w:pPr>
        <w:ind w:firstLine="709"/>
        <w:jc w:val="both"/>
        <w:rPr>
          <w:rFonts w:eastAsia="Arial"/>
          <w:sz w:val="28"/>
          <w:szCs w:val="28"/>
        </w:rPr>
      </w:pPr>
      <w:r>
        <w:rPr>
          <w:rFonts w:eastAsia="Arial"/>
          <w:sz w:val="28"/>
          <w:szCs w:val="28"/>
        </w:rPr>
        <w:t>4.3.5.организовать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B96556" w:rsidRPr="00154FA0" w:rsidRDefault="00B96556" w:rsidP="00154FA0">
      <w:pPr>
        <w:ind w:firstLine="709"/>
        <w:jc w:val="both"/>
        <w:rPr>
          <w:rFonts w:eastAsia="Arial"/>
          <w:sz w:val="28"/>
          <w:szCs w:val="28"/>
        </w:rPr>
      </w:pPr>
      <w:r>
        <w:rPr>
          <w:rFonts w:eastAsia="Arial"/>
          <w:sz w:val="28"/>
          <w:szCs w:val="28"/>
        </w:rPr>
        <w:t>4.3.6. организовать своевременную отгрузку грузов и отправку контейнеров/вагонов и обеспечить их документальное сопровождение;</w:t>
      </w:r>
    </w:p>
    <w:p w:rsidR="00B96556" w:rsidRPr="00154FA0" w:rsidRDefault="00B96556" w:rsidP="00154FA0">
      <w:pPr>
        <w:ind w:firstLine="709"/>
        <w:jc w:val="both"/>
        <w:rPr>
          <w:sz w:val="28"/>
          <w:szCs w:val="28"/>
        </w:rPr>
      </w:pPr>
      <w:r>
        <w:rPr>
          <w:rFonts w:eastAsia="Arial"/>
          <w:sz w:val="28"/>
          <w:szCs w:val="28"/>
        </w:rPr>
        <w:t xml:space="preserve">4.3.7. </w:t>
      </w:r>
      <w:r>
        <w:rPr>
          <w:sz w:val="28"/>
          <w:szCs w:val="28"/>
        </w:rPr>
        <w:t>осуществлять почтовую рассылку документов, связанных с транспортно-экспедиционным обслуживанием;</w:t>
      </w:r>
    </w:p>
    <w:p w:rsidR="00B96556" w:rsidRPr="00154FA0" w:rsidRDefault="00B96556" w:rsidP="00154FA0">
      <w:pPr>
        <w:ind w:firstLine="709"/>
        <w:jc w:val="both"/>
        <w:rPr>
          <w:sz w:val="28"/>
          <w:szCs w:val="28"/>
        </w:rPr>
      </w:pPr>
      <w:r>
        <w:rPr>
          <w:sz w:val="28"/>
          <w:szCs w:val="28"/>
        </w:rPr>
        <w:t>4.3.8. предоставлять заверенные надлежащим образом копии документов, подтверждающих понесенные расходы;</w:t>
      </w:r>
    </w:p>
    <w:p w:rsidR="00B96556" w:rsidRPr="00154FA0" w:rsidRDefault="00B96556" w:rsidP="00154FA0">
      <w:pPr>
        <w:ind w:firstLine="709"/>
        <w:jc w:val="both"/>
        <w:rPr>
          <w:sz w:val="28"/>
          <w:szCs w:val="28"/>
        </w:rPr>
      </w:pPr>
      <w:r>
        <w:rPr>
          <w:sz w:val="28"/>
          <w:szCs w:val="28"/>
        </w:rPr>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B96556" w:rsidRPr="00154FA0" w:rsidRDefault="00B96556" w:rsidP="00154FA0">
      <w:pPr>
        <w:ind w:firstLine="709"/>
        <w:jc w:val="both"/>
        <w:rPr>
          <w:sz w:val="28"/>
          <w:szCs w:val="28"/>
        </w:rPr>
      </w:pPr>
      <w:r>
        <w:rPr>
          <w:sz w:val="28"/>
          <w:szCs w:val="28"/>
        </w:rPr>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B96556" w:rsidRPr="00154FA0" w:rsidRDefault="00B96556" w:rsidP="00154FA0">
      <w:pPr>
        <w:ind w:firstLine="709"/>
        <w:jc w:val="both"/>
        <w:rPr>
          <w:rFonts w:eastAsia="Arial"/>
          <w:sz w:val="28"/>
          <w:szCs w:val="28"/>
        </w:rPr>
      </w:pPr>
      <w:r>
        <w:rPr>
          <w:sz w:val="28"/>
          <w:szCs w:val="28"/>
        </w:rPr>
        <w:t xml:space="preserve">4.3.11. </w:t>
      </w:r>
      <w:r>
        <w:rPr>
          <w:rFonts w:eastAsia="Arial"/>
          <w:sz w:val="28"/>
          <w:szCs w:val="28"/>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B96556" w:rsidRPr="00154FA0" w:rsidRDefault="00B96556" w:rsidP="00154FA0">
      <w:pPr>
        <w:ind w:firstLine="709"/>
        <w:jc w:val="both"/>
        <w:rPr>
          <w:sz w:val="28"/>
          <w:szCs w:val="28"/>
        </w:rPr>
      </w:pPr>
      <w:r>
        <w:rPr>
          <w:rFonts w:eastAsia="Arial"/>
          <w:sz w:val="28"/>
          <w:szCs w:val="28"/>
        </w:rPr>
        <w:t xml:space="preserve">4.3.12. </w:t>
      </w:r>
      <w:r>
        <w:rPr>
          <w:sz w:val="28"/>
          <w:szCs w:val="28"/>
        </w:rPr>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B96556" w:rsidRPr="00154FA0" w:rsidRDefault="00B96556" w:rsidP="00154FA0">
      <w:pPr>
        <w:ind w:firstLine="709"/>
        <w:jc w:val="both"/>
        <w:rPr>
          <w:sz w:val="28"/>
          <w:szCs w:val="28"/>
        </w:rPr>
      </w:pPr>
      <w:r>
        <w:rPr>
          <w:sz w:val="28"/>
          <w:szCs w:val="28"/>
        </w:rPr>
        <w:t>4.3.13.</w:t>
      </w:r>
      <w:r>
        <w:rPr>
          <w:b/>
          <w:sz w:val="28"/>
          <w:szCs w:val="28"/>
        </w:rPr>
        <w:t xml:space="preserve"> </w:t>
      </w:r>
      <w:r>
        <w:rPr>
          <w:sz w:val="28"/>
          <w:szCs w:val="28"/>
        </w:rPr>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B96556" w:rsidRPr="00154FA0" w:rsidRDefault="00B96556" w:rsidP="00154FA0">
      <w:pPr>
        <w:ind w:firstLine="709"/>
        <w:jc w:val="both"/>
        <w:rPr>
          <w:sz w:val="28"/>
          <w:szCs w:val="28"/>
        </w:rPr>
      </w:pPr>
      <w:r>
        <w:rPr>
          <w:sz w:val="28"/>
          <w:szCs w:val="28"/>
        </w:rPr>
        <w:t xml:space="preserve">4.3.14. осуществлять </w:t>
      </w:r>
      <w:proofErr w:type="gramStart"/>
      <w:r>
        <w:rPr>
          <w:sz w:val="28"/>
          <w:szCs w:val="28"/>
        </w:rPr>
        <w:t>контроль за</w:t>
      </w:r>
      <w:proofErr w:type="gramEnd"/>
      <w:r>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B96556" w:rsidRPr="00154FA0" w:rsidRDefault="00B96556" w:rsidP="00154FA0">
      <w:pPr>
        <w:ind w:firstLine="709"/>
        <w:jc w:val="both"/>
        <w:rPr>
          <w:sz w:val="28"/>
          <w:szCs w:val="28"/>
        </w:rPr>
      </w:pPr>
      <w:r>
        <w:rPr>
          <w:sz w:val="28"/>
          <w:szCs w:val="28"/>
        </w:rPr>
        <w:t>4.3.15.</w:t>
      </w:r>
      <w:r>
        <w:rPr>
          <w:b/>
          <w:sz w:val="28"/>
          <w:szCs w:val="28"/>
        </w:rPr>
        <w:t xml:space="preserve"> </w:t>
      </w:r>
      <w:r>
        <w:rPr>
          <w:sz w:val="28"/>
          <w:szCs w:val="28"/>
        </w:rPr>
        <w:t xml:space="preserve">в случае выявления неисправных контейнеров, контейнеров с отсутствующим или поврежденным </w:t>
      </w:r>
      <w:r>
        <w:rPr>
          <w:rFonts w:eastAsia="MS Mincho"/>
          <w:sz w:val="28"/>
          <w:szCs w:val="28"/>
        </w:rPr>
        <w:t>запорно-пломбировочным устройством (далее – ЗПУ),</w:t>
      </w:r>
      <w:r>
        <w:rPr>
          <w:sz w:val="28"/>
          <w:szCs w:val="28"/>
        </w:rPr>
        <w:t xml:space="preserve">  обеспечивать  документальное оформление; </w:t>
      </w:r>
    </w:p>
    <w:p w:rsidR="00B96556" w:rsidRPr="00154FA0" w:rsidRDefault="00B96556" w:rsidP="00154FA0">
      <w:pPr>
        <w:ind w:firstLine="709"/>
        <w:jc w:val="both"/>
        <w:rPr>
          <w:sz w:val="28"/>
          <w:szCs w:val="28"/>
        </w:rPr>
      </w:pPr>
      <w:r>
        <w:rPr>
          <w:sz w:val="28"/>
          <w:szCs w:val="28"/>
        </w:rPr>
        <w:t>4.3.16.</w:t>
      </w:r>
      <w:r>
        <w:rPr>
          <w:b/>
          <w:sz w:val="28"/>
          <w:szCs w:val="28"/>
        </w:rPr>
        <w:t xml:space="preserve"> </w:t>
      </w:r>
      <w:r>
        <w:rPr>
          <w:sz w:val="28"/>
          <w:szCs w:val="28"/>
        </w:rPr>
        <w:t>нести ответственность за сохранность прибывших грузов и/или контейнеров;</w:t>
      </w:r>
    </w:p>
    <w:p w:rsidR="00B96556" w:rsidRPr="00154FA0" w:rsidRDefault="00B96556" w:rsidP="00154FA0">
      <w:pPr>
        <w:ind w:firstLine="709"/>
        <w:jc w:val="both"/>
        <w:rPr>
          <w:sz w:val="28"/>
          <w:szCs w:val="28"/>
        </w:rPr>
      </w:pPr>
      <w:r>
        <w:rPr>
          <w:sz w:val="28"/>
          <w:szCs w:val="28"/>
        </w:rPr>
        <w:lastRenderedPageBreak/>
        <w:t>4.3.17.</w:t>
      </w:r>
      <w:r>
        <w:rPr>
          <w:b/>
          <w:sz w:val="28"/>
          <w:szCs w:val="28"/>
        </w:rPr>
        <w:t xml:space="preserve"> </w:t>
      </w:r>
      <w:r>
        <w:rPr>
          <w:sz w:val="28"/>
          <w:szCs w:val="28"/>
        </w:rPr>
        <w:t>в случае повреждения и/или утраты груза и/или контейнера оформлять в соответствии с  законодательством РФ документы;</w:t>
      </w:r>
    </w:p>
    <w:p w:rsidR="00B96556" w:rsidRPr="00154FA0" w:rsidRDefault="00B96556" w:rsidP="00154FA0">
      <w:pPr>
        <w:ind w:firstLine="709"/>
        <w:jc w:val="both"/>
        <w:rPr>
          <w:sz w:val="28"/>
          <w:szCs w:val="28"/>
        </w:rPr>
      </w:pPr>
      <w:proofErr w:type="gramStart"/>
      <w:r>
        <w:rPr>
          <w:sz w:val="28"/>
          <w:szCs w:val="28"/>
        </w:rPr>
        <w:t>4.3.18.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B96556" w:rsidRPr="00154FA0" w:rsidRDefault="00B96556" w:rsidP="00154FA0">
      <w:pPr>
        <w:ind w:firstLine="709"/>
        <w:jc w:val="both"/>
        <w:rPr>
          <w:sz w:val="28"/>
          <w:szCs w:val="28"/>
        </w:rPr>
      </w:pPr>
      <w:r>
        <w:rPr>
          <w:sz w:val="28"/>
          <w:szCs w:val="28"/>
        </w:rPr>
        <w:t>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в АС Учёт либо по согласованному сторонами протокол</w:t>
      </w:r>
      <w:proofErr w:type="gramStart"/>
      <w:r>
        <w:rPr>
          <w:sz w:val="28"/>
          <w:szCs w:val="28"/>
        </w:rPr>
        <w:t>у(</w:t>
      </w:r>
      <w:proofErr w:type="gramEnd"/>
      <w:r>
        <w:rPr>
          <w:sz w:val="28"/>
          <w:szCs w:val="28"/>
        </w:rPr>
        <w:t xml:space="preserve">АСУ-АСУ). Всеми правами </w:t>
      </w:r>
      <w:proofErr w:type="gramStart"/>
      <w:r>
        <w:rPr>
          <w:sz w:val="28"/>
          <w:szCs w:val="28"/>
        </w:rPr>
        <w:t>на</w:t>
      </w:r>
      <w:proofErr w:type="gramEnd"/>
      <w:r>
        <w:rPr>
          <w:sz w:val="28"/>
          <w:szCs w:val="28"/>
        </w:rPr>
        <w:t xml:space="preserve"> </w:t>
      </w:r>
      <w:proofErr w:type="gramStart"/>
      <w:r>
        <w:rPr>
          <w:sz w:val="28"/>
          <w:szCs w:val="28"/>
        </w:rPr>
        <w:t>АС</w:t>
      </w:r>
      <w:proofErr w:type="gramEnd"/>
      <w:r>
        <w:rPr>
          <w:sz w:val="28"/>
          <w:szCs w:val="28"/>
        </w:rPr>
        <w:t xml:space="preserve"> Учёт обладает Заказчик. Информация, содержащаяся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Учёт, не должна передаваться Исполнителем третьим лицам;</w:t>
      </w:r>
    </w:p>
    <w:p w:rsidR="00B96556" w:rsidRPr="00154FA0" w:rsidRDefault="00B96556" w:rsidP="00154FA0">
      <w:pPr>
        <w:ind w:firstLine="709"/>
        <w:jc w:val="both"/>
        <w:rPr>
          <w:sz w:val="28"/>
          <w:szCs w:val="28"/>
        </w:rPr>
      </w:pPr>
      <w:r>
        <w:rPr>
          <w:sz w:val="28"/>
          <w:szCs w:val="28"/>
        </w:rPr>
        <w:t xml:space="preserve">4.3.20.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B96556" w:rsidRPr="00154FA0" w:rsidRDefault="00B96556" w:rsidP="00154FA0">
      <w:pPr>
        <w:ind w:firstLine="709"/>
        <w:jc w:val="both"/>
        <w:rPr>
          <w:sz w:val="28"/>
          <w:szCs w:val="28"/>
        </w:rPr>
      </w:pPr>
      <w:r>
        <w:rPr>
          <w:sz w:val="28"/>
          <w:szCs w:val="28"/>
        </w:rPr>
        <w:t xml:space="preserve">4.3.21.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B96556" w:rsidRPr="00154FA0" w:rsidRDefault="00B96556" w:rsidP="00154FA0">
      <w:pPr>
        <w:pStyle w:val="aff8"/>
        <w:ind w:left="0" w:firstLine="709"/>
        <w:jc w:val="both"/>
        <w:rPr>
          <w:sz w:val="28"/>
          <w:szCs w:val="28"/>
        </w:rPr>
      </w:pPr>
      <w:r>
        <w:rPr>
          <w:b/>
          <w:sz w:val="28"/>
          <w:szCs w:val="28"/>
        </w:rPr>
        <w:t>4.4. Место оказания Услуг</w:t>
      </w:r>
      <w:r>
        <w:rPr>
          <w:sz w:val="28"/>
          <w:szCs w:val="28"/>
        </w:rPr>
        <w:t xml:space="preserve">: Открытые контейнерные терминалы на местах общего и </w:t>
      </w:r>
      <w:proofErr w:type="spellStart"/>
      <w:r>
        <w:rPr>
          <w:sz w:val="28"/>
          <w:szCs w:val="28"/>
        </w:rPr>
        <w:t>необщего</w:t>
      </w:r>
      <w:proofErr w:type="spellEnd"/>
      <w:r>
        <w:rPr>
          <w:sz w:val="28"/>
          <w:szCs w:val="28"/>
        </w:rPr>
        <w:t xml:space="preserve"> пользования на территории Санкт-Петербурга и Ленинградской области.</w:t>
      </w:r>
    </w:p>
    <w:p w:rsidR="00B96556" w:rsidRPr="00154FA0" w:rsidRDefault="00B96556" w:rsidP="00154FA0">
      <w:pPr>
        <w:pStyle w:val="aff8"/>
        <w:ind w:left="0" w:firstLine="709"/>
        <w:jc w:val="both"/>
        <w:rPr>
          <w:sz w:val="28"/>
          <w:szCs w:val="28"/>
        </w:rPr>
      </w:pPr>
      <w:r>
        <w:rPr>
          <w:b/>
          <w:sz w:val="28"/>
          <w:szCs w:val="28"/>
        </w:rPr>
        <w:t>4.5.</w:t>
      </w:r>
      <w:r>
        <w:rPr>
          <w:sz w:val="28"/>
          <w:szCs w:val="28"/>
        </w:rPr>
        <w:t xml:space="preserve"> </w:t>
      </w:r>
      <w:r>
        <w:rPr>
          <w:b/>
          <w:sz w:val="28"/>
          <w:szCs w:val="28"/>
        </w:rPr>
        <w:t>Максимальная (совокупная) цена договора/договоров составляет</w:t>
      </w:r>
      <w:r w:rsidR="008F4AF8">
        <w:rPr>
          <w:sz w:val="28"/>
          <w:szCs w:val="28"/>
        </w:rPr>
        <w:t xml:space="preserve"> – 430 000 </w:t>
      </w:r>
      <w:r>
        <w:rPr>
          <w:sz w:val="28"/>
          <w:szCs w:val="28"/>
        </w:rPr>
        <w:t>000 (Четыреста тридцать миллионов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B96556" w:rsidRPr="00154FA0" w:rsidRDefault="00B96556" w:rsidP="00154FA0">
      <w:pPr>
        <w:pStyle w:val="aff8"/>
        <w:ind w:left="0" w:firstLine="709"/>
        <w:jc w:val="both"/>
        <w:rPr>
          <w:sz w:val="28"/>
          <w:szCs w:val="28"/>
        </w:rPr>
      </w:pPr>
      <w:r>
        <w:rPr>
          <w:b/>
          <w:sz w:val="28"/>
          <w:szCs w:val="28"/>
        </w:rPr>
        <w:t xml:space="preserve">4.6. Объем оказываемых Услуг: </w:t>
      </w:r>
      <w:r>
        <w:rPr>
          <w:sz w:val="28"/>
          <w:szCs w:val="28"/>
        </w:rPr>
        <w:t>в соответствии с Заявками Заказчика.</w:t>
      </w:r>
    </w:p>
    <w:p w:rsidR="00B96556" w:rsidRPr="00154FA0" w:rsidRDefault="00B96556" w:rsidP="00154FA0">
      <w:pPr>
        <w:pStyle w:val="aff8"/>
        <w:ind w:left="0" w:firstLine="709"/>
        <w:jc w:val="both"/>
        <w:rPr>
          <w:sz w:val="28"/>
          <w:szCs w:val="28"/>
        </w:rPr>
      </w:pPr>
      <w:r>
        <w:rPr>
          <w:b/>
          <w:sz w:val="28"/>
          <w:szCs w:val="28"/>
        </w:rPr>
        <w:t xml:space="preserve">4.7.Срок оказания Услуг: </w:t>
      </w:r>
      <w:proofErr w:type="gramStart"/>
      <w:r>
        <w:rPr>
          <w:sz w:val="28"/>
          <w:szCs w:val="28"/>
        </w:rPr>
        <w:t>с даты заключения</w:t>
      </w:r>
      <w:proofErr w:type="gramEnd"/>
      <w:r>
        <w:rPr>
          <w:sz w:val="28"/>
          <w:szCs w:val="28"/>
        </w:rPr>
        <w:t xml:space="preserve"> договора по 30 ноября 2020 года включительно.</w:t>
      </w:r>
    </w:p>
    <w:p w:rsidR="00B96556" w:rsidRPr="00154FA0" w:rsidRDefault="00B96556" w:rsidP="00154FA0">
      <w:pPr>
        <w:pStyle w:val="aff8"/>
        <w:ind w:left="0" w:firstLine="709"/>
        <w:jc w:val="both"/>
        <w:rPr>
          <w:sz w:val="28"/>
          <w:szCs w:val="28"/>
        </w:rPr>
      </w:pPr>
      <w:r>
        <w:rPr>
          <w:b/>
          <w:sz w:val="28"/>
          <w:szCs w:val="28"/>
        </w:rPr>
        <w:t>4.8.</w:t>
      </w:r>
      <w:r>
        <w:rPr>
          <w:b/>
          <w:sz w:val="28"/>
          <w:szCs w:val="28"/>
          <w:lang w:eastAsia="ru-RU"/>
        </w:rPr>
        <w:t>Форма, сроки и порядок оплаты и сдачи Услуг</w:t>
      </w:r>
      <w:r>
        <w:rPr>
          <w:sz w:val="28"/>
          <w:szCs w:val="28"/>
          <w:lang w:eastAsia="ru-RU"/>
        </w:rPr>
        <w:t xml:space="preserve">: </w:t>
      </w:r>
    </w:p>
    <w:p w:rsidR="00B96556" w:rsidRPr="00154FA0" w:rsidRDefault="00B96556" w:rsidP="00154FA0">
      <w:pPr>
        <w:pStyle w:val="aff8"/>
        <w:ind w:left="0" w:firstLine="709"/>
        <w:jc w:val="both"/>
        <w:rPr>
          <w:sz w:val="28"/>
          <w:szCs w:val="28"/>
        </w:rPr>
      </w:pPr>
      <w:r>
        <w:rPr>
          <w:sz w:val="28"/>
          <w:szCs w:val="28"/>
          <w:lang w:eastAsia="ru-RU"/>
        </w:rPr>
        <w:t>4.8.1.</w:t>
      </w:r>
      <w:r>
        <w:rPr>
          <w:sz w:val="28"/>
          <w:szCs w:val="28"/>
        </w:rPr>
        <w:t xml:space="preserve"> </w:t>
      </w:r>
      <w:proofErr w:type="gramStart"/>
      <w:r>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B96556" w:rsidRPr="00154FA0" w:rsidRDefault="00B96556" w:rsidP="00154FA0">
      <w:pPr>
        <w:pStyle w:val="Normal1"/>
        <w:shd w:val="clear" w:color="auto" w:fill="FFFFFF"/>
        <w:tabs>
          <w:tab w:val="left" w:pos="713"/>
          <w:tab w:val="left" w:pos="9639"/>
        </w:tabs>
        <w:ind w:firstLine="709"/>
        <w:rPr>
          <w:szCs w:val="28"/>
        </w:rPr>
      </w:pPr>
      <w:r>
        <w:rPr>
          <w:szCs w:val="28"/>
        </w:rPr>
        <w:t xml:space="preserve">4.8.2.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Заказчик оплачивает счета исполнителя в течение 30 (тридцати) календарных дней </w:t>
      </w:r>
      <w:proofErr w:type="gramStart"/>
      <w:r>
        <w:rPr>
          <w:szCs w:val="28"/>
        </w:rPr>
        <w:t>с даты подписания</w:t>
      </w:r>
      <w:proofErr w:type="gramEnd"/>
      <w:r>
        <w:rPr>
          <w:szCs w:val="28"/>
        </w:rPr>
        <w:t xml:space="preserve"> акта об оказанных услугах и отчета исполнителя за отчетный месяц.</w:t>
      </w:r>
    </w:p>
    <w:p w:rsidR="00B96556" w:rsidRPr="00154FA0" w:rsidRDefault="00B96556" w:rsidP="00154FA0">
      <w:pPr>
        <w:pStyle w:val="aff8"/>
        <w:ind w:left="0" w:firstLine="709"/>
        <w:jc w:val="both"/>
        <w:rPr>
          <w:sz w:val="28"/>
          <w:szCs w:val="28"/>
        </w:rPr>
      </w:pPr>
      <w:r>
        <w:rPr>
          <w:b/>
          <w:sz w:val="28"/>
          <w:szCs w:val="28"/>
        </w:rPr>
        <w:t>4.9.</w:t>
      </w:r>
      <w:r>
        <w:rPr>
          <w:b/>
          <w:sz w:val="28"/>
          <w:szCs w:val="28"/>
          <w:lang w:eastAsia="ru-RU"/>
        </w:rPr>
        <w:t>Срок действия договора/договоров</w:t>
      </w:r>
      <w:r>
        <w:rPr>
          <w:sz w:val="28"/>
          <w:szCs w:val="28"/>
        </w:rPr>
        <w:t xml:space="preserve">: </w:t>
      </w:r>
      <w:proofErr w:type="gramStart"/>
      <w:r>
        <w:rPr>
          <w:sz w:val="28"/>
          <w:szCs w:val="28"/>
        </w:rPr>
        <w:t>с даты заключения</w:t>
      </w:r>
      <w:proofErr w:type="gramEnd"/>
      <w:r>
        <w:rPr>
          <w:sz w:val="28"/>
          <w:szCs w:val="28"/>
        </w:rPr>
        <w:t xml:space="preserve"> договора по 30 ноября 2020 года включительно, в части взаиморасчетов до полного исполнения сторонами своих обязательств. </w:t>
      </w:r>
    </w:p>
    <w:p w:rsidR="00B96556" w:rsidRDefault="00B96556" w:rsidP="00154FA0">
      <w:pPr>
        <w:pStyle w:val="aff8"/>
        <w:ind w:left="0" w:firstLine="709"/>
        <w:jc w:val="both"/>
        <w:rPr>
          <w:b/>
          <w:sz w:val="28"/>
          <w:szCs w:val="28"/>
        </w:rPr>
      </w:pPr>
      <w:r>
        <w:rPr>
          <w:b/>
          <w:sz w:val="28"/>
          <w:szCs w:val="28"/>
        </w:rPr>
        <w:lastRenderedPageBreak/>
        <w:t>4.10. Услуги должны оказываться с учетом установленных требований:</w:t>
      </w:r>
      <w:r>
        <w:rPr>
          <w:sz w:val="28"/>
          <w:szCs w:val="28"/>
          <w:lang w:eastAsia="ru-RU"/>
        </w:rPr>
        <w:t xml:space="preserve"> </w:t>
      </w:r>
    </w:p>
    <w:p w:rsidR="00B96556" w:rsidRPr="00FF7377" w:rsidRDefault="00B96556" w:rsidP="00FF7377">
      <w:pPr>
        <w:suppressAutoHyphens w:val="0"/>
        <w:autoSpaceDE w:val="0"/>
        <w:autoSpaceDN w:val="0"/>
        <w:adjustRightInd w:val="0"/>
        <w:ind w:firstLine="708"/>
        <w:jc w:val="both"/>
        <w:rPr>
          <w:rFonts w:eastAsiaTheme="minorHAnsi"/>
          <w:sz w:val="28"/>
          <w:szCs w:val="28"/>
          <w:lang w:eastAsia="en-US"/>
        </w:rPr>
      </w:pPr>
      <w:r>
        <w:rPr>
          <w:b/>
          <w:sz w:val="28"/>
          <w:szCs w:val="28"/>
        </w:rPr>
        <w:t>-</w:t>
      </w:r>
      <w:r>
        <w:rPr>
          <w:sz w:val="28"/>
          <w:szCs w:val="28"/>
          <w:lang w:eastAsia="ru-RU"/>
        </w:rPr>
        <w:t xml:space="preserve"> </w:t>
      </w:r>
      <w:r>
        <w:rPr>
          <w:rFonts w:eastAsia="Calibri"/>
          <w:sz w:val="28"/>
          <w:szCs w:val="28"/>
        </w:rPr>
        <w:t xml:space="preserve">Федеральным законом от 30.06.2003 № 87-ФЗ «О транспортно-экспедиционной деятельности», ГОСТ </w:t>
      </w:r>
      <w:proofErr w:type="gramStart"/>
      <w:r>
        <w:rPr>
          <w:rFonts w:eastAsia="Calibri"/>
          <w:sz w:val="28"/>
          <w:szCs w:val="28"/>
        </w:rPr>
        <w:t>Р</w:t>
      </w:r>
      <w:proofErr w:type="gramEnd"/>
      <w:r>
        <w:rPr>
          <w:rFonts w:eastAsia="Calibri"/>
          <w:sz w:val="28"/>
          <w:szCs w:val="28"/>
        </w:rPr>
        <w:t xml:space="preserve"> 52298-2004 «</w:t>
      </w:r>
      <w:r>
        <w:rPr>
          <w:rFonts w:eastAsiaTheme="minorHAnsi"/>
          <w:sz w:val="28"/>
          <w:szCs w:val="28"/>
          <w:lang w:eastAsia="en-US"/>
        </w:rPr>
        <w:t>Услуги транспортно-экспедиторские. Общие требования»</w:t>
      </w:r>
      <w:r>
        <w:rPr>
          <w:rFonts w:eastAsia="Calibri"/>
          <w:sz w:val="28"/>
          <w:szCs w:val="28"/>
        </w:rPr>
        <w:t xml:space="preserve">, ГОСТ </w:t>
      </w:r>
      <w:proofErr w:type="gramStart"/>
      <w:r>
        <w:rPr>
          <w:rFonts w:eastAsia="Calibri"/>
          <w:sz w:val="28"/>
          <w:szCs w:val="28"/>
        </w:rPr>
        <w:t>Р</w:t>
      </w:r>
      <w:proofErr w:type="gramEnd"/>
      <w:r>
        <w:rPr>
          <w:rFonts w:eastAsia="Calibri"/>
          <w:sz w:val="28"/>
          <w:szCs w:val="28"/>
        </w:rPr>
        <w:t xml:space="preserve"> 52297-2004 «</w:t>
      </w:r>
      <w:r>
        <w:rPr>
          <w:rFonts w:eastAsiaTheme="minorHAnsi"/>
          <w:sz w:val="28"/>
          <w:szCs w:val="28"/>
          <w:lang w:eastAsia="en-US"/>
        </w:rPr>
        <w:t>Услуги транспортно-экспедиторские. Термины и определения»</w:t>
      </w:r>
      <w:r>
        <w:rPr>
          <w:rFonts w:eastAsia="Calibri"/>
          <w:sz w:val="28"/>
          <w:szCs w:val="28"/>
        </w:rPr>
        <w:t xml:space="preserve">; </w:t>
      </w:r>
    </w:p>
    <w:p w:rsidR="00B96556" w:rsidRPr="00154FA0" w:rsidRDefault="00B96556" w:rsidP="00154FA0">
      <w:pPr>
        <w:pStyle w:val="aff8"/>
        <w:ind w:left="0" w:firstLine="709"/>
        <w:jc w:val="both"/>
        <w:rPr>
          <w:rFonts w:eastAsia="Calibri"/>
          <w:sz w:val="28"/>
          <w:szCs w:val="28"/>
        </w:rPr>
      </w:pPr>
      <w:r>
        <w:rPr>
          <w:rFonts w:eastAsia="Calibri"/>
          <w:sz w:val="28"/>
          <w:szCs w:val="28"/>
        </w:rPr>
        <w:t>- Федеральным законом от 10.01.2003 №18-ФЗ «Устав железнодорожного транспорта Российской Федерации»;</w:t>
      </w:r>
    </w:p>
    <w:p w:rsidR="00B96556" w:rsidRPr="00154FA0" w:rsidRDefault="00B96556" w:rsidP="00154FA0">
      <w:pPr>
        <w:ind w:firstLine="709"/>
        <w:jc w:val="both"/>
        <w:rPr>
          <w:rFonts w:eastAsia="Calibri"/>
          <w:sz w:val="28"/>
          <w:szCs w:val="28"/>
        </w:rPr>
      </w:pPr>
      <w:r>
        <w:rPr>
          <w:rFonts w:eastAsia="Calibri"/>
          <w:sz w:val="28"/>
          <w:szCs w:val="28"/>
        </w:rPr>
        <w:t>- Правилами приема грузов, порожних грузовых вагонов к перевозке железнодорожным транспортом, утвержденными Приказом Минтранса России от 07.12.2016 N 374;</w:t>
      </w:r>
    </w:p>
    <w:p w:rsidR="00B96556" w:rsidRPr="00154FA0" w:rsidRDefault="00B96556" w:rsidP="00154FA0">
      <w:pPr>
        <w:ind w:firstLine="709"/>
        <w:jc w:val="both"/>
        <w:rPr>
          <w:rFonts w:eastAsia="Calibri"/>
          <w:sz w:val="28"/>
          <w:szCs w:val="28"/>
        </w:rPr>
      </w:pPr>
      <w:r>
        <w:rPr>
          <w:rFonts w:eastAsia="Calibri"/>
          <w:sz w:val="28"/>
          <w:szCs w:val="28"/>
        </w:rPr>
        <w:t>- Техническими условиями размещения и крепления грузов в вагонах и контейнерах, утвержденными МПС РФ 27.05.2003 № ЦМ- 943</w:t>
      </w:r>
      <w:r>
        <w:rPr>
          <w:sz w:val="28"/>
          <w:szCs w:val="28"/>
        </w:rPr>
        <w:t>;</w:t>
      </w:r>
    </w:p>
    <w:p w:rsidR="00B96556" w:rsidRPr="00154FA0" w:rsidRDefault="00B96556" w:rsidP="00154FA0">
      <w:pPr>
        <w:ind w:firstLine="709"/>
        <w:jc w:val="both"/>
        <w:rPr>
          <w:rFonts w:eastAsia="Calibri"/>
          <w:sz w:val="28"/>
          <w:szCs w:val="28"/>
        </w:rPr>
      </w:pPr>
      <w:r>
        <w:rPr>
          <w:rFonts w:eastAsia="Calibri"/>
          <w:sz w:val="28"/>
          <w:szCs w:val="28"/>
        </w:rPr>
        <w:t>- Постановлением Министерства труда РФ от 17.10.2000 № 76 «Об утверждении межотраслевых норм времени на погрузку, разгрузку вагонов, автотранспорта и складские работы</w:t>
      </w:r>
      <w:proofErr w:type="gramStart"/>
      <w:r>
        <w:rPr>
          <w:rFonts w:eastAsia="Calibri"/>
          <w:sz w:val="28"/>
          <w:szCs w:val="28"/>
        </w:rPr>
        <w:t>», ;</w:t>
      </w:r>
      <w:proofErr w:type="gramEnd"/>
    </w:p>
    <w:p w:rsidR="00B96556" w:rsidRPr="00154FA0" w:rsidRDefault="00B96556" w:rsidP="00154FA0">
      <w:pPr>
        <w:pStyle w:val="aff8"/>
        <w:ind w:left="0" w:firstLine="709"/>
        <w:jc w:val="both"/>
        <w:rPr>
          <w:rFonts w:eastAsia="Calibri"/>
          <w:sz w:val="28"/>
          <w:szCs w:val="28"/>
        </w:rPr>
      </w:pPr>
      <w:r>
        <w:rPr>
          <w:rFonts w:eastAsia="Calibri"/>
          <w:sz w:val="28"/>
          <w:szCs w:val="28"/>
        </w:rPr>
        <w:t xml:space="preserve">- Федеральным законом от 04.05.2011 № 99-ФЗ «О лицензировании отдельных видов деятельности». </w:t>
      </w:r>
    </w:p>
    <w:p w:rsidR="00B96556" w:rsidRPr="00F26A16" w:rsidRDefault="00B96556" w:rsidP="00154FA0">
      <w:pPr>
        <w:pStyle w:val="aff8"/>
        <w:ind w:left="0" w:firstLine="709"/>
        <w:jc w:val="both"/>
        <w:rPr>
          <w:sz w:val="28"/>
          <w:szCs w:val="28"/>
        </w:rPr>
      </w:pPr>
      <w:r>
        <w:rPr>
          <w:b/>
          <w:sz w:val="28"/>
          <w:szCs w:val="28"/>
        </w:rPr>
        <w:t>4.11.</w:t>
      </w:r>
      <w:r>
        <w:rPr>
          <w:sz w:val="28"/>
          <w:szCs w:val="28"/>
        </w:rPr>
        <w:t xml:space="preserve"> </w:t>
      </w:r>
      <w:r w:rsidRPr="00F26A16">
        <w:rPr>
          <w:sz w:val="28"/>
          <w:szCs w:val="28"/>
        </w:rPr>
        <w:t xml:space="preserve">Перечень услуг, которые претендент обязуется оказывать, указаны в приложении № 3 к настоящей документации о закупке. Претендент путем проставления знака «V» выражает согласие на оказание Услуг. </w:t>
      </w:r>
    </w:p>
    <w:p w:rsidR="00B96556" w:rsidRDefault="00B96556" w:rsidP="00154FA0">
      <w:pPr>
        <w:pStyle w:val="aff8"/>
        <w:ind w:left="0" w:firstLine="709"/>
        <w:jc w:val="both"/>
        <w:rPr>
          <w:sz w:val="28"/>
          <w:szCs w:val="28"/>
        </w:rPr>
      </w:pPr>
      <w:r w:rsidRPr="00F26A16">
        <w:rPr>
          <w:b/>
          <w:sz w:val="28"/>
          <w:szCs w:val="28"/>
        </w:rPr>
        <w:t xml:space="preserve">4.12. </w:t>
      </w:r>
      <w:proofErr w:type="gramStart"/>
      <w:r w:rsidRPr="00F26A16">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стоимость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roofErr w:type="gramEnd"/>
    </w:p>
    <w:p w:rsidR="00B96556" w:rsidRPr="00154FA0" w:rsidRDefault="00B96556" w:rsidP="00AD04E0">
      <w:pPr>
        <w:pStyle w:val="aff8"/>
        <w:ind w:left="0" w:firstLine="709"/>
        <w:jc w:val="both"/>
        <w:rPr>
          <w:b/>
          <w:sz w:val="28"/>
          <w:szCs w:val="28"/>
        </w:rPr>
      </w:pPr>
      <w:r>
        <w:rPr>
          <w:b/>
          <w:sz w:val="28"/>
          <w:szCs w:val="28"/>
        </w:rPr>
        <w:t>4.13.</w:t>
      </w:r>
      <w:r>
        <w:rPr>
          <w:sz w:val="28"/>
          <w:szCs w:val="28"/>
        </w:rPr>
        <w:t xml:space="preserve"> В </w:t>
      </w:r>
      <w:proofErr w:type="gramStart"/>
      <w:r>
        <w:rPr>
          <w:sz w:val="28"/>
          <w:szCs w:val="28"/>
        </w:rPr>
        <w:t>процессе</w:t>
      </w:r>
      <w:proofErr w:type="gramEnd"/>
      <w:r>
        <w:rPr>
          <w:sz w:val="28"/>
          <w:szCs w:val="28"/>
        </w:rPr>
        <w:t xml:space="preserve"> исполнения заключаемого по результатам проведения настоящей закупки договора, возможно увеличение стоимости единичных расценок без проведения дополнительных конкурсных процедур в соответствии с п.п. 56.1 Положения о закупках.</w:t>
      </w:r>
    </w:p>
    <w:p w:rsidR="00B96556" w:rsidRPr="00154FA0" w:rsidRDefault="00B96556" w:rsidP="00154FA0">
      <w:pPr>
        <w:pStyle w:val="aff8"/>
        <w:ind w:left="0" w:firstLine="709"/>
        <w:jc w:val="both"/>
        <w:rPr>
          <w:sz w:val="28"/>
          <w:szCs w:val="28"/>
        </w:rPr>
      </w:pPr>
    </w:p>
    <w:p w:rsidR="00B96556" w:rsidRPr="00154FA0" w:rsidRDefault="00B96556" w:rsidP="00154FA0">
      <w:pPr>
        <w:ind w:firstLine="709"/>
        <w:jc w:val="both"/>
        <w:rPr>
          <w:sz w:val="28"/>
          <w:szCs w:val="28"/>
        </w:rPr>
      </w:pPr>
      <w:r>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p w:rsidR="00371E4F" w:rsidRDefault="00371E4F" w:rsidP="00E2332E">
      <w:pPr>
        <w:jc w:val="center"/>
        <w:outlineLvl w:val="0"/>
        <w:rPr>
          <w:b/>
          <w:bCs/>
          <w:sz w:val="32"/>
          <w:szCs w:val="32"/>
        </w:rPr>
        <w:sectPr w:rsidR="00371E4F" w:rsidSect="007D484E">
          <w:headerReference w:type="default" r:id="rId14"/>
          <w:footerReference w:type="even" r:id="rId15"/>
          <w:type w:val="continuous"/>
          <w:pgSz w:w="11907" w:h="16840" w:code="9"/>
          <w:pgMar w:top="1134" w:right="851" w:bottom="1134" w:left="1418" w:header="794" w:footer="794" w:gutter="0"/>
          <w:cols w:space="720"/>
          <w:titlePg/>
          <w:docGrid w:linePitch="326"/>
        </w:sectPr>
      </w:pPr>
    </w:p>
    <w:p w:rsidR="00E54866" w:rsidRDefault="00E54866">
      <w:pPr>
        <w:suppressAutoHyphens w:val="0"/>
        <w:rPr>
          <w:b/>
          <w:bCs/>
          <w:sz w:val="32"/>
          <w:szCs w:val="32"/>
        </w:rPr>
      </w:pPr>
      <w:r>
        <w:rPr>
          <w:b/>
          <w:bCs/>
          <w:sz w:val="32"/>
          <w:szCs w:val="32"/>
        </w:rPr>
        <w:lastRenderedPageBreak/>
        <w:br w:type="page"/>
      </w:r>
    </w:p>
    <w:p w:rsidR="00371E4F" w:rsidRDefault="00371E4F" w:rsidP="00E2332E">
      <w:pPr>
        <w:jc w:val="center"/>
        <w:outlineLvl w:val="0"/>
        <w:rPr>
          <w:b/>
          <w:bCs/>
          <w:sz w:val="32"/>
          <w:szCs w:val="32"/>
        </w:rPr>
      </w:pPr>
    </w:p>
    <w:p w:rsidR="00E34AF7" w:rsidRDefault="002E18D3" w:rsidP="00E2332E">
      <w:pPr>
        <w:jc w:val="center"/>
        <w:outlineLvl w:val="0"/>
        <w:rPr>
          <w:b/>
          <w:bCs/>
          <w:sz w:val="32"/>
          <w:szCs w:val="32"/>
        </w:rPr>
      </w:pPr>
      <w:r>
        <w:rPr>
          <w:b/>
          <w:bCs/>
          <w:sz w:val="32"/>
          <w:szCs w:val="32"/>
        </w:rPr>
        <w:t xml:space="preserve">Раздел 5. Информационная карта </w:t>
      </w:r>
    </w:p>
    <w:p w:rsidR="00371E4F" w:rsidRPr="00E2332E" w:rsidRDefault="00371E4F" w:rsidP="00E2332E">
      <w:pPr>
        <w:jc w:val="center"/>
        <w:outlineLvl w:val="0"/>
        <w:rPr>
          <w:b/>
          <w:bCs/>
          <w:sz w:val="32"/>
          <w:szCs w:val="32"/>
        </w:rPr>
      </w:pP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6768"/>
      </w:tblGrid>
      <w:tr w:rsidR="002E18D3" w:rsidRPr="0007096B" w:rsidTr="002559C3">
        <w:tc>
          <w:tcPr>
            <w:tcW w:w="675" w:type="dxa"/>
            <w:vAlign w:val="center"/>
          </w:tcPr>
          <w:p w:rsidR="002E18D3" w:rsidRPr="002559C3" w:rsidRDefault="002E18D3" w:rsidP="002559C3">
            <w:pPr>
              <w:pStyle w:val="Default"/>
              <w:jc w:val="center"/>
              <w:rPr>
                <w:b/>
                <w:color w:val="auto"/>
              </w:rPr>
            </w:pPr>
            <w:r>
              <w:rPr>
                <w:b/>
                <w:color w:val="auto"/>
              </w:rPr>
              <w:t>№ п/п</w:t>
            </w:r>
          </w:p>
        </w:tc>
        <w:tc>
          <w:tcPr>
            <w:tcW w:w="2410"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2559C3">
        <w:tc>
          <w:tcPr>
            <w:tcW w:w="675" w:type="dxa"/>
          </w:tcPr>
          <w:p w:rsidR="002E18D3" w:rsidRPr="0007096B" w:rsidRDefault="002E18D3" w:rsidP="00804946">
            <w:pPr>
              <w:pStyle w:val="19"/>
              <w:ind w:firstLine="0"/>
              <w:rPr>
                <w:b/>
                <w:sz w:val="24"/>
                <w:szCs w:val="24"/>
              </w:rPr>
            </w:pPr>
            <w:r>
              <w:rPr>
                <w:b/>
                <w:sz w:val="24"/>
                <w:szCs w:val="24"/>
              </w:rPr>
              <w:t>1.</w:t>
            </w:r>
          </w:p>
        </w:tc>
        <w:tc>
          <w:tcPr>
            <w:tcW w:w="2410"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B96556" w:rsidRDefault="002B3D0A" w:rsidP="002559C3">
            <w:pPr>
              <w:jc w:val="both"/>
            </w:pPr>
            <w:r>
              <w:t xml:space="preserve">Размещение оферты № РО-НКПОКТ-18-0015 </w:t>
            </w:r>
            <w:r w:rsidR="002559C3">
              <w:t>на оказание и/или организацию</w:t>
            </w:r>
            <w:r>
              <w:t xml:space="preserve"> оказания терминальных, а также транспортно – экспедиционных услуг, связанных с приемом и отправлением груженых/порожних вагонов/контейнеров на территории  города Санкт-Петербурга и Ленинградской области.</w:t>
            </w:r>
          </w:p>
        </w:tc>
      </w:tr>
      <w:tr w:rsidR="000A5503" w:rsidRPr="0007096B" w:rsidTr="002559C3">
        <w:tc>
          <w:tcPr>
            <w:tcW w:w="675" w:type="dxa"/>
          </w:tcPr>
          <w:p w:rsidR="000A5503" w:rsidRPr="0007096B" w:rsidRDefault="000A5503" w:rsidP="000A5503">
            <w:pPr>
              <w:pStyle w:val="19"/>
              <w:ind w:firstLine="0"/>
              <w:rPr>
                <w:b/>
                <w:sz w:val="24"/>
                <w:szCs w:val="24"/>
              </w:rPr>
            </w:pPr>
            <w:r>
              <w:rPr>
                <w:b/>
                <w:sz w:val="24"/>
                <w:szCs w:val="24"/>
              </w:rPr>
              <w:t>2.</w:t>
            </w:r>
          </w:p>
        </w:tc>
        <w:tc>
          <w:tcPr>
            <w:tcW w:w="2410"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53C5E" w:rsidRPr="00D76628" w:rsidRDefault="00353C5E" w:rsidP="00353C5E">
            <w:pPr>
              <w:pStyle w:val="19"/>
              <w:ind w:firstLine="397"/>
              <w:rPr>
                <w:sz w:val="24"/>
                <w:szCs w:val="24"/>
              </w:rPr>
            </w:pPr>
            <w:r w:rsidRPr="00D76628">
              <w:rPr>
                <w:sz w:val="24"/>
                <w:szCs w:val="24"/>
              </w:rPr>
              <w:t xml:space="preserve">Организатором Размещения оферты является </w:t>
            </w:r>
            <w:r w:rsidRPr="00D76628">
              <w:rPr>
                <w:sz w:val="24"/>
                <w:szCs w:val="24"/>
              </w:rPr>
              <w:br/>
              <w:t xml:space="preserve">ПАО «ТрансКонтейнер». </w:t>
            </w:r>
          </w:p>
          <w:p w:rsidR="00353C5E" w:rsidRPr="00D76628" w:rsidRDefault="00353C5E" w:rsidP="00353C5E">
            <w:pPr>
              <w:pStyle w:val="19"/>
              <w:ind w:firstLine="397"/>
              <w:rPr>
                <w:sz w:val="24"/>
                <w:szCs w:val="24"/>
              </w:rPr>
            </w:pPr>
            <w:r w:rsidRPr="00D76628">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353C5E" w:rsidRPr="00D76628" w:rsidRDefault="00353C5E" w:rsidP="00353C5E">
            <w:pPr>
              <w:pStyle w:val="19"/>
              <w:ind w:firstLine="397"/>
              <w:rPr>
                <w:sz w:val="24"/>
                <w:szCs w:val="24"/>
              </w:rPr>
            </w:pPr>
            <w:r w:rsidRPr="00D76628">
              <w:rPr>
                <w:sz w:val="24"/>
                <w:szCs w:val="24"/>
              </w:rPr>
              <w:t>- постоянная рабочая группа Конкурсной комиссии филиала ПАО «ТрансКонтейнер» на Октябрьской железной дороге</w:t>
            </w:r>
          </w:p>
          <w:p w:rsidR="00353C5E" w:rsidRPr="00D76628" w:rsidRDefault="00353C5E" w:rsidP="00353C5E">
            <w:pPr>
              <w:pStyle w:val="19"/>
              <w:ind w:firstLine="397"/>
              <w:rPr>
                <w:sz w:val="24"/>
                <w:szCs w:val="24"/>
              </w:rPr>
            </w:pPr>
            <w:r w:rsidRPr="00D76628">
              <w:rPr>
                <w:sz w:val="24"/>
                <w:szCs w:val="24"/>
              </w:rPr>
              <w:t xml:space="preserve">Адрес: 196626, г. Санкт-Петербург, поселок </w:t>
            </w:r>
            <w:proofErr w:type="spellStart"/>
            <w:r w:rsidRPr="00D76628">
              <w:rPr>
                <w:sz w:val="24"/>
                <w:szCs w:val="24"/>
              </w:rPr>
              <w:t>Шушары</w:t>
            </w:r>
            <w:proofErr w:type="spellEnd"/>
            <w:r w:rsidRPr="00D76628">
              <w:rPr>
                <w:sz w:val="24"/>
                <w:szCs w:val="24"/>
              </w:rPr>
              <w:t>, Московское шоссе, дом 54, л</w:t>
            </w:r>
            <w:r>
              <w:rPr>
                <w:sz w:val="24"/>
                <w:szCs w:val="24"/>
              </w:rPr>
              <w:t>ит. Б</w:t>
            </w:r>
            <w:r w:rsidRPr="00D76628">
              <w:rPr>
                <w:sz w:val="24"/>
                <w:szCs w:val="24"/>
              </w:rPr>
              <w:t>.</w:t>
            </w:r>
          </w:p>
          <w:p w:rsidR="00353C5E" w:rsidRPr="00D76628" w:rsidRDefault="00353C5E" w:rsidP="00353C5E">
            <w:pPr>
              <w:pStyle w:val="19"/>
              <w:ind w:firstLine="397"/>
              <w:rPr>
                <w:b/>
                <w:sz w:val="24"/>
                <w:szCs w:val="24"/>
              </w:rPr>
            </w:pPr>
            <w:r w:rsidRPr="00D76628">
              <w:rPr>
                <w:b/>
                <w:sz w:val="24"/>
                <w:szCs w:val="24"/>
              </w:rPr>
              <w:t xml:space="preserve">Подача заявок в электронном виде осуществляется по электронной почте </w:t>
            </w:r>
            <w:hyperlink r:id="rId16" w:history="1">
              <w:r w:rsidRPr="00D76628">
                <w:rPr>
                  <w:rStyle w:val="a9"/>
                  <w:sz w:val="24"/>
                  <w:szCs w:val="24"/>
                </w:rPr>
                <w:t>medvedevamp@trcont.ru</w:t>
              </w:r>
            </w:hyperlink>
            <w:r w:rsidRPr="00D76628">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353C5E" w:rsidRPr="00D76628" w:rsidRDefault="00353C5E" w:rsidP="00353C5E">
            <w:pPr>
              <w:pStyle w:val="19"/>
              <w:ind w:firstLine="397"/>
              <w:rPr>
                <w:sz w:val="24"/>
                <w:szCs w:val="24"/>
              </w:rPr>
            </w:pPr>
            <w:r w:rsidRPr="00D76628">
              <w:rPr>
                <w:sz w:val="24"/>
                <w:szCs w:val="24"/>
              </w:rPr>
              <w:t>Подача конвертов с заявками в этом случае не осуществляется.</w:t>
            </w:r>
          </w:p>
          <w:p w:rsidR="00353C5E" w:rsidRPr="00D76628" w:rsidRDefault="00353C5E" w:rsidP="00353C5E">
            <w:pPr>
              <w:ind w:firstLine="397"/>
              <w:jc w:val="both"/>
            </w:pPr>
            <w:r w:rsidRPr="00D76628">
              <w:t xml:space="preserve">Контактное лицо Заказчика: Чехановская Наталья Витальевна, электронный адрес: </w:t>
            </w:r>
            <w:hyperlink r:id="rId17" w:history="1">
              <w:r w:rsidRPr="00D76628">
                <w:rPr>
                  <w:rStyle w:val="a9"/>
                </w:rPr>
                <w:t>ChekhanovskaiaNV@trcont.ru</w:t>
              </w:r>
            </w:hyperlink>
            <w:r w:rsidRPr="00D76628">
              <w:t>, телефон: +7(812)458-91-15 (3150).</w:t>
            </w:r>
          </w:p>
          <w:p w:rsidR="00B96556" w:rsidRPr="00353C5E" w:rsidRDefault="00353C5E" w:rsidP="00D76164">
            <w:pPr>
              <w:pStyle w:val="19"/>
              <w:ind w:firstLine="397"/>
              <w:rPr>
                <w:sz w:val="24"/>
                <w:szCs w:val="24"/>
              </w:rPr>
            </w:pPr>
            <w:r w:rsidRPr="00D76628">
              <w:rPr>
                <w:sz w:val="24"/>
                <w:szCs w:val="24"/>
              </w:rPr>
              <w:t xml:space="preserve">Контактное лицо Организатора: Медведева Мария Павловна, тел. +7(812)4589115(3064), электронный адрес </w:t>
            </w:r>
            <w:proofErr w:type="spellStart"/>
            <w:r w:rsidRPr="00D76628">
              <w:rPr>
                <w:sz w:val="24"/>
                <w:szCs w:val="24"/>
              </w:rPr>
              <w:t>medvedevamp@trcont.ru</w:t>
            </w:r>
            <w:proofErr w:type="spellEnd"/>
            <w:r w:rsidRPr="00D76628">
              <w:rPr>
                <w:sz w:val="24"/>
                <w:szCs w:val="24"/>
              </w:rPr>
              <w:t>.</w:t>
            </w:r>
          </w:p>
        </w:tc>
      </w:tr>
      <w:tr w:rsidR="00B31B1F" w:rsidRPr="0007096B" w:rsidTr="002559C3">
        <w:tc>
          <w:tcPr>
            <w:tcW w:w="675" w:type="dxa"/>
          </w:tcPr>
          <w:p w:rsidR="00B31B1F" w:rsidRPr="0007096B" w:rsidRDefault="00B31B1F" w:rsidP="00B31B1F">
            <w:pPr>
              <w:pStyle w:val="19"/>
              <w:ind w:firstLine="0"/>
              <w:rPr>
                <w:b/>
                <w:sz w:val="24"/>
                <w:szCs w:val="24"/>
              </w:rPr>
            </w:pPr>
            <w:r>
              <w:rPr>
                <w:b/>
                <w:sz w:val="24"/>
                <w:szCs w:val="24"/>
              </w:rPr>
              <w:t>3.</w:t>
            </w:r>
          </w:p>
        </w:tc>
        <w:tc>
          <w:tcPr>
            <w:tcW w:w="2410"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B96556" w:rsidRDefault="002B3D0A">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«27» июня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2559C3">
        <w:tc>
          <w:tcPr>
            <w:tcW w:w="675" w:type="dxa"/>
          </w:tcPr>
          <w:p w:rsidR="00FA3C13" w:rsidRPr="0007096B" w:rsidRDefault="00B02654" w:rsidP="00736D40">
            <w:pPr>
              <w:pStyle w:val="19"/>
              <w:ind w:firstLine="0"/>
              <w:rPr>
                <w:b/>
                <w:sz w:val="24"/>
                <w:szCs w:val="24"/>
              </w:rPr>
            </w:pPr>
            <w:r>
              <w:rPr>
                <w:b/>
                <w:sz w:val="24"/>
                <w:szCs w:val="24"/>
              </w:rPr>
              <w:t>4.</w:t>
            </w:r>
          </w:p>
        </w:tc>
        <w:tc>
          <w:tcPr>
            <w:tcW w:w="2410" w:type="dxa"/>
          </w:tcPr>
          <w:p w:rsidR="00FA3C13" w:rsidRPr="0007096B" w:rsidRDefault="00783AD5" w:rsidP="00736D40">
            <w:pPr>
              <w:pStyle w:val="Default"/>
              <w:rPr>
                <w:b/>
                <w:color w:val="auto"/>
              </w:rPr>
            </w:pPr>
            <w:r>
              <w:rPr>
                <w:b/>
                <w:color w:val="auto"/>
              </w:rPr>
              <w:t xml:space="preserve">Средства массовой информации (СМИ), </w:t>
            </w:r>
            <w:r>
              <w:rPr>
                <w:b/>
                <w:color w:val="auto"/>
              </w:rPr>
              <w:lastRenderedPageBreak/>
              <w:t xml:space="preserve">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w:t>
            </w:r>
            <w:r>
              <w:rPr>
                <w:sz w:val="24"/>
                <w:szCs w:val="24"/>
              </w:rPr>
              <w:lastRenderedPageBreak/>
              <w:t>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8"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2559C3">
        <w:tc>
          <w:tcPr>
            <w:tcW w:w="675" w:type="dxa"/>
          </w:tcPr>
          <w:p w:rsidR="00B31B1F" w:rsidRPr="0007096B" w:rsidRDefault="00B31B1F" w:rsidP="00B31B1F">
            <w:pPr>
              <w:pStyle w:val="19"/>
              <w:ind w:firstLine="0"/>
              <w:rPr>
                <w:b/>
                <w:sz w:val="24"/>
                <w:szCs w:val="24"/>
              </w:rPr>
            </w:pPr>
            <w:r>
              <w:rPr>
                <w:b/>
                <w:sz w:val="24"/>
                <w:szCs w:val="24"/>
              </w:rPr>
              <w:lastRenderedPageBreak/>
              <w:t>5.</w:t>
            </w:r>
          </w:p>
        </w:tc>
        <w:tc>
          <w:tcPr>
            <w:tcW w:w="2410"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B96556" w:rsidRDefault="002B3D0A" w:rsidP="00317C00">
            <w:pPr>
              <w:pStyle w:val="19"/>
              <w:ind w:firstLine="317"/>
              <w:rPr>
                <w:sz w:val="24"/>
                <w:szCs w:val="24"/>
              </w:rPr>
            </w:pPr>
            <w:r>
              <w:rPr>
                <w:sz w:val="24"/>
                <w:szCs w:val="24"/>
              </w:rPr>
              <w:t>Начальная (максимальная) цена договора составляет 430</w:t>
            </w:r>
            <w:r w:rsidR="0006312D">
              <w:rPr>
                <w:sz w:val="24"/>
                <w:szCs w:val="24"/>
              </w:rPr>
              <w:t> </w:t>
            </w:r>
            <w:r>
              <w:rPr>
                <w:sz w:val="24"/>
                <w:szCs w:val="24"/>
              </w:rPr>
              <w:t>000</w:t>
            </w:r>
            <w:r w:rsidR="0006312D">
              <w:rPr>
                <w:sz w:val="24"/>
                <w:szCs w:val="24"/>
              </w:rPr>
              <w:t> </w:t>
            </w:r>
            <w:r>
              <w:rPr>
                <w:sz w:val="24"/>
                <w:szCs w:val="24"/>
              </w:rPr>
              <w:t xml:space="preserve">000 </w:t>
            </w:r>
            <w:r w:rsidR="0006312D">
              <w:rPr>
                <w:sz w:val="24"/>
                <w:szCs w:val="24"/>
              </w:rPr>
              <w:t>(Ч</w:t>
            </w:r>
            <w:r>
              <w:rPr>
                <w:sz w:val="24"/>
                <w:szCs w:val="24"/>
              </w:rPr>
              <w:t>етыреста тридцать миллионов)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tc>
      </w:tr>
      <w:tr w:rsidR="009E64D8" w:rsidRPr="0007096B" w:rsidTr="002559C3">
        <w:tc>
          <w:tcPr>
            <w:tcW w:w="675" w:type="dxa"/>
          </w:tcPr>
          <w:p w:rsidR="009E64D8" w:rsidRPr="0007096B" w:rsidRDefault="009E64D8" w:rsidP="00804946">
            <w:pPr>
              <w:pStyle w:val="19"/>
              <w:ind w:firstLine="0"/>
              <w:rPr>
                <w:b/>
                <w:sz w:val="24"/>
                <w:szCs w:val="24"/>
              </w:rPr>
            </w:pPr>
            <w:r>
              <w:rPr>
                <w:b/>
                <w:sz w:val="24"/>
                <w:szCs w:val="24"/>
              </w:rPr>
              <w:t>6.</w:t>
            </w:r>
          </w:p>
        </w:tc>
        <w:tc>
          <w:tcPr>
            <w:tcW w:w="2410"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96556" w:rsidRDefault="002B3D0A">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«28» августа 2020 г. 16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2559C3">
        <w:tc>
          <w:tcPr>
            <w:tcW w:w="675" w:type="dxa"/>
          </w:tcPr>
          <w:p w:rsidR="000A679F" w:rsidRPr="0007096B" w:rsidRDefault="00B02654" w:rsidP="00736D40">
            <w:pPr>
              <w:pStyle w:val="19"/>
              <w:ind w:firstLine="0"/>
              <w:rPr>
                <w:b/>
                <w:sz w:val="24"/>
                <w:szCs w:val="24"/>
              </w:rPr>
            </w:pPr>
            <w:r>
              <w:rPr>
                <w:b/>
                <w:sz w:val="24"/>
                <w:szCs w:val="24"/>
              </w:rPr>
              <w:t>7.</w:t>
            </w:r>
          </w:p>
        </w:tc>
        <w:tc>
          <w:tcPr>
            <w:tcW w:w="2410"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B96556" w:rsidRDefault="002B3D0A">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2559C3">
        <w:tc>
          <w:tcPr>
            <w:tcW w:w="675" w:type="dxa"/>
          </w:tcPr>
          <w:p w:rsidR="003E2C12" w:rsidRPr="0007096B" w:rsidRDefault="00F86FAA" w:rsidP="00804946">
            <w:pPr>
              <w:pStyle w:val="19"/>
              <w:ind w:firstLine="0"/>
              <w:rPr>
                <w:b/>
                <w:sz w:val="24"/>
                <w:szCs w:val="24"/>
              </w:rPr>
            </w:pPr>
            <w:r>
              <w:rPr>
                <w:b/>
                <w:sz w:val="24"/>
                <w:szCs w:val="24"/>
              </w:rPr>
              <w:t xml:space="preserve">8. </w:t>
            </w:r>
          </w:p>
        </w:tc>
        <w:tc>
          <w:tcPr>
            <w:tcW w:w="2410" w:type="dxa"/>
          </w:tcPr>
          <w:p w:rsidR="003E2C12" w:rsidRPr="0007096B" w:rsidRDefault="008D1579" w:rsidP="00E62E06">
            <w:pPr>
              <w:pStyle w:val="Default"/>
              <w:rPr>
                <w:b/>
                <w:color w:val="auto"/>
              </w:rPr>
            </w:pPr>
            <w:r>
              <w:rPr>
                <w:b/>
                <w:color w:val="auto"/>
              </w:rPr>
              <w:t>Рассмотрение Заявок</w:t>
            </w:r>
          </w:p>
        </w:tc>
        <w:tc>
          <w:tcPr>
            <w:tcW w:w="6768" w:type="dxa"/>
          </w:tcPr>
          <w:p w:rsidR="00B96556" w:rsidRDefault="002B3D0A">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t>«12» июля 2018 г. 14 час. 00 мин.</w:t>
            </w:r>
            <w:r>
              <w:rPr>
                <w:rFonts w:eastAsia="Arial"/>
              </w:rPr>
              <w:t>;</w:t>
            </w:r>
          </w:p>
          <w:p w:rsidR="00317C00" w:rsidRDefault="002B3D0A">
            <w:pPr>
              <w:pStyle w:val="19"/>
              <w:ind w:left="34" w:firstLine="0"/>
              <w:rPr>
                <w:sz w:val="24"/>
                <w:szCs w:val="24"/>
              </w:rPr>
            </w:pPr>
            <w:r>
              <w:rPr>
                <w:sz w:val="24"/>
                <w:szCs w:val="24"/>
              </w:rPr>
              <w:t xml:space="preserve">2) </w:t>
            </w:r>
            <w:bookmarkStart w:id="27" w:name="OLE_LINK1"/>
            <w:bookmarkStart w:id="28" w:name="OLE_LINK2"/>
            <w:bookmarkStart w:id="29" w:name="OLE_LINK3"/>
            <w:r>
              <w:rPr>
                <w:sz w:val="24"/>
                <w:szCs w:val="24"/>
              </w:rPr>
              <w:t>по второму этапу при поступлении Заявок после предыдущего этапа - последнюю рабочую пятницу  следующего календарного месяц</w:t>
            </w:r>
            <w:r w:rsidR="00317C00">
              <w:rPr>
                <w:sz w:val="24"/>
                <w:szCs w:val="24"/>
              </w:rPr>
              <w:t>а (кроме декабря текущего года);</w:t>
            </w:r>
          </w:p>
          <w:p w:rsidR="00317C00" w:rsidRDefault="002B3D0A">
            <w:pPr>
              <w:pStyle w:val="19"/>
              <w:ind w:left="34" w:firstLine="0"/>
              <w:rPr>
                <w:sz w:val="24"/>
                <w:szCs w:val="24"/>
              </w:rPr>
            </w:pPr>
            <w:r>
              <w:rPr>
                <w:sz w:val="24"/>
                <w:szCs w:val="24"/>
              </w:rPr>
              <w:t>3) по третьему и последующим этапам при поступлении Заявок после предыдущего этапа - последнюю рабочую пятницу второго месяца каждо</w:t>
            </w:r>
            <w:r w:rsidR="00317C00">
              <w:rPr>
                <w:sz w:val="24"/>
                <w:szCs w:val="24"/>
              </w:rPr>
              <w:t>го квартала в календарном году;</w:t>
            </w:r>
          </w:p>
          <w:p w:rsidR="00B96556" w:rsidRDefault="002B3D0A">
            <w:pPr>
              <w:pStyle w:val="19"/>
              <w:ind w:left="34" w:firstLine="0"/>
              <w:rPr>
                <w:sz w:val="24"/>
                <w:szCs w:val="24"/>
              </w:rPr>
            </w:pPr>
            <w:r>
              <w:rPr>
                <w:sz w:val="24"/>
                <w:szCs w:val="24"/>
              </w:rPr>
              <w:t xml:space="preserve">4) 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 указанной в пункте 6 Информационной карты.</w:t>
            </w:r>
            <w:bookmarkEnd w:id="27"/>
            <w:bookmarkEnd w:id="28"/>
            <w:bookmarkEnd w:id="29"/>
          </w:p>
        </w:tc>
      </w:tr>
      <w:tr w:rsidR="00B31B1F" w:rsidRPr="0007096B" w:rsidTr="002559C3">
        <w:trPr>
          <w:trHeight w:val="189"/>
        </w:trPr>
        <w:tc>
          <w:tcPr>
            <w:tcW w:w="675" w:type="dxa"/>
          </w:tcPr>
          <w:p w:rsidR="00B31B1F" w:rsidRPr="0007096B" w:rsidRDefault="00B31B1F" w:rsidP="00B31B1F">
            <w:pPr>
              <w:pStyle w:val="19"/>
              <w:ind w:firstLine="0"/>
              <w:rPr>
                <w:b/>
                <w:sz w:val="24"/>
                <w:szCs w:val="24"/>
              </w:rPr>
            </w:pPr>
            <w:r>
              <w:rPr>
                <w:b/>
                <w:sz w:val="24"/>
                <w:szCs w:val="24"/>
              </w:rPr>
              <w:t>9.</w:t>
            </w:r>
          </w:p>
        </w:tc>
        <w:tc>
          <w:tcPr>
            <w:tcW w:w="2410" w:type="dxa"/>
          </w:tcPr>
          <w:p w:rsidR="00B31B1F" w:rsidRPr="0007096B" w:rsidRDefault="00B31B1F" w:rsidP="00B31B1F">
            <w:pPr>
              <w:pStyle w:val="Default"/>
              <w:rPr>
                <w:b/>
                <w:color w:val="auto"/>
              </w:rPr>
            </w:pPr>
            <w:r>
              <w:rPr>
                <w:b/>
                <w:color w:val="auto"/>
              </w:rPr>
              <w:t xml:space="preserve">Конкурсная </w:t>
            </w:r>
            <w:r>
              <w:rPr>
                <w:b/>
                <w:color w:val="auto"/>
              </w:rPr>
              <w:lastRenderedPageBreak/>
              <w:t>комиссия</w:t>
            </w:r>
          </w:p>
        </w:tc>
        <w:tc>
          <w:tcPr>
            <w:tcW w:w="6768" w:type="dxa"/>
            <w:shd w:val="clear" w:color="auto" w:fill="auto"/>
          </w:tcPr>
          <w:p w:rsidR="00B96556" w:rsidRDefault="002B3D0A">
            <w:pPr>
              <w:pStyle w:val="19"/>
              <w:ind w:firstLine="0"/>
              <w:rPr>
                <w:sz w:val="24"/>
                <w:szCs w:val="24"/>
              </w:rPr>
            </w:pPr>
            <w:r>
              <w:rPr>
                <w:sz w:val="24"/>
                <w:szCs w:val="24"/>
              </w:rPr>
              <w:lastRenderedPageBreak/>
              <w:t xml:space="preserve">Решение об итогах Размещения оферты принимается </w:t>
            </w:r>
            <w:r>
              <w:rPr>
                <w:sz w:val="24"/>
                <w:szCs w:val="24"/>
              </w:rPr>
              <w:lastRenderedPageBreak/>
              <w:t xml:space="preserve">Конкурсной комиссией </w:t>
            </w:r>
            <w:r w:rsidR="00317C00">
              <w:rPr>
                <w:sz w:val="24"/>
                <w:szCs w:val="24"/>
              </w:rPr>
              <w:t>аппарата управления ПАО «ТрансКонтейнер».</w:t>
            </w:r>
          </w:p>
          <w:p w:rsidR="00B96556" w:rsidRDefault="002B3D0A">
            <w:pPr>
              <w:pStyle w:val="19"/>
              <w:ind w:firstLine="284"/>
              <w:rPr>
                <w:sz w:val="24"/>
                <w:szCs w:val="24"/>
              </w:rPr>
            </w:pPr>
            <w:r>
              <w:rPr>
                <w:sz w:val="24"/>
                <w:szCs w:val="24"/>
              </w:rPr>
              <w:t>Адрес: 125047, г. Москва, Оружейный переулок, д.19</w:t>
            </w:r>
          </w:p>
        </w:tc>
      </w:tr>
      <w:tr w:rsidR="003E2C12" w:rsidRPr="0007096B" w:rsidTr="002559C3">
        <w:tc>
          <w:tcPr>
            <w:tcW w:w="675" w:type="dxa"/>
          </w:tcPr>
          <w:p w:rsidR="003E2C12" w:rsidRPr="0007096B" w:rsidRDefault="009830CC" w:rsidP="00804946">
            <w:pPr>
              <w:pStyle w:val="19"/>
              <w:ind w:firstLine="0"/>
              <w:rPr>
                <w:b/>
                <w:sz w:val="24"/>
                <w:szCs w:val="24"/>
              </w:rPr>
            </w:pPr>
            <w:r>
              <w:rPr>
                <w:b/>
                <w:sz w:val="24"/>
                <w:szCs w:val="24"/>
              </w:rPr>
              <w:lastRenderedPageBreak/>
              <w:t>10.</w:t>
            </w:r>
          </w:p>
        </w:tc>
        <w:tc>
          <w:tcPr>
            <w:tcW w:w="2410" w:type="dxa"/>
          </w:tcPr>
          <w:p w:rsidR="003E2C12" w:rsidRPr="0007096B" w:rsidRDefault="009830CC" w:rsidP="008035D3">
            <w:pPr>
              <w:pStyle w:val="Default"/>
              <w:rPr>
                <w:b/>
                <w:color w:val="auto"/>
              </w:rPr>
            </w:pPr>
            <w:r>
              <w:rPr>
                <w:b/>
                <w:color w:val="auto"/>
              </w:rPr>
              <w:t>Подведение итогов</w:t>
            </w:r>
          </w:p>
        </w:tc>
        <w:tc>
          <w:tcPr>
            <w:tcW w:w="6768" w:type="dxa"/>
          </w:tcPr>
          <w:p w:rsidR="00B96556" w:rsidRDefault="002B3D0A">
            <w:pPr>
              <w:ind w:left="34"/>
              <w:jc w:val="both"/>
              <w:rPr>
                <w:b/>
              </w:rPr>
            </w:pPr>
            <w:r>
              <w:t>1) По первому этапу при наличии Заявок состоится</w:t>
            </w:r>
            <w:r w:rsidR="00317C00">
              <w:t xml:space="preserve"> </w:t>
            </w:r>
            <w:r>
              <w:rPr>
                <w:rFonts w:eastAsia="Arial"/>
              </w:rPr>
              <w:t>не позднее</w:t>
            </w:r>
            <w:r>
              <w:t xml:space="preserve"> «11» сентября 2018 г. 14 час. 00 мин. местного времени;</w:t>
            </w:r>
          </w:p>
          <w:p w:rsidR="00B96556" w:rsidRDefault="002B3D0A">
            <w:pPr>
              <w:pStyle w:val="19"/>
              <w:ind w:left="34" w:firstLine="0"/>
              <w:rPr>
                <w:sz w:val="24"/>
                <w:szCs w:val="24"/>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Заявок соответствующего этапа (пункт 8 Информационной карты).</w:t>
            </w:r>
          </w:p>
        </w:tc>
      </w:tr>
      <w:tr w:rsidR="00B31B1F" w:rsidRPr="0007096B" w:rsidTr="002559C3">
        <w:tc>
          <w:tcPr>
            <w:tcW w:w="675" w:type="dxa"/>
          </w:tcPr>
          <w:p w:rsidR="00B31B1F" w:rsidRPr="0007096B" w:rsidRDefault="00B31B1F" w:rsidP="00B31B1F">
            <w:pPr>
              <w:pStyle w:val="19"/>
              <w:ind w:firstLine="0"/>
              <w:rPr>
                <w:b/>
                <w:sz w:val="24"/>
                <w:szCs w:val="24"/>
              </w:rPr>
            </w:pPr>
            <w:r>
              <w:rPr>
                <w:b/>
                <w:sz w:val="24"/>
                <w:szCs w:val="24"/>
              </w:rPr>
              <w:t>11.</w:t>
            </w:r>
          </w:p>
        </w:tc>
        <w:tc>
          <w:tcPr>
            <w:tcW w:w="2410"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B96556" w:rsidRDefault="002B3D0A" w:rsidP="00317C00">
            <w:pPr>
              <w:pStyle w:val="19"/>
              <w:ind w:firstLine="317"/>
              <w:rPr>
                <w:sz w:val="24"/>
                <w:szCs w:val="24"/>
              </w:rPr>
            </w:pPr>
            <w:r>
              <w:rPr>
                <w:sz w:val="24"/>
                <w:szCs w:val="24"/>
              </w:rPr>
              <w:t xml:space="preserve">Заказчик оплачивает счета исполнителя в течение 30 (тридцати) календарных дней </w:t>
            </w:r>
            <w:proofErr w:type="gramStart"/>
            <w:r>
              <w:rPr>
                <w:sz w:val="24"/>
                <w:szCs w:val="24"/>
              </w:rPr>
              <w:t>с даты подписания</w:t>
            </w:r>
            <w:proofErr w:type="gramEnd"/>
            <w:r>
              <w:rPr>
                <w:sz w:val="24"/>
                <w:szCs w:val="24"/>
              </w:rPr>
              <w:t xml:space="preserve"> акта об оказанных услугах и отчета исполнителя за отчетный месяц.</w:t>
            </w:r>
          </w:p>
        </w:tc>
      </w:tr>
      <w:tr w:rsidR="00B31B1F" w:rsidRPr="0007096B" w:rsidTr="002559C3">
        <w:tc>
          <w:tcPr>
            <w:tcW w:w="675" w:type="dxa"/>
          </w:tcPr>
          <w:p w:rsidR="00B31B1F" w:rsidRPr="0007096B" w:rsidRDefault="00B31B1F" w:rsidP="00B31B1F">
            <w:pPr>
              <w:pStyle w:val="19"/>
              <w:ind w:firstLine="0"/>
              <w:rPr>
                <w:b/>
                <w:sz w:val="24"/>
                <w:szCs w:val="24"/>
              </w:rPr>
            </w:pPr>
            <w:r>
              <w:rPr>
                <w:b/>
                <w:sz w:val="24"/>
                <w:szCs w:val="24"/>
              </w:rPr>
              <w:t>12.</w:t>
            </w:r>
          </w:p>
        </w:tc>
        <w:tc>
          <w:tcPr>
            <w:tcW w:w="2410"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B96556" w:rsidRDefault="00317C00">
            <w:pPr>
              <w:pStyle w:val="19"/>
              <w:ind w:firstLine="34"/>
              <w:rPr>
                <w:b/>
                <w:sz w:val="24"/>
                <w:szCs w:val="24"/>
              </w:rPr>
            </w:pPr>
            <w:r>
              <w:rPr>
                <w:sz w:val="24"/>
                <w:szCs w:val="24"/>
              </w:rPr>
              <w:t>О</w:t>
            </w:r>
            <w:proofErr w:type="spellStart"/>
            <w:r w:rsidR="002B3D0A">
              <w:rPr>
                <w:sz w:val="24"/>
                <w:szCs w:val="24"/>
                <w:lang w:val="en-US"/>
              </w:rPr>
              <w:t>дин</w:t>
            </w:r>
            <w:proofErr w:type="spellEnd"/>
            <w:r w:rsidR="002B3D0A">
              <w:rPr>
                <w:sz w:val="24"/>
                <w:szCs w:val="24"/>
                <w:lang w:val="en-US"/>
              </w:rPr>
              <w:t xml:space="preserve"> </w:t>
            </w:r>
            <w:proofErr w:type="spellStart"/>
            <w:r w:rsidR="002B3D0A">
              <w:rPr>
                <w:sz w:val="24"/>
                <w:szCs w:val="24"/>
                <w:lang w:val="en-US"/>
              </w:rPr>
              <w:t>лот</w:t>
            </w:r>
            <w:proofErr w:type="spellEnd"/>
          </w:p>
        </w:tc>
      </w:tr>
      <w:tr w:rsidR="00B31B1F" w:rsidRPr="0007096B" w:rsidTr="002559C3">
        <w:tc>
          <w:tcPr>
            <w:tcW w:w="675" w:type="dxa"/>
          </w:tcPr>
          <w:p w:rsidR="00B31B1F" w:rsidRPr="0007096B" w:rsidRDefault="00B31B1F" w:rsidP="00B31B1F">
            <w:pPr>
              <w:pStyle w:val="19"/>
              <w:ind w:firstLine="0"/>
              <w:rPr>
                <w:b/>
                <w:sz w:val="24"/>
                <w:szCs w:val="24"/>
              </w:rPr>
            </w:pPr>
            <w:r>
              <w:rPr>
                <w:b/>
                <w:sz w:val="24"/>
                <w:szCs w:val="24"/>
              </w:rPr>
              <w:t>13.</w:t>
            </w:r>
          </w:p>
        </w:tc>
        <w:tc>
          <w:tcPr>
            <w:tcW w:w="2410"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96556" w:rsidRDefault="002B3D0A">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заключения</w:t>
            </w:r>
            <w:proofErr w:type="gramEnd"/>
            <w:r>
              <w:t xml:space="preserve"> договора по 30 ноября 2020 года включительно.</w:t>
            </w:r>
          </w:p>
          <w:p w:rsidR="00B31B1F" w:rsidRPr="00F86FAA" w:rsidRDefault="00B31B1F" w:rsidP="00B31B1F">
            <w:pPr>
              <w:pStyle w:val="Default"/>
              <w:jc w:val="both"/>
              <w:rPr>
                <w:color w:val="auto"/>
              </w:rPr>
            </w:pPr>
          </w:p>
          <w:p w:rsidR="00B96556" w:rsidRPr="00317C00" w:rsidRDefault="002B3D0A" w:rsidP="00317C00">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317C00">
              <w:t>о</w:t>
            </w:r>
            <w:r>
              <w:t xml:space="preserve">ткрытые контейнерные терминалы на местах общего и </w:t>
            </w:r>
            <w:proofErr w:type="spellStart"/>
            <w:r>
              <w:t>необщего</w:t>
            </w:r>
            <w:proofErr w:type="spellEnd"/>
            <w:r>
              <w:t xml:space="preserve"> пользования на территории Санкт-Петербурга и Ленинградской области.</w:t>
            </w:r>
          </w:p>
        </w:tc>
      </w:tr>
      <w:tr w:rsidR="00B31B1F" w:rsidRPr="0007096B" w:rsidTr="002559C3">
        <w:tc>
          <w:tcPr>
            <w:tcW w:w="675" w:type="dxa"/>
          </w:tcPr>
          <w:p w:rsidR="00B31B1F" w:rsidRPr="0007096B" w:rsidRDefault="00B31B1F" w:rsidP="00B31B1F">
            <w:pPr>
              <w:pStyle w:val="19"/>
              <w:ind w:firstLine="0"/>
              <w:rPr>
                <w:b/>
                <w:sz w:val="24"/>
                <w:szCs w:val="24"/>
              </w:rPr>
            </w:pPr>
            <w:r>
              <w:rPr>
                <w:b/>
                <w:sz w:val="24"/>
                <w:szCs w:val="24"/>
              </w:rPr>
              <w:t>14.</w:t>
            </w:r>
          </w:p>
        </w:tc>
        <w:tc>
          <w:tcPr>
            <w:tcW w:w="2410"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B96556" w:rsidRDefault="002B3D0A">
            <w:pPr>
              <w:pStyle w:val="19"/>
              <w:ind w:firstLine="0"/>
              <w:rPr>
                <w:sz w:val="24"/>
                <w:szCs w:val="24"/>
              </w:rPr>
            </w:pPr>
            <w:r>
              <w:rPr>
                <w:sz w:val="24"/>
                <w:szCs w:val="24"/>
              </w:rPr>
              <w:t>в соответствии с Заявками Заказчика</w:t>
            </w:r>
          </w:p>
        </w:tc>
      </w:tr>
      <w:tr w:rsidR="00620F7D" w:rsidRPr="0007096B" w:rsidTr="002559C3">
        <w:tc>
          <w:tcPr>
            <w:tcW w:w="675" w:type="dxa"/>
          </w:tcPr>
          <w:p w:rsidR="00620F7D" w:rsidRPr="0007096B" w:rsidRDefault="00620F7D" w:rsidP="00620F7D">
            <w:pPr>
              <w:pStyle w:val="19"/>
              <w:ind w:firstLine="0"/>
              <w:rPr>
                <w:b/>
                <w:sz w:val="24"/>
                <w:szCs w:val="24"/>
              </w:rPr>
            </w:pPr>
            <w:r>
              <w:rPr>
                <w:b/>
                <w:sz w:val="24"/>
                <w:szCs w:val="24"/>
              </w:rPr>
              <w:t>15.</w:t>
            </w:r>
          </w:p>
        </w:tc>
        <w:tc>
          <w:tcPr>
            <w:tcW w:w="2410"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B96556" w:rsidRDefault="002B3D0A">
            <w:pPr>
              <w:pStyle w:val="aff0"/>
              <w:ind w:firstLine="34"/>
              <w:jc w:val="both"/>
              <w:rPr>
                <w:sz w:val="24"/>
                <w:szCs w:val="24"/>
              </w:rPr>
            </w:pPr>
            <w:r w:rsidRPr="00CE53FE">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2559C3">
        <w:tc>
          <w:tcPr>
            <w:tcW w:w="675" w:type="dxa"/>
          </w:tcPr>
          <w:p w:rsidR="00620F7D" w:rsidRPr="0007096B" w:rsidRDefault="00620F7D" w:rsidP="00620F7D">
            <w:pPr>
              <w:pStyle w:val="19"/>
              <w:ind w:firstLine="0"/>
              <w:rPr>
                <w:b/>
                <w:sz w:val="24"/>
                <w:szCs w:val="24"/>
              </w:rPr>
            </w:pPr>
            <w:r>
              <w:rPr>
                <w:b/>
                <w:sz w:val="24"/>
                <w:szCs w:val="24"/>
              </w:rPr>
              <w:t>16.</w:t>
            </w:r>
          </w:p>
        </w:tc>
        <w:tc>
          <w:tcPr>
            <w:tcW w:w="2410"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B96556" w:rsidRPr="00EB6E50" w:rsidRDefault="00EB6E50">
            <w:pPr>
              <w:pStyle w:val="19"/>
              <w:ind w:firstLine="0"/>
              <w:jc w:val="left"/>
              <w:rPr>
                <w:sz w:val="24"/>
                <w:szCs w:val="24"/>
              </w:rPr>
            </w:pPr>
            <w:r>
              <w:rPr>
                <w:sz w:val="24"/>
                <w:szCs w:val="24"/>
              </w:rPr>
              <w:t>Рубли РФ.</w:t>
            </w:r>
          </w:p>
        </w:tc>
      </w:tr>
      <w:tr w:rsidR="00620F7D" w:rsidRPr="0007096B" w:rsidTr="002559C3">
        <w:tc>
          <w:tcPr>
            <w:tcW w:w="675" w:type="dxa"/>
          </w:tcPr>
          <w:p w:rsidR="00620F7D" w:rsidRPr="0007096B" w:rsidRDefault="00620F7D" w:rsidP="00620F7D">
            <w:pPr>
              <w:pStyle w:val="19"/>
              <w:ind w:firstLine="0"/>
              <w:rPr>
                <w:b/>
                <w:sz w:val="24"/>
                <w:szCs w:val="24"/>
              </w:rPr>
            </w:pPr>
            <w:r>
              <w:rPr>
                <w:b/>
                <w:sz w:val="24"/>
                <w:szCs w:val="24"/>
              </w:rPr>
              <w:t>17.</w:t>
            </w:r>
          </w:p>
        </w:tc>
        <w:tc>
          <w:tcPr>
            <w:tcW w:w="2410"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DB457E" w:rsidRDefault="00620F7D" w:rsidP="00620F7D">
            <w:pPr>
              <w:pStyle w:val="aff8"/>
              <w:numPr>
                <w:ilvl w:val="0"/>
                <w:numId w:val="24"/>
              </w:numPr>
              <w:jc w:val="both"/>
              <w:rPr>
                <w:b/>
              </w:rPr>
            </w:pPr>
            <w:r w:rsidRPr="00DB457E">
              <w:rPr>
                <w:b/>
              </w:rPr>
              <w:t>Помимо указанных в пунктах 2.1 и 2.2 настоящей документации требований к претенденту, участнику предъявляются следующие требования:</w:t>
            </w:r>
          </w:p>
          <w:p w:rsidR="00B96556" w:rsidRPr="00CE53FE" w:rsidRDefault="002B3D0A" w:rsidP="00DB457E">
            <w:pPr>
              <w:pStyle w:val="aff8"/>
              <w:numPr>
                <w:ilvl w:val="1"/>
                <w:numId w:val="24"/>
              </w:numPr>
              <w:ind w:left="34" w:firstLine="326"/>
              <w:jc w:val="both"/>
            </w:pPr>
            <w:r w:rsidRPr="00CE53F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96556" w:rsidRPr="00CE53FE" w:rsidRDefault="002B3D0A" w:rsidP="00DB457E">
            <w:pPr>
              <w:pStyle w:val="aff8"/>
              <w:numPr>
                <w:ilvl w:val="1"/>
                <w:numId w:val="24"/>
              </w:numPr>
              <w:ind w:left="34" w:firstLine="326"/>
              <w:jc w:val="both"/>
            </w:pPr>
            <w:r w:rsidRPr="00CE53FE">
              <w:t>отсутствие за последние три года просроченной задолженности перед ПАО «ТрансКонтейнер», фактов невы</w:t>
            </w:r>
            <w:r w:rsidR="00DB457E">
              <w:t>полнения обязательств перед ПАО </w:t>
            </w:r>
            <w:r w:rsidRPr="00CE53FE">
              <w:t>«ТрансКонтейнер» и причинения вреда имуществу ПАО «ТрансКонтейнер»;</w:t>
            </w:r>
          </w:p>
          <w:p w:rsidR="00B96556" w:rsidRPr="00CE53FE" w:rsidRDefault="002B3D0A" w:rsidP="00DB457E">
            <w:pPr>
              <w:pStyle w:val="aff8"/>
              <w:numPr>
                <w:ilvl w:val="1"/>
                <w:numId w:val="24"/>
              </w:numPr>
              <w:ind w:left="34" w:firstLine="326"/>
              <w:jc w:val="both"/>
            </w:pPr>
            <w:r w:rsidRPr="00CE53FE">
              <w:t>наличие средств механизации для производства погрузочно-разгрузочных работ с универсальными контейнерами;</w:t>
            </w:r>
          </w:p>
          <w:p w:rsidR="00B96556" w:rsidRPr="00CE53FE" w:rsidRDefault="002B3D0A" w:rsidP="00DB457E">
            <w:pPr>
              <w:pStyle w:val="aff8"/>
              <w:numPr>
                <w:ilvl w:val="1"/>
                <w:numId w:val="24"/>
              </w:numPr>
              <w:ind w:left="34" w:firstLine="326"/>
              <w:jc w:val="both"/>
            </w:pPr>
            <w:r w:rsidRPr="00CE53FE">
              <w:t>наличие возможности переработки вагонов и/или контейнерных поездов;</w:t>
            </w:r>
          </w:p>
          <w:p w:rsidR="00B96556" w:rsidRPr="00CE53FE" w:rsidRDefault="002B3D0A" w:rsidP="00DB457E">
            <w:pPr>
              <w:pStyle w:val="aff8"/>
              <w:numPr>
                <w:ilvl w:val="1"/>
                <w:numId w:val="24"/>
              </w:numPr>
              <w:ind w:left="34" w:firstLine="326"/>
              <w:jc w:val="both"/>
            </w:pPr>
            <w:r w:rsidRPr="00CE53FE">
              <w:t>наличие разрешений и лицензий на заявляемые виды деятельности, если виды деятельности подлежат лицензированию, получе</w:t>
            </w:r>
            <w:r w:rsidR="00DB457E">
              <w:t>нию разрешений, допусков и т.п.</w:t>
            </w:r>
          </w:p>
          <w:p w:rsidR="00620F7D" w:rsidRPr="00DB457E" w:rsidRDefault="00620F7D" w:rsidP="00620F7D">
            <w:pPr>
              <w:pStyle w:val="aff8"/>
              <w:numPr>
                <w:ilvl w:val="0"/>
                <w:numId w:val="24"/>
              </w:numPr>
              <w:jc w:val="both"/>
              <w:rPr>
                <w:b/>
              </w:rPr>
            </w:pPr>
            <w:r w:rsidRPr="00DB457E">
              <w:rPr>
                <w:b/>
              </w:rP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B96556" w:rsidRPr="00CE53FE" w:rsidRDefault="002B3D0A" w:rsidP="00DB457E">
            <w:pPr>
              <w:pStyle w:val="aff8"/>
              <w:numPr>
                <w:ilvl w:val="1"/>
                <w:numId w:val="24"/>
              </w:numPr>
              <w:ind w:left="34" w:firstLine="326"/>
              <w:jc w:val="both"/>
            </w:pPr>
            <w:r w:rsidRPr="00CE53FE">
              <w:t xml:space="preserve">в случае если претендент/участник не является </w:t>
            </w:r>
            <w:r w:rsidRPr="00CE53FE">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96556" w:rsidRPr="00CE53FE" w:rsidRDefault="002B3D0A" w:rsidP="00DB457E">
            <w:pPr>
              <w:pStyle w:val="aff8"/>
              <w:numPr>
                <w:ilvl w:val="1"/>
                <w:numId w:val="24"/>
              </w:numPr>
              <w:ind w:left="34" w:firstLine="326"/>
              <w:jc w:val="both"/>
            </w:pPr>
            <w:proofErr w:type="gramStart"/>
            <w:r w:rsidRPr="00CE53FE">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E53FE">
              <w:t>://</w:t>
            </w:r>
            <w:r>
              <w:rPr>
                <w:lang w:val="en-US"/>
              </w:rPr>
              <w:t>service</w:t>
            </w:r>
            <w:r w:rsidRPr="00CE53FE">
              <w:t>.</w:t>
            </w:r>
            <w:proofErr w:type="spellStart"/>
            <w:r>
              <w:rPr>
                <w:lang w:val="en-US"/>
              </w:rPr>
              <w:t>nalog</w:t>
            </w:r>
            <w:proofErr w:type="spellEnd"/>
            <w:r w:rsidRPr="00CE53FE">
              <w:t>.</w:t>
            </w:r>
            <w:proofErr w:type="spellStart"/>
            <w:r>
              <w:rPr>
                <w:lang w:val="en-US"/>
              </w:rPr>
              <w:t>ru</w:t>
            </w:r>
            <w:proofErr w:type="spellEnd"/>
            <w:r w:rsidRPr="00CE53FE">
              <w:t>/</w:t>
            </w:r>
            <w:proofErr w:type="spellStart"/>
            <w:r>
              <w:rPr>
                <w:lang w:val="en-US"/>
              </w:rPr>
              <w:t>zd</w:t>
            </w:r>
            <w:proofErr w:type="spellEnd"/>
            <w:r w:rsidRPr="00CE53FE">
              <w:t>.</w:t>
            </w:r>
            <w:r>
              <w:rPr>
                <w:lang w:val="en-US"/>
              </w:rPr>
              <w:t>do</w:t>
            </w:r>
            <w:r w:rsidRPr="00CE53FE">
              <w:t>).</w:t>
            </w:r>
            <w:proofErr w:type="gramEnd"/>
            <w:r w:rsidRPr="00CE53FE">
              <w:t xml:space="preserve"> </w:t>
            </w:r>
            <w:proofErr w:type="gramStart"/>
            <w:r w:rsidRPr="00CE53FE">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CE53FE">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E53FE">
              <w:t>://</w:t>
            </w:r>
            <w:r>
              <w:rPr>
                <w:lang w:val="en-US"/>
              </w:rPr>
              <w:t>service</w:t>
            </w:r>
            <w:r w:rsidRPr="00CE53FE">
              <w:t>.</w:t>
            </w:r>
            <w:proofErr w:type="spellStart"/>
            <w:r>
              <w:rPr>
                <w:lang w:val="en-US"/>
              </w:rPr>
              <w:t>nalog</w:t>
            </w:r>
            <w:proofErr w:type="spellEnd"/>
            <w:r w:rsidRPr="00CE53FE">
              <w:t>.</w:t>
            </w:r>
            <w:proofErr w:type="spellStart"/>
            <w:r>
              <w:rPr>
                <w:lang w:val="en-US"/>
              </w:rPr>
              <w:t>ru</w:t>
            </w:r>
            <w:proofErr w:type="spellEnd"/>
            <w:r w:rsidRPr="00CE53FE">
              <w:t>/</w:t>
            </w:r>
            <w:proofErr w:type="spellStart"/>
            <w:r>
              <w:rPr>
                <w:lang w:val="en-US"/>
              </w:rPr>
              <w:t>zd</w:t>
            </w:r>
            <w:proofErr w:type="spellEnd"/>
            <w:r w:rsidRPr="00CE53FE">
              <w:t>.</w:t>
            </w:r>
            <w:r>
              <w:rPr>
                <w:lang w:val="en-US"/>
              </w:rPr>
              <w:t>do</w:t>
            </w:r>
            <w:r w:rsidRPr="00CE53FE">
              <w:t>));</w:t>
            </w:r>
          </w:p>
          <w:p w:rsidR="00B96556" w:rsidRPr="00CE53FE" w:rsidRDefault="002B3D0A" w:rsidP="00DB457E">
            <w:pPr>
              <w:pStyle w:val="aff8"/>
              <w:numPr>
                <w:ilvl w:val="1"/>
                <w:numId w:val="24"/>
              </w:numPr>
              <w:ind w:left="34" w:firstLine="326"/>
              <w:jc w:val="both"/>
            </w:pPr>
            <w:proofErr w:type="gramStart"/>
            <w:r w:rsidRPr="00CE53FE">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CE53FE">
              <w:t>неприостановлении</w:t>
            </w:r>
            <w:proofErr w:type="spellEnd"/>
            <w:r w:rsidRPr="00CE53F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E53FE">
              <w:t>://</w:t>
            </w:r>
            <w:proofErr w:type="spellStart"/>
            <w:r>
              <w:rPr>
                <w:lang w:val="en-US"/>
              </w:rPr>
              <w:t>fssprus</w:t>
            </w:r>
            <w:proofErr w:type="spellEnd"/>
            <w:r w:rsidRPr="00CE53FE">
              <w:t>.</w:t>
            </w:r>
            <w:proofErr w:type="spellStart"/>
            <w:r>
              <w:rPr>
                <w:lang w:val="en-US"/>
              </w:rPr>
              <w:t>ru</w:t>
            </w:r>
            <w:proofErr w:type="spellEnd"/>
            <w:r w:rsidRPr="00CE53FE">
              <w:t>/</w:t>
            </w:r>
            <w:proofErr w:type="spellStart"/>
            <w:r>
              <w:rPr>
                <w:lang w:val="en-US"/>
              </w:rPr>
              <w:t>iss</w:t>
            </w:r>
            <w:proofErr w:type="spellEnd"/>
            <w:r w:rsidRPr="00CE53FE">
              <w:t>/</w:t>
            </w:r>
            <w:proofErr w:type="spellStart"/>
            <w:r>
              <w:rPr>
                <w:lang w:val="en-US"/>
              </w:rPr>
              <w:t>ip</w:t>
            </w:r>
            <w:proofErr w:type="spellEnd"/>
            <w:r w:rsidRPr="00CE53FE">
              <w:t>), а также информации в едином</w:t>
            </w:r>
            <w:proofErr w:type="gramEnd"/>
            <w:r w:rsidRPr="00CE53FE">
              <w:t xml:space="preserve"> Федеральном </w:t>
            </w:r>
            <w:proofErr w:type="gramStart"/>
            <w:r w:rsidRPr="00CE53FE">
              <w:t>реестре</w:t>
            </w:r>
            <w:proofErr w:type="gramEnd"/>
            <w:r w:rsidRPr="00CE53FE">
              <w:t xml:space="preserve"> сведений о фактах деятельности юридических лиц </w:t>
            </w:r>
            <w:r>
              <w:rPr>
                <w:lang w:val="en-US"/>
              </w:rPr>
              <w:t>http</w:t>
            </w:r>
            <w:r w:rsidRPr="00CE53FE">
              <w:t>://</w:t>
            </w:r>
            <w:r>
              <w:rPr>
                <w:lang w:val="en-US"/>
              </w:rPr>
              <w:t>www</w:t>
            </w:r>
            <w:r w:rsidRPr="00CE53FE">
              <w:t>.</w:t>
            </w:r>
            <w:proofErr w:type="spellStart"/>
            <w:r>
              <w:rPr>
                <w:lang w:val="en-US"/>
              </w:rPr>
              <w:t>fedresurs</w:t>
            </w:r>
            <w:proofErr w:type="spellEnd"/>
            <w:r w:rsidRPr="00CE53FE">
              <w:t>.</w:t>
            </w:r>
            <w:proofErr w:type="spellStart"/>
            <w:r>
              <w:rPr>
                <w:lang w:val="en-US"/>
              </w:rPr>
              <w:t>ru</w:t>
            </w:r>
            <w:proofErr w:type="spellEnd"/>
            <w:r w:rsidRPr="00CE53FE">
              <w:t>/</w:t>
            </w:r>
            <w:r>
              <w:rPr>
                <w:lang w:val="en-US"/>
              </w:rPr>
              <w:t>companies</w:t>
            </w:r>
            <w:r w:rsidRPr="00CE53FE">
              <w:t>/</w:t>
            </w:r>
            <w:proofErr w:type="spellStart"/>
            <w:r>
              <w:rPr>
                <w:lang w:val="en-US"/>
              </w:rPr>
              <w:t>IsSearching</w:t>
            </w:r>
            <w:proofErr w:type="spellEnd"/>
            <w:r w:rsidRPr="00CE53FE">
              <w:t xml:space="preserve">. </w:t>
            </w:r>
            <w:proofErr w:type="gramStart"/>
            <w:r w:rsidRPr="00CE53F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CE53FE">
              <w:t xml:space="preserve"> Организатором на день рассмотрения Заявок проверяется информация о наличии исполнительных производств и/или </w:t>
            </w:r>
            <w:proofErr w:type="spellStart"/>
            <w:r w:rsidRPr="00CE53FE">
              <w:t>неприостановлении</w:t>
            </w:r>
            <w:proofErr w:type="spellEnd"/>
            <w:r w:rsidRPr="00CE53F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CE53FE">
              <w:lastRenderedPageBreak/>
              <w:t>реестре сведений о фактах деятельности юридических лиц (вкладка «реестры»);</w:t>
            </w:r>
          </w:p>
          <w:p w:rsidR="00B96556" w:rsidRPr="00CE53FE" w:rsidRDefault="002B3D0A" w:rsidP="00DB457E">
            <w:pPr>
              <w:pStyle w:val="aff8"/>
              <w:numPr>
                <w:ilvl w:val="1"/>
                <w:numId w:val="24"/>
              </w:numPr>
              <w:ind w:left="34" w:firstLine="326"/>
              <w:jc w:val="both"/>
            </w:pPr>
            <w:r w:rsidRPr="00CE53F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96556" w:rsidRPr="00CE53FE" w:rsidRDefault="002B3D0A" w:rsidP="00DB457E">
            <w:pPr>
              <w:pStyle w:val="aff8"/>
              <w:numPr>
                <w:ilvl w:val="1"/>
                <w:numId w:val="24"/>
              </w:numPr>
              <w:ind w:left="34" w:firstLine="326"/>
              <w:jc w:val="both"/>
            </w:pPr>
            <w:proofErr w:type="gramStart"/>
            <w:r w:rsidRPr="00CE53FE">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(на усмотрение претендента);</w:t>
            </w:r>
            <w:proofErr w:type="gramEnd"/>
          </w:p>
          <w:p w:rsidR="00851E4B" w:rsidRDefault="002B3D0A" w:rsidP="006A43D7">
            <w:pPr>
              <w:pStyle w:val="aff8"/>
              <w:numPr>
                <w:ilvl w:val="1"/>
                <w:numId w:val="24"/>
              </w:numPr>
              <w:ind w:left="0" w:firstLine="360"/>
              <w:jc w:val="both"/>
            </w:pPr>
            <w:r w:rsidRPr="00CE53FE">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а именно: </w:t>
            </w:r>
          </w:p>
          <w:p w:rsidR="00B96556" w:rsidRPr="00CE53FE" w:rsidRDefault="002B3D0A" w:rsidP="00851E4B">
            <w:pPr>
              <w:pStyle w:val="aff8"/>
              <w:ind w:left="34" w:firstLine="326"/>
              <w:jc w:val="both"/>
            </w:pPr>
            <w:r w:rsidRPr="00CE53FE">
              <w:t>- копия действующей лицензии на осуществление погрузочно-разгрузочной деятельности применительно к опасным грузам на железнодорожном транспорте;</w:t>
            </w:r>
          </w:p>
          <w:p w:rsidR="00B96556" w:rsidRPr="00CE53FE" w:rsidRDefault="004B274B" w:rsidP="006A43D7">
            <w:pPr>
              <w:pStyle w:val="aff8"/>
              <w:numPr>
                <w:ilvl w:val="1"/>
                <w:numId w:val="24"/>
              </w:numPr>
              <w:ind w:left="34" w:firstLine="326"/>
              <w:jc w:val="both"/>
            </w:pPr>
            <w:r>
              <w:t xml:space="preserve">Копия </w:t>
            </w:r>
            <w:r w:rsidR="002B3D0A" w:rsidRPr="00CE53FE">
              <w:t>Приказ</w:t>
            </w:r>
            <w:r>
              <w:t>а</w:t>
            </w:r>
            <w:r w:rsidR="002B3D0A" w:rsidRPr="00CE53FE">
              <w:t xml:space="preserve"> Федерального агентства железнодорожного транспорта (РОСЖЕЛДО</w:t>
            </w:r>
            <w:r>
              <w:t xml:space="preserve">Р) об открытии железнодорожных </w:t>
            </w:r>
            <w:r w:rsidR="002B3D0A" w:rsidRPr="00CE53FE">
              <w:t xml:space="preserve">путей </w:t>
            </w:r>
            <w:proofErr w:type="spellStart"/>
            <w:r w:rsidR="002B3D0A" w:rsidRPr="00CE53FE">
              <w:t>необщего</w:t>
            </w:r>
            <w:proofErr w:type="spellEnd"/>
            <w:r w:rsidR="002B3D0A" w:rsidRPr="00CE53FE">
              <w:t xml:space="preserve"> пользования для работы с крупнотоннажными контейнерами.</w:t>
            </w:r>
          </w:p>
        </w:tc>
      </w:tr>
      <w:tr w:rsidR="00620F7D" w:rsidRPr="0007096B" w:rsidTr="002559C3">
        <w:tc>
          <w:tcPr>
            <w:tcW w:w="675" w:type="dxa"/>
          </w:tcPr>
          <w:p w:rsidR="00620F7D" w:rsidRPr="0007096B" w:rsidRDefault="00620F7D" w:rsidP="00620F7D">
            <w:pPr>
              <w:pStyle w:val="19"/>
              <w:ind w:firstLine="0"/>
              <w:rPr>
                <w:b/>
                <w:sz w:val="24"/>
                <w:szCs w:val="24"/>
              </w:rPr>
            </w:pPr>
            <w:r>
              <w:rPr>
                <w:b/>
                <w:sz w:val="24"/>
                <w:szCs w:val="24"/>
              </w:rPr>
              <w:lastRenderedPageBreak/>
              <w:t>18.</w:t>
            </w:r>
          </w:p>
        </w:tc>
        <w:tc>
          <w:tcPr>
            <w:tcW w:w="2410"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B96556" w:rsidRDefault="002B3D0A">
            <w:pPr>
              <w:pStyle w:val="-3"/>
              <w:numPr>
                <w:ilvl w:val="2"/>
                <w:numId w:val="0"/>
              </w:numPr>
              <w:tabs>
                <w:tab w:val="num" w:pos="1985"/>
              </w:tabs>
              <w:ind w:firstLine="34"/>
              <w:rPr>
                <w:sz w:val="24"/>
                <w:lang w:eastAsia="ar-SA"/>
              </w:rPr>
            </w:pPr>
            <w:proofErr w:type="gramStart"/>
            <w:r w:rsidRPr="00CE53FE">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roofErr w:type="gramEnd"/>
            <w:r w:rsidRPr="00CE53FE">
              <w:rPr>
                <w:sz w:val="24"/>
              </w:rPr>
              <w:t xml:space="preserve"> В </w:t>
            </w:r>
            <w:proofErr w:type="gramStart"/>
            <w:r w:rsidRPr="00CE53FE">
              <w:rPr>
                <w:sz w:val="24"/>
              </w:rPr>
              <w:t>случае</w:t>
            </w:r>
            <w:proofErr w:type="gramEnd"/>
            <w:r w:rsidRPr="00CE53FE">
              <w:rPr>
                <w:sz w:val="24"/>
              </w:rPr>
              <w:t xml:space="preserve">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2337D9" w:rsidRPr="0007096B" w:rsidTr="002559C3">
        <w:tc>
          <w:tcPr>
            <w:tcW w:w="675" w:type="dxa"/>
          </w:tcPr>
          <w:p w:rsidR="002337D9" w:rsidRPr="0007096B" w:rsidRDefault="002337D9" w:rsidP="009830CC">
            <w:pPr>
              <w:pStyle w:val="19"/>
              <w:ind w:firstLine="0"/>
              <w:rPr>
                <w:b/>
                <w:sz w:val="24"/>
                <w:szCs w:val="24"/>
              </w:rPr>
            </w:pPr>
            <w:r>
              <w:rPr>
                <w:b/>
                <w:sz w:val="24"/>
                <w:szCs w:val="24"/>
              </w:rPr>
              <w:t>19.</w:t>
            </w:r>
          </w:p>
        </w:tc>
        <w:tc>
          <w:tcPr>
            <w:tcW w:w="2410" w:type="dxa"/>
          </w:tcPr>
          <w:p w:rsidR="002337D9" w:rsidRPr="0007096B" w:rsidRDefault="002337D9" w:rsidP="00E62E06">
            <w:pPr>
              <w:pStyle w:val="Default"/>
              <w:rPr>
                <w:b/>
                <w:color w:val="auto"/>
              </w:rPr>
            </w:pPr>
            <w:r>
              <w:rPr>
                <w:b/>
                <w:color w:val="auto"/>
              </w:rPr>
              <w:t xml:space="preserve">Критерии </w:t>
            </w:r>
            <w:r>
              <w:rPr>
                <w:b/>
                <w:color w:val="auto"/>
              </w:rPr>
              <w:lastRenderedPageBreak/>
              <w:t>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lastRenderedPageBreak/>
              <w:t xml:space="preserve">Соответствие требованиям, указанным в пунктах 2.1 и 2.2 </w:t>
            </w:r>
            <w:r>
              <w:rPr>
                <w:sz w:val="24"/>
              </w:rPr>
              <w:lastRenderedPageBreak/>
              <w:t>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2559C3">
        <w:tc>
          <w:tcPr>
            <w:tcW w:w="675" w:type="dxa"/>
          </w:tcPr>
          <w:p w:rsidR="00620F7D" w:rsidRPr="0007096B" w:rsidRDefault="00620F7D" w:rsidP="00620F7D">
            <w:pPr>
              <w:pStyle w:val="19"/>
              <w:ind w:firstLine="0"/>
              <w:rPr>
                <w:b/>
                <w:sz w:val="24"/>
                <w:szCs w:val="24"/>
              </w:rPr>
            </w:pPr>
            <w:r>
              <w:rPr>
                <w:b/>
                <w:sz w:val="24"/>
                <w:szCs w:val="24"/>
              </w:rPr>
              <w:lastRenderedPageBreak/>
              <w:t>20.</w:t>
            </w:r>
          </w:p>
        </w:tc>
        <w:tc>
          <w:tcPr>
            <w:tcW w:w="2410"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B96556" w:rsidRDefault="002B3D0A" w:rsidP="002B4A37">
            <w:pPr>
              <w:pStyle w:val="afb"/>
              <w:numPr>
                <w:ilvl w:val="1"/>
                <w:numId w:val="14"/>
              </w:numPr>
              <w:ind w:left="34" w:firstLine="533"/>
              <w:rPr>
                <w:sz w:val="24"/>
              </w:rPr>
            </w:pPr>
            <w:r>
              <w:rPr>
                <w:sz w:val="24"/>
              </w:rPr>
              <w:t xml:space="preserve">В </w:t>
            </w:r>
            <w:proofErr w:type="gramStart"/>
            <w:r>
              <w:rPr>
                <w:sz w:val="24"/>
              </w:rPr>
              <w:t>процессе</w:t>
            </w:r>
            <w:proofErr w:type="gramEnd"/>
            <w:r>
              <w:rPr>
                <w:sz w:val="24"/>
              </w:rPr>
              <w:t xml:space="preserve"> исполнения заключаемого по результатам проведения настоящей закупки договора, возможно увеличение стоимости единичных расценок без проведения дополнительных конкурсных</w:t>
            </w:r>
            <w:r w:rsidR="002B4A37">
              <w:rPr>
                <w:sz w:val="24"/>
              </w:rPr>
              <w:t xml:space="preserve"> процедур в соответствии с п.п. </w:t>
            </w:r>
            <w:r>
              <w:rPr>
                <w:sz w:val="24"/>
              </w:rPr>
              <w:t xml:space="preserve">56.1 Положения о закупках. </w:t>
            </w:r>
          </w:p>
          <w:p w:rsidR="00B96556" w:rsidRDefault="002B4A37">
            <w:pPr>
              <w:pStyle w:val="-3"/>
              <w:numPr>
                <w:ilvl w:val="1"/>
                <w:numId w:val="14"/>
              </w:numPr>
              <w:suppressAutoHyphens/>
              <w:ind w:left="34" w:firstLine="567"/>
              <w:rPr>
                <w:sz w:val="24"/>
              </w:rPr>
            </w:pPr>
            <w:r>
              <w:rPr>
                <w:sz w:val="24"/>
              </w:rPr>
              <w:t xml:space="preserve"> </w:t>
            </w:r>
            <w:r w:rsidR="002B3D0A">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B96556" w:rsidRDefault="002B3D0A" w:rsidP="002B4A3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2559C3">
        <w:tc>
          <w:tcPr>
            <w:tcW w:w="675" w:type="dxa"/>
          </w:tcPr>
          <w:p w:rsidR="002337D9" w:rsidRPr="00F86FAA" w:rsidRDefault="002337D9" w:rsidP="00F472B9">
            <w:pPr>
              <w:pStyle w:val="19"/>
              <w:ind w:firstLine="0"/>
              <w:rPr>
                <w:b/>
                <w:sz w:val="24"/>
                <w:szCs w:val="24"/>
              </w:rPr>
            </w:pPr>
            <w:r>
              <w:rPr>
                <w:b/>
                <w:sz w:val="24"/>
                <w:szCs w:val="24"/>
              </w:rPr>
              <w:t>21.</w:t>
            </w:r>
          </w:p>
        </w:tc>
        <w:tc>
          <w:tcPr>
            <w:tcW w:w="2410"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w:t>
            </w:r>
            <w:bookmarkStart w:id="30" w:name="_GoBack"/>
            <w:bookmarkEnd w:id="30"/>
            <w:r>
              <w:rPr>
                <w:sz w:val="24"/>
                <w:szCs w:val="24"/>
              </w:rPr>
              <w:t>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2559C3">
        <w:tc>
          <w:tcPr>
            <w:tcW w:w="675" w:type="dxa"/>
          </w:tcPr>
          <w:p w:rsidR="00097FDC" w:rsidRDefault="00097FDC" w:rsidP="00F472B9">
            <w:pPr>
              <w:pStyle w:val="19"/>
              <w:ind w:firstLine="0"/>
              <w:rPr>
                <w:b/>
                <w:sz w:val="24"/>
                <w:szCs w:val="24"/>
              </w:rPr>
            </w:pPr>
            <w:r>
              <w:rPr>
                <w:b/>
                <w:sz w:val="24"/>
                <w:szCs w:val="24"/>
              </w:rPr>
              <w:t>22.</w:t>
            </w:r>
          </w:p>
        </w:tc>
        <w:tc>
          <w:tcPr>
            <w:tcW w:w="2410"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B96556" w:rsidRPr="00CE53FE" w:rsidRDefault="002B3D0A">
            <w:pPr>
              <w:pStyle w:val="19"/>
              <w:ind w:firstLine="34"/>
              <w:rPr>
                <w:i/>
                <w:sz w:val="24"/>
                <w:szCs w:val="24"/>
              </w:rPr>
            </w:pPr>
            <w:r>
              <w:rPr>
                <w:sz w:val="24"/>
                <w:szCs w:val="24"/>
              </w:rPr>
              <w:t>С момента подписания по «30» ноября 2020 года включительно, а в части взаиморасчетов – до полного исполнения Сторонами обязательств по договору.</w:t>
            </w:r>
          </w:p>
        </w:tc>
      </w:tr>
      <w:tr w:rsidR="00EF19F1" w:rsidRPr="00F86FAA" w:rsidTr="002559C3">
        <w:tc>
          <w:tcPr>
            <w:tcW w:w="675" w:type="dxa"/>
          </w:tcPr>
          <w:p w:rsidR="00EF19F1" w:rsidRPr="00F86FAA" w:rsidRDefault="00EF19F1" w:rsidP="00EF19F1">
            <w:pPr>
              <w:pStyle w:val="19"/>
              <w:ind w:firstLine="0"/>
              <w:rPr>
                <w:b/>
                <w:sz w:val="24"/>
                <w:szCs w:val="24"/>
              </w:rPr>
            </w:pPr>
            <w:r>
              <w:rPr>
                <w:b/>
                <w:sz w:val="24"/>
                <w:szCs w:val="24"/>
              </w:rPr>
              <w:t>23.</w:t>
            </w:r>
          </w:p>
        </w:tc>
        <w:tc>
          <w:tcPr>
            <w:tcW w:w="2410"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B96556" w:rsidRDefault="002B3D0A">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B96556" w:rsidRDefault="002B3D0A">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r w:rsidR="00E61586">
        <w:rPr>
          <w:b/>
          <w:sz w:val="28"/>
        </w:rPr>
        <w:t>НКПОКТ-18-0015.</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РО-</w:t>
      </w:r>
      <w:r w:rsidR="00E61586">
        <w:rPr>
          <w:szCs w:val="28"/>
        </w:rPr>
        <w:t>НКПОКТ-18-0015</w:t>
      </w:r>
      <w:r>
        <w:rPr>
          <w:szCs w:val="28"/>
        </w:rPr>
        <w:t xml:space="preserve"> (далее – процедура Размещения оферты) на </w:t>
      </w:r>
      <w:r w:rsidR="004E3F14">
        <w:t>оказание и/или организацию оказания терминальных, а также транспортно – экспедиционных услуг, связанных с приемом и отправлением груженых/порожних вагонов/контейнеров на территории  города Санкт-Петербурга и Ленинградской области.</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r w:rsidR="004E3F14">
        <w:rPr>
          <w:szCs w:val="28"/>
        </w:rPr>
        <w:t>НКПОКТ-18-0015</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B96556" w:rsidRDefault="002B3D0A">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8"/>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8"/>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3"/>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3"/>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B96556" w:rsidRDefault="002B3D0A">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B96556" w:rsidRPr="00F230E7" w:rsidRDefault="00B96556" w:rsidP="00F8109B">
      <w:pPr>
        <w:pStyle w:val="afb"/>
        <w:ind w:firstLine="0"/>
        <w:jc w:val="center"/>
        <w:outlineLvl w:val="1"/>
        <w:rPr>
          <w:b/>
          <w:sz w:val="28"/>
          <w:szCs w:val="28"/>
        </w:rPr>
      </w:pPr>
      <w:r>
        <w:rPr>
          <w:b/>
          <w:sz w:val="28"/>
          <w:szCs w:val="28"/>
        </w:rPr>
        <w:t>Предложение о сотрудничестве</w:t>
      </w:r>
    </w:p>
    <w:p w:rsidR="00B96556" w:rsidRPr="0007096B" w:rsidRDefault="00B96556" w:rsidP="00F8109B">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7052"/>
      </w:tblGrid>
      <w:tr w:rsidR="00B96556" w:rsidRPr="0007096B" w:rsidTr="00CB4648">
        <w:tc>
          <w:tcPr>
            <w:tcW w:w="2802" w:type="dxa"/>
          </w:tcPr>
          <w:p w:rsidR="00B96556" w:rsidRPr="0007096B" w:rsidRDefault="00CB4648" w:rsidP="00B877FE">
            <w:r>
              <w:rPr>
                <w:sz w:val="28"/>
                <w:szCs w:val="28"/>
              </w:rPr>
              <w:t>«__» _______</w:t>
            </w:r>
            <w:r w:rsidR="00B96556">
              <w:rPr>
                <w:sz w:val="28"/>
                <w:szCs w:val="28"/>
              </w:rPr>
              <w:t xml:space="preserve"> 201_ г.</w:t>
            </w:r>
          </w:p>
        </w:tc>
        <w:tc>
          <w:tcPr>
            <w:tcW w:w="7052" w:type="dxa"/>
          </w:tcPr>
          <w:p w:rsidR="00B96556" w:rsidRPr="00CB4648" w:rsidRDefault="00B96556" w:rsidP="00CB4648">
            <w:pPr>
              <w:rPr>
                <w:sz w:val="28"/>
                <w:szCs w:val="28"/>
              </w:rPr>
            </w:pPr>
            <w:r>
              <w:rPr>
                <w:sz w:val="28"/>
                <w:szCs w:val="28"/>
              </w:rPr>
              <w:t>Процедура Размещения оферты</w:t>
            </w:r>
            <w:r w:rsidR="00893C4E">
              <w:rPr>
                <w:sz w:val="28"/>
                <w:szCs w:val="28"/>
              </w:rPr>
              <w:t xml:space="preserve"> № </w:t>
            </w:r>
            <w:r>
              <w:rPr>
                <w:sz w:val="28"/>
                <w:szCs w:val="28"/>
              </w:rPr>
              <w:t>РО-</w:t>
            </w:r>
            <w:r w:rsidR="00CB4648">
              <w:rPr>
                <w:sz w:val="28"/>
                <w:szCs w:val="28"/>
              </w:rPr>
              <w:t>НКПОКТ-18-0015</w:t>
            </w:r>
          </w:p>
        </w:tc>
      </w:tr>
    </w:tbl>
    <w:p w:rsidR="00B96556" w:rsidRPr="0007096B" w:rsidRDefault="00B96556" w:rsidP="00F8109B">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B96556" w:rsidRPr="0007096B" w:rsidTr="00B877FE">
        <w:tc>
          <w:tcPr>
            <w:tcW w:w="9854" w:type="dxa"/>
          </w:tcPr>
          <w:p w:rsidR="00B96556" w:rsidRPr="0007096B" w:rsidRDefault="00B96556" w:rsidP="00B877FE">
            <w:pPr>
              <w:rPr>
                <w:sz w:val="28"/>
                <w:szCs w:val="28"/>
              </w:rPr>
            </w:pPr>
          </w:p>
        </w:tc>
      </w:tr>
      <w:tr w:rsidR="00B96556" w:rsidRPr="0007096B" w:rsidTr="00B877FE">
        <w:tc>
          <w:tcPr>
            <w:tcW w:w="9854" w:type="dxa"/>
          </w:tcPr>
          <w:p w:rsidR="00B96556" w:rsidRPr="0007096B" w:rsidRDefault="00B96556" w:rsidP="00B877FE">
            <w:pPr>
              <w:ind w:firstLine="3"/>
              <w:jc w:val="center"/>
              <w:rPr>
                <w:sz w:val="28"/>
                <w:szCs w:val="28"/>
              </w:rPr>
            </w:pPr>
            <w:r>
              <w:rPr>
                <w:bCs/>
                <w:i/>
              </w:rPr>
              <w:t>(Полное наименование п</w:t>
            </w:r>
            <w:r>
              <w:rPr>
                <w:i/>
              </w:rPr>
              <w:t>ретендента</w:t>
            </w:r>
            <w:r>
              <w:rPr>
                <w:bCs/>
                <w:i/>
              </w:rPr>
              <w:t>)</w:t>
            </w:r>
          </w:p>
        </w:tc>
      </w:tr>
    </w:tbl>
    <w:p w:rsidR="00B96556" w:rsidRDefault="00B96556" w:rsidP="00F8109B">
      <w:pPr>
        <w:ind w:firstLine="720"/>
        <w:jc w:val="both"/>
        <w:rPr>
          <w:b/>
          <w:sz w:val="28"/>
          <w:szCs w:val="28"/>
          <w:highlight w:val="cyan"/>
        </w:rPr>
      </w:pPr>
    </w:p>
    <w:p w:rsidR="00B96556" w:rsidRPr="00F8109B" w:rsidRDefault="00B96556" w:rsidP="00B96556">
      <w:pPr>
        <w:pStyle w:val="aff8"/>
        <w:numPr>
          <w:ilvl w:val="0"/>
          <w:numId w:val="30"/>
        </w:numPr>
        <w:ind w:left="0" w:firstLine="567"/>
        <w:jc w:val="both"/>
        <w:rPr>
          <w:sz w:val="28"/>
          <w:szCs w:val="28"/>
        </w:rPr>
      </w:pPr>
      <w:r>
        <w:rPr>
          <w:i/>
          <w:sz w:val="28"/>
          <w:szCs w:val="28"/>
          <w:u w:val="single"/>
        </w:rPr>
        <w:t xml:space="preserve"> (полное наименование претендента)</w:t>
      </w:r>
      <w:r>
        <w:rPr>
          <w:sz w:val="28"/>
          <w:szCs w:val="28"/>
        </w:rPr>
        <w:t xml:space="preserve"> </w:t>
      </w:r>
      <w:r>
        <w:rPr>
          <w:rStyle w:val="FontStyle22"/>
          <w:sz w:val="28"/>
          <w:szCs w:val="28"/>
        </w:rPr>
        <w:t>принимает на себя обязательство</w:t>
      </w:r>
      <w:r>
        <w:rPr>
          <w:sz w:val="28"/>
          <w:szCs w:val="28"/>
        </w:rPr>
        <w:t xml:space="preserve"> </w:t>
      </w:r>
      <w:r>
        <w:rPr>
          <w:rStyle w:val="FontStyle22"/>
          <w:sz w:val="28"/>
          <w:szCs w:val="28"/>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rPr>
          <w:sz w:val="28"/>
          <w:szCs w:val="28"/>
        </w:rPr>
        <w:t xml:space="preserve">. </w:t>
      </w:r>
    </w:p>
    <w:p w:rsidR="00B96556" w:rsidRPr="00F8109B" w:rsidRDefault="00B96556" w:rsidP="00F8109B">
      <w:pPr>
        <w:jc w:val="center"/>
        <w:rPr>
          <w:b/>
          <w:snapToGrid w:val="0"/>
          <w:color w:val="000000"/>
          <w:sz w:val="28"/>
          <w:szCs w:val="28"/>
        </w:rPr>
      </w:pPr>
    </w:p>
    <w:p w:rsidR="00B96556" w:rsidRPr="00BF0E31" w:rsidRDefault="00B96556" w:rsidP="00F8109B">
      <w:pPr>
        <w:jc w:val="center"/>
        <w:rPr>
          <w:b/>
          <w:snapToGrid w:val="0"/>
          <w:color w:val="000000"/>
          <w:sz w:val="28"/>
          <w:szCs w:val="28"/>
        </w:rPr>
      </w:pPr>
      <w:r>
        <w:rPr>
          <w:b/>
          <w:snapToGrid w:val="0"/>
          <w:color w:val="000000"/>
          <w:sz w:val="28"/>
          <w:szCs w:val="28"/>
        </w:rPr>
        <w:t xml:space="preserve">Перечень </w:t>
      </w:r>
      <w:r>
        <w:rPr>
          <w:rStyle w:val="FontStyle22"/>
          <w:b/>
          <w:sz w:val="28"/>
          <w:szCs w:val="28"/>
        </w:rPr>
        <w:t>терминальных, а также транспортно-экспедиционных услуг, связанных с приемом и отправлением груженых/порожних вагонов/контейнеров</w:t>
      </w:r>
      <w:r>
        <w:rPr>
          <w:b/>
          <w:snapToGrid w:val="0"/>
          <w:color w:val="000000"/>
          <w:sz w:val="28"/>
          <w:szCs w:val="28"/>
        </w:rPr>
        <w:t xml:space="preserve"> на терминале ________________</w:t>
      </w:r>
      <w:r w:rsidR="00D123AB">
        <w:rPr>
          <w:b/>
          <w:snapToGrid w:val="0"/>
          <w:color w:val="000000"/>
          <w:sz w:val="28"/>
          <w:szCs w:val="28"/>
        </w:rPr>
        <w:t>, расположенном по адресу _______________________________________________________</w:t>
      </w:r>
      <w:r>
        <w:rPr>
          <w:b/>
          <w:snapToGrid w:val="0"/>
          <w:color w:val="000000"/>
          <w:sz w:val="28"/>
          <w:szCs w:val="28"/>
        </w:rPr>
        <w:t>.</w:t>
      </w:r>
    </w:p>
    <w:p w:rsidR="00B96556" w:rsidRDefault="00B96556" w:rsidP="00F8109B">
      <w:pPr>
        <w:jc w:val="center"/>
        <w:rPr>
          <w:sz w:val="16"/>
          <w:szCs w:val="16"/>
        </w:rPr>
      </w:pPr>
    </w:p>
    <w:p w:rsidR="00B96556" w:rsidRDefault="00B96556" w:rsidP="00F8109B">
      <w:pPr>
        <w:jc w:val="center"/>
        <w:rPr>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
        <w:gridCol w:w="6232"/>
        <w:gridCol w:w="1418"/>
        <w:gridCol w:w="1559"/>
      </w:tblGrid>
      <w:tr w:rsidR="00B96556" w:rsidTr="00A959CE">
        <w:trPr>
          <w:trHeight w:val="870"/>
        </w:trPr>
        <w:tc>
          <w:tcPr>
            <w:tcW w:w="6770" w:type="dxa"/>
            <w:gridSpan w:val="2"/>
            <w:tcBorders>
              <w:top w:val="single" w:sz="4" w:space="0" w:color="auto"/>
              <w:left w:val="single" w:sz="4" w:space="0" w:color="auto"/>
              <w:right w:val="single" w:sz="4" w:space="0" w:color="auto"/>
            </w:tcBorders>
            <w:vAlign w:val="center"/>
            <w:hideMark/>
          </w:tcPr>
          <w:p w:rsidR="00B96556" w:rsidRPr="00276692" w:rsidRDefault="00B96556" w:rsidP="00A959CE">
            <w:pPr>
              <w:jc w:val="center"/>
              <w:rPr>
                <w:b/>
              </w:rPr>
            </w:pPr>
            <w:r>
              <w:rPr>
                <w:b/>
              </w:rPr>
              <w:t>Наименование Услуг</w:t>
            </w:r>
          </w:p>
        </w:tc>
        <w:tc>
          <w:tcPr>
            <w:tcW w:w="1418" w:type="dxa"/>
            <w:tcBorders>
              <w:top w:val="single" w:sz="4" w:space="0" w:color="auto"/>
              <w:left w:val="single" w:sz="4" w:space="0" w:color="auto"/>
              <w:right w:val="single" w:sz="4" w:space="0" w:color="auto"/>
            </w:tcBorders>
            <w:vAlign w:val="center"/>
          </w:tcPr>
          <w:p w:rsidR="00B96556" w:rsidRPr="00276692" w:rsidRDefault="00B96556" w:rsidP="00A959CE">
            <w:pPr>
              <w:tabs>
                <w:tab w:val="left" w:pos="1134"/>
              </w:tabs>
              <w:jc w:val="center"/>
              <w:rPr>
                <w:b/>
              </w:rPr>
            </w:pPr>
            <w:r>
              <w:rPr>
                <w:b/>
              </w:rPr>
              <w:t>Единица измерения</w:t>
            </w:r>
          </w:p>
        </w:tc>
        <w:tc>
          <w:tcPr>
            <w:tcW w:w="1559" w:type="dxa"/>
            <w:tcBorders>
              <w:top w:val="single" w:sz="4" w:space="0" w:color="auto"/>
              <w:left w:val="single" w:sz="4" w:space="0" w:color="auto"/>
              <w:right w:val="single" w:sz="4" w:space="0" w:color="auto"/>
            </w:tcBorders>
            <w:vAlign w:val="center"/>
          </w:tcPr>
          <w:p w:rsidR="00B96556" w:rsidRPr="00276692" w:rsidRDefault="00B96556" w:rsidP="00A959CE">
            <w:pPr>
              <w:tabs>
                <w:tab w:val="left" w:pos="1134"/>
              </w:tabs>
              <w:jc w:val="center"/>
              <w:rPr>
                <w:b/>
              </w:rPr>
            </w:pPr>
            <w:r>
              <w:rPr>
                <w:b/>
              </w:rPr>
              <w:t>Согласие на оказание Услуг («</w:t>
            </w:r>
            <w:r>
              <w:rPr>
                <w:b/>
                <w:lang w:val="en-US"/>
              </w:rPr>
              <w:t>V</w:t>
            </w:r>
            <w:r>
              <w:rPr>
                <w:b/>
              </w:rPr>
              <w:t>»)</w:t>
            </w:r>
          </w:p>
        </w:tc>
      </w:tr>
      <w:tr w:rsidR="00B96556" w:rsidRPr="00AB3D35" w:rsidTr="00023774">
        <w:trPr>
          <w:trHeight w:val="388"/>
        </w:trPr>
        <w:tc>
          <w:tcPr>
            <w:tcW w:w="538" w:type="dxa"/>
            <w:tcBorders>
              <w:left w:val="single" w:sz="4" w:space="0" w:color="auto"/>
              <w:bottom w:val="single" w:sz="4" w:space="0" w:color="auto"/>
              <w:right w:val="single" w:sz="4" w:space="0" w:color="auto"/>
            </w:tcBorders>
            <w:vAlign w:val="center"/>
            <w:hideMark/>
          </w:tcPr>
          <w:p w:rsidR="00B96556" w:rsidRPr="00283B94" w:rsidRDefault="00B96556" w:rsidP="00B877FE">
            <w:pPr>
              <w:tabs>
                <w:tab w:val="left" w:pos="1134"/>
              </w:tabs>
              <w:jc w:val="center"/>
              <w:rPr>
                <w:b/>
              </w:rPr>
            </w:pPr>
            <w:r>
              <w:rPr>
                <w:b/>
              </w:rPr>
              <w:t>1.</w:t>
            </w:r>
          </w:p>
        </w:tc>
        <w:tc>
          <w:tcPr>
            <w:tcW w:w="9209" w:type="dxa"/>
            <w:gridSpan w:val="3"/>
            <w:tcBorders>
              <w:left w:val="single" w:sz="4" w:space="0" w:color="auto"/>
              <w:bottom w:val="nil"/>
              <w:right w:val="single" w:sz="4" w:space="0" w:color="auto"/>
            </w:tcBorders>
            <w:vAlign w:val="center"/>
          </w:tcPr>
          <w:p w:rsidR="00B96556" w:rsidRPr="00283B94" w:rsidRDefault="00B96556" w:rsidP="00B877FE">
            <w:pPr>
              <w:tabs>
                <w:tab w:val="left" w:pos="1134"/>
              </w:tabs>
              <w:ind w:right="-108" w:hanging="108"/>
              <w:jc w:val="center"/>
            </w:pPr>
            <w:r>
              <w:t xml:space="preserve">Стоимость услуг Экспедитора по организации приёма или отправки порожнего Контейнера Клиента с подъездных путей </w:t>
            </w:r>
            <w:proofErr w:type="spellStart"/>
            <w:r>
              <w:t>необщего</w:t>
            </w:r>
            <w:proofErr w:type="spellEnd"/>
            <w:r>
              <w:t xml:space="preserve"> пользования, принадлежащих Экспедитору </w:t>
            </w:r>
          </w:p>
        </w:tc>
      </w:tr>
      <w:tr w:rsidR="00B96556" w:rsidRPr="00AB3D35" w:rsidDel="00FF2EE8" w:rsidTr="00816BF0">
        <w:trPr>
          <w:trHeight w:val="476"/>
        </w:trPr>
        <w:tc>
          <w:tcPr>
            <w:tcW w:w="538" w:type="dxa"/>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pPr>
            <w:r>
              <w:t>1.1</w:t>
            </w:r>
          </w:p>
        </w:tc>
        <w:tc>
          <w:tcPr>
            <w:tcW w:w="6232" w:type="dxa"/>
            <w:tcBorders>
              <w:left w:val="single" w:sz="4" w:space="0" w:color="auto"/>
              <w:bottom w:val="single" w:sz="4" w:space="0" w:color="auto"/>
              <w:right w:val="single" w:sz="4" w:space="0" w:color="auto"/>
            </w:tcBorders>
            <w:vAlign w:val="center"/>
          </w:tcPr>
          <w:p w:rsidR="00B96556" w:rsidRPr="00283B94" w:rsidDel="00234814" w:rsidRDefault="00B96556" w:rsidP="00B877FE">
            <w:pPr>
              <w:tabs>
                <w:tab w:val="left" w:pos="1134"/>
              </w:tabs>
              <w:jc w:val="both"/>
              <w:rPr>
                <w:b/>
              </w:rPr>
            </w:pPr>
            <w:r>
              <w:t>Организация приёма или отправки порожнего контейнера железнодорожным транспортом (одиночные отправки)</w:t>
            </w: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вагон</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Del="00FF2EE8" w:rsidTr="00816BF0">
        <w:trPr>
          <w:trHeight w:val="1031"/>
        </w:trPr>
        <w:tc>
          <w:tcPr>
            <w:tcW w:w="538" w:type="dxa"/>
            <w:vMerge w:val="restart"/>
            <w:tcBorders>
              <w:left w:val="single" w:sz="4" w:space="0" w:color="auto"/>
              <w:right w:val="single" w:sz="4" w:space="0" w:color="auto"/>
            </w:tcBorders>
            <w:vAlign w:val="center"/>
            <w:hideMark/>
          </w:tcPr>
          <w:p w:rsidR="00B96556" w:rsidRPr="00283B94" w:rsidDel="00234814" w:rsidRDefault="00B96556" w:rsidP="00B877FE">
            <w:pPr>
              <w:tabs>
                <w:tab w:val="left" w:pos="1134"/>
              </w:tabs>
              <w:jc w:val="center"/>
            </w:pPr>
            <w:r>
              <w:t>1.2</w:t>
            </w:r>
          </w:p>
        </w:tc>
        <w:tc>
          <w:tcPr>
            <w:tcW w:w="6232" w:type="dxa"/>
            <w:vMerge w:val="restart"/>
            <w:tcBorders>
              <w:left w:val="single" w:sz="4" w:space="0" w:color="auto"/>
              <w:right w:val="single" w:sz="4" w:space="0" w:color="auto"/>
            </w:tcBorders>
            <w:vAlign w:val="center"/>
          </w:tcPr>
          <w:p w:rsidR="00B96556" w:rsidRPr="00283B94" w:rsidRDefault="00B96556" w:rsidP="00B877FE">
            <w:pPr>
              <w:widowControl w:val="0"/>
              <w:autoSpaceDE w:val="0"/>
              <w:autoSpaceDN w:val="0"/>
              <w:adjustRightInd w:val="0"/>
              <w:jc w:val="both"/>
            </w:pPr>
            <w:r>
              <w:t xml:space="preserve">Комплексный тариф по организации приёма либо отправки порожнего контейнера железнодорожным транспортом в составе ускоренного контейнерного поезда (далее - УКП): </w:t>
            </w:r>
          </w:p>
          <w:p w:rsidR="00B96556" w:rsidRPr="00283B94" w:rsidRDefault="00B96556" w:rsidP="00B877FE">
            <w:pPr>
              <w:widowControl w:val="0"/>
              <w:autoSpaceDE w:val="0"/>
              <w:autoSpaceDN w:val="0"/>
              <w:adjustRightInd w:val="0"/>
              <w:jc w:val="both"/>
            </w:pPr>
            <w:r>
              <w:t>- прием контейнера с транспортного средства,</w:t>
            </w:r>
          </w:p>
          <w:p w:rsidR="00B96556" w:rsidRPr="00283B94" w:rsidRDefault="00B96556" w:rsidP="00B877FE">
            <w:pPr>
              <w:widowControl w:val="0"/>
              <w:autoSpaceDE w:val="0"/>
              <w:autoSpaceDN w:val="0"/>
              <w:adjustRightInd w:val="0"/>
              <w:jc w:val="both"/>
            </w:pPr>
            <w:r>
              <w:t>- выдача контейнера на транспортное средство,</w:t>
            </w:r>
          </w:p>
          <w:p w:rsidR="00B96556" w:rsidRPr="00283B94" w:rsidRDefault="00B96556" w:rsidP="00B877FE">
            <w:pPr>
              <w:widowControl w:val="0"/>
              <w:autoSpaceDE w:val="0"/>
              <w:autoSpaceDN w:val="0"/>
              <w:adjustRightInd w:val="0"/>
              <w:jc w:val="both"/>
            </w:pPr>
            <w:r>
              <w:t>- организация приема либо отправки порожнего контейнера железнодорожным транспортом в составе УКП,</w:t>
            </w:r>
          </w:p>
          <w:p w:rsidR="00B96556" w:rsidRPr="00283B94" w:rsidDel="00234814" w:rsidRDefault="00B96556" w:rsidP="00B877FE">
            <w:pPr>
              <w:tabs>
                <w:tab w:val="left" w:pos="1134"/>
              </w:tabs>
              <w:jc w:val="both"/>
              <w:rPr>
                <w:b/>
              </w:rPr>
            </w:pPr>
            <w:r>
              <w:t>- оформление перевозочных документов.</w:t>
            </w: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20 футовый контейнер</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Del="00FF2EE8" w:rsidTr="00816BF0">
        <w:trPr>
          <w:trHeight w:val="476"/>
        </w:trPr>
        <w:tc>
          <w:tcPr>
            <w:tcW w:w="538" w:type="dxa"/>
            <w:vMerge/>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rPr>
                <w:b/>
              </w:rPr>
            </w:pPr>
          </w:p>
        </w:tc>
        <w:tc>
          <w:tcPr>
            <w:tcW w:w="6232" w:type="dxa"/>
            <w:vMerge/>
            <w:tcBorders>
              <w:left w:val="single" w:sz="4" w:space="0" w:color="auto"/>
              <w:bottom w:val="single" w:sz="4" w:space="0" w:color="auto"/>
              <w:right w:val="single" w:sz="4" w:space="0" w:color="auto"/>
            </w:tcBorders>
            <w:vAlign w:val="center"/>
          </w:tcPr>
          <w:p w:rsidR="00B96556" w:rsidRPr="00283B94" w:rsidDel="00234814" w:rsidRDefault="00B96556" w:rsidP="00B877FE">
            <w:pPr>
              <w:tabs>
                <w:tab w:val="left" w:pos="1134"/>
              </w:tabs>
              <w:jc w:val="center"/>
              <w:rPr>
                <w:b/>
              </w:rPr>
            </w:pP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40 футовый контейнер</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Tr="002D68EC">
        <w:trPr>
          <w:trHeight w:val="476"/>
        </w:trPr>
        <w:tc>
          <w:tcPr>
            <w:tcW w:w="538" w:type="dxa"/>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rPr>
                <w:b/>
              </w:rPr>
            </w:pPr>
            <w:r>
              <w:rPr>
                <w:b/>
              </w:rPr>
              <w:t xml:space="preserve">2. </w:t>
            </w:r>
          </w:p>
        </w:tc>
        <w:tc>
          <w:tcPr>
            <w:tcW w:w="9209" w:type="dxa"/>
            <w:gridSpan w:val="3"/>
            <w:tcBorders>
              <w:left w:val="single" w:sz="4" w:space="0" w:color="auto"/>
              <w:bottom w:val="single" w:sz="4" w:space="0" w:color="auto"/>
              <w:right w:val="single" w:sz="4" w:space="0" w:color="auto"/>
            </w:tcBorders>
            <w:vAlign w:val="center"/>
          </w:tcPr>
          <w:p w:rsidR="00B96556" w:rsidRPr="00283B94" w:rsidRDefault="00B96556" w:rsidP="00B877FE">
            <w:pPr>
              <w:tabs>
                <w:tab w:val="left" w:pos="1134"/>
              </w:tabs>
              <w:ind w:right="-108" w:hanging="108"/>
              <w:jc w:val="center"/>
            </w:pPr>
            <w:r>
              <w:t xml:space="preserve">Стоимость услуг Экспедитора по организации отправки груженого Контейнера Клиента с подъездных путей </w:t>
            </w:r>
            <w:proofErr w:type="spellStart"/>
            <w:r>
              <w:t>необщего</w:t>
            </w:r>
            <w:proofErr w:type="spellEnd"/>
            <w:r>
              <w:t xml:space="preserve"> пользования, принадлежащих Экспедитору</w:t>
            </w:r>
          </w:p>
        </w:tc>
      </w:tr>
      <w:tr w:rsidR="00B96556" w:rsidRPr="00AB3D35" w:rsidDel="00FF2EE8" w:rsidTr="00816BF0">
        <w:trPr>
          <w:trHeight w:val="982"/>
        </w:trPr>
        <w:tc>
          <w:tcPr>
            <w:tcW w:w="538" w:type="dxa"/>
            <w:vMerge w:val="restart"/>
            <w:tcBorders>
              <w:left w:val="single" w:sz="4" w:space="0" w:color="auto"/>
              <w:right w:val="single" w:sz="4" w:space="0" w:color="auto"/>
            </w:tcBorders>
            <w:vAlign w:val="center"/>
            <w:hideMark/>
          </w:tcPr>
          <w:p w:rsidR="00B96556" w:rsidRPr="00283B94" w:rsidDel="00234814" w:rsidRDefault="00B96556" w:rsidP="00B877FE">
            <w:pPr>
              <w:tabs>
                <w:tab w:val="left" w:pos="1134"/>
              </w:tabs>
              <w:jc w:val="center"/>
            </w:pPr>
            <w:r>
              <w:t>2.1</w:t>
            </w:r>
          </w:p>
        </w:tc>
        <w:tc>
          <w:tcPr>
            <w:tcW w:w="6232" w:type="dxa"/>
            <w:vMerge w:val="restart"/>
            <w:tcBorders>
              <w:left w:val="single" w:sz="4" w:space="0" w:color="auto"/>
              <w:right w:val="single" w:sz="4" w:space="0" w:color="auto"/>
            </w:tcBorders>
            <w:vAlign w:val="center"/>
          </w:tcPr>
          <w:p w:rsidR="00B96556" w:rsidRPr="00283B94" w:rsidRDefault="00B96556" w:rsidP="00B877FE">
            <w:pPr>
              <w:widowControl w:val="0"/>
              <w:autoSpaceDE w:val="0"/>
              <w:autoSpaceDN w:val="0"/>
              <w:adjustRightInd w:val="0"/>
              <w:jc w:val="both"/>
            </w:pPr>
            <w:r>
              <w:t>Комплексный тариф по организации отправки груженого контейнера железнодорожным транспортом в составе УКП:</w:t>
            </w:r>
          </w:p>
          <w:p w:rsidR="00B96556" w:rsidRPr="00283B94" w:rsidRDefault="00B96556" w:rsidP="00B877FE">
            <w:pPr>
              <w:widowControl w:val="0"/>
              <w:autoSpaceDE w:val="0"/>
              <w:autoSpaceDN w:val="0"/>
              <w:adjustRightInd w:val="0"/>
              <w:jc w:val="both"/>
            </w:pPr>
            <w:r>
              <w:t>- прием контейнера с транспортного средства,</w:t>
            </w:r>
          </w:p>
          <w:p w:rsidR="00B96556" w:rsidRPr="00283B94" w:rsidRDefault="00B96556" w:rsidP="00B877FE">
            <w:pPr>
              <w:widowControl w:val="0"/>
              <w:autoSpaceDE w:val="0"/>
              <w:autoSpaceDN w:val="0"/>
              <w:adjustRightInd w:val="0"/>
              <w:jc w:val="both"/>
            </w:pPr>
            <w:r>
              <w:t>- выдача контейнера на транспортное средство,</w:t>
            </w:r>
          </w:p>
          <w:p w:rsidR="00B96556" w:rsidRPr="00283B94" w:rsidRDefault="00B96556" w:rsidP="00B877FE">
            <w:pPr>
              <w:widowControl w:val="0"/>
              <w:autoSpaceDE w:val="0"/>
              <w:autoSpaceDN w:val="0"/>
              <w:adjustRightInd w:val="0"/>
              <w:jc w:val="both"/>
            </w:pPr>
            <w:r>
              <w:t>- организация отправки груженого контейнера железнодорожным транспортом в составе УКП,</w:t>
            </w:r>
          </w:p>
          <w:p w:rsidR="00B96556" w:rsidRPr="00283B94" w:rsidDel="00234814" w:rsidRDefault="00B96556" w:rsidP="00B877FE">
            <w:pPr>
              <w:tabs>
                <w:tab w:val="left" w:pos="1134"/>
              </w:tabs>
              <w:jc w:val="both"/>
              <w:rPr>
                <w:b/>
              </w:rPr>
            </w:pPr>
            <w:r>
              <w:t>- оформление перевозочных документов.</w:t>
            </w: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20 футовый контейнер</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Tr="00816BF0">
        <w:trPr>
          <w:trHeight w:val="970"/>
        </w:trPr>
        <w:tc>
          <w:tcPr>
            <w:tcW w:w="538" w:type="dxa"/>
            <w:vMerge/>
            <w:tcBorders>
              <w:left w:val="single" w:sz="4" w:space="0" w:color="auto"/>
              <w:bottom w:val="single" w:sz="4" w:space="0" w:color="auto"/>
              <w:right w:val="single" w:sz="4" w:space="0" w:color="auto"/>
            </w:tcBorders>
            <w:vAlign w:val="center"/>
            <w:hideMark/>
          </w:tcPr>
          <w:p w:rsidR="00B96556" w:rsidRPr="00283B94" w:rsidRDefault="00B96556" w:rsidP="00B877FE">
            <w:pPr>
              <w:tabs>
                <w:tab w:val="left" w:pos="1134"/>
              </w:tabs>
              <w:jc w:val="center"/>
            </w:pPr>
          </w:p>
        </w:tc>
        <w:tc>
          <w:tcPr>
            <w:tcW w:w="6232" w:type="dxa"/>
            <w:vMerge/>
            <w:tcBorders>
              <w:left w:val="single" w:sz="4" w:space="0" w:color="auto"/>
              <w:bottom w:val="single" w:sz="4" w:space="0" w:color="auto"/>
              <w:right w:val="single" w:sz="4" w:space="0" w:color="auto"/>
            </w:tcBorders>
            <w:vAlign w:val="center"/>
          </w:tcPr>
          <w:p w:rsidR="00B96556" w:rsidRPr="00283B94" w:rsidRDefault="00B96556" w:rsidP="00B877FE">
            <w:pPr>
              <w:widowControl w:val="0"/>
              <w:autoSpaceDE w:val="0"/>
              <w:autoSpaceDN w:val="0"/>
              <w:adjustRightInd w:val="0"/>
              <w:jc w:val="both"/>
            </w:pPr>
          </w:p>
        </w:tc>
        <w:tc>
          <w:tcPr>
            <w:tcW w:w="1418" w:type="dxa"/>
            <w:tcBorders>
              <w:left w:val="single" w:sz="4" w:space="0" w:color="auto"/>
              <w:bottom w:val="single" w:sz="4" w:space="0" w:color="auto"/>
              <w:right w:val="single" w:sz="4" w:space="0" w:color="auto"/>
            </w:tcBorders>
            <w:vAlign w:val="center"/>
          </w:tcPr>
          <w:p w:rsidR="00B96556" w:rsidRPr="00283B94" w:rsidRDefault="00B96556" w:rsidP="00B877FE">
            <w:pPr>
              <w:jc w:val="center"/>
            </w:pPr>
            <w:r>
              <w:t>40 футовый контейнер</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Del="00FF2EE8" w:rsidTr="00816BF0">
        <w:trPr>
          <w:trHeight w:val="1068"/>
        </w:trPr>
        <w:tc>
          <w:tcPr>
            <w:tcW w:w="538" w:type="dxa"/>
            <w:vMerge w:val="restart"/>
            <w:tcBorders>
              <w:left w:val="single" w:sz="4" w:space="0" w:color="auto"/>
              <w:right w:val="single" w:sz="4" w:space="0" w:color="auto"/>
            </w:tcBorders>
            <w:vAlign w:val="center"/>
            <w:hideMark/>
          </w:tcPr>
          <w:p w:rsidR="00B96556" w:rsidRPr="00283B94" w:rsidDel="00234814" w:rsidRDefault="00B96556" w:rsidP="00B877FE">
            <w:pPr>
              <w:tabs>
                <w:tab w:val="left" w:pos="1134"/>
              </w:tabs>
              <w:jc w:val="center"/>
            </w:pPr>
            <w:r>
              <w:lastRenderedPageBreak/>
              <w:t>2.2</w:t>
            </w:r>
          </w:p>
        </w:tc>
        <w:tc>
          <w:tcPr>
            <w:tcW w:w="6232" w:type="dxa"/>
            <w:vMerge w:val="restart"/>
            <w:tcBorders>
              <w:left w:val="single" w:sz="4" w:space="0" w:color="auto"/>
              <w:right w:val="single" w:sz="4" w:space="0" w:color="auto"/>
            </w:tcBorders>
            <w:vAlign w:val="center"/>
          </w:tcPr>
          <w:p w:rsidR="00B96556" w:rsidRPr="00283B94" w:rsidRDefault="00B96556" w:rsidP="00B877FE">
            <w:pPr>
              <w:widowControl w:val="0"/>
              <w:autoSpaceDE w:val="0"/>
              <w:autoSpaceDN w:val="0"/>
              <w:adjustRightInd w:val="0"/>
              <w:jc w:val="both"/>
            </w:pPr>
            <w:r>
              <w:t>Комплексный тариф по организации отправки груженого контейнера с опасным грузом железнодорожным транспортом в составе УКП:</w:t>
            </w:r>
          </w:p>
          <w:p w:rsidR="00B96556" w:rsidRPr="00283B94" w:rsidRDefault="00B96556" w:rsidP="00B877FE">
            <w:pPr>
              <w:widowControl w:val="0"/>
              <w:autoSpaceDE w:val="0"/>
              <w:autoSpaceDN w:val="0"/>
              <w:adjustRightInd w:val="0"/>
              <w:jc w:val="both"/>
            </w:pPr>
            <w:r>
              <w:t>- прием контейнера с транспортного средства,</w:t>
            </w:r>
          </w:p>
          <w:p w:rsidR="00B96556" w:rsidRPr="00283B94" w:rsidRDefault="00B96556" w:rsidP="00B877FE">
            <w:pPr>
              <w:framePr w:hSpace="180" w:wrap="around" w:vAnchor="text" w:hAnchor="margin" w:xAlign="center" w:y="126"/>
              <w:widowControl w:val="0"/>
              <w:autoSpaceDE w:val="0"/>
              <w:autoSpaceDN w:val="0"/>
              <w:adjustRightInd w:val="0"/>
              <w:jc w:val="both"/>
            </w:pPr>
            <w:r>
              <w:t>- выдача контейнера на транспортное средство,</w:t>
            </w:r>
          </w:p>
          <w:p w:rsidR="00B96556" w:rsidRPr="00283B94" w:rsidRDefault="00B96556" w:rsidP="00B877FE">
            <w:pPr>
              <w:framePr w:hSpace="180" w:wrap="around" w:vAnchor="text" w:hAnchor="margin" w:xAlign="center" w:y="126"/>
              <w:widowControl w:val="0"/>
              <w:autoSpaceDE w:val="0"/>
              <w:autoSpaceDN w:val="0"/>
              <w:adjustRightInd w:val="0"/>
              <w:jc w:val="both"/>
            </w:pPr>
            <w:r>
              <w:t>- организация отправки груженого контейнера железнодорожным транспортом в составе УКП,</w:t>
            </w:r>
          </w:p>
          <w:p w:rsidR="00B96556" w:rsidRPr="00283B94" w:rsidDel="00234814" w:rsidRDefault="00B96556" w:rsidP="00B877FE">
            <w:pPr>
              <w:tabs>
                <w:tab w:val="left" w:pos="1134"/>
              </w:tabs>
              <w:jc w:val="both"/>
              <w:rPr>
                <w:b/>
              </w:rPr>
            </w:pPr>
            <w:r>
              <w:t>- оформление перевозочных документов.</w:t>
            </w: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20 футовый контейнер</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Del="00FF2EE8" w:rsidTr="00816BF0">
        <w:trPr>
          <w:trHeight w:val="1040"/>
        </w:trPr>
        <w:tc>
          <w:tcPr>
            <w:tcW w:w="538" w:type="dxa"/>
            <w:vMerge/>
            <w:tcBorders>
              <w:left w:val="single" w:sz="4" w:space="0" w:color="auto"/>
              <w:bottom w:val="single" w:sz="4" w:space="0" w:color="auto"/>
              <w:right w:val="single" w:sz="4" w:space="0" w:color="auto"/>
            </w:tcBorders>
            <w:vAlign w:val="center"/>
            <w:hideMark/>
          </w:tcPr>
          <w:p w:rsidR="00B96556" w:rsidRPr="00283B94" w:rsidRDefault="00B96556" w:rsidP="00B877FE">
            <w:pPr>
              <w:tabs>
                <w:tab w:val="left" w:pos="1134"/>
              </w:tabs>
              <w:jc w:val="center"/>
            </w:pPr>
          </w:p>
        </w:tc>
        <w:tc>
          <w:tcPr>
            <w:tcW w:w="6232" w:type="dxa"/>
            <w:vMerge/>
            <w:tcBorders>
              <w:left w:val="single" w:sz="4" w:space="0" w:color="auto"/>
              <w:bottom w:val="single" w:sz="4" w:space="0" w:color="auto"/>
              <w:right w:val="single" w:sz="4" w:space="0" w:color="auto"/>
            </w:tcBorders>
            <w:vAlign w:val="center"/>
          </w:tcPr>
          <w:p w:rsidR="00B96556" w:rsidRPr="00283B94" w:rsidRDefault="00B96556" w:rsidP="00B877FE">
            <w:pPr>
              <w:widowControl w:val="0"/>
              <w:autoSpaceDE w:val="0"/>
              <w:autoSpaceDN w:val="0"/>
              <w:adjustRightInd w:val="0"/>
              <w:jc w:val="both"/>
            </w:pP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40 футовый контейнер</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Tr="001A2DF0">
        <w:trPr>
          <w:trHeight w:val="476"/>
        </w:trPr>
        <w:tc>
          <w:tcPr>
            <w:tcW w:w="538" w:type="dxa"/>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rPr>
                <w:b/>
              </w:rPr>
            </w:pPr>
            <w:r>
              <w:rPr>
                <w:b/>
              </w:rPr>
              <w:t>3.</w:t>
            </w:r>
          </w:p>
        </w:tc>
        <w:tc>
          <w:tcPr>
            <w:tcW w:w="9209" w:type="dxa"/>
            <w:gridSpan w:val="3"/>
            <w:tcBorders>
              <w:left w:val="single" w:sz="4" w:space="0" w:color="auto"/>
              <w:bottom w:val="single" w:sz="4" w:space="0" w:color="auto"/>
              <w:right w:val="single" w:sz="4" w:space="0" w:color="auto"/>
            </w:tcBorders>
            <w:vAlign w:val="center"/>
          </w:tcPr>
          <w:p w:rsidR="00B96556" w:rsidRPr="00283B94" w:rsidRDefault="00B96556" w:rsidP="00B877FE">
            <w:pPr>
              <w:tabs>
                <w:tab w:val="left" w:pos="1134"/>
              </w:tabs>
              <w:ind w:right="-108" w:hanging="108"/>
              <w:jc w:val="center"/>
            </w:pPr>
            <w:r>
              <w:t xml:space="preserve">Стоимость дополнительных услуг Экспедитора при организации отправки груженого/порожнего Контейнеров Клиента с подъездных путей </w:t>
            </w:r>
            <w:proofErr w:type="spellStart"/>
            <w:r>
              <w:t>необщего</w:t>
            </w:r>
            <w:proofErr w:type="spellEnd"/>
            <w:r>
              <w:t xml:space="preserve"> пользования, принадлежащих Экспедитору</w:t>
            </w:r>
          </w:p>
        </w:tc>
      </w:tr>
      <w:tr w:rsidR="00B96556" w:rsidRPr="00AB3D35" w:rsidDel="00FF2EE8" w:rsidTr="00816BF0">
        <w:trPr>
          <w:trHeight w:val="476"/>
        </w:trPr>
        <w:tc>
          <w:tcPr>
            <w:tcW w:w="538" w:type="dxa"/>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pPr>
            <w:r>
              <w:t>3.1</w:t>
            </w:r>
          </w:p>
        </w:tc>
        <w:tc>
          <w:tcPr>
            <w:tcW w:w="6232" w:type="dxa"/>
            <w:tcBorders>
              <w:left w:val="single" w:sz="4" w:space="0" w:color="auto"/>
              <w:bottom w:val="single" w:sz="4" w:space="0" w:color="auto"/>
              <w:right w:val="single" w:sz="4" w:space="0" w:color="auto"/>
            </w:tcBorders>
            <w:vAlign w:val="center"/>
          </w:tcPr>
          <w:p w:rsidR="00B96556" w:rsidRPr="00283B94" w:rsidDel="00234814" w:rsidRDefault="00B96556" w:rsidP="00B877FE">
            <w:pPr>
              <w:widowControl w:val="0"/>
              <w:autoSpaceDE w:val="0"/>
              <w:autoSpaceDN w:val="0"/>
              <w:adjustRightInd w:val="0"/>
              <w:jc w:val="both"/>
              <w:rPr>
                <w:color w:val="000000"/>
              </w:rPr>
            </w:pPr>
            <w:r>
              <w:rPr>
                <w:color w:val="000000"/>
              </w:rPr>
              <w:t>Организация отстоя вагонов Клиента на путях Экспедитора по вине Клиента</w:t>
            </w:r>
          </w:p>
        </w:tc>
        <w:tc>
          <w:tcPr>
            <w:tcW w:w="1418" w:type="dxa"/>
            <w:tcBorders>
              <w:left w:val="single" w:sz="4" w:space="0" w:color="auto"/>
              <w:bottom w:val="single" w:sz="4" w:space="0" w:color="auto"/>
              <w:right w:val="single" w:sz="4" w:space="0" w:color="auto"/>
            </w:tcBorders>
            <w:vAlign w:val="center"/>
          </w:tcPr>
          <w:p w:rsidR="00B96556" w:rsidRDefault="00B96556" w:rsidP="00B877FE">
            <w:pPr>
              <w:jc w:val="center"/>
            </w:pPr>
            <w:r>
              <w:t>вагон/</w:t>
            </w:r>
          </w:p>
          <w:p w:rsidR="00B96556" w:rsidRPr="00283B94" w:rsidDel="00FF2EE8" w:rsidRDefault="00B96556" w:rsidP="00B877FE">
            <w:pPr>
              <w:jc w:val="center"/>
            </w:pPr>
            <w:r>
              <w:t>сутки</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Del="00FF2EE8" w:rsidTr="00816BF0">
        <w:trPr>
          <w:trHeight w:val="476"/>
        </w:trPr>
        <w:tc>
          <w:tcPr>
            <w:tcW w:w="538" w:type="dxa"/>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pPr>
            <w:r>
              <w:t>3.2</w:t>
            </w:r>
          </w:p>
        </w:tc>
        <w:tc>
          <w:tcPr>
            <w:tcW w:w="6232" w:type="dxa"/>
            <w:tcBorders>
              <w:left w:val="single" w:sz="4" w:space="0" w:color="auto"/>
              <w:bottom w:val="single" w:sz="4" w:space="0" w:color="auto"/>
              <w:right w:val="single" w:sz="4" w:space="0" w:color="auto"/>
            </w:tcBorders>
            <w:vAlign w:val="center"/>
          </w:tcPr>
          <w:p w:rsidR="00B96556" w:rsidRPr="00283B94" w:rsidDel="00234814" w:rsidRDefault="00B96556" w:rsidP="00B877FE">
            <w:pPr>
              <w:tabs>
                <w:tab w:val="left" w:pos="1134"/>
              </w:tabs>
              <w:jc w:val="both"/>
              <w:rPr>
                <w:b/>
              </w:rPr>
            </w:pPr>
            <w:r>
              <w:rPr>
                <w:color w:val="000000"/>
              </w:rPr>
              <w:t>Дополнительные маневровые работы</w:t>
            </w: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вагон</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Del="00FF2EE8" w:rsidTr="00816BF0">
        <w:trPr>
          <w:trHeight w:val="476"/>
        </w:trPr>
        <w:tc>
          <w:tcPr>
            <w:tcW w:w="538" w:type="dxa"/>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pPr>
            <w:r>
              <w:t>3.3</w:t>
            </w:r>
          </w:p>
        </w:tc>
        <w:tc>
          <w:tcPr>
            <w:tcW w:w="6232" w:type="dxa"/>
            <w:tcBorders>
              <w:left w:val="single" w:sz="4" w:space="0" w:color="auto"/>
              <w:bottom w:val="single" w:sz="4" w:space="0" w:color="auto"/>
              <w:right w:val="single" w:sz="4" w:space="0" w:color="auto"/>
            </w:tcBorders>
            <w:vAlign w:val="center"/>
          </w:tcPr>
          <w:p w:rsidR="00B96556" w:rsidRPr="00283B94" w:rsidDel="00234814" w:rsidRDefault="00B96556" w:rsidP="00B877FE">
            <w:pPr>
              <w:tabs>
                <w:tab w:val="left" w:pos="1134"/>
              </w:tabs>
              <w:jc w:val="both"/>
              <w:rPr>
                <w:b/>
              </w:rPr>
            </w:pPr>
            <w:r>
              <w:t>Установка ЗПУ</w:t>
            </w: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ЗПУ</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Del="00FF2EE8" w:rsidTr="00816BF0">
        <w:trPr>
          <w:trHeight w:val="476"/>
        </w:trPr>
        <w:tc>
          <w:tcPr>
            <w:tcW w:w="538" w:type="dxa"/>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pPr>
            <w:r>
              <w:t>3.4</w:t>
            </w:r>
          </w:p>
        </w:tc>
        <w:tc>
          <w:tcPr>
            <w:tcW w:w="6232" w:type="dxa"/>
            <w:tcBorders>
              <w:left w:val="single" w:sz="4" w:space="0" w:color="auto"/>
              <w:bottom w:val="single" w:sz="4" w:space="0" w:color="auto"/>
              <w:right w:val="single" w:sz="4" w:space="0" w:color="auto"/>
            </w:tcBorders>
            <w:vAlign w:val="center"/>
          </w:tcPr>
          <w:p w:rsidR="00B96556" w:rsidRPr="00283B94" w:rsidDel="00234814" w:rsidRDefault="00B96556" w:rsidP="00B877FE">
            <w:pPr>
              <w:widowControl w:val="0"/>
              <w:autoSpaceDE w:val="0"/>
              <w:autoSpaceDN w:val="0"/>
              <w:adjustRightInd w:val="0"/>
              <w:jc w:val="both"/>
            </w:pPr>
            <w:r>
              <w:t>Оформление перевозочных документов</w:t>
            </w: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контейнер</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bl>
    <w:p w:rsidR="00B96556" w:rsidRPr="00051EC3" w:rsidRDefault="00B96556" w:rsidP="00F8109B">
      <w:pPr>
        <w:ind w:firstLine="567"/>
        <w:rPr>
          <w:sz w:val="28"/>
          <w:szCs w:val="20"/>
        </w:rPr>
      </w:pPr>
      <w:r>
        <w:rPr>
          <w:sz w:val="28"/>
          <w:szCs w:val="28"/>
        </w:rPr>
        <w:t xml:space="preserve">2. Дополнительные условия </w:t>
      </w:r>
      <w:r>
        <w:rPr>
          <w:sz w:val="28"/>
          <w:szCs w:val="20"/>
        </w:rPr>
        <w:t>поставки товаров, выполнения работ, оказания услуг _______________________________________________________</w:t>
      </w:r>
      <w:r w:rsidR="00D36C8B">
        <w:rPr>
          <w:sz w:val="28"/>
          <w:szCs w:val="20"/>
        </w:rPr>
        <w:t>________</w:t>
      </w:r>
      <w:r>
        <w:rPr>
          <w:sz w:val="28"/>
          <w:szCs w:val="20"/>
        </w:rPr>
        <w:t xml:space="preserve"> </w:t>
      </w:r>
    </w:p>
    <w:p w:rsidR="00B96556" w:rsidRPr="00051EC3" w:rsidRDefault="00B96556" w:rsidP="00F8109B">
      <w:pPr>
        <w:ind w:firstLine="720"/>
        <w:jc w:val="center"/>
        <w:rPr>
          <w:i/>
        </w:rPr>
      </w:pPr>
      <w:r>
        <w:rPr>
          <w:i/>
        </w:rPr>
        <w:t>(заполняется претендентом при необходимости).</w:t>
      </w:r>
    </w:p>
    <w:p w:rsidR="00B96556" w:rsidRPr="00051EC3" w:rsidRDefault="00B96556" w:rsidP="00F8109B">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90 (девяносто) календарных дней</w:t>
      </w:r>
      <w:r>
        <w:t xml:space="preserve">)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B96556" w:rsidRPr="00051EC3" w:rsidRDefault="00B96556" w:rsidP="00F8109B">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B96556" w:rsidRDefault="00B96556" w:rsidP="00F8109B">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96556" w:rsidRPr="00BF0E31" w:rsidRDefault="00B96556" w:rsidP="00F8109B">
      <w:pPr>
        <w:ind w:firstLine="720"/>
        <w:jc w:val="both"/>
        <w:rPr>
          <w:sz w:val="28"/>
          <w:szCs w:val="28"/>
        </w:rPr>
      </w:pPr>
      <w:r>
        <w:rPr>
          <w:sz w:val="28"/>
          <w:szCs w:val="28"/>
        </w:rPr>
        <w:t>Следующие приложения являются неотъемлемой частью настоящего предложения о сотрудничестве:</w:t>
      </w:r>
    </w:p>
    <w:p w:rsidR="00B96556" w:rsidRPr="00BF0E31" w:rsidRDefault="00B96556" w:rsidP="00F8109B">
      <w:pPr>
        <w:ind w:firstLine="720"/>
        <w:jc w:val="both"/>
        <w:rPr>
          <w:sz w:val="28"/>
          <w:szCs w:val="28"/>
        </w:rPr>
      </w:pPr>
      <w:r>
        <w:rPr>
          <w:sz w:val="28"/>
          <w:szCs w:val="28"/>
        </w:rPr>
        <w:t>1) Сведения о планируемых к привлечению субподрядных организациях (составляется по форме приложения № 5 к документации о закупке)</w:t>
      </w:r>
      <w:r>
        <w:rPr>
          <w:sz w:val="28"/>
          <w:szCs w:val="20"/>
        </w:rPr>
        <w:t>.</w:t>
      </w:r>
    </w:p>
    <w:p w:rsidR="00B96556" w:rsidRDefault="00B96556" w:rsidP="00F8109B">
      <w:pPr>
        <w:keepNext/>
        <w:ind w:firstLine="706"/>
        <w:jc w:val="both"/>
        <w:rPr>
          <w:b/>
          <w:bCs/>
          <w:sz w:val="28"/>
          <w:szCs w:val="28"/>
        </w:rPr>
      </w:pPr>
    </w:p>
    <w:p w:rsidR="00B96556" w:rsidRPr="00C20080" w:rsidRDefault="00B96556" w:rsidP="00F8109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B96556" w:rsidRPr="00C20080" w:rsidRDefault="00B96556" w:rsidP="00F8109B">
      <w:pPr>
        <w:tabs>
          <w:tab w:val="left" w:pos="8640"/>
        </w:tabs>
        <w:jc w:val="center"/>
        <w:rPr>
          <w:i/>
        </w:rPr>
      </w:pPr>
      <w:r>
        <w:rPr>
          <w:i/>
        </w:rPr>
        <w:t>(наименование претендента)</w:t>
      </w:r>
    </w:p>
    <w:p w:rsidR="00B96556" w:rsidRPr="00C20080" w:rsidRDefault="00B96556" w:rsidP="00F8109B">
      <w:pPr>
        <w:rPr>
          <w:sz w:val="28"/>
          <w:szCs w:val="28"/>
          <w:lang w:eastAsia="ru-RU"/>
        </w:rPr>
      </w:pPr>
      <w:r>
        <w:rPr>
          <w:sz w:val="28"/>
          <w:szCs w:val="28"/>
          <w:lang w:eastAsia="ru-RU"/>
        </w:rPr>
        <w:t>____________________________________________________________________</w:t>
      </w:r>
    </w:p>
    <w:p w:rsidR="00B96556" w:rsidRPr="00C20080" w:rsidRDefault="00B96556" w:rsidP="00F8109B">
      <w:pPr>
        <w:rPr>
          <w:i/>
        </w:rPr>
      </w:pPr>
      <w:r>
        <w:rPr>
          <w:i/>
        </w:rPr>
        <w:t xml:space="preserve">       М.П.</w:t>
      </w:r>
      <w:r>
        <w:rPr>
          <w:i/>
        </w:rPr>
        <w:tab/>
      </w:r>
      <w:r>
        <w:rPr>
          <w:i/>
        </w:rPr>
        <w:tab/>
      </w:r>
      <w:r>
        <w:rPr>
          <w:i/>
        </w:rPr>
        <w:tab/>
        <w:t>(должность, подпись, ФИО)</w:t>
      </w:r>
    </w:p>
    <w:p w:rsidR="00B96556" w:rsidRPr="00C20080" w:rsidRDefault="00B96556" w:rsidP="00F8109B">
      <w:pPr>
        <w:rPr>
          <w:sz w:val="28"/>
          <w:szCs w:val="28"/>
          <w:lang w:eastAsia="ru-RU"/>
        </w:rPr>
      </w:pPr>
      <w:r>
        <w:rPr>
          <w:sz w:val="28"/>
          <w:szCs w:val="28"/>
          <w:lang w:eastAsia="ru-RU"/>
        </w:rPr>
        <w:t>"____" ____________ 201__ г.</w:t>
      </w:r>
    </w:p>
    <w:p w:rsidR="00B96556" w:rsidRDefault="00B96556"/>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B96556" w:rsidRDefault="002B3D0A">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B96556" w:rsidRPr="00B70A50" w:rsidRDefault="00B96556" w:rsidP="00B70A50">
      <w:pPr>
        <w:pStyle w:val="afb"/>
        <w:ind w:firstLine="0"/>
        <w:jc w:val="left"/>
        <w:outlineLvl w:val="2"/>
        <w:rPr>
          <w:b/>
          <w:sz w:val="28"/>
          <w:szCs w:val="28"/>
        </w:rPr>
      </w:pPr>
      <w:r>
        <w:rPr>
          <w:b/>
          <w:sz w:val="28"/>
          <w:szCs w:val="28"/>
        </w:rPr>
        <w:t>ПРОЕКТ ДОГОВОРА</w:t>
      </w:r>
    </w:p>
    <w:p w:rsidR="00B96556" w:rsidRPr="00950531" w:rsidRDefault="00B96556" w:rsidP="005D087E">
      <w:pPr>
        <w:rPr>
          <w:b/>
          <w:i/>
          <w:highlight w:val="magenta"/>
        </w:rPr>
      </w:pPr>
    </w:p>
    <w:p w:rsidR="00B96556" w:rsidRPr="00950531" w:rsidRDefault="00B96556" w:rsidP="005D087E">
      <w:pPr>
        <w:ind w:right="54" w:firstLine="709"/>
        <w:jc w:val="center"/>
        <w:rPr>
          <w:b/>
          <w:lang w:val="en-US"/>
        </w:rPr>
      </w:pPr>
      <w:r>
        <w:rPr>
          <w:b/>
        </w:rPr>
        <w:t>ДОГОВОР № _______________</w:t>
      </w:r>
    </w:p>
    <w:p w:rsidR="00B96556" w:rsidRPr="00950531" w:rsidRDefault="00B96556" w:rsidP="005D087E">
      <w:pPr>
        <w:ind w:firstLine="709"/>
        <w:jc w:val="both"/>
      </w:pPr>
    </w:p>
    <w:p w:rsidR="00B96556" w:rsidRPr="00950531" w:rsidRDefault="00B96556" w:rsidP="00B70A50">
      <w:pPr>
        <w:tabs>
          <w:tab w:val="decimal" w:pos="709"/>
          <w:tab w:val="left" w:pos="1276"/>
          <w:tab w:val="left" w:pos="1418"/>
          <w:tab w:val="right" w:pos="9356"/>
        </w:tabs>
        <w:ind w:right="54" w:firstLine="709"/>
        <w:jc w:val="both"/>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6"/>
        <w:gridCol w:w="4815"/>
      </w:tblGrid>
      <w:tr w:rsidR="00B96556" w:rsidRPr="00950531" w:rsidTr="005C5122">
        <w:tc>
          <w:tcPr>
            <w:tcW w:w="4926" w:type="dxa"/>
          </w:tcPr>
          <w:p w:rsidR="00B96556" w:rsidRPr="00950531" w:rsidRDefault="00B96556" w:rsidP="00B70A50">
            <w:pPr>
              <w:tabs>
                <w:tab w:val="right" w:pos="9355"/>
              </w:tabs>
              <w:ind w:right="54"/>
              <w:jc w:val="both"/>
            </w:pPr>
            <w:r>
              <w:t>Санкт-Петербург</w:t>
            </w:r>
          </w:p>
        </w:tc>
        <w:tc>
          <w:tcPr>
            <w:tcW w:w="4927" w:type="dxa"/>
          </w:tcPr>
          <w:p w:rsidR="00B96556" w:rsidRDefault="00B96556">
            <w:pPr>
              <w:tabs>
                <w:tab w:val="right" w:pos="9355"/>
              </w:tabs>
              <w:ind w:right="54"/>
              <w:jc w:val="right"/>
            </w:pPr>
            <w:r>
              <w:t>«___»__________20__ г.</w:t>
            </w:r>
          </w:p>
        </w:tc>
      </w:tr>
    </w:tbl>
    <w:p w:rsidR="00B96556" w:rsidRPr="00950531" w:rsidRDefault="00B96556" w:rsidP="00B70A50">
      <w:pPr>
        <w:tabs>
          <w:tab w:val="right" w:pos="9355"/>
        </w:tabs>
        <w:ind w:right="54" w:firstLine="709"/>
        <w:jc w:val="both"/>
      </w:pPr>
    </w:p>
    <w:p w:rsidR="00B96556" w:rsidRPr="00950531" w:rsidRDefault="00B96556" w:rsidP="00556899">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w:t>
      </w:r>
    </w:p>
    <w:p w:rsidR="00B96556" w:rsidRPr="00950531" w:rsidRDefault="00B96556" w:rsidP="00556899">
      <w:pPr>
        <w:spacing w:after="120"/>
        <w:ind w:firstLine="709"/>
        <w:jc w:val="both"/>
      </w:pPr>
      <w:proofErr w:type="gramStart"/>
      <w:r>
        <w:t xml:space="preserve">и </w:t>
      </w:r>
      <w:r>
        <w:rPr>
          <w:b/>
          <w:bCs/>
        </w:rPr>
        <w:t>____________________</w:t>
      </w:r>
      <w:r>
        <w:rPr>
          <w:b/>
        </w:rPr>
        <w:t>,</w:t>
      </w:r>
      <w:r>
        <w:t xml:space="preserve"> именуемое в дальнейшем «Исполнитель», в лице _______________________, действующего на </w:t>
      </w:r>
      <w:r>
        <w:rPr>
          <w:color w:val="000000"/>
        </w:rPr>
        <w:t>основании ____________,</w:t>
      </w:r>
      <w:r>
        <w:t xml:space="preserve"> с другой стороны, </w:t>
      </w:r>
      <w:proofErr w:type="gramEnd"/>
    </w:p>
    <w:p w:rsidR="00B96556" w:rsidRPr="00950531" w:rsidRDefault="00B96556" w:rsidP="00556899">
      <w:pPr>
        <w:spacing w:after="120"/>
        <w:ind w:firstLine="709"/>
        <w:jc w:val="both"/>
      </w:pPr>
      <w:r>
        <w:t>именуемые в дальнейшем «Стороны», в соответствии с Протоколом № ___ заседания конкурсной комиссии филиала ПАО «ТрансКонтейнер» на Октябрьской железной дороге, состоявшегося ____________, заключили настоящий договор на оказание услуг (далее </w:t>
      </w:r>
      <w:r>
        <w:noBreakHyphen/>
        <w:t> «Договор») о нижеследующем:</w:t>
      </w:r>
    </w:p>
    <w:p w:rsidR="00B96556" w:rsidRPr="00950531" w:rsidRDefault="00B96556" w:rsidP="00556899">
      <w:pPr>
        <w:ind w:firstLine="709"/>
        <w:jc w:val="both"/>
      </w:pPr>
    </w:p>
    <w:p w:rsidR="00B96556" w:rsidRPr="00950531" w:rsidRDefault="00B96556" w:rsidP="00B96556">
      <w:pPr>
        <w:pStyle w:val="Style2"/>
        <w:widowControl/>
        <w:numPr>
          <w:ilvl w:val="0"/>
          <w:numId w:val="42"/>
        </w:numPr>
        <w:tabs>
          <w:tab w:val="decimal" w:pos="709"/>
          <w:tab w:val="left" w:pos="1276"/>
          <w:tab w:val="left" w:pos="1418"/>
        </w:tabs>
        <w:spacing w:line="240" w:lineRule="auto"/>
        <w:ind w:left="0" w:firstLine="709"/>
        <w:rPr>
          <w:rStyle w:val="FontStyle21"/>
          <w:b/>
        </w:rPr>
      </w:pPr>
      <w:r>
        <w:rPr>
          <w:rStyle w:val="FontStyle21"/>
          <w:b/>
        </w:rPr>
        <w:t>Предмет Договора</w:t>
      </w:r>
    </w:p>
    <w:p w:rsidR="00B96556" w:rsidRPr="00950531" w:rsidRDefault="00B96556" w:rsidP="00556899">
      <w:pPr>
        <w:pStyle w:val="Style2"/>
        <w:widowControl/>
        <w:tabs>
          <w:tab w:val="decimal" w:pos="709"/>
          <w:tab w:val="left" w:pos="1276"/>
          <w:tab w:val="left" w:pos="1418"/>
        </w:tabs>
        <w:spacing w:line="240" w:lineRule="auto"/>
        <w:ind w:firstLine="709"/>
        <w:jc w:val="both"/>
        <w:rPr>
          <w:rStyle w:val="FontStyle21"/>
          <w:b/>
        </w:rPr>
      </w:pPr>
    </w:p>
    <w:p w:rsidR="00B96556" w:rsidRPr="00950531" w:rsidRDefault="00B96556" w:rsidP="00556899">
      <w:pPr>
        <w:pStyle w:val="Style8"/>
        <w:widowControl/>
        <w:tabs>
          <w:tab w:val="left" w:pos="1080"/>
        </w:tabs>
        <w:spacing w:line="240" w:lineRule="auto"/>
        <w:ind w:firstLine="709"/>
        <w:rPr>
          <w:rStyle w:val="FontStyle22"/>
          <w:sz w:val="24"/>
        </w:rPr>
      </w:pPr>
      <w:r>
        <w:rPr>
          <w:rStyle w:val="FontStyle22"/>
          <w:sz w:val="24"/>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B96556" w:rsidRPr="00950531" w:rsidRDefault="00B96556" w:rsidP="00556899">
      <w:pPr>
        <w:pStyle w:val="Style8"/>
        <w:tabs>
          <w:tab w:val="left" w:pos="426"/>
          <w:tab w:val="left" w:pos="1080"/>
        </w:tabs>
        <w:spacing w:line="240" w:lineRule="auto"/>
        <w:ind w:firstLine="709"/>
      </w:pPr>
      <w:r>
        <w:rPr>
          <w:rStyle w:val="FontStyle22"/>
          <w:sz w:val="24"/>
        </w:rPr>
        <w:t xml:space="preserve">1.2. </w:t>
      </w:r>
      <w:r>
        <w:t>Перечень и стоимость Услуг согласовываются Сторонами в приложениях к Договору.</w:t>
      </w:r>
    </w:p>
    <w:p w:rsidR="00B96556" w:rsidRPr="00950531" w:rsidRDefault="00B96556" w:rsidP="00556899">
      <w:pPr>
        <w:pStyle w:val="Style8"/>
        <w:tabs>
          <w:tab w:val="left" w:pos="426"/>
          <w:tab w:val="left" w:pos="1080"/>
        </w:tabs>
        <w:spacing w:line="240" w:lineRule="auto"/>
        <w:ind w:firstLine="709"/>
      </w:pPr>
      <w:r>
        <w:t xml:space="preserve">1.3. Срок оказания Услуг по настоящему Договору: </w:t>
      </w:r>
      <w:proofErr w:type="gramStart"/>
      <w:r>
        <w:t>с даты подписания</w:t>
      </w:r>
      <w:proofErr w:type="gramEnd"/>
      <w:r>
        <w:t xml:space="preserve"> настоящего Договора по «30» ноября 2020 г. включительно.</w:t>
      </w:r>
    </w:p>
    <w:p w:rsidR="00B96556" w:rsidRPr="00950531" w:rsidRDefault="00B96556" w:rsidP="00556899">
      <w:pPr>
        <w:pStyle w:val="Style8"/>
        <w:tabs>
          <w:tab w:val="left" w:pos="426"/>
          <w:tab w:val="left" w:pos="1080"/>
        </w:tabs>
        <w:spacing w:line="240" w:lineRule="auto"/>
        <w:ind w:firstLine="709"/>
      </w:pPr>
      <w:r>
        <w:t>1.4.</w:t>
      </w:r>
      <w:r>
        <w:tab/>
        <w:t xml:space="preserve"> Место оказания Услуг: ________________________________________ (далее </w:t>
      </w:r>
      <w:r>
        <w:noBreakHyphen/>
        <w:t> терминал)</w:t>
      </w:r>
      <w:r w:rsidR="00386E66">
        <w:t>, расположенный по адресу __________________________________</w:t>
      </w:r>
      <w:r>
        <w:t>.</w:t>
      </w:r>
    </w:p>
    <w:p w:rsidR="00B96556" w:rsidRPr="00950531" w:rsidRDefault="00B96556" w:rsidP="00556899">
      <w:pPr>
        <w:pStyle w:val="Style8"/>
        <w:widowControl/>
        <w:tabs>
          <w:tab w:val="left" w:pos="426"/>
          <w:tab w:val="left" w:pos="1080"/>
        </w:tabs>
        <w:spacing w:line="240" w:lineRule="auto"/>
        <w:ind w:firstLine="709"/>
      </w:pPr>
    </w:p>
    <w:p w:rsidR="00B96556" w:rsidRPr="00950531" w:rsidRDefault="00B96556" w:rsidP="00B96556">
      <w:pPr>
        <w:pStyle w:val="ConsNormal"/>
        <w:numPr>
          <w:ilvl w:val="0"/>
          <w:numId w:val="42"/>
        </w:numPr>
        <w:tabs>
          <w:tab w:val="decimal" w:pos="709"/>
          <w:tab w:val="left" w:pos="1276"/>
          <w:tab w:val="left" w:pos="1418"/>
        </w:tabs>
        <w:ind w:left="0" w:firstLine="709"/>
        <w:jc w:val="center"/>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rsidR="00B96556" w:rsidRPr="00950531" w:rsidRDefault="00B96556" w:rsidP="00556899">
      <w:pPr>
        <w:pStyle w:val="ConsNormal"/>
        <w:tabs>
          <w:tab w:val="decimal" w:pos="709"/>
          <w:tab w:val="left" w:pos="1276"/>
          <w:tab w:val="left" w:pos="1418"/>
        </w:tabs>
        <w:ind w:firstLine="709"/>
        <w:jc w:val="both"/>
        <w:rPr>
          <w:rFonts w:ascii="Times New Roman" w:hAnsi="Times New Roman" w:cs="Times New Roman"/>
          <w:b/>
          <w:sz w:val="24"/>
          <w:szCs w:val="24"/>
        </w:rPr>
      </w:pPr>
    </w:p>
    <w:p w:rsidR="00B96556" w:rsidRPr="00950531" w:rsidRDefault="00B96556" w:rsidP="00556899">
      <w:pPr>
        <w:tabs>
          <w:tab w:val="decimal" w:pos="709"/>
          <w:tab w:val="left" w:pos="1276"/>
          <w:tab w:val="left" w:pos="1418"/>
        </w:tabs>
        <w:ind w:firstLine="709"/>
        <w:jc w:val="both"/>
        <w:rPr>
          <w:b/>
        </w:rPr>
      </w:pPr>
      <w:r>
        <w:rPr>
          <w:b/>
        </w:rPr>
        <w:t>2.1. Исполнитель обязан:</w:t>
      </w:r>
    </w:p>
    <w:p w:rsidR="00B96556" w:rsidRPr="00950531" w:rsidRDefault="00B96556" w:rsidP="00556899">
      <w:pPr>
        <w:pStyle w:val="aff8"/>
        <w:tabs>
          <w:tab w:val="left" w:pos="851"/>
          <w:tab w:val="left" w:pos="1134"/>
          <w:tab w:val="left" w:pos="1276"/>
        </w:tabs>
        <w:autoSpaceDE w:val="0"/>
        <w:autoSpaceDN w:val="0"/>
        <w:adjustRightInd w:val="0"/>
        <w:ind w:left="0" w:firstLine="709"/>
        <w:jc w:val="both"/>
      </w:pPr>
      <w:r>
        <w:t>2.1.1. Оказывать Заказчику Услуги на основании согласованной Сторонами письменной Заявки, составленной по форме Приложения № 1 к Договору.</w:t>
      </w:r>
    </w:p>
    <w:p w:rsidR="00B96556" w:rsidRPr="00950531" w:rsidRDefault="00B96556" w:rsidP="00556899">
      <w:pPr>
        <w:pStyle w:val="aff8"/>
        <w:tabs>
          <w:tab w:val="left" w:pos="851"/>
          <w:tab w:val="left" w:pos="1134"/>
          <w:tab w:val="left" w:pos="1276"/>
        </w:tabs>
        <w:autoSpaceDE w:val="0"/>
        <w:autoSpaceDN w:val="0"/>
        <w:adjustRightInd w:val="0"/>
        <w:ind w:left="0" w:firstLine="709"/>
        <w:jc w:val="both"/>
      </w:pPr>
      <w:r>
        <w:t>Заявка подаётся Заказчиком не позднее 12 часов дня, предшествующего дню оказания Услуг. Согласование Заявки Исполнителем осуществляется не позднее 14 часов дня, предшествующего дню оказания Услуг.</w:t>
      </w:r>
    </w:p>
    <w:p w:rsidR="00B96556" w:rsidRPr="00950531" w:rsidRDefault="00B96556" w:rsidP="00556899">
      <w:pPr>
        <w:pStyle w:val="aff8"/>
        <w:tabs>
          <w:tab w:val="left" w:pos="851"/>
          <w:tab w:val="left" w:pos="1134"/>
          <w:tab w:val="left" w:pos="1276"/>
        </w:tabs>
        <w:autoSpaceDE w:val="0"/>
        <w:autoSpaceDN w:val="0"/>
        <w:adjustRightInd w:val="0"/>
        <w:ind w:left="0" w:firstLine="709"/>
        <w:jc w:val="both"/>
      </w:pPr>
      <w:r>
        <w:t xml:space="preserve">Заявка направляется Заказчиком и согласовывается Исполнителем путем обмена документами в письменном виде по согласованным каналам связи. </w:t>
      </w:r>
    </w:p>
    <w:p w:rsidR="00B96556" w:rsidRPr="00950531" w:rsidRDefault="00B96556" w:rsidP="00556899">
      <w:pPr>
        <w:tabs>
          <w:tab w:val="left" w:pos="426"/>
          <w:tab w:val="left" w:pos="993"/>
          <w:tab w:val="left" w:pos="1134"/>
          <w:tab w:val="left" w:pos="1276"/>
        </w:tabs>
        <w:autoSpaceDE w:val="0"/>
        <w:autoSpaceDN w:val="0"/>
        <w:adjustRightInd w:val="0"/>
        <w:ind w:firstLine="709"/>
        <w:jc w:val="both"/>
      </w:pPr>
      <w:r>
        <w:t xml:space="preserve">2.1.2. При получении Заявки, сообщить Заказчику об обнаруженных недостатках </w:t>
      </w:r>
      <w:r>
        <w:rPr>
          <w:rStyle w:val="FontStyle22"/>
          <w:sz w:val="24"/>
        </w:rPr>
        <w:t>полученной</w:t>
      </w:r>
      <w:r>
        <w:t xml:space="preserve"> информации, а в случае неполноты информации запросить у Заказчика необходимые дополнительные данные.</w:t>
      </w:r>
    </w:p>
    <w:p w:rsidR="00B96556" w:rsidRPr="00950531" w:rsidRDefault="00B96556" w:rsidP="00556899">
      <w:pPr>
        <w:tabs>
          <w:tab w:val="left" w:pos="426"/>
          <w:tab w:val="left" w:pos="993"/>
          <w:tab w:val="left" w:pos="1134"/>
          <w:tab w:val="left" w:pos="1276"/>
        </w:tabs>
        <w:autoSpaceDE w:val="0"/>
        <w:autoSpaceDN w:val="0"/>
        <w:adjustRightInd w:val="0"/>
        <w:ind w:firstLine="709"/>
        <w:jc w:val="both"/>
      </w:pPr>
      <w:r>
        <w:lastRenderedPageBreak/>
        <w:t xml:space="preserve">2.1.3. В </w:t>
      </w:r>
      <w:proofErr w:type="gramStart"/>
      <w:r>
        <w:t>случае</w:t>
      </w:r>
      <w:proofErr w:type="gramEnd"/>
      <w:r>
        <w:t xml:space="preserve">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пункте 2.1.1 Договора.</w:t>
      </w:r>
    </w:p>
    <w:p w:rsidR="00B96556" w:rsidRPr="00950531" w:rsidRDefault="00B96556" w:rsidP="00556899">
      <w:pPr>
        <w:tabs>
          <w:tab w:val="left" w:pos="426"/>
          <w:tab w:val="left" w:pos="1134"/>
          <w:tab w:val="left" w:pos="1276"/>
          <w:tab w:val="left" w:pos="1843"/>
        </w:tabs>
        <w:autoSpaceDE w:val="0"/>
        <w:autoSpaceDN w:val="0"/>
        <w:adjustRightInd w:val="0"/>
        <w:ind w:firstLine="709"/>
        <w:jc w:val="both"/>
      </w:pPr>
      <w:r>
        <w:t>2.1.4. Своевременно и качественно оказать Услуги, указанные в Заявке и согласованные Сторонами: в том числе:</w:t>
      </w:r>
    </w:p>
    <w:p w:rsidR="00B96556" w:rsidRPr="00950531" w:rsidRDefault="00B96556" w:rsidP="00556899">
      <w:pPr>
        <w:pStyle w:val="Normal1"/>
        <w:shd w:val="clear" w:color="auto" w:fill="FFFFFF"/>
        <w:tabs>
          <w:tab w:val="left" w:pos="720"/>
          <w:tab w:val="left" w:pos="9639"/>
        </w:tabs>
        <w:ind w:firstLine="709"/>
        <w:rPr>
          <w:sz w:val="24"/>
          <w:szCs w:val="24"/>
        </w:rPr>
      </w:pPr>
      <w:r>
        <w:rPr>
          <w:sz w:val="24"/>
          <w:szCs w:val="24"/>
        </w:rPr>
        <w:t>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контейнерах/на вагонах,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B96556" w:rsidRPr="00950531" w:rsidRDefault="00B96556" w:rsidP="00556899">
      <w:pPr>
        <w:shd w:val="clear" w:color="auto" w:fill="FFFFFF"/>
        <w:tabs>
          <w:tab w:val="left" w:pos="9639"/>
        </w:tabs>
        <w:ind w:firstLine="709"/>
        <w:jc w:val="both"/>
        <w:rPr>
          <w:rFonts w:eastAsia="Arial"/>
        </w:rPr>
      </w:pPr>
      <w:r>
        <w:t xml:space="preserve">2.1.4.2. </w:t>
      </w:r>
      <w:r>
        <w:rPr>
          <w:rFonts w:eastAsia="Arial"/>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B96556" w:rsidRPr="00950531" w:rsidRDefault="00B96556" w:rsidP="00556899">
      <w:pPr>
        <w:shd w:val="clear" w:color="auto" w:fill="FFFFFF"/>
        <w:tabs>
          <w:tab w:val="left" w:pos="806"/>
          <w:tab w:val="left" w:pos="9639"/>
        </w:tabs>
        <w:ind w:firstLine="709"/>
        <w:jc w:val="both"/>
        <w:rPr>
          <w:rFonts w:eastAsia="Arial"/>
        </w:rPr>
      </w:pPr>
      <w:r>
        <w:rPr>
          <w:rFonts w:eastAsia="Arial"/>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B96556" w:rsidRPr="00950531" w:rsidRDefault="00B96556" w:rsidP="00556899">
      <w:pPr>
        <w:shd w:val="clear" w:color="auto" w:fill="FFFFFF"/>
        <w:tabs>
          <w:tab w:val="left" w:pos="821"/>
          <w:tab w:val="left" w:pos="9639"/>
        </w:tabs>
        <w:ind w:firstLine="709"/>
        <w:jc w:val="both"/>
        <w:rPr>
          <w:rFonts w:eastAsia="Arial"/>
        </w:rPr>
      </w:pPr>
      <w:r>
        <w:rPr>
          <w:rFonts w:eastAsia="Arial"/>
        </w:rPr>
        <w:t>2.1.4.4 организовать своевременную отгрузку грузов и отправку порожних контейнеров/вагонов и обеспечить их документальное сопровождение;</w:t>
      </w:r>
    </w:p>
    <w:p w:rsidR="00B96556" w:rsidRPr="00950531" w:rsidRDefault="00B96556" w:rsidP="00556899">
      <w:pPr>
        <w:shd w:val="clear" w:color="auto" w:fill="FFFFFF"/>
        <w:tabs>
          <w:tab w:val="left" w:pos="821"/>
          <w:tab w:val="left" w:pos="9639"/>
        </w:tabs>
        <w:ind w:firstLine="709"/>
        <w:jc w:val="both"/>
        <w:rPr>
          <w:rFonts w:eastAsia="Arial"/>
        </w:rPr>
      </w:pPr>
      <w:r>
        <w:rPr>
          <w:rFonts w:eastAsia="Arial"/>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B96556" w:rsidRPr="00950531" w:rsidRDefault="00B96556" w:rsidP="00556899">
      <w:pPr>
        <w:pStyle w:val="Normal1"/>
        <w:shd w:val="clear" w:color="auto" w:fill="FFFFFF"/>
        <w:tabs>
          <w:tab w:val="left" w:pos="720"/>
          <w:tab w:val="left" w:pos="9639"/>
        </w:tabs>
        <w:ind w:firstLine="709"/>
        <w:rPr>
          <w:sz w:val="24"/>
          <w:szCs w:val="24"/>
        </w:rPr>
      </w:pPr>
      <w:r>
        <w:rPr>
          <w:rFonts w:eastAsia="Times New Roman"/>
          <w:sz w:val="24"/>
          <w:szCs w:val="24"/>
        </w:rPr>
        <w:t>2.1.4.6. в случае необходимости осуществлять почтовую рассылку документов, связанных с транспортно-экспедиционным обслуживанием;</w:t>
      </w:r>
    </w:p>
    <w:p w:rsidR="00B96556" w:rsidRPr="00950531" w:rsidRDefault="00B96556" w:rsidP="00556899">
      <w:pPr>
        <w:pStyle w:val="Normal1"/>
        <w:shd w:val="clear" w:color="auto" w:fill="FFFFFF"/>
        <w:tabs>
          <w:tab w:val="left" w:pos="720"/>
          <w:tab w:val="left" w:pos="9639"/>
        </w:tabs>
        <w:ind w:firstLine="709"/>
        <w:rPr>
          <w:sz w:val="24"/>
          <w:szCs w:val="24"/>
        </w:rPr>
      </w:pPr>
      <w:r>
        <w:rPr>
          <w:sz w:val="24"/>
          <w:szCs w:val="24"/>
        </w:rPr>
        <w:t>2.1.4.7. по первому требованию Заказчика предоставить, заверенные надлежащим образом, копии документов, подтверждающих понесенные расходы;</w:t>
      </w:r>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Pr>
          <w:sz w:val="24"/>
          <w:szCs w:val="24"/>
        </w:rPr>
        <w:t>й(</w:t>
      </w:r>
      <w:proofErr w:type="gramEnd"/>
      <w:r>
        <w:rPr>
          <w:sz w:val="24"/>
          <w:szCs w:val="24"/>
        </w:rPr>
        <w:t>-ого) действовал Исполнитель при оказании Услуг Заказчику, за которые Исполнителю причитается вознаграждение;</w:t>
      </w:r>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B96556" w:rsidRPr="00950531" w:rsidRDefault="00B96556" w:rsidP="00556899">
      <w:pPr>
        <w:tabs>
          <w:tab w:val="left" w:pos="426"/>
          <w:tab w:val="left" w:pos="1134"/>
          <w:tab w:val="left" w:pos="1276"/>
          <w:tab w:val="left" w:pos="1843"/>
        </w:tabs>
        <w:autoSpaceDE w:val="0"/>
        <w:autoSpaceDN w:val="0"/>
        <w:adjustRightInd w:val="0"/>
        <w:ind w:firstLine="709"/>
        <w:jc w:val="both"/>
        <w:rPr>
          <w:rFonts w:eastAsia="Arial"/>
        </w:rPr>
      </w:pPr>
      <w:r>
        <w:rPr>
          <w:rFonts w:eastAsia="Arial"/>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t>Заказчика</w:t>
      </w:r>
      <w:r>
        <w:rPr>
          <w:rFonts w:eastAsia="Arial"/>
        </w:rPr>
        <w:t>;</w:t>
      </w:r>
    </w:p>
    <w:p w:rsidR="00B96556" w:rsidRPr="00950531" w:rsidRDefault="00B96556" w:rsidP="00556899">
      <w:pPr>
        <w:tabs>
          <w:tab w:val="left" w:pos="426"/>
          <w:tab w:val="left" w:pos="1134"/>
          <w:tab w:val="left" w:pos="1276"/>
          <w:tab w:val="left" w:pos="1843"/>
        </w:tabs>
        <w:autoSpaceDE w:val="0"/>
        <w:autoSpaceDN w:val="0"/>
        <w:adjustRightInd w:val="0"/>
        <w:ind w:firstLine="709"/>
        <w:jc w:val="both"/>
      </w:pPr>
      <w:r>
        <w:t xml:space="preserve">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в информационную Заказчика АС Учет либо по согласованному сторонами протоколу (АСУ-АСУ) не реже, чем 2 (два) раза в сутки. Информировать Заказчика об </w:t>
      </w:r>
      <w:r>
        <w:rPr>
          <w:rStyle w:val="FontStyle22"/>
          <w:sz w:val="24"/>
        </w:rPr>
        <w:t>объёмах</w:t>
      </w:r>
      <w:r>
        <w:t xml:space="preserve"> и стоимости оказанных Услуг.</w:t>
      </w:r>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 xml:space="preserve">2.1.6. С целью слежения и осуществления контроля за контейнерами, находящимися под ответственностью Исполнителя, отражать все операции, </w:t>
      </w:r>
      <w:bookmarkStart w:id="31" w:name="OLE_LINK4"/>
      <w:r>
        <w:rPr>
          <w:sz w:val="24"/>
          <w:szCs w:val="24"/>
        </w:rPr>
        <w:t xml:space="preserve">производимые с </w:t>
      </w:r>
      <w:bookmarkEnd w:id="31"/>
      <w:r>
        <w:rPr>
          <w:sz w:val="24"/>
          <w:szCs w:val="24"/>
        </w:rPr>
        <w:t xml:space="preserve">контейнерами, перечисленные в подпункте 2.1.7 настоящего Договора, </w:t>
      </w:r>
      <w:proofErr w:type="gramStart"/>
      <w:r>
        <w:rPr>
          <w:sz w:val="24"/>
          <w:szCs w:val="24"/>
        </w:rPr>
        <w:t>в</w:t>
      </w:r>
      <w:proofErr w:type="gramEnd"/>
      <w:r>
        <w:rPr>
          <w:sz w:val="24"/>
          <w:szCs w:val="24"/>
        </w:rPr>
        <w:t xml:space="preserve"> </w:t>
      </w:r>
      <w:proofErr w:type="gramStart"/>
      <w:r>
        <w:rPr>
          <w:sz w:val="24"/>
          <w:szCs w:val="24"/>
        </w:rPr>
        <w:t>АС</w:t>
      </w:r>
      <w:proofErr w:type="gramEnd"/>
      <w:r>
        <w:rPr>
          <w:sz w:val="24"/>
          <w:szCs w:val="24"/>
        </w:rPr>
        <w:t xml:space="preserve"> Учёт. Всеми правами </w:t>
      </w:r>
      <w:proofErr w:type="gramStart"/>
      <w:r>
        <w:rPr>
          <w:sz w:val="24"/>
          <w:szCs w:val="24"/>
        </w:rPr>
        <w:t>на</w:t>
      </w:r>
      <w:proofErr w:type="gramEnd"/>
      <w:r>
        <w:rPr>
          <w:sz w:val="24"/>
          <w:szCs w:val="24"/>
        </w:rPr>
        <w:t xml:space="preserve"> </w:t>
      </w:r>
      <w:proofErr w:type="gramStart"/>
      <w:r>
        <w:rPr>
          <w:sz w:val="24"/>
          <w:szCs w:val="24"/>
        </w:rPr>
        <w:t>АС</w:t>
      </w:r>
      <w:proofErr w:type="gramEnd"/>
      <w:r>
        <w:rPr>
          <w:sz w:val="24"/>
          <w:szCs w:val="24"/>
        </w:rPr>
        <w:t xml:space="preserve"> Учёт обладает Заказчик. Информация, содержащаяся </w:t>
      </w:r>
      <w:proofErr w:type="gramStart"/>
      <w:r>
        <w:rPr>
          <w:sz w:val="24"/>
          <w:szCs w:val="24"/>
        </w:rPr>
        <w:t>в</w:t>
      </w:r>
      <w:proofErr w:type="gramEnd"/>
      <w:r>
        <w:rPr>
          <w:sz w:val="24"/>
          <w:szCs w:val="24"/>
        </w:rPr>
        <w:t xml:space="preserve"> </w:t>
      </w:r>
      <w:proofErr w:type="gramStart"/>
      <w:r>
        <w:rPr>
          <w:sz w:val="24"/>
          <w:szCs w:val="24"/>
        </w:rPr>
        <w:t>АС</w:t>
      </w:r>
      <w:proofErr w:type="gramEnd"/>
      <w:r>
        <w:rPr>
          <w:sz w:val="24"/>
          <w:szCs w:val="24"/>
        </w:rPr>
        <w:t xml:space="preserve"> Учёт, не должна передаваться Исполнителем третьим лицам.</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 xml:space="preserve">2.1.7. Ежедневно заполнять следующие данные о технологических операциях, производимых с контейнерами, прибывшими на терминал/отправленными с терминала/находящимися под ответственностью Исполнителя </w:t>
      </w:r>
      <w:proofErr w:type="gramStart"/>
      <w:r>
        <w:t>в</w:t>
      </w:r>
      <w:proofErr w:type="gramEnd"/>
      <w:r>
        <w:t xml:space="preserve"> </w:t>
      </w:r>
      <w:proofErr w:type="gramStart"/>
      <w:r>
        <w:t>АС</w:t>
      </w:r>
      <w:proofErr w:type="gramEnd"/>
      <w:r>
        <w:t xml:space="preserve"> Учёт:</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lastRenderedPageBreak/>
        <w:t>-</w:t>
      </w:r>
      <w:r>
        <w:tab/>
        <w:t>дату совершения операции;</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номер контейнера;</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операции, производимые с контейнером;</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статус контейнера (груженый/порожний);</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 xml:space="preserve">номер транспортного документа, по которому контейнер </w:t>
      </w:r>
      <w:proofErr w:type="gramStart"/>
      <w:r>
        <w:t xml:space="preserve">прибыл на </w:t>
      </w:r>
      <w:proofErr w:type="spellStart"/>
      <w:r>
        <w:t>теминал</w:t>
      </w:r>
      <w:proofErr w:type="spellEnd"/>
      <w:r>
        <w:t>/убыл</w:t>
      </w:r>
      <w:proofErr w:type="gramEnd"/>
      <w:r>
        <w:t xml:space="preserve"> с терминала;</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наименование транспортного средства/ номер рейса;</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дату прибытия/отправления контейнера;</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станция назначения</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техническое состояние контейнера.</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B96556" w:rsidRPr="00950531" w:rsidRDefault="00B96556" w:rsidP="00556899">
      <w:pPr>
        <w:pStyle w:val="aff8"/>
        <w:tabs>
          <w:tab w:val="left" w:pos="851"/>
          <w:tab w:val="left" w:pos="1134"/>
          <w:tab w:val="left" w:pos="1276"/>
        </w:tabs>
        <w:autoSpaceDE w:val="0"/>
        <w:autoSpaceDN w:val="0"/>
        <w:adjustRightInd w:val="0"/>
        <w:ind w:left="0" w:firstLine="709"/>
        <w:jc w:val="both"/>
      </w:pPr>
      <w:r>
        <w:t>2.1.10. Вести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B96556" w:rsidRPr="00950531" w:rsidRDefault="00B96556" w:rsidP="00556899">
      <w:pPr>
        <w:pStyle w:val="aff8"/>
        <w:tabs>
          <w:tab w:val="left" w:pos="851"/>
          <w:tab w:val="left" w:pos="1134"/>
          <w:tab w:val="left" w:pos="1276"/>
        </w:tabs>
        <w:autoSpaceDE w:val="0"/>
        <w:autoSpaceDN w:val="0"/>
        <w:adjustRightInd w:val="0"/>
        <w:ind w:left="0" w:firstLine="709"/>
        <w:jc w:val="both"/>
      </w:pPr>
      <w:r>
        <w:t>2.1.11. При приеме груза от грузоотправителя,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B96556" w:rsidRPr="00950531" w:rsidRDefault="00B96556" w:rsidP="00556899">
      <w:pPr>
        <w:tabs>
          <w:tab w:val="left" w:pos="851"/>
          <w:tab w:val="left" w:pos="1134"/>
          <w:tab w:val="left" w:pos="1276"/>
        </w:tabs>
        <w:autoSpaceDE w:val="0"/>
        <w:autoSpaceDN w:val="0"/>
        <w:adjustRightInd w:val="0"/>
        <w:ind w:firstLine="709"/>
        <w:jc w:val="both"/>
      </w:pPr>
      <w:r>
        <w:t xml:space="preserve">2.1.12. Осуществлять </w:t>
      </w:r>
      <w:proofErr w:type="gramStart"/>
      <w:r>
        <w:t>контроль за</w:t>
      </w:r>
      <w:proofErr w:type="gramEnd"/>
      <w: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B96556" w:rsidRPr="00950531" w:rsidRDefault="00B96556" w:rsidP="00556899">
      <w:pPr>
        <w:tabs>
          <w:tab w:val="left" w:pos="851"/>
          <w:tab w:val="left" w:pos="1134"/>
          <w:tab w:val="left" w:pos="1276"/>
        </w:tabs>
        <w:autoSpaceDE w:val="0"/>
        <w:autoSpaceDN w:val="0"/>
        <w:adjustRightInd w:val="0"/>
        <w:ind w:firstLine="709"/>
        <w:jc w:val="both"/>
      </w:pPr>
      <w:r>
        <w:t xml:space="preserve">2.1.13. </w:t>
      </w:r>
      <w:proofErr w:type="gramStart"/>
      <w:r>
        <w:t xml:space="preserve">В случае выявления неисправных контейнеров, контейнеров с отсутствующим или поврежденным </w:t>
      </w:r>
      <w:r>
        <w:rPr>
          <w:rFonts w:eastAsia="MS Mincho"/>
        </w:rPr>
        <w:t>запорно-пломбировочным устройством (далее – ЗПУ),</w:t>
      </w:r>
      <w:r>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roofErr w:type="gramEnd"/>
    </w:p>
    <w:p w:rsidR="00B96556" w:rsidRPr="00950531" w:rsidRDefault="00B96556" w:rsidP="00556899">
      <w:pPr>
        <w:tabs>
          <w:tab w:val="left" w:pos="851"/>
          <w:tab w:val="left" w:pos="1134"/>
          <w:tab w:val="left" w:pos="1276"/>
        </w:tabs>
        <w:autoSpaceDE w:val="0"/>
        <w:autoSpaceDN w:val="0"/>
        <w:adjustRightInd w:val="0"/>
        <w:ind w:firstLine="709"/>
        <w:jc w:val="both"/>
      </w:pPr>
      <w:r>
        <w:t>2.1.14. Нести ответственность за сохранность прибывших грузов и/или контейнеров Заказчика.</w:t>
      </w:r>
    </w:p>
    <w:p w:rsidR="00B96556" w:rsidRPr="00950531" w:rsidRDefault="00B96556" w:rsidP="00556899">
      <w:pPr>
        <w:tabs>
          <w:tab w:val="left" w:pos="851"/>
          <w:tab w:val="left" w:pos="1134"/>
          <w:tab w:val="left" w:pos="1276"/>
        </w:tabs>
        <w:autoSpaceDE w:val="0"/>
        <w:autoSpaceDN w:val="0"/>
        <w:adjustRightInd w:val="0"/>
        <w:ind w:firstLine="709"/>
        <w:jc w:val="both"/>
      </w:pPr>
      <w:r>
        <w:t xml:space="preserve">2.1.15. В </w:t>
      </w:r>
      <w:proofErr w:type="gramStart"/>
      <w:r>
        <w:t>случае</w:t>
      </w:r>
      <w:proofErr w:type="gramEnd"/>
      <w:r>
        <w:t xml:space="preserve">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B96556" w:rsidRPr="00950531" w:rsidRDefault="00B96556" w:rsidP="00556899">
      <w:pPr>
        <w:tabs>
          <w:tab w:val="left" w:pos="851"/>
          <w:tab w:val="left" w:pos="1134"/>
          <w:tab w:val="left" w:pos="1276"/>
        </w:tabs>
        <w:autoSpaceDE w:val="0"/>
        <w:autoSpaceDN w:val="0"/>
        <w:adjustRightInd w:val="0"/>
        <w:ind w:firstLine="709"/>
        <w:jc w:val="both"/>
      </w:pPr>
      <w:r>
        <w:t xml:space="preserve">2.1.16. Ежемесячно, но не позднее 5 (пятого) числа месяца, следующего </w:t>
      </w:r>
      <w:proofErr w:type="gramStart"/>
      <w:r>
        <w:t>за</w:t>
      </w:r>
      <w:proofErr w:type="gramEnd"/>
      <w:r>
        <w:t xml:space="preserve"> </w:t>
      </w:r>
      <w:proofErr w:type="gramStart"/>
      <w:r>
        <w:t>отчетным</w:t>
      </w:r>
      <w:proofErr w:type="gramEnd"/>
      <w:r>
        <w:t xml:space="preserve">, предоставлять Акт об оказанных услугах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w:t>
      </w:r>
      <w:proofErr w:type="gramStart"/>
      <w:r>
        <w:t>случае</w:t>
      </w:r>
      <w:proofErr w:type="gramEnd"/>
      <w:r>
        <w:t xml:space="preserve"> мотивированных и документально подтверждённых возражений Заказчика по Отчету Исполнителя, устранить их в течение 2 (двух) рабочих дней и предоставить исправленный Отчет Исполнителя Заказчику. Если возражения не устранены, Услуги считаются не оказанными Исполнителем. </w:t>
      </w:r>
    </w:p>
    <w:p w:rsidR="00B96556" w:rsidRPr="00950531" w:rsidRDefault="00B96556" w:rsidP="00556899">
      <w:pPr>
        <w:tabs>
          <w:tab w:val="left" w:pos="851"/>
          <w:tab w:val="left" w:pos="1134"/>
        </w:tabs>
        <w:autoSpaceDE w:val="0"/>
        <w:autoSpaceDN w:val="0"/>
        <w:adjustRightInd w:val="0"/>
        <w:ind w:firstLine="709"/>
        <w:jc w:val="both"/>
      </w:pPr>
      <w:r>
        <w:t xml:space="preserve">2.1.17. Выполнять иные письменные поручения Заказчика, связанные с исполнением настоящего Договора. </w:t>
      </w:r>
    </w:p>
    <w:p w:rsidR="00B96556" w:rsidRPr="00950531" w:rsidRDefault="00B96556" w:rsidP="00EE5100">
      <w:pPr>
        <w:pStyle w:val="Normal1"/>
        <w:shd w:val="clear" w:color="auto" w:fill="FFFFFF"/>
        <w:tabs>
          <w:tab w:val="left" w:pos="713"/>
          <w:tab w:val="left" w:pos="9639"/>
        </w:tabs>
        <w:ind w:firstLine="709"/>
        <w:rPr>
          <w:sz w:val="24"/>
          <w:szCs w:val="24"/>
        </w:rPr>
      </w:pPr>
      <w:r>
        <w:rPr>
          <w:sz w:val="24"/>
          <w:szCs w:val="24"/>
        </w:rPr>
        <w:t xml:space="preserve">2.1.18. В течение трёх рабочих дней </w:t>
      </w:r>
      <w:proofErr w:type="gramStart"/>
      <w:r>
        <w:rPr>
          <w:sz w:val="24"/>
          <w:szCs w:val="24"/>
        </w:rPr>
        <w:t>с даты отправления</w:t>
      </w:r>
      <w:proofErr w:type="gramEnd"/>
      <w:r>
        <w:rPr>
          <w:sz w:val="24"/>
          <w:szCs w:val="24"/>
        </w:rPr>
        <w:t xml:space="preserve"> грузов направлять в адрес Заказчика по факсу или электронной почте, копию перевозочных документов или отгрузочную информацию с указанием:</w:t>
      </w:r>
    </w:p>
    <w:p w:rsidR="00B96556" w:rsidRPr="00950531" w:rsidRDefault="00B96556" w:rsidP="00EE5100">
      <w:pPr>
        <w:pStyle w:val="Normal1"/>
        <w:shd w:val="clear" w:color="auto" w:fill="FFFFFF"/>
        <w:tabs>
          <w:tab w:val="left" w:pos="0"/>
          <w:tab w:val="left" w:pos="9639"/>
        </w:tabs>
        <w:ind w:firstLine="709"/>
        <w:rPr>
          <w:sz w:val="24"/>
          <w:szCs w:val="24"/>
        </w:rPr>
      </w:pPr>
      <w:r>
        <w:rPr>
          <w:sz w:val="24"/>
          <w:szCs w:val="24"/>
        </w:rPr>
        <w:t>- даты отправления, станции отправления, станции назначения;</w:t>
      </w:r>
    </w:p>
    <w:p w:rsidR="00B96556" w:rsidRPr="00950531" w:rsidRDefault="00B96556" w:rsidP="00EE5100">
      <w:pPr>
        <w:pStyle w:val="Normal1"/>
        <w:shd w:val="clear" w:color="auto" w:fill="FFFFFF"/>
        <w:tabs>
          <w:tab w:val="left" w:pos="0"/>
          <w:tab w:val="left" w:pos="9639"/>
        </w:tabs>
        <w:ind w:firstLine="709"/>
        <w:rPr>
          <w:sz w:val="24"/>
          <w:szCs w:val="24"/>
        </w:rPr>
      </w:pPr>
      <w:r>
        <w:rPr>
          <w:sz w:val="24"/>
          <w:szCs w:val="24"/>
        </w:rPr>
        <w:lastRenderedPageBreak/>
        <w:t>- номеров контейнеров, номеров перевозочных документов;</w:t>
      </w:r>
    </w:p>
    <w:p w:rsidR="00B96556" w:rsidRPr="00950531" w:rsidRDefault="00B96556" w:rsidP="00EE5100">
      <w:pPr>
        <w:pStyle w:val="Normal1"/>
        <w:shd w:val="clear" w:color="auto" w:fill="FFFFFF"/>
        <w:tabs>
          <w:tab w:val="left" w:pos="0"/>
          <w:tab w:val="left" w:pos="9639"/>
        </w:tabs>
        <w:ind w:firstLine="709"/>
        <w:rPr>
          <w:sz w:val="24"/>
          <w:szCs w:val="24"/>
        </w:rPr>
      </w:pPr>
      <w:r>
        <w:rPr>
          <w:sz w:val="24"/>
          <w:szCs w:val="24"/>
        </w:rPr>
        <w:t>- веса груза в каждом контейнере;</w:t>
      </w:r>
    </w:p>
    <w:p w:rsidR="00B96556" w:rsidRPr="00950531" w:rsidRDefault="00B96556" w:rsidP="00EE5100">
      <w:pPr>
        <w:pStyle w:val="Normal1"/>
        <w:shd w:val="clear" w:color="auto" w:fill="FFFFFF"/>
        <w:tabs>
          <w:tab w:val="left" w:pos="0"/>
          <w:tab w:val="left" w:pos="9639"/>
        </w:tabs>
        <w:ind w:firstLine="709"/>
        <w:rPr>
          <w:sz w:val="24"/>
          <w:szCs w:val="24"/>
        </w:rPr>
      </w:pPr>
      <w:r>
        <w:rPr>
          <w:sz w:val="24"/>
          <w:szCs w:val="24"/>
        </w:rPr>
        <w:t>- другой необходимой информации.</w:t>
      </w:r>
    </w:p>
    <w:p w:rsidR="00B96556" w:rsidRPr="00950531" w:rsidRDefault="00B96556" w:rsidP="00EE5100">
      <w:pPr>
        <w:pStyle w:val="Normal1"/>
        <w:shd w:val="clear" w:color="auto" w:fill="FFFFFF"/>
        <w:tabs>
          <w:tab w:val="left" w:pos="720"/>
          <w:tab w:val="left" w:pos="9639"/>
        </w:tabs>
        <w:ind w:firstLine="709"/>
        <w:rPr>
          <w:sz w:val="24"/>
          <w:szCs w:val="24"/>
        </w:rPr>
      </w:pPr>
      <w:r>
        <w:rPr>
          <w:sz w:val="24"/>
          <w:szCs w:val="24"/>
        </w:rPr>
        <w:t xml:space="preserve">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w:t>
      </w:r>
      <w:proofErr w:type="gramStart"/>
      <w:r>
        <w:rPr>
          <w:sz w:val="24"/>
          <w:szCs w:val="24"/>
        </w:rPr>
        <w:t>с даты выставления</w:t>
      </w:r>
      <w:proofErr w:type="gramEnd"/>
      <w:r>
        <w:rPr>
          <w:sz w:val="24"/>
          <w:szCs w:val="24"/>
        </w:rPr>
        <w:t xml:space="preserve"> счета Заказчиком.</w:t>
      </w:r>
    </w:p>
    <w:p w:rsidR="00B96556" w:rsidRPr="00950531" w:rsidRDefault="00B96556" w:rsidP="00B96556">
      <w:pPr>
        <w:pStyle w:val="aff8"/>
        <w:numPr>
          <w:ilvl w:val="1"/>
          <w:numId w:val="40"/>
        </w:numPr>
        <w:tabs>
          <w:tab w:val="decimal" w:pos="709"/>
          <w:tab w:val="left" w:pos="1134"/>
          <w:tab w:val="left" w:pos="1276"/>
        </w:tabs>
        <w:suppressAutoHyphens w:val="0"/>
        <w:ind w:left="0" w:firstLine="709"/>
        <w:jc w:val="both"/>
        <w:rPr>
          <w:b/>
        </w:rPr>
      </w:pPr>
      <w:r>
        <w:rPr>
          <w:b/>
        </w:rPr>
        <w:t>Исполнитель вправе:</w:t>
      </w:r>
    </w:p>
    <w:p w:rsidR="00B96556" w:rsidRPr="00950531" w:rsidRDefault="00B96556" w:rsidP="00B96556">
      <w:pPr>
        <w:pStyle w:val="aff8"/>
        <w:numPr>
          <w:ilvl w:val="2"/>
          <w:numId w:val="40"/>
        </w:numPr>
        <w:tabs>
          <w:tab w:val="left" w:pos="426"/>
          <w:tab w:val="left" w:pos="851"/>
          <w:tab w:val="left" w:pos="1276"/>
        </w:tabs>
        <w:suppressAutoHyphens w:val="0"/>
        <w:autoSpaceDE w:val="0"/>
        <w:autoSpaceDN w:val="0"/>
        <w:adjustRightInd w:val="0"/>
        <w:ind w:left="0" w:firstLine="709"/>
        <w:jc w:val="both"/>
      </w:pPr>
      <w:r>
        <w:t xml:space="preserve"> В </w:t>
      </w:r>
      <w:proofErr w:type="gramStart"/>
      <w:r>
        <w:t>случае</w:t>
      </w:r>
      <w:proofErr w:type="gramEnd"/>
      <w:r>
        <w:t xml:space="preserve"> предоставления неполной информации, запрашивать у Заказчика необходимые дополнительные данные.</w:t>
      </w:r>
    </w:p>
    <w:p w:rsidR="00B96556" w:rsidRPr="00950531" w:rsidRDefault="00B96556" w:rsidP="00B96556">
      <w:pPr>
        <w:pStyle w:val="aff8"/>
        <w:numPr>
          <w:ilvl w:val="2"/>
          <w:numId w:val="40"/>
        </w:numPr>
        <w:tabs>
          <w:tab w:val="left" w:pos="426"/>
          <w:tab w:val="left" w:pos="851"/>
          <w:tab w:val="left" w:pos="1276"/>
        </w:tabs>
        <w:suppressAutoHyphens w:val="0"/>
        <w:autoSpaceDE w:val="0"/>
        <w:autoSpaceDN w:val="0"/>
        <w:adjustRightInd w:val="0"/>
        <w:ind w:left="0" w:firstLine="709"/>
        <w:jc w:val="both"/>
      </w:pPr>
      <w:r>
        <w:t xml:space="preserve"> </w:t>
      </w:r>
      <w:proofErr w:type="gramStart"/>
      <w:r>
        <w:t>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Pr>
          <w:rFonts w:eastAsia="Malgun Gothic"/>
          <w:lang w:eastAsia="ko-KR"/>
        </w:rPr>
        <w:t xml:space="preserve"> </w:t>
      </w:r>
      <w:proofErr w:type="gramEnd"/>
    </w:p>
    <w:p w:rsidR="00B96556" w:rsidRPr="00950531" w:rsidRDefault="00B96556" w:rsidP="00B96556">
      <w:pPr>
        <w:pStyle w:val="aff8"/>
        <w:numPr>
          <w:ilvl w:val="2"/>
          <w:numId w:val="40"/>
        </w:numPr>
        <w:tabs>
          <w:tab w:val="left" w:pos="0"/>
          <w:tab w:val="left" w:pos="142"/>
          <w:tab w:val="left" w:pos="426"/>
        </w:tabs>
        <w:suppressAutoHyphens w:val="0"/>
        <w:autoSpaceDE w:val="0"/>
        <w:autoSpaceDN w:val="0"/>
        <w:adjustRightInd w:val="0"/>
        <w:ind w:left="0" w:firstLine="709"/>
        <w:jc w:val="both"/>
      </w:pPr>
      <w:r>
        <w:t xml:space="preserve"> Отступать от указаний Заказчика, исходя из его интересов, и по предварительному письменному согласованию с ним.</w:t>
      </w:r>
    </w:p>
    <w:p w:rsidR="00B96556" w:rsidRPr="00950531" w:rsidRDefault="00B96556" w:rsidP="00B96556">
      <w:pPr>
        <w:pStyle w:val="aff8"/>
        <w:numPr>
          <w:ilvl w:val="2"/>
          <w:numId w:val="40"/>
        </w:numPr>
        <w:tabs>
          <w:tab w:val="left" w:pos="0"/>
          <w:tab w:val="left" w:pos="142"/>
          <w:tab w:val="left" w:pos="426"/>
        </w:tabs>
        <w:suppressAutoHyphens w:val="0"/>
        <w:autoSpaceDE w:val="0"/>
        <w:autoSpaceDN w:val="0"/>
        <w:adjustRightInd w:val="0"/>
        <w:ind w:left="0" w:firstLine="709"/>
        <w:jc w:val="both"/>
      </w:pPr>
      <w:r>
        <w:t>привлекать третьих лиц для исполнения своих обязанностей по настоящему Договору.</w:t>
      </w:r>
    </w:p>
    <w:p w:rsidR="00B96556" w:rsidRPr="00950531" w:rsidRDefault="00B96556" w:rsidP="00556899">
      <w:pPr>
        <w:tabs>
          <w:tab w:val="left" w:pos="426"/>
          <w:tab w:val="decimal" w:pos="709"/>
          <w:tab w:val="left" w:pos="1276"/>
          <w:tab w:val="left" w:pos="1418"/>
        </w:tabs>
        <w:ind w:firstLine="709"/>
        <w:jc w:val="both"/>
        <w:rPr>
          <w:b/>
        </w:rPr>
      </w:pPr>
      <w:r>
        <w:rPr>
          <w:b/>
        </w:rPr>
        <w:t>2.3. Заказчик обязан:</w:t>
      </w:r>
    </w:p>
    <w:p w:rsidR="00B96556" w:rsidRPr="00950531" w:rsidRDefault="00B96556" w:rsidP="00556899">
      <w:pPr>
        <w:tabs>
          <w:tab w:val="left" w:pos="426"/>
          <w:tab w:val="decimal" w:pos="709"/>
          <w:tab w:val="left" w:pos="1276"/>
          <w:tab w:val="left" w:pos="1418"/>
        </w:tabs>
        <w:ind w:firstLine="709"/>
        <w:jc w:val="both"/>
      </w:pPr>
      <w:r>
        <w:t>2.3.1.</w:t>
      </w:r>
      <w: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B96556" w:rsidRPr="00950531" w:rsidRDefault="00B96556" w:rsidP="00B96556">
      <w:pPr>
        <w:pStyle w:val="aff8"/>
        <w:numPr>
          <w:ilvl w:val="2"/>
          <w:numId w:val="41"/>
        </w:numPr>
        <w:tabs>
          <w:tab w:val="left" w:pos="1418"/>
        </w:tabs>
        <w:suppressAutoHyphens w:val="0"/>
        <w:ind w:left="0" w:firstLine="709"/>
        <w:jc w:val="both"/>
        <w:rPr>
          <w:rFonts w:eastAsia="MS Mincho"/>
        </w:rPr>
      </w:pPr>
      <w:r>
        <w:rPr>
          <w:rFonts w:eastAsia="MS Mincho"/>
        </w:rPr>
        <w:t xml:space="preserve">Производить полную и своевременную оплату оказанных Услуг, в соответствии с условиями настоящего Договора </w:t>
      </w:r>
    </w:p>
    <w:p w:rsidR="00B96556" w:rsidRPr="00950531" w:rsidRDefault="00B96556" w:rsidP="00B96556">
      <w:pPr>
        <w:pStyle w:val="aff8"/>
        <w:numPr>
          <w:ilvl w:val="2"/>
          <w:numId w:val="41"/>
        </w:numPr>
        <w:tabs>
          <w:tab w:val="left" w:pos="709"/>
        </w:tabs>
        <w:suppressAutoHyphens w:val="0"/>
        <w:ind w:left="0" w:firstLine="709"/>
        <w:jc w:val="both"/>
        <w:rPr>
          <w:rFonts w:eastAsia="MS Mincho"/>
        </w:rPr>
      </w:pPr>
      <w:r>
        <w:rPr>
          <w:rFonts w:eastAsia="MS Mincho"/>
        </w:rPr>
        <w:t>Передавать Исполнителю необходимую для оказания Услуг информацию (в том числе контактную) и документацию.</w:t>
      </w:r>
    </w:p>
    <w:p w:rsidR="00B96556" w:rsidRPr="00950531" w:rsidRDefault="00B96556" w:rsidP="00B96556">
      <w:pPr>
        <w:pStyle w:val="aff8"/>
        <w:numPr>
          <w:ilvl w:val="2"/>
          <w:numId w:val="41"/>
        </w:numPr>
        <w:tabs>
          <w:tab w:val="left" w:pos="709"/>
        </w:tabs>
        <w:suppressAutoHyphens w:val="0"/>
        <w:ind w:left="0" w:firstLine="709"/>
        <w:jc w:val="both"/>
        <w:rPr>
          <w:rFonts w:eastAsia="MS Mincho"/>
        </w:rPr>
      </w:pPr>
      <w:r>
        <w:rPr>
          <w:rFonts w:eastAsia="MS Mincho"/>
        </w:rPr>
        <w:t>Предоставить Исполнителю доступ к информационной системе Заказчика АС Учет и обеспечить ее бесперебойное функционирование.</w:t>
      </w:r>
      <w:r>
        <w:t xml:space="preserve"> В </w:t>
      </w:r>
      <w:proofErr w:type="gramStart"/>
      <w:r>
        <w:t>случае</w:t>
      </w:r>
      <w:proofErr w:type="gramEnd"/>
      <w:r>
        <w:t xml:space="preserve"> возникновения неполадок в работе АС Учёт устранить их за свой счет.</w:t>
      </w:r>
    </w:p>
    <w:p w:rsidR="00B96556" w:rsidRPr="00950531" w:rsidRDefault="00B96556" w:rsidP="00B96556">
      <w:pPr>
        <w:pStyle w:val="aff8"/>
        <w:numPr>
          <w:ilvl w:val="2"/>
          <w:numId w:val="41"/>
        </w:numPr>
        <w:tabs>
          <w:tab w:val="left" w:pos="709"/>
        </w:tabs>
        <w:suppressAutoHyphens w:val="0"/>
        <w:ind w:left="0" w:firstLine="709"/>
        <w:jc w:val="both"/>
        <w:rPr>
          <w:rFonts w:eastAsia="MS Mincho"/>
        </w:rPr>
      </w:pPr>
      <w:r>
        <w:t xml:space="preserve">В </w:t>
      </w:r>
      <w:proofErr w:type="gramStart"/>
      <w:r>
        <w:t>случае</w:t>
      </w:r>
      <w:proofErr w:type="gramEnd"/>
      <w:r>
        <w:t xml:space="preserve">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B96556" w:rsidRPr="00950531" w:rsidRDefault="00B96556" w:rsidP="00B96556">
      <w:pPr>
        <w:pStyle w:val="aff8"/>
        <w:numPr>
          <w:ilvl w:val="1"/>
          <w:numId w:val="41"/>
        </w:numPr>
        <w:tabs>
          <w:tab w:val="left" w:pos="426"/>
          <w:tab w:val="decimal" w:pos="709"/>
        </w:tabs>
        <w:suppressAutoHyphens w:val="0"/>
        <w:autoSpaceDE w:val="0"/>
        <w:autoSpaceDN w:val="0"/>
        <w:adjustRightInd w:val="0"/>
        <w:ind w:left="0" w:firstLine="709"/>
        <w:jc w:val="both"/>
        <w:rPr>
          <w:b/>
        </w:rPr>
      </w:pPr>
      <w:r>
        <w:rPr>
          <w:b/>
        </w:rPr>
        <w:t>Заказчик вправе:</w:t>
      </w:r>
    </w:p>
    <w:p w:rsidR="00B96556" w:rsidRPr="00950531" w:rsidRDefault="00B96556" w:rsidP="00556899">
      <w:pPr>
        <w:pStyle w:val="aff8"/>
        <w:shd w:val="clear" w:color="auto" w:fill="FFFFFF"/>
        <w:tabs>
          <w:tab w:val="left" w:pos="770"/>
          <w:tab w:val="center" w:pos="1080"/>
        </w:tabs>
        <w:ind w:left="0" w:firstLine="709"/>
        <w:jc w:val="both"/>
      </w:pPr>
      <w: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 xml:space="preserve">2.4.2. </w:t>
      </w:r>
      <w:proofErr w:type="gramStart"/>
      <w:r>
        <w:rPr>
          <w:sz w:val="24"/>
          <w:szCs w:val="24"/>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2.4.3. Требовать письменного согласования стоимости услуг по сделкам с третьими лицами и получать копии Договоров с соисполнителями.</w:t>
      </w:r>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B96556" w:rsidRPr="00950531" w:rsidRDefault="00B96556" w:rsidP="00556899">
      <w:pPr>
        <w:pStyle w:val="Normal1"/>
        <w:shd w:val="clear" w:color="auto" w:fill="FFFFFF"/>
        <w:tabs>
          <w:tab w:val="left" w:pos="713"/>
          <w:tab w:val="left" w:pos="9639"/>
        </w:tabs>
        <w:ind w:firstLine="709"/>
        <w:rPr>
          <w:b/>
          <w:spacing w:val="-2"/>
          <w:sz w:val="24"/>
          <w:szCs w:val="24"/>
        </w:rPr>
      </w:pPr>
      <w:r>
        <w:rPr>
          <w:sz w:val="24"/>
          <w:szCs w:val="24"/>
        </w:rPr>
        <w:t>2.4.5. Расторгнуть Договор в порядке, предусмотренном пунктом 8.3 настоящего Договора.</w:t>
      </w:r>
    </w:p>
    <w:p w:rsidR="00B96556" w:rsidRPr="00950531" w:rsidRDefault="00B96556" w:rsidP="00556899">
      <w:pPr>
        <w:tabs>
          <w:tab w:val="left" w:pos="1276"/>
          <w:tab w:val="left" w:pos="1418"/>
        </w:tabs>
        <w:ind w:firstLine="709"/>
        <w:jc w:val="both"/>
        <w:rPr>
          <w:rStyle w:val="FontStyle21"/>
        </w:rPr>
      </w:pPr>
    </w:p>
    <w:p w:rsidR="00B96556" w:rsidRPr="00950531" w:rsidRDefault="00B96556" w:rsidP="00556899">
      <w:pPr>
        <w:tabs>
          <w:tab w:val="left" w:pos="1276"/>
          <w:tab w:val="left" w:pos="1418"/>
        </w:tabs>
        <w:ind w:firstLine="709"/>
        <w:jc w:val="center"/>
        <w:rPr>
          <w:rStyle w:val="FontStyle21"/>
          <w:b/>
        </w:rPr>
      </w:pPr>
      <w:r>
        <w:rPr>
          <w:rStyle w:val="FontStyle21"/>
          <w:b/>
        </w:rPr>
        <w:t>3. Стоимость Услуг и порядок расчетов</w:t>
      </w:r>
    </w:p>
    <w:p w:rsidR="00B96556" w:rsidRPr="00950531" w:rsidRDefault="00B96556" w:rsidP="00556899">
      <w:pPr>
        <w:tabs>
          <w:tab w:val="left" w:pos="1276"/>
          <w:tab w:val="left" w:pos="1418"/>
        </w:tabs>
        <w:ind w:firstLine="709"/>
        <w:jc w:val="both"/>
        <w:rPr>
          <w:b/>
          <w:bCs/>
        </w:rPr>
      </w:pPr>
    </w:p>
    <w:p w:rsidR="00B96556" w:rsidRDefault="00B96556" w:rsidP="00B96556">
      <w:pPr>
        <w:pStyle w:val="aff8"/>
        <w:numPr>
          <w:ilvl w:val="0"/>
          <w:numId w:val="32"/>
        </w:numPr>
        <w:tabs>
          <w:tab w:val="decimal" w:pos="-142"/>
        </w:tabs>
        <w:suppressAutoHyphens w:val="0"/>
        <w:autoSpaceDE w:val="0"/>
        <w:autoSpaceDN w:val="0"/>
        <w:adjustRightInd w:val="0"/>
        <w:ind w:left="0" w:firstLine="709"/>
        <w:jc w:val="both"/>
      </w:pPr>
      <w:r>
        <w:t xml:space="preserve">Максимальная (совокупная) стоимость Договоров по закупке способом размещения оферты № </w:t>
      </w:r>
      <w:r w:rsidR="00072D51">
        <w:t>РО-НКПОКТ-18-0015</w:t>
      </w:r>
      <w:r>
        <w:t xml:space="preserve"> составляет __________________________ рублей, в том числе НДС 18% в сумме ____________ рублей.</w:t>
      </w:r>
    </w:p>
    <w:p w:rsidR="00B96556" w:rsidRPr="00D3220F" w:rsidRDefault="00B96556" w:rsidP="00333D68">
      <w:pPr>
        <w:pStyle w:val="aff8"/>
        <w:tabs>
          <w:tab w:val="decimal" w:pos="-142"/>
        </w:tabs>
        <w:suppressAutoHyphens w:val="0"/>
        <w:autoSpaceDE w:val="0"/>
        <w:autoSpaceDN w:val="0"/>
        <w:adjustRightInd w:val="0"/>
        <w:ind w:left="0" w:firstLine="709"/>
        <w:jc w:val="both"/>
      </w:pPr>
      <w:r>
        <w:lastRenderedPageBreak/>
        <w:t xml:space="preserve">Стоимость Услуг определяется в соответствии с приложениями к настоящему Договору, являющимися его неотъемлемой частью. </w:t>
      </w:r>
    </w:p>
    <w:p w:rsidR="00B96556" w:rsidRPr="00D3220F" w:rsidRDefault="00B96556" w:rsidP="00333D68">
      <w:pPr>
        <w:pStyle w:val="aff8"/>
        <w:tabs>
          <w:tab w:val="decimal" w:pos="-142"/>
        </w:tabs>
        <w:suppressAutoHyphens w:val="0"/>
        <w:autoSpaceDE w:val="0"/>
        <w:autoSpaceDN w:val="0"/>
        <w:adjustRightInd w:val="0"/>
        <w:ind w:left="0" w:firstLine="709"/>
        <w:jc w:val="both"/>
      </w:pPr>
      <w:r>
        <w:t xml:space="preserve">В </w:t>
      </w:r>
      <w:proofErr w:type="gramStart"/>
      <w:r>
        <w:t>процессе</w:t>
      </w:r>
      <w:proofErr w:type="gramEnd"/>
      <w:r>
        <w:t xml:space="preserve"> исполнения заключаемого по результатам проведения </w:t>
      </w:r>
      <w:r w:rsidR="006876F8">
        <w:t>размещения оферты</w:t>
      </w:r>
      <w:r>
        <w:t xml:space="preserve"> № </w:t>
      </w:r>
      <w:r w:rsidR="006876F8">
        <w:t>РО-НКПОКТ-18-0015</w:t>
      </w:r>
      <w:r>
        <w:t xml:space="preserve"> Договора, возможно увеличение стоимости единичных расценок без проведения дополнительных конкурсных процедур.</w:t>
      </w:r>
    </w:p>
    <w:p w:rsidR="00B96556" w:rsidRPr="00950531" w:rsidRDefault="00B96556" w:rsidP="00B96556">
      <w:pPr>
        <w:pStyle w:val="aff8"/>
        <w:numPr>
          <w:ilvl w:val="0"/>
          <w:numId w:val="32"/>
        </w:numPr>
        <w:tabs>
          <w:tab w:val="decimal" w:pos="-142"/>
          <w:tab w:val="left" w:pos="851"/>
        </w:tabs>
        <w:suppressAutoHyphens w:val="0"/>
        <w:autoSpaceDE w:val="0"/>
        <w:autoSpaceDN w:val="0"/>
        <w:adjustRightInd w:val="0"/>
        <w:ind w:left="0" w:firstLine="709"/>
        <w:jc w:val="both"/>
      </w:pPr>
      <w:proofErr w:type="gramStart"/>
      <w: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 xml:space="preserve">3.3.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30 (тридцати) календарных дней </w:t>
      </w:r>
      <w:proofErr w:type="gramStart"/>
      <w:r>
        <w:rPr>
          <w:sz w:val="24"/>
          <w:szCs w:val="24"/>
        </w:rPr>
        <w:t>с даты подписания</w:t>
      </w:r>
      <w:proofErr w:type="gramEnd"/>
      <w:r>
        <w:rPr>
          <w:sz w:val="24"/>
          <w:szCs w:val="24"/>
        </w:rPr>
        <w:t xml:space="preserve"> акта об оказанных услугах и Отчета Исполнителя за отчетный месяц.</w:t>
      </w:r>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3.4. С</w:t>
      </w:r>
      <w:r>
        <w:rPr>
          <w:iCs/>
          <w:sz w:val="24"/>
          <w:szCs w:val="24"/>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Pr>
          <w:iCs/>
          <w:sz w:val="24"/>
          <w:szCs w:val="24"/>
        </w:rPr>
        <w:t>с даты оказания</w:t>
      </w:r>
      <w:proofErr w:type="gramEnd"/>
      <w:r>
        <w:rPr>
          <w:iCs/>
          <w:sz w:val="24"/>
          <w:szCs w:val="24"/>
        </w:rPr>
        <w:t xml:space="preserve"> Услуг. При несоблюдении указанного периода, Услуги считаются не оказанными.</w:t>
      </w:r>
    </w:p>
    <w:p w:rsidR="00B96556" w:rsidRPr="00950531" w:rsidRDefault="00B96556" w:rsidP="00556899">
      <w:pPr>
        <w:tabs>
          <w:tab w:val="decimal" w:pos="-142"/>
          <w:tab w:val="left" w:pos="851"/>
        </w:tabs>
        <w:autoSpaceDE w:val="0"/>
        <w:autoSpaceDN w:val="0"/>
        <w:adjustRightInd w:val="0"/>
        <w:ind w:firstLine="709"/>
        <w:jc w:val="both"/>
      </w:pPr>
      <w:r>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B96556" w:rsidRPr="005F5AEE" w:rsidRDefault="00B96556" w:rsidP="00556899">
      <w:pPr>
        <w:tabs>
          <w:tab w:val="decimal" w:pos="-142"/>
          <w:tab w:val="left" w:pos="851"/>
        </w:tabs>
        <w:autoSpaceDE w:val="0"/>
        <w:autoSpaceDN w:val="0"/>
        <w:adjustRightInd w:val="0"/>
        <w:ind w:firstLine="709"/>
        <w:jc w:val="both"/>
      </w:pPr>
      <w:r>
        <w:t xml:space="preserve">3.6. 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B96556" w:rsidRDefault="00B96556">
      <w:pPr>
        <w:tabs>
          <w:tab w:val="decimal" w:pos="-142"/>
          <w:tab w:val="left" w:pos="851"/>
        </w:tabs>
        <w:autoSpaceDE w:val="0"/>
        <w:autoSpaceDN w:val="0"/>
        <w:adjustRightInd w:val="0"/>
        <w:ind w:firstLine="709"/>
        <w:jc w:val="both"/>
      </w:pPr>
      <w:r>
        <w:t>3.7. Стороны подписывают акты сверки взаиморасчетов не реже 1 раза в квартал.</w:t>
      </w:r>
    </w:p>
    <w:p w:rsidR="00B96556" w:rsidRPr="00950531" w:rsidRDefault="00B96556" w:rsidP="00556899">
      <w:pPr>
        <w:pStyle w:val="aff8"/>
        <w:tabs>
          <w:tab w:val="decimal" w:pos="-142"/>
          <w:tab w:val="left" w:pos="851"/>
          <w:tab w:val="left" w:pos="993"/>
        </w:tabs>
        <w:autoSpaceDE w:val="0"/>
        <w:autoSpaceDN w:val="0"/>
        <w:adjustRightInd w:val="0"/>
        <w:ind w:left="0" w:firstLine="709"/>
        <w:jc w:val="both"/>
      </w:pPr>
    </w:p>
    <w:p w:rsidR="00B96556" w:rsidRPr="00950531" w:rsidRDefault="00B96556" w:rsidP="00B96556">
      <w:pPr>
        <w:pStyle w:val="Style4"/>
        <w:widowControl/>
        <w:numPr>
          <w:ilvl w:val="0"/>
          <w:numId w:val="39"/>
        </w:numPr>
        <w:tabs>
          <w:tab w:val="decimal" w:pos="709"/>
          <w:tab w:val="left" w:pos="1276"/>
          <w:tab w:val="left" w:pos="1418"/>
        </w:tabs>
        <w:spacing w:line="240" w:lineRule="auto"/>
        <w:ind w:left="0" w:firstLine="709"/>
        <w:jc w:val="center"/>
        <w:rPr>
          <w:rStyle w:val="FontStyle21"/>
          <w:rFonts w:eastAsia="Arial"/>
          <w:b/>
          <w:bCs/>
          <w:lang w:val="en-US" w:eastAsia="ar-SA"/>
        </w:rPr>
      </w:pPr>
      <w:r>
        <w:rPr>
          <w:rStyle w:val="FontStyle21"/>
          <w:b/>
        </w:rPr>
        <w:t>Ответственность Сторон</w:t>
      </w:r>
    </w:p>
    <w:p w:rsidR="00B96556" w:rsidRPr="00950531" w:rsidRDefault="00B96556" w:rsidP="00556899">
      <w:pPr>
        <w:pStyle w:val="Style4"/>
        <w:widowControl/>
        <w:tabs>
          <w:tab w:val="decimal" w:pos="709"/>
          <w:tab w:val="left" w:pos="1276"/>
          <w:tab w:val="left" w:pos="1418"/>
        </w:tabs>
        <w:spacing w:line="240" w:lineRule="auto"/>
        <w:ind w:firstLine="709"/>
        <w:jc w:val="both"/>
        <w:rPr>
          <w:rStyle w:val="FontStyle22"/>
          <w:rFonts w:eastAsia="Arial"/>
          <w:b/>
          <w:bCs/>
          <w:sz w:val="24"/>
          <w:lang w:val="en-US"/>
        </w:rPr>
      </w:pPr>
    </w:p>
    <w:p w:rsidR="00B96556" w:rsidRPr="00950531" w:rsidRDefault="00B96556" w:rsidP="00B96556">
      <w:pPr>
        <w:pStyle w:val="afe"/>
        <w:numPr>
          <w:ilvl w:val="0"/>
          <w:numId w:val="33"/>
        </w:numPr>
        <w:tabs>
          <w:tab w:val="left" w:pos="851"/>
          <w:tab w:val="left" w:pos="1276"/>
        </w:tabs>
        <w:suppressAutoHyphens w:val="0"/>
        <w:ind w:left="0" w:firstLine="709"/>
        <w:jc w:val="both"/>
        <w:rPr>
          <w:bCs/>
          <w:sz w:val="24"/>
          <w:szCs w:val="24"/>
        </w:rPr>
      </w:pPr>
      <w:r>
        <w:rPr>
          <w:bCs/>
          <w:sz w:val="24"/>
          <w:szCs w:val="24"/>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Pr>
          <w:sz w:val="24"/>
          <w:szCs w:val="24"/>
        </w:rPr>
        <w:t xml:space="preserve"> </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sz w:val="24"/>
          <w:szCs w:val="24"/>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w:t>
      </w:r>
      <w:proofErr w:type="gramStart"/>
      <w:r>
        <w:rPr>
          <w:sz w:val="24"/>
          <w:szCs w:val="24"/>
        </w:rPr>
        <w:t>случае</w:t>
      </w:r>
      <w:proofErr w:type="gramEnd"/>
      <w:r>
        <w:rPr>
          <w:sz w:val="24"/>
          <w:szCs w:val="24"/>
        </w:rPr>
        <w:t xml:space="preserve">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sz w:val="24"/>
          <w:szCs w:val="24"/>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sz w:val="24"/>
          <w:szCs w:val="24"/>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sz w:val="24"/>
          <w:szCs w:val="24"/>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sz w:val="24"/>
          <w:szCs w:val="24"/>
        </w:rPr>
        <w:t xml:space="preserve"> Исполнитель несет ответственность за утрату и повреждение вагонов и/или контейнеров Заказчика, </w:t>
      </w:r>
      <w:proofErr w:type="gramStart"/>
      <w:r>
        <w:rPr>
          <w:sz w:val="24"/>
          <w:szCs w:val="24"/>
        </w:rPr>
        <w:t>допущенные</w:t>
      </w:r>
      <w:proofErr w:type="gramEnd"/>
      <w:r>
        <w:rPr>
          <w:sz w:val="24"/>
          <w:szCs w:val="24"/>
        </w:rPr>
        <w:t xml:space="preserve">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w:t>
      </w:r>
      <w:r>
        <w:rPr>
          <w:sz w:val="24"/>
          <w:szCs w:val="24"/>
        </w:rPr>
        <w:lastRenderedPageBreak/>
        <w:t>поврежденных вагонов и/или контейнеров или их утраты – в размере рыночной стоимости вагонов и/или контейнеров.</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sz w:val="24"/>
          <w:szCs w:val="24"/>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размере, указанном в приложении № 3 к Договору. Стороны могут дополнительно согласовывать условия отстоя вагонов Заказчика на путях Исполнителя.</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bCs/>
          <w:sz w:val="24"/>
          <w:szCs w:val="24"/>
        </w:rPr>
        <w:t xml:space="preserve"> В </w:t>
      </w:r>
      <w:proofErr w:type="gramStart"/>
      <w:r>
        <w:rPr>
          <w:bCs/>
          <w:sz w:val="24"/>
          <w:szCs w:val="24"/>
        </w:rPr>
        <w:t>случае</w:t>
      </w:r>
      <w:proofErr w:type="gramEnd"/>
      <w:r>
        <w:rPr>
          <w:bCs/>
          <w:sz w:val="24"/>
          <w:szCs w:val="24"/>
        </w:rPr>
        <w:t xml:space="preserve"> неоплаты Заказчиком оказанных по настоящему Договору Услуг, Исполнитель </w:t>
      </w:r>
      <w:r>
        <w:rPr>
          <w:sz w:val="24"/>
          <w:szCs w:val="24"/>
        </w:rPr>
        <w:t>имеет право приостановить исполнение своих обязательств по настоящему Договору</w:t>
      </w:r>
      <w:r>
        <w:rPr>
          <w:bCs/>
          <w:sz w:val="24"/>
          <w:szCs w:val="24"/>
        </w:rPr>
        <w:t xml:space="preserve"> до полного погашения возникшей задолженности.</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bCs/>
          <w:sz w:val="24"/>
          <w:szCs w:val="24"/>
        </w:rPr>
        <w:t xml:space="preserve"> В </w:t>
      </w:r>
      <w:proofErr w:type="gramStart"/>
      <w:r>
        <w:rPr>
          <w:bCs/>
          <w:sz w:val="24"/>
          <w:szCs w:val="24"/>
        </w:rPr>
        <w:t>случае</w:t>
      </w:r>
      <w:proofErr w:type="gramEnd"/>
      <w:r>
        <w:rPr>
          <w:bCs/>
          <w:sz w:val="24"/>
          <w:szCs w:val="24"/>
        </w:rPr>
        <w:t xml:space="preserve">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B96556" w:rsidRPr="00950531" w:rsidRDefault="00B96556" w:rsidP="00556899">
      <w:pPr>
        <w:pStyle w:val="afe"/>
        <w:tabs>
          <w:tab w:val="left" w:pos="851"/>
          <w:tab w:val="left" w:pos="1418"/>
        </w:tabs>
        <w:ind w:firstLine="709"/>
        <w:jc w:val="both"/>
        <w:rPr>
          <w:bCs/>
          <w:sz w:val="24"/>
          <w:szCs w:val="24"/>
        </w:rPr>
      </w:pPr>
    </w:p>
    <w:p w:rsidR="00B96556" w:rsidRPr="00950531" w:rsidRDefault="00B96556" w:rsidP="00B96556">
      <w:pPr>
        <w:pStyle w:val="Style2"/>
        <w:widowControl/>
        <w:numPr>
          <w:ilvl w:val="0"/>
          <w:numId w:val="39"/>
        </w:numPr>
        <w:tabs>
          <w:tab w:val="decimal" w:pos="709"/>
          <w:tab w:val="left" w:pos="1276"/>
          <w:tab w:val="left" w:pos="1418"/>
        </w:tabs>
        <w:spacing w:line="240" w:lineRule="auto"/>
        <w:ind w:left="0" w:firstLine="709"/>
        <w:rPr>
          <w:rStyle w:val="FontStyle21"/>
          <w:b/>
        </w:rPr>
      </w:pPr>
      <w:r>
        <w:rPr>
          <w:rStyle w:val="FontStyle21"/>
          <w:b/>
        </w:rPr>
        <w:t>Обстоятельства непреодолимой силы</w:t>
      </w:r>
    </w:p>
    <w:p w:rsidR="00B96556" w:rsidRPr="00950531" w:rsidRDefault="00B96556" w:rsidP="00556899">
      <w:pPr>
        <w:pStyle w:val="Style2"/>
        <w:widowControl/>
        <w:tabs>
          <w:tab w:val="decimal" w:pos="709"/>
          <w:tab w:val="left" w:pos="1276"/>
          <w:tab w:val="left" w:pos="1418"/>
        </w:tabs>
        <w:spacing w:line="240" w:lineRule="auto"/>
        <w:ind w:firstLine="709"/>
        <w:jc w:val="both"/>
        <w:rPr>
          <w:b/>
          <w:bCs/>
        </w:rPr>
      </w:pPr>
    </w:p>
    <w:p w:rsidR="00B96556" w:rsidRPr="00950531" w:rsidRDefault="00B96556" w:rsidP="00B96556">
      <w:pPr>
        <w:pStyle w:val="aff8"/>
        <w:numPr>
          <w:ilvl w:val="0"/>
          <w:numId w:val="34"/>
        </w:numPr>
        <w:tabs>
          <w:tab w:val="left" w:pos="851"/>
        </w:tabs>
        <w:suppressAutoHyphens w:val="0"/>
        <w:ind w:left="0" w:firstLine="709"/>
        <w:jc w:val="both"/>
      </w:pPr>
      <w:r>
        <w:t xml:space="preserve">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B96556" w:rsidRPr="00950531" w:rsidRDefault="00B96556" w:rsidP="00B96556">
      <w:pPr>
        <w:pStyle w:val="aff8"/>
        <w:numPr>
          <w:ilvl w:val="0"/>
          <w:numId w:val="34"/>
        </w:numPr>
        <w:tabs>
          <w:tab w:val="left" w:pos="851"/>
        </w:tabs>
        <w:suppressAutoHyphens w:val="0"/>
        <w:ind w:left="0" w:firstLine="709"/>
        <w:jc w:val="both"/>
      </w:pPr>
      <w:r>
        <w:t xml:space="preserve">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96556" w:rsidRPr="00950531" w:rsidRDefault="00B96556" w:rsidP="00B96556">
      <w:pPr>
        <w:pStyle w:val="aff8"/>
        <w:numPr>
          <w:ilvl w:val="0"/>
          <w:numId w:val="34"/>
        </w:numPr>
        <w:tabs>
          <w:tab w:val="left" w:pos="851"/>
        </w:tabs>
        <w:suppressAutoHyphens w:val="0"/>
        <w:ind w:left="0" w:firstLine="709"/>
        <w:jc w:val="both"/>
      </w:pPr>
      <w: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B96556" w:rsidRPr="00950531" w:rsidRDefault="00B96556" w:rsidP="00B96556">
      <w:pPr>
        <w:pStyle w:val="aff8"/>
        <w:numPr>
          <w:ilvl w:val="0"/>
          <w:numId w:val="34"/>
        </w:numPr>
        <w:tabs>
          <w:tab w:val="left" w:pos="851"/>
        </w:tabs>
        <w:suppressAutoHyphens w:val="0"/>
        <w:ind w:left="0" w:firstLine="709"/>
        <w:jc w:val="both"/>
      </w:pPr>
      <w: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96556" w:rsidRPr="00950531" w:rsidRDefault="00B96556" w:rsidP="00B96556">
      <w:pPr>
        <w:pStyle w:val="aff8"/>
        <w:numPr>
          <w:ilvl w:val="0"/>
          <w:numId w:val="34"/>
        </w:numPr>
        <w:tabs>
          <w:tab w:val="left" w:pos="851"/>
        </w:tabs>
        <w:suppressAutoHyphens w:val="0"/>
        <w:ind w:left="0" w:firstLine="709"/>
        <w:jc w:val="both"/>
        <w:rPr>
          <w:rStyle w:val="FontStyle22"/>
          <w:sz w:val="24"/>
        </w:rPr>
      </w:pPr>
      <w:r>
        <w:t xml:space="preserve">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96556" w:rsidRPr="00950531" w:rsidRDefault="00B96556" w:rsidP="00556899">
      <w:pPr>
        <w:pStyle w:val="Style10"/>
        <w:widowControl/>
        <w:tabs>
          <w:tab w:val="decimal" w:pos="709"/>
          <w:tab w:val="left" w:pos="1276"/>
          <w:tab w:val="left" w:pos="1418"/>
        </w:tabs>
        <w:spacing w:line="240" w:lineRule="auto"/>
        <w:ind w:firstLine="709"/>
        <w:rPr>
          <w:rStyle w:val="FontStyle21"/>
          <w:rFonts w:eastAsia="Arial"/>
          <w:lang w:eastAsia="ar-SA"/>
        </w:rPr>
      </w:pPr>
    </w:p>
    <w:p w:rsidR="00B96556" w:rsidRPr="00950531" w:rsidRDefault="00B96556" w:rsidP="00556899">
      <w:pPr>
        <w:pStyle w:val="Style10"/>
        <w:widowControl/>
        <w:tabs>
          <w:tab w:val="decimal" w:pos="709"/>
          <w:tab w:val="left" w:pos="1276"/>
          <w:tab w:val="left" w:pos="1418"/>
        </w:tabs>
        <w:spacing w:line="240" w:lineRule="auto"/>
        <w:ind w:firstLine="709"/>
        <w:jc w:val="center"/>
        <w:rPr>
          <w:rStyle w:val="FontStyle21"/>
          <w:b/>
        </w:rPr>
      </w:pPr>
      <w:r>
        <w:rPr>
          <w:rStyle w:val="FontStyle21"/>
          <w:b/>
        </w:rPr>
        <w:t>6. Разрешение споров</w:t>
      </w:r>
    </w:p>
    <w:p w:rsidR="00B96556" w:rsidRPr="00950531" w:rsidRDefault="00B96556" w:rsidP="00556899">
      <w:pPr>
        <w:pStyle w:val="Style10"/>
        <w:widowControl/>
        <w:tabs>
          <w:tab w:val="decimal" w:pos="709"/>
          <w:tab w:val="left" w:pos="1276"/>
          <w:tab w:val="left" w:pos="1418"/>
        </w:tabs>
        <w:spacing w:line="240" w:lineRule="auto"/>
        <w:ind w:firstLine="709"/>
        <w:rPr>
          <w:rStyle w:val="FontStyle22"/>
          <w:rFonts w:eastAsia="Arial"/>
          <w:b/>
          <w:bCs/>
          <w:sz w:val="24"/>
          <w:lang w:val="en-US"/>
        </w:rPr>
      </w:pPr>
    </w:p>
    <w:p w:rsidR="00B96556" w:rsidRPr="00950531" w:rsidRDefault="00B96556" w:rsidP="00B96556">
      <w:pPr>
        <w:pStyle w:val="Style10"/>
        <w:widowControl/>
        <w:numPr>
          <w:ilvl w:val="1"/>
          <w:numId w:val="31"/>
        </w:numPr>
        <w:tabs>
          <w:tab w:val="decimal" w:pos="993"/>
          <w:tab w:val="left" w:pos="1276"/>
          <w:tab w:val="left" w:pos="1418"/>
        </w:tabs>
        <w:spacing w:line="240" w:lineRule="auto"/>
        <w:ind w:left="0" w:firstLine="709"/>
        <w:rPr>
          <w:rStyle w:val="FontStyle22"/>
          <w:sz w:val="24"/>
        </w:rPr>
      </w:pPr>
      <w:r>
        <w:rPr>
          <w:rStyle w:val="FontStyle22"/>
          <w:sz w:val="24"/>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96556" w:rsidRPr="00950531" w:rsidRDefault="00B96556" w:rsidP="00B96556">
      <w:pPr>
        <w:pStyle w:val="aff8"/>
        <w:numPr>
          <w:ilvl w:val="1"/>
          <w:numId w:val="31"/>
        </w:numPr>
        <w:tabs>
          <w:tab w:val="decimal" w:pos="993"/>
        </w:tabs>
        <w:suppressAutoHyphens w:val="0"/>
        <w:ind w:left="0" w:firstLine="709"/>
        <w:jc w:val="both"/>
      </w:pPr>
      <w:r>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B96556" w:rsidRPr="00950531" w:rsidRDefault="00B96556" w:rsidP="00B96556">
      <w:pPr>
        <w:pStyle w:val="aff8"/>
        <w:numPr>
          <w:ilvl w:val="1"/>
          <w:numId w:val="31"/>
        </w:numPr>
        <w:tabs>
          <w:tab w:val="decimal" w:pos="993"/>
        </w:tabs>
        <w:suppressAutoHyphens w:val="0"/>
        <w:ind w:left="0" w:firstLine="709"/>
        <w:jc w:val="both"/>
      </w:pPr>
      <w:r>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w:t>
      </w:r>
      <w:r>
        <w:lastRenderedPageBreak/>
        <w:t>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B96556" w:rsidRPr="00950531" w:rsidRDefault="00B96556" w:rsidP="00B96556">
      <w:pPr>
        <w:pStyle w:val="aff8"/>
        <w:numPr>
          <w:ilvl w:val="1"/>
          <w:numId w:val="31"/>
        </w:numPr>
        <w:tabs>
          <w:tab w:val="decimal" w:pos="993"/>
        </w:tabs>
        <w:suppressAutoHyphens w:val="0"/>
        <w:ind w:left="0" w:firstLine="709"/>
        <w:jc w:val="both"/>
      </w:pPr>
      <w:r>
        <w:t xml:space="preserve"> Претензия подлежит рассмотрению в течение 30 (тридцати) календарных дней со дня ее получения. В </w:t>
      </w:r>
      <w:proofErr w:type="gramStart"/>
      <w:r>
        <w:t>случае</w:t>
      </w:r>
      <w:proofErr w:type="gramEnd"/>
      <w:r>
        <w:t xml:space="preserve"> признания претензии Сторона обязана в полном объеме исполнить в пятидневный срок свое обязательство согласно претензии.</w:t>
      </w:r>
    </w:p>
    <w:p w:rsidR="00B96556" w:rsidRPr="00950531" w:rsidRDefault="00B96556" w:rsidP="00B96556">
      <w:pPr>
        <w:pStyle w:val="aff8"/>
        <w:numPr>
          <w:ilvl w:val="1"/>
          <w:numId w:val="31"/>
        </w:numPr>
        <w:tabs>
          <w:tab w:val="decimal" w:pos="993"/>
        </w:tabs>
        <w:suppressAutoHyphens w:val="0"/>
        <w:ind w:left="0" w:firstLine="709"/>
        <w:jc w:val="both"/>
      </w:pPr>
      <w:r>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t>с даты истечения</w:t>
      </w:r>
      <w:proofErr w:type="gramEnd"/>
      <w:r>
        <w:t xml:space="preserve"> срока рассмотрения претензии. </w:t>
      </w:r>
    </w:p>
    <w:p w:rsidR="00B96556" w:rsidRPr="00950531" w:rsidRDefault="00B96556" w:rsidP="00B96556">
      <w:pPr>
        <w:pStyle w:val="aff8"/>
        <w:numPr>
          <w:ilvl w:val="1"/>
          <w:numId w:val="31"/>
        </w:numPr>
        <w:tabs>
          <w:tab w:val="decimal" w:pos="993"/>
        </w:tabs>
        <w:suppressAutoHyphens w:val="0"/>
        <w:ind w:left="0" w:firstLine="709"/>
        <w:jc w:val="both"/>
        <w:rPr>
          <w:rStyle w:val="FontStyle22"/>
          <w:sz w:val="24"/>
        </w:rPr>
      </w:pPr>
      <w:r>
        <w:t xml:space="preserve">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B96556" w:rsidRPr="00950531" w:rsidRDefault="00B96556" w:rsidP="00556899">
      <w:pPr>
        <w:pStyle w:val="aff8"/>
        <w:tabs>
          <w:tab w:val="decimal" w:pos="993"/>
        </w:tabs>
        <w:ind w:left="0" w:firstLine="709"/>
        <w:jc w:val="both"/>
        <w:rPr>
          <w:rStyle w:val="FontStyle22"/>
          <w:sz w:val="24"/>
        </w:rPr>
      </w:pPr>
    </w:p>
    <w:p w:rsidR="00B96556" w:rsidRPr="00950531" w:rsidRDefault="00B96556" w:rsidP="00556899">
      <w:pPr>
        <w:pStyle w:val="Style10"/>
        <w:widowControl/>
        <w:tabs>
          <w:tab w:val="decimal" w:pos="709"/>
          <w:tab w:val="left" w:pos="1276"/>
          <w:tab w:val="left" w:pos="1418"/>
        </w:tabs>
        <w:spacing w:line="240" w:lineRule="auto"/>
        <w:ind w:firstLine="709"/>
        <w:jc w:val="center"/>
        <w:rPr>
          <w:rStyle w:val="FontStyle21"/>
          <w:b/>
        </w:rPr>
      </w:pPr>
      <w:r>
        <w:rPr>
          <w:rStyle w:val="FontStyle21"/>
          <w:b/>
        </w:rPr>
        <w:t>7. Конфиденциальность</w:t>
      </w:r>
    </w:p>
    <w:p w:rsidR="00B96556" w:rsidRPr="00950531" w:rsidRDefault="00B96556" w:rsidP="00556899">
      <w:pPr>
        <w:pStyle w:val="Style10"/>
        <w:widowControl/>
        <w:tabs>
          <w:tab w:val="decimal" w:pos="709"/>
          <w:tab w:val="left" w:pos="1276"/>
          <w:tab w:val="left" w:pos="1418"/>
        </w:tabs>
        <w:spacing w:line="240" w:lineRule="auto"/>
        <w:ind w:firstLine="709"/>
        <w:rPr>
          <w:rStyle w:val="FontStyle21"/>
          <w:rFonts w:eastAsia="Arial"/>
          <w:lang w:val="en-US" w:eastAsia="ar-SA"/>
        </w:rPr>
      </w:pPr>
    </w:p>
    <w:p w:rsidR="00B96556" w:rsidRPr="00950531" w:rsidRDefault="00B96556" w:rsidP="00B96556">
      <w:pPr>
        <w:pStyle w:val="Style10"/>
        <w:widowControl/>
        <w:numPr>
          <w:ilvl w:val="0"/>
          <w:numId w:val="35"/>
        </w:numPr>
        <w:tabs>
          <w:tab w:val="decimal" w:pos="1080"/>
          <w:tab w:val="left" w:pos="1276"/>
          <w:tab w:val="left" w:pos="1418"/>
        </w:tabs>
        <w:spacing w:line="240" w:lineRule="auto"/>
        <w:ind w:left="0" w:firstLine="709"/>
        <w:rPr>
          <w:rStyle w:val="FontStyle22"/>
          <w:sz w:val="24"/>
        </w:rPr>
      </w:pPr>
      <w:r>
        <w:rPr>
          <w:rStyle w:val="FontStyle22"/>
          <w:sz w:val="24"/>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B96556" w:rsidRPr="00950531" w:rsidRDefault="00B96556" w:rsidP="00B96556">
      <w:pPr>
        <w:pStyle w:val="Style10"/>
        <w:widowControl/>
        <w:numPr>
          <w:ilvl w:val="0"/>
          <w:numId w:val="35"/>
        </w:numPr>
        <w:tabs>
          <w:tab w:val="decimal" w:pos="1080"/>
          <w:tab w:val="left" w:pos="1276"/>
          <w:tab w:val="left" w:pos="1418"/>
        </w:tabs>
        <w:spacing w:line="240" w:lineRule="auto"/>
        <w:ind w:left="0" w:firstLine="709"/>
        <w:rPr>
          <w:rStyle w:val="FontStyle22"/>
          <w:sz w:val="24"/>
        </w:rPr>
      </w:pPr>
      <w:r>
        <w:rPr>
          <w:rStyle w:val="FontStyle22"/>
          <w:sz w:val="24"/>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B96556" w:rsidRPr="00950531" w:rsidRDefault="00B96556" w:rsidP="00B96556">
      <w:pPr>
        <w:pStyle w:val="Style10"/>
        <w:widowControl/>
        <w:numPr>
          <w:ilvl w:val="0"/>
          <w:numId w:val="35"/>
        </w:numPr>
        <w:tabs>
          <w:tab w:val="decimal" w:pos="1080"/>
          <w:tab w:val="left" w:pos="1276"/>
          <w:tab w:val="left" w:pos="1418"/>
        </w:tabs>
        <w:spacing w:line="240" w:lineRule="auto"/>
        <w:ind w:left="0" w:firstLine="709"/>
        <w:rPr>
          <w:rStyle w:val="FontStyle22"/>
          <w:sz w:val="24"/>
        </w:rPr>
      </w:pPr>
      <w:r>
        <w:rPr>
          <w:rStyle w:val="FontStyle22"/>
          <w:sz w:val="24"/>
        </w:rPr>
        <w:t xml:space="preserve"> Стороны примут все необходимые и достаточные меры, чтобы предотвратить разглашение полученной информации третьим лицам.</w:t>
      </w:r>
    </w:p>
    <w:p w:rsidR="00B96556" w:rsidRPr="00950531" w:rsidRDefault="00B96556" w:rsidP="00B96556">
      <w:pPr>
        <w:pStyle w:val="Style10"/>
        <w:widowControl/>
        <w:numPr>
          <w:ilvl w:val="0"/>
          <w:numId w:val="35"/>
        </w:numPr>
        <w:tabs>
          <w:tab w:val="decimal" w:pos="1080"/>
          <w:tab w:val="left" w:pos="1276"/>
          <w:tab w:val="left" w:pos="1418"/>
        </w:tabs>
        <w:spacing w:line="240" w:lineRule="auto"/>
        <w:ind w:left="0" w:firstLine="709"/>
        <w:rPr>
          <w:rStyle w:val="FontStyle22"/>
          <w:sz w:val="24"/>
        </w:rPr>
      </w:pPr>
      <w:r>
        <w:rPr>
          <w:rStyle w:val="FontStyle22"/>
          <w:sz w:val="24"/>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B96556" w:rsidRPr="00950531" w:rsidRDefault="00B96556" w:rsidP="00556899">
      <w:pPr>
        <w:pStyle w:val="Style10"/>
        <w:widowControl/>
        <w:tabs>
          <w:tab w:val="decimal" w:pos="1080"/>
          <w:tab w:val="left" w:pos="1276"/>
          <w:tab w:val="left" w:pos="1418"/>
        </w:tabs>
        <w:spacing w:line="240" w:lineRule="auto"/>
        <w:ind w:firstLine="709"/>
        <w:rPr>
          <w:rStyle w:val="FontStyle22"/>
          <w:sz w:val="24"/>
        </w:rPr>
      </w:pPr>
    </w:p>
    <w:p w:rsidR="00B96556" w:rsidRPr="00950531" w:rsidRDefault="00B96556" w:rsidP="00B96556">
      <w:pPr>
        <w:pStyle w:val="Style10"/>
        <w:widowControl/>
        <w:numPr>
          <w:ilvl w:val="0"/>
          <w:numId w:val="31"/>
        </w:numPr>
        <w:tabs>
          <w:tab w:val="decimal" w:pos="709"/>
          <w:tab w:val="left" w:pos="1276"/>
          <w:tab w:val="left" w:pos="1418"/>
        </w:tabs>
        <w:spacing w:line="240" w:lineRule="auto"/>
        <w:ind w:left="0" w:firstLine="709"/>
        <w:jc w:val="center"/>
        <w:rPr>
          <w:rStyle w:val="FontStyle21"/>
          <w:rFonts w:eastAsia="Arial"/>
          <w:b/>
          <w:lang w:eastAsia="ar-SA"/>
        </w:rPr>
      </w:pPr>
      <w:r>
        <w:rPr>
          <w:rStyle w:val="FontStyle21"/>
          <w:b/>
        </w:rPr>
        <w:t>Порядок внесения изменений в Договор и его расторжения</w:t>
      </w:r>
    </w:p>
    <w:p w:rsidR="00B96556" w:rsidRPr="00950531" w:rsidRDefault="00B96556" w:rsidP="00556899">
      <w:pPr>
        <w:pStyle w:val="Style10"/>
        <w:widowControl/>
        <w:tabs>
          <w:tab w:val="decimal" w:pos="709"/>
          <w:tab w:val="left" w:pos="1276"/>
          <w:tab w:val="left" w:pos="1418"/>
        </w:tabs>
        <w:spacing w:line="240" w:lineRule="auto"/>
        <w:ind w:firstLine="709"/>
        <w:jc w:val="center"/>
        <w:rPr>
          <w:rStyle w:val="FontStyle21"/>
          <w:rFonts w:eastAsia="Arial"/>
          <w:b/>
          <w:lang w:eastAsia="ar-SA"/>
        </w:rPr>
      </w:pPr>
    </w:p>
    <w:p w:rsidR="00B96556" w:rsidRPr="00950531" w:rsidRDefault="00B96556" w:rsidP="00B96556">
      <w:pPr>
        <w:pStyle w:val="Style10"/>
        <w:widowControl/>
        <w:numPr>
          <w:ilvl w:val="0"/>
          <w:numId w:val="36"/>
        </w:numPr>
        <w:tabs>
          <w:tab w:val="decimal" w:pos="851"/>
          <w:tab w:val="left" w:pos="1276"/>
          <w:tab w:val="left" w:pos="1418"/>
        </w:tabs>
        <w:spacing w:line="240" w:lineRule="auto"/>
        <w:ind w:left="0" w:firstLine="709"/>
        <w:rPr>
          <w:rStyle w:val="FontStyle22"/>
          <w:sz w:val="24"/>
        </w:rPr>
      </w:pPr>
      <w:r>
        <w:rPr>
          <w:rStyle w:val="FontStyle22"/>
          <w:bCs/>
          <w:sz w:val="24"/>
        </w:rPr>
        <w:t xml:space="preserve"> В</w:t>
      </w:r>
      <w:r>
        <w:rPr>
          <w:rStyle w:val="FontStyle22"/>
          <w:sz w:val="24"/>
        </w:rPr>
        <w:t xml:space="preserve"> настоящий Договор могут быть внесены изменения и дополнения, которые оформляются дополнительными соглашениями.</w:t>
      </w:r>
    </w:p>
    <w:p w:rsidR="00B96556" w:rsidRPr="00950531" w:rsidRDefault="00B96556" w:rsidP="00B96556">
      <w:pPr>
        <w:pStyle w:val="Style10"/>
        <w:widowControl/>
        <w:numPr>
          <w:ilvl w:val="0"/>
          <w:numId w:val="36"/>
        </w:numPr>
        <w:tabs>
          <w:tab w:val="decimal" w:pos="851"/>
          <w:tab w:val="left" w:pos="1276"/>
          <w:tab w:val="left" w:pos="1418"/>
        </w:tabs>
        <w:spacing w:line="240" w:lineRule="auto"/>
        <w:ind w:left="0" w:firstLine="709"/>
        <w:rPr>
          <w:rStyle w:val="FontStyle22"/>
          <w:sz w:val="24"/>
        </w:rPr>
      </w:pPr>
      <w:r>
        <w:rPr>
          <w:rStyle w:val="FontStyle22"/>
          <w:sz w:val="24"/>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B96556" w:rsidRPr="00950531" w:rsidRDefault="00B96556" w:rsidP="00B96556">
      <w:pPr>
        <w:pStyle w:val="Style10"/>
        <w:widowControl/>
        <w:numPr>
          <w:ilvl w:val="0"/>
          <w:numId w:val="36"/>
        </w:numPr>
        <w:tabs>
          <w:tab w:val="decimal" w:pos="851"/>
          <w:tab w:val="left" w:pos="1276"/>
          <w:tab w:val="left" w:pos="1418"/>
        </w:tabs>
        <w:spacing w:line="240" w:lineRule="auto"/>
        <w:ind w:left="0" w:firstLine="709"/>
        <w:rPr>
          <w:rStyle w:val="FontStyle22"/>
          <w:sz w:val="24"/>
        </w:rPr>
      </w:pPr>
      <w:r>
        <w:rPr>
          <w:rStyle w:val="FontStyle22"/>
          <w:sz w:val="24"/>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w:t>
      </w:r>
      <w:proofErr w:type="gramStart"/>
      <w:r>
        <w:rPr>
          <w:rStyle w:val="FontStyle22"/>
          <w:sz w:val="24"/>
        </w:rPr>
        <w:t>случае</w:t>
      </w:r>
      <w:proofErr w:type="gramEnd"/>
      <w:r>
        <w:rPr>
          <w:rStyle w:val="FontStyle22"/>
          <w:sz w:val="24"/>
        </w:rPr>
        <w:t xml:space="preserve">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B96556" w:rsidRPr="00950531" w:rsidRDefault="00B96556" w:rsidP="00556899">
      <w:pPr>
        <w:pStyle w:val="Style10"/>
        <w:widowControl/>
        <w:tabs>
          <w:tab w:val="decimal" w:pos="851"/>
          <w:tab w:val="left" w:pos="1276"/>
          <w:tab w:val="left" w:pos="1418"/>
        </w:tabs>
        <w:spacing w:line="240" w:lineRule="auto"/>
        <w:ind w:firstLine="709"/>
      </w:pPr>
    </w:p>
    <w:p w:rsidR="00B96556" w:rsidRPr="00950531" w:rsidRDefault="00B96556" w:rsidP="00556899">
      <w:pPr>
        <w:autoSpaceDE w:val="0"/>
        <w:autoSpaceDN w:val="0"/>
        <w:ind w:firstLine="709"/>
        <w:jc w:val="center"/>
        <w:rPr>
          <w:b/>
        </w:rPr>
      </w:pPr>
      <w:r>
        <w:rPr>
          <w:b/>
        </w:rPr>
        <w:t xml:space="preserve">9. </w:t>
      </w:r>
      <w:proofErr w:type="spellStart"/>
      <w:r>
        <w:rPr>
          <w:b/>
        </w:rPr>
        <w:t>Антикоррупционная</w:t>
      </w:r>
      <w:proofErr w:type="spellEnd"/>
      <w:r>
        <w:rPr>
          <w:b/>
        </w:rPr>
        <w:t xml:space="preserve"> оговорка</w:t>
      </w:r>
    </w:p>
    <w:p w:rsidR="00B96556" w:rsidRPr="00950531" w:rsidRDefault="00B96556" w:rsidP="00556899">
      <w:pPr>
        <w:autoSpaceDE w:val="0"/>
        <w:autoSpaceDN w:val="0"/>
        <w:ind w:firstLine="709"/>
        <w:jc w:val="both"/>
      </w:pPr>
    </w:p>
    <w:p w:rsidR="00B96556" w:rsidRPr="00950531" w:rsidRDefault="00B96556" w:rsidP="00B96556">
      <w:pPr>
        <w:pStyle w:val="aff8"/>
        <w:numPr>
          <w:ilvl w:val="1"/>
          <w:numId w:val="37"/>
        </w:numPr>
        <w:tabs>
          <w:tab w:val="left" w:pos="851"/>
        </w:tabs>
        <w:autoSpaceDE w:val="0"/>
        <w:autoSpaceDN w:val="0"/>
        <w:ind w:left="0" w:firstLine="709"/>
        <w:jc w:val="both"/>
      </w:pPr>
      <w:r>
        <w:t xml:space="preserve">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lastRenderedPageBreak/>
        <w:t>целью получить какие-либо неправомерные преимущества или для достижения иных неправомерных целей.</w:t>
      </w:r>
      <w:proofErr w:type="gramEnd"/>
    </w:p>
    <w:p w:rsidR="00B96556" w:rsidRPr="00950531" w:rsidRDefault="00B96556" w:rsidP="00B96556">
      <w:pPr>
        <w:pStyle w:val="aff8"/>
        <w:numPr>
          <w:ilvl w:val="1"/>
          <w:numId w:val="37"/>
        </w:numPr>
        <w:tabs>
          <w:tab w:val="left" w:pos="851"/>
        </w:tabs>
        <w:autoSpaceDE w:val="0"/>
        <w:autoSpaceDN w:val="0"/>
        <w:ind w:left="0" w:firstLine="709"/>
        <w:jc w:val="both"/>
      </w:pPr>
      <w:r>
        <w:t xml:space="preserve"> 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96556" w:rsidRPr="00950531" w:rsidRDefault="00B96556" w:rsidP="00B96556">
      <w:pPr>
        <w:pStyle w:val="aff8"/>
        <w:numPr>
          <w:ilvl w:val="1"/>
          <w:numId w:val="37"/>
        </w:numPr>
        <w:tabs>
          <w:tab w:val="left" w:pos="851"/>
        </w:tabs>
        <w:autoSpaceDE w:val="0"/>
        <w:autoSpaceDN w:val="0"/>
        <w:ind w:left="0" w:firstLine="709"/>
        <w:jc w:val="both"/>
      </w:pPr>
      <w:r>
        <w:t xml:space="preserve">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B96556" w:rsidRPr="00950531" w:rsidRDefault="00B96556" w:rsidP="00B96556">
      <w:pPr>
        <w:pStyle w:val="aff8"/>
        <w:numPr>
          <w:ilvl w:val="1"/>
          <w:numId w:val="37"/>
        </w:numPr>
        <w:tabs>
          <w:tab w:val="left" w:pos="851"/>
        </w:tabs>
        <w:autoSpaceDE w:val="0"/>
        <w:autoSpaceDN w:val="0"/>
        <w:ind w:left="0" w:firstLine="709"/>
        <w:jc w:val="both"/>
      </w:pPr>
      <w:r>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B96556" w:rsidRPr="00950531" w:rsidRDefault="00B96556" w:rsidP="00B96556">
      <w:pPr>
        <w:pStyle w:val="aff8"/>
        <w:numPr>
          <w:ilvl w:val="1"/>
          <w:numId w:val="37"/>
        </w:numPr>
        <w:tabs>
          <w:tab w:val="left" w:pos="851"/>
        </w:tabs>
        <w:autoSpaceDE w:val="0"/>
        <w:autoSpaceDN w:val="0"/>
        <w:ind w:left="0" w:firstLine="709"/>
        <w:jc w:val="both"/>
      </w:pPr>
      <w:r>
        <w:t xml:space="preserve"> Каналы уведомления Заказчика о нарушениях каких-либо положений пункта 9.1 настоящего Договора: 8 (495) 788-17-17, </w:t>
      </w:r>
      <w:r>
        <w:rPr>
          <w:rFonts w:eastAsia="Calibri"/>
        </w:rPr>
        <w:t xml:space="preserve">8 (812) 458-68-05 </w:t>
      </w:r>
      <w:r>
        <w:t xml:space="preserve">официальный сайт </w:t>
      </w:r>
      <w:r>
        <w:rPr>
          <w:lang w:val="en-US"/>
        </w:rPr>
        <w:t>www</w:t>
      </w:r>
      <w:r>
        <w:t>.</w:t>
      </w:r>
      <w:proofErr w:type="spellStart"/>
      <w:r>
        <w:rPr>
          <w:lang w:val="en-US"/>
        </w:rPr>
        <w:t>trcont</w:t>
      </w:r>
      <w:proofErr w:type="spellEnd"/>
      <w:r>
        <w:t>.</w:t>
      </w:r>
      <w:r>
        <w:rPr>
          <w:lang w:val="en-US"/>
        </w:rPr>
        <w:t>com</w:t>
      </w:r>
      <w:r>
        <w:t>.</w:t>
      </w:r>
    </w:p>
    <w:p w:rsidR="00B96556" w:rsidRPr="00950531" w:rsidRDefault="00B96556" w:rsidP="00B96556">
      <w:pPr>
        <w:pStyle w:val="aff8"/>
        <w:numPr>
          <w:ilvl w:val="1"/>
          <w:numId w:val="37"/>
        </w:numPr>
        <w:tabs>
          <w:tab w:val="left" w:pos="851"/>
        </w:tabs>
        <w:autoSpaceDE w:val="0"/>
        <w:autoSpaceDN w:val="0"/>
        <w:ind w:left="0" w:firstLine="709"/>
        <w:jc w:val="both"/>
      </w:pPr>
      <w: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96556" w:rsidRPr="00950531" w:rsidRDefault="00B96556" w:rsidP="00B96556">
      <w:pPr>
        <w:pStyle w:val="aff8"/>
        <w:numPr>
          <w:ilvl w:val="1"/>
          <w:numId w:val="37"/>
        </w:numPr>
        <w:tabs>
          <w:tab w:val="left" w:pos="851"/>
        </w:tabs>
        <w:autoSpaceDE w:val="0"/>
        <w:autoSpaceDN w:val="0"/>
        <w:ind w:left="0" w:firstLine="709"/>
        <w:jc w:val="both"/>
      </w:pPr>
      <w:r>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96556" w:rsidRPr="00950531" w:rsidRDefault="00B96556" w:rsidP="00B96556">
      <w:pPr>
        <w:pStyle w:val="aff8"/>
        <w:numPr>
          <w:ilvl w:val="1"/>
          <w:numId w:val="37"/>
        </w:numPr>
        <w:tabs>
          <w:tab w:val="left" w:pos="851"/>
        </w:tabs>
        <w:autoSpaceDE w:val="0"/>
        <w:autoSpaceDN w:val="0"/>
        <w:ind w:left="0" w:firstLine="709"/>
        <w:jc w:val="both"/>
      </w:pPr>
      <w:r>
        <w:t xml:space="preserve"> </w:t>
      </w:r>
      <w:proofErr w:type="gramStart"/>
      <w: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B96556" w:rsidRPr="00950531" w:rsidRDefault="00B96556" w:rsidP="00556899">
      <w:pPr>
        <w:pStyle w:val="aff8"/>
        <w:tabs>
          <w:tab w:val="left" w:pos="851"/>
        </w:tabs>
        <w:autoSpaceDE w:val="0"/>
        <w:autoSpaceDN w:val="0"/>
        <w:ind w:left="0" w:firstLine="709"/>
        <w:jc w:val="both"/>
      </w:pPr>
    </w:p>
    <w:p w:rsidR="00B96556" w:rsidRPr="00950531" w:rsidRDefault="00B96556" w:rsidP="00556899">
      <w:pPr>
        <w:tabs>
          <w:tab w:val="left" w:pos="851"/>
        </w:tabs>
        <w:autoSpaceDE w:val="0"/>
        <w:autoSpaceDN w:val="0"/>
        <w:ind w:firstLine="709"/>
        <w:jc w:val="center"/>
        <w:rPr>
          <w:b/>
        </w:rPr>
      </w:pPr>
      <w:r>
        <w:rPr>
          <w:b/>
        </w:rPr>
        <w:t xml:space="preserve">10. Гарантии и </w:t>
      </w:r>
      <w:proofErr w:type="gramStart"/>
      <w:r>
        <w:rPr>
          <w:b/>
        </w:rPr>
        <w:t>заверения Сторон</w:t>
      </w:r>
      <w:proofErr w:type="gramEnd"/>
    </w:p>
    <w:p w:rsidR="00B96556" w:rsidRPr="00950531" w:rsidRDefault="00B96556" w:rsidP="00556899">
      <w:pPr>
        <w:tabs>
          <w:tab w:val="left" w:pos="851"/>
        </w:tabs>
        <w:autoSpaceDE w:val="0"/>
        <w:autoSpaceDN w:val="0"/>
        <w:ind w:firstLine="709"/>
        <w:jc w:val="both"/>
        <w:rPr>
          <w:b/>
        </w:rPr>
      </w:pPr>
    </w:p>
    <w:p w:rsidR="00B96556" w:rsidRPr="00950531" w:rsidRDefault="00B96556" w:rsidP="00556899">
      <w:pPr>
        <w:tabs>
          <w:tab w:val="left" w:pos="851"/>
        </w:tabs>
        <w:autoSpaceDE w:val="0"/>
        <w:autoSpaceDN w:val="0"/>
        <w:ind w:firstLine="709"/>
        <w:contextualSpacing/>
        <w:jc w:val="both"/>
        <w:rPr>
          <w:b/>
          <w:color w:val="FF0000"/>
        </w:rPr>
      </w:pPr>
      <w:r>
        <w:t xml:space="preserve">10.1. Стороны настоящим заверяют и гарантируют, что на дату заключения настоящего Договора: </w:t>
      </w:r>
    </w:p>
    <w:p w:rsidR="00B96556" w:rsidRPr="00950531" w:rsidRDefault="00B96556" w:rsidP="00556899">
      <w:pPr>
        <w:tabs>
          <w:tab w:val="left" w:pos="851"/>
        </w:tabs>
        <w:autoSpaceDE w:val="0"/>
        <w:autoSpaceDN w:val="0"/>
        <w:ind w:firstLine="709"/>
        <w:contextualSpacing/>
        <w:jc w:val="both"/>
      </w:pPr>
      <w:r>
        <w:t xml:space="preserve">10.2. Стороны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96556" w:rsidRPr="00950531" w:rsidRDefault="00B96556" w:rsidP="00556899">
      <w:pPr>
        <w:tabs>
          <w:tab w:val="left" w:pos="851"/>
        </w:tabs>
        <w:autoSpaceDE w:val="0"/>
        <w:autoSpaceDN w:val="0"/>
        <w:ind w:firstLine="709"/>
        <w:contextualSpacing/>
        <w:jc w:val="both"/>
      </w:pPr>
      <w: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96556" w:rsidRPr="00950531" w:rsidRDefault="00B96556" w:rsidP="00556899">
      <w:pPr>
        <w:tabs>
          <w:tab w:val="left" w:pos="851"/>
        </w:tabs>
        <w:autoSpaceDE w:val="0"/>
        <w:autoSpaceDN w:val="0"/>
        <w:ind w:firstLine="709"/>
        <w:contextualSpacing/>
        <w:jc w:val="both"/>
      </w:pPr>
      <w:r>
        <w:t>10.4. Настоящий Договор от имени Исполнителя и Заказчика подписан лицом, которое надлежащим образом уполномочено совершать такие действия.</w:t>
      </w:r>
    </w:p>
    <w:p w:rsidR="00B96556" w:rsidRPr="00950531" w:rsidRDefault="00B96556" w:rsidP="00556899">
      <w:pPr>
        <w:tabs>
          <w:tab w:val="left" w:pos="851"/>
        </w:tabs>
        <w:autoSpaceDE w:val="0"/>
        <w:autoSpaceDN w:val="0"/>
        <w:ind w:firstLine="709"/>
        <w:contextualSpacing/>
        <w:jc w:val="both"/>
      </w:pPr>
      <w:r>
        <w:lastRenderedPageBreak/>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B96556" w:rsidRPr="00950531" w:rsidRDefault="00B96556" w:rsidP="00556899">
      <w:pPr>
        <w:tabs>
          <w:tab w:val="left" w:pos="851"/>
        </w:tabs>
        <w:autoSpaceDE w:val="0"/>
        <w:autoSpaceDN w:val="0"/>
        <w:ind w:firstLine="709"/>
        <w:contextualSpacing/>
        <w:jc w:val="both"/>
      </w:pPr>
      <w:r>
        <w:t>10.6. Не существует каких-либо обстоятельств, которые ограничивают, запрещают исполнение Сторонами обязательств по настоящему Договору.</w:t>
      </w:r>
    </w:p>
    <w:p w:rsidR="00B96556" w:rsidRPr="00950531" w:rsidRDefault="00B96556" w:rsidP="00556899">
      <w:pPr>
        <w:tabs>
          <w:tab w:val="left" w:pos="851"/>
        </w:tabs>
        <w:autoSpaceDE w:val="0"/>
        <w:autoSpaceDN w:val="0"/>
        <w:ind w:firstLine="709"/>
        <w:contextualSpacing/>
        <w:jc w:val="both"/>
      </w:pPr>
    </w:p>
    <w:p w:rsidR="00B96556" w:rsidRPr="00950531" w:rsidRDefault="00B96556" w:rsidP="00556899">
      <w:pPr>
        <w:pStyle w:val="Style10"/>
        <w:tabs>
          <w:tab w:val="decimal" w:pos="1080"/>
          <w:tab w:val="left" w:pos="1276"/>
          <w:tab w:val="left" w:pos="1418"/>
        </w:tabs>
        <w:spacing w:line="240" w:lineRule="auto"/>
        <w:ind w:firstLine="709"/>
        <w:jc w:val="center"/>
        <w:rPr>
          <w:rStyle w:val="FontStyle21"/>
          <w:b/>
        </w:rPr>
      </w:pPr>
      <w:r>
        <w:rPr>
          <w:rStyle w:val="FontStyle21"/>
          <w:b/>
        </w:rPr>
        <w:t>11. Срок действия Договора</w:t>
      </w:r>
    </w:p>
    <w:p w:rsidR="00B96556" w:rsidRPr="00950531" w:rsidRDefault="00B96556" w:rsidP="00556899">
      <w:pPr>
        <w:pStyle w:val="Style10"/>
        <w:tabs>
          <w:tab w:val="decimal" w:pos="1080"/>
          <w:tab w:val="left" w:pos="1276"/>
          <w:tab w:val="left" w:pos="1418"/>
        </w:tabs>
        <w:spacing w:line="240" w:lineRule="auto"/>
        <w:ind w:firstLine="709"/>
        <w:rPr>
          <w:rStyle w:val="FontStyle21"/>
          <w:b/>
        </w:rPr>
      </w:pPr>
    </w:p>
    <w:p w:rsidR="00B96556" w:rsidRPr="00950531" w:rsidRDefault="00B96556" w:rsidP="00556899">
      <w:pPr>
        <w:pStyle w:val="Style10"/>
        <w:tabs>
          <w:tab w:val="decimal" w:pos="993"/>
          <w:tab w:val="left" w:pos="1276"/>
          <w:tab w:val="left" w:pos="1418"/>
        </w:tabs>
        <w:spacing w:line="240" w:lineRule="auto"/>
        <w:ind w:firstLine="709"/>
        <w:rPr>
          <w:rStyle w:val="FontStyle22"/>
          <w:bCs/>
          <w:sz w:val="24"/>
        </w:rPr>
      </w:pPr>
      <w:r>
        <w:rPr>
          <w:rStyle w:val="FontStyle22"/>
          <w:bCs/>
          <w:sz w:val="24"/>
        </w:rPr>
        <w:t xml:space="preserve">11.1. Настоящий Договор вступает в силу </w:t>
      </w:r>
      <w:proofErr w:type="gramStart"/>
      <w:r>
        <w:rPr>
          <w:rStyle w:val="FontStyle22"/>
          <w:bCs/>
          <w:sz w:val="24"/>
        </w:rPr>
        <w:t>с даты</w:t>
      </w:r>
      <w:proofErr w:type="gramEnd"/>
      <w:r>
        <w:rPr>
          <w:rStyle w:val="FontStyle22"/>
          <w:bCs/>
          <w:sz w:val="24"/>
        </w:rPr>
        <w:t xml:space="preserve"> его подписания Сторонами и действует по «30» ноября 2020 г. включительно, а в части взаиморасчетов – до полного исполнения Сторонами своих обязательств по настоящему Договору.</w:t>
      </w:r>
    </w:p>
    <w:p w:rsidR="00B96556" w:rsidRPr="00950531" w:rsidRDefault="00B96556" w:rsidP="00556899">
      <w:pPr>
        <w:pStyle w:val="Style10"/>
        <w:tabs>
          <w:tab w:val="decimal" w:pos="993"/>
          <w:tab w:val="left" w:pos="1276"/>
          <w:tab w:val="left" w:pos="1418"/>
        </w:tabs>
        <w:spacing w:line="240" w:lineRule="auto"/>
        <w:ind w:firstLine="709"/>
        <w:rPr>
          <w:rStyle w:val="FontStyle22"/>
          <w:bCs/>
          <w:sz w:val="24"/>
        </w:rPr>
      </w:pPr>
      <w:r>
        <w:rPr>
          <w:rStyle w:val="FontStyle22"/>
          <w:bCs/>
          <w:sz w:val="24"/>
        </w:rPr>
        <w:t>11.2. 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B96556" w:rsidRPr="00950531" w:rsidRDefault="00B96556" w:rsidP="00556899">
      <w:pPr>
        <w:pStyle w:val="Style10"/>
        <w:tabs>
          <w:tab w:val="decimal" w:pos="993"/>
          <w:tab w:val="left" w:pos="1276"/>
          <w:tab w:val="left" w:pos="1418"/>
        </w:tabs>
        <w:spacing w:line="240" w:lineRule="auto"/>
        <w:ind w:firstLine="709"/>
        <w:rPr>
          <w:rStyle w:val="FontStyle22"/>
          <w:bCs/>
          <w:sz w:val="24"/>
        </w:rPr>
      </w:pPr>
    </w:p>
    <w:p w:rsidR="00B96556" w:rsidRPr="00950531" w:rsidRDefault="00B96556" w:rsidP="00556899">
      <w:pPr>
        <w:pStyle w:val="Style10"/>
        <w:widowControl/>
        <w:tabs>
          <w:tab w:val="decimal" w:pos="1080"/>
          <w:tab w:val="left" w:pos="1276"/>
          <w:tab w:val="left" w:pos="1418"/>
        </w:tabs>
        <w:spacing w:line="240" w:lineRule="auto"/>
        <w:ind w:firstLine="709"/>
        <w:jc w:val="center"/>
        <w:rPr>
          <w:rStyle w:val="FontStyle21"/>
          <w:b/>
        </w:rPr>
      </w:pPr>
      <w:r>
        <w:rPr>
          <w:rStyle w:val="FontStyle21"/>
          <w:b/>
        </w:rPr>
        <w:t>12. Прочие условия</w:t>
      </w:r>
    </w:p>
    <w:p w:rsidR="00B96556" w:rsidRPr="00950531" w:rsidRDefault="00B96556" w:rsidP="00556899">
      <w:pPr>
        <w:pStyle w:val="Style10"/>
        <w:widowControl/>
        <w:tabs>
          <w:tab w:val="decimal" w:pos="1080"/>
          <w:tab w:val="left" w:pos="1276"/>
          <w:tab w:val="left" w:pos="1418"/>
        </w:tabs>
        <w:spacing w:line="240" w:lineRule="auto"/>
        <w:ind w:firstLine="709"/>
        <w:rPr>
          <w:rStyle w:val="FontStyle21"/>
          <w:rFonts w:eastAsia="Arial"/>
          <w:b/>
          <w:lang w:eastAsia="ar-SA"/>
        </w:rPr>
      </w:pPr>
    </w:p>
    <w:p w:rsidR="00B96556" w:rsidRPr="00950531" w:rsidRDefault="00B96556" w:rsidP="00556899">
      <w:pPr>
        <w:pStyle w:val="Style10"/>
        <w:widowControl/>
        <w:tabs>
          <w:tab w:val="decimal" w:pos="993"/>
          <w:tab w:val="left" w:pos="1134"/>
          <w:tab w:val="left" w:pos="1418"/>
        </w:tabs>
        <w:spacing w:line="240" w:lineRule="auto"/>
        <w:ind w:firstLine="709"/>
        <w:rPr>
          <w:rStyle w:val="FontStyle22"/>
          <w:bCs/>
          <w:sz w:val="24"/>
        </w:rPr>
      </w:pPr>
      <w:r>
        <w:rPr>
          <w:rStyle w:val="FontStyle22"/>
          <w:bCs/>
          <w:sz w:val="24"/>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B96556" w:rsidRPr="00950531" w:rsidRDefault="00B96556" w:rsidP="00556899">
      <w:pPr>
        <w:pStyle w:val="Style10"/>
        <w:widowControl/>
        <w:tabs>
          <w:tab w:val="decimal" w:pos="851"/>
          <w:tab w:val="left" w:pos="1134"/>
        </w:tabs>
        <w:spacing w:line="240" w:lineRule="auto"/>
        <w:ind w:firstLine="709"/>
        <w:rPr>
          <w:rStyle w:val="FontStyle22"/>
          <w:bCs/>
          <w:sz w:val="24"/>
        </w:rPr>
      </w:pPr>
      <w:r>
        <w:t xml:space="preserve">12.2. В </w:t>
      </w:r>
      <w:proofErr w:type="gramStart"/>
      <w:r>
        <w:t>случае</w:t>
      </w:r>
      <w:proofErr w:type="gramEnd"/>
      <w:r>
        <w:t xml:space="preserve"> отсутствия в настоящем Договоре положений, регламентирующих взаимоотношения Сторон, Стороны в своих действиях </w:t>
      </w:r>
      <w:r>
        <w:rPr>
          <w:rStyle w:val="FontStyle22"/>
          <w:bCs/>
          <w:sz w:val="24"/>
        </w:rPr>
        <w:t>руководствуются законодательством Российской Федерации.</w:t>
      </w:r>
    </w:p>
    <w:p w:rsidR="00B96556" w:rsidRPr="00950531" w:rsidRDefault="00B96556" w:rsidP="00556899">
      <w:pPr>
        <w:pStyle w:val="Style10"/>
        <w:tabs>
          <w:tab w:val="decimal" w:pos="993"/>
          <w:tab w:val="left" w:pos="1134"/>
          <w:tab w:val="left" w:pos="1418"/>
        </w:tabs>
        <w:ind w:firstLine="709"/>
        <w:rPr>
          <w:rStyle w:val="FontStyle22"/>
          <w:bCs/>
          <w:sz w:val="24"/>
        </w:rPr>
      </w:pPr>
      <w:r>
        <w:rPr>
          <w:rStyle w:val="FontStyle22"/>
          <w:bCs/>
          <w:sz w:val="24"/>
        </w:rPr>
        <w:t>12.3. Все дополнения и приложения к настоящему Договору являются его неотъемлемой частью.</w:t>
      </w:r>
    </w:p>
    <w:p w:rsidR="00B96556" w:rsidRDefault="00B96556">
      <w:pPr>
        <w:pStyle w:val="Style10"/>
        <w:widowControl/>
        <w:tabs>
          <w:tab w:val="decimal" w:pos="993"/>
          <w:tab w:val="left" w:pos="1134"/>
          <w:tab w:val="left" w:pos="1418"/>
        </w:tabs>
        <w:spacing w:line="240" w:lineRule="auto"/>
        <w:ind w:firstLine="709"/>
        <w:rPr>
          <w:rStyle w:val="FontStyle22"/>
          <w:bCs/>
          <w:sz w:val="24"/>
        </w:rPr>
      </w:pPr>
      <w:r>
        <w:rPr>
          <w:rStyle w:val="FontStyle22"/>
          <w:bCs/>
          <w:sz w:val="24"/>
        </w:rPr>
        <w:t>12.4. Настоящий Договор составлен в двух экземплярах, имеющих одинаковую силу, по одному для каждой из Сторон.</w:t>
      </w:r>
    </w:p>
    <w:p w:rsidR="00B96556" w:rsidRDefault="00B96556">
      <w:pPr>
        <w:suppressAutoHyphens w:val="0"/>
        <w:ind w:left="709"/>
        <w:jc w:val="both"/>
        <w:rPr>
          <w:rStyle w:val="FontStyle22"/>
          <w:bCs/>
          <w:sz w:val="24"/>
          <w:lang w:eastAsia="ru-RU"/>
        </w:rPr>
      </w:pPr>
      <w:r>
        <w:rPr>
          <w:rStyle w:val="FontStyle22"/>
          <w:bCs/>
          <w:sz w:val="24"/>
          <w:lang w:eastAsia="ru-RU"/>
        </w:rPr>
        <w:t>12.5. К настоящему Договору прилагаются:</w:t>
      </w:r>
    </w:p>
    <w:p w:rsidR="00B96556" w:rsidRDefault="00B96556">
      <w:pPr>
        <w:pStyle w:val="Style10"/>
        <w:widowControl/>
        <w:tabs>
          <w:tab w:val="decimal" w:pos="993"/>
          <w:tab w:val="left" w:pos="1134"/>
          <w:tab w:val="left" w:pos="1418"/>
        </w:tabs>
        <w:spacing w:line="240" w:lineRule="auto"/>
        <w:ind w:firstLine="709"/>
        <w:rPr>
          <w:rStyle w:val="FontStyle22"/>
          <w:bCs/>
          <w:sz w:val="24"/>
        </w:rPr>
      </w:pPr>
      <w:r>
        <w:rPr>
          <w:rStyle w:val="FontStyle22"/>
          <w:bCs/>
          <w:sz w:val="24"/>
        </w:rPr>
        <w:t>12.5.1 Форма заявки (Приложение № 1);</w:t>
      </w:r>
    </w:p>
    <w:p w:rsidR="00B96556" w:rsidRDefault="00B96556" w:rsidP="006522B6">
      <w:pPr>
        <w:pStyle w:val="Style10"/>
        <w:widowControl/>
        <w:tabs>
          <w:tab w:val="decimal" w:pos="993"/>
          <w:tab w:val="left" w:pos="1134"/>
          <w:tab w:val="left" w:pos="1418"/>
        </w:tabs>
        <w:spacing w:line="240" w:lineRule="auto"/>
        <w:ind w:firstLine="709"/>
        <w:rPr>
          <w:rStyle w:val="FontStyle22"/>
          <w:bCs/>
          <w:sz w:val="24"/>
        </w:rPr>
      </w:pPr>
      <w:r>
        <w:rPr>
          <w:rStyle w:val="FontStyle22"/>
          <w:bCs/>
          <w:sz w:val="24"/>
        </w:rPr>
        <w:t>12.5.2. Форма акта об оказанных услугах (Приложение № 2);</w:t>
      </w:r>
    </w:p>
    <w:p w:rsidR="00B96556" w:rsidRPr="006522B6" w:rsidRDefault="00B96556" w:rsidP="006522B6">
      <w:pPr>
        <w:pStyle w:val="Style10"/>
        <w:widowControl/>
        <w:tabs>
          <w:tab w:val="decimal" w:pos="993"/>
          <w:tab w:val="left" w:pos="1134"/>
          <w:tab w:val="left" w:pos="1418"/>
        </w:tabs>
        <w:spacing w:line="240" w:lineRule="auto"/>
        <w:ind w:firstLine="709"/>
        <w:rPr>
          <w:bCs/>
        </w:rPr>
      </w:pPr>
      <w:r>
        <w:rPr>
          <w:rStyle w:val="FontStyle22"/>
          <w:bCs/>
          <w:sz w:val="24"/>
        </w:rPr>
        <w:t xml:space="preserve">12.5.3. </w:t>
      </w:r>
      <w:r>
        <w:rPr>
          <w:bCs/>
          <w:color w:val="000000" w:themeColor="text1"/>
        </w:rPr>
        <w:t>Ответственность за задержку вагонов и контейнеров Заказчика (Приложение № 3).</w:t>
      </w:r>
    </w:p>
    <w:p w:rsidR="00B96556" w:rsidRPr="00950531" w:rsidRDefault="00B96556" w:rsidP="00556899">
      <w:pPr>
        <w:pStyle w:val="Style10"/>
        <w:widowControl/>
        <w:tabs>
          <w:tab w:val="decimal" w:pos="993"/>
          <w:tab w:val="left" w:pos="1134"/>
          <w:tab w:val="left" w:pos="1418"/>
        </w:tabs>
        <w:spacing w:line="240" w:lineRule="auto"/>
        <w:ind w:firstLine="709"/>
        <w:rPr>
          <w:rStyle w:val="FontStyle22"/>
          <w:bCs/>
          <w:sz w:val="24"/>
        </w:rPr>
      </w:pPr>
    </w:p>
    <w:p w:rsidR="00B96556" w:rsidRPr="00950531" w:rsidRDefault="00B96556" w:rsidP="00556899">
      <w:pPr>
        <w:pStyle w:val="Style10"/>
        <w:widowControl/>
        <w:tabs>
          <w:tab w:val="decimal" w:pos="993"/>
          <w:tab w:val="left" w:pos="1134"/>
          <w:tab w:val="left" w:pos="1418"/>
        </w:tabs>
        <w:spacing w:line="240" w:lineRule="auto"/>
        <w:ind w:firstLine="709"/>
        <w:rPr>
          <w:bCs/>
        </w:rPr>
      </w:pPr>
    </w:p>
    <w:p w:rsidR="00B96556" w:rsidRPr="00950531" w:rsidRDefault="00B96556" w:rsidP="005D087E">
      <w:pPr>
        <w:tabs>
          <w:tab w:val="decimal" w:pos="709"/>
          <w:tab w:val="left" w:pos="1276"/>
          <w:tab w:val="left" w:pos="1418"/>
        </w:tabs>
        <w:ind w:left="2269"/>
        <w:jc w:val="both"/>
        <w:rPr>
          <w:b/>
        </w:rPr>
      </w:pPr>
      <w:r>
        <w:rPr>
          <w:b/>
        </w:rPr>
        <w:t>13. Юридические адреса и банковские реквизиты сторон</w:t>
      </w:r>
    </w:p>
    <w:tbl>
      <w:tblPr>
        <w:tblW w:w="9327" w:type="dxa"/>
        <w:tblInd w:w="137" w:type="dxa"/>
        <w:tblLayout w:type="fixed"/>
        <w:tblLook w:val="0000"/>
      </w:tblPr>
      <w:tblGrid>
        <w:gridCol w:w="5216"/>
        <w:gridCol w:w="4111"/>
      </w:tblGrid>
      <w:tr w:rsidR="00B96556" w:rsidRPr="00950531" w:rsidTr="00330CB3">
        <w:trPr>
          <w:trHeight w:val="1392"/>
        </w:trPr>
        <w:tc>
          <w:tcPr>
            <w:tcW w:w="5216" w:type="dxa"/>
          </w:tcPr>
          <w:p w:rsidR="00B96556" w:rsidRPr="00950531" w:rsidRDefault="00B96556" w:rsidP="00330CB3">
            <w:pPr>
              <w:pStyle w:val="28"/>
              <w:spacing w:after="0" w:line="240" w:lineRule="auto"/>
              <w:rPr>
                <w:b/>
              </w:rPr>
            </w:pPr>
            <w:r>
              <w:rPr>
                <w:b/>
              </w:rPr>
              <w:t>Заказчик:</w:t>
            </w:r>
          </w:p>
          <w:p w:rsidR="00B96556" w:rsidRPr="00950531" w:rsidRDefault="00B96556" w:rsidP="00330CB3">
            <w:pPr>
              <w:pStyle w:val="28"/>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B96556" w:rsidRPr="00950531" w:rsidRDefault="00B96556" w:rsidP="00330CB3">
            <w:pPr>
              <w:pStyle w:val="28"/>
              <w:spacing w:after="0" w:line="240" w:lineRule="auto"/>
            </w:pPr>
            <w:r>
              <w:t xml:space="preserve">Место нахождения: 125047, Москва, </w:t>
            </w:r>
            <w:proofErr w:type="gramStart"/>
            <w:r>
              <w:t>Оружейный</w:t>
            </w:r>
            <w:proofErr w:type="gramEnd"/>
            <w:r>
              <w:t xml:space="preserve"> пер., д.19</w:t>
            </w:r>
          </w:p>
          <w:p w:rsidR="00B96556" w:rsidRPr="00950531" w:rsidRDefault="00B96556" w:rsidP="00330CB3">
            <w:r>
              <w:t xml:space="preserve">ОГРН 1067746341024, ИНН 7708591995, </w:t>
            </w:r>
          </w:p>
          <w:p w:rsidR="00B96556" w:rsidRPr="00950531" w:rsidRDefault="00B96556" w:rsidP="00330CB3">
            <w:r>
              <w:t>КПП 997650001</w:t>
            </w:r>
          </w:p>
          <w:p w:rsidR="00B96556" w:rsidRPr="00950531" w:rsidRDefault="00B96556" w:rsidP="00330CB3">
            <w:pPr>
              <w:pStyle w:val="28"/>
              <w:spacing w:after="0" w:line="240" w:lineRule="auto"/>
              <w:rPr>
                <w:b/>
              </w:rPr>
            </w:pPr>
            <w:r>
              <w:rPr>
                <w:b/>
              </w:rPr>
              <w:t>Филиал ПАО «ТрансКонтейнер» на Октябрьской железной дороге:</w:t>
            </w:r>
          </w:p>
          <w:p w:rsidR="00B96556" w:rsidRPr="00950531" w:rsidRDefault="00B96556" w:rsidP="00330CB3">
            <w:pPr>
              <w:pStyle w:val="28"/>
              <w:spacing w:after="0" w:line="240" w:lineRule="auto"/>
            </w:pPr>
            <w:r>
              <w:t>Место нахождения: 192007, Санкт-Петербург, Лиговский пр., д. 240, лит. А</w:t>
            </w:r>
          </w:p>
          <w:p w:rsidR="00B96556" w:rsidRPr="00950531" w:rsidRDefault="00B96556" w:rsidP="00330CB3">
            <w:pPr>
              <w:pStyle w:val="28"/>
              <w:spacing w:after="0" w:line="240" w:lineRule="auto"/>
            </w:pPr>
            <w:r>
              <w:t>ИНН 7708591995, КПП 781643001,</w:t>
            </w:r>
          </w:p>
          <w:p w:rsidR="00B96556" w:rsidRPr="00950531" w:rsidRDefault="00B96556" w:rsidP="00330CB3">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B96556" w:rsidRPr="00950531" w:rsidRDefault="00B96556" w:rsidP="00330CB3">
            <w:pPr>
              <w:rPr>
                <w:b/>
              </w:rPr>
            </w:pPr>
            <w:r>
              <w:rPr>
                <w:b/>
              </w:rPr>
              <w:t>к/с 30101810200000000704, БИК 044030704</w:t>
            </w:r>
          </w:p>
          <w:p w:rsidR="00B96556" w:rsidRPr="00950531" w:rsidRDefault="00B96556" w:rsidP="00330CB3">
            <w:r>
              <w:lastRenderedPageBreak/>
              <w:t>ОКПО 15201081, ОКВЭД 52.29</w:t>
            </w:r>
          </w:p>
          <w:p w:rsidR="00B96556" w:rsidRDefault="00B96556">
            <w:pPr>
              <w:pStyle w:val="28"/>
              <w:spacing w:after="0" w:line="240" w:lineRule="auto"/>
            </w:pPr>
            <w:r>
              <w:t>Тел. (812) 458-68-00,</w:t>
            </w:r>
            <w:r>
              <w:rPr>
                <w:color w:val="000000"/>
                <w:spacing w:val="5"/>
              </w:rPr>
              <w:t xml:space="preserve"> факс (812) 458-68-01</w:t>
            </w:r>
          </w:p>
        </w:tc>
        <w:tc>
          <w:tcPr>
            <w:tcW w:w="4111" w:type="dxa"/>
          </w:tcPr>
          <w:p w:rsidR="00B96556" w:rsidRPr="00950531" w:rsidRDefault="00B96556" w:rsidP="00330CB3">
            <w:pPr>
              <w:pStyle w:val="afe"/>
              <w:ind w:firstLine="0"/>
              <w:rPr>
                <w:sz w:val="24"/>
                <w:szCs w:val="24"/>
              </w:rPr>
            </w:pPr>
            <w:r>
              <w:rPr>
                <w:b/>
                <w:sz w:val="24"/>
                <w:szCs w:val="24"/>
              </w:rPr>
              <w:lastRenderedPageBreak/>
              <w:t>Исполнитель: ________________________________</w:t>
            </w:r>
          </w:p>
          <w:p w:rsidR="00B96556" w:rsidRPr="00950531" w:rsidRDefault="00B96556" w:rsidP="00330CB3">
            <w:pPr>
              <w:pStyle w:val="afe"/>
              <w:ind w:firstLine="0"/>
              <w:rPr>
                <w:sz w:val="24"/>
                <w:szCs w:val="24"/>
              </w:rPr>
            </w:pPr>
            <w:r>
              <w:rPr>
                <w:color w:val="000000"/>
                <w:spacing w:val="5"/>
                <w:sz w:val="24"/>
                <w:szCs w:val="24"/>
              </w:rPr>
              <w:t>Место нахождения:</w:t>
            </w:r>
            <w:r>
              <w:rPr>
                <w:b/>
                <w:sz w:val="24"/>
                <w:szCs w:val="24"/>
              </w:rPr>
              <w:t xml:space="preserve"> ________________________________</w:t>
            </w:r>
          </w:p>
          <w:p w:rsidR="00B96556" w:rsidRPr="00950531" w:rsidRDefault="00B96556" w:rsidP="00330CB3">
            <w:pPr>
              <w:pStyle w:val="afe"/>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B96556" w:rsidRPr="00950531" w:rsidRDefault="00B96556" w:rsidP="00330CB3">
            <w:pPr>
              <w:pStyle w:val="afe"/>
              <w:ind w:firstLine="0"/>
              <w:rPr>
                <w:sz w:val="24"/>
                <w:szCs w:val="24"/>
              </w:rPr>
            </w:pPr>
            <w:r>
              <w:rPr>
                <w:sz w:val="24"/>
                <w:szCs w:val="24"/>
              </w:rPr>
              <w:t>ОГРН_______________</w:t>
            </w:r>
          </w:p>
          <w:p w:rsidR="00B96556" w:rsidRPr="00950531" w:rsidRDefault="00B96556" w:rsidP="00330CB3">
            <w:pPr>
              <w:pStyle w:val="afe"/>
              <w:ind w:firstLine="0"/>
              <w:rPr>
                <w:sz w:val="24"/>
                <w:szCs w:val="24"/>
              </w:rPr>
            </w:pPr>
            <w:r>
              <w:rPr>
                <w:sz w:val="24"/>
                <w:szCs w:val="24"/>
              </w:rPr>
              <w:t xml:space="preserve">ИНН __________, </w:t>
            </w:r>
          </w:p>
          <w:p w:rsidR="00B96556" w:rsidRPr="00950531" w:rsidRDefault="00B96556" w:rsidP="00330CB3">
            <w:pPr>
              <w:pStyle w:val="afe"/>
              <w:ind w:firstLine="0"/>
              <w:rPr>
                <w:sz w:val="24"/>
                <w:szCs w:val="24"/>
              </w:rPr>
            </w:pPr>
            <w:r>
              <w:rPr>
                <w:sz w:val="24"/>
                <w:szCs w:val="24"/>
              </w:rPr>
              <w:t xml:space="preserve">ОКПО ______________, </w:t>
            </w:r>
          </w:p>
          <w:p w:rsidR="00B96556" w:rsidRPr="00950531" w:rsidRDefault="00B96556" w:rsidP="00330CB3">
            <w:pPr>
              <w:pStyle w:val="afe"/>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B96556" w:rsidRPr="00950531" w:rsidRDefault="00B96556" w:rsidP="00330CB3">
            <w:pPr>
              <w:pStyle w:val="afb"/>
              <w:ind w:firstLine="0"/>
              <w:rPr>
                <w:i/>
                <w:iCs/>
                <w:sz w:val="24"/>
              </w:rPr>
            </w:pPr>
            <w:r>
              <w:rPr>
                <w:i/>
                <w:iCs/>
                <w:sz w:val="24"/>
              </w:rPr>
              <w:t xml:space="preserve">р/счет __________________________ </w:t>
            </w:r>
            <w:proofErr w:type="gramStart"/>
            <w:r>
              <w:rPr>
                <w:i/>
                <w:iCs/>
                <w:sz w:val="24"/>
              </w:rPr>
              <w:t>в</w:t>
            </w:r>
            <w:proofErr w:type="gramEnd"/>
            <w:r>
              <w:rPr>
                <w:i/>
                <w:iCs/>
                <w:sz w:val="24"/>
              </w:rPr>
              <w:t xml:space="preserve"> ____________________, </w:t>
            </w:r>
          </w:p>
          <w:p w:rsidR="00B96556" w:rsidRPr="00950531" w:rsidRDefault="00B96556" w:rsidP="00330CB3">
            <w:pPr>
              <w:pStyle w:val="afb"/>
              <w:ind w:firstLine="0"/>
              <w:rPr>
                <w:i/>
                <w:iCs/>
                <w:sz w:val="24"/>
              </w:rPr>
            </w:pPr>
            <w:proofErr w:type="gramStart"/>
            <w:r>
              <w:rPr>
                <w:i/>
                <w:iCs/>
                <w:sz w:val="24"/>
              </w:rPr>
              <w:t>к</w:t>
            </w:r>
            <w:proofErr w:type="gramEnd"/>
            <w:r>
              <w:rPr>
                <w:i/>
                <w:iCs/>
                <w:sz w:val="24"/>
              </w:rPr>
              <w:t xml:space="preserve">/счет _______________________ </w:t>
            </w:r>
          </w:p>
          <w:p w:rsidR="00B96556" w:rsidRPr="00950531" w:rsidRDefault="00B96556" w:rsidP="00330CB3">
            <w:pPr>
              <w:pStyle w:val="afb"/>
              <w:ind w:firstLine="0"/>
              <w:rPr>
                <w:i/>
                <w:iCs/>
                <w:sz w:val="24"/>
              </w:rPr>
            </w:pPr>
            <w:r>
              <w:rPr>
                <w:i/>
                <w:iCs/>
                <w:sz w:val="24"/>
              </w:rPr>
              <w:t xml:space="preserve">в ___________________________, </w:t>
            </w:r>
          </w:p>
          <w:p w:rsidR="00B96556" w:rsidRPr="00950531" w:rsidRDefault="00B96556" w:rsidP="00330CB3">
            <w:pPr>
              <w:pStyle w:val="afb"/>
              <w:ind w:firstLine="0"/>
              <w:rPr>
                <w:i/>
                <w:iCs/>
                <w:sz w:val="24"/>
              </w:rPr>
            </w:pPr>
            <w:r>
              <w:rPr>
                <w:i/>
                <w:iCs/>
                <w:sz w:val="24"/>
              </w:rPr>
              <w:t xml:space="preserve">БИК _______________, </w:t>
            </w:r>
          </w:p>
          <w:p w:rsidR="00B96556" w:rsidRPr="00950531" w:rsidRDefault="00B96556" w:rsidP="00330CB3">
            <w:pPr>
              <w:pStyle w:val="afe"/>
              <w:ind w:firstLine="0"/>
              <w:rPr>
                <w:sz w:val="24"/>
                <w:szCs w:val="24"/>
              </w:rPr>
            </w:pPr>
            <w:r>
              <w:rPr>
                <w:iCs/>
                <w:sz w:val="24"/>
                <w:szCs w:val="24"/>
              </w:rPr>
              <w:t>тел.</w:t>
            </w:r>
            <w:r>
              <w:rPr>
                <w:i/>
                <w:sz w:val="24"/>
                <w:szCs w:val="24"/>
              </w:rPr>
              <w:t xml:space="preserve"> ________</w:t>
            </w:r>
            <w:r>
              <w:rPr>
                <w:sz w:val="24"/>
                <w:szCs w:val="24"/>
              </w:rPr>
              <w:t>, факс _____________,</w:t>
            </w:r>
          </w:p>
          <w:p w:rsidR="00B96556" w:rsidRPr="00950531" w:rsidRDefault="00B96556" w:rsidP="00330CB3">
            <w:pPr>
              <w:pStyle w:val="afe"/>
              <w:ind w:firstLine="0"/>
              <w:rPr>
                <w:sz w:val="24"/>
                <w:szCs w:val="24"/>
              </w:rPr>
            </w:pPr>
            <w:r>
              <w:rPr>
                <w:sz w:val="24"/>
                <w:szCs w:val="24"/>
                <w:lang w:val="en-US"/>
              </w:rPr>
              <w:lastRenderedPageBreak/>
              <w:t>E</w:t>
            </w:r>
            <w:r>
              <w:rPr>
                <w:sz w:val="24"/>
                <w:szCs w:val="24"/>
              </w:rPr>
              <w:t>-</w:t>
            </w:r>
            <w:r>
              <w:rPr>
                <w:sz w:val="24"/>
                <w:szCs w:val="24"/>
                <w:lang w:val="en-US"/>
              </w:rPr>
              <w:t>mail</w:t>
            </w:r>
            <w:r>
              <w:rPr>
                <w:sz w:val="24"/>
                <w:szCs w:val="24"/>
              </w:rPr>
              <w:t xml:space="preserve"> _________________</w:t>
            </w:r>
          </w:p>
          <w:p w:rsidR="00B96556" w:rsidRPr="00950531" w:rsidRDefault="00B96556" w:rsidP="00330CB3"/>
        </w:tc>
      </w:tr>
    </w:tbl>
    <w:p w:rsidR="00B96556" w:rsidRDefault="00B96556">
      <w:pPr>
        <w:tabs>
          <w:tab w:val="decimal" w:pos="709"/>
          <w:tab w:val="left" w:pos="1276"/>
          <w:tab w:val="left" w:pos="1418"/>
        </w:tabs>
        <w:jc w:val="both"/>
        <w:rPr>
          <w:b/>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5"/>
      </w:tblGrid>
      <w:tr w:rsidR="00B96556" w:rsidRPr="00950531" w:rsidTr="00950531">
        <w:tc>
          <w:tcPr>
            <w:tcW w:w="4926" w:type="dxa"/>
          </w:tcPr>
          <w:p w:rsidR="00B96556" w:rsidRPr="00950531" w:rsidRDefault="00B96556" w:rsidP="00950531">
            <w:pPr>
              <w:tabs>
                <w:tab w:val="decimal" w:pos="709"/>
                <w:tab w:val="left" w:pos="1276"/>
                <w:tab w:val="left" w:pos="1418"/>
              </w:tabs>
              <w:jc w:val="both"/>
              <w:rPr>
                <w:b/>
              </w:rPr>
            </w:pPr>
            <w:r>
              <w:rPr>
                <w:b/>
              </w:rPr>
              <w:t>Заказчик:</w:t>
            </w:r>
          </w:p>
          <w:p w:rsidR="00B96556" w:rsidRPr="00950531" w:rsidRDefault="00B96556" w:rsidP="00950531">
            <w:pPr>
              <w:tabs>
                <w:tab w:val="decimal" w:pos="709"/>
                <w:tab w:val="left" w:pos="1276"/>
                <w:tab w:val="left" w:pos="1418"/>
              </w:tabs>
              <w:jc w:val="both"/>
              <w:rPr>
                <w:b/>
              </w:rPr>
            </w:pPr>
            <w:r>
              <w:rPr>
                <w:b/>
              </w:rPr>
              <w:t>_____________________/</w:t>
            </w:r>
          </w:p>
        </w:tc>
        <w:tc>
          <w:tcPr>
            <w:tcW w:w="4927" w:type="dxa"/>
          </w:tcPr>
          <w:p w:rsidR="00B96556" w:rsidRDefault="00B96556">
            <w:pPr>
              <w:tabs>
                <w:tab w:val="decimal" w:pos="709"/>
                <w:tab w:val="left" w:pos="1276"/>
                <w:tab w:val="left" w:pos="1418"/>
              </w:tabs>
              <w:ind w:left="461"/>
              <w:jc w:val="both"/>
              <w:rPr>
                <w:b/>
              </w:rPr>
            </w:pPr>
            <w:r>
              <w:rPr>
                <w:b/>
              </w:rPr>
              <w:t>Исполнитель:</w:t>
            </w:r>
          </w:p>
          <w:p w:rsidR="00B96556" w:rsidRDefault="00B96556">
            <w:pPr>
              <w:tabs>
                <w:tab w:val="decimal" w:pos="709"/>
                <w:tab w:val="left" w:pos="1276"/>
                <w:tab w:val="left" w:pos="1418"/>
              </w:tabs>
              <w:ind w:left="461"/>
              <w:jc w:val="both"/>
              <w:rPr>
                <w:b/>
              </w:rPr>
            </w:pPr>
            <w:r>
              <w:rPr>
                <w:b/>
              </w:rPr>
              <w:t>_________________/</w:t>
            </w:r>
          </w:p>
        </w:tc>
      </w:tr>
    </w:tbl>
    <w:p w:rsidR="00B96556" w:rsidRDefault="00B96556" w:rsidP="005D087E">
      <w:pPr>
        <w:pStyle w:val="ConsNormal"/>
        <w:ind w:left="5670" w:right="54" w:firstLine="0"/>
        <w:jc w:val="both"/>
        <w:rPr>
          <w:rFonts w:ascii="Times New Roman" w:hAnsi="Times New Roman"/>
          <w:sz w:val="22"/>
          <w:szCs w:val="22"/>
        </w:rPr>
        <w:sectPr w:rsidR="00B96556" w:rsidSect="004E5B35">
          <w:footerReference w:type="default" r:id="rId20"/>
          <w:pgSz w:w="11906" w:h="16838"/>
          <w:pgMar w:top="1134" w:right="850" w:bottom="1134" w:left="1701" w:header="708" w:footer="708" w:gutter="0"/>
          <w:cols w:space="708"/>
          <w:docGrid w:linePitch="360"/>
        </w:sectPr>
      </w:pPr>
    </w:p>
    <w:p w:rsidR="00B96556" w:rsidRPr="00515181" w:rsidRDefault="00B96556" w:rsidP="005D087E">
      <w:pPr>
        <w:pStyle w:val="ConsNormal"/>
        <w:ind w:left="5670" w:right="54" w:firstLine="0"/>
        <w:jc w:val="right"/>
        <w:rPr>
          <w:rFonts w:ascii="Times New Roman" w:hAnsi="Times New Roman"/>
          <w:sz w:val="22"/>
          <w:szCs w:val="22"/>
        </w:rPr>
      </w:pPr>
      <w:r>
        <w:rPr>
          <w:rFonts w:ascii="Times New Roman" w:hAnsi="Times New Roman"/>
          <w:sz w:val="22"/>
          <w:szCs w:val="22"/>
        </w:rPr>
        <w:lastRenderedPageBreak/>
        <w:t>Приложение № 1</w:t>
      </w:r>
    </w:p>
    <w:p w:rsidR="00B96556" w:rsidRPr="00515181" w:rsidRDefault="00B96556" w:rsidP="005D087E">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xml:space="preserve">к договору от _____________201 г. </w:t>
      </w:r>
    </w:p>
    <w:p w:rsidR="00B96556" w:rsidRPr="00515181" w:rsidRDefault="00B96556" w:rsidP="005D087E">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__________ _________________</w:t>
      </w:r>
    </w:p>
    <w:p w:rsidR="00B96556" w:rsidRPr="00330CB3" w:rsidRDefault="00B96556" w:rsidP="005D087E">
      <w:pPr>
        <w:widowControl w:val="0"/>
        <w:autoSpaceDE w:val="0"/>
        <w:autoSpaceDN w:val="0"/>
        <w:adjustRightInd w:val="0"/>
        <w:jc w:val="both"/>
        <w:rPr>
          <w:b/>
          <w:snapToGrid w:val="0"/>
          <w:sz w:val="22"/>
          <w:szCs w:val="22"/>
        </w:rPr>
      </w:pPr>
      <w:r>
        <w:rPr>
          <w:b/>
          <w:snapToGrid w:val="0"/>
          <w:sz w:val="22"/>
          <w:szCs w:val="22"/>
        </w:rPr>
        <w:t>Форма документа:</w:t>
      </w:r>
    </w:p>
    <w:p w:rsidR="00B96556" w:rsidRPr="00515181" w:rsidRDefault="00B96556" w:rsidP="005D087E">
      <w:pPr>
        <w:ind w:right="1413"/>
        <w:jc w:val="both"/>
        <w:rPr>
          <w:b/>
          <w:sz w:val="22"/>
          <w:szCs w:val="22"/>
        </w:rPr>
      </w:pPr>
    </w:p>
    <w:p w:rsidR="00B96556" w:rsidRPr="00515181" w:rsidRDefault="00B96556" w:rsidP="005D087E">
      <w:pPr>
        <w:ind w:right="-65"/>
        <w:jc w:val="both"/>
        <w:rPr>
          <w:b/>
          <w:sz w:val="22"/>
          <w:szCs w:val="22"/>
        </w:rPr>
      </w:pPr>
      <w:r>
        <w:rPr>
          <w:b/>
          <w:sz w:val="22"/>
          <w:szCs w:val="22"/>
        </w:rPr>
        <w:t>Заявка № ____________________</w:t>
      </w:r>
    </w:p>
    <w:p w:rsidR="00B96556" w:rsidRPr="00515181" w:rsidRDefault="00B96556" w:rsidP="005D087E">
      <w:pPr>
        <w:jc w:val="both"/>
        <w:rPr>
          <w:b/>
          <w:sz w:val="22"/>
          <w:szCs w:val="22"/>
        </w:rPr>
      </w:pPr>
      <w:r>
        <w:rPr>
          <w:b/>
          <w:sz w:val="22"/>
          <w:szCs w:val="22"/>
        </w:rPr>
        <w:t xml:space="preserve">к Договору </w:t>
      </w:r>
      <w:proofErr w:type="gramStart"/>
      <w:r>
        <w:rPr>
          <w:b/>
          <w:sz w:val="22"/>
          <w:szCs w:val="22"/>
        </w:rPr>
        <w:t>от</w:t>
      </w:r>
      <w:proofErr w:type="gramEnd"/>
      <w:r>
        <w:rPr>
          <w:b/>
          <w:sz w:val="22"/>
          <w:szCs w:val="22"/>
        </w:rPr>
        <w:t xml:space="preserve"> ___.___.__________№ _________________ </w:t>
      </w:r>
    </w:p>
    <w:p w:rsidR="00B96556" w:rsidRPr="00515181" w:rsidRDefault="00B96556" w:rsidP="00950531">
      <w:pPr>
        <w:spacing w:after="60"/>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 __________ 20__ г.</w:t>
      </w:r>
    </w:p>
    <w:p w:rsidR="00B96556" w:rsidRPr="00515181" w:rsidRDefault="00B96556" w:rsidP="00466D5A">
      <w:pPr>
        <w:spacing w:after="120"/>
        <w:jc w:val="both"/>
        <w:rPr>
          <w:sz w:val="22"/>
          <w:szCs w:val="22"/>
        </w:rPr>
      </w:pPr>
      <w:r>
        <w:rPr>
          <w:sz w:val="22"/>
          <w:szCs w:val="22"/>
        </w:rPr>
        <w:t>Заказчик поручает Исполнителю выполнить следующие услуги</w:t>
      </w:r>
    </w:p>
    <w:p w:rsidR="00B96556" w:rsidRPr="00515181" w:rsidRDefault="00B96556" w:rsidP="00B96556">
      <w:pPr>
        <w:pStyle w:val="aff8"/>
        <w:numPr>
          <w:ilvl w:val="0"/>
          <w:numId w:val="38"/>
        </w:numPr>
        <w:tabs>
          <w:tab w:val="clear" w:pos="990"/>
          <w:tab w:val="num" w:pos="0"/>
        </w:tabs>
        <w:suppressAutoHyphens w:val="0"/>
        <w:ind w:left="498" w:hanging="492"/>
        <w:contextualSpacing/>
        <w:jc w:val="both"/>
      </w:pPr>
      <w:r>
        <w:t>Перечень услуг:</w:t>
      </w:r>
    </w:p>
    <w:tbl>
      <w:tblPr>
        <w:tblStyle w:val="afff3"/>
        <w:tblW w:w="14884" w:type="dxa"/>
        <w:tblLayout w:type="fixed"/>
        <w:tblLook w:val="04A0"/>
      </w:tblPr>
      <w:tblGrid>
        <w:gridCol w:w="709"/>
        <w:gridCol w:w="1418"/>
        <w:gridCol w:w="4077"/>
        <w:gridCol w:w="1842"/>
        <w:gridCol w:w="1735"/>
        <w:gridCol w:w="1418"/>
        <w:gridCol w:w="1417"/>
        <w:gridCol w:w="2268"/>
      </w:tblGrid>
      <w:tr w:rsidR="00B96556" w:rsidRPr="00C95124" w:rsidTr="00457C30">
        <w:tc>
          <w:tcPr>
            <w:tcW w:w="709"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 п/п</w:t>
            </w:r>
          </w:p>
        </w:tc>
        <w:tc>
          <w:tcPr>
            <w:tcW w:w="1418"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Станция</w:t>
            </w:r>
          </w:p>
        </w:tc>
        <w:tc>
          <w:tcPr>
            <w:tcW w:w="4077"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Наименование услуги</w:t>
            </w:r>
          </w:p>
        </w:tc>
        <w:tc>
          <w:tcPr>
            <w:tcW w:w="1842"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Единица измерения</w:t>
            </w:r>
          </w:p>
          <w:p w:rsidR="00B96556" w:rsidRPr="00515181" w:rsidRDefault="00B96556" w:rsidP="00457C30">
            <w:pPr>
              <w:pStyle w:val="ConsNormal"/>
              <w:tabs>
                <w:tab w:val="left" w:pos="0"/>
              </w:tabs>
              <w:spacing w:after="100"/>
              <w:ind w:right="54" w:firstLine="0"/>
              <w:jc w:val="center"/>
              <w:rPr>
                <w:rFonts w:ascii="Times New Roman" w:hAnsi="Times New Roman"/>
                <w:sz w:val="22"/>
                <w:szCs w:val="22"/>
              </w:rPr>
            </w:pPr>
            <w:r>
              <w:rPr>
                <w:rFonts w:ascii="Times New Roman" w:hAnsi="Times New Roman"/>
                <w:sz w:val="22"/>
                <w:szCs w:val="22"/>
              </w:rPr>
              <w:t>вагон /контейнер</w:t>
            </w:r>
          </w:p>
        </w:tc>
        <w:tc>
          <w:tcPr>
            <w:tcW w:w="1735"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Тип оборудования</w:t>
            </w:r>
          </w:p>
        </w:tc>
        <w:tc>
          <w:tcPr>
            <w:tcW w:w="1418"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Количество</w:t>
            </w:r>
          </w:p>
        </w:tc>
        <w:tc>
          <w:tcPr>
            <w:tcW w:w="1417"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Период оказания</w:t>
            </w:r>
          </w:p>
        </w:tc>
        <w:tc>
          <w:tcPr>
            <w:tcW w:w="2268"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Наименование груза</w:t>
            </w:r>
          </w:p>
        </w:tc>
      </w:tr>
      <w:tr w:rsidR="00B96556" w:rsidRPr="00C95124" w:rsidTr="00457C30">
        <w:tc>
          <w:tcPr>
            <w:tcW w:w="709" w:type="dxa"/>
          </w:tcPr>
          <w:p w:rsidR="00B96556" w:rsidRPr="00515181" w:rsidRDefault="00B96556" w:rsidP="00330CB3">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1</w:t>
            </w: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407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842" w:type="dxa"/>
          </w:tcPr>
          <w:p w:rsidR="00B96556" w:rsidRPr="00515181" w:rsidRDefault="00B96556" w:rsidP="00330CB3">
            <w:pPr>
              <w:pStyle w:val="ConsNormal"/>
              <w:tabs>
                <w:tab w:val="left" w:pos="0"/>
              </w:tabs>
              <w:spacing w:after="100"/>
              <w:ind w:right="54" w:firstLine="0"/>
              <w:jc w:val="both"/>
              <w:rPr>
                <w:rFonts w:ascii="Times New Roman" w:hAnsi="Times New Roman"/>
                <w:sz w:val="22"/>
                <w:szCs w:val="22"/>
              </w:rPr>
            </w:pPr>
          </w:p>
        </w:tc>
        <w:tc>
          <w:tcPr>
            <w:tcW w:w="1735"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226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r>
      <w:tr w:rsidR="00B96556" w:rsidRPr="00C95124" w:rsidTr="00457C30">
        <w:tc>
          <w:tcPr>
            <w:tcW w:w="709" w:type="dxa"/>
          </w:tcPr>
          <w:p w:rsidR="00B96556" w:rsidRPr="00515181" w:rsidRDefault="00B96556" w:rsidP="00330CB3">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2</w:t>
            </w: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407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842" w:type="dxa"/>
          </w:tcPr>
          <w:p w:rsidR="00B96556" w:rsidRPr="00515181" w:rsidRDefault="00B96556" w:rsidP="00330CB3">
            <w:pPr>
              <w:pStyle w:val="ConsNormal"/>
              <w:tabs>
                <w:tab w:val="left" w:pos="0"/>
              </w:tabs>
              <w:spacing w:after="100"/>
              <w:ind w:right="54" w:firstLine="0"/>
              <w:jc w:val="both"/>
              <w:rPr>
                <w:rFonts w:ascii="Times New Roman" w:hAnsi="Times New Roman"/>
                <w:sz w:val="22"/>
                <w:szCs w:val="22"/>
              </w:rPr>
            </w:pPr>
          </w:p>
        </w:tc>
        <w:tc>
          <w:tcPr>
            <w:tcW w:w="1735"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226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r>
      <w:tr w:rsidR="00B96556" w:rsidRPr="00C95124" w:rsidTr="00457C30">
        <w:tc>
          <w:tcPr>
            <w:tcW w:w="709" w:type="dxa"/>
          </w:tcPr>
          <w:p w:rsidR="00B96556" w:rsidRPr="00515181" w:rsidRDefault="00B96556" w:rsidP="00330CB3">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3</w:t>
            </w: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407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842" w:type="dxa"/>
          </w:tcPr>
          <w:p w:rsidR="00B96556" w:rsidRPr="00515181" w:rsidRDefault="00B96556" w:rsidP="00330CB3">
            <w:pPr>
              <w:pStyle w:val="ConsNormal"/>
              <w:tabs>
                <w:tab w:val="left" w:pos="0"/>
              </w:tabs>
              <w:spacing w:after="100"/>
              <w:ind w:right="54" w:firstLine="0"/>
              <w:jc w:val="both"/>
              <w:rPr>
                <w:rFonts w:ascii="Times New Roman" w:hAnsi="Times New Roman"/>
                <w:sz w:val="22"/>
                <w:szCs w:val="22"/>
              </w:rPr>
            </w:pPr>
          </w:p>
        </w:tc>
        <w:tc>
          <w:tcPr>
            <w:tcW w:w="1735"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226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r>
      <w:tr w:rsidR="00B96556" w:rsidRPr="00C95124" w:rsidTr="00457C30">
        <w:tc>
          <w:tcPr>
            <w:tcW w:w="709" w:type="dxa"/>
          </w:tcPr>
          <w:p w:rsidR="00B96556" w:rsidRPr="00515181" w:rsidRDefault="00B96556" w:rsidP="00330CB3">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4</w:t>
            </w: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407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842" w:type="dxa"/>
          </w:tcPr>
          <w:p w:rsidR="00B96556" w:rsidRPr="00515181" w:rsidRDefault="00B96556" w:rsidP="00330CB3">
            <w:pPr>
              <w:pStyle w:val="ConsNormal"/>
              <w:tabs>
                <w:tab w:val="left" w:pos="0"/>
              </w:tabs>
              <w:spacing w:after="100"/>
              <w:ind w:right="54" w:firstLine="0"/>
              <w:jc w:val="both"/>
              <w:rPr>
                <w:rFonts w:ascii="Times New Roman" w:hAnsi="Times New Roman"/>
                <w:sz w:val="22"/>
                <w:szCs w:val="22"/>
              </w:rPr>
            </w:pPr>
          </w:p>
        </w:tc>
        <w:tc>
          <w:tcPr>
            <w:tcW w:w="1735"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226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r>
      <w:tr w:rsidR="00B96556" w:rsidRPr="00C95124" w:rsidTr="00457C30">
        <w:tc>
          <w:tcPr>
            <w:tcW w:w="709" w:type="dxa"/>
          </w:tcPr>
          <w:p w:rsidR="00B96556" w:rsidRPr="00515181" w:rsidRDefault="00B96556" w:rsidP="00330CB3">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w:t>
            </w: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407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842" w:type="dxa"/>
          </w:tcPr>
          <w:p w:rsidR="00B96556" w:rsidRPr="00515181" w:rsidRDefault="00B96556" w:rsidP="00330CB3">
            <w:pPr>
              <w:pStyle w:val="ConsNormal"/>
              <w:tabs>
                <w:tab w:val="left" w:pos="0"/>
              </w:tabs>
              <w:spacing w:after="100"/>
              <w:ind w:right="54" w:firstLine="0"/>
              <w:jc w:val="both"/>
              <w:rPr>
                <w:rFonts w:ascii="Times New Roman" w:hAnsi="Times New Roman"/>
                <w:sz w:val="22"/>
                <w:szCs w:val="22"/>
              </w:rPr>
            </w:pPr>
          </w:p>
        </w:tc>
        <w:tc>
          <w:tcPr>
            <w:tcW w:w="1735"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226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r>
    </w:tbl>
    <w:p w:rsidR="00B96556" w:rsidRDefault="00B96556" w:rsidP="005D087E">
      <w:pPr>
        <w:tabs>
          <w:tab w:val="num" w:pos="1350"/>
        </w:tabs>
        <w:ind w:left="498"/>
        <w:jc w:val="both"/>
        <w:rPr>
          <w:sz w:val="22"/>
          <w:szCs w:val="22"/>
        </w:rPr>
      </w:pPr>
    </w:p>
    <w:p w:rsidR="00B96556" w:rsidRPr="00515181" w:rsidRDefault="00B96556" w:rsidP="005D087E">
      <w:pPr>
        <w:tabs>
          <w:tab w:val="num" w:pos="1350"/>
        </w:tabs>
        <w:ind w:left="498"/>
        <w:jc w:val="both"/>
        <w:rPr>
          <w:sz w:val="22"/>
          <w:szCs w:val="22"/>
        </w:rPr>
      </w:pPr>
      <w:r>
        <w:rPr>
          <w:sz w:val="22"/>
          <w:szCs w:val="22"/>
        </w:rPr>
        <w:t xml:space="preserve">Приложение – копия (и) документов ________ на ___ </w:t>
      </w:r>
      <w:proofErr w:type="gramStart"/>
      <w:r>
        <w:rPr>
          <w:sz w:val="22"/>
          <w:szCs w:val="22"/>
        </w:rPr>
        <w:t>л</w:t>
      </w:r>
      <w:proofErr w:type="gramEnd"/>
      <w:r>
        <w:rPr>
          <w:sz w:val="22"/>
          <w:szCs w:val="22"/>
        </w:rPr>
        <w:t>.</w:t>
      </w:r>
    </w:p>
    <w:p w:rsidR="00B96556" w:rsidRPr="00515181" w:rsidRDefault="00B96556" w:rsidP="005D087E">
      <w:pPr>
        <w:tabs>
          <w:tab w:val="num" w:pos="1350"/>
        </w:tabs>
        <w:ind w:left="498"/>
        <w:jc w:val="both"/>
        <w:rPr>
          <w:sz w:val="22"/>
          <w:szCs w:val="22"/>
        </w:rPr>
      </w:pPr>
    </w:p>
    <w:p w:rsidR="00B96556" w:rsidRPr="00515181" w:rsidRDefault="00B96556" w:rsidP="005D087E">
      <w:pPr>
        <w:tabs>
          <w:tab w:val="num" w:pos="1350"/>
        </w:tabs>
        <w:jc w:val="both"/>
        <w:rPr>
          <w:b/>
          <w:sz w:val="22"/>
          <w:szCs w:val="22"/>
        </w:rPr>
      </w:pPr>
      <w:r>
        <w:rPr>
          <w:b/>
          <w:sz w:val="22"/>
          <w:szCs w:val="22"/>
        </w:rPr>
        <w:t>ПОДПИСИ СТОРОН:</w:t>
      </w:r>
    </w:p>
    <w:p w:rsidR="00B96556" w:rsidRPr="00515181" w:rsidRDefault="00B96556" w:rsidP="005D087E">
      <w:pPr>
        <w:tabs>
          <w:tab w:val="num" w:pos="1350"/>
        </w:tabs>
        <w:jc w:val="both"/>
        <w:rPr>
          <w:b/>
          <w:sz w:val="22"/>
          <w:szCs w:val="22"/>
        </w:rPr>
      </w:pPr>
      <w:r>
        <w:rPr>
          <w:b/>
          <w:sz w:val="22"/>
          <w:szCs w:val="22"/>
        </w:rPr>
        <w:t xml:space="preserve">Заказчик </w:t>
      </w:r>
      <w:r>
        <w:rPr>
          <w:b/>
          <w:sz w:val="22"/>
          <w:szCs w:val="22"/>
        </w:rPr>
        <w:tab/>
      </w:r>
      <w:r>
        <w:rPr>
          <w:b/>
          <w:sz w:val="22"/>
          <w:szCs w:val="22"/>
        </w:rPr>
        <w:tab/>
      </w:r>
      <w:r>
        <w:rPr>
          <w:b/>
          <w:sz w:val="22"/>
          <w:szCs w:val="22"/>
        </w:rPr>
        <w:tab/>
      </w:r>
      <w:r>
        <w:rPr>
          <w:b/>
          <w:sz w:val="22"/>
          <w:szCs w:val="22"/>
        </w:rPr>
        <w:tab/>
      </w:r>
      <w:r>
        <w:rPr>
          <w:b/>
          <w:sz w:val="22"/>
          <w:szCs w:val="22"/>
        </w:rPr>
        <w:tab/>
        <w:t>Исполнитель</w:t>
      </w:r>
    </w:p>
    <w:p w:rsidR="00B96556" w:rsidRPr="00515181" w:rsidRDefault="00B96556" w:rsidP="005D087E">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B96556" w:rsidRPr="00515181" w:rsidRDefault="00B96556" w:rsidP="005D087E">
      <w:pPr>
        <w:ind w:firstLine="567"/>
        <w:jc w:val="both"/>
        <w:rPr>
          <w:i/>
          <w:sz w:val="22"/>
          <w:szCs w:val="22"/>
          <w:vertAlign w:val="superscript"/>
        </w:rPr>
      </w:pPr>
      <w:r>
        <w:rPr>
          <w:i/>
          <w:sz w:val="22"/>
          <w:szCs w:val="22"/>
          <w:vertAlign w:val="superscript"/>
        </w:rPr>
        <w:t>(должность, ФИО)</w:t>
      </w:r>
      <w:r>
        <w:rPr>
          <w:i/>
          <w:sz w:val="22"/>
          <w:szCs w:val="22"/>
          <w:vertAlign w:val="superscript"/>
        </w:rPr>
        <w:tab/>
        <w:t xml:space="preserve"> </w:t>
      </w:r>
      <w:r>
        <w:rPr>
          <w:i/>
          <w:sz w:val="22"/>
          <w:szCs w:val="22"/>
          <w:vertAlign w:val="superscript"/>
        </w:rPr>
        <w:tab/>
      </w:r>
      <w:r>
        <w:rPr>
          <w:i/>
          <w:sz w:val="22"/>
          <w:szCs w:val="22"/>
          <w:vertAlign w:val="superscript"/>
        </w:rPr>
        <w:tab/>
      </w:r>
      <w:r>
        <w:rPr>
          <w:i/>
          <w:sz w:val="22"/>
          <w:szCs w:val="22"/>
          <w:vertAlign w:val="superscript"/>
        </w:rPr>
        <w:tab/>
        <w:t>(должность, ФИО)</w:t>
      </w:r>
    </w:p>
    <w:p w:rsidR="00B96556" w:rsidRPr="00515181" w:rsidRDefault="00B96556" w:rsidP="005D087E">
      <w:pPr>
        <w:pStyle w:val="ConsNormal"/>
        <w:tabs>
          <w:tab w:val="left" w:pos="0"/>
        </w:tabs>
        <w:ind w:right="54" w:firstLine="0"/>
        <w:jc w:val="both"/>
        <w:rPr>
          <w:rFonts w:ascii="Times New Roman" w:hAnsi="Times New Roman"/>
          <w:sz w:val="22"/>
          <w:szCs w:val="22"/>
        </w:rPr>
      </w:pPr>
    </w:p>
    <w:p w:rsidR="00B96556" w:rsidRPr="00515181" w:rsidRDefault="00B96556" w:rsidP="005D087E">
      <w:pPr>
        <w:spacing w:after="160"/>
        <w:jc w:val="both"/>
        <w:rPr>
          <w:sz w:val="22"/>
          <w:szCs w:val="22"/>
        </w:rPr>
      </w:pPr>
      <w:r>
        <w:rPr>
          <w:b/>
          <w:sz w:val="22"/>
          <w:szCs w:val="22"/>
          <w:u w:val="single"/>
        </w:rPr>
        <w:t>Форма документа согласована:</w:t>
      </w: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B96556" w:rsidTr="00180523">
        <w:tc>
          <w:tcPr>
            <w:tcW w:w="4926" w:type="dxa"/>
          </w:tcPr>
          <w:p w:rsidR="00B96556" w:rsidRDefault="00B96556" w:rsidP="00180523">
            <w:pPr>
              <w:tabs>
                <w:tab w:val="decimal" w:pos="709"/>
                <w:tab w:val="left" w:pos="1276"/>
                <w:tab w:val="left" w:pos="1418"/>
              </w:tabs>
              <w:jc w:val="both"/>
              <w:rPr>
                <w:b/>
              </w:rPr>
            </w:pPr>
            <w:r>
              <w:rPr>
                <w:b/>
              </w:rPr>
              <w:t>Заказчик:</w:t>
            </w:r>
          </w:p>
          <w:p w:rsidR="00B96556" w:rsidRDefault="00B96556" w:rsidP="00180523">
            <w:pPr>
              <w:tabs>
                <w:tab w:val="decimal" w:pos="709"/>
                <w:tab w:val="left" w:pos="1276"/>
                <w:tab w:val="left" w:pos="1418"/>
              </w:tabs>
              <w:jc w:val="both"/>
              <w:rPr>
                <w:b/>
              </w:rPr>
            </w:pPr>
            <w:r>
              <w:rPr>
                <w:b/>
              </w:rPr>
              <w:t>_____________________/</w:t>
            </w:r>
          </w:p>
        </w:tc>
        <w:tc>
          <w:tcPr>
            <w:tcW w:w="4927" w:type="dxa"/>
          </w:tcPr>
          <w:p w:rsidR="00B96556" w:rsidRDefault="00B96556" w:rsidP="00180523">
            <w:pPr>
              <w:tabs>
                <w:tab w:val="decimal" w:pos="709"/>
                <w:tab w:val="left" w:pos="1276"/>
                <w:tab w:val="left" w:pos="1418"/>
              </w:tabs>
              <w:ind w:left="461"/>
              <w:jc w:val="both"/>
              <w:rPr>
                <w:b/>
              </w:rPr>
            </w:pPr>
            <w:r>
              <w:rPr>
                <w:b/>
              </w:rPr>
              <w:t>Исполнитель:</w:t>
            </w:r>
          </w:p>
          <w:p w:rsidR="00B96556" w:rsidRDefault="00B96556" w:rsidP="00180523">
            <w:pPr>
              <w:tabs>
                <w:tab w:val="decimal" w:pos="709"/>
                <w:tab w:val="left" w:pos="1276"/>
                <w:tab w:val="left" w:pos="1418"/>
              </w:tabs>
              <w:ind w:left="461"/>
              <w:jc w:val="both"/>
              <w:rPr>
                <w:b/>
              </w:rPr>
            </w:pPr>
            <w:r>
              <w:rPr>
                <w:b/>
              </w:rPr>
              <w:t>_________________/</w:t>
            </w:r>
          </w:p>
        </w:tc>
      </w:tr>
    </w:tbl>
    <w:p w:rsidR="00B96556" w:rsidRDefault="00B96556" w:rsidP="005D087E">
      <w:pPr>
        <w:jc w:val="both"/>
        <w:rPr>
          <w:sz w:val="22"/>
          <w:szCs w:val="22"/>
        </w:rPr>
        <w:sectPr w:rsidR="00B96556" w:rsidSect="005D087E">
          <w:pgSz w:w="16838" w:h="11906" w:orient="landscape"/>
          <w:pgMar w:top="1134" w:right="851" w:bottom="1134" w:left="1418" w:header="709" w:footer="709" w:gutter="0"/>
          <w:cols w:space="709"/>
          <w:docGrid w:linePitch="360"/>
        </w:sectPr>
      </w:pPr>
    </w:p>
    <w:p w:rsidR="00B96556" w:rsidRPr="00950531" w:rsidRDefault="00B96556" w:rsidP="00950531">
      <w:pPr>
        <w:pStyle w:val="ConsNormal"/>
        <w:ind w:left="5670" w:right="54" w:firstLine="0"/>
        <w:jc w:val="right"/>
        <w:rPr>
          <w:rFonts w:ascii="Times New Roman" w:hAnsi="Times New Roman"/>
          <w:sz w:val="24"/>
          <w:szCs w:val="24"/>
        </w:rPr>
      </w:pPr>
      <w:r>
        <w:rPr>
          <w:rFonts w:ascii="Times New Roman" w:hAnsi="Times New Roman"/>
          <w:sz w:val="24"/>
          <w:szCs w:val="24"/>
        </w:rPr>
        <w:lastRenderedPageBreak/>
        <w:t>Приложение № 2</w:t>
      </w:r>
    </w:p>
    <w:p w:rsidR="00B96556" w:rsidRPr="00950531" w:rsidRDefault="00B96556" w:rsidP="00950531">
      <w:pPr>
        <w:pStyle w:val="ConsNormal"/>
        <w:tabs>
          <w:tab w:val="left" w:pos="0"/>
        </w:tabs>
        <w:ind w:right="54" w:firstLine="5670"/>
        <w:jc w:val="right"/>
        <w:rPr>
          <w:rFonts w:ascii="Times New Roman" w:hAnsi="Times New Roman"/>
          <w:sz w:val="24"/>
          <w:szCs w:val="24"/>
        </w:rPr>
      </w:pPr>
      <w:r>
        <w:rPr>
          <w:rFonts w:ascii="Times New Roman" w:hAnsi="Times New Roman"/>
          <w:sz w:val="24"/>
          <w:szCs w:val="24"/>
        </w:rPr>
        <w:t xml:space="preserve">к договору от _____________201 г. </w:t>
      </w:r>
    </w:p>
    <w:p w:rsidR="00B96556" w:rsidRDefault="00B96556">
      <w:pPr>
        <w:jc w:val="right"/>
        <w:rPr>
          <w:b/>
          <w:i/>
        </w:rPr>
      </w:pPr>
      <w:r>
        <w:t xml:space="preserve">№ ____________________________ </w:t>
      </w:r>
    </w:p>
    <w:p w:rsidR="00B96556" w:rsidRPr="00950531" w:rsidRDefault="00B96556" w:rsidP="00950531">
      <w:pPr>
        <w:jc w:val="right"/>
      </w:pPr>
      <w:r>
        <w:t>«___» __________ 20__ г.</w:t>
      </w:r>
    </w:p>
    <w:p w:rsidR="00B96556" w:rsidRPr="00950531" w:rsidRDefault="00B96556" w:rsidP="005D087E">
      <w:pPr>
        <w:jc w:val="both"/>
        <w:rPr>
          <w:b/>
        </w:rPr>
      </w:pPr>
      <w:r>
        <w:rPr>
          <w:b/>
        </w:rPr>
        <w:t>Форма документа:</w:t>
      </w:r>
    </w:p>
    <w:p w:rsidR="00B96556" w:rsidRDefault="00B96556">
      <w:pPr>
        <w:jc w:val="center"/>
        <w:rPr>
          <w:b/>
        </w:rPr>
      </w:pPr>
      <w:r>
        <w:rPr>
          <w:b/>
        </w:rPr>
        <w:t>Акт об оказанных услугах</w:t>
      </w:r>
    </w:p>
    <w:tbl>
      <w:tblPr>
        <w:tblW w:w="15556" w:type="dxa"/>
        <w:tblInd w:w="-706" w:type="dxa"/>
        <w:tblLayout w:type="fixed"/>
        <w:tblLook w:val="04A0"/>
      </w:tblPr>
      <w:tblGrid>
        <w:gridCol w:w="442"/>
        <w:gridCol w:w="758"/>
        <w:gridCol w:w="40"/>
        <w:gridCol w:w="1134"/>
        <w:gridCol w:w="708"/>
        <w:gridCol w:w="709"/>
        <w:gridCol w:w="619"/>
        <w:gridCol w:w="850"/>
        <w:gridCol w:w="709"/>
        <w:gridCol w:w="850"/>
        <w:gridCol w:w="851"/>
        <w:gridCol w:w="850"/>
        <w:gridCol w:w="709"/>
        <w:gridCol w:w="851"/>
        <w:gridCol w:w="799"/>
        <w:gridCol w:w="701"/>
        <w:gridCol w:w="7"/>
        <w:gridCol w:w="851"/>
        <w:gridCol w:w="709"/>
        <w:gridCol w:w="850"/>
        <w:gridCol w:w="709"/>
        <w:gridCol w:w="850"/>
      </w:tblGrid>
      <w:tr w:rsidR="00B96556" w:rsidRPr="00B43AF8" w:rsidTr="00B43AF8">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w:t>
            </w:r>
          </w:p>
        </w:tc>
        <w:tc>
          <w:tcPr>
            <w:tcW w:w="2640" w:type="dxa"/>
            <w:gridSpan w:val="4"/>
            <w:tcBorders>
              <w:top w:val="single" w:sz="4" w:space="0" w:color="auto"/>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sz w:val="18"/>
                <w:szCs w:val="18"/>
              </w:rPr>
            </w:pPr>
            <w:r>
              <w:rPr>
                <w:sz w:val="18"/>
                <w:szCs w:val="18"/>
              </w:rPr>
              <w:t>Контейнер</w:t>
            </w:r>
          </w:p>
        </w:tc>
        <w:tc>
          <w:tcPr>
            <w:tcW w:w="1328" w:type="dxa"/>
            <w:gridSpan w:val="2"/>
            <w:tcBorders>
              <w:top w:val="single" w:sz="4" w:space="0" w:color="auto"/>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sz w:val="18"/>
                <w:szCs w:val="18"/>
              </w:rPr>
            </w:pPr>
            <w:r>
              <w:rPr>
                <w:sz w:val="18"/>
                <w:szCs w:val="18"/>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w:t>
            </w:r>
          </w:p>
          <w:p w:rsidR="00B96556" w:rsidRPr="00B43AF8" w:rsidRDefault="00B96556" w:rsidP="00330CB3">
            <w:pPr>
              <w:jc w:val="center"/>
              <w:rPr>
                <w:color w:val="000000"/>
                <w:sz w:val="18"/>
                <w:szCs w:val="18"/>
              </w:rPr>
            </w:pPr>
            <w:r>
              <w:rPr>
                <w:color w:val="000000"/>
                <w:sz w:val="18"/>
                <w:szCs w:val="18"/>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sz w:val="18"/>
                <w:szCs w:val="18"/>
              </w:rPr>
            </w:pPr>
            <w:r>
              <w:rPr>
                <w:sz w:val="18"/>
                <w:szCs w:val="18"/>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sz w:val="18"/>
                <w:szCs w:val="18"/>
              </w:rPr>
            </w:pPr>
            <w:r>
              <w:rPr>
                <w:sz w:val="18"/>
                <w:szCs w:val="18"/>
              </w:rPr>
              <w:t>Станция назначения</w:t>
            </w:r>
          </w:p>
        </w:tc>
        <w:tc>
          <w:tcPr>
            <w:tcW w:w="1507" w:type="dxa"/>
            <w:gridSpan w:val="3"/>
            <w:tcBorders>
              <w:top w:val="single" w:sz="4" w:space="0" w:color="auto"/>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sz w:val="18"/>
                <w:szCs w:val="18"/>
              </w:rPr>
            </w:pPr>
            <w:r>
              <w:rPr>
                <w:sz w:val="18"/>
                <w:szCs w:val="18"/>
              </w:rPr>
              <w:t>Наименование услуги 1 (ж.д. тариф)</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sz w:val="18"/>
                <w:szCs w:val="18"/>
              </w:rPr>
            </w:pPr>
            <w:r>
              <w:rPr>
                <w:sz w:val="18"/>
                <w:szCs w:val="18"/>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sz w:val="18"/>
                <w:szCs w:val="18"/>
              </w:rPr>
            </w:pPr>
            <w:r>
              <w:rPr>
                <w:sz w:val="18"/>
                <w:szCs w:val="18"/>
              </w:rPr>
              <w:t>и т.д. в соответствии с Приложением №3 к документации о закупке</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B96556" w:rsidRPr="00B43AF8" w:rsidRDefault="00B96556" w:rsidP="00330CB3">
            <w:pPr>
              <w:jc w:val="center"/>
              <w:rPr>
                <w:sz w:val="18"/>
                <w:szCs w:val="18"/>
              </w:rPr>
            </w:pPr>
            <w:r>
              <w:rPr>
                <w:sz w:val="18"/>
                <w:szCs w:val="18"/>
              </w:rPr>
              <w:t>Всего</w:t>
            </w:r>
          </w:p>
        </w:tc>
      </w:tr>
      <w:tr w:rsidR="00B96556" w:rsidRPr="00B43AF8" w:rsidTr="00B43AF8">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B96556" w:rsidRPr="00B43AF8" w:rsidRDefault="00B96556" w:rsidP="00330CB3">
            <w:pPr>
              <w:rPr>
                <w:color w:val="000000"/>
                <w:sz w:val="18"/>
                <w:szCs w:val="18"/>
              </w:rPr>
            </w:pPr>
          </w:p>
        </w:tc>
        <w:tc>
          <w:tcPr>
            <w:tcW w:w="798"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 контейнера</w:t>
            </w:r>
          </w:p>
        </w:tc>
        <w:tc>
          <w:tcPr>
            <w:tcW w:w="1134" w:type="dxa"/>
            <w:vMerge w:val="restart"/>
            <w:tcBorders>
              <w:top w:val="nil"/>
              <w:left w:val="single" w:sz="4" w:space="0" w:color="auto"/>
              <w:bottom w:val="single" w:sz="4" w:space="0" w:color="000000"/>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Состояние (</w:t>
            </w:r>
            <w:proofErr w:type="gramStart"/>
            <w:r>
              <w:rPr>
                <w:color w:val="000000"/>
                <w:sz w:val="18"/>
                <w:szCs w:val="18"/>
              </w:rPr>
              <w:t>груженый</w:t>
            </w:r>
            <w:proofErr w:type="gramEnd"/>
            <w:r>
              <w:rPr>
                <w:color w:val="000000"/>
                <w:sz w:val="18"/>
                <w:szCs w:val="18"/>
              </w:rPr>
              <w:t>/порожний)</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Наименование</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Наименование станции назначения</w:t>
            </w:r>
          </w:p>
        </w:tc>
        <w:tc>
          <w:tcPr>
            <w:tcW w:w="799"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Сумма, с НДС</w:t>
            </w:r>
          </w:p>
        </w:tc>
        <w:tc>
          <w:tcPr>
            <w:tcW w:w="708"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ставка НДС</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ставка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ставка НДС</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96556" w:rsidRPr="00B43AF8" w:rsidRDefault="00B96556" w:rsidP="00330CB3">
            <w:pPr>
              <w:rPr>
                <w:sz w:val="18"/>
                <w:szCs w:val="18"/>
              </w:rPr>
            </w:pPr>
          </w:p>
        </w:tc>
      </w:tr>
      <w:tr w:rsidR="00B96556" w:rsidRPr="00B43AF8" w:rsidTr="00B43AF8">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B96556" w:rsidRPr="00B43AF8" w:rsidRDefault="00B96556" w:rsidP="00330CB3">
            <w:pPr>
              <w:rPr>
                <w:color w:val="000000"/>
                <w:sz w:val="18"/>
                <w:szCs w:val="18"/>
              </w:rPr>
            </w:pPr>
          </w:p>
        </w:tc>
        <w:tc>
          <w:tcPr>
            <w:tcW w:w="798" w:type="dxa"/>
            <w:gridSpan w:val="2"/>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B96556" w:rsidRPr="00B43AF8" w:rsidRDefault="00B96556" w:rsidP="00330CB3">
            <w:pPr>
              <w:rPr>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619"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99"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96556" w:rsidRPr="00B43AF8" w:rsidRDefault="00B96556" w:rsidP="00330CB3">
            <w:pPr>
              <w:rPr>
                <w:sz w:val="18"/>
                <w:szCs w:val="18"/>
              </w:rPr>
            </w:pPr>
          </w:p>
        </w:tc>
      </w:tr>
      <w:tr w:rsidR="00B96556" w:rsidRPr="00B43AF8" w:rsidTr="00B43AF8">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1</w:t>
            </w:r>
          </w:p>
        </w:tc>
        <w:tc>
          <w:tcPr>
            <w:tcW w:w="798" w:type="dxa"/>
            <w:gridSpan w:val="2"/>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5</w:t>
            </w:r>
          </w:p>
        </w:tc>
        <w:tc>
          <w:tcPr>
            <w:tcW w:w="61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6</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7</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9</w:t>
            </w:r>
          </w:p>
        </w:tc>
        <w:tc>
          <w:tcPr>
            <w:tcW w:w="851"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10</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11</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12</w:t>
            </w:r>
          </w:p>
        </w:tc>
        <w:tc>
          <w:tcPr>
            <w:tcW w:w="851"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13</w:t>
            </w:r>
          </w:p>
        </w:tc>
        <w:tc>
          <w:tcPr>
            <w:tcW w:w="79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18</w:t>
            </w:r>
          </w:p>
        </w:tc>
        <w:tc>
          <w:tcPr>
            <w:tcW w:w="708" w:type="dxa"/>
            <w:gridSpan w:val="2"/>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19</w:t>
            </w:r>
          </w:p>
        </w:tc>
        <w:tc>
          <w:tcPr>
            <w:tcW w:w="851"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20</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21</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22</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23</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24</w:t>
            </w:r>
          </w:p>
        </w:tc>
      </w:tr>
      <w:tr w:rsidR="00B96556" w:rsidRPr="00B43AF8" w:rsidTr="00B43AF8">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B96556" w:rsidRPr="00B43AF8" w:rsidRDefault="00B96556" w:rsidP="00330CB3">
            <w:pPr>
              <w:jc w:val="center"/>
              <w:rPr>
                <w:sz w:val="18"/>
                <w:szCs w:val="18"/>
              </w:rPr>
            </w:pPr>
            <w:r>
              <w:rPr>
                <w:sz w:val="18"/>
                <w:szCs w:val="18"/>
              </w:rPr>
              <w:t> </w:t>
            </w:r>
          </w:p>
        </w:tc>
        <w:tc>
          <w:tcPr>
            <w:tcW w:w="798" w:type="dxa"/>
            <w:gridSpan w:val="2"/>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61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9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r>
      <w:tr w:rsidR="00B96556" w:rsidRPr="00B43AF8" w:rsidTr="00B43AF8">
        <w:trPr>
          <w:gridAfter w:val="6"/>
          <w:wAfter w:w="3976" w:type="dxa"/>
          <w:trHeight w:val="300"/>
        </w:trPr>
        <w:tc>
          <w:tcPr>
            <w:tcW w:w="1200" w:type="dxa"/>
            <w:gridSpan w:val="2"/>
            <w:tcBorders>
              <w:top w:val="nil"/>
              <w:left w:val="nil"/>
              <w:bottom w:val="nil"/>
              <w:right w:val="nil"/>
            </w:tcBorders>
            <w:shd w:val="clear" w:color="000000" w:fill="FFFF00"/>
            <w:noWrap/>
            <w:vAlign w:val="bottom"/>
            <w:hideMark/>
          </w:tcPr>
          <w:p w:rsidR="00B96556" w:rsidRPr="00B43AF8" w:rsidRDefault="00B96556" w:rsidP="00330CB3">
            <w:pPr>
              <w:jc w:val="right"/>
              <w:rPr>
                <w:color w:val="000000"/>
                <w:sz w:val="18"/>
                <w:szCs w:val="18"/>
              </w:rPr>
            </w:pPr>
            <w:r>
              <w:rPr>
                <w:color w:val="000000"/>
                <w:sz w:val="18"/>
                <w:szCs w:val="18"/>
              </w:rPr>
              <w:t>*</w:t>
            </w:r>
          </w:p>
        </w:tc>
        <w:tc>
          <w:tcPr>
            <w:tcW w:w="10380" w:type="dxa"/>
            <w:gridSpan w:val="14"/>
            <w:tcBorders>
              <w:top w:val="nil"/>
              <w:left w:val="nil"/>
              <w:bottom w:val="nil"/>
              <w:right w:val="nil"/>
            </w:tcBorders>
            <w:shd w:val="clear" w:color="auto" w:fill="auto"/>
            <w:noWrap/>
            <w:vAlign w:val="bottom"/>
            <w:hideMark/>
          </w:tcPr>
          <w:p w:rsidR="00B96556" w:rsidRPr="00B43AF8" w:rsidRDefault="00B96556" w:rsidP="00330CB3">
            <w:pPr>
              <w:rPr>
                <w:color w:val="000000"/>
                <w:sz w:val="18"/>
                <w:szCs w:val="18"/>
              </w:rPr>
            </w:pPr>
            <w:r>
              <w:rPr>
                <w:color w:val="000000"/>
                <w:sz w:val="18"/>
                <w:szCs w:val="18"/>
              </w:rPr>
              <w:t>поля обязательные для заполнения, набор услуг может изменяться в зависимости от оказываемых услуг</w:t>
            </w:r>
          </w:p>
        </w:tc>
      </w:tr>
    </w:tbl>
    <w:p w:rsidR="00B96556" w:rsidRDefault="00B96556" w:rsidP="005D087E">
      <w:pPr>
        <w:spacing w:after="160"/>
        <w:ind w:left="5670"/>
        <w:rPr>
          <w:sz w:val="22"/>
          <w:szCs w:val="22"/>
        </w:rPr>
      </w:pPr>
    </w:p>
    <w:p w:rsidR="00B96556" w:rsidRPr="00515181" w:rsidRDefault="00B96556" w:rsidP="005D087E">
      <w:pPr>
        <w:tabs>
          <w:tab w:val="num" w:pos="1350"/>
        </w:tabs>
        <w:jc w:val="both"/>
        <w:rPr>
          <w:b/>
          <w:sz w:val="22"/>
          <w:szCs w:val="22"/>
        </w:rPr>
      </w:pPr>
      <w:r>
        <w:rPr>
          <w:b/>
          <w:sz w:val="22"/>
          <w:szCs w:val="22"/>
        </w:rPr>
        <w:t>ПОДПИСИ СТОРОН</w:t>
      </w:r>
    </w:p>
    <w:p w:rsidR="00B96556" w:rsidRPr="00515181" w:rsidRDefault="00B96556" w:rsidP="005D087E">
      <w:pPr>
        <w:tabs>
          <w:tab w:val="num" w:pos="1350"/>
        </w:tabs>
        <w:jc w:val="both"/>
        <w:rPr>
          <w:b/>
          <w:sz w:val="22"/>
          <w:szCs w:val="22"/>
        </w:rPr>
      </w:pPr>
      <w:r>
        <w:rPr>
          <w:b/>
          <w:sz w:val="22"/>
          <w:szCs w:val="22"/>
        </w:rPr>
        <w:t xml:space="preserve">Заказчик </w:t>
      </w:r>
      <w:r>
        <w:rPr>
          <w:b/>
          <w:sz w:val="22"/>
          <w:szCs w:val="22"/>
        </w:rPr>
        <w:tab/>
        <w:t>Исполнитель</w:t>
      </w:r>
    </w:p>
    <w:p w:rsidR="00B96556" w:rsidRPr="00515181" w:rsidRDefault="00B96556" w:rsidP="005D087E">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B96556" w:rsidRPr="00515181" w:rsidRDefault="00B96556" w:rsidP="005D087E">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B96556" w:rsidRPr="00515181" w:rsidRDefault="00B96556" w:rsidP="005D087E">
      <w:pPr>
        <w:ind w:right="-31"/>
        <w:jc w:val="both"/>
        <w:outlineLvl w:val="0"/>
        <w:rPr>
          <w:sz w:val="22"/>
          <w:szCs w:val="22"/>
        </w:rPr>
      </w:pPr>
      <w:r>
        <w:rPr>
          <w:sz w:val="22"/>
          <w:szCs w:val="22"/>
        </w:rPr>
        <w:t xml:space="preserve">__________________ _______________________ </w:t>
      </w:r>
      <w:r>
        <w:rPr>
          <w:sz w:val="22"/>
          <w:szCs w:val="22"/>
        </w:rPr>
        <w:tab/>
      </w:r>
      <w:r>
        <w:rPr>
          <w:sz w:val="22"/>
          <w:szCs w:val="22"/>
        </w:rPr>
        <w:tab/>
        <w:t xml:space="preserve"> __________________ _______________________</w:t>
      </w:r>
    </w:p>
    <w:p w:rsidR="00B96556" w:rsidRDefault="00B96556" w:rsidP="005D087E">
      <w:pPr>
        <w:pStyle w:val="ConsNormal"/>
        <w:tabs>
          <w:tab w:val="left" w:pos="0"/>
        </w:tabs>
        <w:ind w:right="54" w:firstLine="0"/>
        <w:jc w:val="both"/>
        <w:rPr>
          <w:rFonts w:ascii="Times New Roman" w:hAnsi="Times New Roman"/>
          <w:i/>
          <w:sz w:val="22"/>
          <w:szCs w:val="22"/>
          <w:vertAlign w:val="superscript"/>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B96556" w:rsidRPr="00950531" w:rsidRDefault="00B96556" w:rsidP="005D087E">
      <w:pPr>
        <w:pStyle w:val="ConsNormal"/>
        <w:tabs>
          <w:tab w:val="left" w:pos="0"/>
        </w:tabs>
        <w:ind w:right="54" w:firstLine="0"/>
        <w:jc w:val="both"/>
        <w:rPr>
          <w:rFonts w:ascii="Times New Roman" w:hAnsi="Times New Roman" w:cs="Times New Roman"/>
          <w:i/>
          <w:sz w:val="24"/>
          <w:szCs w:val="24"/>
          <w:vertAlign w:val="superscript"/>
        </w:rPr>
      </w:pPr>
      <w:r>
        <w:rPr>
          <w:rFonts w:ascii="Times New Roman" w:hAnsi="Times New Roman" w:cs="Times New Roman"/>
          <w:b/>
          <w:sz w:val="24"/>
          <w:szCs w:val="24"/>
          <w:u w:val="single"/>
        </w:rPr>
        <w:t>Форма документа согласована:</w:t>
      </w: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B96556" w:rsidTr="00180523">
        <w:tc>
          <w:tcPr>
            <w:tcW w:w="4926" w:type="dxa"/>
          </w:tcPr>
          <w:p w:rsidR="00B96556" w:rsidRDefault="00B96556" w:rsidP="00180523">
            <w:pPr>
              <w:tabs>
                <w:tab w:val="decimal" w:pos="709"/>
                <w:tab w:val="left" w:pos="1276"/>
                <w:tab w:val="left" w:pos="1418"/>
              </w:tabs>
              <w:jc w:val="both"/>
              <w:rPr>
                <w:b/>
              </w:rPr>
            </w:pPr>
            <w:r>
              <w:rPr>
                <w:b/>
              </w:rPr>
              <w:t>Заказчик:</w:t>
            </w:r>
          </w:p>
          <w:p w:rsidR="00B96556" w:rsidRDefault="00B96556" w:rsidP="00180523">
            <w:pPr>
              <w:tabs>
                <w:tab w:val="decimal" w:pos="709"/>
                <w:tab w:val="left" w:pos="1276"/>
                <w:tab w:val="left" w:pos="1418"/>
              </w:tabs>
              <w:jc w:val="both"/>
              <w:rPr>
                <w:b/>
              </w:rPr>
            </w:pPr>
            <w:r>
              <w:rPr>
                <w:b/>
              </w:rPr>
              <w:t>_____________________/</w:t>
            </w:r>
          </w:p>
        </w:tc>
        <w:tc>
          <w:tcPr>
            <w:tcW w:w="4927" w:type="dxa"/>
          </w:tcPr>
          <w:p w:rsidR="00B96556" w:rsidRDefault="00B96556" w:rsidP="00180523">
            <w:pPr>
              <w:tabs>
                <w:tab w:val="decimal" w:pos="709"/>
                <w:tab w:val="left" w:pos="1276"/>
                <w:tab w:val="left" w:pos="1418"/>
              </w:tabs>
              <w:ind w:left="461"/>
              <w:jc w:val="both"/>
              <w:rPr>
                <w:b/>
              </w:rPr>
            </w:pPr>
            <w:r>
              <w:rPr>
                <w:b/>
              </w:rPr>
              <w:t>Исполнитель:</w:t>
            </w:r>
          </w:p>
          <w:p w:rsidR="00B96556" w:rsidRDefault="00B96556" w:rsidP="00180523">
            <w:pPr>
              <w:tabs>
                <w:tab w:val="decimal" w:pos="709"/>
                <w:tab w:val="left" w:pos="1276"/>
                <w:tab w:val="left" w:pos="1418"/>
              </w:tabs>
              <w:ind w:left="461"/>
              <w:jc w:val="both"/>
              <w:rPr>
                <w:b/>
              </w:rPr>
            </w:pPr>
            <w:r>
              <w:rPr>
                <w:b/>
              </w:rPr>
              <w:t>_________________/</w:t>
            </w:r>
          </w:p>
        </w:tc>
      </w:tr>
    </w:tbl>
    <w:p w:rsidR="00B96556" w:rsidRPr="00515181" w:rsidRDefault="00B96556" w:rsidP="005D087E">
      <w:pPr>
        <w:pStyle w:val="ConsNormal"/>
        <w:tabs>
          <w:tab w:val="left" w:pos="0"/>
        </w:tabs>
        <w:ind w:right="54" w:firstLine="0"/>
        <w:jc w:val="both"/>
        <w:rPr>
          <w:rFonts w:ascii="Times New Roman" w:hAnsi="Times New Roman"/>
          <w:sz w:val="22"/>
          <w:szCs w:val="22"/>
        </w:rPr>
      </w:pPr>
    </w:p>
    <w:p w:rsidR="00B96556" w:rsidRDefault="00B96556" w:rsidP="005D087E">
      <w:pPr>
        <w:spacing w:after="160" w:line="259" w:lineRule="auto"/>
        <w:rPr>
          <w:color w:val="000000" w:themeColor="text1"/>
          <w:sz w:val="22"/>
          <w:szCs w:val="22"/>
        </w:rPr>
        <w:sectPr w:rsidR="00B96556" w:rsidSect="005D087E">
          <w:pgSz w:w="16838" w:h="11906" w:orient="landscape"/>
          <w:pgMar w:top="1134" w:right="851" w:bottom="1134" w:left="1418" w:header="709" w:footer="709" w:gutter="0"/>
          <w:cols w:space="709"/>
          <w:docGrid w:linePitch="360"/>
        </w:sectPr>
      </w:pPr>
    </w:p>
    <w:p w:rsidR="00B96556" w:rsidRPr="00950531" w:rsidRDefault="00B96556" w:rsidP="0048299F">
      <w:pPr>
        <w:pStyle w:val="afe"/>
        <w:ind w:left="5245"/>
        <w:jc w:val="right"/>
        <w:rPr>
          <w:color w:val="000000" w:themeColor="text1"/>
          <w:sz w:val="24"/>
          <w:szCs w:val="24"/>
        </w:rPr>
      </w:pPr>
      <w:r>
        <w:rPr>
          <w:color w:val="000000" w:themeColor="text1"/>
          <w:sz w:val="24"/>
          <w:szCs w:val="24"/>
        </w:rPr>
        <w:lastRenderedPageBreak/>
        <w:t>Приложение № 3</w:t>
      </w:r>
    </w:p>
    <w:p w:rsidR="00B96556" w:rsidRPr="00950531" w:rsidRDefault="00B96556" w:rsidP="001915D7">
      <w:pPr>
        <w:pStyle w:val="afe"/>
        <w:ind w:left="5955" w:firstLine="10"/>
        <w:jc w:val="right"/>
        <w:rPr>
          <w:color w:val="000000" w:themeColor="text1"/>
          <w:sz w:val="24"/>
          <w:szCs w:val="24"/>
        </w:rPr>
      </w:pPr>
      <w:r>
        <w:rPr>
          <w:color w:val="000000" w:themeColor="text1"/>
          <w:sz w:val="24"/>
          <w:szCs w:val="24"/>
        </w:rPr>
        <w:t xml:space="preserve">к Договору от « » ______ 20_г. </w:t>
      </w:r>
    </w:p>
    <w:p w:rsidR="00B96556" w:rsidRPr="00950531" w:rsidRDefault="00B96556" w:rsidP="0048299F">
      <w:pPr>
        <w:pStyle w:val="afe"/>
        <w:ind w:left="5245"/>
        <w:jc w:val="right"/>
        <w:rPr>
          <w:color w:val="000000" w:themeColor="text1"/>
          <w:sz w:val="24"/>
          <w:szCs w:val="24"/>
        </w:rPr>
      </w:pPr>
      <w:r>
        <w:rPr>
          <w:color w:val="000000" w:themeColor="text1"/>
          <w:sz w:val="24"/>
          <w:szCs w:val="24"/>
        </w:rPr>
        <w:t>№ _______________________</w:t>
      </w:r>
    </w:p>
    <w:p w:rsidR="00B96556" w:rsidRPr="00950531" w:rsidRDefault="00B96556" w:rsidP="005D087E">
      <w:pPr>
        <w:pStyle w:val="afe"/>
        <w:ind w:left="5245"/>
        <w:jc w:val="both"/>
        <w:rPr>
          <w:color w:val="000000" w:themeColor="text1"/>
          <w:sz w:val="24"/>
          <w:szCs w:val="24"/>
        </w:rPr>
      </w:pPr>
    </w:p>
    <w:p w:rsidR="00B96556" w:rsidRPr="00950531" w:rsidRDefault="00B96556" w:rsidP="005D087E">
      <w:pPr>
        <w:jc w:val="both"/>
        <w:rPr>
          <w:b/>
          <w:bCs/>
          <w:color w:val="000000" w:themeColor="text1"/>
        </w:rPr>
      </w:pPr>
    </w:p>
    <w:p w:rsidR="00B96556" w:rsidRPr="00950531" w:rsidRDefault="00B96556" w:rsidP="00950531">
      <w:pPr>
        <w:ind w:firstLine="709"/>
        <w:jc w:val="center"/>
        <w:rPr>
          <w:b/>
          <w:bCs/>
          <w:color w:val="000000" w:themeColor="text1"/>
        </w:rPr>
      </w:pPr>
      <w:r>
        <w:rPr>
          <w:b/>
          <w:bCs/>
          <w:color w:val="000000" w:themeColor="text1"/>
        </w:rPr>
        <w:t>Ответственность за задержку вагонов и контейнеров Заказчика</w:t>
      </w:r>
    </w:p>
    <w:p w:rsidR="00B96556" w:rsidRPr="00950531" w:rsidRDefault="00B96556" w:rsidP="00950531">
      <w:pPr>
        <w:ind w:firstLine="709"/>
        <w:jc w:val="both"/>
        <w:rPr>
          <w:b/>
          <w:bCs/>
          <w:color w:val="000000" w:themeColor="text1"/>
        </w:rPr>
      </w:pPr>
    </w:p>
    <w:p w:rsidR="00B96556" w:rsidRDefault="00B96556">
      <w:pPr>
        <w:pStyle w:val="afe"/>
        <w:spacing w:after="120"/>
        <w:ind w:firstLine="709"/>
        <w:jc w:val="both"/>
        <w:rPr>
          <w:color w:val="000000" w:themeColor="text1"/>
          <w:sz w:val="24"/>
          <w:szCs w:val="24"/>
        </w:rPr>
      </w:pPr>
      <w:r>
        <w:rPr>
          <w:color w:val="000000" w:themeColor="text1"/>
          <w:sz w:val="24"/>
          <w:szCs w:val="24"/>
        </w:rPr>
        <w:t>Нормативное время терминальной обработки вагонов/контейнеров:</w:t>
      </w:r>
    </w:p>
    <w:p w:rsidR="00B96556" w:rsidRDefault="00B96556">
      <w:pPr>
        <w:pStyle w:val="afe"/>
        <w:spacing w:after="120"/>
        <w:ind w:firstLine="709"/>
        <w:jc w:val="both"/>
        <w:rPr>
          <w:color w:val="000000" w:themeColor="text1"/>
          <w:sz w:val="24"/>
          <w:szCs w:val="24"/>
        </w:rPr>
      </w:pPr>
      <w:r>
        <w:rPr>
          <w:color w:val="000000" w:themeColor="text1"/>
          <w:sz w:val="24"/>
          <w:szCs w:val="24"/>
        </w:rPr>
        <w:t xml:space="preserve">- не более 36 (тридцати шести) часов </w:t>
      </w:r>
      <w:proofErr w:type="gramStart"/>
      <w:r>
        <w:rPr>
          <w:color w:val="000000" w:themeColor="text1"/>
          <w:sz w:val="24"/>
          <w:szCs w:val="24"/>
        </w:rPr>
        <w:t>с даты прибытия</w:t>
      </w:r>
      <w:proofErr w:type="gramEnd"/>
      <w:r>
        <w:rPr>
          <w:color w:val="000000" w:themeColor="text1"/>
          <w:sz w:val="24"/>
          <w:szCs w:val="24"/>
        </w:rPr>
        <w:t xml:space="preserve"> вагона на железнодорожную станцию, к которой примыкают пути </w:t>
      </w:r>
      <w:proofErr w:type="spellStart"/>
      <w:r>
        <w:rPr>
          <w:color w:val="000000" w:themeColor="text1"/>
          <w:sz w:val="24"/>
          <w:szCs w:val="24"/>
        </w:rPr>
        <w:t>необщего</w:t>
      </w:r>
      <w:proofErr w:type="spellEnd"/>
      <w:r>
        <w:rPr>
          <w:color w:val="000000" w:themeColor="text1"/>
          <w:sz w:val="24"/>
          <w:szCs w:val="24"/>
        </w:rPr>
        <w:t xml:space="preserve"> пользования терминала по дату приема вагона к перевозке;</w:t>
      </w:r>
    </w:p>
    <w:p w:rsidR="00B96556" w:rsidRDefault="00B96556">
      <w:pPr>
        <w:pStyle w:val="afe"/>
        <w:spacing w:after="120"/>
        <w:ind w:firstLine="709"/>
        <w:jc w:val="both"/>
        <w:rPr>
          <w:color w:val="000000" w:themeColor="text1"/>
          <w:sz w:val="24"/>
          <w:szCs w:val="24"/>
        </w:rPr>
      </w:pPr>
      <w:r>
        <w:rPr>
          <w:color w:val="000000" w:themeColor="text1"/>
          <w:sz w:val="24"/>
          <w:szCs w:val="24"/>
        </w:rPr>
        <w:t>- не более 3 (трех) суток с момента завоза контейнера на терминал по дату отправления с терминала.</w:t>
      </w:r>
    </w:p>
    <w:p w:rsidR="00B96556" w:rsidRDefault="00B96556">
      <w:pPr>
        <w:pStyle w:val="afe"/>
        <w:spacing w:after="120"/>
        <w:ind w:firstLine="709"/>
        <w:jc w:val="both"/>
        <w:rPr>
          <w:color w:val="000000" w:themeColor="text1"/>
          <w:sz w:val="24"/>
          <w:szCs w:val="24"/>
        </w:rPr>
      </w:pPr>
      <w:r>
        <w:rPr>
          <w:color w:val="000000" w:themeColor="text1"/>
          <w:sz w:val="24"/>
          <w:szCs w:val="24"/>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следующем размере:</w:t>
      </w:r>
    </w:p>
    <w:p w:rsidR="00B96556" w:rsidRDefault="00B96556">
      <w:pPr>
        <w:pStyle w:val="afe"/>
        <w:spacing w:after="120"/>
        <w:ind w:firstLine="709"/>
        <w:jc w:val="both"/>
        <w:rPr>
          <w:color w:val="000000" w:themeColor="text1"/>
          <w:sz w:val="24"/>
          <w:szCs w:val="24"/>
        </w:rPr>
      </w:pPr>
      <w:r>
        <w:rPr>
          <w:color w:val="000000" w:themeColor="text1"/>
          <w:sz w:val="24"/>
          <w:szCs w:val="24"/>
        </w:rPr>
        <w:t xml:space="preserve">- </w:t>
      </w:r>
      <w:r>
        <w:rPr>
          <w:sz w:val="24"/>
          <w:szCs w:val="24"/>
        </w:rPr>
        <w:t>1 700,00</w:t>
      </w:r>
      <w:r>
        <w:rPr>
          <w:color w:val="000000" w:themeColor="text1"/>
          <w:sz w:val="24"/>
          <w:szCs w:val="24"/>
        </w:rPr>
        <w:t xml:space="preserve"> рублей в сутки за вагон (без учета НДС);</w:t>
      </w:r>
    </w:p>
    <w:p w:rsidR="00B96556" w:rsidRDefault="00B96556">
      <w:pPr>
        <w:pStyle w:val="afe"/>
        <w:spacing w:after="120"/>
        <w:ind w:firstLine="709"/>
        <w:jc w:val="both"/>
        <w:rPr>
          <w:color w:val="000000" w:themeColor="text1"/>
          <w:sz w:val="24"/>
          <w:szCs w:val="24"/>
        </w:rPr>
      </w:pPr>
      <w:r>
        <w:rPr>
          <w:color w:val="000000" w:themeColor="text1"/>
          <w:sz w:val="24"/>
          <w:szCs w:val="24"/>
        </w:rPr>
        <w:t>- 500,00 рублей в сутки за контейнер (без учета НДС).</w:t>
      </w:r>
    </w:p>
    <w:p w:rsidR="00B96556" w:rsidRDefault="00B96556">
      <w:pPr>
        <w:pStyle w:val="afe"/>
        <w:spacing w:after="120"/>
        <w:ind w:firstLine="709"/>
        <w:jc w:val="both"/>
        <w:rPr>
          <w:color w:val="000000" w:themeColor="text1"/>
          <w:sz w:val="24"/>
          <w:szCs w:val="24"/>
        </w:rPr>
      </w:pPr>
      <w:r>
        <w:rPr>
          <w:color w:val="000000" w:themeColor="text1"/>
          <w:sz w:val="24"/>
          <w:szCs w:val="24"/>
        </w:rPr>
        <w:t xml:space="preserve">Отсчет времени для начисления платы за сверхнормативное время терминальной обработки начинается: </w:t>
      </w:r>
    </w:p>
    <w:p w:rsidR="00B96556" w:rsidRDefault="00B96556">
      <w:pPr>
        <w:pStyle w:val="afe"/>
        <w:spacing w:after="120"/>
        <w:ind w:firstLine="709"/>
        <w:jc w:val="both"/>
        <w:rPr>
          <w:color w:val="000000" w:themeColor="text1"/>
          <w:sz w:val="24"/>
          <w:szCs w:val="24"/>
        </w:rPr>
      </w:pPr>
      <w:r>
        <w:rPr>
          <w:color w:val="000000" w:themeColor="text1"/>
          <w:sz w:val="24"/>
          <w:szCs w:val="24"/>
        </w:rPr>
        <w:t xml:space="preserve">- с 37 (тридцать седьмого) часа прибытия вагона на железнодорожную станцию, к которой примыкают пути </w:t>
      </w:r>
      <w:proofErr w:type="spellStart"/>
      <w:r>
        <w:rPr>
          <w:color w:val="000000" w:themeColor="text1"/>
          <w:sz w:val="24"/>
          <w:szCs w:val="24"/>
        </w:rPr>
        <w:t>необщего</w:t>
      </w:r>
      <w:proofErr w:type="spellEnd"/>
      <w:r>
        <w:rPr>
          <w:color w:val="000000" w:themeColor="text1"/>
          <w:sz w:val="24"/>
          <w:szCs w:val="24"/>
        </w:rPr>
        <w:t xml:space="preserve"> пользования терминала;</w:t>
      </w:r>
    </w:p>
    <w:p w:rsidR="00B96556" w:rsidRDefault="00B96556">
      <w:pPr>
        <w:pStyle w:val="afe"/>
        <w:spacing w:after="120"/>
        <w:ind w:firstLine="709"/>
        <w:jc w:val="both"/>
        <w:rPr>
          <w:color w:val="000000" w:themeColor="text1"/>
          <w:sz w:val="24"/>
          <w:szCs w:val="24"/>
        </w:rPr>
      </w:pPr>
      <w:r>
        <w:rPr>
          <w:color w:val="000000" w:themeColor="text1"/>
          <w:sz w:val="24"/>
          <w:szCs w:val="24"/>
        </w:rPr>
        <w:t>- с 24 часов четвертых суток нахождения контейнеров на терминале. При этом неполные сутки учитываются как полные.</w:t>
      </w:r>
    </w:p>
    <w:p w:rsidR="00B96556" w:rsidRDefault="00B96556">
      <w:pPr>
        <w:pStyle w:val="afe"/>
        <w:spacing w:after="120"/>
        <w:ind w:firstLine="709"/>
        <w:jc w:val="both"/>
        <w:rPr>
          <w:color w:val="000000" w:themeColor="text1"/>
          <w:sz w:val="24"/>
          <w:szCs w:val="24"/>
        </w:rPr>
      </w:pPr>
    </w:p>
    <w:p w:rsidR="00B96556" w:rsidRDefault="00B96556">
      <w:pPr>
        <w:pStyle w:val="afe"/>
        <w:spacing w:after="120"/>
        <w:ind w:firstLine="709"/>
        <w:jc w:val="both"/>
        <w:rPr>
          <w:color w:val="000000" w:themeColor="text1"/>
          <w:sz w:val="24"/>
          <w:szCs w:val="24"/>
        </w:rPr>
      </w:pPr>
      <w:r>
        <w:rPr>
          <w:color w:val="000000" w:themeColor="text1"/>
          <w:sz w:val="24"/>
          <w:szCs w:val="24"/>
        </w:rPr>
        <w:t>НДС начисляется в соответствии с нормами Налогового кодекса РФ.</w:t>
      </w:r>
    </w:p>
    <w:p w:rsidR="00B96556" w:rsidRPr="00950531" w:rsidRDefault="00B96556" w:rsidP="00950531">
      <w:pPr>
        <w:pStyle w:val="afe"/>
        <w:ind w:firstLine="709"/>
        <w:jc w:val="both"/>
        <w:rPr>
          <w:color w:val="000000" w:themeColor="text1"/>
          <w:sz w:val="24"/>
          <w:szCs w:val="24"/>
        </w:rPr>
      </w:pPr>
      <w:r>
        <w:rPr>
          <w:color w:val="000000" w:themeColor="text1"/>
          <w:sz w:val="24"/>
          <w:szCs w:val="24"/>
        </w:rPr>
        <w:tab/>
      </w:r>
    </w:p>
    <w:p w:rsidR="00B96556" w:rsidRPr="00950531" w:rsidRDefault="00B96556" w:rsidP="005D087E">
      <w:pPr>
        <w:pStyle w:val="afe"/>
        <w:jc w:val="both"/>
        <w:rPr>
          <w:color w:val="000000" w:themeColor="text1"/>
          <w:sz w:val="24"/>
          <w:szCs w:val="24"/>
        </w:rPr>
      </w:pPr>
    </w:p>
    <w:p w:rsidR="00B96556" w:rsidRPr="00950531" w:rsidRDefault="00B96556" w:rsidP="005D087E">
      <w:pPr>
        <w:tabs>
          <w:tab w:val="num" w:pos="1350"/>
        </w:tabs>
        <w:jc w:val="both"/>
        <w:rPr>
          <w:b/>
        </w:rPr>
      </w:pPr>
      <w:r>
        <w:rPr>
          <w:b/>
        </w:rPr>
        <w:t>ПОДПИСИ СТОРОН:</w:t>
      </w:r>
    </w:p>
    <w:p w:rsidR="00B96556" w:rsidRPr="00950531" w:rsidRDefault="00B96556" w:rsidP="005D087E">
      <w:pPr>
        <w:pStyle w:val="afe"/>
        <w:jc w:val="both"/>
        <w:rPr>
          <w:color w:val="000000" w:themeColor="text1"/>
          <w:sz w:val="24"/>
          <w:szCs w:val="24"/>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B96556" w:rsidTr="00180523">
        <w:tc>
          <w:tcPr>
            <w:tcW w:w="4926" w:type="dxa"/>
          </w:tcPr>
          <w:p w:rsidR="00B96556" w:rsidRDefault="00B96556" w:rsidP="00180523">
            <w:pPr>
              <w:tabs>
                <w:tab w:val="decimal" w:pos="709"/>
                <w:tab w:val="left" w:pos="1276"/>
                <w:tab w:val="left" w:pos="1418"/>
              </w:tabs>
              <w:jc w:val="both"/>
              <w:rPr>
                <w:b/>
              </w:rPr>
            </w:pPr>
            <w:r>
              <w:rPr>
                <w:b/>
              </w:rPr>
              <w:t>Заказчик:</w:t>
            </w:r>
          </w:p>
          <w:p w:rsidR="00B96556" w:rsidRDefault="00B96556" w:rsidP="00180523">
            <w:pPr>
              <w:tabs>
                <w:tab w:val="decimal" w:pos="709"/>
                <w:tab w:val="left" w:pos="1276"/>
                <w:tab w:val="left" w:pos="1418"/>
              </w:tabs>
              <w:jc w:val="both"/>
              <w:rPr>
                <w:b/>
              </w:rPr>
            </w:pPr>
            <w:r>
              <w:rPr>
                <w:b/>
              </w:rPr>
              <w:t>_____________________/</w:t>
            </w:r>
          </w:p>
        </w:tc>
        <w:tc>
          <w:tcPr>
            <w:tcW w:w="4927" w:type="dxa"/>
          </w:tcPr>
          <w:p w:rsidR="00B96556" w:rsidRDefault="00B96556" w:rsidP="00180523">
            <w:pPr>
              <w:tabs>
                <w:tab w:val="decimal" w:pos="709"/>
                <w:tab w:val="left" w:pos="1276"/>
                <w:tab w:val="left" w:pos="1418"/>
              </w:tabs>
              <w:ind w:left="461"/>
              <w:jc w:val="both"/>
              <w:rPr>
                <w:b/>
              </w:rPr>
            </w:pPr>
            <w:r>
              <w:rPr>
                <w:b/>
              </w:rPr>
              <w:t>Исполнитель:</w:t>
            </w:r>
          </w:p>
          <w:p w:rsidR="00B96556" w:rsidRDefault="00B96556" w:rsidP="00180523">
            <w:pPr>
              <w:tabs>
                <w:tab w:val="decimal" w:pos="709"/>
                <w:tab w:val="left" w:pos="1276"/>
                <w:tab w:val="left" w:pos="1418"/>
              </w:tabs>
              <w:ind w:left="461"/>
              <w:jc w:val="both"/>
              <w:rPr>
                <w:b/>
              </w:rPr>
            </w:pPr>
            <w:r>
              <w:rPr>
                <w:b/>
              </w:rPr>
              <w:t>_________________/</w:t>
            </w:r>
          </w:p>
        </w:tc>
      </w:tr>
    </w:tbl>
    <w:p w:rsidR="00B96556" w:rsidRPr="00950531" w:rsidRDefault="00B96556"/>
    <w:p w:rsidR="00B96556" w:rsidRDefault="00B96556">
      <w:pPr>
        <w:pStyle w:val="1"/>
        <w:ind w:left="540" w:firstLine="0"/>
        <w:jc w:val="right"/>
        <w:rPr>
          <w:rFonts w:cs="Times New Roman"/>
          <w:b w:val="0"/>
          <w:i/>
          <w:iCs/>
          <w:sz w:val="28"/>
        </w:rPr>
      </w:pPr>
    </w:p>
    <w:p w:rsidR="00B96556" w:rsidRDefault="002B3D0A">
      <w:pPr>
        <w:rPr>
          <w:highlight w:val="cyan"/>
        </w:rPr>
        <w:sectPr w:rsidR="00B96556" w:rsidSect="006930B6">
          <w:pgSz w:w="11907" w:h="16840" w:code="9"/>
          <w:pgMar w:top="1134" w:right="851" w:bottom="1134" w:left="1418" w:header="794" w:footer="794" w:gutter="0"/>
          <w:cols w:space="720"/>
          <w:titlePg/>
          <w:docGrid w:linePitch="326"/>
        </w:sectPr>
      </w:pPr>
      <w:r>
        <w:rPr>
          <w:highlight w:val="cyan"/>
        </w:rPr>
        <w:br w:type="page"/>
      </w:r>
    </w:p>
    <w:p w:rsidR="00B96556" w:rsidRDefault="002B3D0A">
      <w:pPr>
        <w:pStyle w:val="1"/>
        <w:ind w:left="540" w:firstLine="0"/>
        <w:jc w:val="right"/>
        <w:rPr>
          <w:rFonts w:cs="Times New Roman"/>
          <w:b w:val="0"/>
        </w:rPr>
      </w:pPr>
      <w:r>
        <w:rPr>
          <w:rFonts w:cs="Times New Roman"/>
          <w:b w:val="0"/>
          <w:sz w:val="28"/>
        </w:rPr>
        <w:lastRenderedPageBreak/>
        <w:t>Приложение № 5</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B96556" w:rsidRPr="00EF666B" w:rsidRDefault="00B96556" w:rsidP="00A620C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B96556" w:rsidRPr="00EF666B" w:rsidRDefault="00B96556" w:rsidP="00A620C4">
      <w:pPr>
        <w:tabs>
          <w:tab w:val="left" w:pos="9639"/>
        </w:tabs>
        <w:ind w:firstLine="567"/>
        <w:jc w:val="center"/>
        <w:rPr>
          <w:i/>
        </w:rPr>
      </w:pPr>
      <w:r>
        <w:rPr>
          <w:i/>
        </w:rPr>
        <w:t>(отдельный лист по каждому субподрядчику)</w:t>
      </w:r>
    </w:p>
    <w:p w:rsidR="00B96556" w:rsidRPr="00EF666B" w:rsidRDefault="00B96556" w:rsidP="00A620C4">
      <w:pPr>
        <w:tabs>
          <w:tab w:val="left" w:pos="9639"/>
        </w:tabs>
        <w:ind w:firstLine="567"/>
        <w:jc w:val="center"/>
        <w:rPr>
          <w:sz w:val="22"/>
        </w:rPr>
      </w:pPr>
    </w:p>
    <w:p w:rsidR="00B96556" w:rsidRPr="00EF666B" w:rsidRDefault="00B96556" w:rsidP="00A620C4">
      <w:pPr>
        <w:tabs>
          <w:tab w:val="left" w:pos="9639"/>
        </w:tabs>
        <w:ind w:firstLine="567"/>
        <w:jc w:val="center"/>
        <w:rPr>
          <w:b/>
          <w:sz w:val="28"/>
          <w:szCs w:val="28"/>
        </w:rPr>
      </w:pPr>
      <w:r>
        <w:rPr>
          <w:b/>
          <w:sz w:val="28"/>
          <w:szCs w:val="28"/>
        </w:rPr>
        <w:t>Наименование организации, фирмы:</w:t>
      </w:r>
    </w:p>
    <w:p w:rsidR="00B96556" w:rsidRPr="00EF666B" w:rsidRDefault="00B96556" w:rsidP="00A620C4">
      <w:pPr>
        <w:tabs>
          <w:tab w:val="left" w:pos="9639"/>
        </w:tabs>
        <w:ind w:firstLine="567"/>
        <w:rPr>
          <w:sz w:val="22"/>
        </w:rPr>
      </w:pPr>
      <w:r>
        <w:rPr>
          <w:sz w:val="22"/>
        </w:rPr>
        <w:t>____________________________________________________________________________</w:t>
      </w:r>
    </w:p>
    <w:p w:rsidR="00B96556" w:rsidRPr="00EF666B" w:rsidRDefault="00B96556" w:rsidP="00A620C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B96556" w:rsidRPr="00EF666B" w:rsidTr="00B877FE">
        <w:tc>
          <w:tcPr>
            <w:tcW w:w="3138" w:type="dxa"/>
            <w:tcBorders>
              <w:top w:val="single" w:sz="4" w:space="0" w:color="auto"/>
              <w:left w:val="single" w:sz="4" w:space="0" w:color="auto"/>
              <w:bottom w:val="single" w:sz="4" w:space="0" w:color="auto"/>
              <w:right w:val="single" w:sz="4" w:space="0" w:color="auto"/>
            </w:tcBorders>
            <w:vAlign w:val="center"/>
            <w:hideMark/>
          </w:tcPr>
          <w:p w:rsidR="00B96556" w:rsidRPr="00EF666B" w:rsidRDefault="00B96556" w:rsidP="00B877FE">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B96556" w:rsidRPr="00EF666B" w:rsidRDefault="00B96556" w:rsidP="00B877FE">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B96556" w:rsidRPr="00EF666B" w:rsidRDefault="00B96556" w:rsidP="00B877FE">
            <w:pPr>
              <w:tabs>
                <w:tab w:val="left" w:pos="9639"/>
              </w:tabs>
              <w:rPr>
                <w:szCs w:val="28"/>
              </w:rPr>
            </w:pPr>
            <w:r>
              <w:rPr>
                <w:szCs w:val="28"/>
              </w:rPr>
              <w:t>Филиалы и дочерние предприятия</w:t>
            </w:r>
          </w:p>
        </w:tc>
      </w:tr>
      <w:tr w:rsidR="00B96556"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B96556" w:rsidRPr="00EF666B" w:rsidRDefault="00B96556" w:rsidP="00B877FE">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B96556" w:rsidRPr="00EF666B" w:rsidRDefault="00B96556"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B96556" w:rsidRPr="00EF666B" w:rsidRDefault="00B96556" w:rsidP="00B877FE">
            <w:pPr>
              <w:tabs>
                <w:tab w:val="left" w:pos="9639"/>
              </w:tabs>
              <w:rPr>
                <w:szCs w:val="28"/>
              </w:rPr>
            </w:pPr>
          </w:p>
        </w:tc>
      </w:tr>
      <w:tr w:rsidR="00B96556"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B96556" w:rsidRPr="00EF666B" w:rsidRDefault="00B96556" w:rsidP="00B877FE">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B96556" w:rsidRPr="00EF666B" w:rsidRDefault="00B96556"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B96556" w:rsidRPr="00EF666B" w:rsidRDefault="00B96556" w:rsidP="00B877FE">
            <w:pPr>
              <w:tabs>
                <w:tab w:val="left" w:pos="9639"/>
              </w:tabs>
              <w:rPr>
                <w:szCs w:val="28"/>
              </w:rPr>
            </w:pPr>
          </w:p>
        </w:tc>
      </w:tr>
      <w:tr w:rsidR="00B96556"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B96556" w:rsidRPr="00EF666B" w:rsidRDefault="00B96556" w:rsidP="00B877FE">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B96556" w:rsidRPr="00EF666B" w:rsidRDefault="00B96556"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B96556" w:rsidRPr="00EF666B" w:rsidRDefault="00B96556" w:rsidP="00B877FE">
            <w:pPr>
              <w:tabs>
                <w:tab w:val="left" w:pos="9639"/>
              </w:tabs>
              <w:rPr>
                <w:szCs w:val="28"/>
              </w:rPr>
            </w:pPr>
          </w:p>
        </w:tc>
      </w:tr>
      <w:tr w:rsidR="00B96556"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B96556" w:rsidRPr="00EF666B" w:rsidRDefault="00B96556" w:rsidP="00B877FE">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B96556" w:rsidRPr="00EF666B" w:rsidRDefault="00B96556"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B96556" w:rsidRPr="00EF666B" w:rsidRDefault="00B96556" w:rsidP="00B877FE">
            <w:pPr>
              <w:tabs>
                <w:tab w:val="left" w:pos="9639"/>
              </w:tabs>
              <w:rPr>
                <w:szCs w:val="28"/>
              </w:rPr>
            </w:pPr>
          </w:p>
        </w:tc>
      </w:tr>
      <w:tr w:rsidR="00B96556" w:rsidRPr="00EF666B" w:rsidTr="00B877FE">
        <w:tblPrEx>
          <w:tblLook w:val="0000"/>
        </w:tblPrEx>
        <w:trPr>
          <w:trHeight w:val="227"/>
        </w:trPr>
        <w:tc>
          <w:tcPr>
            <w:tcW w:w="3138" w:type="dxa"/>
          </w:tcPr>
          <w:p w:rsidR="00B96556" w:rsidRPr="00EF666B" w:rsidRDefault="00B96556" w:rsidP="00B877FE">
            <w:pPr>
              <w:tabs>
                <w:tab w:val="left" w:pos="9639"/>
              </w:tabs>
            </w:pPr>
            <w:r>
              <w:t>Телефон/факс</w:t>
            </w:r>
          </w:p>
        </w:tc>
        <w:tc>
          <w:tcPr>
            <w:tcW w:w="3426" w:type="dxa"/>
            <w:gridSpan w:val="2"/>
          </w:tcPr>
          <w:p w:rsidR="00B96556" w:rsidRPr="00EF666B" w:rsidRDefault="00B96556" w:rsidP="00B877FE">
            <w:pPr>
              <w:tabs>
                <w:tab w:val="left" w:pos="9639"/>
              </w:tabs>
              <w:jc w:val="center"/>
            </w:pPr>
          </w:p>
        </w:tc>
        <w:tc>
          <w:tcPr>
            <w:tcW w:w="3156" w:type="dxa"/>
          </w:tcPr>
          <w:p w:rsidR="00B96556" w:rsidRPr="00EF666B" w:rsidRDefault="00B96556" w:rsidP="00B877FE">
            <w:pPr>
              <w:tabs>
                <w:tab w:val="left" w:pos="9639"/>
              </w:tabs>
              <w:jc w:val="center"/>
            </w:pPr>
          </w:p>
        </w:tc>
      </w:tr>
      <w:tr w:rsidR="00B96556" w:rsidRPr="00EF666B" w:rsidTr="00B877FE">
        <w:tblPrEx>
          <w:tblLook w:val="0000"/>
        </w:tblPrEx>
        <w:trPr>
          <w:trHeight w:val="227"/>
        </w:trPr>
        <w:tc>
          <w:tcPr>
            <w:tcW w:w="3138" w:type="dxa"/>
          </w:tcPr>
          <w:p w:rsidR="00B96556" w:rsidRPr="00EF666B" w:rsidRDefault="00B96556" w:rsidP="00B877FE">
            <w:pPr>
              <w:tabs>
                <w:tab w:val="left" w:pos="9639"/>
              </w:tabs>
            </w:pPr>
            <w:r>
              <w:t>Ответственное лицо</w:t>
            </w:r>
          </w:p>
        </w:tc>
        <w:tc>
          <w:tcPr>
            <w:tcW w:w="3426" w:type="dxa"/>
            <w:gridSpan w:val="2"/>
          </w:tcPr>
          <w:p w:rsidR="00B96556" w:rsidRPr="00EF666B" w:rsidRDefault="00B96556" w:rsidP="00B877FE">
            <w:pPr>
              <w:tabs>
                <w:tab w:val="left" w:pos="9639"/>
              </w:tabs>
              <w:jc w:val="center"/>
            </w:pPr>
          </w:p>
        </w:tc>
        <w:tc>
          <w:tcPr>
            <w:tcW w:w="3156" w:type="dxa"/>
          </w:tcPr>
          <w:p w:rsidR="00B96556" w:rsidRPr="00EF666B" w:rsidRDefault="00B96556" w:rsidP="00B877FE">
            <w:pPr>
              <w:tabs>
                <w:tab w:val="left" w:pos="9639"/>
              </w:tabs>
              <w:jc w:val="center"/>
            </w:pPr>
          </w:p>
        </w:tc>
      </w:tr>
      <w:tr w:rsidR="00B96556" w:rsidRPr="00EF666B" w:rsidTr="00B877FE">
        <w:tblPrEx>
          <w:tblLook w:val="0000"/>
        </w:tblPrEx>
        <w:trPr>
          <w:trHeight w:val="227"/>
        </w:trPr>
        <w:tc>
          <w:tcPr>
            <w:tcW w:w="3138" w:type="dxa"/>
          </w:tcPr>
          <w:p w:rsidR="00B96556" w:rsidRPr="00EF666B" w:rsidRDefault="00B96556" w:rsidP="00B877FE">
            <w:pPr>
              <w:tabs>
                <w:tab w:val="left" w:pos="9639"/>
              </w:tabs>
            </w:pPr>
            <w:r>
              <w:t>Форма (ООО, ЗАО и т.д.)</w:t>
            </w:r>
          </w:p>
        </w:tc>
        <w:tc>
          <w:tcPr>
            <w:tcW w:w="3426" w:type="dxa"/>
            <w:gridSpan w:val="2"/>
          </w:tcPr>
          <w:p w:rsidR="00B96556" w:rsidRPr="00EF666B" w:rsidRDefault="00B96556" w:rsidP="00B877FE">
            <w:pPr>
              <w:tabs>
                <w:tab w:val="left" w:pos="9639"/>
              </w:tabs>
              <w:jc w:val="center"/>
            </w:pPr>
          </w:p>
        </w:tc>
        <w:tc>
          <w:tcPr>
            <w:tcW w:w="3156" w:type="dxa"/>
          </w:tcPr>
          <w:p w:rsidR="00B96556" w:rsidRPr="00EF666B" w:rsidRDefault="00B96556" w:rsidP="00B877FE">
            <w:pPr>
              <w:tabs>
                <w:tab w:val="left" w:pos="9639"/>
              </w:tabs>
              <w:jc w:val="center"/>
            </w:pPr>
          </w:p>
        </w:tc>
      </w:tr>
      <w:tr w:rsidR="00B96556" w:rsidRPr="00EF666B" w:rsidTr="00B877FE">
        <w:tblPrEx>
          <w:tblLook w:val="0000"/>
        </w:tblPrEx>
        <w:trPr>
          <w:trHeight w:val="227"/>
        </w:trPr>
        <w:tc>
          <w:tcPr>
            <w:tcW w:w="3138" w:type="dxa"/>
          </w:tcPr>
          <w:p w:rsidR="00B96556" w:rsidRPr="00EF666B" w:rsidRDefault="00B96556" w:rsidP="00B877FE">
            <w:pPr>
              <w:tabs>
                <w:tab w:val="left" w:pos="9639"/>
              </w:tabs>
            </w:pPr>
            <w:r>
              <w:t>Уставный капитал</w:t>
            </w:r>
          </w:p>
        </w:tc>
        <w:tc>
          <w:tcPr>
            <w:tcW w:w="3426" w:type="dxa"/>
            <w:gridSpan w:val="2"/>
          </w:tcPr>
          <w:p w:rsidR="00B96556" w:rsidRPr="00EF666B" w:rsidRDefault="00B96556" w:rsidP="00B877FE">
            <w:pPr>
              <w:tabs>
                <w:tab w:val="left" w:pos="9639"/>
              </w:tabs>
              <w:jc w:val="center"/>
            </w:pPr>
          </w:p>
        </w:tc>
        <w:tc>
          <w:tcPr>
            <w:tcW w:w="3156" w:type="dxa"/>
          </w:tcPr>
          <w:p w:rsidR="00B96556" w:rsidRPr="00EF666B" w:rsidRDefault="00B96556" w:rsidP="00B877FE">
            <w:pPr>
              <w:tabs>
                <w:tab w:val="left" w:pos="9639"/>
              </w:tabs>
              <w:jc w:val="center"/>
            </w:pPr>
          </w:p>
        </w:tc>
      </w:tr>
      <w:tr w:rsidR="00B96556" w:rsidRPr="00EF666B" w:rsidTr="00B877FE">
        <w:tblPrEx>
          <w:tblLook w:val="0000"/>
        </w:tblPrEx>
        <w:trPr>
          <w:trHeight w:val="227"/>
        </w:trPr>
        <w:tc>
          <w:tcPr>
            <w:tcW w:w="3138" w:type="dxa"/>
            <w:tcBorders>
              <w:bottom w:val="nil"/>
            </w:tcBorders>
          </w:tcPr>
          <w:p w:rsidR="00B96556" w:rsidRPr="00EF666B" w:rsidRDefault="00B96556" w:rsidP="00B877FE">
            <w:pPr>
              <w:tabs>
                <w:tab w:val="left" w:pos="9639"/>
              </w:tabs>
            </w:pPr>
            <w:r>
              <w:t>Сфера деятельности</w:t>
            </w:r>
          </w:p>
        </w:tc>
        <w:tc>
          <w:tcPr>
            <w:tcW w:w="3426" w:type="dxa"/>
            <w:gridSpan w:val="2"/>
            <w:tcBorders>
              <w:bottom w:val="nil"/>
            </w:tcBorders>
          </w:tcPr>
          <w:p w:rsidR="00B96556" w:rsidRPr="00EF666B" w:rsidRDefault="00B96556" w:rsidP="00B877FE">
            <w:pPr>
              <w:tabs>
                <w:tab w:val="left" w:pos="9639"/>
              </w:tabs>
              <w:jc w:val="center"/>
            </w:pPr>
          </w:p>
        </w:tc>
        <w:tc>
          <w:tcPr>
            <w:tcW w:w="3156" w:type="dxa"/>
            <w:tcBorders>
              <w:bottom w:val="nil"/>
            </w:tcBorders>
          </w:tcPr>
          <w:p w:rsidR="00B96556" w:rsidRPr="00EF666B" w:rsidRDefault="00B96556" w:rsidP="00B877FE">
            <w:pPr>
              <w:tabs>
                <w:tab w:val="left" w:pos="9639"/>
              </w:tabs>
              <w:jc w:val="center"/>
            </w:pPr>
          </w:p>
        </w:tc>
      </w:tr>
      <w:tr w:rsidR="00B96556" w:rsidRPr="00EF666B" w:rsidTr="00B877FE">
        <w:tblPrEx>
          <w:tblLook w:val="0000"/>
        </w:tblPrEx>
        <w:tc>
          <w:tcPr>
            <w:tcW w:w="3138" w:type="dxa"/>
            <w:tcBorders>
              <w:right w:val="nil"/>
            </w:tcBorders>
          </w:tcPr>
          <w:p w:rsidR="00B96556" w:rsidRPr="00EF666B" w:rsidRDefault="00B96556" w:rsidP="00B877FE">
            <w:pPr>
              <w:tabs>
                <w:tab w:val="left" w:pos="9639"/>
              </w:tabs>
            </w:pPr>
            <w:r>
              <w:t>Руководитель:</w:t>
            </w:r>
          </w:p>
        </w:tc>
        <w:tc>
          <w:tcPr>
            <w:tcW w:w="3426" w:type="dxa"/>
            <w:gridSpan w:val="2"/>
            <w:tcBorders>
              <w:left w:val="nil"/>
              <w:right w:val="nil"/>
            </w:tcBorders>
          </w:tcPr>
          <w:p w:rsidR="00B96556" w:rsidRPr="00EF666B" w:rsidRDefault="00B96556" w:rsidP="00B877FE">
            <w:pPr>
              <w:tabs>
                <w:tab w:val="left" w:pos="9639"/>
              </w:tabs>
            </w:pPr>
            <w:r>
              <w:t>Дата:</w:t>
            </w:r>
          </w:p>
        </w:tc>
        <w:tc>
          <w:tcPr>
            <w:tcW w:w="3156" w:type="dxa"/>
            <w:tcBorders>
              <w:left w:val="nil"/>
            </w:tcBorders>
          </w:tcPr>
          <w:p w:rsidR="00B96556" w:rsidRPr="00EF666B" w:rsidRDefault="00B96556" w:rsidP="00B877FE">
            <w:pPr>
              <w:tabs>
                <w:tab w:val="left" w:pos="9639"/>
              </w:tabs>
            </w:pPr>
            <w:r>
              <w:t>Печать/подпись (субподрядчика)</w:t>
            </w:r>
          </w:p>
        </w:tc>
      </w:tr>
      <w:tr w:rsidR="00B96556" w:rsidRPr="00EF666B" w:rsidTr="00B877FE">
        <w:tblPrEx>
          <w:tblLook w:val="0000"/>
        </w:tblPrEx>
        <w:trPr>
          <w:cantSplit/>
        </w:trPr>
        <w:tc>
          <w:tcPr>
            <w:tcW w:w="9720" w:type="dxa"/>
            <w:gridSpan w:val="4"/>
          </w:tcPr>
          <w:p w:rsidR="00B96556" w:rsidRPr="00EF666B" w:rsidRDefault="00B96556" w:rsidP="00B877FE">
            <w:pPr>
              <w:tabs>
                <w:tab w:val="left" w:pos="9639"/>
              </w:tabs>
              <w:jc w:val="center"/>
            </w:pPr>
          </w:p>
        </w:tc>
      </w:tr>
      <w:tr w:rsidR="00B96556" w:rsidRPr="00EF666B" w:rsidTr="00B877FE">
        <w:tblPrEx>
          <w:tblLook w:val="0000"/>
        </w:tblPrEx>
        <w:trPr>
          <w:cantSplit/>
        </w:trPr>
        <w:tc>
          <w:tcPr>
            <w:tcW w:w="4782" w:type="dxa"/>
            <w:gridSpan w:val="2"/>
            <w:vMerge w:val="restart"/>
            <w:vAlign w:val="center"/>
          </w:tcPr>
          <w:p w:rsidR="00B96556" w:rsidRPr="00EF666B" w:rsidRDefault="00B96556" w:rsidP="00A620C4">
            <w:pPr>
              <w:tabs>
                <w:tab w:val="left" w:pos="9639"/>
              </w:tabs>
            </w:pPr>
            <w:r>
              <w:t>Виды услуг, передаваемые субподрядчику по предмету процедуры Размещения оферты</w:t>
            </w:r>
          </w:p>
        </w:tc>
        <w:tc>
          <w:tcPr>
            <w:tcW w:w="4938" w:type="dxa"/>
            <w:gridSpan w:val="2"/>
          </w:tcPr>
          <w:p w:rsidR="00B96556" w:rsidRPr="00EF666B" w:rsidRDefault="00B96556" w:rsidP="00A620C4">
            <w:pPr>
              <w:tabs>
                <w:tab w:val="left" w:pos="9639"/>
              </w:tabs>
              <w:jc w:val="center"/>
            </w:pPr>
            <w:r>
              <w:t>Передаваемые объемы услуг</w:t>
            </w:r>
          </w:p>
        </w:tc>
      </w:tr>
      <w:tr w:rsidR="00B96556" w:rsidRPr="00EF666B" w:rsidTr="00B877FE">
        <w:tblPrEx>
          <w:tblLook w:val="0000"/>
        </w:tblPrEx>
        <w:trPr>
          <w:cantSplit/>
        </w:trPr>
        <w:tc>
          <w:tcPr>
            <w:tcW w:w="4782" w:type="dxa"/>
            <w:gridSpan w:val="2"/>
            <w:vMerge/>
          </w:tcPr>
          <w:p w:rsidR="00B96556" w:rsidRPr="00EF666B" w:rsidRDefault="00B96556" w:rsidP="00B877FE">
            <w:pPr>
              <w:tabs>
                <w:tab w:val="left" w:pos="9639"/>
              </w:tabs>
            </w:pPr>
          </w:p>
        </w:tc>
        <w:tc>
          <w:tcPr>
            <w:tcW w:w="1782" w:type="dxa"/>
          </w:tcPr>
          <w:p w:rsidR="00B96556" w:rsidRPr="00EF666B" w:rsidRDefault="00B96556" w:rsidP="00B877FE">
            <w:pPr>
              <w:tabs>
                <w:tab w:val="left" w:pos="9639"/>
              </w:tabs>
              <w:jc w:val="center"/>
            </w:pPr>
            <w:r>
              <w:t xml:space="preserve">В физических </w:t>
            </w:r>
            <w:proofErr w:type="gramStart"/>
            <w:r>
              <w:t>единицах</w:t>
            </w:r>
            <w:proofErr w:type="gramEnd"/>
          </w:p>
        </w:tc>
        <w:tc>
          <w:tcPr>
            <w:tcW w:w="3156" w:type="dxa"/>
            <w:vAlign w:val="center"/>
          </w:tcPr>
          <w:p w:rsidR="00B96556" w:rsidRPr="00EF666B" w:rsidRDefault="00B96556" w:rsidP="00A620C4">
            <w:pPr>
              <w:tabs>
                <w:tab w:val="left" w:pos="9639"/>
              </w:tabs>
              <w:jc w:val="center"/>
            </w:pPr>
            <w:r>
              <w:t xml:space="preserve">В % к общему объему услуг по предмету </w:t>
            </w:r>
            <w:r>
              <w:rPr>
                <w:szCs w:val="28"/>
              </w:rPr>
              <w:t>процедуры Размещения оферты</w:t>
            </w:r>
          </w:p>
        </w:tc>
      </w:tr>
      <w:tr w:rsidR="00B96556" w:rsidRPr="00EF666B" w:rsidTr="00B877FE">
        <w:tblPrEx>
          <w:tblLook w:val="0000"/>
        </w:tblPrEx>
        <w:tc>
          <w:tcPr>
            <w:tcW w:w="4782" w:type="dxa"/>
            <w:gridSpan w:val="2"/>
          </w:tcPr>
          <w:p w:rsidR="00B96556" w:rsidRPr="00EF666B" w:rsidRDefault="00B96556" w:rsidP="00B877FE">
            <w:pPr>
              <w:tabs>
                <w:tab w:val="left" w:pos="9639"/>
              </w:tabs>
            </w:pPr>
          </w:p>
        </w:tc>
        <w:tc>
          <w:tcPr>
            <w:tcW w:w="1782" w:type="dxa"/>
          </w:tcPr>
          <w:p w:rsidR="00B96556" w:rsidRPr="00EF666B" w:rsidRDefault="00B96556" w:rsidP="00B877FE">
            <w:pPr>
              <w:tabs>
                <w:tab w:val="left" w:pos="9639"/>
              </w:tabs>
              <w:jc w:val="center"/>
            </w:pPr>
          </w:p>
        </w:tc>
        <w:tc>
          <w:tcPr>
            <w:tcW w:w="3156" w:type="dxa"/>
          </w:tcPr>
          <w:p w:rsidR="00B96556" w:rsidRPr="00EF666B" w:rsidRDefault="00B96556" w:rsidP="00B877FE">
            <w:pPr>
              <w:tabs>
                <w:tab w:val="left" w:pos="9639"/>
              </w:tabs>
              <w:jc w:val="center"/>
            </w:pPr>
          </w:p>
        </w:tc>
      </w:tr>
      <w:tr w:rsidR="00B96556" w:rsidRPr="00EF666B" w:rsidTr="00B877FE">
        <w:tblPrEx>
          <w:tblLook w:val="0000"/>
        </w:tblPrEx>
        <w:tc>
          <w:tcPr>
            <w:tcW w:w="6564" w:type="dxa"/>
            <w:gridSpan w:val="3"/>
          </w:tcPr>
          <w:p w:rsidR="00B96556" w:rsidRPr="00EF666B" w:rsidRDefault="00B96556" w:rsidP="00A620C4">
            <w:pPr>
              <w:tabs>
                <w:tab w:val="left" w:pos="9639"/>
              </w:tabs>
            </w:pPr>
            <w:r>
              <w:t xml:space="preserve">Итого % передаваемых субподрядчику объёмов услуг к общему объёму услуг по предмету </w:t>
            </w:r>
            <w:r>
              <w:rPr>
                <w:szCs w:val="28"/>
              </w:rPr>
              <w:t>процедуры Размещения оферты</w:t>
            </w:r>
          </w:p>
        </w:tc>
        <w:tc>
          <w:tcPr>
            <w:tcW w:w="3156" w:type="dxa"/>
          </w:tcPr>
          <w:p w:rsidR="00B96556" w:rsidRPr="00EF666B" w:rsidRDefault="00B96556" w:rsidP="00B877FE">
            <w:pPr>
              <w:tabs>
                <w:tab w:val="left" w:pos="9639"/>
              </w:tabs>
              <w:jc w:val="center"/>
            </w:pPr>
          </w:p>
        </w:tc>
      </w:tr>
      <w:tr w:rsidR="00B96556" w:rsidRPr="00EF666B" w:rsidTr="00B877FE">
        <w:tblPrEx>
          <w:tblLook w:val="0000"/>
        </w:tblPrEx>
        <w:tc>
          <w:tcPr>
            <w:tcW w:w="6564" w:type="dxa"/>
            <w:gridSpan w:val="3"/>
          </w:tcPr>
          <w:p w:rsidR="00B96556" w:rsidRPr="00EF666B" w:rsidRDefault="00B96556" w:rsidP="00B877FE">
            <w:pPr>
              <w:tabs>
                <w:tab w:val="left" w:pos="9639"/>
              </w:tabs>
            </w:pPr>
            <w:r>
              <w:t>Количество персонала, привлекаемого субподрядчиком к исполнению договора:</w:t>
            </w:r>
          </w:p>
        </w:tc>
        <w:tc>
          <w:tcPr>
            <w:tcW w:w="3156" w:type="dxa"/>
          </w:tcPr>
          <w:p w:rsidR="00B96556" w:rsidRPr="00EF666B" w:rsidRDefault="00B96556" w:rsidP="00B877FE">
            <w:pPr>
              <w:tabs>
                <w:tab w:val="left" w:pos="9639"/>
              </w:tabs>
              <w:jc w:val="center"/>
            </w:pPr>
          </w:p>
        </w:tc>
      </w:tr>
    </w:tbl>
    <w:p w:rsidR="00B96556" w:rsidRPr="00EF666B" w:rsidRDefault="00B96556" w:rsidP="00A620C4">
      <w:pPr>
        <w:tabs>
          <w:tab w:val="left" w:pos="9639"/>
        </w:tabs>
        <w:ind w:firstLine="720"/>
        <w:jc w:val="both"/>
        <w:rPr>
          <w:szCs w:val="28"/>
        </w:rPr>
      </w:pPr>
      <w:r>
        <w:rPr>
          <w:szCs w:val="28"/>
        </w:rPr>
        <w:t>Приложения:</w:t>
      </w:r>
    </w:p>
    <w:p w:rsidR="00B96556" w:rsidRPr="00EF666B" w:rsidRDefault="00B96556" w:rsidP="00A620C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процедуры Размещения оферты.</w:t>
      </w:r>
    </w:p>
    <w:p w:rsidR="00B96556" w:rsidRPr="00EF666B" w:rsidRDefault="00B96556" w:rsidP="00A620C4">
      <w:pPr>
        <w:jc w:val="both"/>
        <w:rPr>
          <w:rFonts w:eastAsia="MS Mincho"/>
          <w:b/>
          <w:bCs/>
          <w:sz w:val="28"/>
          <w:szCs w:val="28"/>
        </w:rPr>
      </w:pPr>
    </w:p>
    <w:p w:rsidR="00B96556" w:rsidRPr="00EF666B" w:rsidRDefault="00B96556" w:rsidP="00A620C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B96556" w:rsidRPr="00EF666B" w:rsidRDefault="00B96556" w:rsidP="00A620C4">
      <w:pPr>
        <w:tabs>
          <w:tab w:val="left" w:pos="8640"/>
        </w:tabs>
        <w:jc w:val="center"/>
        <w:rPr>
          <w:i/>
        </w:rPr>
      </w:pPr>
      <w:r>
        <w:rPr>
          <w:i/>
        </w:rPr>
        <w:t xml:space="preserve">                                                                            (наименование претендента)</w:t>
      </w:r>
    </w:p>
    <w:p w:rsidR="00B96556" w:rsidRPr="00EF666B" w:rsidRDefault="00B96556" w:rsidP="00A620C4">
      <w:pPr>
        <w:rPr>
          <w:sz w:val="28"/>
          <w:szCs w:val="28"/>
          <w:lang w:eastAsia="ru-RU"/>
        </w:rPr>
      </w:pPr>
      <w:r>
        <w:rPr>
          <w:sz w:val="28"/>
          <w:szCs w:val="28"/>
          <w:lang w:eastAsia="ru-RU"/>
        </w:rPr>
        <w:t>____________________________________________________________________</w:t>
      </w:r>
    </w:p>
    <w:p w:rsidR="00B96556" w:rsidRPr="00EF666B" w:rsidRDefault="00B96556" w:rsidP="00A620C4">
      <w:pPr>
        <w:rPr>
          <w:i/>
        </w:rPr>
      </w:pPr>
      <w:r>
        <w:rPr>
          <w:i/>
        </w:rPr>
        <w:t xml:space="preserve">       Печать</w:t>
      </w:r>
      <w:r>
        <w:rPr>
          <w:i/>
        </w:rPr>
        <w:tab/>
      </w:r>
      <w:r>
        <w:rPr>
          <w:i/>
        </w:rPr>
        <w:tab/>
      </w:r>
      <w:r>
        <w:rPr>
          <w:i/>
        </w:rPr>
        <w:tab/>
        <w:t>(должность, подпись, ФИО)</w:t>
      </w:r>
    </w:p>
    <w:p w:rsidR="00B96556" w:rsidRPr="00326D6C" w:rsidRDefault="00B96556" w:rsidP="00A620C4">
      <w:pPr>
        <w:rPr>
          <w:sz w:val="28"/>
          <w:szCs w:val="28"/>
          <w:lang w:eastAsia="ru-RU"/>
        </w:rPr>
      </w:pPr>
      <w:r>
        <w:rPr>
          <w:sz w:val="28"/>
          <w:szCs w:val="28"/>
          <w:lang w:eastAsia="ru-RU"/>
        </w:rPr>
        <w:t>"____" _________ 201__ г.</w:t>
      </w:r>
    </w:p>
    <w:p w:rsidR="00B96556" w:rsidRDefault="00B96556"/>
    <w:p w:rsidR="00B96556" w:rsidRDefault="002B3D0A">
      <w:pPr>
        <w:rPr>
          <w:sz w:val="28"/>
          <w:szCs w:val="28"/>
          <w:lang w:eastAsia="ru-RU"/>
        </w:rPr>
      </w:pPr>
      <w:r>
        <w:rPr>
          <w:sz w:val="28"/>
          <w:szCs w:val="28"/>
          <w:lang w:eastAsia="ru-RU"/>
        </w:rPr>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6E6363" w:rsidRDefault="006E6363" w:rsidP="006E6363">
      <w:pPr>
        <w:pStyle w:val="1"/>
        <w:ind w:left="540" w:firstLine="0"/>
        <w:jc w:val="right"/>
        <w:rPr>
          <w:rFonts w:cs="Times New Roman"/>
          <w:b w:val="0"/>
        </w:rPr>
      </w:pPr>
      <w:r>
        <w:rPr>
          <w:rFonts w:cs="Times New Roman"/>
          <w:b w:val="0"/>
          <w:sz w:val="28"/>
        </w:rPr>
        <w:lastRenderedPageBreak/>
        <w:t>Приложение № 6</w:t>
      </w:r>
    </w:p>
    <w:p w:rsidR="006E6363" w:rsidRDefault="006E6363" w:rsidP="006E6363">
      <w:pPr>
        <w:jc w:val="right"/>
        <w:rPr>
          <w:sz w:val="28"/>
        </w:rPr>
      </w:pPr>
      <w:r>
        <w:rPr>
          <w:sz w:val="28"/>
        </w:rPr>
        <w:t>к документации о закупке</w:t>
      </w:r>
    </w:p>
    <w:p w:rsidR="006E6363" w:rsidRDefault="006E6363" w:rsidP="006E6363">
      <w:pPr>
        <w:pStyle w:val="afb"/>
        <w:jc w:val="center"/>
        <w:rPr>
          <w:b/>
          <w:sz w:val="24"/>
        </w:rPr>
      </w:pPr>
    </w:p>
    <w:p w:rsidR="006E6363" w:rsidRPr="00676C36" w:rsidRDefault="006E6363" w:rsidP="006E6363">
      <w:pPr>
        <w:pStyle w:val="afb"/>
        <w:jc w:val="center"/>
        <w:rPr>
          <w:b/>
          <w:sz w:val="24"/>
        </w:rPr>
      </w:pPr>
      <w:r>
        <w:rPr>
          <w:b/>
          <w:sz w:val="24"/>
        </w:rPr>
        <w:t>ОПИСЬ ДОКУМЕНТОВ</w:t>
      </w:r>
    </w:p>
    <w:p w:rsidR="006E6363" w:rsidRPr="00676C36" w:rsidRDefault="006E6363" w:rsidP="006E6363">
      <w:pPr>
        <w:pStyle w:val="afb"/>
        <w:jc w:val="center"/>
        <w:rPr>
          <w:b/>
          <w:sz w:val="24"/>
        </w:rPr>
      </w:pPr>
      <w:r>
        <w:rPr>
          <w:b/>
          <w:sz w:val="24"/>
        </w:rPr>
        <w:t>входящих в состав заявки на участие в процедуре Размещения оферты</w:t>
      </w:r>
      <w:r>
        <w:rPr>
          <w:b/>
          <w:sz w:val="24"/>
        </w:rPr>
        <w:br/>
      </w:r>
      <w:r w:rsidRPr="00AE4811">
        <w:rPr>
          <w:b/>
          <w:sz w:val="24"/>
        </w:rPr>
        <w:t xml:space="preserve">№ </w:t>
      </w:r>
      <w:r>
        <w:rPr>
          <w:b/>
          <w:sz w:val="24"/>
        </w:rPr>
        <w:t xml:space="preserve">РО-НКПОКТ-18-0015 </w:t>
      </w:r>
    </w:p>
    <w:p w:rsidR="006E6363" w:rsidRPr="00676C36" w:rsidRDefault="006E6363" w:rsidP="006E6363">
      <w:pPr>
        <w:pStyle w:val="afb"/>
        <w:jc w:val="center"/>
        <w:rPr>
          <w:sz w:val="24"/>
        </w:rPr>
      </w:pPr>
    </w:p>
    <w:p w:rsidR="006E6363" w:rsidRDefault="006E6363" w:rsidP="006E6363">
      <w:pPr>
        <w:pStyle w:val="afb"/>
        <w:ind w:firstLine="426"/>
        <w:jc w:val="center"/>
        <w:rPr>
          <w:sz w:val="24"/>
        </w:rPr>
      </w:pPr>
      <w:proofErr w:type="spellStart"/>
      <w:r>
        <w:rPr>
          <w:sz w:val="24"/>
        </w:rPr>
        <w:t>Настоящим_________________________подтверждает</w:t>
      </w:r>
      <w:proofErr w:type="spellEnd"/>
      <w:r>
        <w:rPr>
          <w:sz w:val="24"/>
        </w:rPr>
        <w:t xml:space="preserve"> подлинность и достоверность</w:t>
      </w:r>
    </w:p>
    <w:p w:rsidR="006E6363" w:rsidRPr="00676C36" w:rsidRDefault="006E6363" w:rsidP="006E6363">
      <w:pPr>
        <w:pStyle w:val="afb"/>
        <w:ind w:firstLine="426"/>
        <w:rPr>
          <w:sz w:val="24"/>
        </w:rPr>
      </w:pPr>
      <w:r>
        <w:rPr>
          <w:i/>
          <w:sz w:val="18"/>
          <w:szCs w:val="18"/>
        </w:rPr>
        <w:t xml:space="preserve">                                 (наименование участника закупки)</w:t>
      </w:r>
    </w:p>
    <w:p w:rsidR="006E6363" w:rsidRDefault="006E6363" w:rsidP="006E6363">
      <w:pPr>
        <w:pStyle w:val="afb"/>
        <w:rPr>
          <w:sz w:val="24"/>
        </w:rPr>
      </w:pPr>
      <w:r>
        <w:rPr>
          <w:sz w:val="24"/>
        </w:rPr>
        <w:t xml:space="preserve">представленных в состав заявки на участие в процедуре Размещения оферты </w:t>
      </w:r>
      <w:r>
        <w:rPr>
          <w:sz w:val="24"/>
        </w:rPr>
        <w:br/>
        <w:t>№ РО-НКПОКТ-18-0015 следующих документов и сведений:</w:t>
      </w:r>
    </w:p>
    <w:p w:rsidR="006E6363" w:rsidRDefault="006E6363" w:rsidP="006E6363">
      <w:pPr>
        <w:pStyle w:val="afb"/>
        <w:rPr>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278"/>
        <w:gridCol w:w="2268"/>
        <w:gridCol w:w="1701"/>
      </w:tblGrid>
      <w:tr w:rsidR="006E6363" w:rsidRPr="000C1F46" w:rsidTr="006E6363">
        <w:tc>
          <w:tcPr>
            <w:tcW w:w="534" w:type="dxa"/>
          </w:tcPr>
          <w:p w:rsidR="006E6363" w:rsidRPr="000C1F46" w:rsidRDefault="006E6363" w:rsidP="000F14E9">
            <w:pPr>
              <w:pStyle w:val="afb"/>
              <w:ind w:firstLine="0"/>
              <w:jc w:val="center"/>
              <w:rPr>
                <w:sz w:val="24"/>
              </w:rPr>
            </w:pPr>
            <w:r>
              <w:rPr>
                <w:sz w:val="24"/>
              </w:rPr>
              <w:t>№ п/п</w:t>
            </w:r>
          </w:p>
        </w:tc>
        <w:tc>
          <w:tcPr>
            <w:tcW w:w="5278" w:type="dxa"/>
            <w:vAlign w:val="center"/>
          </w:tcPr>
          <w:p w:rsidR="006E6363" w:rsidRPr="000C1F46" w:rsidRDefault="006E6363" w:rsidP="000F14E9">
            <w:pPr>
              <w:pStyle w:val="afb"/>
              <w:ind w:firstLine="0"/>
              <w:jc w:val="center"/>
              <w:rPr>
                <w:sz w:val="24"/>
              </w:rPr>
            </w:pPr>
            <w:r>
              <w:rPr>
                <w:sz w:val="24"/>
              </w:rPr>
              <w:t>Наименование</w:t>
            </w:r>
          </w:p>
        </w:tc>
        <w:tc>
          <w:tcPr>
            <w:tcW w:w="2268" w:type="dxa"/>
          </w:tcPr>
          <w:p w:rsidR="006E6363" w:rsidRPr="000C1F46" w:rsidRDefault="006E6363" w:rsidP="000F14E9">
            <w:pPr>
              <w:pStyle w:val="afb"/>
              <w:ind w:firstLine="0"/>
              <w:jc w:val="center"/>
              <w:rPr>
                <w:sz w:val="24"/>
              </w:rPr>
            </w:pPr>
            <w:r>
              <w:rPr>
                <w:sz w:val="24"/>
              </w:rPr>
              <w:t>Количество листов</w:t>
            </w:r>
          </w:p>
        </w:tc>
        <w:tc>
          <w:tcPr>
            <w:tcW w:w="1701" w:type="dxa"/>
          </w:tcPr>
          <w:p w:rsidR="006E6363" w:rsidRPr="000C1F46" w:rsidRDefault="006E6363" w:rsidP="000F14E9">
            <w:pPr>
              <w:pStyle w:val="afb"/>
              <w:ind w:firstLine="0"/>
              <w:jc w:val="center"/>
              <w:rPr>
                <w:sz w:val="24"/>
              </w:rPr>
            </w:pPr>
            <w:r>
              <w:rPr>
                <w:sz w:val="24"/>
              </w:rPr>
              <w:t>Номер страницы</w:t>
            </w:r>
          </w:p>
        </w:tc>
      </w:tr>
      <w:tr w:rsidR="006E6363" w:rsidRPr="000C1F46" w:rsidTr="006E6363">
        <w:tc>
          <w:tcPr>
            <w:tcW w:w="534" w:type="dxa"/>
          </w:tcPr>
          <w:p w:rsidR="006E6363" w:rsidRPr="000C1F46" w:rsidRDefault="006E6363" w:rsidP="000F14E9">
            <w:pPr>
              <w:pStyle w:val="Default"/>
            </w:pPr>
            <w:r>
              <w:t>1.</w:t>
            </w:r>
          </w:p>
        </w:tc>
        <w:tc>
          <w:tcPr>
            <w:tcW w:w="5278" w:type="dxa"/>
            <w:vAlign w:val="center"/>
          </w:tcPr>
          <w:p w:rsidR="006E6363" w:rsidRPr="000C1F46" w:rsidRDefault="006E6363" w:rsidP="000F14E9">
            <w:pPr>
              <w:pStyle w:val="Default"/>
            </w:pPr>
          </w:p>
        </w:tc>
        <w:tc>
          <w:tcPr>
            <w:tcW w:w="2268" w:type="dxa"/>
          </w:tcPr>
          <w:p w:rsidR="006E6363" w:rsidRPr="000C1F46" w:rsidRDefault="006E6363" w:rsidP="000F14E9">
            <w:pPr>
              <w:pStyle w:val="afb"/>
              <w:ind w:firstLine="0"/>
              <w:rPr>
                <w:sz w:val="24"/>
              </w:rPr>
            </w:pPr>
          </w:p>
        </w:tc>
        <w:tc>
          <w:tcPr>
            <w:tcW w:w="1701" w:type="dxa"/>
          </w:tcPr>
          <w:p w:rsidR="006E6363" w:rsidRPr="000C1F46" w:rsidRDefault="006E6363" w:rsidP="000F14E9">
            <w:pPr>
              <w:pStyle w:val="afb"/>
              <w:ind w:firstLine="0"/>
              <w:rPr>
                <w:sz w:val="24"/>
              </w:rPr>
            </w:pPr>
          </w:p>
        </w:tc>
      </w:tr>
      <w:tr w:rsidR="006E6363" w:rsidRPr="000C1F46" w:rsidTr="006E6363">
        <w:tc>
          <w:tcPr>
            <w:tcW w:w="534" w:type="dxa"/>
          </w:tcPr>
          <w:p w:rsidR="006E6363" w:rsidRPr="000C1F46" w:rsidRDefault="006E6363" w:rsidP="000F14E9">
            <w:pPr>
              <w:pStyle w:val="Default"/>
            </w:pPr>
            <w:r>
              <w:t>2.</w:t>
            </w:r>
          </w:p>
        </w:tc>
        <w:tc>
          <w:tcPr>
            <w:tcW w:w="5278" w:type="dxa"/>
            <w:vAlign w:val="center"/>
          </w:tcPr>
          <w:p w:rsidR="006E6363" w:rsidRPr="000C1F46" w:rsidRDefault="006E6363" w:rsidP="000F14E9">
            <w:pPr>
              <w:pStyle w:val="Default"/>
            </w:pPr>
          </w:p>
        </w:tc>
        <w:tc>
          <w:tcPr>
            <w:tcW w:w="2268" w:type="dxa"/>
          </w:tcPr>
          <w:p w:rsidR="006E6363" w:rsidRPr="000C1F46" w:rsidRDefault="006E6363" w:rsidP="000F14E9">
            <w:pPr>
              <w:pStyle w:val="afb"/>
              <w:ind w:firstLine="0"/>
              <w:rPr>
                <w:sz w:val="24"/>
              </w:rPr>
            </w:pPr>
          </w:p>
        </w:tc>
        <w:tc>
          <w:tcPr>
            <w:tcW w:w="1701" w:type="dxa"/>
          </w:tcPr>
          <w:p w:rsidR="006E6363" w:rsidRPr="000C1F46" w:rsidRDefault="006E6363" w:rsidP="000F14E9">
            <w:pPr>
              <w:pStyle w:val="afb"/>
              <w:ind w:firstLine="0"/>
              <w:rPr>
                <w:sz w:val="24"/>
              </w:rPr>
            </w:pPr>
          </w:p>
        </w:tc>
      </w:tr>
      <w:tr w:rsidR="006E6363" w:rsidRPr="000C1F46" w:rsidTr="006E6363">
        <w:tc>
          <w:tcPr>
            <w:tcW w:w="534" w:type="dxa"/>
          </w:tcPr>
          <w:p w:rsidR="006E6363" w:rsidRPr="000C1F46" w:rsidRDefault="006E6363" w:rsidP="000F14E9">
            <w:pPr>
              <w:pStyle w:val="Default"/>
            </w:pPr>
            <w:r>
              <w:t>...</w:t>
            </w:r>
          </w:p>
        </w:tc>
        <w:tc>
          <w:tcPr>
            <w:tcW w:w="5278" w:type="dxa"/>
            <w:vAlign w:val="center"/>
          </w:tcPr>
          <w:p w:rsidR="006E6363" w:rsidRPr="000C1F46" w:rsidRDefault="006E6363" w:rsidP="000F14E9">
            <w:pPr>
              <w:pStyle w:val="Default"/>
            </w:pPr>
          </w:p>
        </w:tc>
        <w:tc>
          <w:tcPr>
            <w:tcW w:w="2268" w:type="dxa"/>
          </w:tcPr>
          <w:p w:rsidR="006E6363" w:rsidRPr="000C1F46" w:rsidRDefault="006E6363" w:rsidP="000F14E9">
            <w:pPr>
              <w:pStyle w:val="afb"/>
              <w:ind w:firstLine="0"/>
              <w:rPr>
                <w:sz w:val="24"/>
              </w:rPr>
            </w:pPr>
          </w:p>
        </w:tc>
        <w:tc>
          <w:tcPr>
            <w:tcW w:w="1701" w:type="dxa"/>
          </w:tcPr>
          <w:p w:rsidR="006E6363" w:rsidRPr="000C1F46" w:rsidRDefault="006E6363" w:rsidP="000F14E9">
            <w:pPr>
              <w:pStyle w:val="afb"/>
              <w:ind w:firstLine="0"/>
              <w:rPr>
                <w:sz w:val="24"/>
              </w:rPr>
            </w:pPr>
          </w:p>
        </w:tc>
      </w:tr>
      <w:tr w:rsidR="006E6363" w:rsidRPr="000C1F46" w:rsidTr="006E6363">
        <w:tc>
          <w:tcPr>
            <w:tcW w:w="534" w:type="dxa"/>
          </w:tcPr>
          <w:p w:rsidR="006E6363" w:rsidRPr="000C1F46" w:rsidRDefault="006E6363" w:rsidP="000F14E9">
            <w:pPr>
              <w:pStyle w:val="Default"/>
            </w:pPr>
          </w:p>
        </w:tc>
        <w:tc>
          <w:tcPr>
            <w:tcW w:w="5278" w:type="dxa"/>
            <w:vAlign w:val="center"/>
          </w:tcPr>
          <w:p w:rsidR="006E6363" w:rsidRPr="000C1F46" w:rsidRDefault="006E6363" w:rsidP="000F14E9">
            <w:pPr>
              <w:pStyle w:val="Default"/>
            </w:pPr>
            <w:r>
              <w:t>Электронный носитель информации</w:t>
            </w:r>
          </w:p>
        </w:tc>
        <w:tc>
          <w:tcPr>
            <w:tcW w:w="2268" w:type="dxa"/>
          </w:tcPr>
          <w:p w:rsidR="006E6363" w:rsidRPr="000C1F46" w:rsidRDefault="006E6363" w:rsidP="000F14E9">
            <w:pPr>
              <w:pStyle w:val="afb"/>
              <w:ind w:firstLine="0"/>
              <w:rPr>
                <w:sz w:val="24"/>
              </w:rPr>
            </w:pPr>
          </w:p>
        </w:tc>
        <w:tc>
          <w:tcPr>
            <w:tcW w:w="1701" w:type="dxa"/>
          </w:tcPr>
          <w:p w:rsidR="006E6363" w:rsidRPr="000C1F46" w:rsidRDefault="006E6363" w:rsidP="000F14E9">
            <w:pPr>
              <w:pStyle w:val="afb"/>
              <w:ind w:firstLine="0"/>
              <w:rPr>
                <w:sz w:val="24"/>
              </w:rPr>
            </w:pPr>
          </w:p>
        </w:tc>
      </w:tr>
    </w:tbl>
    <w:p w:rsidR="006E6363" w:rsidRDefault="006E6363" w:rsidP="006E6363">
      <w:pPr>
        <w:pStyle w:val="afb"/>
        <w:rPr>
          <w:sz w:val="24"/>
        </w:rPr>
      </w:pPr>
    </w:p>
    <w:p w:rsidR="006E6363" w:rsidRPr="00676C36" w:rsidRDefault="006E6363" w:rsidP="006E6363">
      <w:pPr>
        <w:pStyle w:val="afb"/>
        <w:rPr>
          <w:sz w:val="24"/>
        </w:rPr>
      </w:pPr>
    </w:p>
    <w:p w:rsidR="006E6363" w:rsidRPr="00136237" w:rsidRDefault="006E6363" w:rsidP="006E6363"/>
    <w:p w:rsidR="006E6363" w:rsidRPr="00C677ED" w:rsidRDefault="006E6363" w:rsidP="006E6363">
      <w:pPr>
        <w:pStyle w:val="3"/>
        <w:numPr>
          <w:ilvl w:val="2"/>
          <w:numId w:val="43"/>
        </w:numPr>
        <w:spacing w:before="0" w:after="0"/>
        <w:ind w:left="0" w:firstLine="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6E6363" w:rsidRPr="00C677ED" w:rsidRDefault="006E6363" w:rsidP="006E6363">
      <w:pPr>
        <w:tabs>
          <w:tab w:val="left" w:pos="8640"/>
        </w:tabs>
        <w:jc w:val="center"/>
        <w:rPr>
          <w:i/>
        </w:rPr>
      </w:pPr>
      <w:r>
        <w:rPr>
          <w:i/>
        </w:rPr>
        <w:t>(наименование претендента)</w:t>
      </w:r>
    </w:p>
    <w:p w:rsidR="006E6363" w:rsidRPr="00C677ED" w:rsidRDefault="006E6363" w:rsidP="006E6363">
      <w:pPr>
        <w:pStyle w:val="33"/>
        <w:rPr>
          <w:sz w:val="28"/>
          <w:szCs w:val="28"/>
        </w:rPr>
      </w:pPr>
      <w:r>
        <w:rPr>
          <w:sz w:val="28"/>
          <w:szCs w:val="28"/>
        </w:rPr>
        <w:t>____________________________________________________________________</w:t>
      </w:r>
    </w:p>
    <w:p w:rsidR="006E6363" w:rsidRPr="00C677ED" w:rsidRDefault="006E6363" w:rsidP="006E6363">
      <w:pPr>
        <w:rPr>
          <w:i/>
        </w:rPr>
      </w:pPr>
      <w:r>
        <w:rPr>
          <w:i/>
        </w:rPr>
        <w:t xml:space="preserve">       Печать</w:t>
      </w:r>
      <w:r>
        <w:rPr>
          <w:i/>
        </w:rPr>
        <w:tab/>
      </w:r>
      <w:r>
        <w:rPr>
          <w:i/>
        </w:rPr>
        <w:tab/>
      </w:r>
      <w:r>
        <w:rPr>
          <w:i/>
        </w:rPr>
        <w:tab/>
        <w:t>(должность, подпись, ФИО)</w:t>
      </w:r>
    </w:p>
    <w:p w:rsidR="006E6363" w:rsidRPr="00860E19" w:rsidRDefault="006E6363" w:rsidP="006E6363">
      <w:pPr>
        <w:pStyle w:val="33"/>
        <w:rPr>
          <w:sz w:val="28"/>
          <w:szCs w:val="28"/>
        </w:rPr>
      </w:pPr>
      <w:r>
        <w:rPr>
          <w:sz w:val="28"/>
          <w:szCs w:val="28"/>
        </w:rPr>
        <w:t>"____" _________ 201__ г.</w:t>
      </w:r>
    </w:p>
    <w:p w:rsidR="006E6363" w:rsidRPr="00F64AF0" w:rsidRDefault="006E6363" w:rsidP="006E6363">
      <w:pPr>
        <w:rPr>
          <w:sz w:val="28"/>
          <w:szCs w:val="28"/>
        </w:rPr>
      </w:pPr>
    </w:p>
    <w:p w:rsidR="006E6363" w:rsidRDefault="006E6363" w:rsidP="006E6363"/>
    <w:p w:rsidR="00B96556" w:rsidRDefault="00B96556">
      <w:pPr>
        <w:pStyle w:val="1"/>
        <w:jc w:val="right"/>
        <w:rPr>
          <w:b w:val="0"/>
          <w:i/>
          <w:sz w:val="28"/>
        </w:rPr>
      </w:pPr>
    </w:p>
    <w:sectPr w:rsidR="00B96556"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E4B" w:rsidRDefault="00E35E4B">
      <w:r>
        <w:separator/>
      </w:r>
    </w:p>
  </w:endnote>
  <w:endnote w:type="continuationSeparator" w:id="0">
    <w:p w:rsidR="00E35E4B" w:rsidRDefault="00E35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CB4251" w:rsidP="00BF6892">
    <w:pPr>
      <w:pStyle w:val="aff"/>
      <w:framePr w:wrap="around" w:vAnchor="text" w:hAnchor="margin" w:xAlign="right" w:y="1"/>
      <w:rPr>
        <w:rStyle w:val="a7"/>
      </w:rPr>
    </w:pPr>
    <w:r>
      <w:rPr>
        <w:rStyle w:val="a7"/>
      </w:rPr>
      <w:fldChar w:fldCharType="begin"/>
    </w:r>
    <w:r w:rsidR="00A17607">
      <w:rPr>
        <w:rStyle w:val="a7"/>
      </w:rPr>
      <w:instrText xml:space="preserve">PAGE  </w:instrText>
    </w:r>
    <w:r>
      <w:rPr>
        <w:rStyle w:val="a7"/>
      </w:rPr>
      <w:fldChar w:fldCharType="separate"/>
    </w:r>
    <w:r w:rsidR="00A17607">
      <w:rPr>
        <w:rStyle w:val="a7"/>
        <w:noProof/>
      </w:rPr>
      <w:t>28</w:t>
    </w:r>
    <w:r>
      <w:rPr>
        <w:rStyle w:val="a7"/>
      </w:rPr>
      <w:fldChar w:fldCharType="end"/>
    </w:r>
  </w:p>
  <w:p w:rsidR="00A17607" w:rsidRDefault="00A1760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CB4251" w:rsidP="00BF6892">
    <w:pPr>
      <w:pStyle w:val="aff"/>
      <w:framePr w:wrap="around" w:vAnchor="text" w:hAnchor="margin" w:xAlign="right" w:y="1"/>
      <w:rPr>
        <w:rStyle w:val="a7"/>
      </w:rPr>
    </w:pPr>
    <w:r>
      <w:rPr>
        <w:rStyle w:val="a7"/>
      </w:rPr>
      <w:fldChar w:fldCharType="begin"/>
    </w:r>
    <w:r w:rsidR="00A17607">
      <w:rPr>
        <w:rStyle w:val="a7"/>
      </w:rPr>
      <w:instrText xml:space="preserve">PAGE  </w:instrText>
    </w:r>
    <w:r>
      <w:rPr>
        <w:rStyle w:val="a7"/>
      </w:rPr>
      <w:fldChar w:fldCharType="separate"/>
    </w:r>
    <w:r w:rsidR="00A17607">
      <w:rPr>
        <w:rStyle w:val="a7"/>
        <w:noProof/>
      </w:rPr>
      <w:t>28</w:t>
    </w:r>
    <w:r>
      <w:rPr>
        <w:rStyle w:val="a7"/>
      </w:rPr>
      <w:fldChar w:fldCharType="end"/>
    </w:r>
  </w:p>
  <w:p w:rsidR="00A17607" w:rsidRDefault="00A17607"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13828"/>
      <w:docPartObj>
        <w:docPartGallery w:val="Page Numbers (Bottom of Page)"/>
        <w:docPartUnique/>
      </w:docPartObj>
    </w:sdtPr>
    <w:sdtContent>
      <w:p w:rsidR="00B96556" w:rsidRDefault="00CB4251">
        <w:pPr>
          <w:pStyle w:val="aff"/>
          <w:jc w:val="right"/>
        </w:pPr>
        <w:fldSimple w:instr=" PAGE   \* MERGEFORMAT ">
          <w:r w:rsidR="00353C5E">
            <w:rPr>
              <w:noProof/>
            </w:rPr>
            <w:t>48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E4B" w:rsidRDefault="00E35E4B">
      <w:r>
        <w:separator/>
      </w:r>
    </w:p>
  </w:footnote>
  <w:footnote w:type="continuationSeparator" w:id="0">
    <w:p w:rsidR="00E35E4B" w:rsidRDefault="00E35E4B">
      <w:r>
        <w:continuationSeparator/>
      </w:r>
    </w:p>
  </w:footnote>
  <w:footnote w:id="1">
    <w:p w:rsidR="00F60189" w:rsidRPr="006814F7" w:rsidRDefault="00F60189" w:rsidP="00F60189">
      <w:pPr>
        <w:pStyle w:val="aff0"/>
        <w:jc w:val="both"/>
      </w:pPr>
      <w:r>
        <w:rPr>
          <w:rStyle w:val="af8"/>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Открытого конкурса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CB4251" w:rsidP="009D65DA">
    <w:pPr>
      <w:pStyle w:val="afd"/>
      <w:jc w:val="center"/>
    </w:pPr>
    <w:r>
      <w:fldChar w:fldCharType="begin"/>
    </w:r>
    <w:r w:rsidR="00A17607">
      <w:instrText xml:space="preserve"> PAGE   \* MERGEFORMAT </w:instrText>
    </w:r>
    <w:r>
      <w:fldChar w:fldCharType="separate"/>
    </w:r>
    <w:r w:rsidR="00353C5E">
      <w:rPr>
        <w:noProof/>
      </w:rPr>
      <w:t>19</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CB4251" w:rsidP="009D65DA">
    <w:pPr>
      <w:pStyle w:val="afd"/>
      <w:jc w:val="center"/>
    </w:pPr>
    <w:r>
      <w:fldChar w:fldCharType="begin"/>
    </w:r>
    <w:r w:rsidR="00A17607">
      <w:instrText xml:space="preserve"> PAGE   \* MERGEFORMAT </w:instrText>
    </w:r>
    <w:r>
      <w:fldChar w:fldCharType="separate"/>
    </w:r>
    <w:r w:rsidR="00D76164">
      <w:rPr>
        <w:noProof/>
      </w:rPr>
      <w:t>23</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B485D83"/>
    <w:multiLevelType w:val="hybridMultilevel"/>
    <w:tmpl w:val="EE908F54"/>
    <w:lvl w:ilvl="0" w:tplc="D5108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2">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3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39"/>
  </w:num>
  <w:num w:numId="10">
    <w:abstractNumId w:val="45"/>
  </w:num>
  <w:num w:numId="11">
    <w:abstractNumId w:val="41"/>
  </w:num>
  <w:num w:numId="12">
    <w:abstractNumId w:val="49"/>
  </w:num>
  <w:num w:numId="13">
    <w:abstractNumId w:val="33"/>
  </w:num>
  <w:num w:numId="14">
    <w:abstractNumId w:val="40"/>
  </w:num>
  <w:num w:numId="15">
    <w:abstractNumId w:val="48"/>
  </w:num>
  <w:num w:numId="16">
    <w:abstractNumId w:val="42"/>
  </w:num>
  <w:num w:numId="17">
    <w:abstractNumId w:val="34"/>
  </w:num>
  <w:num w:numId="18">
    <w:abstractNumId w:val="30"/>
  </w:num>
  <w:num w:numId="19">
    <w:abstractNumId w:val="54"/>
  </w:num>
  <w:num w:numId="20">
    <w:abstractNumId w:val="36"/>
  </w:num>
  <w:num w:numId="21">
    <w:abstractNumId w:val="27"/>
  </w:num>
  <w:num w:numId="22">
    <w:abstractNumId w:val="47"/>
  </w:num>
  <w:num w:numId="23">
    <w:abstractNumId w:val="51"/>
  </w:num>
  <w:num w:numId="24">
    <w:abstractNumId w:val="52"/>
  </w:num>
  <w:num w:numId="25">
    <w:abstractNumId w:val="28"/>
  </w:num>
  <w:num w:numId="26">
    <w:abstractNumId w:val="21"/>
  </w:num>
  <w:num w:numId="27">
    <w:abstractNumId w:val="21"/>
  </w:num>
  <w:num w:numId="28">
    <w:abstractNumId w:val="21"/>
  </w:num>
  <w:num w:numId="29">
    <w:abstractNumId w:val="21"/>
  </w:num>
  <w:num w:numId="30">
    <w:abstractNumId w:val="37"/>
  </w:num>
  <w:num w:numId="31">
    <w:abstractNumId w:val="43"/>
  </w:num>
  <w:num w:numId="32">
    <w:abstractNumId w:val="32"/>
  </w:num>
  <w:num w:numId="33">
    <w:abstractNumId w:val="44"/>
  </w:num>
  <w:num w:numId="34">
    <w:abstractNumId w:val="35"/>
  </w:num>
  <w:num w:numId="35">
    <w:abstractNumId w:val="29"/>
  </w:num>
  <w:num w:numId="36">
    <w:abstractNumId w:val="38"/>
  </w:num>
  <w:num w:numId="37">
    <w:abstractNumId w:val="24"/>
  </w:num>
  <w:num w:numId="38">
    <w:abstractNumId w:val="31"/>
  </w:num>
  <w:num w:numId="39">
    <w:abstractNumId w:val="26"/>
  </w:num>
  <w:num w:numId="40">
    <w:abstractNumId w:val="46"/>
  </w:num>
  <w:num w:numId="41">
    <w:abstractNumId w:val="23"/>
  </w:num>
  <w:num w:numId="42">
    <w:abstractNumId w:val="25"/>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27A34"/>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312D"/>
    <w:rsid w:val="00065D55"/>
    <w:rsid w:val="0007096B"/>
    <w:rsid w:val="00071560"/>
    <w:rsid w:val="0007238C"/>
    <w:rsid w:val="000728C1"/>
    <w:rsid w:val="00072D5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0FFB"/>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6E4"/>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9C3"/>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6CF7"/>
    <w:rsid w:val="00297662"/>
    <w:rsid w:val="002A0655"/>
    <w:rsid w:val="002A1180"/>
    <w:rsid w:val="002A2796"/>
    <w:rsid w:val="002A338A"/>
    <w:rsid w:val="002A33BE"/>
    <w:rsid w:val="002A36D2"/>
    <w:rsid w:val="002A71D9"/>
    <w:rsid w:val="002B3D0A"/>
    <w:rsid w:val="002B4A37"/>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59DC"/>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17C00"/>
    <w:rsid w:val="00324A3D"/>
    <w:rsid w:val="0032578A"/>
    <w:rsid w:val="00326D6C"/>
    <w:rsid w:val="00327FD8"/>
    <w:rsid w:val="003306CA"/>
    <w:rsid w:val="00332BB3"/>
    <w:rsid w:val="00333EDA"/>
    <w:rsid w:val="00334EC2"/>
    <w:rsid w:val="00335079"/>
    <w:rsid w:val="00335F0B"/>
    <w:rsid w:val="00336382"/>
    <w:rsid w:val="003377B4"/>
    <w:rsid w:val="0034067D"/>
    <w:rsid w:val="00343ABF"/>
    <w:rsid w:val="0034719E"/>
    <w:rsid w:val="003474CC"/>
    <w:rsid w:val="00347BE2"/>
    <w:rsid w:val="00351693"/>
    <w:rsid w:val="00353C5E"/>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1E4F"/>
    <w:rsid w:val="003752F8"/>
    <w:rsid w:val="00380435"/>
    <w:rsid w:val="0038340D"/>
    <w:rsid w:val="00384E23"/>
    <w:rsid w:val="00386E66"/>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B274B"/>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3F14"/>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301A"/>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6F8"/>
    <w:rsid w:val="00687C2F"/>
    <w:rsid w:val="00687F58"/>
    <w:rsid w:val="00687F5C"/>
    <w:rsid w:val="006903CB"/>
    <w:rsid w:val="00690B2B"/>
    <w:rsid w:val="00691E75"/>
    <w:rsid w:val="006930B6"/>
    <w:rsid w:val="00695EF6"/>
    <w:rsid w:val="006A1CB3"/>
    <w:rsid w:val="006A43D7"/>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05A"/>
    <w:rsid w:val="006D150B"/>
    <w:rsid w:val="006D3659"/>
    <w:rsid w:val="006D3A80"/>
    <w:rsid w:val="006D4A18"/>
    <w:rsid w:val="006D4C66"/>
    <w:rsid w:val="006D5B33"/>
    <w:rsid w:val="006E08A0"/>
    <w:rsid w:val="006E12BF"/>
    <w:rsid w:val="006E30A9"/>
    <w:rsid w:val="006E4289"/>
    <w:rsid w:val="006E500A"/>
    <w:rsid w:val="006E6363"/>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29AB"/>
    <w:rsid w:val="007C3FE7"/>
    <w:rsid w:val="007C51E1"/>
    <w:rsid w:val="007D2291"/>
    <w:rsid w:val="007D4311"/>
    <w:rsid w:val="007D484E"/>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4EB1"/>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CB1"/>
    <w:rsid w:val="00837423"/>
    <w:rsid w:val="0084217F"/>
    <w:rsid w:val="00842D35"/>
    <w:rsid w:val="00844B90"/>
    <w:rsid w:val="008461DC"/>
    <w:rsid w:val="008506EF"/>
    <w:rsid w:val="00851E4B"/>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456"/>
    <w:rsid w:val="00877E90"/>
    <w:rsid w:val="0088006D"/>
    <w:rsid w:val="008808D2"/>
    <w:rsid w:val="00881EC7"/>
    <w:rsid w:val="008825E9"/>
    <w:rsid w:val="00882BBF"/>
    <w:rsid w:val="0088447B"/>
    <w:rsid w:val="0088536B"/>
    <w:rsid w:val="008860E6"/>
    <w:rsid w:val="0089005B"/>
    <w:rsid w:val="00890DBB"/>
    <w:rsid w:val="00891D46"/>
    <w:rsid w:val="00892FEB"/>
    <w:rsid w:val="00893C4E"/>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8F4AF8"/>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37C5E"/>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49F"/>
    <w:rsid w:val="00B24553"/>
    <w:rsid w:val="00B25002"/>
    <w:rsid w:val="00B25628"/>
    <w:rsid w:val="00B25B8E"/>
    <w:rsid w:val="00B26444"/>
    <w:rsid w:val="00B267A9"/>
    <w:rsid w:val="00B31101"/>
    <w:rsid w:val="00B31B1F"/>
    <w:rsid w:val="00B32E77"/>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96556"/>
    <w:rsid w:val="00BA2C27"/>
    <w:rsid w:val="00BA52FA"/>
    <w:rsid w:val="00BA7133"/>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4E8"/>
    <w:rsid w:val="00C60714"/>
    <w:rsid w:val="00C6181A"/>
    <w:rsid w:val="00C61887"/>
    <w:rsid w:val="00C63680"/>
    <w:rsid w:val="00C64782"/>
    <w:rsid w:val="00C7215D"/>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67"/>
    <w:rsid w:val="00CB169B"/>
    <w:rsid w:val="00CB35B5"/>
    <w:rsid w:val="00CB4251"/>
    <w:rsid w:val="00CB4648"/>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3FE"/>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3AB"/>
    <w:rsid w:val="00D126A9"/>
    <w:rsid w:val="00D12ADB"/>
    <w:rsid w:val="00D13938"/>
    <w:rsid w:val="00D168C5"/>
    <w:rsid w:val="00D16937"/>
    <w:rsid w:val="00D17BAC"/>
    <w:rsid w:val="00D231AE"/>
    <w:rsid w:val="00D26396"/>
    <w:rsid w:val="00D32FFA"/>
    <w:rsid w:val="00D331C0"/>
    <w:rsid w:val="00D33FFD"/>
    <w:rsid w:val="00D36C8B"/>
    <w:rsid w:val="00D3745A"/>
    <w:rsid w:val="00D41651"/>
    <w:rsid w:val="00D439CF"/>
    <w:rsid w:val="00D44998"/>
    <w:rsid w:val="00D4516A"/>
    <w:rsid w:val="00D520A3"/>
    <w:rsid w:val="00D553FF"/>
    <w:rsid w:val="00D57017"/>
    <w:rsid w:val="00D5719F"/>
    <w:rsid w:val="00D57C3F"/>
    <w:rsid w:val="00D61C70"/>
    <w:rsid w:val="00D620BD"/>
    <w:rsid w:val="00D64EB5"/>
    <w:rsid w:val="00D65E96"/>
    <w:rsid w:val="00D66573"/>
    <w:rsid w:val="00D6719E"/>
    <w:rsid w:val="00D6739A"/>
    <w:rsid w:val="00D7015C"/>
    <w:rsid w:val="00D703B6"/>
    <w:rsid w:val="00D710E9"/>
    <w:rsid w:val="00D727CA"/>
    <w:rsid w:val="00D72E16"/>
    <w:rsid w:val="00D74129"/>
    <w:rsid w:val="00D76164"/>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457E"/>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5E4B"/>
    <w:rsid w:val="00E3769D"/>
    <w:rsid w:val="00E409C9"/>
    <w:rsid w:val="00E41C6D"/>
    <w:rsid w:val="00E45E8E"/>
    <w:rsid w:val="00E4683D"/>
    <w:rsid w:val="00E4703B"/>
    <w:rsid w:val="00E505D2"/>
    <w:rsid w:val="00E54837"/>
    <w:rsid w:val="00E54866"/>
    <w:rsid w:val="00E55D4F"/>
    <w:rsid w:val="00E563B4"/>
    <w:rsid w:val="00E611C7"/>
    <w:rsid w:val="00E61586"/>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6E50"/>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15E2A"/>
    <w:rsid w:val="00F208FB"/>
    <w:rsid w:val="00F209FF"/>
    <w:rsid w:val="00F2152A"/>
    <w:rsid w:val="00F230E7"/>
    <w:rsid w:val="00F23E06"/>
    <w:rsid w:val="00F24C0A"/>
    <w:rsid w:val="00F253AD"/>
    <w:rsid w:val="00F26A16"/>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0189"/>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00CB"/>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6">
    <w:name w:val="annotation subject"/>
    <w:basedOn w:val="1d"/>
    <w:next w:val="1d"/>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1"/>
    <w:link w:val="32"/>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FontStyle22">
    <w:name w:val="Font Style22"/>
    <w:basedOn w:val="a2"/>
    <w:rsid w:val="00B96556"/>
    <w:rPr>
      <w:rFonts w:ascii="Times New Roman" w:hAnsi="Times New Roman" w:cs="Times New Roman"/>
      <w:sz w:val="22"/>
      <w:szCs w:val="22"/>
    </w:rPr>
  </w:style>
  <w:style w:type="paragraph" w:customStyle="1" w:styleId="Style2">
    <w:name w:val="Style2"/>
    <w:basedOn w:val="a1"/>
    <w:rsid w:val="00B96556"/>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B96556"/>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B96556"/>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1"/>
    <w:uiPriority w:val="99"/>
    <w:rsid w:val="00B96556"/>
    <w:pPr>
      <w:widowControl w:val="0"/>
      <w:suppressAutoHyphens w:val="0"/>
      <w:autoSpaceDE w:val="0"/>
      <w:autoSpaceDN w:val="0"/>
      <w:adjustRightInd w:val="0"/>
      <w:spacing w:line="250" w:lineRule="exact"/>
      <w:ind w:firstLine="2986"/>
    </w:pPr>
    <w:rPr>
      <w:rFonts w:eastAsia="Calibri"/>
      <w:lang w:eastAsia="ru-RU"/>
    </w:rPr>
  </w:style>
  <w:style w:type="paragraph" w:styleId="28">
    <w:name w:val="Body Text 2"/>
    <w:basedOn w:val="a1"/>
    <w:link w:val="29"/>
    <w:uiPriority w:val="99"/>
    <w:unhideWhenUsed/>
    <w:rsid w:val="00B96556"/>
    <w:pPr>
      <w:spacing w:after="120" w:line="480" w:lineRule="auto"/>
    </w:pPr>
  </w:style>
  <w:style w:type="character" w:customStyle="1" w:styleId="29">
    <w:name w:val="Основной текст 2 Знак"/>
    <w:basedOn w:val="a2"/>
    <w:link w:val="28"/>
    <w:uiPriority w:val="99"/>
    <w:rsid w:val="00B96556"/>
    <w:rPr>
      <w:sz w:val="24"/>
      <w:szCs w:val="24"/>
      <w:lang w:eastAsia="ar-SA"/>
    </w:rPr>
  </w:style>
  <w:style w:type="character" w:customStyle="1" w:styleId="31">
    <w:name w:val="Заголовок 3 Знак1"/>
    <w:aliases w:val="Гоник_Заголовок 3 Знак,H3 Знак,h3 Знак"/>
    <w:basedOn w:val="a2"/>
    <w:link w:val="3"/>
    <w:locked/>
    <w:rsid w:val="006E6363"/>
    <w:rPr>
      <w:rFonts w:ascii="Arial" w:hAnsi="Arial"/>
      <w:b/>
      <w:bCs/>
      <w:sz w:val="26"/>
      <w:szCs w:val="26"/>
      <w:lang w:eastAsia="ar-SA"/>
    </w:rPr>
  </w:style>
  <w:style w:type="character" w:customStyle="1" w:styleId="1c">
    <w:name w:val="Текст сноски Знак1"/>
    <w:basedOn w:val="a2"/>
    <w:link w:val="aff0"/>
    <w:rsid w:val="00F60189"/>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ChekhanovskaiaNV@trcont.ru" TargetMode="External"/><Relationship Id="rId2" Type="http://schemas.openxmlformats.org/officeDocument/2006/relationships/customXml" Target="../customXml/item2.xml"/><Relationship Id="rId16" Type="http://schemas.openxmlformats.org/officeDocument/2006/relationships/hyperlink" Target="mailto:medvedevamp@trcont.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footer" Target="footer2.xml"/><Relationship Id="rId23" Type="http://schemas.microsoft.com/office/2007/relationships/stylesWithEffects" Target="stylesWithEffects.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zakupki.gov.ru/epz/main/public/hom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D43D1-D779-42A0-9F0E-22691DC65782}">
  <ds:schemaRefs>
    <ds:schemaRef ds:uri="http://schemas.openxmlformats.org/officeDocument/2006/bibliography"/>
  </ds:schemaRefs>
</ds:datastoreItem>
</file>

<file path=customXml/itemProps3.xml><?xml version="1.0" encoding="utf-8"?>
<ds:datastoreItem xmlns:ds="http://schemas.openxmlformats.org/officeDocument/2006/customXml" ds:itemID="{D27B5686-8DF3-43EA-9C09-702E58BD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51</Pages>
  <Words>17917</Words>
  <Characters>102130</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119808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MedvedevaMP</cp:lastModifiedBy>
  <cp:revision>45</cp:revision>
  <cp:lastPrinted>2016-09-21T17:26:00Z</cp:lastPrinted>
  <dcterms:created xsi:type="dcterms:W3CDTF">2018-05-28T06:57:00Z</dcterms:created>
  <dcterms:modified xsi:type="dcterms:W3CDTF">2020-04-17T13:38:00Z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