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932458" w:rsidRDefault="0058186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proofErr w:type="spellStart"/>
      <w:r>
        <w:rPr>
          <w:b/>
          <w:bCs/>
          <w:sz w:val="28"/>
          <w:szCs w:val="28"/>
        </w:rPr>
        <w:t>Западно-Сибирской</w:t>
      </w:r>
      <w:proofErr w:type="spellEnd"/>
      <w:r>
        <w:rPr>
          <w:b/>
          <w:bCs/>
          <w:sz w:val="28"/>
          <w:szCs w:val="28"/>
        </w:rPr>
        <w:t xml:space="preserve"> железной дороге </w:t>
      </w:r>
    </w:p>
    <w:p w:rsidR="001D6E8A" w:rsidRPr="006D2B87" w:rsidRDefault="001D6E8A" w:rsidP="001D6E8A">
      <w:pPr>
        <w:tabs>
          <w:tab w:val="left" w:pos="4962"/>
        </w:tabs>
        <w:ind w:left="4820"/>
        <w:rPr>
          <w:b/>
          <w:bCs/>
          <w:sz w:val="28"/>
          <w:szCs w:val="28"/>
        </w:rPr>
      </w:pPr>
    </w:p>
    <w:p w:rsidR="001D4A1A" w:rsidRPr="00303955" w:rsidRDefault="00660D32" w:rsidP="001D6E8A">
      <w:pPr>
        <w:tabs>
          <w:tab w:val="left" w:pos="4962"/>
        </w:tabs>
        <w:ind w:left="4820"/>
        <w:rPr>
          <w:b/>
          <w:bCs/>
          <w:sz w:val="28"/>
          <w:szCs w:val="28"/>
        </w:rPr>
      </w:pPr>
      <w:r>
        <w:rPr>
          <w:b/>
          <w:bCs/>
          <w:sz w:val="28"/>
          <w:szCs w:val="28"/>
        </w:rPr>
        <w:t>____________________С.А. Лебедев</w:t>
      </w:r>
    </w:p>
    <w:p w:rsidR="001D6E8A" w:rsidRDefault="001D6E8A" w:rsidP="001D6E8A">
      <w:pPr>
        <w:tabs>
          <w:tab w:val="left" w:pos="4962"/>
        </w:tabs>
        <w:ind w:left="4820"/>
        <w:rPr>
          <w:rFonts w:eastAsia="Arial Unicode MS"/>
        </w:rPr>
      </w:pPr>
    </w:p>
    <w:p w:rsidR="00660D32" w:rsidRPr="006D2B87" w:rsidRDefault="00660D32" w:rsidP="001D6E8A">
      <w:pPr>
        <w:tabs>
          <w:tab w:val="left" w:pos="4962"/>
        </w:tabs>
        <w:ind w:left="4820"/>
        <w:rPr>
          <w:rFonts w:eastAsia="Arial Unicode MS"/>
        </w:rPr>
      </w:pPr>
    </w:p>
    <w:p w:rsidR="00932458" w:rsidRDefault="00581865">
      <w:pPr>
        <w:tabs>
          <w:tab w:val="left" w:pos="4962"/>
        </w:tabs>
        <w:ind w:left="4820"/>
        <w:rPr>
          <w:b/>
          <w:bCs/>
          <w:sz w:val="28"/>
        </w:rPr>
      </w:pPr>
      <w:r>
        <w:rPr>
          <w:b/>
          <w:bCs/>
          <w:sz w:val="28"/>
        </w:rPr>
        <w:t>«</w:t>
      </w:r>
      <w:r w:rsidR="006E7C13">
        <w:rPr>
          <w:b/>
          <w:bCs/>
          <w:sz w:val="28"/>
        </w:rPr>
        <w:t>___</w:t>
      </w:r>
      <w:r>
        <w:rPr>
          <w:b/>
          <w:bCs/>
          <w:sz w:val="28"/>
        </w:rPr>
        <w:t>» июня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932458" w:rsidRDefault="00581865">
      <w:pPr>
        <w:pStyle w:val="19"/>
        <w:ind w:firstLine="709"/>
      </w:pPr>
      <w:proofErr w:type="gramStart"/>
      <w:r>
        <w:t>Открытый конкурс в электронной форме среди субъектов малого и среднего предпринимательства № ОКэ-МСП-</w:t>
      </w:r>
      <w:r w:rsidR="00303955">
        <w:t>НКПЗСИБ</w:t>
      </w:r>
      <w:r>
        <w:t>-18-</w:t>
      </w:r>
      <w:r w:rsidR="00303955">
        <w:t>0020</w:t>
      </w:r>
      <w:r>
        <w:t xml:space="preserve"> по предмету закупки «Выполнение работ по текущему ремонту контейнерной площадки для переработки 40-футовых контейнеров, инв. № 011/01/00000017 (кадастровый или условный номер 54:35:062530:1250), площадки контейнерной 20-ти тонной, инв. № 020000761 (кадастровый или условный номер 54:35:062670:376), площадки контейнерной для 40-футовых контейнеров, инв. № 020000763 </w:t>
      </w:r>
      <w:r>
        <w:lastRenderedPageBreak/>
        <w:t>(кадастровый</w:t>
      </w:r>
      <w:proofErr w:type="gramEnd"/>
      <w:r>
        <w:t xml:space="preserve"> или условный номер 54:35:062670:361) на контейнерном терминале Клещиха в </w:t>
      </w:r>
      <w:proofErr w:type="gramStart"/>
      <w:r>
        <w:t>г</w:t>
      </w:r>
      <w:proofErr w:type="gramEnd"/>
      <w:r>
        <w:t>. Новосибирске.»</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lastRenderedPageBreak/>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lastRenderedPageBreak/>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32458" w:rsidRDefault="00581865">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lastRenderedPageBreak/>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t>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w:t>
      </w:r>
      <w:r>
        <w:rPr>
          <w:sz w:val="28"/>
          <w:szCs w:val="28"/>
        </w:rPr>
        <w:lastRenderedPageBreak/>
        <w:t>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932458" w:rsidRDefault="00581865">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w:t>
      </w:r>
      <w:bookmarkStart w:id="11" w:name="_GoBack"/>
      <w:bookmarkEnd w:id="11"/>
      <w:r>
        <w:rPr>
          <w:sz w:val="28"/>
          <w:szCs w:val="28"/>
        </w:rPr>
        <w:t>)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lastRenderedPageBreak/>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lastRenderedPageBreak/>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lastRenderedPageBreak/>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lastRenderedPageBreak/>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w:t>
      </w:r>
      <w:r>
        <w:rPr>
          <w:sz w:val="28"/>
          <w:szCs w:val="28"/>
        </w:rPr>
        <w:lastRenderedPageBreak/>
        <w:t>(победителями).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932458" w:rsidRDefault="0058186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w:t>
      </w:r>
      <w:r>
        <w:rPr>
          <w:sz w:val="28"/>
          <w:szCs w:val="28"/>
        </w:rPr>
        <w:lastRenderedPageBreak/>
        <w:t xml:space="preserve">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932458" w:rsidRDefault="0058186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lastRenderedPageBreak/>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932458" w:rsidRDefault="00365A19">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932458" w:rsidRDefault="00581865">
                  <w:pPr>
                    <w:jc w:val="center"/>
                    <w:rPr>
                      <w:b/>
                    </w:rPr>
                  </w:pPr>
                  <w:r>
                    <w:rPr>
                      <w:b/>
                    </w:rPr>
                    <w:t xml:space="preserve">ЗАЯВКА НА УЧАСТИЕ В ОТКРЫТОМ КОНКУРСЕ № </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581865">
        <w:rPr>
          <w:sz w:val="28"/>
          <w:szCs w:val="28"/>
        </w:rPr>
        <w:t xml:space="preserve"> При подаче Заявки на бумажном носителе п</w:t>
      </w:r>
      <w:r w:rsidR="00581865">
        <w:rPr>
          <w:sz w:val="28"/>
        </w:rPr>
        <w:t>исьмо (конверт) с Заявкой должен</w:t>
      </w:r>
      <w:r w:rsidR="0058186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932458" w:rsidRDefault="0058186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32458" w:rsidRDefault="0058186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32458" w:rsidRDefault="0058186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932458" w:rsidRDefault="00581865">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w:t>
      </w:r>
      <w:r>
        <w:rPr>
          <w:b w:val="0"/>
          <w:i w:val="0"/>
        </w:rPr>
        <w:lastRenderedPageBreak/>
        <w:t>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932458" w:rsidRDefault="0058186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932458" w:rsidRPr="000C3424" w:rsidRDefault="00932458"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4.1</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Основание для выполнения работ</w:t>
      </w:r>
      <w:r>
        <w:rPr>
          <w:b/>
          <w:sz w:val="28"/>
          <w:szCs w:val="28"/>
        </w:rPr>
        <w:t xml:space="preserve">: </w:t>
      </w:r>
      <w:r>
        <w:rPr>
          <w:rStyle w:val="FontStyle12"/>
          <w:rFonts w:ascii="Times New Roman" w:hAnsi="Times New Roman" w:cs="Times New Roman"/>
          <w:sz w:val="28"/>
          <w:szCs w:val="28"/>
        </w:rPr>
        <w:t>титульный список текущего ремонта зданий и сооружений ПАО «ТрансКонтейнер» на 2018 г.</w:t>
      </w:r>
    </w:p>
    <w:p w:rsidR="00932458" w:rsidRPr="000C3424" w:rsidRDefault="00932458"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4.2</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Вид ремонта</w:t>
      </w:r>
      <w:r>
        <w:rPr>
          <w:rStyle w:val="FontStyle12"/>
          <w:rFonts w:ascii="Times New Roman" w:hAnsi="Times New Roman" w:cs="Times New Roman"/>
          <w:sz w:val="28"/>
          <w:szCs w:val="28"/>
        </w:rPr>
        <w:t xml:space="preserve"> - текущий.</w:t>
      </w:r>
    </w:p>
    <w:p w:rsidR="00932458" w:rsidRPr="000C3424" w:rsidRDefault="00932458"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4.3</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Местонахождение объекта:</w:t>
      </w:r>
      <w:r>
        <w:rPr>
          <w:rStyle w:val="FontStyle12"/>
          <w:rFonts w:ascii="Times New Roman" w:hAnsi="Times New Roman" w:cs="Times New Roman"/>
          <w:sz w:val="28"/>
          <w:szCs w:val="28"/>
        </w:rPr>
        <w:t xml:space="preserve"> РФ, 630052, г. Новосибирск, ул. Толмачевская, 1.</w:t>
      </w:r>
    </w:p>
    <w:p w:rsidR="00932458" w:rsidRDefault="00932458" w:rsidP="000C3424">
      <w:pPr>
        <w:ind w:firstLine="709"/>
        <w:jc w:val="both"/>
        <w:rPr>
          <w:rStyle w:val="FontStyle12"/>
          <w:rFonts w:ascii="Times New Roman" w:hAnsi="Times New Roman" w:cs="Times New Roman"/>
          <w:b/>
          <w:sz w:val="28"/>
          <w:szCs w:val="28"/>
        </w:rPr>
      </w:pPr>
      <w:r>
        <w:rPr>
          <w:rStyle w:val="FontStyle12"/>
          <w:rFonts w:ascii="Times New Roman" w:hAnsi="Times New Roman" w:cs="Times New Roman"/>
          <w:b/>
          <w:sz w:val="28"/>
          <w:szCs w:val="28"/>
        </w:rPr>
        <w:t>4.4</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Ведомость объемов работ:</w:t>
      </w:r>
    </w:p>
    <w:tbl>
      <w:tblPr>
        <w:tblW w:w="9794" w:type="dxa"/>
        <w:tblInd w:w="95" w:type="dxa"/>
        <w:tblLook w:val="04A0"/>
      </w:tblPr>
      <w:tblGrid>
        <w:gridCol w:w="505"/>
        <w:gridCol w:w="654"/>
        <w:gridCol w:w="750"/>
        <w:gridCol w:w="222"/>
        <w:gridCol w:w="222"/>
        <w:gridCol w:w="348"/>
        <w:gridCol w:w="1756"/>
        <w:gridCol w:w="222"/>
        <w:gridCol w:w="1752"/>
        <w:gridCol w:w="1561"/>
        <w:gridCol w:w="1088"/>
        <w:gridCol w:w="714"/>
      </w:tblGrid>
      <w:tr w:rsidR="00932458" w:rsidRPr="00FF177F" w:rsidTr="005D6F3B">
        <w:trPr>
          <w:trHeight w:val="1343"/>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5926" w:type="dxa"/>
            <w:gridSpan w:val="8"/>
            <w:tcBorders>
              <w:top w:val="single" w:sz="4" w:space="0" w:color="auto"/>
              <w:left w:val="nil"/>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Наименование работ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802" w:type="dxa"/>
            <w:gridSpan w:val="2"/>
            <w:tcBorders>
              <w:top w:val="single" w:sz="4" w:space="0" w:color="auto"/>
              <w:left w:val="nil"/>
              <w:bottom w:val="single" w:sz="4" w:space="0" w:color="auto"/>
              <w:right w:val="single" w:sz="4" w:space="0" w:color="000000"/>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r>
      <w:tr w:rsidR="00932458" w:rsidRPr="00FF177F" w:rsidTr="005D6F3B">
        <w:trPr>
          <w:trHeight w:val="338"/>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92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8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932458" w:rsidRPr="00FF177F" w:rsidTr="005D6F3B">
        <w:trPr>
          <w:trHeight w:val="225"/>
        </w:trPr>
        <w:tc>
          <w:tcPr>
            <w:tcW w:w="97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Контейнерная площадка для переработки 40-футовых контейнеров, инв. № 011/01/00000017 </w:t>
            </w:r>
          </w:p>
        </w:tc>
      </w:tr>
      <w:tr w:rsidR="00932458" w:rsidRPr="00FF177F" w:rsidTr="005D6F3B">
        <w:trPr>
          <w:trHeight w:val="672"/>
        </w:trPr>
        <w:tc>
          <w:tcPr>
            <w:tcW w:w="505" w:type="dxa"/>
            <w:tcBorders>
              <w:top w:val="nil"/>
              <w:left w:val="single" w:sz="4" w:space="0" w:color="auto"/>
              <w:bottom w:val="nil"/>
              <w:right w:val="single" w:sz="4" w:space="0" w:color="auto"/>
            </w:tcBorders>
            <w:shd w:val="clear" w:color="auto" w:fill="auto"/>
            <w:hideMark/>
          </w:tcPr>
          <w:p w:rsidR="00932458" w:rsidRDefault="00932458" w:rsidP="005D6F3B">
            <w:pPr>
              <w:suppressAutoHyphens w:val="0"/>
              <w:rPr>
                <w:rFonts w:ascii="Courier New" w:hAnsi="Courier New" w:cs="Courier New"/>
                <w:color w:val="000000"/>
                <w:sz w:val="16"/>
                <w:szCs w:val="16"/>
                <w:lang w:eastAsia="ru-RU"/>
              </w:rPr>
            </w:pPr>
          </w:p>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926" w:type="dxa"/>
            <w:gridSpan w:val="8"/>
            <w:tcBorders>
              <w:top w:val="nil"/>
              <w:left w:val="single" w:sz="4" w:space="0" w:color="auto"/>
              <w:bottom w:val="nil"/>
              <w:right w:val="single" w:sz="4" w:space="0" w:color="auto"/>
            </w:tcBorders>
            <w:shd w:val="clear" w:color="auto" w:fill="auto"/>
            <w:hideMark/>
          </w:tcPr>
          <w:p w:rsidR="00932458" w:rsidRDefault="00932458" w:rsidP="005D6F3B">
            <w:pPr>
              <w:suppressAutoHyphens w:val="0"/>
              <w:rPr>
                <w:rFonts w:ascii="Courier New" w:hAnsi="Courier New" w:cs="Courier New"/>
                <w:color w:val="000000"/>
                <w:sz w:val="16"/>
                <w:szCs w:val="16"/>
                <w:lang w:eastAsia="ru-RU"/>
              </w:rPr>
            </w:pPr>
          </w:p>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Разбивка железобетонных конструкций экскаватором с </w:t>
            </w:r>
            <w:proofErr w:type="spellStart"/>
            <w:r>
              <w:rPr>
                <w:rFonts w:ascii="Courier New" w:hAnsi="Courier New" w:cs="Courier New"/>
                <w:color w:val="000000"/>
                <w:sz w:val="16"/>
                <w:szCs w:val="16"/>
                <w:lang w:eastAsia="ru-RU"/>
              </w:rPr>
              <w:t>гидромолотом</w:t>
            </w:r>
            <w:proofErr w:type="spellEnd"/>
            <w:r>
              <w:rPr>
                <w:rFonts w:ascii="Courier New" w:hAnsi="Courier New" w:cs="Courier New"/>
                <w:color w:val="000000"/>
                <w:sz w:val="16"/>
                <w:szCs w:val="16"/>
                <w:lang w:eastAsia="ru-RU"/>
              </w:rPr>
              <w:t xml:space="preserve"> с погрузкой в автомобили-самосвалы при толщине разбиваемого слоя до 0,5 м (12 </w:t>
            </w:r>
            <w:proofErr w:type="spellStart"/>
            <w:proofErr w:type="gramStart"/>
            <w:r>
              <w:rPr>
                <w:rFonts w:ascii="Courier New" w:hAnsi="Courier New" w:cs="Courier New"/>
                <w:color w:val="000000"/>
                <w:sz w:val="16"/>
                <w:szCs w:val="16"/>
                <w:lang w:eastAsia="ru-RU"/>
              </w:rPr>
              <w:t>шт</w:t>
            </w:r>
            <w:proofErr w:type="spellEnd"/>
            <w:proofErr w:type="gramEnd"/>
            <w:r>
              <w:rPr>
                <w:rFonts w:ascii="Courier New" w:hAnsi="Courier New" w:cs="Courier New"/>
                <w:color w:val="000000"/>
                <w:sz w:val="16"/>
                <w:szCs w:val="16"/>
                <w:lang w:eastAsia="ru-RU"/>
              </w:rPr>
              <w:t>)</w:t>
            </w:r>
          </w:p>
        </w:tc>
        <w:tc>
          <w:tcPr>
            <w:tcW w:w="1561" w:type="dxa"/>
            <w:tcBorders>
              <w:top w:val="nil"/>
              <w:left w:val="single" w:sz="4" w:space="0" w:color="auto"/>
              <w:bottom w:val="nil"/>
              <w:right w:val="single" w:sz="4" w:space="0" w:color="auto"/>
            </w:tcBorders>
            <w:shd w:val="clear" w:color="auto" w:fill="auto"/>
            <w:hideMark/>
          </w:tcPr>
          <w:p w:rsidR="00932458" w:rsidRDefault="00932458" w:rsidP="005D6F3B">
            <w:pPr>
              <w:suppressAutoHyphens w:val="0"/>
              <w:rPr>
                <w:rFonts w:ascii="Courier New" w:hAnsi="Courier New" w:cs="Courier New"/>
                <w:color w:val="000000"/>
                <w:sz w:val="16"/>
                <w:szCs w:val="16"/>
                <w:lang w:eastAsia="ru-RU"/>
              </w:rPr>
            </w:pPr>
          </w:p>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железобетона</w:t>
            </w:r>
          </w:p>
        </w:tc>
        <w:tc>
          <w:tcPr>
            <w:tcW w:w="1802" w:type="dxa"/>
            <w:gridSpan w:val="2"/>
            <w:tcBorders>
              <w:top w:val="nil"/>
              <w:left w:val="single" w:sz="4" w:space="0" w:color="auto"/>
              <w:bottom w:val="nil"/>
              <w:right w:val="single" w:sz="4" w:space="0" w:color="auto"/>
            </w:tcBorders>
            <w:shd w:val="clear" w:color="auto" w:fill="auto"/>
            <w:hideMark/>
          </w:tcPr>
          <w:p w:rsidR="00932458" w:rsidRDefault="00932458" w:rsidP="005D6F3B">
            <w:pPr>
              <w:suppressAutoHyphens w:val="0"/>
              <w:jc w:val="right"/>
              <w:rPr>
                <w:rFonts w:ascii="Courier New" w:hAnsi="Courier New" w:cs="Courier New"/>
                <w:color w:val="000000"/>
                <w:sz w:val="16"/>
                <w:szCs w:val="16"/>
                <w:lang w:eastAsia="ru-RU"/>
              </w:rPr>
            </w:pPr>
          </w:p>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25,92</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67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оснований цементно-песчаных толщиной 50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447"/>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Разработка песчаного основания толщиной 100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м3 </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67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w:t>
            </w:r>
            <w:proofErr w:type="gramStart"/>
            <w:r>
              <w:rPr>
                <w:rFonts w:ascii="Courier New" w:hAnsi="Courier New" w:cs="Courier New"/>
                <w:color w:val="000000"/>
                <w:sz w:val="16"/>
                <w:szCs w:val="16"/>
                <w:lang w:eastAsia="ru-RU"/>
              </w:rPr>
              <w:t>оснований</w:t>
            </w:r>
            <w:proofErr w:type="gramEnd"/>
            <w:r>
              <w:rPr>
                <w:rFonts w:ascii="Courier New" w:hAnsi="Courier New" w:cs="Courier New"/>
                <w:color w:val="000000"/>
                <w:sz w:val="16"/>
                <w:szCs w:val="16"/>
                <w:lang w:eastAsia="ru-RU"/>
              </w:rPr>
              <w:t xml:space="preserve"> щебеночных толщиной 200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 (щебень из гравия для строительных работ, фракция 20-40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w:t>
            </w: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песка (песок природный для строительных работ повышенной крупности и крупный)</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подстилающих и выравнивающих слоев оснований из </w:t>
            </w:r>
            <w:proofErr w:type="spellStart"/>
            <w:r>
              <w:rPr>
                <w:rFonts w:ascii="Courier New" w:hAnsi="Courier New" w:cs="Courier New"/>
                <w:color w:val="000000"/>
                <w:sz w:val="16"/>
                <w:szCs w:val="16"/>
                <w:lang w:eastAsia="ru-RU"/>
              </w:rPr>
              <w:t>пескоцементной</w:t>
            </w:r>
            <w:proofErr w:type="spellEnd"/>
            <w:r>
              <w:rPr>
                <w:rFonts w:ascii="Courier New" w:hAnsi="Courier New" w:cs="Courier New"/>
                <w:color w:val="000000"/>
                <w:sz w:val="16"/>
                <w:szCs w:val="16"/>
                <w:lang w:eastAsia="ru-RU"/>
              </w:rPr>
              <w:t xml:space="preserve"> смеси (смесь </w:t>
            </w:r>
            <w:proofErr w:type="spellStart"/>
            <w:r>
              <w:rPr>
                <w:rFonts w:ascii="Courier New" w:hAnsi="Courier New" w:cs="Courier New"/>
                <w:color w:val="000000"/>
                <w:sz w:val="16"/>
                <w:szCs w:val="16"/>
                <w:lang w:eastAsia="ru-RU"/>
              </w:rPr>
              <w:t>пескоцементная</w:t>
            </w:r>
            <w:proofErr w:type="spellEnd"/>
            <w:r>
              <w:rPr>
                <w:rFonts w:ascii="Courier New" w:hAnsi="Courier New" w:cs="Courier New"/>
                <w:color w:val="000000"/>
                <w:sz w:val="16"/>
                <w:szCs w:val="16"/>
                <w:lang w:eastAsia="ru-RU"/>
              </w:rPr>
              <w:t xml:space="preserve"> с содержанием цемента до 67 %)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r>
      <w:tr w:rsidR="00932458" w:rsidRPr="00FF177F" w:rsidTr="005D6F3B">
        <w:trPr>
          <w:trHeight w:val="43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F46498">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(плиты ПАГ-18 новые: плиты аэродромные, предварительно напряженные, ПАГ-18V ГОСТ 25912.2-91 - 12 шт.)</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плит</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25,92</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Погрузочные работы при автомобильных перевозках: мусора строительного</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Перевозка массовых навалочных грузов автомобилями: до 15 км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w:t>
            </w:r>
          </w:p>
        </w:tc>
      </w:tr>
      <w:tr w:rsidR="00932458" w:rsidRPr="00FF177F" w:rsidTr="005D6F3B">
        <w:trPr>
          <w:trHeight w:val="22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97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Площадка контейнерная для 40-футовых контейнеров, инв. № 020000763</w:t>
            </w:r>
          </w:p>
        </w:tc>
      </w:tr>
      <w:tr w:rsidR="00932458" w:rsidRPr="00FF177F" w:rsidTr="005D6F3B">
        <w:trPr>
          <w:trHeight w:val="105"/>
        </w:trPr>
        <w:tc>
          <w:tcPr>
            <w:tcW w:w="505"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181"/>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0,1888</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94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12</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8 см из горячих асфальтобетонных смесей плотных мелкозернистых типа А</w:t>
            </w:r>
            <w:proofErr w:type="gramStart"/>
            <w:r>
              <w:rPr>
                <w:rFonts w:ascii="Courier New" w:hAnsi="Courier New" w:cs="Courier New"/>
                <w:color w:val="000000"/>
                <w:sz w:val="16"/>
                <w:szCs w:val="16"/>
                <w:lang w:eastAsia="ru-RU"/>
              </w:rPr>
              <w:t>,Б</w:t>
            </w:r>
            <w:proofErr w:type="gramEnd"/>
            <w:r>
              <w:rPr>
                <w:rFonts w:ascii="Courier New" w:hAnsi="Courier New" w:cs="Courier New"/>
                <w:color w:val="000000"/>
                <w:sz w:val="16"/>
                <w:szCs w:val="16"/>
                <w:lang w:eastAsia="ru-RU"/>
              </w:rPr>
              <w:t xml:space="preserve">,В, плотность каменных материалов 2,5-2,9 т/м3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w:t>
            </w:r>
          </w:p>
        </w:tc>
      </w:tr>
      <w:tr w:rsidR="00932458" w:rsidRPr="00FF177F" w:rsidTr="005D6F3B">
        <w:trPr>
          <w:trHeight w:val="660"/>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Разбивка железобетонных конструкций экскаватором с </w:t>
            </w:r>
            <w:proofErr w:type="spellStart"/>
            <w:r>
              <w:rPr>
                <w:rFonts w:ascii="Courier New" w:hAnsi="Courier New" w:cs="Courier New"/>
                <w:color w:val="000000"/>
                <w:sz w:val="16"/>
                <w:szCs w:val="16"/>
                <w:lang w:eastAsia="ru-RU"/>
              </w:rPr>
              <w:t>гидромолотом</w:t>
            </w:r>
            <w:proofErr w:type="spellEnd"/>
            <w:r>
              <w:rPr>
                <w:rFonts w:ascii="Courier New" w:hAnsi="Courier New" w:cs="Courier New"/>
                <w:color w:val="000000"/>
                <w:sz w:val="16"/>
                <w:szCs w:val="16"/>
                <w:lang w:eastAsia="ru-RU"/>
              </w:rPr>
              <w:t xml:space="preserve"> с погрузкой в автомобили-самосвалы при толщине разбиваемого слоя до 0,5 м (4 </w:t>
            </w:r>
            <w:proofErr w:type="spellStart"/>
            <w:proofErr w:type="gramStart"/>
            <w:r>
              <w:rPr>
                <w:rFonts w:ascii="Courier New" w:hAnsi="Courier New" w:cs="Courier New"/>
                <w:color w:val="000000"/>
                <w:sz w:val="16"/>
                <w:szCs w:val="16"/>
                <w:lang w:eastAsia="ru-RU"/>
              </w:rPr>
              <w:t>шт</w:t>
            </w:r>
            <w:proofErr w:type="spellEnd"/>
            <w:proofErr w:type="gramEnd"/>
            <w:r>
              <w:rPr>
                <w:rFonts w:ascii="Courier New" w:hAnsi="Courier New" w:cs="Courier New"/>
                <w:color w:val="000000"/>
                <w:sz w:val="16"/>
                <w:szCs w:val="16"/>
                <w:lang w:eastAsia="ru-RU"/>
              </w:rPr>
              <w:t>)</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железобетона</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8,64</w:t>
            </w:r>
          </w:p>
        </w:tc>
      </w:tr>
      <w:tr w:rsidR="00932458" w:rsidRPr="00FF177F" w:rsidTr="005D6F3B">
        <w:trPr>
          <w:trHeight w:val="7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67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оснований цементно-песчаных толщиной 50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447"/>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Разработка песчаного основания толщиной 100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м3 </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67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w:t>
            </w:r>
            <w:proofErr w:type="gramStart"/>
            <w:r>
              <w:rPr>
                <w:rFonts w:ascii="Courier New" w:hAnsi="Courier New" w:cs="Courier New"/>
                <w:color w:val="000000"/>
                <w:sz w:val="16"/>
                <w:szCs w:val="16"/>
                <w:lang w:eastAsia="ru-RU"/>
              </w:rPr>
              <w:t>оснований</w:t>
            </w:r>
            <w:proofErr w:type="gramEnd"/>
            <w:r>
              <w:rPr>
                <w:rFonts w:ascii="Courier New" w:hAnsi="Courier New" w:cs="Courier New"/>
                <w:color w:val="000000"/>
                <w:sz w:val="16"/>
                <w:szCs w:val="16"/>
                <w:lang w:eastAsia="ru-RU"/>
              </w:rPr>
              <w:t xml:space="preserve"> щебеночных толщиной 200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 (щебень из гравия для строительных работ, фракция 20-40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песка (песок природный для строительных работ повышенной крупности и крупный)</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1122"/>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подстилающих и выравнивающих слоев оснований из </w:t>
            </w:r>
            <w:proofErr w:type="spellStart"/>
            <w:r>
              <w:rPr>
                <w:rFonts w:ascii="Courier New" w:hAnsi="Courier New" w:cs="Courier New"/>
                <w:color w:val="000000"/>
                <w:sz w:val="16"/>
                <w:szCs w:val="16"/>
                <w:lang w:eastAsia="ru-RU"/>
              </w:rPr>
              <w:t>пескоцементной</w:t>
            </w:r>
            <w:proofErr w:type="spellEnd"/>
            <w:r>
              <w:rPr>
                <w:rFonts w:ascii="Courier New" w:hAnsi="Courier New" w:cs="Courier New"/>
                <w:color w:val="000000"/>
                <w:sz w:val="16"/>
                <w:szCs w:val="16"/>
                <w:lang w:eastAsia="ru-RU"/>
              </w:rPr>
              <w:t xml:space="preserve"> смеси (смесь </w:t>
            </w:r>
            <w:proofErr w:type="spellStart"/>
            <w:r>
              <w:rPr>
                <w:rFonts w:ascii="Courier New" w:hAnsi="Courier New" w:cs="Courier New"/>
                <w:color w:val="000000"/>
                <w:sz w:val="16"/>
                <w:szCs w:val="16"/>
                <w:lang w:eastAsia="ru-RU"/>
              </w:rPr>
              <w:t>пескоцементная</w:t>
            </w:r>
            <w:proofErr w:type="spellEnd"/>
            <w:r>
              <w:rPr>
                <w:rFonts w:ascii="Courier New" w:hAnsi="Courier New" w:cs="Courier New"/>
                <w:color w:val="000000"/>
                <w:sz w:val="16"/>
                <w:szCs w:val="16"/>
                <w:lang w:eastAsia="ru-RU"/>
              </w:rPr>
              <w:t xml:space="preserve"> с содержанием цемента до 67 %)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897"/>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(плиты ПАГ-18 новые: плиты аэродромные, предварительно напряженные, ПАГ-18V ГОСТ 25912.2-91 - 4 шт.)</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сборных железобетонных плит</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8,64</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Погрузочные работы при автомобильных перевозках: мусора строительного</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Перевозка массовых навалочных грузов автомобилями: до 15 км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5D6F3B">
        <w:trPr>
          <w:trHeight w:val="225"/>
        </w:trPr>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97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5D6F3B">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Площадка контейнерная 20-ти тонная, инв. № 020000761</w:t>
            </w:r>
          </w:p>
        </w:tc>
      </w:tr>
      <w:tr w:rsidR="00932458" w:rsidRPr="00FF177F" w:rsidTr="005D6F3B">
        <w:trPr>
          <w:trHeight w:val="225"/>
        </w:trPr>
        <w:tc>
          <w:tcPr>
            <w:tcW w:w="505"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225"/>
        </w:trPr>
        <w:tc>
          <w:tcPr>
            <w:tcW w:w="505"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5926" w:type="dxa"/>
            <w:gridSpan w:val="8"/>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802" w:type="dxa"/>
            <w:gridSpan w:val="2"/>
            <w:tcBorders>
              <w:top w:val="nil"/>
              <w:left w:val="single" w:sz="4" w:space="0" w:color="auto"/>
              <w:bottom w:val="nil"/>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0,2288</w:t>
            </w:r>
          </w:p>
        </w:tc>
      </w:tr>
      <w:tr w:rsidR="00932458" w:rsidRPr="00FF177F" w:rsidTr="005D6F3B">
        <w:trPr>
          <w:trHeight w:val="225"/>
        </w:trPr>
        <w:tc>
          <w:tcPr>
            <w:tcW w:w="505" w:type="dxa"/>
            <w:tcBorders>
              <w:top w:val="nil"/>
              <w:left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nil"/>
              <w:left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nil"/>
              <w:left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nil"/>
              <w:left w:val="single" w:sz="4" w:space="0" w:color="auto"/>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nil"/>
              <w:left w:val="single" w:sz="4" w:space="0" w:color="auto"/>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nil"/>
              <w:left w:val="nil"/>
              <w:right w:val="single" w:sz="4" w:space="0" w:color="auto"/>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r w:rsidR="00932458" w:rsidRPr="00FF177F" w:rsidTr="005D6F3B">
        <w:trPr>
          <w:trHeight w:val="447"/>
        </w:trPr>
        <w:tc>
          <w:tcPr>
            <w:tcW w:w="505" w:type="dxa"/>
            <w:tcBorders>
              <w:top w:val="nil"/>
              <w:left w:val="single" w:sz="4" w:space="0" w:color="auto"/>
              <w:bottom w:val="single" w:sz="4" w:space="0" w:color="auto"/>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5926" w:type="dxa"/>
            <w:gridSpan w:val="8"/>
            <w:tcBorders>
              <w:top w:val="nil"/>
              <w:left w:val="single" w:sz="4" w:space="0" w:color="auto"/>
              <w:bottom w:val="single" w:sz="4" w:space="0" w:color="auto"/>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8 см из горячих асфальтобетонных смесей плотных мелкозернистых типа А</w:t>
            </w:r>
            <w:proofErr w:type="gramStart"/>
            <w:r>
              <w:rPr>
                <w:rFonts w:ascii="Courier New" w:hAnsi="Courier New" w:cs="Courier New"/>
                <w:color w:val="000000"/>
                <w:sz w:val="16"/>
                <w:szCs w:val="16"/>
                <w:lang w:eastAsia="ru-RU"/>
              </w:rPr>
              <w:t>,Б</w:t>
            </w:r>
            <w:proofErr w:type="gramEnd"/>
            <w:r>
              <w:rPr>
                <w:rFonts w:ascii="Courier New" w:hAnsi="Courier New" w:cs="Courier New"/>
                <w:color w:val="000000"/>
                <w:sz w:val="16"/>
                <w:szCs w:val="16"/>
                <w:lang w:eastAsia="ru-RU"/>
              </w:rPr>
              <w:t>,В, плотность каменных материалов 2,5-2,9 т/м3</w:t>
            </w:r>
          </w:p>
        </w:tc>
        <w:tc>
          <w:tcPr>
            <w:tcW w:w="1561" w:type="dxa"/>
            <w:tcBorders>
              <w:top w:val="nil"/>
              <w:left w:val="single" w:sz="4" w:space="0" w:color="auto"/>
              <w:bottom w:val="single" w:sz="4" w:space="0" w:color="auto"/>
              <w:right w:val="single" w:sz="4" w:space="0" w:color="auto"/>
            </w:tcBorders>
            <w:shd w:val="clear" w:color="auto" w:fill="auto"/>
            <w:hideMark/>
          </w:tcPr>
          <w:p w:rsidR="00932458" w:rsidRPr="00FF177F" w:rsidRDefault="00932458" w:rsidP="005D6F3B">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802" w:type="dxa"/>
            <w:gridSpan w:val="2"/>
            <w:tcBorders>
              <w:top w:val="nil"/>
              <w:left w:val="single" w:sz="4" w:space="0" w:color="auto"/>
              <w:bottom w:val="single" w:sz="4" w:space="0" w:color="auto"/>
              <w:right w:val="single" w:sz="4" w:space="0" w:color="auto"/>
            </w:tcBorders>
            <w:shd w:val="clear" w:color="auto" w:fill="auto"/>
            <w:hideMark/>
          </w:tcPr>
          <w:p w:rsidR="00932458" w:rsidRPr="00FF177F" w:rsidRDefault="00932458" w:rsidP="005D6F3B">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w:t>
            </w:r>
          </w:p>
        </w:tc>
      </w:tr>
      <w:tr w:rsidR="00932458" w:rsidRPr="00FF177F" w:rsidTr="005D6F3B">
        <w:trPr>
          <w:trHeight w:val="225"/>
        </w:trPr>
        <w:tc>
          <w:tcPr>
            <w:tcW w:w="505"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654"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752"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561"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1088"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nil"/>
            </w:tcBorders>
            <w:shd w:val="clear" w:color="auto" w:fill="auto"/>
            <w:noWrap/>
            <w:vAlign w:val="bottom"/>
            <w:hideMark/>
          </w:tcPr>
          <w:p w:rsidR="00932458" w:rsidRPr="00FF177F" w:rsidRDefault="00932458" w:rsidP="005D6F3B">
            <w:pPr>
              <w:suppressAutoHyphens w:val="0"/>
              <w:rPr>
                <w:rFonts w:ascii="Courier New" w:hAnsi="Courier New" w:cs="Courier New"/>
                <w:sz w:val="16"/>
                <w:szCs w:val="16"/>
                <w:lang w:eastAsia="ru-RU"/>
              </w:rPr>
            </w:pPr>
          </w:p>
        </w:tc>
      </w:tr>
    </w:tbl>
    <w:p w:rsidR="00932458" w:rsidRPr="000C3424" w:rsidRDefault="00932458" w:rsidP="000C3424">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4.5 Цель работ</w:t>
      </w:r>
      <w:r>
        <w:rPr>
          <w:rStyle w:val="FontStyle12"/>
          <w:rFonts w:ascii="Times New Roman" w:hAnsi="Times New Roman" w:cs="Times New Roman"/>
          <w:sz w:val="28"/>
          <w:szCs w:val="28"/>
        </w:rPr>
        <w:t xml:space="preserve"> - </w:t>
      </w:r>
      <w:r>
        <w:rPr>
          <w:sz w:val="28"/>
          <w:szCs w:val="28"/>
        </w:rPr>
        <w:t>улучшение состояния объектов, восстановление эксплуатационных характеристик.</w:t>
      </w:r>
    </w:p>
    <w:p w:rsidR="00932458" w:rsidRPr="000C3424" w:rsidRDefault="00932458" w:rsidP="000C3424">
      <w:pPr>
        <w:ind w:firstLine="709"/>
        <w:jc w:val="both"/>
        <w:rPr>
          <w:sz w:val="28"/>
          <w:szCs w:val="28"/>
        </w:rPr>
      </w:pPr>
      <w:r>
        <w:rPr>
          <w:rStyle w:val="FontStyle12"/>
          <w:rFonts w:ascii="Times New Roman" w:hAnsi="Times New Roman" w:cs="Times New Roman"/>
          <w:b/>
          <w:sz w:val="28"/>
          <w:szCs w:val="28"/>
        </w:rPr>
        <w:t>4.6 Срок выполнения работ</w:t>
      </w:r>
      <w:r>
        <w:rPr>
          <w:rStyle w:val="FontStyle12"/>
          <w:rFonts w:ascii="Times New Roman" w:hAnsi="Times New Roman" w:cs="Times New Roman"/>
          <w:sz w:val="28"/>
          <w:szCs w:val="28"/>
        </w:rPr>
        <w:t xml:space="preserve"> - </w:t>
      </w:r>
      <w:r>
        <w:rPr>
          <w:sz w:val="28"/>
          <w:szCs w:val="28"/>
        </w:rPr>
        <w:t xml:space="preserve">не более 60 календарных дней </w:t>
      </w:r>
      <w:proofErr w:type="gramStart"/>
      <w:r>
        <w:rPr>
          <w:sz w:val="28"/>
          <w:szCs w:val="28"/>
        </w:rPr>
        <w:t>с даты заключения</w:t>
      </w:r>
      <w:proofErr w:type="gramEnd"/>
      <w:r>
        <w:rPr>
          <w:sz w:val="28"/>
          <w:szCs w:val="28"/>
        </w:rPr>
        <w:t xml:space="preserve"> договора.</w:t>
      </w:r>
    </w:p>
    <w:p w:rsidR="00932458" w:rsidRPr="000C3424" w:rsidRDefault="00932458" w:rsidP="000C3424">
      <w:pPr>
        <w:ind w:firstLine="709"/>
        <w:jc w:val="both"/>
        <w:rPr>
          <w:rStyle w:val="FontStyle12"/>
          <w:rFonts w:ascii="Times New Roman" w:hAnsi="Times New Roman" w:cs="Times New Roman"/>
          <w:sz w:val="28"/>
          <w:szCs w:val="28"/>
        </w:rPr>
      </w:pPr>
      <w:r>
        <w:rPr>
          <w:b/>
          <w:sz w:val="28"/>
          <w:szCs w:val="28"/>
        </w:rPr>
        <w:t xml:space="preserve">4.7 </w:t>
      </w:r>
      <w:r>
        <w:rPr>
          <w:rStyle w:val="FontStyle12"/>
          <w:rFonts w:ascii="Times New Roman" w:hAnsi="Times New Roman" w:cs="Times New Roman"/>
          <w:b/>
          <w:sz w:val="28"/>
          <w:szCs w:val="28"/>
        </w:rPr>
        <w:t>Требования к качеству работ:</w:t>
      </w:r>
      <w:r>
        <w:rPr>
          <w:rStyle w:val="FontStyle12"/>
          <w:rFonts w:ascii="Times New Roman" w:hAnsi="Times New Roman" w:cs="Times New Roman"/>
          <w:sz w:val="28"/>
          <w:szCs w:val="28"/>
        </w:rPr>
        <w:t xml:space="preserve"> применяемые при ремонте материалы должны соответствовать стандартам РФ и иметь сертификаты. </w:t>
      </w:r>
      <w:r>
        <w:rPr>
          <w:sz w:val="28"/>
          <w:szCs w:val="28"/>
        </w:rPr>
        <w:t xml:space="preserve">Качество </w:t>
      </w:r>
      <w:r>
        <w:rPr>
          <w:sz w:val="28"/>
          <w:szCs w:val="28"/>
        </w:rPr>
        <w:lastRenderedPageBreak/>
        <w:t xml:space="preserve">выполненных работ должно соответствовать требованиям действующих технических регламентов, строительных Норм и Правил: </w:t>
      </w:r>
      <w:proofErr w:type="spellStart"/>
      <w:r>
        <w:rPr>
          <w:sz w:val="28"/>
          <w:szCs w:val="28"/>
        </w:rPr>
        <w:t>СНиП</w:t>
      </w:r>
      <w:proofErr w:type="spellEnd"/>
      <w:r>
        <w:rPr>
          <w:sz w:val="28"/>
          <w:szCs w:val="28"/>
        </w:rPr>
        <w:t xml:space="preserve"> 3.01.01-85* «Организация строительного производства», действующим техническим регламентам, стандартам, нормам, правилам, техническим условиям. </w:t>
      </w:r>
      <w:r>
        <w:rPr>
          <w:rStyle w:val="FontStyle12"/>
          <w:rFonts w:ascii="Times New Roman" w:hAnsi="Times New Roman" w:cs="Times New Roman"/>
          <w:sz w:val="28"/>
          <w:szCs w:val="28"/>
        </w:rPr>
        <w:t>Любые отклонения от принятых проектных решений должны быть оформлены письменным согласованием с Заказчиком.</w:t>
      </w:r>
    </w:p>
    <w:p w:rsidR="00932458" w:rsidRPr="000C3424" w:rsidRDefault="00932458" w:rsidP="000C3424">
      <w:pPr>
        <w:ind w:firstLine="709"/>
        <w:jc w:val="both"/>
        <w:rPr>
          <w:sz w:val="28"/>
          <w:szCs w:val="28"/>
        </w:rPr>
      </w:pPr>
      <w:r>
        <w:rPr>
          <w:rStyle w:val="FontStyle12"/>
          <w:rFonts w:ascii="Times New Roman" w:hAnsi="Times New Roman" w:cs="Times New Roman"/>
          <w:b/>
          <w:sz w:val="28"/>
          <w:szCs w:val="28"/>
        </w:rPr>
        <w:t>4.8 Требование к безопасности работ:</w:t>
      </w:r>
      <w:r>
        <w:rPr>
          <w:rStyle w:val="FontStyle12"/>
          <w:rFonts w:ascii="Times New Roman" w:hAnsi="Times New Roman" w:cs="Times New Roman"/>
          <w:sz w:val="28"/>
          <w:szCs w:val="28"/>
        </w:rPr>
        <w:t xml:space="preserve"> </w:t>
      </w:r>
      <w:r>
        <w:rPr>
          <w:sz w:val="28"/>
          <w:szCs w:val="28"/>
        </w:rPr>
        <w:t xml:space="preserve">выполняемые работы, равно как и их результат, должны соответствовать требованиям: </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 </w:t>
      </w: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 СП 12-136-2002 «Безопасность труда в строительстве». СП 12-135-2003 Свод правил по проектированию и строительству «Безопасность труда в строительстве.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proofErr w:type="spellStart"/>
      <w:r>
        <w:rPr>
          <w:sz w:val="28"/>
          <w:szCs w:val="28"/>
        </w:rPr>
        <w:t>СНиП</w:t>
      </w:r>
      <w:proofErr w:type="spellEnd"/>
      <w:r>
        <w:rPr>
          <w:sz w:val="28"/>
          <w:szCs w:val="28"/>
        </w:rPr>
        <w:t xml:space="preserve"> 3.01.01-85* «Организация строительного производства» в объеме, достаточном для сдачи объекта в эксплуатацию.</w:t>
      </w:r>
    </w:p>
    <w:p w:rsidR="00932458" w:rsidRPr="000C3424" w:rsidRDefault="00932458" w:rsidP="00D67357">
      <w:pPr>
        <w:tabs>
          <w:tab w:val="left" w:pos="11"/>
          <w:tab w:val="left" w:pos="320"/>
        </w:tabs>
        <w:suppressAutoHyphens w:val="0"/>
        <w:ind w:firstLine="709"/>
        <w:contextualSpacing/>
        <w:jc w:val="both"/>
        <w:rPr>
          <w:sz w:val="28"/>
          <w:szCs w:val="28"/>
        </w:rPr>
      </w:pPr>
      <w:r>
        <w:rPr>
          <w:b/>
          <w:sz w:val="28"/>
          <w:szCs w:val="28"/>
        </w:rPr>
        <w:t xml:space="preserve">4.9 Требования к гарантийному сроку: </w:t>
      </w: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932458" w:rsidRPr="000C3424" w:rsidRDefault="00932458" w:rsidP="000C3424">
      <w:pPr>
        <w:ind w:firstLine="709"/>
        <w:jc w:val="both"/>
        <w:rPr>
          <w:sz w:val="28"/>
          <w:szCs w:val="28"/>
        </w:rPr>
      </w:pPr>
      <w:r>
        <w:rPr>
          <w:b/>
          <w:sz w:val="28"/>
          <w:szCs w:val="28"/>
        </w:rPr>
        <w:t xml:space="preserve">4.10 Порядок сдачи и приемки работ: </w:t>
      </w:r>
      <w:r>
        <w:rPr>
          <w:sz w:val="28"/>
          <w:szCs w:val="28"/>
        </w:rPr>
        <w:t xml:space="preserve">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Заказчик в течение 15 (пятнадцати) календарных дней с даты </w:t>
      </w:r>
      <w:proofErr w:type="gramStart"/>
      <w:r>
        <w:rPr>
          <w:sz w:val="28"/>
          <w:szCs w:val="28"/>
        </w:rPr>
        <w:t>получения акта приемки выполненных Работ формы</w:t>
      </w:r>
      <w:proofErr w:type="gramEnd"/>
      <w:r>
        <w:rPr>
          <w:sz w:val="28"/>
          <w:szCs w:val="28"/>
        </w:rPr>
        <w:t xml:space="preserve"> КС–2, справки о стоимости выполненных работ и затрат формы КС-3, счета-фактуры</w:t>
      </w:r>
      <w:r>
        <w:rPr>
          <w:i/>
          <w:iCs/>
          <w:sz w:val="28"/>
          <w:szCs w:val="28"/>
        </w:rPr>
        <w:t xml:space="preserve"> </w:t>
      </w:r>
      <w:r>
        <w:rPr>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w:t>
      </w:r>
    </w:p>
    <w:p w:rsidR="00932458" w:rsidRPr="00FF23BC" w:rsidRDefault="00932458" w:rsidP="000C3424">
      <w:pPr>
        <w:ind w:firstLine="709"/>
        <w:jc w:val="both"/>
        <w:rPr>
          <w:sz w:val="28"/>
          <w:szCs w:val="28"/>
        </w:rPr>
      </w:pPr>
      <w:r>
        <w:rPr>
          <w:b/>
          <w:sz w:val="28"/>
          <w:szCs w:val="28"/>
        </w:rPr>
        <w:t xml:space="preserve">4.11 </w:t>
      </w:r>
      <w:r>
        <w:rPr>
          <w:rStyle w:val="FontStyle12"/>
          <w:rFonts w:ascii="Times New Roman" w:hAnsi="Times New Roman" w:cs="Times New Roman"/>
          <w:b/>
          <w:sz w:val="28"/>
          <w:szCs w:val="28"/>
        </w:rPr>
        <w:t>Порядок оплаты:</w:t>
      </w:r>
      <w:r>
        <w:rPr>
          <w:rStyle w:val="FontStyle12"/>
          <w:rFonts w:ascii="Times New Roman" w:hAnsi="Times New Roman" w:cs="Times New Roman"/>
          <w:sz w:val="28"/>
          <w:szCs w:val="28"/>
        </w:rPr>
        <w:t xml:space="preserve"> м</w:t>
      </w:r>
      <w:r>
        <w:rPr>
          <w:sz w:val="28"/>
          <w:szCs w:val="28"/>
        </w:rPr>
        <w:t>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w:t>
      </w:r>
    </w:p>
    <w:p w:rsidR="00932458" w:rsidRPr="00FF23BC" w:rsidRDefault="00932458" w:rsidP="000C3424">
      <w:pPr>
        <w:ind w:firstLine="709"/>
        <w:jc w:val="both"/>
        <w:rPr>
          <w:sz w:val="28"/>
          <w:szCs w:val="28"/>
        </w:rPr>
      </w:pPr>
      <w:r>
        <w:rPr>
          <w:sz w:val="28"/>
          <w:szCs w:val="28"/>
        </w:rPr>
        <w:lastRenderedPageBreak/>
        <w:t xml:space="preserve"> - аванс в размере не более 25 % (двадцати пяти процентов) от общей цены договора производится в течение 10 (десяти) календарных дней </w:t>
      </w:r>
      <w:proofErr w:type="gramStart"/>
      <w:r>
        <w:rPr>
          <w:sz w:val="28"/>
          <w:szCs w:val="28"/>
        </w:rPr>
        <w:t>с даты подписания</w:t>
      </w:r>
      <w:proofErr w:type="gramEnd"/>
      <w:r>
        <w:rPr>
          <w:sz w:val="28"/>
          <w:szCs w:val="28"/>
        </w:rPr>
        <w:t xml:space="preserve"> договора;  </w:t>
      </w:r>
    </w:p>
    <w:p w:rsidR="00932458" w:rsidRPr="00FF23BC" w:rsidRDefault="00932458" w:rsidP="000C3424">
      <w:pPr>
        <w:ind w:firstLine="709"/>
        <w:jc w:val="both"/>
        <w:rPr>
          <w:rStyle w:val="FontStyle12"/>
          <w:rFonts w:ascii="Times New Roman" w:hAnsi="Times New Roman" w:cs="Times New Roman"/>
          <w:sz w:val="28"/>
          <w:szCs w:val="28"/>
        </w:rPr>
      </w:pPr>
      <w:proofErr w:type="gramStart"/>
      <w:r>
        <w:rPr>
          <w:sz w:val="28"/>
          <w:szCs w:val="28"/>
        </w:rPr>
        <w:t>- окончательный расчет в размере не менее 75 % (семидесяти пяти процентов)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на основании выставленного</w:t>
      </w:r>
      <w:proofErr w:type="gramEnd"/>
      <w:r>
        <w:rPr>
          <w:sz w:val="28"/>
          <w:szCs w:val="28"/>
        </w:rPr>
        <w:t xml:space="preserve"> счета и счета-фактуры.</w:t>
      </w:r>
    </w:p>
    <w:p w:rsidR="00932458" w:rsidRPr="000C3424" w:rsidRDefault="00932458" w:rsidP="000C3424">
      <w:pPr>
        <w:pStyle w:val="afff1"/>
        <w:ind w:firstLine="709"/>
        <w:jc w:val="both"/>
        <w:rPr>
          <w:rStyle w:val="FontStyle12"/>
          <w:rFonts w:ascii="Times New Roman" w:hAnsi="Times New Roman" w:cs="Times New Roman"/>
          <w:b/>
          <w:sz w:val="28"/>
          <w:szCs w:val="28"/>
        </w:rPr>
      </w:pPr>
      <w:r>
        <w:rPr>
          <w:b/>
          <w:sz w:val="28"/>
          <w:szCs w:val="28"/>
        </w:rPr>
        <w:t xml:space="preserve">4.12 </w:t>
      </w:r>
      <w:r>
        <w:rPr>
          <w:rStyle w:val="FontStyle12"/>
          <w:rFonts w:ascii="Times New Roman" w:hAnsi="Times New Roman" w:cs="Times New Roman"/>
          <w:b/>
          <w:sz w:val="28"/>
          <w:szCs w:val="28"/>
        </w:rPr>
        <w:t>Особые условия:</w:t>
      </w:r>
    </w:p>
    <w:p w:rsidR="00932458" w:rsidRPr="000C3424" w:rsidRDefault="00932458" w:rsidP="000C3424">
      <w:pPr>
        <w:pStyle w:val="afff1"/>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 xml:space="preserve">4.12.1 </w:t>
      </w:r>
      <w:r>
        <w:rPr>
          <w:rStyle w:val="FontStyle12"/>
          <w:rFonts w:ascii="Times New Roman" w:hAnsi="Times New Roman" w:cs="Times New Roman"/>
          <w:sz w:val="28"/>
          <w:szCs w:val="28"/>
        </w:rPr>
        <w:t xml:space="preserve">Работы будут выполняться </w:t>
      </w:r>
      <w:r>
        <w:rPr>
          <w:color w:val="000000"/>
          <w:sz w:val="28"/>
          <w:szCs w:val="28"/>
          <w:lang w:eastAsia="ru-RU"/>
        </w:rPr>
        <w:t>в стесненных условиях на действующем предприятии.</w:t>
      </w:r>
    </w:p>
    <w:p w:rsidR="00932458" w:rsidRPr="000C3424" w:rsidRDefault="00932458" w:rsidP="000C3424">
      <w:pPr>
        <w:pStyle w:val="Style2"/>
        <w:widowControl/>
        <w:tabs>
          <w:tab w:val="left" w:pos="11"/>
        </w:tabs>
        <w:spacing w:line="240" w:lineRule="auto"/>
        <w:ind w:firstLine="709"/>
        <w:rPr>
          <w:rStyle w:val="FontStyle12"/>
          <w:rFonts w:ascii="Times New Roman" w:hAnsi="Times New Roman" w:cs="Times New Roman"/>
          <w:sz w:val="28"/>
          <w:szCs w:val="28"/>
        </w:rPr>
      </w:pPr>
      <w:r>
        <w:rPr>
          <w:rStyle w:val="FontStyle12"/>
          <w:rFonts w:ascii="Times New Roman" w:hAnsi="Times New Roman" w:cs="Times New Roman"/>
          <w:b/>
          <w:sz w:val="28"/>
          <w:szCs w:val="28"/>
        </w:rPr>
        <w:t>4.12.2</w:t>
      </w:r>
      <w:r>
        <w:rPr>
          <w:rStyle w:val="FontStyle12"/>
          <w:rFonts w:ascii="Times New Roman" w:hAnsi="Times New Roman" w:cs="Times New Roman"/>
          <w:sz w:val="28"/>
          <w:szCs w:val="28"/>
        </w:rPr>
        <w:t xml:space="preserve"> Вывоз строительного мусора должен производиться регулярно, по мере накопления в объеме одной автомашины. Не допускается загромождение территории терминала.</w:t>
      </w:r>
    </w:p>
    <w:p w:rsidR="00932458" w:rsidRPr="000C3424" w:rsidRDefault="00932458" w:rsidP="000C3424">
      <w:pPr>
        <w:pStyle w:val="Style1"/>
        <w:widowControl/>
        <w:tabs>
          <w:tab w:val="left" w:pos="11"/>
          <w:tab w:val="left" w:pos="1411"/>
        </w:tabs>
        <w:spacing w:line="240" w:lineRule="auto"/>
        <w:ind w:firstLine="709"/>
        <w:rPr>
          <w:rFonts w:ascii="Times New Roman" w:hAnsi="Times New Roman" w:cs="Times New Roman"/>
          <w:sz w:val="28"/>
          <w:szCs w:val="28"/>
        </w:rPr>
      </w:pPr>
      <w:r>
        <w:rPr>
          <w:rStyle w:val="FontStyle12"/>
          <w:rFonts w:ascii="Times New Roman" w:hAnsi="Times New Roman" w:cs="Times New Roman"/>
          <w:b/>
          <w:sz w:val="28"/>
          <w:szCs w:val="28"/>
        </w:rPr>
        <w:t xml:space="preserve">4.12.3 </w:t>
      </w:r>
      <w:r>
        <w:rPr>
          <w:rFonts w:ascii="Times New Roman" w:hAnsi="Times New Roman" w:cs="Times New Roman"/>
          <w:sz w:val="28"/>
          <w:szCs w:val="28"/>
        </w:rPr>
        <w:t>Своевременно предъявить Заказчику при осуществлении строительного контроля для освидетельствования работы на их соответствие качеству и объёмам.</w:t>
      </w:r>
    </w:p>
    <w:p w:rsidR="00932458" w:rsidRPr="000C3424" w:rsidRDefault="00932458" w:rsidP="000C3424">
      <w:pPr>
        <w:tabs>
          <w:tab w:val="left" w:pos="11"/>
        </w:tabs>
        <w:suppressAutoHyphens w:val="0"/>
        <w:ind w:firstLine="709"/>
        <w:contextualSpacing/>
        <w:jc w:val="both"/>
        <w:rPr>
          <w:sz w:val="28"/>
          <w:szCs w:val="28"/>
        </w:rPr>
      </w:pPr>
      <w:r>
        <w:rPr>
          <w:rStyle w:val="FontStyle12"/>
          <w:rFonts w:ascii="Times New Roman" w:hAnsi="Times New Roman" w:cs="Times New Roman"/>
          <w:b/>
          <w:sz w:val="28"/>
          <w:szCs w:val="28"/>
        </w:rPr>
        <w:t>4.12.4</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обязательном порядке вести исполнительную документацию и своевременно предъявить её организации, осуществляющей строительный контроль при сдаче 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cs="Times New Roman"/>
          <w:sz w:val="28"/>
          <w:szCs w:val="28"/>
        </w:rPr>
        <w:t xml:space="preserve"> </w:t>
      </w:r>
      <w:proofErr w:type="spellStart"/>
      <w:r>
        <w:rPr>
          <w:rStyle w:val="FontStyle12"/>
          <w:rFonts w:ascii="Times New Roman" w:hAnsi="Times New Roman" w:cs="Times New Roman"/>
          <w:sz w:val="28"/>
          <w:szCs w:val="28"/>
        </w:rPr>
        <w:t>СНиП</w:t>
      </w:r>
      <w:proofErr w:type="spellEnd"/>
      <w:r>
        <w:rPr>
          <w:rStyle w:val="FontStyle12"/>
          <w:rFonts w:ascii="Times New Roman" w:hAnsi="Times New Roman" w:cs="Times New Roman"/>
          <w:sz w:val="28"/>
          <w:szCs w:val="28"/>
        </w:rPr>
        <w:t xml:space="preserve"> 3.01.01-85* «Организация строительного производства» в объеме, достаточном для сдачи объекта в эксплуатацию.</w:t>
      </w:r>
    </w:p>
    <w:p w:rsidR="00932458" w:rsidRPr="000C3424" w:rsidRDefault="00932458" w:rsidP="000C3424">
      <w:pPr>
        <w:pStyle w:val="aff7"/>
        <w:ind w:left="0" w:firstLine="709"/>
        <w:jc w:val="both"/>
        <w:rPr>
          <w:rFonts w:eastAsia="MS Mincho"/>
          <w:sz w:val="28"/>
          <w:szCs w:val="28"/>
        </w:rPr>
      </w:pPr>
      <w:r>
        <w:rPr>
          <w:rStyle w:val="FontStyle12"/>
          <w:rFonts w:ascii="Times New Roman" w:hAnsi="Times New Roman" w:cs="Times New Roman"/>
          <w:b/>
          <w:sz w:val="28"/>
          <w:szCs w:val="28"/>
        </w:rPr>
        <w:t xml:space="preserve">4.12.5 </w:t>
      </w:r>
      <w:r>
        <w:rPr>
          <w:rFonts w:eastAsia="MS Mincho"/>
          <w:sz w:val="28"/>
          <w:szCs w:val="28"/>
        </w:rPr>
        <w:t>Порядок формирования цены договора.</w:t>
      </w:r>
    </w:p>
    <w:p w:rsidR="00932458" w:rsidRPr="000C3424" w:rsidRDefault="00932458" w:rsidP="000C3424">
      <w:pPr>
        <w:tabs>
          <w:tab w:val="left" w:pos="11"/>
          <w:tab w:val="left" w:pos="320"/>
        </w:tabs>
        <w:suppressAutoHyphens w:val="0"/>
        <w:ind w:firstLine="709"/>
        <w:contextualSpacing/>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 </w:t>
      </w:r>
    </w:p>
    <w:p w:rsidR="00932458" w:rsidRPr="000C3424" w:rsidRDefault="00932458" w:rsidP="000C3424">
      <w:pPr>
        <w:pStyle w:val="Default"/>
        <w:tabs>
          <w:tab w:val="left" w:pos="334"/>
        </w:tabs>
        <w:ind w:firstLine="709"/>
        <w:jc w:val="both"/>
        <w:rPr>
          <w:color w:val="auto"/>
          <w:sz w:val="28"/>
          <w:szCs w:val="28"/>
        </w:rPr>
      </w:pPr>
      <w:r>
        <w:rPr>
          <w:rStyle w:val="FontStyle12"/>
          <w:rFonts w:ascii="Times New Roman" w:hAnsi="Times New Roman" w:cs="Times New Roman"/>
          <w:b/>
          <w:sz w:val="28"/>
          <w:szCs w:val="28"/>
        </w:rPr>
        <w:t>4.12.6</w:t>
      </w:r>
      <w:proofErr w:type="gramStart"/>
      <w:r>
        <w:rPr>
          <w:rStyle w:val="FontStyle12"/>
          <w:rFonts w:ascii="Times New Roman" w:hAnsi="Times New Roman" w:cs="Times New Roman"/>
          <w:b/>
          <w:sz w:val="28"/>
          <w:szCs w:val="28"/>
        </w:rPr>
        <w:t xml:space="preserve"> </w:t>
      </w:r>
      <w:r>
        <w:rPr>
          <w:color w:val="auto"/>
          <w:sz w:val="28"/>
          <w:szCs w:val="28"/>
        </w:rPr>
        <w:t>Д</w:t>
      </w:r>
      <w:proofErr w:type="gramEnd"/>
      <w:r>
        <w:rPr>
          <w:color w:val="auto"/>
          <w:sz w:val="28"/>
          <w:szCs w:val="28"/>
        </w:rPr>
        <w:t>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персонала, используемого для обеспечения производства ремонтных работ. В случае привлечения к выполнению работ нерезидентов Российской Федерации, Победитель при информировании Заказчика обязан предоставить патенты на работу сотрудников исполнителя.</w:t>
      </w:r>
    </w:p>
    <w:p w:rsidR="00932458" w:rsidRDefault="00932458" w:rsidP="00D11E92">
      <w:pPr>
        <w:ind w:firstLine="709"/>
        <w:jc w:val="both"/>
        <w:rPr>
          <w:rStyle w:val="FontStyle12"/>
          <w:rFonts w:ascii="Times New Roman" w:hAnsi="Times New Roman" w:cs="Times New Roman"/>
          <w:b/>
          <w:sz w:val="28"/>
          <w:szCs w:val="28"/>
        </w:rPr>
      </w:pPr>
      <w:r>
        <w:rPr>
          <w:rStyle w:val="FontStyle12"/>
          <w:rFonts w:ascii="Times New Roman" w:hAnsi="Times New Roman" w:cs="Times New Roman"/>
          <w:b/>
          <w:sz w:val="28"/>
          <w:szCs w:val="28"/>
        </w:rPr>
        <w:t>4.12.7</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случае признания претендента победителем, победитель в соответствии с подпунктом 2.10.2 документации о закупке вместе с </w:t>
      </w:r>
      <w:r>
        <w:rPr>
          <w:sz w:val="28"/>
          <w:szCs w:val="28"/>
        </w:rPr>
        <w:lastRenderedPageBreak/>
        <w:t xml:space="preserve">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proofErr w:type="gramStart"/>
      <w:r>
        <w:rPr>
          <w:sz w:val="28"/>
          <w:szCs w:val="28"/>
        </w:rPr>
        <w:t xml:space="preserve">7 к  документации о закупке) согласно Распоряжению </w:t>
      </w:r>
      <w:r w:rsidRPr="006E7C13">
        <w:rPr>
          <w:sz w:val="28"/>
          <w:szCs w:val="28"/>
        </w:rPr>
        <w:t>ОАО «РЖД» от 19 января 2018 г. № 86/р.</w:t>
      </w:r>
      <w:proofErr w:type="gramEnd"/>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32458" w:rsidRDefault="00581865" w:rsidP="00303955">
            <w:proofErr w:type="gramStart"/>
            <w:r>
              <w:t>Открытый конкурс в электронной форме среди субъектов малого и среднего предпринимательства № ОКэ-МСП-</w:t>
            </w:r>
            <w:r w:rsidR="00303955">
              <w:t>НКПЗСИБ</w:t>
            </w:r>
            <w:r>
              <w:t>-18-</w:t>
            </w:r>
            <w:r w:rsidR="00303955">
              <w:t>0020</w:t>
            </w:r>
            <w:r>
              <w:t xml:space="preserve"> по предмету закупки «Выполнение работ по текущему ремонту контейнерной площадки для переработки 40-футовых контейнеров, инв. № 011/01/00000017 (кадастровый или условный номер 54:35:062530:1250), площадки контейнерной 20-ти тонной, инв. № 020000761 (кадастровый или условный номер 54:35:062670:376), площадки контейнерной для 40-футовых контейнеров, инв. № 020000763 (кадастровый</w:t>
            </w:r>
            <w:proofErr w:type="gramEnd"/>
            <w:r>
              <w:t xml:space="preserve"> или условный номер 54:35:062670:361) на контейнерном терминале Клещиха в </w:t>
            </w:r>
            <w:proofErr w:type="gramStart"/>
            <w:r>
              <w:t>г</w:t>
            </w:r>
            <w:proofErr w:type="gramEnd"/>
            <w:r>
              <w:t>. Новосибирске.»</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32458" w:rsidRDefault="00581865">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932458" w:rsidRDefault="00581865">
            <w:pPr>
              <w:pStyle w:val="19"/>
              <w:ind w:firstLine="0"/>
              <w:rPr>
                <w:sz w:val="24"/>
                <w:szCs w:val="24"/>
              </w:rPr>
            </w:pPr>
            <w:r>
              <w:rPr>
                <w:sz w:val="24"/>
                <w:szCs w:val="24"/>
              </w:rPr>
              <w:t>Постоянная рабочая группа Конкурсной комиссии филиала ПАО «ТрансКонтейнер» на Западно-Сибирской железной дороге</w:t>
            </w:r>
          </w:p>
          <w:p w:rsidR="00932458" w:rsidRDefault="00581865">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932458" w:rsidRDefault="00581865">
            <w:pPr>
              <w:rPr>
                <w:rFonts w:ascii="Calibri" w:hAnsi="Calibri" w:cs="Calibri"/>
                <w:color w:val="000000"/>
                <w:sz w:val="22"/>
                <w:szCs w:val="22"/>
                <w:lang w:eastAsia="ru-RU"/>
              </w:rPr>
            </w:pPr>
            <w:r>
              <w:t>Контактно</w:t>
            </w:r>
            <w:proofErr w:type="gramStart"/>
            <w:r>
              <w:t>е(</w:t>
            </w:r>
            <w:proofErr w:type="gramEnd"/>
            <w:r>
              <w:t>ые) лицо(а) Заказчика: Дмитриева Алла Ивановна, тел. +7(495)7881717(5541), электронный адрес dmitrievaai@trcont.ru.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932458" w:rsidRDefault="00303955">
            <w:pPr>
              <w:pStyle w:val="19"/>
              <w:ind w:firstLine="0"/>
              <w:rPr>
                <w:b/>
                <w:sz w:val="24"/>
                <w:szCs w:val="24"/>
              </w:rPr>
            </w:pPr>
            <w:r>
              <w:rPr>
                <w:b/>
                <w:sz w:val="24"/>
                <w:szCs w:val="24"/>
              </w:rPr>
              <w:t>«29» июня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932458" w:rsidRPr="00660D32" w:rsidRDefault="00581865" w:rsidP="00094AF9">
            <w:pPr>
              <w:pStyle w:val="19"/>
              <w:ind w:firstLine="0"/>
              <w:rPr>
                <w:sz w:val="24"/>
                <w:szCs w:val="24"/>
              </w:rPr>
            </w:pPr>
            <w:proofErr w:type="gramStart"/>
            <w:r>
              <w:rPr>
                <w:sz w:val="24"/>
                <w:szCs w:val="24"/>
              </w:rPr>
              <w:t xml:space="preserve">Начальная (максимальная) цена договора составляет 1476470 (один миллион четыреста семьдесят шесть тысяч четыреста семьдесят) рублей 00 копеек с </w:t>
            </w:r>
            <w:r w:rsidR="00094AF9">
              <w:rPr>
                <w:sz w:val="24"/>
                <w:szCs w:val="24"/>
              </w:rPr>
              <w:t xml:space="preserve">учетом всех налогов (кроме НДС), </w:t>
            </w:r>
            <w:r>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932458" w:rsidRDefault="00581865" w:rsidP="00303955">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303955">
              <w:rPr>
                <w:sz w:val="24"/>
              </w:rPr>
              <w:t>«20» июля 2018 года 10 часов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32458" w:rsidRDefault="0058186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932458" w:rsidRDefault="00581865" w:rsidP="00303955">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303955">
              <w:rPr>
                <w:sz w:val="24"/>
              </w:rPr>
              <w:t>«24» июля 2018 года 14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932458" w:rsidRDefault="00581865">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Западно-Сибирской железной дороге</w:t>
            </w:r>
          </w:p>
          <w:p w:rsidR="00932458" w:rsidRDefault="00581865" w:rsidP="00303955">
            <w:pPr>
              <w:pStyle w:val="19"/>
              <w:ind w:firstLine="0"/>
              <w:rPr>
                <w:sz w:val="24"/>
                <w:szCs w:val="24"/>
                <w:highlight w:val="cyan"/>
              </w:rPr>
            </w:pPr>
            <w:r>
              <w:rPr>
                <w:sz w:val="24"/>
                <w:szCs w:val="24"/>
              </w:rPr>
              <w:t>Адрес:</w:t>
            </w:r>
            <w:r w:rsidR="00303955">
              <w:rPr>
                <w:sz w:val="24"/>
                <w:szCs w:val="24"/>
              </w:rPr>
              <w:t xml:space="preserve"> 630001, г</w:t>
            </w:r>
            <w:proofErr w:type="gramStart"/>
            <w:r w:rsidR="00303955">
              <w:rPr>
                <w:sz w:val="24"/>
                <w:szCs w:val="24"/>
              </w:rPr>
              <w:t>.Н</w:t>
            </w:r>
            <w:proofErr w:type="gramEnd"/>
            <w:r w:rsidR="00303955">
              <w:rPr>
                <w:sz w:val="24"/>
                <w:szCs w:val="24"/>
              </w:rPr>
              <w:t>овосибирск, д.102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32458" w:rsidRDefault="00581865" w:rsidP="00303955">
            <w:pPr>
              <w:pStyle w:val="19"/>
              <w:ind w:firstLine="0"/>
              <w:rPr>
                <w:sz w:val="24"/>
                <w:szCs w:val="24"/>
              </w:rPr>
            </w:pPr>
            <w:r>
              <w:rPr>
                <w:sz w:val="24"/>
                <w:szCs w:val="24"/>
              </w:rPr>
              <w:t xml:space="preserve">Подведение итогов состоится не позднее </w:t>
            </w:r>
            <w:r w:rsidR="00303955">
              <w:rPr>
                <w:sz w:val="24"/>
              </w:rPr>
              <w:t>«26» июля 2018 года 14 часов 00 минут</w:t>
            </w: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w:t>
            </w:r>
            <w:r>
              <w:rPr>
                <w:b/>
                <w:color w:val="auto"/>
              </w:rPr>
              <w:lastRenderedPageBreak/>
              <w:t>товар, выполнение работ, оказание услуг</w:t>
            </w:r>
          </w:p>
        </w:tc>
        <w:tc>
          <w:tcPr>
            <w:tcW w:w="6768" w:type="dxa"/>
          </w:tcPr>
          <w:p w:rsidR="00932458" w:rsidRDefault="00581865">
            <w:pPr>
              <w:pStyle w:val="19"/>
              <w:ind w:firstLine="0"/>
              <w:rPr>
                <w:sz w:val="24"/>
                <w:szCs w:val="24"/>
              </w:rPr>
            </w:pPr>
            <w:proofErr w:type="gramStart"/>
            <w:r>
              <w:rPr>
                <w:sz w:val="24"/>
                <w:szCs w:val="24"/>
              </w:rPr>
              <w:lastRenderedPageBreak/>
              <w:t>Определены</w:t>
            </w:r>
            <w:proofErr w:type="gramEnd"/>
            <w:r>
              <w:rPr>
                <w:sz w:val="24"/>
                <w:szCs w:val="24"/>
              </w:rPr>
              <w:t xml:space="preserve"> в разделе 4 «Техническое задание»</w:t>
            </w:r>
          </w:p>
          <w:p w:rsidR="00932458" w:rsidRDefault="00581865">
            <w:pPr>
              <w:pStyle w:val="19"/>
              <w:ind w:firstLine="0"/>
              <w:rPr>
                <w:sz w:val="24"/>
                <w:szCs w:val="24"/>
              </w:rPr>
            </w:pPr>
            <w:r>
              <w:rPr>
                <w:sz w:val="24"/>
                <w:szCs w:val="24"/>
                <w:highlight w:val="cyan"/>
              </w:rPr>
              <w:lastRenderedPageBreak/>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32458" w:rsidRDefault="00581865">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32458" w:rsidRDefault="00581865">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60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932458" w:rsidRDefault="00581865">
            <w:pPr>
              <w:pStyle w:val="19"/>
              <w:ind w:firstLine="0"/>
              <w:rPr>
                <w:sz w:val="24"/>
                <w:szCs w:val="24"/>
              </w:rPr>
            </w:pPr>
            <w:r>
              <w:rPr>
                <w:sz w:val="24"/>
                <w:szCs w:val="24"/>
              </w:rPr>
              <w:t>РФ, 630052, г. Новосибирск, ул. Толмачевская, 1</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932458" w:rsidRDefault="00581865">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932458" w:rsidRDefault="00581865">
            <w:pPr>
              <w:pStyle w:val="aff"/>
              <w:jc w:val="both"/>
              <w:rPr>
                <w:sz w:val="24"/>
                <w:szCs w:val="24"/>
              </w:rPr>
            </w:pPr>
            <w:r w:rsidRPr="006E7C13">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932458" w:rsidRDefault="00581865">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32458" w:rsidRPr="006E7C13" w:rsidRDefault="00581865">
            <w:pPr>
              <w:pStyle w:val="aff7"/>
              <w:numPr>
                <w:ilvl w:val="1"/>
                <w:numId w:val="21"/>
              </w:numPr>
              <w:jc w:val="both"/>
            </w:pPr>
            <w:r w:rsidRPr="006E7C1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32458" w:rsidRPr="006E7C13" w:rsidRDefault="00581865">
            <w:pPr>
              <w:pStyle w:val="aff7"/>
              <w:numPr>
                <w:ilvl w:val="1"/>
                <w:numId w:val="21"/>
              </w:numPr>
              <w:jc w:val="both"/>
            </w:pPr>
            <w:r w:rsidRPr="006E7C1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32458" w:rsidRPr="006E7C13" w:rsidRDefault="00581865">
            <w:pPr>
              <w:pStyle w:val="aff7"/>
              <w:numPr>
                <w:ilvl w:val="1"/>
                <w:numId w:val="21"/>
              </w:numPr>
              <w:jc w:val="both"/>
            </w:pPr>
            <w:r w:rsidRPr="006E7C13">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(выполнение общестроительных работ), с суммарной стоимостью договоров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32458" w:rsidRPr="006E7C13" w:rsidRDefault="00581865">
            <w:pPr>
              <w:pStyle w:val="aff7"/>
              <w:numPr>
                <w:ilvl w:val="1"/>
                <w:numId w:val="21"/>
              </w:numPr>
              <w:jc w:val="both"/>
            </w:pPr>
            <w:r w:rsidRPr="006E7C1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32458" w:rsidRPr="006E7C13" w:rsidRDefault="00581865">
            <w:pPr>
              <w:pStyle w:val="aff7"/>
              <w:numPr>
                <w:ilvl w:val="1"/>
                <w:numId w:val="21"/>
              </w:numPr>
              <w:jc w:val="both"/>
            </w:pPr>
            <w:proofErr w:type="gramStart"/>
            <w:r w:rsidRPr="006E7C13">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w:t>
            </w:r>
            <w:r w:rsidRPr="006E7C13">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E7C13">
              <w:t>://</w:t>
            </w:r>
            <w:r>
              <w:rPr>
                <w:lang w:val="en-US"/>
              </w:rPr>
              <w:t>service</w:t>
            </w:r>
            <w:r w:rsidRPr="006E7C13">
              <w:t>.</w:t>
            </w:r>
            <w:proofErr w:type="spellStart"/>
            <w:r>
              <w:rPr>
                <w:lang w:val="en-US"/>
              </w:rPr>
              <w:t>nalog</w:t>
            </w:r>
            <w:proofErr w:type="spellEnd"/>
            <w:r w:rsidRPr="006E7C13">
              <w:t>.</w:t>
            </w:r>
            <w:proofErr w:type="spellStart"/>
            <w:r>
              <w:rPr>
                <w:lang w:val="en-US"/>
              </w:rPr>
              <w:t>ru</w:t>
            </w:r>
            <w:proofErr w:type="spellEnd"/>
            <w:r w:rsidRPr="006E7C13">
              <w:t>/</w:t>
            </w:r>
            <w:proofErr w:type="spellStart"/>
            <w:r>
              <w:rPr>
                <w:lang w:val="en-US"/>
              </w:rPr>
              <w:t>zd</w:t>
            </w:r>
            <w:proofErr w:type="spellEnd"/>
            <w:r w:rsidRPr="006E7C13">
              <w:t>.</w:t>
            </w:r>
            <w:r>
              <w:rPr>
                <w:lang w:val="en-US"/>
              </w:rPr>
              <w:t>do</w:t>
            </w:r>
            <w:r w:rsidRPr="006E7C13">
              <w:t>).</w:t>
            </w:r>
            <w:proofErr w:type="gramEnd"/>
            <w:r w:rsidRPr="006E7C1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E7C13">
              <w:t>://</w:t>
            </w:r>
            <w:r>
              <w:rPr>
                <w:lang w:val="en-US"/>
              </w:rPr>
              <w:t>service</w:t>
            </w:r>
            <w:r w:rsidRPr="006E7C13">
              <w:t>.</w:t>
            </w:r>
            <w:proofErr w:type="spellStart"/>
            <w:r>
              <w:rPr>
                <w:lang w:val="en-US"/>
              </w:rPr>
              <w:t>nalog</w:t>
            </w:r>
            <w:proofErr w:type="spellEnd"/>
            <w:r w:rsidRPr="006E7C13">
              <w:t>.</w:t>
            </w:r>
            <w:proofErr w:type="spellStart"/>
            <w:r>
              <w:rPr>
                <w:lang w:val="en-US"/>
              </w:rPr>
              <w:t>ru</w:t>
            </w:r>
            <w:proofErr w:type="spellEnd"/>
            <w:r w:rsidRPr="006E7C13">
              <w:t>/</w:t>
            </w:r>
            <w:proofErr w:type="spellStart"/>
            <w:r>
              <w:rPr>
                <w:lang w:val="en-US"/>
              </w:rPr>
              <w:t>zd</w:t>
            </w:r>
            <w:proofErr w:type="spellEnd"/>
            <w:r w:rsidRPr="006E7C13">
              <w:t>.</w:t>
            </w:r>
            <w:r>
              <w:rPr>
                <w:lang w:val="en-US"/>
              </w:rPr>
              <w:t>do</w:t>
            </w:r>
            <w:r w:rsidRPr="006E7C13">
              <w:t xml:space="preserve">)); </w:t>
            </w:r>
          </w:p>
          <w:p w:rsidR="00932458" w:rsidRPr="006E7C13" w:rsidRDefault="00581865">
            <w:pPr>
              <w:pStyle w:val="aff7"/>
              <w:numPr>
                <w:ilvl w:val="1"/>
                <w:numId w:val="21"/>
              </w:numPr>
              <w:jc w:val="both"/>
            </w:pPr>
            <w:proofErr w:type="gramStart"/>
            <w:r w:rsidRPr="006E7C1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E7C13">
              <w:t>неприостановлении</w:t>
            </w:r>
            <w:proofErr w:type="spellEnd"/>
            <w:r w:rsidRPr="006E7C1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E7C13">
              <w:t>://</w:t>
            </w:r>
            <w:proofErr w:type="spellStart"/>
            <w:r>
              <w:rPr>
                <w:lang w:val="en-US"/>
              </w:rPr>
              <w:t>fssprus</w:t>
            </w:r>
            <w:proofErr w:type="spellEnd"/>
            <w:r w:rsidRPr="006E7C13">
              <w:t>.</w:t>
            </w:r>
            <w:proofErr w:type="spellStart"/>
            <w:r>
              <w:rPr>
                <w:lang w:val="en-US"/>
              </w:rPr>
              <w:t>ru</w:t>
            </w:r>
            <w:proofErr w:type="spellEnd"/>
            <w:r w:rsidRPr="006E7C13">
              <w:t>/</w:t>
            </w:r>
            <w:proofErr w:type="spellStart"/>
            <w:r>
              <w:rPr>
                <w:lang w:val="en-US"/>
              </w:rPr>
              <w:t>iss</w:t>
            </w:r>
            <w:proofErr w:type="spellEnd"/>
            <w:r w:rsidRPr="006E7C13">
              <w:t>/</w:t>
            </w:r>
            <w:proofErr w:type="spellStart"/>
            <w:r>
              <w:rPr>
                <w:lang w:val="en-US"/>
              </w:rPr>
              <w:t>ip</w:t>
            </w:r>
            <w:proofErr w:type="spellEnd"/>
            <w:r w:rsidRPr="006E7C13">
              <w:t>), а также информации в едином</w:t>
            </w:r>
            <w:proofErr w:type="gramEnd"/>
            <w:r w:rsidRPr="006E7C13">
              <w:t xml:space="preserve"> Федеральном </w:t>
            </w:r>
            <w:proofErr w:type="gramStart"/>
            <w:r w:rsidRPr="006E7C13">
              <w:t>реестре</w:t>
            </w:r>
            <w:proofErr w:type="gramEnd"/>
            <w:r w:rsidRPr="006E7C13">
              <w:t xml:space="preserve"> сведений о фактах деятельности юридических лиц </w:t>
            </w:r>
            <w:r>
              <w:rPr>
                <w:lang w:val="en-US"/>
              </w:rPr>
              <w:t>http</w:t>
            </w:r>
            <w:r w:rsidRPr="006E7C13">
              <w:t>://</w:t>
            </w:r>
            <w:r>
              <w:rPr>
                <w:lang w:val="en-US"/>
              </w:rPr>
              <w:t>www</w:t>
            </w:r>
            <w:r w:rsidRPr="006E7C13">
              <w:t>.</w:t>
            </w:r>
            <w:proofErr w:type="spellStart"/>
            <w:r>
              <w:rPr>
                <w:lang w:val="en-US"/>
              </w:rPr>
              <w:t>fedresurs</w:t>
            </w:r>
            <w:proofErr w:type="spellEnd"/>
            <w:r w:rsidRPr="006E7C13">
              <w:t>.</w:t>
            </w:r>
            <w:proofErr w:type="spellStart"/>
            <w:r>
              <w:rPr>
                <w:lang w:val="en-US"/>
              </w:rPr>
              <w:t>ru</w:t>
            </w:r>
            <w:proofErr w:type="spellEnd"/>
            <w:r w:rsidRPr="006E7C13">
              <w:t>/</w:t>
            </w:r>
            <w:r>
              <w:rPr>
                <w:lang w:val="en-US"/>
              </w:rPr>
              <w:t>companies</w:t>
            </w:r>
            <w:r w:rsidRPr="006E7C13">
              <w:t>/</w:t>
            </w:r>
            <w:proofErr w:type="spellStart"/>
            <w:r>
              <w:rPr>
                <w:lang w:val="en-US"/>
              </w:rPr>
              <w:t>IsSearching</w:t>
            </w:r>
            <w:proofErr w:type="spellEnd"/>
            <w:r w:rsidRPr="006E7C1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E7C13">
              <w:t>неприостановлении</w:t>
            </w:r>
            <w:proofErr w:type="spellEnd"/>
            <w:r w:rsidRPr="006E7C1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6E7C13">
              <w:lastRenderedPageBreak/>
              <w:t xml:space="preserve">лиц (вкладка «реестры»); </w:t>
            </w:r>
          </w:p>
          <w:p w:rsidR="00932458" w:rsidRPr="006E7C13" w:rsidRDefault="00581865">
            <w:pPr>
              <w:pStyle w:val="aff7"/>
              <w:numPr>
                <w:ilvl w:val="1"/>
                <w:numId w:val="21"/>
              </w:numPr>
              <w:jc w:val="both"/>
            </w:pPr>
            <w:r w:rsidRPr="006E7C1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32458" w:rsidRPr="006E7C13" w:rsidRDefault="00581865">
            <w:pPr>
              <w:pStyle w:val="aff7"/>
              <w:numPr>
                <w:ilvl w:val="1"/>
                <w:numId w:val="21"/>
              </w:numPr>
              <w:jc w:val="both"/>
            </w:pPr>
            <w:r w:rsidRPr="006E7C13">
              <w:t xml:space="preserve">документ по форме приложения № 4 к документации о </w:t>
            </w:r>
            <w:proofErr w:type="gramStart"/>
            <w:r w:rsidRPr="006E7C13">
              <w:t>закупке</w:t>
            </w:r>
            <w:proofErr w:type="gramEnd"/>
            <w:r w:rsidRPr="006E7C13">
              <w:t xml:space="preserve"> о наличии опыта поставки товара, выполнения работ, оказания услуг, указанного в подпункте 1.3 части 1 пункта 17 Информационной карты; </w:t>
            </w:r>
          </w:p>
          <w:p w:rsidR="00932458" w:rsidRPr="006E7C13" w:rsidRDefault="00581865">
            <w:pPr>
              <w:pStyle w:val="aff7"/>
              <w:numPr>
                <w:ilvl w:val="1"/>
                <w:numId w:val="21"/>
              </w:numPr>
              <w:jc w:val="both"/>
            </w:pPr>
            <w:r w:rsidRPr="006E7C13">
              <w:t xml:space="preserve">копии договоров, указанных в документе по форме приложения № 4 к документации о </w:t>
            </w:r>
            <w:proofErr w:type="gramStart"/>
            <w:r w:rsidRPr="006E7C13">
              <w:t>закупке</w:t>
            </w:r>
            <w:proofErr w:type="gramEnd"/>
            <w:r w:rsidRPr="006E7C13">
              <w:t xml:space="preserve"> о наличии опыта поставки товаров, выполнения работ, оказания услуг; </w:t>
            </w:r>
          </w:p>
          <w:p w:rsidR="00932458" w:rsidRDefault="00581865">
            <w:pPr>
              <w:pStyle w:val="aff7"/>
              <w:numPr>
                <w:ilvl w:val="1"/>
                <w:numId w:val="21"/>
              </w:numPr>
              <w:jc w:val="both"/>
              <w:rPr>
                <w:lang w:val="en-US"/>
              </w:rPr>
            </w:pPr>
            <w:r w:rsidRPr="006E7C1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932458" w:rsidRPr="006E7C13" w:rsidRDefault="00581865">
            <w:pPr>
              <w:pStyle w:val="aff7"/>
              <w:numPr>
                <w:ilvl w:val="1"/>
                <w:numId w:val="21"/>
              </w:numPr>
              <w:jc w:val="both"/>
            </w:pPr>
            <w:r w:rsidRPr="006E7C13">
              <w:t>сведения о производственном персонале по форме приложения № 6 к документации о закупке.</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 xml:space="preserve">Критерии оценки </w:t>
            </w:r>
            <w:r>
              <w:rPr>
                <w:b/>
                <w:color w:val="auto"/>
              </w:rPr>
              <w:lastRenderedPageBreak/>
              <w:t>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lastRenderedPageBreak/>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932458" w:rsidRDefault="00581865">
                        <w:pPr>
                          <w:pStyle w:val="afa"/>
                          <w:ind w:firstLine="0"/>
                          <w:rPr>
                            <w:sz w:val="24"/>
                          </w:rPr>
                        </w:pPr>
                        <w:r>
                          <w:rPr>
                            <w:sz w:val="24"/>
                          </w:rPr>
                          <w:lastRenderedPageBreak/>
                          <w:t xml:space="preserve">Цена договора  </w:t>
                        </w:r>
                      </w:p>
                    </w:tc>
                    <w:tc>
                      <w:tcPr>
                        <w:tcW w:w="2114" w:type="dxa"/>
                      </w:tcPr>
                      <w:p w:rsidR="00932458" w:rsidRDefault="00581865">
                        <w:pPr>
                          <w:pStyle w:val="afa"/>
                          <w:ind w:firstLine="0"/>
                          <w:rPr>
                            <w:sz w:val="24"/>
                            <w:lang w:val="en-US"/>
                          </w:rPr>
                        </w:pPr>
                        <w:r>
                          <w:rPr>
                            <w:sz w:val="24"/>
                            <w:lang w:val="en-US"/>
                          </w:rPr>
                          <w:t>0,55</w:t>
                        </w:r>
                      </w:p>
                    </w:tc>
                  </w:tr>
                  <w:tr w:rsidR="00B7370D" w:rsidRPr="00514332" w:rsidTr="00380FE4">
                    <w:tc>
                      <w:tcPr>
                        <w:tcW w:w="4423" w:type="dxa"/>
                      </w:tcPr>
                      <w:p w:rsidR="00932458" w:rsidRDefault="00581865">
                        <w:pPr>
                          <w:pStyle w:val="afa"/>
                          <w:ind w:firstLine="0"/>
                          <w:rPr>
                            <w:sz w:val="24"/>
                          </w:rPr>
                        </w:pPr>
                        <w:r>
                          <w:rPr>
                            <w:sz w:val="24"/>
                          </w:rPr>
                          <w:t xml:space="preserve">Размер аванса (предоплаты)   </w:t>
                        </w:r>
                      </w:p>
                    </w:tc>
                    <w:tc>
                      <w:tcPr>
                        <w:tcW w:w="2114" w:type="dxa"/>
                      </w:tcPr>
                      <w:p w:rsidR="00932458" w:rsidRDefault="00581865">
                        <w:pPr>
                          <w:pStyle w:val="afa"/>
                          <w:ind w:firstLine="0"/>
                          <w:rPr>
                            <w:sz w:val="24"/>
                            <w:lang w:val="en-US"/>
                          </w:rPr>
                        </w:pPr>
                        <w:r>
                          <w:rPr>
                            <w:sz w:val="24"/>
                            <w:lang w:val="en-US"/>
                          </w:rPr>
                          <w:t>0,10</w:t>
                        </w:r>
                      </w:p>
                    </w:tc>
                  </w:tr>
                  <w:tr w:rsidR="00B7370D" w:rsidRPr="00514332" w:rsidTr="00380FE4">
                    <w:tc>
                      <w:tcPr>
                        <w:tcW w:w="4423" w:type="dxa"/>
                      </w:tcPr>
                      <w:p w:rsidR="00932458" w:rsidRDefault="00581865">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2.5 части 2 пункта 17  Информационной карты)   </w:t>
                        </w:r>
                      </w:p>
                    </w:tc>
                    <w:tc>
                      <w:tcPr>
                        <w:tcW w:w="2114" w:type="dxa"/>
                      </w:tcPr>
                      <w:p w:rsidR="00932458" w:rsidRDefault="00581865">
                        <w:pPr>
                          <w:pStyle w:val="afa"/>
                          <w:ind w:firstLine="0"/>
                          <w:rPr>
                            <w:sz w:val="24"/>
                            <w:lang w:val="en-US"/>
                          </w:rPr>
                        </w:pPr>
                        <w:r>
                          <w:rPr>
                            <w:sz w:val="24"/>
                            <w:lang w:val="en-US"/>
                          </w:rPr>
                          <w:t>0,15</w:t>
                        </w:r>
                      </w:p>
                    </w:tc>
                  </w:tr>
                  <w:tr w:rsidR="00B7370D" w:rsidRPr="00514332" w:rsidTr="00380FE4">
                    <w:tc>
                      <w:tcPr>
                        <w:tcW w:w="4423" w:type="dxa"/>
                      </w:tcPr>
                      <w:p w:rsidR="00932458" w:rsidRDefault="00581865">
                        <w:pPr>
                          <w:pStyle w:val="afa"/>
                          <w:ind w:firstLine="0"/>
                          <w:rPr>
                            <w:sz w:val="24"/>
                          </w:rPr>
                        </w:pPr>
                        <w:r>
                          <w:rPr>
                            <w:sz w:val="24"/>
                          </w:rPr>
                          <w:t xml:space="preserve">Срок предоставления гарантии качества работ   </w:t>
                        </w:r>
                      </w:p>
                    </w:tc>
                    <w:tc>
                      <w:tcPr>
                        <w:tcW w:w="2114" w:type="dxa"/>
                      </w:tcPr>
                      <w:p w:rsidR="00932458" w:rsidRDefault="00581865">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932458" w:rsidRDefault="00932458">
            <w:pPr>
              <w:pStyle w:val="afa"/>
              <w:ind w:left="34" w:firstLine="567"/>
              <w:rPr>
                <w:sz w:val="24"/>
              </w:rPr>
            </w:pPr>
          </w:p>
          <w:p w:rsidR="00932458" w:rsidRDefault="00581865">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932458" w:rsidRDefault="00581865">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932458" w:rsidRDefault="00581865">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932458" w:rsidRDefault="00581865">
            <w:pPr>
              <w:pStyle w:val="19"/>
              <w:ind w:firstLine="0"/>
              <w:rPr>
                <w:sz w:val="24"/>
                <w:szCs w:val="24"/>
              </w:rPr>
            </w:pPr>
            <w:r>
              <w:rPr>
                <w:sz w:val="24"/>
                <w:szCs w:val="24"/>
              </w:rPr>
              <w:t>Не предусмотрено</w:t>
            </w:r>
          </w:p>
          <w:p w:rsidR="00932458" w:rsidRDefault="00932458">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932458" w:rsidRDefault="0058186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w:t>
      </w:r>
      <w:proofErr w:type="gramStart"/>
      <w:r>
        <w:rPr>
          <w:b/>
          <w:sz w:val="28"/>
        </w:rPr>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32458" w:rsidRDefault="00581865">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w:t>
      </w:r>
      <w:proofErr w:type="gramStart"/>
      <w:r>
        <w:rPr>
          <w:bCs/>
          <w:iCs/>
          <w:sz w:val="28"/>
          <w:szCs w:val="28"/>
        </w:rPr>
        <w:t>:__________________________________________;</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gramStart"/>
            <w:r>
              <w:rPr>
                <w:b/>
                <w:bCs/>
                <w:iCs/>
              </w:rPr>
              <w:t>п</w:t>
            </w:r>
            <w:proofErr w:type="gramEnd"/>
            <w:r>
              <w:rPr>
                <w:b/>
                <w:bCs/>
                <w:iCs/>
              </w:rPr>
              <w:t>/п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932458" w:rsidRDefault="0058186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932458" w:rsidRPr="00AC63CF" w:rsidRDefault="00932458" w:rsidP="00932458">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32458" w:rsidRPr="00AC63CF" w:rsidRDefault="00932458" w:rsidP="00B0176D"/>
    <w:p w:rsidR="00932458" w:rsidRPr="00AC63CF" w:rsidRDefault="00932458" w:rsidP="00B0176D">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932458" w:rsidRPr="00AC63CF" w:rsidRDefault="00932458" w:rsidP="00B0176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32458" w:rsidRPr="00AC63CF" w:rsidRDefault="00932458" w:rsidP="00B0176D"/>
    <w:p w:rsidR="00932458" w:rsidRPr="00AC63CF" w:rsidRDefault="00932458" w:rsidP="00B0176D">
      <w:pPr>
        <w:rPr>
          <w:sz w:val="28"/>
          <w:szCs w:val="28"/>
        </w:rPr>
      </w:pPr>
      <w:r>
        <w:rPr>
          <w:sz w:val="28"/>
          <w:szCs w:val="28"/>
        </w:rPr>
        <w:t>____________________________________________________________________</w:t>
      </w:r>
    </w:p>
    <w:p w:rsidR="00932458" w:rsidRPr="00AC63CF" w:rsidRDefault="00932458" w:rsidP="00B0176D">
      <w:pPr>
        <w:ind w:firstLine="3"/>
        <w:jc w:val="center"/>
        <w:rPr>
          <w:bCs/>
          <w:i/>
        </w:rPr>
      </w:pPr>
      <w:r>
        <w:rPr>
          <w:bCs/>
          <w:i/>
        </w:rPr>
        <w:t>(Полное наименование п</w:t>
      </w:r>
      <w:r>
        <w:rPr>
          <w:i/>
        </w:rPr>
        <w:t>ретендента</w:t>
      </w:r>
      <w:r>
        <w:rPr>
          <w:bCs/>
          <w:i/>
        </w:rPr>
        <w:t>)</w:t>
      </w:r>
    </w:p>
    <w:p w:rsidR="00932458" w:rsidRPr="00AC63CF" w:rsidRDefault="00932458" w:rsidP="00B0176D">
      <w:pPr>
        <w:ind w:firstLine="708"/>
        <w:rPr>
          <w:bCs/>
          <w:sz w:val="28"/>
          <w:szCs w:val="28"/>
        </w:rPr>
      </w:pPr>
    </w:p>
    <w:tbl>
      <w:tblPr>
        <w:tblW w:w="0" w:type="auto"/>
        <w:tblLook w:val="0000"/>
      </w:tblPr>
      <w:tblGrid>
        <w:gridCol w:w="580"/>
        <w:gridCol w:w="2097"/>
        <w:gridCol w:w="1479"/>
        <w:gridCol w:w="1376"/>
        <w:gridCol w:w="1810"/>
        <w:gridCol w:w="2512"/>
      </w:tblGrid>
      <w:tr w:rsidR="00932458" w:rsidRPr="00AC63CF" w:rsidTr="003215C0">
        <w:trPr>
          <w:trHeight w:val="2484"/>
        </w:trPr>
        <w:tc>
          <w:tcPr>
            <w:tcW w:w="0" w:type="auto"/>
            <w:tcBorders>
              <w:top w:val="single" w:sz="4" w:space="0" w:color="auto"/>
              <w:left w:val="single" w:sz="4" w:space="0" w:color="auto"/>
              <w:bottom w:val="single" w:sz="4" w:space="0" w:color="auto"/>
              <w:right w:val="single" w:sz="4" w:space="0" w:color="auto"/>
            </w:tcBorders>
            <w:vAlign w:val="center"/>
          </w:tcPr>
          <w:p w:rsidR="00932458" w:rsidRPr="00AC63CF" w:rsidRDefault="00932458" w:rsidP="00E51AFE">
            <w:pPr>
              <w:jc w:val="center"/>
            </w:pPr>
            <w:r>
              <w:t xml:space="preserve">№ </w:t>
            </w:r>
            <w:proofErr w:type="spellStart"/>
            <w:proofErr w:type="gramStart"/>
            <w:r>
              <w:t>п</w:t>
            </w:r>
            <w:proofErr w:type="spellEnd"/>
            <w:proofErr w:type="gramEnd"/>
            <w:r>
              <w:t>/</w:t>
            </w:r>
            <w:proofErr w:type="spellStart"/>
            <w:r>
              <w:t>п</w:t>
            </w:r>
            <w:proofErr w:type="spellEnd"/>
          </w:p>
        </w:tc>
        <w:tc>
          <w:tcPr>
            <w:tcW w:w="2097" w:type="dxa"/>
            <w:tcBorders>
              <w:top w:val="single" w:sz="4" w:space="0" w:color="auto"/>
              <w:left w:val="single" w:sz="4" w:space="0" w:color="auto"/>
              <w:bottom w:val="single" w:sz="4" w:space="0" w:color="auto"/>
              <w:right w:val="single" w:sz="4" w:space="0" w:color="auto"/>
            </w:tcBorders>
            <w:vAlign w:val="center"/>
          </w:tcPr>
          <w:p w:rsidR="00932458" w:rsidRPr="00AC63CF" w:rsidRDefault="00932458" w:rsidP="00E51AFE">
            <w:pPr>
              <w:jc w:val="center"/>
            </w:pPr>
            <w:r>
              <w:t>Наименование работ</w:t>
            </w:r>
          </w:p>
          <w:p w:rsidR="00932458" w:rsidRPr="00AC63CF" w:rsidRDefault="00932458" w:rsidP="00E51AFE">
            <w:pPr>
              <w:jc w:val="center"/>
            </w:pPr>
          </w:p>
        </w:tc>
        <w:tc>
          <w:tcPr>
            <w:tcW w:w="1479" w:type="dxa"/>
            <w:tcBorders>
              <w:top w:val="single" w:sz="4" w:space="0" w:color="auto"/>
              <w:left w:val="single" w:sz="4" w:space="0" w:color="auto"/>
              <w:bottom w:val="single" w:sz="4" w:space="0" w:color="auto"/>
              <w:right w:val="single" w:sz="4" w:space="0" w:color="auto"/>
            </w:tcBorders>
            <w:vAlign w:val="center"/>
          </w:tcPr>
          <w:p w:rsidR="00932458" w:rsidRPr="00AC63CF" w:rsidRDefault="00932458" w:rsidP="00A7649A">
            <w:pPr>
              <w:jc w:val="center"/>
            </w:pPr>
            <w:r>
              <w:t xml:space="preserve">Цена за весь закупаемый объем работ в руб., без учета НДС </w:t>
            </w:r>
          </w:p>
        </w:tc>
        <w:tc>
          <w:tcPr>
            <w:tcW w:w="0" w:type="auto"/>
            <w:tcBorders>
              <w:top w:val="single" w:sz="4" w:space="0" w:color="auto"/>
              <w:left w:val="single" w:sz="4" w:space="0" w:color="auto"/>
              <w:bottom w:val="single" w:sz="4" w:space="0" w:color="auto"/>
              <w:right w:val="single" w:sz="4" w:space="0" w:color="auto"/>
            </w:tcBorders>
            <w:vAlign w:val="center"/>
          </w:tcPr>
          <w:p w:rsidR="00932458" w:rsidRDefault="00932458" w:rsidP="00A7649A">
            <w:pPr>
              <w:jc w:val="center"/>
            </w:pPr>
            <w:r>
              <w:t>Условия и порядок расчетов за поставку работ</w:t>
            </w:r>
          </w:p>
          <w:p w:rsidR="00932458" w:rsidRPr="00AC63CF" w:rsidRDefault="00932458" w:rsidP="00A7649A">
            <w:pPr>
              <w:jc w:val="center"/>
            </w:pPr>
          </w:p>
        </w:tc>
        <w:tc>
          <w:tcPr>
            <w:tcW w:w="0" w:type="auto"/>
            <w:tcBorders>
              <w:top w:val="single" w:sz="4" w:space="0" w:color="auto"/>
              <w:left w:val="single" w:sz="4" w:space="0" w:color="auto"/>
              <w:bottom w:val="single" w:sz="4" w:space="0" w:color="auto"/>
              <w:right w:val="single" w:sz="4" w:space="0" w:color="auto"/>
            </w:tcBorders>
            <w:vAlign w:val="center"/>
          </w:tcPr>
          <w:p w:rsidR="00932458" w:rsidRPr="00AC63CF" w:rsidRDefault="00932458" w:rsidP="00212531">
            <w:pPr>
              <w:jc w:val="center"/>
            </w:pPr>
            <w:r>
              <w:t>Срок выполнения работ (календарные дни)</w:t>
            </w:r>
          </w:p>
        </w:tc>
        <w:tc>
          <w:tcPr>
            <w:tcW w:w="0" w:type="auto"/>
            <w:tcBorders>
              <w:top w:val="single" w:sz="4" w:space="0" w:color="auto"/>
              <w:left w:val="nil"/>
              <w:bottom w:val="single" w:sz="4" w:space="0" w:color="auto"/>
              <w:right w:val="single" w:sz="4" w:space="0" w:color="auto"/>
            </w:tcBorders>
            <w:vAlign w:val="center"/>
          </w:tcPr>
          <w:p w:rsidR="00932458" w:rsidRPr="00AC63CF" w:rsidRDefault="00932458" w:rsidP="00E51AFE">
            <w:pPr>
              <w:jc w:val="center"/>
            </w:pPr>
            <w:r>
              <w:t xml:space="preserve">Гарантийный срок на результаты работ (указывается количество месяцев), но не менее 24 месяцев </w:t>
            </w:r>
            <w:proofErr w:type="gramStart"/>
            <w:r>
              <w:t>с даты подписания</w:t>
            </w:r>
            <w:proofErr w:type="gramEnd"/>
            <w:r>
              <w:t xml:space="preserve"> обеими сторонами акта формы ОС-3</w:t>
            </w:r>
          </w:p>
        </w:tc>
      </w:tr>
      <w:tr w:rsidR="00932458" w:rsidRPr="00AC63CF" w:rsidTr="003215C0">
        <w:trPr>
          <w:trHeight w:val="255"/>
        </w:trPr>
        <w:tc>
          <w:tcPr>
            <w:tcW w:w="0" w:type="auto"/>
            <w:tcBorders>
              <w:top w:val="nil"/>
              <w:left w:val="single" w:sz="4" w:space="0" w:color="auto"/>
              <w:bottom w:val="single" w:sz="4" w:space="0" w:color="auto"/>
              <w:right w:val="single" w:sz="4" w:space="0" w:color="auto"/>
            </w:tcBorders>
            <w:noWrap/>
            <w:vAlign w:val="bottom"/>
          </w:tcPr>
          <w:p w:rsidR="00932458" w:rsidRPr="00AC63CF" w:rsidRDefault="00932458" w:rsidP="00E51AFE">
            <w:pPr>
              <w:jc w:val="center"/>
            </w:pPr>
            <w:r>
              <w:t>1</w:t>
            </w:r>
          </w:p>
        </w:tc>
        <w:tc>
          <w:tcPr>
            <w:tcW w:w="2097" w:type="dxa"/>
            <w:tcBorders>
              <w:top w:val="nil"/>
              <w:left w:val="nil"/>
              <w:bottom w:val="single" w:sz="4" w:space="0" w:color="auto"/>
              <w:right w:val="single" w:sz="4" w:space="0" w:color="auto"/>
            </w:tcBorders>
            <w:noWrap/>
            <w:vAlign w:val="bottom"/>
          </w:tcPr>
          <w:p w:rsidR="00932458" w:rsidRPr="00AC63CF" w:rsidRDefault="00932458" w:rsidP="00E51AFE">
            <w:pPr>
              <w:jc w:val="center"/>
            </w:pPr>
            <w:r>
              <w:t>2</w:t>
            </w:r>
          </w:p>
        </w:tc>
        <w:tc>
          <w:tcPr>
            <w:tcW w:w="1479" w:type="dxa"/>
            <w:tcBorders>
              <w:top w:val="single" w:sz="4" w:space="0" w:color="auto"/>
              <w:left w:val="single" w:sz="4" w:space="0" w:color="auto"/>
              <w:bottom w:val="single" w:sz="4" w:space="0" w:color="auto"/>
              <w:right w:val="single" w:sz="4" w:space="0" w:color="auto"/>
            </w:tcBorders>
            <w:noWrap/>
            <w:vAlign w:val="bottom"/>
          </w:tcPr>
          <w:p w:rsidR="00932458" w:rsidRPr="00AC63CF" w:rsidRDefault="00932458" w:rsidP="00E51AFE">
            <w:pPr>
              <w:jc w:val="center"/>
            </w:pPr>
            <w:r>
              <w:t>3</w:t>
            </w:r>
          </w:p>
        </w:tc>
        <w:tc>
          <w:tcPr>
            <w:tcW w:w="0" w:type="auto"/>
            <w:tcBorders>
              <w:top w:val="single" w:sz="4" w:space="0" w:color="auto"/>
              <w:left w:val="nil"/>
              <w:bottom w:val="single" w:sz="4" w:space="0" w:color="auto"/>
              <w:right w:val="single" w:sz="4" w:space="0" w:color="auto"/>
            </w:tcBorders>
          </w:tcPr>
          <w:p w:rsidR="00932458" w:rsidRPr="00AC63CF" w:rsidRDefault="00932458" w:rsidP="00E51AFE">
            <w:pPr>
              <w:jc w:val="center"/>
            </w:pPr>
            <w:r>
              <w:t>4</w:t>
            </w:r>
          </w:p>
        </w:tc>
        <w:tc>
          <w:tcPr>
            <w:tcW w:w="0" w:type="auto"/>
            <w:tcBorders>
              <w:top w:val="single" w:sz="4" w:space="0" w:color="auto"/>
              <w:left w:val="single" w:sz="4" w:space="0" w:color="auto"/>
              <w:bottom w:val="single" w:sz="4" w:space="0" w:color="auto"/>
              <w:right w:val="single" w:sz="4" w:space="0" w:color="auto"/>
            </w:tcBorders>
            <w:noWrap/>
            <w:vAlign w:val="bottom"/>
          </w:tcPr>
          <w:p w:rsidR="00932458" w:rsidRPr="00AC63CF" w:rsidRDefault="00932458" w:rsidP="00E51AFE">
            <w:pPr>
              <w:jc w:val="center"/>
            </w:pPr>
            <w:r>
              <w:t>5</w:t>
            </w:r>
          </w:p>
        </w:tc>
        <w:tc>
          <w:tcPr>
            <w:tcW w:w="0" w:type="auto"/>
            <w:tcBorders>
              <w:top w:val="single" w:sz="4" w:space="0" w:color="auto"/>
              <w:left w:val="nil"/>
              <w:bottom w:val="single" w:sz="4" w:space="0" w:color="auto"/>
              <w:right w:val="single" w:sz="4" w:space="0" w:color="auto"/>
            </w:tcBorders>
            <w:noWrap/>
            <w:vAlign w:val="bottom"/>
          </w:tcPr>
          <w:p w:rsidR="00932458" w:rsidRPr="00AC63CF" w:rsidRDefault="00932458" w:rsidP="00E51AFE">
            <w:pPr>
              <w:jc w:val="center"/>
            </w:pPr>
            <w:r>
              <w:t>6</w:t>
            </w:r>
          </w:p>
        </w:tc>
      </w:tr>
      <w:tr w:rsidR="00932458" w:rsidRPr="00AC63CF" w:rsidTr="00D254AE">
        <w:trPr>
          <w:trHeight w:val="858"/>
        </w:trPr>
        <w:tc>
          <w:tcPr>
            <w:tcW w:w="0" w:type="auto"/>
            <w:tcBorders>
              <w:top w:val="nil"/>
              <w:left w:val="single" w:sz="4" w:space="0" w:color="auto"/>
              <w:bottom w:val="single" w:sz="4" w:space="0" w:color="auto"/>
              <w:right w:val="single" w:sz="4" w:space="0" w:color="auto"/>
            </w:tcBorders>
            <w:noWrap/>
            <w:vAlign w:val="center"/>
          </w:tcPr>
          <w:p w:rsidR="00932458" w:rsidRPr="00AC63CF" w:rsidRDefault="00932458" w:rsidP="00D254AE">
            <w:pPr>
              <w:jc w:val="center"/>
            </w:pPr>
            <w:r>
              <w:t>1</w:t>
            </w:r>
          </w:p>
        </w:tc>
        <w:tc>
          <w:tcPr>
            <w:tcW w:w="2097" w:type="dxa"/>
            <w:tcBorders>
              <w:top w:val="nil"/>
              <w:left w:val="nil"/>
              <w:bottom w:val="single" w:sz="4" w:space="0" w:color="auto"/>
              <w:right w:val="single" w:sz="4" w:space="0" w:color="auto"/>
            </w:tcBorders>
            <w:noWrap/>
            <w:vAlign w:val="bottom"/>
          </w:tcPr>
          <w:p w:rsidR="00932458" w:rsidRPr="00AC63CF" w:rsidRDefault="00932458" w:rsidP="00E51AFE">
            <w:pPr>
              <w:jc w:val="center"/>
            </w:pPr>
            <w:r>
              <w:t>Текущий ремонт контейнерных площадок</w:t>
            </w:r>
          </w:p>
        </w:tc>
        <w:tc>
          <w:tcPr>
            <w:tcW w:w="1479" w:type="dxa"/>
            <w:tcBorders>
              <w:top w:val="single" w:sz="4" w:space="0" w:color="auto"/>
              <w:left w:val="single" w:sz="4" w:space="0" w:color="auto"/>
              <w:bottom w:val="single" w:sz="4" w:space="0" w:color="auto"/>
              <w:right w:val="single" w:sz="4" w:space="0" w:color="auto"/>
            </w:tcBorders>
            <w:noWrap/>
            <w:vAlign w:val="bottom"/>
          </w:tcPr>
          <w:p w:rsidR="00932458" w:rsidRPr="00AC63CF" w:rsidRDefault="00932458" w:rsidP="00E51AFE">
            <w:pPr>
              <w:jc w:val="center"/>
            </w:pPr>
          </w:p>
        </w:tc>
        <w:tc>
          <w:tcPr>
            <w:tcW w:w="0" w:type="auto"/>
            <w:tcBorders>
              <w:top w:val="single" w:sz="4" w:space="0" w:color="auto"/>
              <w:left w:val="nil"/>
              <w:bottom w:val="single" w:sz="4" w:space="0" w:color="auto"/>
              <w:right w:val="single" w:sz="4" w:space="0" w:color="auto"/>
            </w:tcBorders>
          </w:tcPr>
          <w:p w:rsidR="00932458" w:rsidRPr="00AC63CF" w:rsidRDefault="00932458" w:rsidP="00E51AFE">
            <w:pPr>
              <w:jc w:val="center"/>
            </w:pPr>
          </w:p>
        </w:tc>
        <w:tc>
          <w:tcPr>
            <w:tcW w:w="0" w:type="auto"/>
            <w:tcBorders>
              <w:top w:val="single" w:sz="4" w:space="0" w:color="auto"/>
              <w:left w:val="single" w:sz="4" w:space="0" w:color="auto"/>
              <w:bottom w:val="single" w:sz="4" w:space="0" w:color="auto"/>
              <w:right w:val="single" w:sz="4" w:space="0" w:color="auto"/>
            </w:tcBorders>
            <w:noWrap/>
            <w:vAlign w:val="bottom"/>
          </w:tcPr>
          <w:p w:rsidR="00932458" w:rsidRPr="00AC63CF" w:rsidRDefault="00932458" w:rsidP="00E51AFE">
            <w:pPr>
              <w:jc w:val="center"/>
            </w:pPr>
          </w:p>
        </w:tc>
        <w:tc>
          <w:tcPr>
            <w:tcW w:w="0" w:type="auto"/>
            <w:tcBorders>
              <w:top w:val="nil"/>
              <w:left w:val="nil"/>
              <w:bottom w:val="single" w:sz="4" w:space="0" w:color="auto"/>
              <w:right w:val="single" w:sz="4" w:space="0" w:color="auto"/>
            </w:tcBorders>
            <w:noWrap/>
            <w:vAlign w:val="bottom"/>
          </w:tcPr>
          <w:p w:rsidR="00932458" w:rsidRPr="00AC63CF" w:rsidRDefault="00932458" w:rsidP="00E51AFE">
            <w:pPr>
              <w:jc w:val="center"/>
            </w:pPr>
          </w:p>
        </w:tc>
      </w:tr>
      <w:tr w:rsidR="00932458" w:rsidRPr="00AC63CF" w:rsidTr="003215C0">
        <w:trPr>
          <w:trHeight w:val="335"/>
        </w:trPr>
        <w:tc>
          <w:tcPr>
            <w:tcW w:w="2660" w:type="dxa"/>
            <w:gridSpan w:val="2"/>
            <w:tcBorders>
              <w:top w:val="nil"/>
              <w:left w:val="single" w:sz="4" w:space="0" w:color="auto"/>
              <w:bottom w:val="single" w:sz="4" w:space="0" w:color="auto"/>
              <w:right w:val="single" w:sz="4" w:space="0" w:color="auto"/>
            </w:tcBorders>
            <w:noWrap/>
            <w:vAlign w:val="bottom"/>
          </w:tcPr>
          <w:p w:rsidR="00932458" w:rsidRPr="00AC63CF" w:rsidRDefault="00932458" w:rsidP="00E51AFE">
            <w:pPr>
              <w:jc w:val="right"/>
            </w:pPr>
            <w:r>
              <w:t>Итого:</w:t>
            </w:r>
          </w:p>
        </w:tc>
        <w:tc>
          <w:tcPr>
            <w:tcW w:w="1479" w:type="dxa"/>
            <w:tcBorders>
              <w:top w:val="single" w:sz="4" w:space="0" w:color="auto"/>
              <w:left w:val="single" w:sz="4" w:space="0" w:color="auto"/>
              <w:bottom w:val="single" w:sz="4" w:space="0" w:color="auto"/>
              <w:right w:val="single" w:sz="4" w:space="0" w:color="auto"/>
            </w:tcBorders>
            <w:noWrap/>
            <w:vAlign w:val="center"/>
          </w:tcPr>
          <w:p w:rsidR="00932458" w:rsidRPr="00AC63CF" w:rsidRDefault="00932458" w:rsidP="00E51AFE">
            <w:pPr>
              <w:jc w:val="center"/>
            </w:pPr>
          </w:p>
        </w:tc>
        <w:tc>
          <w:tcPr>
            <w:tcW w:w="0" w:type="auto"/>
            <w:tcBorders>
              <w:top w:val="single" w:sz="4" w:space="0" w:color="auto"/>
              <w:left w:val="nil"/>
              <w:bottom w:val="single" w:sz="4" w:space="0" w:color="auto"/>
              <w:right w:val="single" w:sz="4" w:space="0" w:color="auto"/>
            </w:tcBorders>
          </w:tcPr>
          <w:p w:rsidR="00932458" w:rsidRPr="00AC63CF" w:rsidRDefault="00932458" w:rsidP="00E51AFE">
            <w:pPr>
              <w:jc w:val="center"/>
            </w:pPr>
            <w:r>
              <w:t>-</w:t>
            </w:r>
          </w:p>
        </w:tc>
        <w:tc>
          <w:tcPr>
            <w:tcW w:w="0" w:type="auto"/>
            <w:tcBorders>
              <w:top w:val="single" w:sz="4" w:space="0" w:color="auto"/>
              <w:left w:val="single" w:sz="4" w:space="0" w:color="auto"/>
              <w:bottom w:val="single" w:sz="4" w:space="0" w:color="auto"/>
              <w:right w:val="single" w:sz="4" w:space="0" w:color="auto"/>
            </w:tcBorders>
            <w:noWrap/>
            <w:vAlign w:val="center"/>
          </w:tcPr>
          <w:p w:rsidR="00932458" w:rsidRPr="00AC63CF" w:rsidRDefault="00932458" w:rsidP="00E51AFE">
            <w:pPr>
              <w:jc w:val="center"/>
            </w:pPr>
            <w:r>
              <w:t>-</w:t>
            </w:r>
          </w:p>
        </w:tc>
        <w:tc>
          <w:tcPr>
            <w:tcW w:w="0" w:type="auto"/>
            <w:tcBorders>
              <w:top w:val="nil"/>
              <w:left w:val="nil"/>
              <w:bottom w:val="single" w:sz="4" w:space="0" w:color="auto"/>
              <w:right w:val="single" w:sz="4" w:space="0" w:color="auto"/>
            </w:tcBorders>
            <w:noWrap/>
            <w:vAlign w:val="center"/>
          </w:tcPr>
          <w:p w:rsidR="00932458" w:rsidRPr="00AC63CF" w:rsidRDefault="00932458" w:rsidP="00E51AFE">
            <w:pPr>
              <w:jc w:val="center"/>
            </w:pPr>
            <w:r>
              <w:t>-</w:t>
            </w:r>
          </w:p>
        </w:tc>
      </w:tr>
    </w:tbl>
    <w:p w:rsidR="00932458" w:rsidRDefault="00932458" w:rsidP="00B0176D">
      <w:pPr>
        <w:pStyle w:val="afd"/>
        <w:jc w:val="both"/>
        <w:rPr>
          <w:szCs w:val="28"/>
        </w:rPr>
      </w:pPr>
    </w:p>
    <w:p w:rsidR="00932458" w:rsidRPr="00AC63CF" w:rsidRDefault="00932458" w:rsidP="00B0176D">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932458" w:rsidRPr="00AC63CF" w:rsidRDefault="00932458" w:rsidP="00B0176D">
      <w:pPr>
        <w:pStyle w:val="afd"/>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32458" w:rsidRPr="00AC63CF" w:rsidRDefault="00932458" w:rsidP="00B0176D">
      <w:pPr>
        <w:pStyle w:val="afd"/>
      </w:pPr>
      <w:r>
        <w:rPr>
          <w:szCs w:val="28"/>
        </w:rPr>
        <w:t xml:space="preserve">2. Дополнительные условия </w:t>
      </w:r>
      <w:r>
        <w:t xml:space="preserve">выполнения работ _______________________________________________________ </w:t>
      </w:r>
    </w:p>
    <w:p w:rsidR="00932458" w:rsidRPr="00AC63CF" w:rsidRDefault="00932458" w:rsidP="00B0176D">
      <w:pPr>
        <w:pStyle w:val="afd"/>
        <w:jc w:val="center"/>
        <w:rPr>
          <w:i/>
          <w:sz w:val="24"/>
          <w:szCs w:val="24"/>
        </w:rPr>
      </w:pPr>
      <w:r>
        <w:rPr>
          <w:i/>
          <w:sz w:val="24"/>
          <w:szCs w:val="24"/>
        </w:rPr>
        <w:t>(заполняется претендентом при необходимости).</w:t>
      </w:r>
    </w:p>
    <w:p w:rsidR="00932458" w:rsidRPr="00AC63CF" w:rsidRDefault="00932458" w:rsidP="00B0176D">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932458" w:rsidRPr="00AC63CF" w:rsidRDefault="00932458" w:rsidP="00B0176D">
      <w:pPr>
        <w:pStyle w:val="afd"/>
        <w:jc w:val="both"/>
        <w:rPr>
          <w:szCs w:val="28"/>
        </w:rPr>
      </w:pPr>
      <w:r>
        <w:rPr>
          <w:szCs w:val="28"/>
        </w:rPr>
        <w:t>4. Если наши предложения, изложенные выше, будут приняты, мы берем на себя обязательство выполнить работы</w:t>
      </w:r>
      <w:r>
        <w:rPr>
          <w:i/>
          <w:sz w:val="24"/>
          <w:szCs w:val="24"/>
        </w:rPr>
        <w:t xml:space="preserve"> </w:t>
      </w:r>
      <w:r>
        <w:rPr>
          <w:szCs w:val="28"/>
        </w:rPr>
        <w:t xml:space="preserve">в соответствии с требованиями документации о закупке и согласно нашим предложениям. </w:t>
      </w:r>
    </w:p>
    <w:p w:rsidR="00932458" w:rsidRPr="00AC63CF" w:rsidRDefault="00932458" w:rsidP="00B0176D">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32458" w:rsidRPr="00AC63CF" w:rsidRDefault="00932458" w:rsidP="00B0176D">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932458" w:rsidRPr="00AC63CF" w:rsidRDefault="00932458" w:rsidP="00B0176D">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32458" w:rsidRPr="00AC63CF" w:rsidRDefault="00932458" w:rsidP="00B0176D">
      <w:pPr>
        <w:pStyle w:val="afd"/>
        <w:jc w:val="both"/>
        <w:rPr>
          <w:szCs w:val="28"/>
        </w:rPr>
      </w:pPr>
      <w:r>
        <w:rPr>
          <w:szCs w:val="28"/>
        </w:rPr>
        <w:t> Следующее приложение является неотъемлемой частью настоящего финансово-коммерческого предложения - Расчет стоимости работ на ___ листах.</w:t>
      </w:r>
    </w:p>
    <w:p w:rsidR="00932458" w:rsidRPr="00AC63CF" w:rsidRDefault="00932458" w:rsidP="00B0176D">
      <w:pPr>
        <w:pStyle w:val="afd"/>
        <w:jc w:val="both"/>
      </w:pPr>
    </w:p>
    <w:p w:rsidR="00932458" w:rsidRPr="00C20080" w:rsidRDefault="00932458" w:rsidP="009C65B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932458" w:rsidRPr="00C20080" w:rsidRDefault="00932458" w:rsidP="009C65B6">
      <w:pPr>
        <w:tabs>
          <w:tab w:val="left" w:pos="8640"/>
        </w:tabs>
        <w:jc w:val="center"/>
        <w:rPr>
          <w:i/>
        </w:rPr>
      </w:pPr>
      <w:r>
        <w:rPr>
          <w:i/>
        </w:rPr>
        <w:t>(наименование претендента)</w:t>
      </w:r>
    </w:p>
    <w:p w:rsidR="00932458" w:rsidRPr="00C20080" w:rsidRDefault="00932458" w:rsidP="009C65B6">
      <w:pPr>
        <w:rPr>
          <w:sz w:val="28"/>
          <w:szCs w:val="28"/>
          <w:lang w:eastAsia="ru-RU"/>
        </w:rPr>
      </w:pPr>
      <w:r>
        <w:rPr>
          <w:sz w:val="28"/>
          <w:szCs w:val="28"/>
          <w:lang w:eastAsia="ru-RU"/>
        </w:rPr>
        <w:t>____________________________________________________________________</w:t>
      </w:r>
    </w:p>
    <w:p w:rsidR="00932458" w:rsidRPr="00C20080" w:rsidRDefault="00932458" w:rsidP="009C65B6">
      <w:pPr>
        <w:rPr>
          <w:i/>
        </w:rPr>
      </w:pPr>
      <w:r>
        <w:rPr>
          <w:i/>
        </w:rPr>
        <w:t xml:space="preserve">       М.П.</w:t>
      </w:r>
      <w:r>
        <w:rPr>
          <w:i/>
        </w:rPr>
        <w:tab/>
      </w:r>
      <w:r>
        <w:rPr>
          <w:i/>
        </w:rPr>
        <w:tab/>
      </w:r>
      <w:r>
        <w:rPr>
          <w:i/>
        </w:rPr>
        <w:tab/>
        <w:t>(должность, подпись, ФИО)</w:t>
      </w:r>
    </w:p>
    <w:p w:rsidR="00932458" w:rsidRDefault="00932458" w:rsidP="009C65B6">
      <w:pPr>
        <w:rPr>
          <w:sz w:val="28"/>
          <w:szCs w:val="28"/>
          <w:lang w:eastAsia="ru-RU"/>
        </w:rPr>
      </w:pPr>
      <w:r>
        <w:rPr>
          <w:sz w:val="28"/>
          <w:szCs w:val="28"/>
          <w:lang w:eastAsia="ru-RU"/>
        </w:rPr>
        <w:t>"____" _________ 201__ г.</w:t>
      </w: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rsidP="009C65B6">
      <w:pPr>
        <w:rPr>
          <w:sz w:val="28"/>
          <w:szCs w:val="28"/>
          <w:lang w:eastAsia="ru-RU"/>
        </w:rPr>
      </w:pPr>
    </w:p>
    <w:p w:rsidR="00932458" w:rsidRDefault="00932458">
      <w:pPr>
        <w:pStyle w:val="1"/>
        <w:jc w:val="right"/>
        <w:rPr>
          <w:rFonts w:cs="Times New Roman"/>
          <w:b w:val="0"/>
          <w:i/>
          <w:iCs/>
        </w:rPr>
      </w:pPr>
    </w:p>
    <w:p w:rsidR="008264C5" w:rsidRDefault="008264C5" w:rsidP="008264C5"/>
    <w:p w:rsidR="008264C5" w:rsidRDefault="008264C5" w:rsidP="008264C5"/>
    <w:p w:rsidR="008264C5" w:rsidRDefault="008264C5" w:rsidP="008264C5"/>
    <w:p w:rsidR="008264C5" w:rsidRDefault="008264C5" w:rsidP="008264C5"/>
    <w:p w:rsidR="008264C5" w:rsidRDefault="008264C5" w:rsidP="008264C5"/>
    <w:p w:rsidR="008264C5" w:rsidRDefault="008264C5" w:rsidP="008264C5"/>
    <w:p w:rsidR="008264C5" w:rsidRPr="008264C5" w:rsidRDefault="008264C5" w:rsidP="008264C5"/>
    <w:p w:rsidR="00932458" w:rsidRDefault="00581865">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932458" w:rsidRPr="00C97E49" w:rsidRDefault="00932458" w:rsidP="003719FE">
      <w:pPr>
        <w:jc w:val="center"/>
        <w:rPr>
          <w:b/>
          <w:bCs/>
          <w:sz w:val="28"/>
          <w:szCs w:val="28"/>
        </w:rPr>
      </w:pPr>
      <w:r>
        <w:rPr>
          <w:b/>
          <w:bCs/>
          <w:sz w:val="28"/>
          <w:szCs w:val="28"/>
        </w:rPr>
        <w:t>Сведения об опыте выполнения работ по предмету Открытого конкурса № ___________, выполненных ____________________________________________.</w:t>
      </w:r>
    </w:p>
    <w:p w:rsidR="00932458" w:rsidRPr="007415F9" w:rsidRDefault="00932458" w:rsidP="003719F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6"/>
        <w:gridCol w:w="2665"/>
        <w:gridCol w:w="1735"/>
        <w:gridCol w:w="1721"/>
        <w:gridCol w:w="1803"/>
      </w:tblGrid>
      <w:tr w:rsidR="00932458" w:rsidRPr="00C97E49" w:rsidTr="004A5BF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32458" w:rsidRPr="00C97E49" w:rsidRDefault="00932458" w:rsidP="003719FE">
            <w:pPr>
              <w:jc w:val="center"/>
            </w:pPr>
            <w:r>
              <w:t xml:space="preserve"> Количество поставляемых работ  </w:t>
            </w:r>
          </w:p>
        </w:tc>
        <w:tc>
          <w:tcPr>
            <w:tcW w:w="0" w:type="auto"/>
            <w:tcBorders>
              <w:top w:val="single" w:sz="4" w:space="0" w:color="auto"/>
              <w:left w:val="single" w:sz="4" w:space="0" w:color="auto"/>
              <w:bottom w:val="single" w:sz="4" w:space="0" w:color="auto"/>
              <w:right w:val="single" w:sz="4" w:space="0" w:color="auto"/>
            </w:tcBorders>
            <w:vAlign w:val="center"/>
          </w:tcPr>
          <w:p w:rsidR="00932458" w:rsidRPr="005049BC" w:rsidRDefault="00932458" w:rsidP="004A5BF7">
            <w:pPr>
              <w:jc w:val="center"/>
            </w:pPr>
            <w:r>
              <w:t xml:space="preserve">  Сумма стоимости выполненных работ по договору, без учета НДС, руб.</w:t>
            </w:r>
          </w:p>
        </w:tc>
      </w:tr>
      <w:tr w:rsidR="00932458" w:rsidRPr="00C97E49" w:rsidTr="004A5BF7">
        <w:trPr>
          <w:trHeight w:val="274"/>
        </w:trPr>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r>
              <w:t>1.</w:t>
            </w:r>
          </w:p>
        </w:tc>
        <w:tc>
          <w:tcPr>
            <w:tcW w:w="0" w:type="auto"/>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p>
        </w:tc>
        <w:tc>
          <w:tcPr>
            <w:tcW w:w="2665" w:type="dxa"/>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1735" w:type="dxa"/>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r>
      <w:tr w:rsidR="00932458" w:rsidRPr="00C97E49" w:rsidTr="004A5BF7">
        <w:trPr>
          <w:trHeight w:val="262"/>
        </w:trPr>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r>
              <w:t>2.</w:t>
            </w:r>
          </w:p>
        </w:tc>
        <w:tc>
          <w:tcPr>
            <w:tcW w:w="0" w:type="auto"/>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p>
        </w:tc>
        <w:tc>
          <w:tcPr>
            <w:tcW w:w="2665" w:type="dxa"/>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1735" w:type="dxa"/>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r>
      <w:tr w:rsidR="00932458" w:rsidRPr="00C97E49" w:rsidTr="004A5BF7">
        <w:trPr>
          <w:trHeight w:val="207"/>
        </w:trPr>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gridSpan w:val="3"/>
            <w:tcBorders>
              <w:top w:val="single" w:sz="4" w:space="0" w:color="auto"/>
              <w:left w:val="single" w:sz="4" w:space="0" w:color="auto"/>
              <w:bottom w:val="single" w:sz="4" w:space="0" w:color="auto"/>
              <w:right w:val="single" w:sz="4" w:space="0" w:color="auto"/>
            </w:tcBorders>
            <w:vAlign w:val="center"/>
          </w:tcPr>
          <w:p w:rsidR="00932458" w:rsidRPr="00C97E49" w:rsidRDefault="00932458" w:rsidP="004A5BF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c>
          <w:tcPr>
            <w:tcW w:w="0" w:type="auto"/>
            <w:tcBorders>
              <w:top w:val="single" w:sz="4" w:space="0" w:color="auto"/>
              <w:left w:val="single" w:sz="4" w:space="0" w:color="auto"/>
              <w:bottom w:val="single" w:sz="4" w:space="0" w:color="auto"/>
              <w:right w:val="single" w:sz="4" w:space="0" w:color="auto"/>
            </w:tcBorders>
          </w:tcPr>
          <w:p w:rsidR="00932458" w:rsidRPr="00C97E49" w:rsidRDefault="00932458" w:rsidP="004A5BF7"/>
        </w:tc>
      </w:tr>
    </w:tbl>
    <w:p w:rsidR="00932458" w:rsidRDefault="00932458" w:rsidP="003719FE">
      <w:pPr>
        <w:jc w:val="center"/>
      </w:pPr>
    </w:p>
    <w:p w:rsidR="00932458" w:rsidRDefault="00932458" w:rsidP="003719FE">
      <w:r>
        <w:t>Приложение: 1. копия договора на ____ листах.</w:t>
      </w:r>
    </w:p>
    <w:p w:rsidR="00932458" w:rsidRDefault="00932458" w:rsidP="003719FE">
      <w:r>
        <w:t xml:space="preserve">                        2. копия акта на </w:t>
      </w:r>
      <w:r>
        <w:tab/>
        <w:t>____ листах.</w:t>
      </w:r>
    </w:p>
    <w:p w:rsidR="00932458" w:rsidRPr="005049BC" w:rsidRDefault="00932458" w:rsidP="003719FE">
      <w:r>
        <w:tab/>
      </w:r>
      <w:r>
        <w:tab/>
        <w:t>3. копии иных документов на ____ листах.</w:t>
      </w:r>
    </w:p>
    <w:p w:rsidR="00932458" w:rsidRDefault="00932458" w:rsidP="003719FE">
      <w:pPr>
        <w:jc w:val="center"/>
        <w:rPr>
          <w:b/>
          <w:szCs w:val="28"/>
        </w:rPr>
      </w:pPr>
    </w:p>
    <w:p w:rsidR="00932458" w:rsidRDefault="00932458" w:rsidP="003719FE"/>
    <w:p w:rsidR="00932458" w:rsidRDefault="00932458" w:rsidP="003719FE"/>
    <w:p w:rsidR="00932458" w:rsidRPr="00C20080" w:rsidRDefault="00932458" w:rsidP="003719F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932458" w:rsidRPr="00C20080" w:rsidRDefault="00932458" w:rsidP="003719FE">
      <w:pPr>
        <w:tabs>
          <w:tab w:val="left" w:pos="8640"/>
        </w:tabs>
        <w:jc w:val="center"/>
        <w:rPr>
          <w:i/>
        </w:rPr>
      </w:pPr>
      <w:r>
        <w:rPr>
          <w:i/>
        </w:rPr>
        <w:t>(наименование претендента)</w:t>
      </w:r>
    </w:p>
    <w:p w:rsidR="00932458" w:rsidRPr="00C20080" w:rsidRDefault="00932458" w:rsidP="003719FE">
      <w:pPr>
        <w:rPr>
          <w:sz w:val="28"/>
          <w:szCs w:val="28"/>
          <w:lang w:eastAsia="ru-RU"/>
        </w:rPr>
      </w:pPr>
      <w:r>
        <w:rPr>
          <w:sz w:val="28"/>
          <w:szCs w:val="28"/>
          <w:lang w:eastAsia="ru-RU"/>
        </w:rPr>
        <w:t>__________________________________________________________________</w:t>
      </w:r>
    </w:p>
    <w:p w:rsidR="00932458" w:rsidRPr="00C20080" w:rsidRDefault="00932458" w:rsidP="003719FE">
      <w:pPr>
        <w:rPr>
          <w:i/>
        </w:rPr>
      </w:pPr>
      <w:r>
        <w:rPr>
          <w:i/>
        </w:rPr>
        <w:t xml:space="preserve">       М.П.</w:t>
      </w:r>
      <w:r>
        <w:rPr>
          <w:i/>
        </w:rPr>
        <w:tab/>
      </w:r>
      <w:r>
        <w:rPr>
          <w:i/>
        </w:rPr>
        <w:tab/>
      </w:r>
      <w:r>
        <w:rPr>
          <w:i/>
        </w:rPr>
        <w:tab/>
        <w:t>(должность, подпись, ФИО)</w:t>
      </w:r>
    </w:p>
    <w:p w:rsidR="00932458" w:rsidRPr="00C20080" w:rsidRDefault="00932458" w:rsidP="003719FE">
      <w:pPr>
        <w:rPr>
          <w:sz w:val="28"/>
          <w:szCs w:val="28"/>
          <w:lang w:eastAsia="ru-RU"/>
        </w:rPr>
      </w:pPr>
      <w:r>
        <w:rPr>
          <w:sz w:val="28"/>
          <w:szCs w:val="28"/>
          <w:lang w:eastAsia="ru-RU"/>
        </w:rPr>
        <w:t>"____" _________ 201__ г.</w:t>
      </w:r>
    </w:p>
    <w:p w:rsidR="00932458" w:rsidRDefault="00932458" w:rsidP="003719FE"/>
    <w:p w:rsidR="00932458" w:rsidRDefault="00932458" w:rsidP="00B65743">
      <w:pPr>
        <w:suppressAutoHyphens w:val="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932458" w:rsidRDefault="00581865">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932458" w:rsidRPr="008B279B" w:rsidRDefault="00932458" w:rsidP="008B279B">
      <w:pPr>
        <w:ind w:firstLine="851"/>
        <w:jc w:val="center"/>
        <w:rPr>
          <w:b/>
          <w:bCs/>
        </w:rPr>
      </w:pPr>
      <w:r>
        <w:rPr>
          <w:b/>
          <w:bCs/>
        </w:rPr>
        <w:t>Договор №</w:t>
      </w:r>
    </w:p>
    <w:p w:rsidR="00932458" w:rsidRPr="008B279B" w:rsidRDefault="00932458" w:rsidP="008B279B">
      <w:pPr>
        <w:ind w:firstLine="851"/>
        <w:jc w:val="center"/>
      </w:pPr>
      <w:r>
        <w:rPr>
          <w:b/>
          <w:bCs/>
        </w:rPr>
        <w:t>на выполнение работ</w:t>
      </w:r>
    </w:p>
    <w:p w:rsidR="00932458" w:rsidRPr="008B279B" w:rsidRDefault="00932458" w:rsidP="008B279B">
      <w:pPr>
        <w:jc w:val="center"/>
      </w:pPr>
      <w:r>
        <w:t>г. Новосибирск                                                                                              «__»_______ 201__ г.</w:t>
      </w:r>
    </w:p>
    <w:p w:rsidR="00932458" w:rsidRPr="008B279B" w:rsidRDefault="00932458" w:rsidP="008B279B">
      <w:pPr>
        <w:ind w:firstLine="851"/>
        <w:jc w:val="both"/>
      </w:pPr>
    </w:p>
    <w:p w:rsidR="00932458" w:rsidRPr="008B279B" w:rsidRDefault="00932458" w:rsidP="008B279B">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действующего  на основании доверенности № ______________ </w:t>
      </w:r>
      <w:proofErr w:type="gramStart"/>
      <w:r>
        <w:t>от</w:t>
      </w:r>
      <w:proofErr w:type="gramEnd"/>
      <w:r>
        <w:t xml:space="preserve"> _____________ </w:t>
      </w:r>
      <w:proofErr w:type="gramStart"/>
      <w:r>
        <w:t>с</w:t>
      </w:r>
      <w:proofErr w:type="gramEnd"/>
      <w:r>
        <w:t xml:space="preserve"> одной стороны, и </w:t>
      </w:r>
    </w:p>
    <w:p w:rsidR="00932458" w:rsidRPr="008B279B" w:rsidRDefault="00932458" w:rsidP="008B279B">
      <w:pPr>
        <w:ind w:firstLine="851"/>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32458" w:rsidRPr="008B279B" w:rsidRDefault="00932458" w:rsidP="008B279B">
      <w:pPr>
        <w:jc w:val="both"/>
      </w:pPr>
      <w:r>
        <w:t xml:space="preserve">именуемое в дальнейшем «Исполнитель», в лице __________________________________, </w:t>
      </w:r>
    </w:p>
    <w:p w:rsidR="00932458" w:rsidRPr="008B279B" w:rsidRDefault="00932458" w:rsidP="008B279B">
      <w:pPr>
        <w:ind w:firstLine="851"/>
        <w:jc w:val="both"/>
      </w:pPr>
      <w:r>
        <w:rPr>
          <w:i/>
          <w:vertAlign w:val="superscript"/>
        </w:rPr>
        <w:t xml:space="preserve">                                                                                                                        (должность, Ф.И.О. - полностью)</w:t>
      </w:r>
    </w:p>
    <w:p w:rsidR="00932458" w:rsidRPr="008B279B" w:rsidRDefault="00932458" w:rsidP="008B279B">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32458" w:rsidRPr="008B279B" w:rsidRDefault="00932458" w:rsidP="008B279B">
      <w:pPr>
        <w:spacing w:line="240" w:lineRule="atLeast"/>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32458" w:rsidRPr="008B279B" w:rsidRDefault="00932458" w:rsidP="008B279B">
      <w:pPr>
        <w:spacing w:line="240" w:lineRule="atLeast"/>
        <w:jc w:val="both"/>
      </w:pPr>
    </w:p>
    <w:p w:rsidR="00932458" w:rsidRPr="008B279B" w:rsidRDefault="00932458" w:rsidP="008B279B">
      <w:pPr>
        <w:spacing w:line="240" w:lineRule="atLeast"/>
        <w:ind w:firstLine="709"/>
        <w:jc w:val="center"/>
        <w:rPr>
          <w:b/>
        </w:rPr>
      </w:pPr>
      <w:r>
        <w:rPr>
          <w:b/>
        </w:rPr>
        <w:t>1. Предмет Договора</w:t>
      </w:r>
    </w:p>
    <w:p w:rsidR="00932458" w:rsidRPr="008B279B" w:rsidRDefault="00932458" w:rsidP="00932458">
      <w:pPr>
        <w:numPr>
          <w:ilvl w:val="1"/>
          <w:numId w:val="22"/>
        </w:numPr>
        <w:tabs>
          <w:tab w:val="clear" w:pos="1174"/>
          <w:tab w:val="num" w:pos="0"/>
          <w:tab w:val="num" w:pos="360"/>
        </w:tabs>
        <w:suppressAutoHyphens w:val="0"/>
        <w:spacing w:line="240" w:lineRule="atLeast"/>
        <w:ind w:left="0" w:firstLine="709"/>
        <w:jc w:val="both"/>
      </w:pPr>
      <w:proofErr w:type="gramStart"/>
      <w:r>
        <w:t>Заказчик поручает и обязуется оплатить, а Исполнитель принимает на себя обязательства по выполнению работ по текущему ремонту контейнерной площадки для переработки 40-футовых контейнеров, инв. № 011/01/00000017 (кадастровый или условный номер 54:35:062530:1250), площадки контейнерной 20-ти тонной, инв. № 020000761 (кадастровый или условный номер 54:35:062670:376), площадки контейнерной для 40-футовых контейнеров, инв. № 020000763 (кадастровый или условный номер</w:t>
      </w:r>
      <w:proofErr w:type="gramEnd"/>
      <w:r>
        <w:t xml:space="preserve"> </w:t>
      </w:r>
      <w:proofErr w:type="gramStart"/>
      <w:r>
        <w:t>54:35:062670:361) на контейнерном терминале Клещиха в г. Новосибирске (далее – «Работы»).</w:t>
      </w:r>
      <w:proofErr w:type="gramEnd"/>
    </w:p>
    <w:p w:rsidR="00932458" w:rsidRPr="008B279B" w:rsidRDefault="00932458" w:rsidP="00932458">
      <w:pPr>
        <w:numPr>
          <w:ilvl w:val="1"/>
          <w:numId w:val="22"/>
        </w:numPr>
        <w:tabs>
          <w:tab w:val="clear" w:pos="1174"/>
          <w:tab w:val="num" w:pos="0"/>
          <w:tab w:val="num" w:pos="360"/>
        </w:tabs>
        <w:suppressAutoHyphens w:val="0"/>
        <w:spacing w:line="240" w:lineRule="atLeast"/>
        <w:ind w:left="0" w:firstLine="709"/>
        <w:jc w:val="both"/>
      </w:pPr>
      <w:r>
        <w:t>Перечень работ изложен в  Ведомости объемов работ (приложение № 1), являющейся  неотъемлемой частью настоящего Договора.</w:t>
      </w:r>
    </w:p>
    <w:p w:rsidR="00932458" w:rsidRPr="008B279B" w:rsidRDefault="00932458" w:rsidP="00932458">
      <w:pPr>
        <w:numPr>
          <w:ilvl w:val="1"/>
          <w:numId w:val="22"/>
        </w:numPr>
        <w:tabs>
          <w:tab w:val="clear" w:pos="1174"/>
          <w:tab w:val="num" w:pos="0"/>
          <w:tab w:val="num" w:pos="360"/>
          <w:tab w:val="num" w:pos="450"/>
        </w:tabs>
        <w:suppressAutoHyphens w:val="0"/>
        <w:spacing w:line="240" w:lineRule="atLeast"/>
        <w:ind w:left="0" w:firstLine="709"/>
        <w:jc w:val="both"/>
        <w:rPr>
          <w:i/>
        </w:rPr>
      </w:pPr>
      <w:r>
        <w:t xml:space="preserve">Срок выполнения Работ: _________________________________. </w:t>
      </w:r>
    </w:p>
    <w:p w:rsidR="00932458" w:rsidRPr="008B279B" w:rsidRDefault="00932458" w:rsidP="00932458">
      <w:pPr>
        <w:numPr>
          <w:ilvl w:val="1"/>
          <w:numId w:val="22"/>
        </w:numPr>
        <w:tabs>
          <w:tab w:val="clear" w:pos="1174"/>
          <w:tab w:val="num" w:pos="0"/>
          <w:tab w:val="num" w:pos="360"/>
          <w:tab w:val="num" w:pos="450"/>
        </w:tabs>
        <w:suppressAutoHyphens w:val="0"/>
        <w:spacing w:line="240" w:lineRule="atLeast"/>
        <w:ind w:left="0" w:firstLine="709"/>
        <w:jc w:val="both"/>
        <w:rPr>
          <w:i/>
        </w:rPr>
      </w:pPr>
      <w:r>
        <w:t>Результатом Работ по настоящему Договору является улучшение состояния объектов, восстановление эксплуатационных характеристик.</w:t>
      </w:r>
    </w:p>
    <w:p w:rsidR="00932458" w:rsidRPr="008B279B" w:rsidRDefault="00932458" w:rsidP="008B279B">
      <w:pPr>
        <w:pStyle w:val="afd"/>
        <w:spacing w:line="240" w:lineRule="atLeast"/>
        <w:ind w:firstLine="709"/>
        <w:jc w:val="both"/>
        <w:rPr>
          <w:sz w:val="24"/>
          <w:szCs w:val="24"/>
        </w:rPr>
      </w:pPr>
    </w:p>
    <w:p w:rsidR="00932458" w:rsidRPr="008B279B" w:rsidRDefault="00932458" w:rsidP="008B279B">
      <w:pPr>
        <w:spacing w:line="240" w:lineRule="atLeast"/>
        <w:ind w:firstLine="709"/>
        <w:jc w:val="center"/>
        <w:rPr>
          <w:b/>
        </w:rPr>
      </w:pPr>
      <w:r>
        <w:rPr>
          <w:b/>
        </w:rPr>
        <w:t>2. Цена Работ и порядок оплаты</w:t>
      </w:r>
    </w:p>
    <w:p w:rsidR="00932458" w:rsidRPr="008B279B" w:rsidRDefault="00932458" w:rsidP="008B279B">
      <w:pPr>
        <w:spacing w:line="240" w:lineRule="atLeast"/>
        <w:ind w:firstLine="709"/>
        <w:jc w:val="both"/>
      </w:pPr>
      <w:r>
        <w:t>2.1. За выполненные по настоящему Договору Работы Заказчик, в соответствии с Локальным сметным расчетом (приложение № 2),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 xml:space="preserve"> </w:t>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932458" w:rsidRDefault="00932458" w:rsidP="008B279B">
      <w:pPr>
        <w:pStyle w:val="afd"/>
        <w:spacing w:line="240" w:lineRule="atLeast"/>
        <w:ind w:firstLine="709"/>
        <w:jc w:val="both"/>
        <w:rPr>
          <w:iCs/>
          <w:sz w:val="24"/>
          <w:szCs w:val="24"/>
        </w:rPr>
      </w:pPr>
      <w:r>
        <w:rPr>
          <w:iCs/>
          <w:sz w:val="24"/>
          <w:szCs w:val="24"/>
        </w:rPr>
        <w:t xml:space="preserve">Локальный сметный расчет </w:t>
      </w:r>
      <w:r>
        <w:rPr>
          <w:sz w:val="24"/>
          <w:szCs w:val="24"/>
        </w:rPr>
        <w:t xml:space="preserve">на выполнение Работ (приложение № 2) представлен </w:t>
      </w:r>
      <w:r>
        <w:rPr>
          <w:iCs/>
          <w:sz w:val="24"/>
          <w:szCs w:val="24"/>
        </w:rPr>
        <w:t>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932458" w:rsidRPr="008B279B" w:rsidRDefault="00932458" w:rsidP="008B279B">
      <w:pPr>
        <w:ind w:firstLine="709"/>
        <w:jc w:val="both"/>
      </w:pPr>
      <w:r>
        <w:t>2.2. Заказчик до начала работ выплачивает Исполнителю аванс в сумме _____(не более 25%) от общей стоимости работ, что составляет ____ (___________) рублей, в том числе НДС – 18% ____ (____________) рублей</w:t>
      </w:r>
      <w:proofErr w:type="gramStart"/>
      <w:r>
        <w:t>.</w:t>
      </w:r>
      <w:proofErr w:type="gramEnd"/>
      <w:r>
        <w:t xml:space="preserve"> </w:t>
      </w:r>
      <w:r>
        <w:rPr>
          <w:i/>
        </w:rPr>
        <w:t>(</w:t>
      </w:r>
      <w:proofErr w:type="gramStart"/>
      <w:r>
        <w:rPr>
          <w:i/>
        </w:rPr>
        <w:t>с</w:t>
      </w:r>
      <w:proofErr w:type="gramEnd"/>
      <w:r>
        <w:rPr>
          <w:i/>
        </w:rPr>
        <w:t>умма аванса и налога указываются цифрами и в скобках прописью. Пример: «10 000,00 (десять тысяч) рублей 00 копеек»)</w:t>
      </w:r>
      <w:r>
        <w:t xml:space="preserve">, в </w:t>
      </w:r>
      <w:r>
        <w:lastRenderedPageBreak/>
        <w:t xml:space="preserve">течение 10 (десяти) рабочих дней с даты подписания </w:t>
      </w:r>
      <w:proofErr w:type="gramStart"/>
      <w:r>
        <w:t>договора</w:t>
      </w:r>
      <w:proofErr w:type="gramEnd"/>
      <w:r>
        <w:t xml:space="preserve"> на основании выставленного Исполнителем счета.</w:t>
      </w:r>
    </w:p>
    <w:p w:rsidR="00932458" w:rsidRDefault="00932458" w:rsidP="00A7736C">
      <w:pPr>
        <w:pStyle w:val="afd"/>
        <w:spacing w:line="240" w:lineRule="atLeast"/>
        <w:ind w:firstLine="709"/>
        <w:jc w:val="both"/>
        <w:rPr>
          <w:sz w:val="24"/>
          <w:szCs w:val="24"/>
        </w:rPr>
      </w:pPr>
      <w:r>
        <w:rPr>
          <w:sz w:val="24"/>
          <w:szCs w:val="24"/>
        </w:rPr>
        <w:t xml:space="preserve">2.3. Окончательная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w:t>
      </w:r>
      <w:r>
        <w:rPr>
          <w:rFonts w:eastAsia="MS Mincho"/>
          <w:sz w:val="24"/>
          <w:szCs w:val="24"/>
        </w:rPr>
        <w:t xml:space="preserve">о приемке-сдаче отремонтированных, реконструированных, модернизированных объектов основных средств формы ОС-3, </w:t>
      </w:r>
      <w:r>
        <w:rPr>
          <w:sz w:val="24"/>
          <w:szCs w:val="24"/>
        </w:rPr>
        <w:t>на основании выставленного счета и счета-фактуры.</w:t>
      </w:r>
    </w:p>
    <w:p w:rsidR="00932458" w:rsidRPr="008B279B" w:rsidRDefault="00932458" w:rsidP="008B279B">
      <w:pPr>
        <w:pStyle w:val="afd"/>
        <w:spacing w:line="240" w:lineRule="atLeast"/>
        <w:ind w:firstLine="709"/>
        <w:jc w:val="both"/>
        <w:rPr>
          <w:i/>
          <w:sz w:val="24"/>
          <w:szCs w:val="24"/>
        </w:rPr>
      </w:pPr>
    </w:p>
    <w:p w:rsidR="00932458" w:rsidRPr="008B279B" w:rsidRDefault="00932458" w:rsidP="008B279B">
      <w:pPr>
        <w:pStyle w:val="afd"/>
        <w:spacing w:line="240" w:lineRule="atLeast"/>
        <w:ind w:firstLine="709"/>
        <w:jc w:val="center"/>
        <w:rPr>
          <w:b/>
          <w:sz w:val="24"/>
          <w:szCs w:val="24"/>
        </w:rPr>
      </w:pPr>
      <w:r>
        <w:rPr>
          <w:b/>
          <w:sz w:val="24"/>
          <w:szCs w:val="24"/>
        </w:rPr>
        <w:t>3. Порядок сдачи и приемки Работ</w:t>
      </w:r>
    </w:p>
    <w:p w:rsidR="00932458" w:rsidRPr="008B279B" w:rsidRDefault="00932458" w:rsidP="008B279B">
      <w:pPr>
        <w:spacing w:line="240" w:lineRule="atLeast"/>
        <w:ind w:firstLine="709"/>
        <w:jc w:val="both"/>
      </w:pPr>
      <w:r>
        <w:t>3.1. 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w:t>
      </w:r>
    </w:p>
    <w:p w:rsidR="00932458" w:rsidRPr="008B279B" w:rsidRDefault="00932458" w:rsidP="008B279B">
      <w:pPr>
        <w:spacing w:line="240" w:lineRule="atLeast"/>
        <w:ind w:firstLine="709"/>
        <w:jc w:val="both"/>
      </w:pPr>
      <w:r>
        <w:t>3.2. Исполнитель оформляет счета-фактуры следующим образом:</w:t>
      </w:r>
    </w:p>
    <w:p w:rsidR="00932458" w:rsidRPr="008B279B" w:rsidRDefault="00932458" w:rsidP="008B279B">
      <w:r>
        <w:t>Грузополучатель и его адрес:  ---</w:t>
      </w:r>
    </w:p>
    <w:p w:rsidR="00932458" w:rsidRPr="008B279B" w:rsidRDefault="00932458" w:rsidP="008B279B">
      <w:r>
        <w:t>Покупатель:  ПАО «ТрансКонтейнер»</w:t>
      </w:r>
    </w:p>
    <w:p w:rsidR="00932458" w:rsidRPr="008B279B" w:rsidRDefault="00932458" w:rsidP="008B279B">
      <w:r>
        <w:t>Адрес:  125047, ГОРОД МОСКВА, ПЕРЕУЛОК ОРУЖЕЙНЫЙ, ДОМ 19</w:t>
      </w:r>
    </w:p>
    <w:p w:rsidR="00932458" w:rsidRPr="008B279B" w:rsidRDefault="00932458" w:rsidP="008B279B">
      <w:r>
        <w:t>ИНН/КПП покупателя: 7708591995 / 997650001</w:t>
      </w:r>
    </w:p>
    <w:p w:rsidR="00932458" w:rsidRPr="008B279B" w:rsidRDefault="00932458" w:rsidP="008B279B">
      <w:pPr>
        <w:pStyle w:val="27"/>
        <w:spacing w:after="0" w:line="240" w:lineRule="atLeast"/>
        <w:ind w:left="0" w:firstLine="709"/>
        <w:jc w:val="both"/>
      </w:pPr>
      <w:r>
        <w:t xml:space="preserve">3.3. Заказчик в течение 15 (пятнадцати) календарных дней с даты </w:t>
      </w:r>
      <w:proofErr w:type="gramStart"/>
      <w:r>
        <w:t>получения акта приемки выполненных Работ формы</w:t>
      </w:r>
      <w:proofErr w:type="gramEnd"/>
      <w:r>
        <w:t xml:space="preserve"> КС – 2, справки о стоимости выполненных работ и затрат формы КС-3, счета-фактуры</w:t>
      </w:r>
      <w:r>
        <w:rPr>
          <w:i/>
          <w:iCs/>
        </w:rPr>
        <w:t xml:space="preserve"> </w:t>
      </w:r>
      <w:r>
        <w:t>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32458" w:rsidRPr="008B279B" w:rsidRDefault="00932458" w:rsidP="008B279B">
      <w:pPr>
        <w:pStyle w:val="19"/>
        <w:spacing w:line="240" w:lineRule="atLeast"/>
        <w:ind w:firstLine="709"/>
        <w:rPr>
          <w:sz w:val="24"/>
          <w:szCs w:val="24"/>
        </w:rPr>
      </w:pPr>
      <w:r>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32458" w:rsidRPr="008B279B" w:rsidRDefault="00932458" w:rsidP="008B279B">
      <w:pPr>
        <w:spacing w:line="240" w:lineRule="atLeast"/>
        <w:ind w:firstLine="709"/>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32458" w:rsidRPr="008B279B" w:rsidRDefault="00932458" w:rsidP="008B279B">
      <w:pPr>
        <w:spacing w:line="240" w:lineRule="atLeast"/>
        <w:ind w:firstLine="709"/>
        <w:jc w:val="both"/>
      </w:pPr>
      <w:r>
        <w:t xml:space="preserve">3.6. Гарантийный срок на результаты работ составляет __________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p w:rsidR="00932458" w:rsidRPr="008B279B" w:rsidRDefault="00932458" w:rsidP="008B279B">
      <w:pPr>
        <w:spacing w:line="240" w:lineRule="atLeast"/>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32458" w:rsidRPr="008B279B" w:rsidRDefault="00932458" w:rsidP="008B279B">
      <w:pPr>
        <w:spacing w:line="240" w:lineRule="atLeast"/>
        <w:ind w:firstLine="709"/>
        <w:jc w:val="both"/>
        <w:rPr>
          <w:i/>
          <w:iCs/>
          <w:vertAlign w:val="superscript"/>
        </w:rPr>
      </w:pPr>
      <w:r>
        <w:t xml:space="preserve">3.7. Исполнитель обязан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32458" w:rsidRPr="008B279B" w:rsidRDefault="00932458" w:rsidP="008B279B">
      <w:pPr>
        <w:pStyle w:val="aff4"/>
        <w:spacing w:line="240" w:lineRule="atLeast"/>
        <w:ind w:firstLine="709"/>
        <w:jc w:val="both"/>
        <w:rPr>
          <w:sz w:val="24"/>
          <w:szCs w:val="24"/>
        </w:rPr>
      </w:pPr>
      <w:r>
        <w:rPr>
          <w:sz w:val="24"/>
          <w:szCs w:val="24"/>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32458" w:rsidRPr="008B279B" w:rsidRDefault="00932458" w:rsidP="008B279B">
      <w:pPr>
        <w:pStyle w:val="afd"/>
        <w:spacing w:line="240" w:lineRule="atLeast"/>
        <w:ind w:firstLine="709"/>
        <w:jc w:val="center"/>
        <w:rPr>
          <w:b/>
          <w:sz w:val="24"/>
          <w:szCs w:val="24"/>
        </w:rPr>
      </w:pPr>
      <w:r>
        <w:rPr>
          <w:b/>
          <w:sz w:val="24"/>
          <w:szCs w:val="24"/>
        </w:rPr>
        <w:t>4. Обязанности Сторон</w:t>
      </w:r>
    </w:p>
    <w:p w:rsidR="00932458" w:rsidRPr="008B279B" w:rsidRDefault="00932458" w:rsidP="008B279B">
      <w:pPr>
        <w:pStyle w:val="afd"/>
        <w:spacing w:line="240" w:lineRule="atLeast"/>
        <w:ind w:firstLine="709"/>
        <w:jc w:val="both"/>
        <w:rPr>
          <w:sz w:val="24"/>
          <w:szCs w:val="24"/>
        </w:rPr>
      </w:pPr>
      <w:r>
        <w:rPr>
          <w:sz w:val="24"/>
          <w:szCs w:val="24"/>
        </w:rPr>
        <w:t>4.1. Исполнитель обязан:</w:t>
      </w:r>
    </w:p>
    <w:p w:rsidR="00932458" w:rsidRPr="008B279B" w:rsidRDefault="00932458" w:rsidP="008B279B">
      <w:pPr>
        <w:pStyle w:val="afd"/>
        <w:spacing w:line="240" w:lineRule="atLeast"/>
        <w:ind w:firstLine="709"/>
        <w:jc w:val="both"/>
        <w:rPr>
          <w:sz w:val="24"/>
          <w:szCs w:val="24"/>
        </w:rPr>
      </w:pPr>
      <w:r>
        <w:rPr>
          <w:sz w:val="24"/>
          <w:szCs w:val="24"/>
        </w:rPr>
        <w:lastRenderedPageBreak/>
        <w:t>4.1.1. Выполнить Работы в соответствии с требованиями настоящего Договора.</w:t>
      </w:r>
      <w:r>
        <w:rPr>
          <w:rStyle w:val="FontStyle12"/>
          <w:rFonts w:ascii="Times New Roman" w:hAnsi="Times New Roman"/>
          <w:sz w:val="24"/>
          <w:szCs w:val="24"/>
        </w:rPr>
        <w:t xml:space="preserve"> Любые отклонения от принятых проектных решений должны быть оформлены письменным согласованием с Заказчиком.</w:t>
      </w:r>
    </w:p>
    <w:p w:rsidR="00932458" w:rsidRPr="008B279B" w:rsidRDefault="00932458" w:rsidP="008B279B">
      <w:pPr>
        <w:pStyle w:val="afd"/>
        <w:spacing w:line="240" w:lineRule="atLeast"/>
        <w:ind w:firstLine="709"/>
        <w:jc w:val="both"/>
        <w:rPr>
          <w:sz w:val="24"/>
          <w:szCs w:val="24"/>
        </w:rPr>
      </w:pPr>
      <w:proofErr w:type="gramStart"/>
      <w:r>
        <w:rPr>
          <w:sz w:val="24"/>
          <w:szCs w:val="24"/>
        </w:rPr>
        <w:t xml:space="preserve">Результаты Работ должны отвечать требованиям законодательства Российской Федерации, требованиям, установленным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3.01.01-85* «Организация строительного производства»</w:t>
      </w:r>
      <w:r>
        <w:rPr>
          <w:sz w:val="24"/>
          <w:szCs w:val="24"/>
        </w:rPr>
        <w:t>, действующим техническим регламентам, стандартам, нормам, правилам, техническим условиям</w:t>
      </w:r>
      <w:r>
        <w:rPr>
          <w:rStyle w:val="FontStyle12"/>
          <w:rFonts w:ascii="Times New Roman" w:hAnsi="Times New Roman"/>
          <w:sz w:val="24"/>
          <w:szCs w:val="24"/>
        </w:rPr>
        <w:t xml:space="preserve">, </w:t>
      </w:r>
      <w:r>
        <w:rPr>
          <w:sz w:val="24"/>
          <w:szCs w:val="24"/>
        </w:rPr>
        <w:t>другими соответствующими нормативными документами, государственными стандартами, а также требованиям, обычно предъявляемым к данному виду Работ.</w:t>
      </w:r>
      <w:r>
        <w:rPr>
          <w:rStyle w:val="FontStyle12"/>
          <w:rFonts w:ascii="Times New Roman" w:hAnsi="Times New Roman"/>
          <w:sz w:val="24"/>
          <w:szCs w:val="24"/>
        </w:rPr>
        <w:t xml:space="preserve"> </w:t>
      </w:r>
      <w:proofErr w:type="gramEnd"/>
    </w:p>
    <w:p w:rsidR="00932458" w:rsidRPr="008B279B" w:rsidRDefault="00932458" w:rsidP="008B279B">
      <w:pPr>
        <w:spacing w:line="240" w:lineRule="atLeast"/>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32458" w:rsidRPr="008B279B" w:rsidRDefault="00932458" w:rsidP="008B279B">
      <w:pPr>
        <w:spacing w:line="240" w:lineRule="atLeast"/>
        <w:ind w:firstLine="709"/>
        <w:jc w:val="both"/>
      </w:pPr>
      <w:r>
        <w:t>4.1.3. Устранять недостатки в выполненных Работах своими силами и за свой счет.</w:t>
      </w:r>
    </w:p>
    <w:p w:rsidR="00932458" w:rsidRPr="008B279B" w:rsidRDefault="00932458" w:rsidP="008B279B">
      <w:pPr>
        <w:spacing w:line="240" w:lineRule="atLeast"/>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32458" w:rsidRPr="00A20384" w:rsidRDefault="00932458" w:rsidP="00A20384">
      <w:pPr>
        <w:spacing w:line="240" w:lineRule="atLeast"/>
        <w:ind w:firstLine="709"/>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932458" w:rsidRPr="008B279B" w:rsidRDefault="00932458" w:rsidP="008B279B">
      <w:pPr>
        <w:spacing w:line="240" w:lineRule="atLeast"/>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932458" w:rsidRPr="008B279B" w:rsidRDefault="00932458" w:rsidP="008B279B">
      <w:pPr>
        <w:pStyle w:val="afd"/>
        <w:tabs>
          <w:tab w:val="left" w:pos="1560"/>
        </w:tabs>
        <w:spacing w:line="240" w:lineRule="atLeast"/>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932458" w:rsidRPr="008B279B" w:rsidRDefault="00932458" w:rsidP="008B279B">
      <w:pPr>
        <w:pStyle w:val="afd"/>
        <w:spacing w:line="240" w:lineRule="atLeast"/>
        <w:ind w:firstLine="709"/>
        <w:jc w:val="both"/>
        <w:rPr>
          <w:sz w:val="24"/>
          <w:szCs w:val="24"/>
        </w:rPr>
      </w:pPr>
      <w:r>
        <w:rPr>
          <w:sz w:val="24"/>
          <w:szCs w:val="24"/>
        </w:rPr>
        <w:t>4.2. Заказчик обязан:</w:t>
      </w:r>
    </w:p>
    <w:p w:rsidR="00932458" w:rsidRPr="008B279B" w:rsidRDefault="00932458" w:rsidP="008B279B">
      <w:pPr>
        <w:pStyle w:val="afd"/>
        <w:spacing w:line="240" w:lineRule="atLeast"/>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932458" w:rsidRPr="008B279B" w:rsidRDefault="00932458" w:rsidP="008B279B">
      <w:pPr>
        <w:pStyle w:val="afd"/>
        <w:spacing w:line="240" w:lineRule="atLeast"/>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932458" w:rsidRPr="008B279B" w:rsidRDefault="00932458" w:rsidP="008B279B">
      <w:pPr>
        <w:pStyle w:val="afd"/>
        <w:spacing w:line="240" w:lineRule="atLeast"/>
        <w:ind w:firstLine="709"/>
        <w:jc w:val="both"/>
        <w:rPr>
          <w:sz w:val="24"/>
          <w:szCs w:val="24"/>
        </w:rPr>
      </w:pPr>
      <w:r>
        <w:rPr>
          <w:sz w:val="24"/>
          <w:szCs w:val="24"/>
        </w:rPr>
        <w:t>4.2.3. Проверять ход и качество Работ, выполняемых Исполнителем, не вмешиваясь в его деятельность.</w:t>
      </w:r>
    </w:p>
    <w:p w:rsidR="00932458" w:rsidRPr="008B279B" w:rsidRDefault="00932458" w:rsidP="008B279B">
      <w:pPr>
        <w:pStyle w:val="19"/>
        <w:spacing w:line="240" w:lineRule="atLeast"/>
        <w:ind w:firstLine="709"/>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932458" w:rsidRPr="008B279B" w:rsidRDefault="00932458" w:rsidP="008B279B">
      <w:pPr>
        <w:pStyle w:val="19"/>
        <w:spacing w:line="240" w:lineRule="atLeast"/>
        <w:ind w:firstLine="709"/>
        <w:rPr>
          <w:sz w:val="24"/>
          <w:szCs w:val="24"/>
        </w:rPr>
      </w:pPr>
      <w:r>
        <w:rPr>
          <w:sz w:val="24"/>
          <w:szCs w:val="24"/>
        </w:rPr>
        <w:t>4.3. Заказчик вправе:</w:t>
      </w:r>
    </w:p>
    <w:p w:rsidR="00932458" w:rsidRPr="008B279B" w:rsidRDefault="00932458" w:rsidP="008B279B">
      <w:pPr>
        <w:autoSpaceDE w:val="0"/>
        <w:autoSpaceDN w:val="0"/>
        <w:adjustRightInd w:val="0"/>
        <w:spacing w:line="240" w:lineRule="atLeast"/>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32458" w:rsidRPr="008B279B" w:rsidRDefault="00932458" w:rsidP="008B279B">
      <w:pPr>
        <w:spacing w:line="240" w:lineRule="atLeast"/>
        <w:ind w:firstLine="709"/>
        <w:jc w:val="center"/>
        <w:rPr>
          <w:b/>
        </w:rPr>
      </w:pPr>
      <w:r>
        <w:rPr>
          <w:b/>
        </w:rPr>
        <w:t>5. Ответственность Сторон</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32458" w:rsidRPr="008B279B" w:rsidRDefault="00932458" w:rsidP="008B279B">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 от стоимости невыполненных в срок обязательств/цены настоящего Договора за каждый день просрочки</w:t>
      </w:r>
      <w:r>
        <w:rPr>
          <w:rFonts w:ascii="Times New Roman" w:hAnsi="Times New Roman" w:cs="Times New Roman"/>
          <w:i/>
          <w:sz w:val="24"/>
          <w:szCs w:val="24"/>
        </w:rPr>
        <w:t>.</w:t>
      </w:r>
    </w:p>
    <w:p w:rsidR="00932458" w:rsidRPr="008B279B" w:rsidRDefault="00932458" w:rsidP="008B279B">
      <w:pPr>
        <w:widowControl w:val="0"/>
        <w:autoSpaceDE w:val="0"/>
        <w:autoSpaceDN w:val="0"/>
        <w:adjustRightInd w:val="0"/>
        <w:spacing w:line="240" w:lineRule="atLeast"/>
        <w:ind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932458" w:rsidRPr="008B279B" w:rsidRDefault="00932458" w:rsidP="008B279B">
      <w:pPr>
        <w:widowControl w:val="0"/>
        <w:autoSpaceDE w:val="0"/>
        <w:autoSpaceDN w:val="0"/>
        <w:adjustRightInd w:val="0"/>
        <w:spacing w:line="240" w:lineRule="atLeast"/>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932458" w:rsidRPr="008B279B" w:rsidRDefault="00932458" w:rsidP="008B279B">
      <w:pPr>
        <w:spacing w:line="240" w:lineRule="atLeast"/>
        <w:ind w:firstLine="709"/>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w:t>
      </w:r>
      <w:r>
        <w:lastRenderedPageBreak/>
        <w:t>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32458" w:rsidRPr="008B279B" w:rsidRDefault="00932458"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932458" w:rsidRPr="008B279B" w:rsidRDefault="00932458"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932458" w:rsidRPr="008B279B" w:rsidRDefault="00932458" w:rsidP="008B279B">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32458" w:rsidRPr="008B279B" w:rsidRDefault="00932458"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932458" w:rsidRPr="008B279B" w:rsidRDefault="00932458"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w:t>
      </w:r>
      <w:r w:rsidR="0010415A">
        <w:rPr>
          <w:rFonts w:ascii="Times New Roman" w:hAnsi="Times New Roman" w:cs="Times New Roman"/>
          <w:sz w:val="24"/>
          <w:szCs w:val="24"/>
        </w:rPr>
        <w:t>жении</w:t>
      </w:r>
      <w:r>
        <w:rPr>
          <w:rFonts w:ascii="Times New Roman" w:hAnsi="Times New Roman" w:cs="Times New Roman"/>
          <w:sz w:val="24"/>
          <w:szCs w:val="24"/>
        </w:rPr>
        <w:t xml:space="preserve"> настоящ</w:t>
      </w:r>
      <w:r w:rsidR="0010415A">
        <w:rPr>
          <w:rFonts w:ascii="Times New Roman" w:hAnsi="Times New Roman" w:cs="Times New Roman"/>
          <w:sz w:val="24"/>
          <w:szCs w:val="24"/>
        </w:rPr>
        <w:t>его</w:t>
      </w:r>
      <w:r>
        <w:rPr>
          <w:rFonts w:ascii="Times New Roman" w:hAnsi="Times New Roman" w:cs="Times New Roman"/>
          <w:sz w:val="24"/>
          <w:szCs w:val="24"/>
        </w:rPr>
        <w:t xml:space="preserve"> Договор</w:t>
      </w:r>
      <w:r w:rsidR="0010415A">
        <w:rPr>
          <w:rFonts w:ascii="Times New Roman" w:hAnsi="Times New Roman" w:cs="Times New Roman"/>
          <w:sz w:val="24"/>
          <w:szCs w:val="24"/>
        </w:rPr>
        <w:t>а</w:t>
      </w:r>
      <w:r>
        <w:rPr>
          <w:rFonts w:ascii="Times New Roman" w:hAnsi="Times New Roman" w:cs="Times New Roman"/>
          <w:sz w:val="24"/>
          <w:szCs w:val="24"/>
        </w:rPr>
        <w:t xml:space="preserve">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32458" w:rsidRPr="008B279B" w:rsidRDefault="00932458" w:rsidP="008B279B">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932458" w:rsidRPr="008B279B" w:rsidRDefault="00932458" w:rsidP="008B279B">
      <w:pPr>
        <w:autoSpaceDE w:val="0"/>
        <w:autoSpaceDN w:val="0"/>
        <w:spacing w:line="240" w:lineRule="atLeast"/>
        <w:ind w:firstLine="709"/>
        <w:jc w:val="center"/>
      </w:pPr>
      <w:r>
        <w:rPr>
          <w:b/>
        </w:rPr>
        <w:t xml:space="preserve">10. </w:t>
      </w:r>
      <w:proofErr w:type="spellStart"/>
      <w:r>
        <w:rPr>
          <w:b/>
        </w:rPr>
        <w:t>Антикоррупционная</w:t>
      </w:r>
      <w:proofErr w:type="spellEnd"/>
      <w:r>
        <w:rPr>
          <w:b/>
        </w:rPr>
        <w:t xml:space="preserve"> оговорка</w:t>
      </w:r>
    </w:p>
    <w:p w:rsidR="00932458" w:rsidRPr="008B279B" w:rsidRDefault="00932458" w:rsidP="008B279B">
      <w:pPr>
        <w:autoSpaceDE w:val="0"/>
        <w:autoSpaceDN w:val="0"/>
        <w:spacing w:line="240" w:lineRule="atLeast"/>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32458" w:rsidRPr="008B279B" w:rsidRDefault="00932458" w:rsidP="008B279B">
      <w:pPr>
        <w:autoSpaceDE w:val="0"/>
        <w:autoSpaceDN w:val="0"/>
        <w:spacing w:line="240" w:lineRule="atLeast"/>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32458" w:rsidRPr="008B279B" w:rsidRDefault="00932458" w:rsidP="008B279B">
      <w:pPr>
        <w:autoSpaceDE w:val="0"/>
        <w:autoSpaceDN w:val="0"/>
        <w:spacing w:line="240" w:lineRule="atLeast"/>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932458" w:rsidRPr="008B279B" w:rsidRDefault="00932458" w:rsidP="008B279B">
      <w:pPr>
        <w:autoSpaceDE w:val="0"/>
        <w:autoSpaceDN w:val="0"/>
        <w:spacing w:line="240" w:lineRule="atLeast"/>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932458" w:rsidRPr="008B279B" w:rsidRDefault="00932458" w:rsidP="008B279B">
      <w:pPr>
        <w:autoSpaceDE w:val="0"/>
        <w:autoSpaceDN w:val="0"/>
        <w:spacing w:line="240" w:lineRule="atLeast"/>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sidR="0010415A">
        <w:rPr>
          <w:lang w:val="en-US"/>
        </w:rPr>
        <w:t>com</w:t>
      </w:r>
      <w:r>
        <w:t>.</w:t>
      </w:r>
    </w:p>
    <w:p w:rsidR="00932458" w:rsidRPr="008B279B" w:rsidRDefault="00932458" w:rsidP="008B279B">
      <w:pPr>
        <w:autoSpaceDE w:val="0"/>
        <w:autoSpaceDN w:val="0"/>
        <w:spacing w:line="240" w:lineRule="atLeast"/>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32458" w:rsidRPr="008B279B" w:rsidRDefault="00932458" w:rsidP="008B279B">
      <w:pPr>
        <w:autoSpaceDE w:val="0"/>
        <w:autoSpaceDN w:val="0"/>
        <w:spacing w:line="240" w:lineRule="atLeast"/>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32458" w:rsidRPr="008B279B" w:rsidRDefault="00932458" w:rsidP="008B279B">
      <w:pPr>
        <w:autoSpaceDE w:val="0"/>
        <w:autoSpaceDN w:val="0"/>
        <w:spacing w:line="240" w:lineRule="atLeast"/>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932458" w:rsidRPr="008B279B" w:rsidRDefault="00932458" w:rsidP="008B279B">
      <w:pPr>
        <w:autoSpaceDE w:val="0"/>
        <w:autoSpaceDN w:val="0"/>
        <w:spacing w:line="240" w:lineRule="atLeast"/>
        <w:ind w:firstLine="709"/>
        <w:jc w:val="center"/>
        <w:rPr>
          <w:b/>
        </w:rPr>
      </w:pPr>
      <w:r>
        <w:rPr>
          <w:b/>
        </w:rPr>
        <w:t>11. Гарантии и заверения Исполнителя</w:t>
      </w:r>
    </w:p>
    <w:p w:rsidR="00932458" w:rsidRPr="008B279B" w:rsidRDefault="00932458" w:rsidP="00932458">
      <w:pPr>
        <w:pStyle w:val="aff7"/>
        <w:numPr>
          <w:ilvl w:val="1"/>
          <w:numId w:val="23"/>
        </w:numPr>
        <w:suppressAutoHyphens w:val="0"/>
        <w:spacing w:line="240" w:lineRule="atLeast"/>
        <w:ind w:left="0" w:firstLine="709"/>
        <w:contextualSpacing/>
        <w:jc w:val="both"/>
      </w:pPr>
      <w:r>
        <w:t>Исполнитель настоящим заверяет Заказчика и гарантирует, что на дату заключения настоящего Договора:</w:t>
      </w:r>
    </w:p>
    <w:p w:rsidR="00932458" w:rsidRPr="008B279B" w:rsidRDefault="00932458" w:rsidP="00932458">
      <w:pPr>
        <w:pStyle w:val="aff7"/>
        <w:numPr>
          <w:ilvl w:val="2"/>
          <w:numId w:val="24"/>
        </w:numPr>
        <w:tabs>
          <w:tab w:val="left" w:pos="1418"/>
        </w:tabs>
        <w:suppressAutoHyphens w:val="0"/>
        <w:spacing w:line="240" w:lineRule="atLeast"/>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32458" w:rsidRPr="008B279B" w:rsidRDefault="00932458" w:rsidP="00932458">
      <w:pPr>
        <w:pStyle w:val="aff7"/>
        <w:numPr>
          <w:ilvl w:val="2"/>
          <w:numId w:val="24"/>
        </w:numPr>
        <w:tabs>
          <w:tab w:val="left" w:pos="1418"/>
        </w:tabs>
        <w:suppressAutoHyphens w:val="0"/>
        <w:spacing w:line="240" w:lineRule="atLeas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32458" w:rsidRPr="008B279B" w:rsidRDefault="00932458" w:rsidP="00932458">
      <w:pPr>
        <w:pStyle w:val="aff7"/>
        <w:numPr>
          <w:ilvl w:val="2"/>
          <w:numId w:val="24"/>
        </w:numPr>
        <w:tabs>
          <w:tab w:val="left" w:pos="1418"/>
        </w:tabs>
        <w:suppressAutoHyphens w:val="0"/>
        <w:spacing w:line="240" w:lineRule="atLeas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932458" w:rsidRPr="008B279B" w:rsidRDefault="00932458" w:rsidP="00932458">
      <w:pPr>
        <w:pStyle w:val="aff7"/>
        <w:numPr>
          <w:ilvl w:val="2"/>
          <w:numId w:val="24"/>
        </w:numPr>
        <w:tabs>
          <w:tab w:val="left" w:pos="1418"/>
        </w:tabs>
        <w:suppressAutoHyphens w:val="0"/>
        <w:spacing w:line="240" w:lineRule="atLeast"/>
        <w:ind w:left="0" w:firstLine="709"/>
        <w:contextualSpacing/>
        <w:jc w:val="both"/>
      </w:pPr>
      <w:r>
        <w:lastRenderedPageBreak/>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32458" w:rsidRPr="008B279B" w:rsidRDefault="00932458" w:rsidP="00932458">
      <w:pPr>
        <w:pStyle w:val="aff7"/>
        <w:numPr>
          <w:ilvl w:val="2"/>
          <w:numId w:val="24"/>
        </w:numPr>
        <w:tabs>
          <w:tab w:val="left" w:pos="1418"/>
        </w:tabs>
        <w:suppressAutoHyphens w:val="0"/>
        <w:spacing w:line="240" w:lineRule="atLeast"/>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932458" w:rsidRPr="008B279B" w:rsidRDefault="00932458" w:rsidP="008B279B">
      <w:pPr>
        <w:pStyle w:val="ConsNormal"/>
        <w:spacing w:line="240" w:lineRule="atLeast"/>
        <w:ind w:firstLine="709"/>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932458" w:rsidRPr="008B279B" w:rsidRDefault="00932458" w:rsidP="008B279B">
      <w:pPr>
        <w:pStyle w:val="19"/>
        <w:spacing w:line="240" w:lineRule="atLeast"/>
        <w:ind w:firstLine="709"/>
        <w:rPr>
          <w:sz w:val="24"/>
          <w:szCs w:val="24"/>
        </w:rPr>
      </w:pPr>
      <w:r>
        <w:rPr>
          <w:sz w:val="24"/>
          <w:szCs w:val="24"/>
        </w:rPr>
        <w:t>12.1. Право собственности на результат Работ по настоящему Договору принадлежит Заказчику.</w:t>
      </w:r>
    </w:p>
    <w:p w:rsidR="00932458" w:rsidRPr="008B279B" w:rsidRDefault="00932458" w:rsidP="008B279B">
      <w:pPr>
        <w:pStyle w:val="19"/>
        <w:spacing w:line="240" w:lineRule="atLeast"/>
        <w:ind w:firstLine="709"/>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32458" w:rsidRPr="008B279B" w:rsidRDefault="00932458" w:rsidP="008B279B">
      <w:pPr>
        <w:spacing w:line="240" w:lineRule="atLeast"/>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932458" w:rsidRPr="008B279B" w:rsidRDefault="00932458" w:rsidP="008B279B">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932458" w:rsidRPr="008B279B" w:rsidRDefault="00932458" w:rsidP="008B279B">
      <w:pPr>
        <w:spacing w:line="240" w:lineRule="atLeast"/>
        <w:ind w:firstLine="709"/>
        <w:jc w:val="both"/>
      </w:pPr>
      <w:r>
        <w:t>12.8. К настоящему Договору прилагаются:</w:t>
      </w:r>
    </w:p>
    <w:p w:rsidR="00932458" w:rsidRPr="008B279B" w:rsidRDefault="00932458" w:rsidP="008B279B">
      <w:pPr>
        <w:spacing w:line="240" w:lineRule="atLeast"/>
        <w:ind w:firstLine="709"/>
        <w:jc w:val="both"/>
      </w:pPr>
      <w:r>
        <w:t>12.8.1. Ведомость объемов работ (приложение № 1);</w:t>
      </w:r>
    </w:p>
    <w:p w:rsidR="00932458" w:rsidRPr="008B279B" w:rsidRDefault="00932458" w:rsidP="008B279B">
      <w:pPr>
        <w:spacing w:line="240" w:lineRule="atLeast"/>
        <w:ind w:firstLine="709"/>
        <w:jc w:val="both"/>
      </w:pPr>
      <w:r>
        <w:rPr>
          <w:iCs/>
        </w:rPr>
        <w:t>12.8.2. Локальный сметный расчет</w:t>
      </w:r>
      <w:r>
        <w:t xml:space="preserve"> (приложение № 2).</w:t>
      </w:r>
    </w:p>
    <w:p w:rsidR="00932458" w:rsidRPr="008B279B" w:rsidRDefault="00932458" w:rsidP="008B279B">
      <w:pPr>
        <w:jc w:val="center"/>
      </w:pPr>
      <w:r>
        <w:rPr>
          <w:b/>
        </w:rPr>
        <w:t>13. Юридические адреса и платежные реквизиты Сторон</w:t>
      </w:r>
    </w:p>
    <w:p w:rsidR="00932458" w:rsidRPr="008B279B" w:rsidRDefault="00932458" w:rsidP="008B279B">
      <w:pPr>
        <w:pStyle w:val="afd"/>
        <w:ind w:firstLine="0"/>
        <w:jc w:val="both"/>
        <w:rPr>
          <w:sz w:val="24"/>
          <w:szCs w:val="24"/>
        </w:rPr>
      </w:pPr>
      <w:r>
        <w:rPr>
          <w:b/>
          <w:sz w:val="24"/>
          <w:szCs w:val="24"/>
        </w:rPr>
        <w:t xml:space="preserve">Заказчик: </w:t>
      </w:r>
      <w:r>
        <w:rPr>
          <w:sz w:val="24"/>
          <w:szCs w:val="24"/>
        </w:rPr>
        <w:t>Публичное акционерное общество «Центр по перевозке грузов в контейнерах «ТрансКонтейнер»</w:t>
      </w:r>
    </w:p>
    <w:p w:rsidR="00932458" w:rsidRPr="008B279B" w:rsidRDefault="00932458" w:rsidP="008B279B">
      <w:pPr>
        <w:shd w:val="clear" w:color="auto" w:fill="FFFFFF"/>
        <w:spacing w:line="322" w:lineRule="exact"/>
        <w:jc w:val="both"/>
        <w:rPr>
          <w:color w:val="000000"/>
          <w:spacing w:val="5"/>
        </w:rPr>
      </w:pPr>
      <w:r>
        <w:rPr>
          <w:color w:val="000000"/>
          <w:spacing w:val="5"/>
        </w:rPr>
        <w:t>Юридический адрес: Российская Федерация, 125047, г. Москва, Оружейный пер., д. 19</w:t>
      </w:r>
    </w:p>
    <w:p w:rsidR="00932458" w:rsidRPr="008B279B" w:rsidRDefault="00932458" w:rsidP="008B279B">
      <w:pPr>
        <w:jc w:val="both"/>
      </w:pPr>
      <w:r>
        <w:t xml:space="preserve">Почтовый адрес: </w:t>
      </w:r>
      <w:r>
        <w:rPr>
          <w:color w:val="000000"/>
          <w:spacing w:val="5"/>
        </w:rPr>
        <w:t>630001, г. Новосибирск, Жуковского, д. 102</w:t>
      </w:r>
    </w:p>
    <w:p w:rsidR="00932458" w:rsidRPr="008B279B" w:rsidRDefault="00932458" w:rsidP="008B279B">
      <w:pPr>
        <w:jc w:val="both"/>
      </w:pPr>
      <w:r>
        <w:rPr>
          <w:color w:val="000000"/>
          <w:spacing w:val="5"/>
        </w:rPr>
        <w:t xml:space="preserve">ИНН 7708591995, ОКПО 94421386, </w:t>
      </w:r>
      <w:r>
        <w:t xml:space="preserve">КПП 997650001, </w:t>
      </w:r>
    </w:p>
    <w:p w:rsidR="00932458" w:rsidRPr="008B279B" w:rsidRDefault="00932458" w:rsidP="008B279B">
      <w:pPr>
        <w:jc w:val="both"/>
      </w:pPr>
      <w:proofErr w:type="gramStart"/>
      <w:r>
        <w:t>Р</w:t>
      </w:r>
      <w:proofErr w:type="gramEnd"/>
      <w:r>
        <w:t>/с 40702810416030000607 в филиале ПАО Банк ВТБ в г. Красноярске</w:t>
      </w:r>
    </w:p>
    <w:p w:rsidR="00932458" w:rsidRPr="008B279B" w:rsidRDefault="00932458" w:rsidP="008B279B">
      <w:pPr>
        <w:jc w:val="both"/>
      </w:pPr>
      <w:r>
        <w:t>БИК 040407777</w:t>
      </w:r>
    </w:p>
    <w:p w:rsidR="00932458" w:rsidRPr="008B279B" w:rsidRDefault="00932458" w:rsidP="008B279B">
      <w:pPr>
        <w:pStyle w:val="afd"/>
        <w:ind w:firstLine="0"/>
        <w:jc w:val="both"/>
        <w:rPr>
          <w:sz w:val="24"/>
          <w:szCs w:val="24"/>
        </w:rPr>
      </w:pPr>
      <w:r>
        <w:rPr>
          <w:sz w:val="24"/>
          <w:szCs w:val="24"/>
        </w:rPr>
        <w:t>К/с 30101810200000000777</w:t>
      </w:r>
    </w:p>
    <w:p w:rsidR="00932458" w:rsidRPr="008B279B" w:rsidRDefault="00932458" w:rsidP="008B279B">
      <w:pPr>
        <w:shd w:val="clear" w:color="auto" w:fill="FFFFFF"/>
        <w:jc w:val="both"/>
        <w:rPr>
          <w:color w:val="000000"/>
          <w:spacing w:val="5"/>
        </w:rPr>
      </w:pPr>
      <w:r>
        <w:t>тел. (383) 222-21-00</w:t>
      </w:r>
    </w:p>
    <w:p w:rsidR="00932458" w:rsidRPr="008B279B" w:rsidRDefault="00932458" w:rsidP="008B279B">
      <w:pPr>
        <w:pStyle w:val="afd"/>
        <w:ind w:firstLine="0"/>
        <w:rPr>
          <w:sz w:val="24"/>
          <w:szCs w:val="24"/>
        </w:rPr>
      </w:pPr>
      <w:r>
        <w:rPr>
          <w:b/>
          <w:sz w:val="24"/>
          <w:szCs w:val="24"/>
        </w:rPr>
        <w:t>Исполнитель: ________________________________________</w:t>
      </w:r>
    </w:p>
    <w:p w:rsidR="00932458" w:rsidRPr="008B279B" w:rsidRDefault="00932458" w:rsidP="008B279B">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932458" w:rsidRPr="008B279B" w:rsidRDefault="00932458" w:rsidP="008B279B">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932458" w:rsidRPr="008B279B" w:rsidRDefault="00932458" w:rsidP="008B279B">
      <w:pPr>
        <w:pStyle w:val="afd"/>
        <w:ind w:firstLine="0"/>
        <w:rPr>
          <w:sz w:val="24"/>
          <w:szCs w:val="24"/>
        </w:rPr>
      </w:pPr>
      <w:r>
        <w:rPr>
          <w:sz w:val="24"/>
          <w:szCs w:val="24"/>
        </w:rPr>
        <w:t xml:space="preserve">ОГРН_______________ИНН ______________, ОКПО ______________, </w:t>
      </w:r>
    </w:p>
    <w:p w:rsidR="00932458" w:rsidRPr="008B279B" w:rsidRDefault="00932458" w:rsidP="008B279B">
      <w:pPr>
        <w:pStyle w:val="afd"/>
        <w:ind w:firstLine="0"/>
        <w:rPr>
          <w:i/>
          <w:sz w:val="24"/>
          <w:szCs w:val="24"/>
        </w:rPr>
      </w:pPr>
      <w:r>
        <w:rPr>
          <w:sz w:val="24"/>
          <w:szCs w:val="24"/>
        </w:rPr>
        <w:t>КПП ______________,</w:t>
      </w:r>
    </w:p>
    <w:p w:rsidR="00932458" w:rsidRPr="008B279B" w:rsidRDefault="00932458" w:rsidP="008B279B">
      <w:pPr>
        <w:pStyle w:val="afa"/>
        <w:rPr>
          <w:i/>
          <w:iCs/>
        </w:rPr>
      </w:pPr>
      <w:proofErr w:type="spellStart"/>
      <w:proofErr w:type="gramStart"/>
      <w:r>
        <w:rPr>
          <w:i/>
          <w:iCs/>
        </w:rPr>
        <w:t>р</w:t>
      </w:r>
      <w:proofErr w:type="spellEnd"/>
      <w:proofErr w:type="gramEnd"/>
      <w:r>
        <w:rPr>
          <w:i/>
          <w:iCs/>
        </w:rPr>
        <w:t>/счет ______________________ в ____________________, к/счет _______________________ в ___________________________, БИК _______________,</w:t>
      </w:r>
    </w:p>
    <w:p w:rsidR="00932458" w:rsidRPr="008B279B" w:rsidRDefault="00932458" w:rsidP="008B279B">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932458" w:rsidRPr="008B279B" w:rsidRDefault="00932458" w:rsidP="008B279B">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Ind w:w="223" w:type="dxa"/>
        <w:tblLook w:val="0000"/>
      </w:tblPr>
      <w:tblGrid>
        <w:gridCol w:w="4705"/>
        <w:gridCol w:w="4139"/>
      </w:tblGrid>
      <w:tr w:rsidR="00932458" w:rsidRPr="008B279B" w:rsidTr="00860017">
        <w:trPr>
          <w:trHeight w:val="736"/>
        </w:trPr>
        <w:tc>
          <w:tcPr>
            <w:tcW w:w="4705" w:type="dxa"/>
          </w:tcPr>
          <w:p w:rsidR="00932458" w:rsidRPr="008B279B" w:rsidRDefault="00932458" w:rsidP="00E51AFE">
            <w:r>
              <w:t>Заказчик:</w:t>
            </w:r>
          </w:p>
          <w:p w:rsidR="00932458" w:rsidRPr="008B279B" w:rsidRDefault="00932458" w:rsidP="00E51AFE">
            <w:r>
              <w:t>________    ______________</w:t>
            </w:r>
          </w:p>
          <w:p w:rsidR="00932458" w:rsidRPr="008B279B" w:rsidRDefault="00932458" w:rsidP="00E51AFE">
            <w:pPr>
              <w:rPr>
                <w:vertAlign w:val="superscript"/>
              </w:rPr>
            </w:pPr>
            <w:r>
              <w:rPr>
                <w:vertAlign w:val="superscript"/>
              </w:rPr>
              <w:t xml:space="preserve">(подпись)                    (Ф.И.О.)                                                                       </w:t>
            </w:r>
          </w:p>
        </w:tc>
        <w:tc>
          <w:tcPr>
            <w:tcW w:w="4139" w:type="dxa"/>
          </w:tcPr>
          <w:p w:rsidR="00932458" w:rsidRPr="008B279B" w:rsidRDefault="00932458" w:rsidP="00E51AFE">
            <w:r>
              <w:t>Исполнитель:</w:t>
            </w:r>
          </w:p>
          <w:p w:rsidR="00932458" w:rsidRPr="008B279B" w:rsidRDefault="00932458" w:rsidP="00E51AFE">
            <w:r>
              <w:t>________    ______________</w:t>
            </w:r>
          </w:p>
          <w:p w:rsidR="00932458" w:rsidRPr="008B279B" w:rsidRDefault="00932458" w:rsidP="00E51AFE">
            <w:pPr>
              <w:rPr>
                <w:vertAlign w:val="superscript"/>
              </w:rPr>
            </w:pPr>
            <w:r>
              <w:rPr>
                <w:vertAlign w:val="superscript"/>
              </w:rPr>
              <w:t xml:space="preserve">(подпись)                        (Ф.И.О.)       </w:t>
            </w:r>
          </w:p>
          <w:p w:rsidR="00932458" w:rsidRPr="008B279B" w:rsidRDefault="00932458" w:rsidP="00860017">
            <w:r>
              <w:rPr>
                <w:vertAlign w:val="superscript"/>
              </w:rPr>
              <w:t xml:space="preserve">             </w:t>
            </w:r>
          </w:p>
        </w:tc>
      </w:tr>
    </w:tbl>
    <w:p w:rsidR="00932458" w:rsidRPr="008B279B" w:rsidRDefault="00932458"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32458" w:rsidRPr="008B279B" w:rsidRDefault="00932458"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32458" w:rsidRPr="008B279B" w:rsidRDefault="00932458" w:rsidP="008B279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____________________________</w:t>
      </w:r>
    </w:p>
    <w:p w:rsidR="00932458" w:rsidRDefault="00932458" w:rsidP="008B279B">
      <w:pPr>
        <w:pStyle w:val="ConsNormal"/>
        <w:widowControl/>
        <w:ind w:firstLine="0"/>
        <w:jc w:val="center"/>
        <w:rPr>
          <w:rFonts w:ascii="Times New Roman" w:hAnsi="Times New Roman" w:cs="Times New Roman"/>
          <w:sz w:val="24"/>
          <w:szCs w:val="24"/>
        </w:rPr>
      </w:pPr>
    </w:p>
    <w:p w:rsidR="00932458" w:rsidRPr="008B279B" w:rsidRDefault="00932458" w:rsidP="008B279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Ведомость объемов работ</w:t>
      </w:r>
    </w:p>
    <w:p w:rsidR="00932458" w:rsidRDefault="00932458" w:rsidP="008B279B">
      <w:pPr>
        <w:pStyle w:val="ConsNonformat"/>
        <w:widowControl/>
        <w:rPr>
          <w:rFonts w:ascii="Times New Roman" w:hAnsi="Times New Roman" w:cs="Times New Roman"/>
          <w:sz w:val="24"/>
          <w:szCs w:val="24"/>
        </w:rPr>
      </w:pPr>
    </w:p>
    <w:tbl>
      <w:tblPr>
        <w:tblW w:w="9794" w:type="dxa"/>
        <w:tblInd w:w="95" w:type="dxa"/>
        <w:tblLook w:val="04A0"/>
      </w:tblPr>
      <w:tblGrid>
        <w:gridCol w:w="128"/>
        <w:gridCol w:w="377"/>
        <w:gridCol w:w="654"/>
        <w:gridCol w:w="750"/>
        <w:gridCol w:w="222"/>
        <w:gridCol w:w="222"/>
        <w:gridCol w:w="348"/>
        <w:gridCol w:w="1756"/>
        <w:gridCol w:w="222"/>
        <w:gridCol w:w="154"/>
        <w:gridCol w:w="1598"/>
        <w:gridCol w:w="1561"/>
        <w:gridCol w:w="980"/>
        <w:gridCol w:w="108"/>
        <w:gridCol w:w="714"/>
      </w:tblGrid>
      <w:tr w:rsidR="00932458" w:rsidRPr="00FF177F" w:rsidTr="00CA0C25">
        <w:trPr>
          <w:trHeight w:val="1343"/>
        </w:trPr>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roofErr w:type="spellStart"/>
            <w:r>
              <w:rPr>
                <w:rFonts w:ascii="Courier New" w:hAnsi="Courier New" w:cs="Courier New"/>
                <w:color w:val="000000"/>
                <w:sz w:val="16"/>
                <w:szCs w:val="16"/>
                <w:lang w:eastAsia="ru-RU"/>
              </w:rPr>
              <w:t>пп</w:t>
            </w:r>
            <w:proofErr w:type="spellEnd"/>
          </w:p>
        </w:tc>
        <w:tc>
          <w:tcPr>
            <w:tcW w:w="5926" w:type="dxa"/>
            <w:gridSpan w:val="9"/>
            <w:tcBorders>
              <w:top w:val="single" w:sz="4" w:space="0" w:color="auto"/>
              <w:left w:val="nil"/>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Наименование работ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802" w:type="dxa"/>
            <w:gridSpan w:val="3"/>
            <w:tcBorders>
              <w:top w:val="single" w:sz="4" w:space="0" w:color="auto"/>
              <w:left w:val="nil"/>
              <w:bottom w:val="single" w:sz="4" w:space="0" w:color="auto"/>
              <w:right w:val="single" w:sz="4" w:space="0" w:color="000000"/>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r>
      <w:tr w:rsidR="00932458" w:rsidRPr="00FF177F" w:rsidTr="00CA0C25">
        <w:trPr>
          <w:trHeight w:val="338"/>
        </w:trPr>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92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8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932458" w:rsidRPr="00FF177F" w:rsidTr="00CA0C25">
        <w:trPr>
          <w:trHeight w:val="225"/>
        </w:trPr>
        <w:tc>
          <w:tcPr>
            <w:tcW w:w="979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xml:space="preserve">Контейнерная площадка для переработки 40-футовых контейнеров, инв. № 011/01/00000017 </w:t>
            </w:r>
          </w:p>
        </w:tc>
      </w:tr>
      <w:tr w:rsidR="00932458" w:rsidRPr="00FF177F" w:rsidTr="00CA0C25">
        <w:trPr>
          <w:trHeight w:val="672"/>
        </w:trPr>
        <w:tc>
          <w:tcPr>
            <w:tcW w:w="505" w:type="dxa"/>
            <w:gridSpan w:val="2"/>
            <w:tcBorders>
              <w:top w:val="nil"/>
              <w:left w:val="single" w:sz="4" w:space="0" w:color="auto"/>
              <w:bottom w:val="nil"/>
              <w:right w:val="single" w:sz="4" w:space="0" w:color="auto"/>
            </w:tcBorders>
            <w:shd w:val="clear" w:color="auto" w:fill="auto"/>
            <w:hideMark/>
          </w:tcPr>
          <w:p w:rsidR="00932458" w:rsidRDefault="00932458" w:rsidP="00C31D27">
            <w:pPr>
              <w:suppressAutoHyphens w:val="0"/>
              <w:rPr>
                <w:rFonts w:ascii="Courier New" w:hAnsi="Courier New" w:cs="Courier New"/>
                <w:color w:val="000000"/>
                <w:sz w:val="16"/>
                <w:szCs w:val="16"/>
                <w:lang w:eastAsia="ru-RU"/>
              </w:rPr>
            </w:pPr>
          </w:p>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5926" w:type="dxa"/>
            <w:gridSpan w:val="9"/>
            <w:tcBorders>
              <w:top w:val="nil"/>
              <w:left w:val="single" w:sz="4" w:space="0" w:color="auto"/>
              <w:bottom w:val="nil"/>
              <w:right w:val="single" w:sz="4" w:space="0" w:color="auto"/>
            </w:tcBorders>
            <w:shd w:val="clear" w:color="auto" w:fill="auto"/>
            <w:hideMark/>
          </w:tcPr>
          <w:p w:rsidR="00932458" w:rsidRDefault="00932458" w:rsidP="00C31D27">
            <w:pPr>
              <w:suppressAutoHyphens w:val="0"/>
              <w:rPr>
                <w:rFonts w:ascii="Courier New" w:hAnsi="Courier New" w:cs="Courier New"/>
                <w:color w:val="000000"/>
                <w:sz w:val="16"/>
                <w:szCs w:val="16"/>
                <w:lang w:eastAsia="ru-RU"/>
              </w:rPr>
            </w:pPr>
          </w:p>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Разбивка железобетонных конструкций экскаватором с </w:t>
            </w:r>
            <w:proofErr w:type="spellStart"/>
            <w:r>
              <w:rPr>
                <w:rFonts w:ascii="Courier New" w:hAnsi="Courier New" w:cs="Courier New"/>
                <w:color w:val="000000"/>
                <w:sz w:val="16"/>
                <w:szCs w:val="16"/>
                <w:lang w:eastAsia="ru-RU"/>
              </w:rPr>
              <w:t>гидромолотом</w:t>
            </w:r>
            <w:proofErr w:type="spellEnd"/>
            <w:r>
              <w:rPr>
                <w:rFonts w:ascii="Courier New" w:hAnsi="Courier New" w:cs="Courier New"/>
                <w:color w:val="000000"/>
                <w:sz w:val="16"/>
                <w:szCs w:val="16"/>
                <w:lang w:eastAsia="ru-RU"/>
              </w:rPr>
              <w:t xml:space="preserve"> с погрузкой в автомобили-самосвалы при толщине разбиваемого слоя до 0,5 м (12 </w:t>
            </w:r>
            <w:proofErr w:type="spellStart"/>
            <w:proofErr w:type="gramStart"/>
            <w:r>
              <w:rPr>
                <w:rFonts w:ascii="Courier New" w:hAnsi="Courier New" w:cs="Courier New"/>
                <w:color w:val="000000"/>
                <w:sz w:val="16"/>
                <w:szCs w:val="16"/>
                <w:lang w:eastAsia="ru-RU"/>
              </w:rPr>
              <w:t>шт</w:t>
            </w:r>
            <w:proofErr w:type="spellEnd"/>
            <w:proofErr w:type="gramEnd"/>
            <w:r>
              <w:rPr>
                <w:rFonts w:ascii="Courier New" w:hAnsi="Courier New" w:cs="Courier New"/>
                <w:color w:val="000000"/>
                <w:sz w:val="16"/>
                <w:szCs w:val="16"/>
                <w:lang w:eastAsia="ru-RU"/>
              </w:rPr>
              <w:t>)</w:t>
            </w:r>
          </w:p>
        </w:tc>
        <w:tc>
          <w:tcPr>
            <w:tcW w:w="1561" w:type="dxa"/>
            <w:tcBorders>
              <w:top w:val="nil"/>
              <w:left w:val="single" w:sz="4" w:space="0" w:color="auto"/>
              <w:bottom w:val="nil"/>
              <w:right w:val="single" w:sz="4" w:space="0" w:color="auto"/>
            </w:tcBorders>
            <w:shd w:val="clear" w:color="auto" w:fill="auto"/>
            <w:hideMark/>
          </w:tcPr>
          <w:p w:rsidR="00932458" w:rsidRDefault="00932458" w:rsidP="00C31D27">
            <w:pPr>
              <w:suppressAutoHyphens w:val="0"/>
              <w:rPr>
                <w:rFonts w:ascii="Courier New" w:hAnsi="Courier New" w:cs="Courier New"/>
                <w:color w:val="000000"/>
                <w:sz w:val="16"/>
                <w:szCs w:val="16"/>
                <w:lang w:eastAsia="ru-RU"/>
              </w:rPr>
            </w:pPr>
          </w:p>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железобетона</w:t>
            </w:r>
          </w:p>
        </w:tc>
        <w:tc>
          <w:tcPr>
            <w:tcW w:w="1802" w:type="dxa"/>
            <w:gridSpan w:val="3"/>
            <w:tcBorders>
              <w:top w:val="nil"/>
              <w:left w:val="single" w:sz="4" w:space="0" w:color="auto"/>
              <w:bottom w:val="nil"/>
              <w:right w:val="single" w:sz="4" w:space="0" w:color="auto"/>
            </w:tcBorders>
            <w:shd w:val="clear" w:color="auto" w:fill="auto"/>
            <w:hideMark/>
          </w:tcPr>
          <w:p w:rsidR="00932458" w:rsidRDefault="00932458" w:rsidP="00C31D27">
            <w:pPr>
              <w:suppressAutoHyphens w:val="0"/>
              <w:jc w:val="right"/>
              <w:rPr>
                <w:rFonts w:ascii="Courier New" w:hAnsi="Courier New" w:cs="Courier New"/>
                <w:color w:val="000000"/>
                <w:sz w:val="16"/>
                <w:szCs w:val="16"/>
                <w:lang w:eastAsia="ru-RU"/>
              </w:rPr>
            </w:pPr>
          </w:p>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25,92</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67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оснований цементно-песчаных толщиной 50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447"/>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Разработка песчаного основания толщиной 100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м3 </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67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w:t>
            </w:r>
            <w:proofErr w:type="gramStart"/>
            <w:r>
              <w:rPr>
                <w:rFonts w:ascii="Courier New" w:hAnsi="Courier New" w:cs="Courier New"/>
                <w:color w:val="000000"/>
                <w:sz w:val="16"/>
                <w:szCs w:val="16"/>
                <w:lang w:eastAsia="ru-RU"/>
              </w:rPr>
              <w:t>оснований</w:t>
            </w:r>
            <w:proofErr w:type="gramEnd"/>
            <w:r>
              <w:rPr>
                <w:rFonts w:ascii="Courier New" w:hAnsi="Courier New" w:cs="Courier New"/>
                <w:color w:val="000000"/>
                <w:sz w:val="16"/>
                <w:szCs w:val="16"/>
                <w:lang w:eastAsia="ru-RU"/>
              </w:rPr>
              <w:t xml:space="preserve"> щебеночных толщиной 200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 (щебень из гравия для строительных работ, фракция 20-40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w:t>
            </w: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песка (песок природный для строительных работ повышенной крупности и крупный)</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подстилающих и выравнивающих слоев оснований из </w:t>
            </w:r>
            <w:proofErr w:type="spellStart"/>
            <w:r>
              <w:rPr>
                <w:rFonts w:ascii="Courier New" w:hAnsi="Courier New" w:cs="Courier New"/>
                <w:color w:val="000000"/>
                <w:sz w:val="16"/>
                <w:szCs w:val="16"/>
                <w:lang w:eastAsia="ru-RU"/>
              </w:rPr>
              <w:t>пескоцементной</w:t>
            </w:r>
            <w:proofErr w:type="spellEnd"/>
            <w:r>
              <w:rPr>
                <w:rFonts w:ascii="Courier New" w:hAnsi="Courier New" w:cs="Courier New"/>
                <w:color w:val="000000"/>
                <w:sz w:val="16"/>
                <w:szCs w:val="16"/>
                <w:lang w:eastAsia="ru-RU"/>
              </w:rPr>
              <w:t xml:space="preserve"> смеси (смесь </w:t>
            </w:r>
            <w:proofErr w:type="spellStart"/>
            <w:r>
              <w:rPr>
                <w:rFonts w:ascii="Courier New" w:hAnsi="Courier New" w:cs="Courier New"/>
                <w:color w:val="000000"/>
                <w:sz w:val="16"/>
                <w:szCs w:val="16"/>
                <w:lang w:eastAsia="ru-RU"/>
              </w:rPr>
              <w:t>пескоцементная</w:t>
            </w:r>
            <w:proofErr w:type="spellEnd"/>
            <w:r>
              <w:rPr>
                <w:rFonts w:ascii="Courier New" w:hAnsi="Courier New" w:cs="Courier New"/>
                <w:color w:val="000000"/>
                <w:sz w:val="16"/>
                <w:szCs w:val="16"/>
                <w:lang w:eastAsia="ru-RU"/>
              </w:rPr>
              <w:t xml:space="preserve"> с содержанием цемента до 67 %)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r>
      <w:tr w:rsidR="00932458" w:rsidRPr="00FF177F" w:rsidTr="00CA0C25">
        <w:trPr>
          <w:trHeight w:val="43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(плиты ПАГ-18 новые: плиты аэродромные, предварительно напряженные, ПАГ-18V ГОСТ 25912.2-91 - 12 шт.)</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плит</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25,92</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Погрузочные работы при автомобильных перевозках: мусора строительного</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Перевозка массовых навалочных грузов автомобилями: до 15 км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w:t>
            </w:r>
          </w:p>
        </w:tc>
      </w:tr>
      <w:tr w:rsidR="00932458" w:rsidRPr="00FF177F" w:rsidTr="00CA0C25">
        <w:trPr>
          <w:trHeight w:val="225"/>
        </w:trPr>
        <w:tc>
          <w:tcPr>
            <w:tcW w:w="505"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979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Площадка контейнерная для 40-футовых контейнеров, инв. № 020000763</w:t>
            </w:r>
          </w:p>
        </w:tc>
      </w:tr>
      <w:tr w:rsidR="00932458" w:rsidRPr="00FF177F" w:rsidTr="00CA0C25">
        <w:trPr>
          <w:trHeight w:val="105"/>
        </w:trPr>
        <w:tc>
          <w:tcPr>
            <w:tcW w:w="505" w:type="dxa"/>
            <w:gridSpan w:val="2"/>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single" w:sz="4" w:space="0" w:color="auto"/>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single" w:sz="4" w:space="0" w:color="auto"/>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181"/>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0,1888</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94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8 см из горячих асфальтобетонных смесей плотных мелкозернистых типа А</w:t>
            </w:r>
            <w:proofErr w:type="gramStart"/>
            <w:r>
              <w:rPr>
                <w:rFonts w:ascii="Courier New" w:hAnsi="Courier New" w:cs="Courier New"/>
                <w:color w:val="000000"/>
                <w:sz w:val="16"/>
                <w:szCs w:val="16"/>
                <w:lang w:eastAsia="ru-RU"/>
              </w:rPr>
              <w:t>,Б</w:t>
            </w:r>
            <w:proofErr w:type="gramEnd"/>
            <w:r>
              <w:rPr>
                <w:rFonts w:ascii="Courier New" w:hAnsi="Courier New" w:cs="Courier New"/>
                <w:color w:val="000000"/>
                <w:sz w:val="16"/>
                <w:szCs w:val="16"/>
                <w:lang w:eastAsia="ru-RU"/>
              </w:rPr>
              <w:t xml:space="preserve">,В, плотность каменных материалов 2,5-2,9 т/м3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236</w:t>
            </w:r>
          </w:p>
        </w:tc>
      </w:tr>
      <w:tr w:rsidR="00932458" w:rsidRPr="00FF177F" w:rsidTr="00CA0C25">
        <w:trPr>
          <w:trHeight w:val="660"/>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13</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Разбивка железобетонных конструкций экскаватором с </w:t>
            </w:r>
            <w:proofErr w:type="spellStart"/>
            <w:r>
              <w:rPr>
                <w:rFonts w:ascii="Courier New" w:hAnsi="Courier New" w:cs="Courier New"/>
                <w:color w:val="000000"/>
                <w:sz w:val="16"/>
                <w:szCs w:val="16"/>
                <w:lang w:eastAsia="ru-RU"/>
              </w:rPr>
              <w:t>гидромолотом</w:t>
            </w:r>
            <w:proofErr w:type="spellEnd"/>
            <w:r>
              <w:rPr>
                <w:rFonts w:ascii="Courier New" w:hAnsi="Courier New" w:cs="Courier New"/>
                <w:color w:val="000000"/>
                <w:sz w:val="16"/>
                <w:szCs w:val="16"/>
                <w:lang w:eastAsia="ru-RU"/>
              </w:rPr>
              <w:t xml:space="preserve"> с погрузкой в автомобили-самосвалы при толщине разбиваемого слоя до 0,5 м (4 </w:t>
            </w:r>
            <w:proofErr w:type="spellStart"/>
            <w:proofErr w:type="gramStart"/>
            <w:r>
              <w:rPr>
                <w:rFonts w:ascii="Courier New" w:hAnsi="Courier New" w:cs="Courier New"/>
                <w:color w:val="000000"/>
                <w:sz w:val="16"/>
                <w:szCs w:val="16"/>
                <w:lang w:eastAsia="ru-RU"/>
              </w:rPr>
              <w:t>шт</w:t>
            </w:r>
            <w:proofErr w:type="spellEnd"/>
            <w:proofErr w:type="gramEnd"/>
            <w:r>
              <w:rPr>
                <w:rFonts w:ascii="Courier New" w:hAnsi="Courier New" w:cs="Courier New"/>
                <w:color w:val="000000"/>
                <w:sz w:val="16"/>
                <w:szCs w:val="16"/>
                <w:lang w:eastAsia="ru-RU"/>
              </w:rPr>
              <w:t>)</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м3 железобетона</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8,64</w:t>
            </w:r>
          </w:p>
        </w:tc>
      </w:tr>
      <w:tr w:rsidR="00932458" w:rsidRPr="00FF177F" w:rsidTr="00CA0C25">
        <w:trPr>
          <w:trHeight w:val="7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67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оснований цементно-песчаных толщиной 50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447"/>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Разработка песчаного основания толщиной 100 мм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м3 </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67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Разборка покрытий и </w:t>
            </w:r>
            <w:proofErr w:type="gramStart"/>
            <w:r>
              <w:rPr>
                <w:rFonts w:ascii="Courier New" w:hAnsi="Courier New" w:cs="Courier New"/>
                <w:color w:val="000000"/>
                <w:sz w:val="16"/>
                <w:szCs w:val="16"/>
                <w:lang w:eastAsia="ru-RU"/>
              </w:rPr>
              <w:t>оснований</w:t>
            </w:r>
            <w:proofErr w:type="gramEnd"/>
            <w:r>
              <w:rPr>
                <w:rFonts w:ascii="Courier New" w:hAnsi="Courier New" w:cs="Courier New"/>
                <w:color w:val="000000"/>
                <w:sz w:val="16"/>
                <w:szCs w:val="16"/>
                <w:lang w:eastAsia="ru-RU"/>
              </w:rPr>
              <w:t xml:space="preserve"> щебеночных толщиной 200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конструкций</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 (щебень из гравия для строительных работ, фракция 20-40 мм)</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песка (песок природный для строительных работ повышенной крупности и крупный)</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1122"/>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Устройство подстилающих и выравнивающих слоев оснований из </w:t>
            </w:r>
            <w:proofErr w:type="spellStart"/>
            <w:r>
              <w:rPr>
                <w:rFonts w:ascii="Courier New" w:hAnsi="Courier New" w:cs="Courier New"/>
                <w:color w:val="000000"/>
                <w:sz w:val="16"/>
                <w:szCs w:val="16"/>
                <w:lang w:eastAsia="ru-RU"/>
              </w:rPr>
              <w:t>пескоцементной</w:t>
            </w:r>
            <w:proofErr w:type="spellEnd"/>
            <w:r>
              <w:rPr>
                <w:rFonts w:ascii="Courier New" w:hAnsi="Courier New" w:cs="Courier New"/>
                <w:color w:val="000000"/>
                <w:sz w:val="16"/>
                <w:szCs w:val="16"/>
                <w:lang w:eastAsia="ru-RU"/>
              </w:rPr>
              <w:t xml:space="preserve"> смеси (смесь </w:t>
            </w:r>
            <w:proofErr w:type="spellStart"/>
            <w:r>
              <w:rPr>
                <w:rFonts w:ascii="Courier New" w:hAnsi="Courier New" w:cs="Courier New"/>
                <w:color w:val="000000"/>
                <w:sz w:val="16"/>
                <w:szCs w:val="16"/>
                <w:lang w:eastAsia="ru-RU"/>
              </w:rPr>
              <w:t>пескоцементная</w:t>
            </w:r>
            <w:proofErr w:type="spellEnd"/>
            <w:r>
              <w:rPr>
                <w:rFonts w:ascii="Courier New" w:hAnsi="Courier New" w:cs="Courier New"/>
                <w:color w:val="000000"/>
                <w:sz w:val="16"/>
                <w:szCs w:val="16"/>
                <w:lang w:eastAsia="ru-RU"/>
              </w:rPr>
              <w:t xml:space="preserve"> с содержанием цемента до 67 %)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материала основания (в плотном теле)</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897"/>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(плиты ПАГ-18 новые: плиты аэродромные, предварительно напряженные, ПАГ-18V ГОСТ 25912.2-91 - 4 шт.)</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м3 сборных железобетонных плит</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8,64</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Погрузочные работы при автомобильных перевозках: мусора строительного</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Перевозка массовых навалочных грузов автомобилями: до 15 км </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r>
      <w:tr w:rsidR="00932458" w:rsidRPr="00FF177F" w:rsidTr="00CA0C25">
        <w:trPr>
          <w:trHeight w:val="225"/>
        </w:trPr>
        <w:tc>
          <w:tcPr>
            <w:tcW w:w="505" w:type="dxa"/>
            <w:gridSpan w:val="2"/>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bottom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bottom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979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932458" w:rsidRPr="00FF177F" w:rsidRDefault="00932458" w:rsidP="00C31D27">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Площадка контейнерная 20-ти тонная, инв. № 020000761</w:t>
            </w:r>
          </w:p>
        </w:tc>
      </w:tr>
      <w:tr w:rsidR="00932458" w:rsidRPr="00FF177F" w:rsidTr="00CA0C25">
        <w:trPr>
          <w:trHeight w:val="225"/>
        </w:trPr>
        <w:tc>
          <w:tcPr>
            <w:tcW w:w="505" w:type="dxa"/>
            <w:gridSpan w:val="2"/>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single" w:sz="4" w:space="0" w:color="auto"/>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single" w:sz="4" w:space="0" w:color="auto"/>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single" w:sz="4" w:space="0" w:color="auto"/>
              <w:left w:val="single" w:sz="4" w:space="0" w:color="auto"/>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single" w:sz="4" w:space="0" w:color="auto"/>
              <w:left w:val="single" w:sz="4" w:space="0" w:color="auto"/>
              <w:bottom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225"/>
        </w:trPr>
        <w:tc>
          <w:tcPr>
            <w:tcW w:w="505" w:type="dxa"/>
            <w:gridSpan w:val="2"/>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5926" w:type="dxa"/>
            <w:gridSpan w:val="9"/>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p>
        </w:tc>
        <w:tc>
          <w:tcPr>
            <w:tcW w:w="1561" w:type="dxa"/>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1802" w:type="dxa"/>
            <w:gridSpan w:val="3"/>
            <w:tcBorders>
              <w:top w:val="nil"/>
              <w:left w:val="single" w:sz="4" w:space="0" w:color="auto"/>
              <w:bottom w:val="nil"/>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0,2288</w:t>
            </w:r>
          </w:p>
        </w:tc>
      </w:tr>
      <w:tr w:rsidR="00932458" w:rsidRPr="00FF177F" w:rsidTr="00CA0C25">
        <w:trPr>
          <w:trHeight w:val="225"/>
        </w:trPr>
        <w:tc>
          <w:tcPr>
            <w:tcW w:w="505" w:type="dxa"/>
            <w:gridSpan w:val="2"/>
            <w:tcBorders>
              <w:top w:val="nil"/>
              <w:left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654" w:type="dxa"/>
            <w:tcBorders>
              <w:top w:val="nil"/>
              <w:left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50"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348"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6"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222" w:type="dxa"/>
            <w:tcBorders>
              <w:top w:val="nil"/>
              <w:left w:val="nil"/>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752" w:type="dxa"/>
            <w:gridSpan w:val="2"/>
            <w:tcBorders>
              <w:top w:val="nil"/>
              <w:left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561" w:type="dxa"/>
            <w:tcBorders>
              <w:top w:val="nil"/>
              <w:left w:val="single" w:sz="4" w:space="0" w:color="auto"/>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1088" w:type="dxa"/>
            <w:gridSpan w:val="2"/>
            <w:tcBorders>
              <w:top w:val="nil"/>
              <w:left w:val="single" w:sz="4" w:space="0" w:color="auto"/>
              <w:right w:val="nil"/>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c>
          <w:tcPr>
            <w:tcW w:w="714" w:type="dxa"/>
            <w:tcBorders>
              <w:top w:val="nil"/>
              <w:left w:val="nil"/>
              <w:right w:val="single" w:sz="4" w:space="0" w:color="auto"/>
            </w:tcBorders>
            <w:shd w:val="clear" w:color="auto" w:fill="auto"/>
            <w:noWrap/>
            <w:vAlign w:val="bottom"/>
            <w:hideMark/>
          </w:tcPr>
          <w:p w:rsidR="00932458" w:rsidRPr="00FF177F" w:rsidRDefault="00932458" w:rsidP="00C31D27">
            <w:pPr>
              <w:suppressAutoHyphens w:val="0"/>
              <w:rPr>
                <w:rFonts w:ascii="Courier New" w:hAnsi="Courier New" w:cs="Courier New"/>
                <w:sz w:val="16"/>
                <w:szCs w:val="16"/>
                <w:lang w:eastAsia="ru-RU"/>
              </w:rPr>
            </w:pPr>
          </w:p>
        </w:tc>
      </w:tr>
      <w:tr w:rsidR="00932458" w:rsidRPr="00FF177F" w:rsidTr="00CA0C25">
        <w:trPr>
          <w:trHeight w:val="447"/>
        </w:trPr>
        <w:tc>
          <w:tcPr>
            <w:tcW w:w="505" w:type="dxa"/>
            <w:gridSpan w:val="2"/>
            <w:tcBorders>
              <w:top w:val="nil"/>
              <w:left w:val="single" w:sz="4" w:space="0" w:color="auto"/>
              <w:bottom w:val="single" w:sz="4" w:space="0" w:color="auto"/>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5926" w:type="dxa"/>
            <w:gridSpan w:val="9"/>
            <w:tcBorders>
              <w:top w:val="nil"/>
              <w:left w:val="single" w:sz="4" w:space="0" w:color="auto"/>
              <w:bottom w:val="single" w:sz="4" w:space="0" w:color="auto"/>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8 см из горячих асфальтобетонных смесей плотных мелкозернистых типа А</w:t>
            </w:r>
            <w:proofErr w:type="gramStart"/>
            <w:r>
              <w:rPr>
                <w:rFonts w:ascii="Courier New" w:hAnsi="Courier New" w:cs="Courier New"/>
                <w:color w:val="000000"/>
                <w:sz w:val="16"/>
                <w:szCs w:val="16"/>
                <w:lang w:eastAsia="ru-RU"/>
              </w:rPr>
              <w:t>,Б</w:t>
            </w:r>
            <w:proofErr w:type="gramEnd"/>
            <w:r>
              <w:rPr>
                <w:rFonts w:ascii="Courier New" w:hAnsi="Courier New" w:cs="Courier New"/>
                <w:color w:val="000000"/>
                <w:sz w:val="16"/>
                <w:szCs w:val="16"/>
                <w:lang w:eastAsia="ru-RU"/>
              </w:rPr>
              <w:t>,В, плотность каменных материалов 2,5-2,9 т/м3</w:t>
            </w:r>
          </w:p>
        </w:tc>
        <w:tc>
          <w:tcPr>
            <w:tcW w:w="1561" w:type="dxa"/>
            <w:tcBorders>
              <w:top w:val="nil"/>
              <w:left w:val="single" w:sz="4" w:space="0" w:color="auto"/>
              <w:bottom w:val="single" w:sz="4" w:space="0" w:color="auto"/>
              <w:right w:val="single" w:sz="4" w:space="0" w:color="auto"/>
            </w:tcBorders>
            <w:shd w:val="clear" w:color="auto" w:fill="auto"/>
            <w:hideMark/>
          </w:tcPr>
          <w:p w:rsidR="00932458" w:rsidRPr="00FF177F" w:rsidRDefault="00932458" w:rsidP="00C31D27">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roofErr w:type="gramStart"/>
            <w:r>
              <w:rPr>
                <w:rFonts w:ascii="Courier New" w:hAnsi="Courier New" w:cs="Courier New"/>
                <w:color w:val="000000"/>
                <w:sz w:val="16"/>
                <w:szCs w:val="16"/>
                <w:lang w:eastAsia="ru-RU"/>
              </w:rPr>
              <w:t>2</w:t>
            </w:r>
            <w:proofErr w:type="gramEnd"/>
            <w:r>
              <w:rPr>
                <w:rFonts w:ascii="Courier New" w:hAnsi="Courier New" w:cs="Courier New"/>
                <w:color w:val="000000"/>
                <w:sz w:val="16"/>
                <w:szCs w:val="16"/>
                <w:lang w:eastAsia="ru-RU"/>
              </w:rPr>
              <w:t xml:space="preserve"> покрытия</w:t>
            </w:r>
          </w:p>
        </w:tc>
        <w:tc>
          <w:tcPr>
            <w:tcW w:w="1802" w:type="dxa"/>
            <w:gridSpan w:val="3"/>
            <w:tcBorders>
              <w:top w:val="nil"/>
              <w:left w:val="single" w:sz="4" w:space="0" w:color="auto"/>
              <w:bottom w:val="single" w:sz="4" w:space="0" w:color="auto"/>
              <w:right w:val="single" w:sz="4" w:space="0" w:color="auto"/>
            </w:tcBorders>
            <w:shd w:val="clear" w:color="auto" w:fill="auto"/>
            <w:hideMark/>
          </w:tcPr>
          <w:p w:rsidR="00932458" w:rsidRPr="00FF177F" w:rsidRDefault="00932458" w:rsidP="00C31D27">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286</w:t>
            </w:r>
          </w:p>
        </w:tc>
      </w:tr>
      <w:tr w:rsidR="00932458" w:rsidRPr="00FF177F" w:rsidTr="00CA0C25">
        <w:trPr>
          <w:trHeight w:val="225"/>
        </w:trPr>
        <w:tc>
          <w:tcPr>
            <w:tcW w:w="505" w:type="dxa"/>
            <w:gridSpan w:val="2"/>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654"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750"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348"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1756"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222"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1752" w:type="dxa"/>
            <w:gridSpan w:val="2"/>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1561"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1088" w:type="dxa"/>
            <w:gridSpan w:val="2"/>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c>
          <w:tcPr>
            <w:tcW w:w="714" w:type="dxa"/>
            <w:tcBorders>
              <w:top w:val="single" w:sz="4" w:space="0" w:color="auto"/>
              <w:left w:val="nil"/>
              <w:bottom w:val="nil"/>
              <w:right w:val="nil"/>
            </w:tcBorders>
            <w:shd w:val="clear" w:color="auto" w:fill="auto"/>
            <w:noWrap/>
            <w:vAlign w:val="bottom"/>
            <w:hideMark/>
          </w:tcPr>
          <w:p w:rsidR="00932458" w:rsidRPr="00FF177F" w:rsidRDefault="00932458" w:rsidP="00FF177F">
            <w:pPr>
              <w:suppressAutoHyphens w:val="0"/>
              <w:rPr>
                <w:rFonts w:ascii="Courier New" w:hAnsi="Courier New" w:cs="Courier New"/>
                <w:sz w:val="16"/>
                <w:szCs w:val="16"/>
                <w:lang w:eastAsia="ru-RU"/>
              </w:rPr>
            </w:pPr>
          </w:p>
        </w:tc>
      </w:tr>
      <w:tr w:rsidR="00932458" w:rsidRPr="008B279B" w:rsidTr="00CA0C25">
        <w:tblPrEx>
          <w:tblLook w:val="0000"/>
        </w:tblPrEx>
        <w:trPr>
          <w:gridBefore w:val="1"/>
          <w:gridAfter w:val="2"/>
          <w:wBefore w:w="128" w:type="dxa"/>
          <w:wAfter w:w="822" w:type="dxa"/>
          <w:trHeight w:val="1408"/>
        </w:trPr>
        <w:tc>
          <w:tcPr>
            <w:tcW w:w="4705" w:type="dxa"/>
            <w:gridSpan w:val="9"/>
          </w:tcPr>
          <w:p w:rsidR="00932458" w:rsidRPr="008B279B" w:rsidRDefault="00932458" w:rsidP="00E51AFE"/>
          <w:p w:rsidR="00932458" w:rsidRPr="008B279B" w:rsidRDefault="00932458" w:rsidP="00E51AFE">
            <w:r>
              <w:t>Заказчик:</w:t>
            </w:r>
          </w:p>
          <w:p w:rsidR="00932458" w:rsidRPr="008B279B" w:rsidRDefault="00932458" w:rsidP="00E51AFE"/>
          <w:p w:rsidR="00932458" w:rsidRPr="008B279B" w:rsidRDefault="00932458" w:rsidP="00E51AFE">
            <w:r>
              <w:t>________    ______________</w:t>
            </w:r>
          </w:p>
          <w:p w:rsidR="00932458" w:rsidRPr="008B279B" w:rsidRDefault="00932458" w:rsidP="00E51AFE">
            <w:pPr>
              <w:rPr>
                <w:vertAlign w:val="superscript"/>
              </w:rPr>
            </w:pPr>
            <w:r>
              <w:rPr>
                <w:vertAlign w:val="superscript"/>
              </w:rPr>
              <w:t xml:space="preserve">(подпись)                    (Ф.И.О.)                                                                       </w:t>
            </w:r>
          </w:p>
        </w:tc>
        <w:tc>
          <w:tcPr>
            <w:tcW w:w="4139" w:type="dxa"/>
            <w:gridSpan w:val="3"/>
          </w:tcPr>
          <w:p w:rsidR="00932458" w:rsidRPr="008B279B" w:rsidRDefault="00932458" w:rsidP="00E51AFE"/>
          <w:p w:rsidR="00932458" w:rsidRPr="008B279B" w:rsidRDefault="00932458" w:rsidP="00E51AFE">
            <w:r>
              <w:t>Исполнитель:</w:t>
            </w:r>
          </w:p>
          <w:p w:rsidR="00932458" w:rsidRPr="008B279B" w:rsidRDefault="00932458" w:rsidP="00E51AFE"/>
          <w:p w:rsidR="00932458" w:rsidRPr="008B279B" w:rsidRDefault="00932458" w:rsidP="00E51AFE">
            <w:r>
              <w:t>________    ______________</w:t>
            </w:r>
          </w:p>
          <w:p w:rsidR="00932458" w:rsidRPr="008B279B" w:rsidRDefault="00932458" w:rsidP="00E51AFE">
            <w:r>
              <w:rPr>
                <w:vertAlign w:val="superscript"/>
              </w:rPr>
              <w:t xml:space="preserve">(подпись)                        (Ф.И.О.)                                                                         </w:t>
            </w:r>
          </w:p>
        </w:tc>
      </w:tr>
    </w:tbl>
    <w:p w:rsidR="00932458" w:rsidRPr="008B279B" w:rsidRDefault="00932458" w:rsidP="008D7C37">
      <w:pPr>
        <w:pStyle w:val="19"/>
        <w:ind w:firstLine="0"/>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932458" w:rsidRDefault="00581865">
      <w:pPr>
        <w:pStyle w:val="1"/>
        <w:jc w:val="right"/>
        <w:rPr>
          <w:rFonts w:cs="Times New Roman"/>
          <w:b w:val="0"/>
          <w:i/>
          <w:iCs/>
          <w:sz w:val="28"/>
        </w:rPr>
      </w:pPr>
      <w:r>
        <w:rPr>
          <w:rFonts w:cs="Times New Roman"/>
          <w:b w:val="0"/>
          <w:sz w:val="28"/>
        </w:rPr>
        <w:lastRenderedPageBreak/>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32458" w:rsidRPr="00AC63CF" w:rsidRDefault="00932458" w:rsidP="001204D1">
      <w:pPr>
        <w:jc w:val="center"/>
        <w:rPr>
          <w:b/>
          <w:bCs/>
          <w:sz w:val="28"/>
          <w:szCs w:val="28"/>
        </w:rPr>
      </w:pPr>
      <w:r>
        <w:rPr>
          <w:b/>
          <w:bCs/>
          <w:sz w:val="28"/>
          <w:szCs w:val="28"/>
        </w:rPr>
        <w:t>СВЕДЕНИЯ ОБ АДМИНИСТРАТИВНОМ И ПРОИЗВОДСТВЕННОМ ПЕРСОНАЛЕ ПРЕТЕНДЕНТА</w:t>
      </w:r>
    </w:p>
    <w:p w:rsidR="00932458" w:rsidRPr="00AC63CF" w:rsidRDefault="00932458" w:rsidP="001204D1">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32458" w:rsidRPr="00AC63CF" w:rsidRDefault="00932458" w:rsidP="001204D1">
      <w:pPr>
        <w:jc w:val="center"/>
      </w:pPr>
    </w:p>
    <w:p w:rsidR="00932458" w:rsidRPr="00AC63CF" w:rsidRDefault="00932458" w:rsidP="001204D1">
      <w:pPr>
        <w:tabs>
          <w:tab w:val="left" w:pos="9639"/>
        </w:tabs>
        <w:jc w:val="center"/>
        <w:rPr>
          <w:b/>
          <w:bCs/>
          <w:sz w:val="28"/>
          <w:szCs w:val="28"/>
        </w:rPr>
      </w:pPr>
      <w:r>
        <w:rPr>
          <w:b/>
          <w:bCs/>
          <w:sz w:val="28"/>
          <w:szCs w:val="28"/>
        </w:rPr>
        <w:t xml:space="preserve">Административный персонал </w:t>
      </w:r>
    </w:p>
    <w:p w:rsidR="00932458" w:rsidRPr="00AC63CF" w:rsidRDefault="00932458" w:rsidP="001204D1">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32458" w:rsidRPr="00AC63CF" w:rsidTr="00E51AFE">
        <w:trPr>
          <w:jc w:val="center"/>
        </w:trPr>
        <w:tc>
          <w:tcPr>
            <w:tcW w:w="761" w:type="dxa"/>
            <w:vAlign w:val="center"/>
          </w:tcPr>
          <w:p w:rsidR="00932458" w:rsidRPr="00AC63CF" w:rsidRDefault="00932458" w:rsidP="00E51AF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32458" w:rsidRPr="00AC63CF" w:rsidRDefault="00932458" w:rsidP="00E51AFE">
            <w:pPr>
              <w:tabs>
                <w:tab w:val="left" w:pos="9639"/>
              </w:tabs>
              <w:jc w:val="center"/>
            </w:pPr>
            <w:r>
              <w:t>Занимаемая должность</w:t>
            </w:r>
          </w:p>
        </w:tc>
        <w:tc>
          <w:tcPr>
            <w:tcW w:w="2762" w:type="dxa"/>
            <w:vAlign w:val="center"/>
          </w:tcPr>
          <w:p w:rsidR="00932458" w:rsidRPr="00AC63CF" w:rsidRDefault="00932458" w:rsidP="00E51AFE">
            <w:pPr>
              <w:tabs>
                <w:tab w:val="left" w:pos="9639"/>
              </w:tabs>
              <w:jc w:val="center"/>
            </w:pPr>
            <w:r>
              <w:t>Ф.И.О.</w:t>
            </w:r>
          </w:p>
        </w:tc>
        <w:tc>
          <w:tcPr>
            <w:tcW w:w="2160" w:type="dxa"/>
            <w:vAlign w:val="center"/>
          </w:tcPr>
          <w:p w:rsidR="00932458" w:rsidRPr="00AC63CF" w:rsidRDefault="00932458" w:rsidP="00E51AFE">
            <w:pPr>
              <w:tabs>
                <w:tab w:val="left" w:pos="9639"/>
              </w:tabs>
              <w:jc w:val="center"/>
            </w:pPr>
            <w:r>
              <w:t>Образование и специальность</w:t>
            </w:r>
          </w:p>
        </w:tc>
        <w:tc>
          <w:tcPr>
            <w:tcW w:w="2247" w:type="dxa"/>
            <w:vAlign w:val="center"/>
          </w:tcPr>
          <w:p w:rsidR="00932458" w:rsidRPr="00AC63CF" w:rsidRDefault="00932458" w:rsidP="00E51AFE">
            <w:pPr>
              <w:tabs>
                <w:tab w:val="left" w:pos="9639"/>
              </w:tabs>
              <w:jc w:val="center"/>
            </w:pPr>
            <w:r>
              <w:t>Стаж работы по профилю занимаемой должности</w:t>
            </w: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1</w:t>
            </w:r>
          </w:p>
        </w:tc>
        <w:tc>
          <w:tcPr>
            <w:tcW w:w="2299" w:type="dxa"/>
            <w:vAlign w:val="center"/>
          </w:tcPr>
          <w:p w:rsidR="00932458" w:rsidRPr="00AC63CF" w:rsidRDefault="00932458" w:rsidP="00E51AFE">
            <w:pPr>
              <w:tabs>
                <w:tab w:val="left" w:pos="9639"/>
              </w:tabs>
              <w:jc w:val="center"/>
            </w:pPr>
          </w:p>
        </w:tc>
        <w:tc>
          <w:tcPr>
            <w:tcW w:w="2762" w:type="dxa"/>
          </w:tcPr>
          <w:p w:rsidR="00932458" w:rsidRPr="00AC63CF" w:rsidRDefault="00932458" w:rsidP="00E51AFE">
            <w:pPr>
              <w:tabs>
                <w:tab w:val="left" w:pos="9639"/>
              </w:tabs>
              <w:jc w:val="center"/>
            </w:pPr>
          </w:p>
        </w:tc>
        <w:tc>
          <w:tcPr>
            <w:tcW w:w="2160" w:type="dxa"/>
            <w:vAlign w:val="center"/>
          </w:tcPr>
          <w:p w:rsidR="00932458" w:rsidRPr="00AC63CF" w:rsidRDefault="00932458" w:rsidP="00E51AFE">
            <w:pPr>
              <w:tabs>
                <w:tab w:val="left" w:pos="9639"/>
              </w:tabs>
              <w:jc w:val="center"/>
            </w:pPr>
          </w:p>
        </w:tc>
        <w:tc>
          <w:tcPr>
            <w:tcW w:w="2247" w:type="dxa"/>
            <w:vAlign w:val="center"/>
          </w:tcPr>
          <w:p w:rsidR="00932458" w:rsidRPr="00AC63CF" w:rsidRDefault="00932458" w:rsidP="00E51AFE">
            <w:pPr>
              <w:tabs>
                <w:tab w:val="left" w:pos="9639"/>
              </w:tabs>
              <w:jc w:val="center"/>
            </w:pP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2</w:t>
            </w:r>
          </w:p>
        </w:tc>
        <w:tc>
          <w:tcPr>
            <w:tcW w:w="2299" w:type="dxa"/>
            <w:vAlign w:val="center"/>
          </w:tcPr>
          <w:p w:rsidR="00932458" w:rsidRPr="00AC63CF" w:rsidRDefault="00932458" w:rsidP="00E51AFE">
            <w:pPr>
              <w:tabs>
                <w:tab w:val="left" w:pos="9639"/>
              </w:tabs>
              <w:jc w:val="center"/>
            </w:pPr>
          </w:p>
        </w:tc>
        <w:tc>
          <w:tcPr>
            <w:tcW w:w="2762" w:type="dxa"/>
          </w:tcPr>
          <w:p w:rsidR="00932458" w:rsidRPr="00AC63CF" w:rsidRDefault="00932458" w:rsidP="00E51AFE">
            <w:pPr>
              <w:tabs>
                <w:tab w:val="left" w:pos="9639"/>
              </w:tabs>
              <w:jc w:val="center"/>
            </w:pPr>
          </w:p>
        </w:tc>
        <w:tc>
          <w:tcPr>
            <w:tcW w:w="2160" w:type="dxa"/>
            <w:vAlign w:val="center"/>
          </w:tcPr>
          <w:p w:rsidR="00932458" w:rsidRPr="00AC63CF" w:rsidRDefault="00932458" w:rsidP="00E51AFE">
            <w:pPr>
              <w:tabs>
                <w:tab w:val="left" w:pos="9639"/>
              </w:tabs>
              <w:jc w:val="center"/>
            </w:pPr>
          </w:p>
        </w:tc>
        <w:tc>
          <w:tcPr>
            <w:tcW w:w="2247" w:type="dxa"/>
            <w:vAlign w:val="center"/>
          </w:tcPr>
          <w:p w:rsidR="00932458" w:rsidRPr="00AC63CF" w:rsidRDefault="00932458" w:rsidP="00E51AFE">
            <w:pPr>
              <w:tabs>
                <w:tab w:val="left" w:pos="9639"/>
              </w:tabs>
              <w:jc w:val="center"/>
            </w:pP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w:t>
            </w:r>
          </w:p>
        </w:tc>
        <w:tc>
          <w:tcPr>
            <w:tcW w:w="2299" w:type="dxa"/>
            <w:vAlign w:val="center"/>
          </w:tcPr>
          <w:p w:rsidR="00932458" w:rsidRPr="00AC63CF" w:rsidRDefault="00932458" w:rsidP="00E51AFE">
            <w:pPr>
              <w:tabs>
                <w:tab w:val="left" w:pos="9639"/>
              </w:tabs>
              <w:jc w:val="center"/>
            </w:pPr>
          </w:p>
        </w:tc>
        <w:tc>
          <w:tcPr>
            <w:tcW w:w="2762" w:type="dxa"/>
          </w:tcPr>
          <w:p w:rsidR="00932458" w:rsidRPr="00AC63CF" w:rsidRDefault="00932458" w:rsidP="00E51AFE">
            <w:pPr>
              <w:tabs>
                <w:tab w:val="left" w:pos="9639"/>
              </w:tabs>
              <w:jc w:val="center"/>
            </w:pPr>
          </w:p>
        </w:tc>
        <w:tc>
          <w:tcPr>
            <w:tcW w:w="2160" w:type="dxa"/>
            <w:vAlign w:val="center"/>
          </w:tcPr>
          <w:p w:rsidR="00932458" w:rsidRPr="00AC63CF" w:rsidRDefault="00932458" w:rsidP="00E51AFE">
            <w:pPr>
              <w:tabs>
                <w:tab w:val="left" w:pos="9639"/>
              </w:tabs>
              <w:jc w:val="center"/>
            </w:pPr>
          </w:p>
        </w:tc>
        <w:tc>
          <w:tcPr>
            <w:tcW w:w="2247" w:type="dxa"/>
            <w:vAlign w:val="center"/>
          </w:tcPr>
          <w:p w:rsidR="00932458" w:rsidRPr="00AC63CF" w:rsidRDefault="00932458" w:rsidP="00E51AFE">
            <w:pPr>
              <w:tabs>
                <w:tab w:val="left" w:pos="9639"/>
              </w:tabs>
              <w:jc w:val="center"/>
            </w:pPr>
          </w:p>
        </w:tc>
      </w:tr>
    </w:tbl>
    <w:p w:rsidR="00932458" w:rsidRPr="00AC63CF" w:rsidRDefault="00932458" w:rsidP="001204D1">
      <w:pPr>
        <w:tabs>
          <w:tab w:val="left" w:pos="9639"/>
        </w:tabs>
      </w:pPr>
    </w:p>
    <w:p w:rsidR="00932458" w:rsidRPr="00AC63CF" w:rsidRDefault="00932458" w:rsidP="001204D1">
      <w:pPr>
        <w:tabs>
          <w:tab w:val="left" w:pos="9639"/>
        </w:tabs>
        <w:jc w:val="center"/>
        <w:rPr>
          <w:b/>
          <w:bCs/>
          <w:sz w:val="28"/>
          <w:szCs w:val="28"/>
        </w:rPr>
      </w:pPr>
      <w:r>
        <w:rPr>
          <w:b/>
          <w:bCs/>
          <w:sz w:val="28"/>
          <w:szCs w:val="28"/>
        </w:rPr>
        <w:t>Производственный персонал (рабочие)</w:t>
      </w:r>
    </w:p>
    <w:p w:rsidR="00932458" w:rsidRPr="00AC63CF" w:rsidRDefault="00932458" w:rsidP="001204D1">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32458" w:rsidRPr="00AC63CF" w:rsidTr="00E51AFE">
        <w:trPr>
          <w:trHeight w:val="1000"/>
          <w:jc w:val="center"/>
        </w:trPr>
        <w:tc>
          <w:tcPr>
            <w:tcW w:w="761" w:type="dxa"/>
            <w:vAlign w:val="center"/>
          </w:tcPr>
          <w:p w:rsidR="00932458" w:rsidRPr="00AC63CF" w:rsidRDefault="00932458" w:rsidP="00E51AFE">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32458" w:rsidRPr="00AC63CF" w:rsidRDefault="00932458" w:rsidP="00E51AFE">
            <w:pPr>
              <w:tabs>
                <w:tab w:val="left" w:pos="9639"/>
              </w:tabs>
              <w:jc w:val="center"/>
            </w:pPr>
            <w:r>
              <w:t>Специальность</w:t>
            </w:r>
          </w:p>
          <w:p w:rsidR="00932458" w:rsidRPr="00AC63CF" w:rsidRDefault="00932458" w:rsidP="00E51AFE">
            <w:pPr>
              <w:tabs>
                <w:tab w:val="left" w:pos="9639"/>
              </w:tabs>
              <w:jc w:val="center"/>
            </w:pPr>
            <w:r>
              <w:t>по каждому рабочему</w:t>
            </w:r>
          </w:p>
        </w:tc>
        <w:tc>
          <w:tcPr>
            <w:tcW w:w="2472" w:type="dxa"/>
            <w:vAlign w:val="center"/>
          </w:tcPr>
          <w:p w:rsidR="00932458" w:rsidRPr="00AC63CF" w:rsidRDefault="00932458" w:rsidP="00E51AFE">
            <w:pPr>
              <w:tabs>
                <w:tab w:val="left" w:pos="9639"/>
              </w:tabs>
              <w:jc w:val="center"/>
            </w:pPr>
            <w:r>
              <w:t>Ф.И.О.</w:t>
            </w:r>
          </w:p>
        </w:tc>
        <w:tc>
          <w:tcPr>
            <w:tcW w:w="1984" w:type="dxa"/>
            <w:vAlign w:val="center"/>
          </w:tcPr>
          <w:p w:rsidR="00932458" w:rsidRPr="00AC63CF" w:rsidRDefault="00932458" w:rsidP="00E51AFE">
            <w:pPr>
              <w:tabs>
                <w:tab w:val="left" w:pos="9639"/>
              </w:tabs>
              <w:jc w:val="center"/>
            </w:pPr>
            <w:r>
              <w:t>Разряд, квалификация</w:t>
            </w:r>
          </w:p>
        </w:tc>
        <w:tc>
          <w:tcPr>
            <w:tcW w:w="2451" w:type="dxa"/>
            <w:vAlign w:val="center"/>
          </w:tcPr>
          <w:p w:rsidR="00932458" w:rsidRPr="00AC63CF" w:rsidRDefault="00932458" w:rsidP="00E51AFE">
            <w:pPr>
              <w:tabs>
                <w:tab w:val="left" w:pos="9639"/>
              </w:tabs>
              <w:jc w:val="center"/>
            </w:pPr>
            <w:r>
              <w:t>Стаж работы по специальности</w:t>
            </w: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1</w:t>
            </w:r>
          </w:p>
        </w:tc>
        <w:tc>
          <w:tcPr>
            <w:tcW w:w="2590" w:type="dxa"/>
            <w:vAlign w:val="center"/>
          </w:tcPr>
          <w:p w:rsidR="00932458" w:rsidRPr="00AC63CF" w:rsidRDefault="00932458" w:rsidP="00E51AFE">
            <w:pPr>
              <w:tabs>
                <w:tab w:val="left" w:pos="9639"/>
              </w:tabs>
              <w:jc w:val="center"/>
            </w:pPr>
          </w:p>
        </w:tc>
        <w:tc>
          <w:tcPr>
            <w:tcW w:w="2472" w:type="dxa"/>
          </w:tcPr>
          <w:p w:rsidR="00932458" w:rsidRPr="00AC63CF" w:rsidRDefault="00932458" w:rsidP="00E51AFE">
            <w:pPr>
              <w:tabs>
                <w:tab w:val="left" w:pos="9639"/>
              </w:tabs>
              <w:jc w:val="center"/>
            </w:pPr>
          </w:p>
        </w:tc>
        <w:tc>
          <w:tcPr>
            <w:tcW w:w="1984" w:type="dxa"/>
          </w:tcPr>
          <w:p w:rsidR="00932458" w:rsidRPr="00AC63CF" w:rsidRDefault="00932458" w:rsidP="00E51AFE">
            <w:pPr>
              <w:tabs>
                <w:tab w:val="left" w:pos="9639"/>
              </w:tabs>
              <w:jc w:val="center"/>
            </w:pPr>
          </w:p>
        </w:tc>
        <w:tc>
          <w:tcPr>
            <w:tcW w:w="2451" w:type="dxa"/>
            <w:vAlign w:val="center"/>
          </w:tcPr>
          <w:p w:rsidR="00932458" w:rsidRPr="00AC63CF" w:rsidRDefault="00932458" w:rsidP="00E51AFE">
            <w:pPr>
              <w:tabs>
                <w:tab w:val="left" w:pos="9639"/>
              </w:tabs>
              <w:jc w:val="center"/>
            </w:pP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2</w:t>
            </w:r>
          </w:p>
        </w:tc>
        <w:tc>
          <w:tcPr>
            <w:tcW w:w="2590" w:type="dxa"/>
            <w:vAlign w:val="center"/>
          </w:tcPr>
          <w:p w:rsidR="00932458" w:rsidRPr="00AC63CF" w:rsidRDefault="00932458" w:rsidP="00E51AFE">
            <w:pPr>
              <w:tabs>
                <w:tab w:val="left" w:pos="9639"/>
              </w:tabs>
              <w:jc w:val="center"/>
            </w:pPr>
          </w:p>
        </w:tc>
        <w:tc>
          <w:tcPr>
            <w:tcW w:w="2472" w:type="dxa"/>
          </w:tcPr>
          <w:p w:rsidR="00932458" w:rsidRPr="00AC63CF" w:rsidRDefault="00932458" w:rsidP="00E51AFE">
            <w:pPr>
              <w:tabs>
                <w:tab w:val="left" w:pos="9639"/>
              </w:tabs>
              <w:jc w:val="center"/>
            </w:pPr>
          </w:p>
        </w:tc>
        <w:tc>
          <w:tcPr>
            <w:tcW w:w="1984" w:type="dxa"/>
          </w:tcPr>
          <w:p w:rsidR="00932458" w:rsidRPr="00AC63CF" w:rsidRDefault="00932458" w:rsidP="00E51AFE">
            <w:pPr>
              <w:tabs>
                <w:tab w:val="left" w:pos="9639"/>
              </w:tabs>
              <w:jc w:val="center"/>
            </w:pPr>
          </w:p>
        </w:tc>
        <w:tc>
          <w:tcPr>
            <w:tcW w:w="2451" w:type="dxa"/>
            <w:vAlign w:val="center"/>
          </w:tcPr>
          <w:p w:rsidR="00932458" w:rsidRPr="00AC63CF" w:rsidRDefault="00932458" w:rsidP="00E51AFE">
            <w:pPr>
              <w:tabs>
                <w:tab w:val="left" w:pos="9639"/>
              </w:tabs>
              <w:jc w:val="center"/>
            </w:pPr>
          </w:p>
        </w:tc>
      </w:tr>
      <w:tr w:rsidR="00932458" w:rsidRPr="00AC63CF" w:rsidTr="00E51AFE">
        <w:trPr>
          <w:jc w:val="center"/>
        </w:trPr>
        <w:tc>
          <w:tcPr>
            <w:tcW w:w="761" w:type="dxa"/>
            <w:vAlign w:val="center"/>
          </w:tcPr>
          <w:p w:rsidR="00932458" w:rsidRPr="00AC63CF" w:rsidRDefault="00932458" w:rsidP="00E51AFE">
            <w:pPr>
              <w:tabs>
                <w:tab w:val="left" w:pos="9639"/>
              </w:tabs>
              <w:jc w:val="center"/>
            </w:pPr>
            <w:r>
              <w:t>…</w:t>
            </w:r>
          </w:p>
        </w:tc>
        <w:tc>
          <w:tcPr>
            <w:tcW w:w="2590" w:type="dxa"/>
            <w:vAlign w:val="center"/>
          </w:tcPr>
          <w:p w:rsidR="00932458" w:rsidRPr="00AC63CF" w:rsidRDefault="00932458" w:rsidP="00E51AFE">
            <w:pPr>
              <w:tabs>
                <w:tab w:val="left" w:pos="9639"/>
              </w:tabs>
              <w:jc w:val="center"/>
            </w:pPr>
          </w:p>
        </w:tc>
        <w:tc>
          <w:tcPr>
            <w:tcW w:w="2472" w:type="dxa"/>
          </w:tcPr>
          <w:p w:rsidR="00932458" w:rsidRPr="00AC63CF" w:rsidRDefault="00932458" w:rsidP="00E51AFE">
            <w:pPr>
              <w:tabs>
                <w:tab w:val="left" w:pos="9639"/>
              </w:tabs>
              <w:jc w:val="center"/>
            </w:pPr>
          </w:p>
        </w:tc>
        <w:tc>
          <w:tcPr>
            <w:tcW w:w="1984" w:type="dxa"/>
          </w:tcPr>
          <w:p w:rsidR="00932458" w:rsidRPr="00AC63CF" w:rsidRDefault="00932458" w:rsidP="00E51AFE">
            <w:pPr>
              <w:tabs>
                <w:tab w:val="left" w:pos="9639"/>
              </w:tabs>
              <w:jc w:val="center"/>
            </w:pPr>
          </w:p>
        </w:tc>
        <w:tc>
          <w:tcPr>
            <w:tcW w:w="2451" w:type="dxa"/>
            <w:vAlign w:val="center"/>
          </w:tcPr>
          <w:p w:rsidR="00932458" w:rsidRPr="00AC63CF" w:rsidRDefault="00932458" w:rsidP="00E51AFE">
            <w:pPr>
              <w:tabs>
                <w:tab w:val="left" w:pos="9639"/>
              </w:tabs>
              <w:jc w:val="center"/>
            </w:pPr>
          </w:p>
        </w:tc>
      </w:tr>
    </w:tbl>
    <w:p w:rsidR="00932458" w:rsidRPr="00AC63CF" w:rsidRDefault="00932458" w:rsidP="001204D1">
      <w:pPr>
        <w:pStyle w:val="afa"/>
        <w:rPr>
          <w:b/>
          <w:i/>
          <w:sz w:val="28"/>
          <w:szCs w:val="28"/>
        </w:rPr>
      </w:pPr>
    </w:p>
    <w:p w:rsidR="00932458" w:rsidRPr="00AC63CF" w:rsidRDefault="00932458" w:rsidP="001204D1"/>
    <w:p w:rsidR="00932458" w:rsidRPr="00AC63CF" w:rsidRDefault="00932458" w:rsidP="001204D1"/>
    <w:p w:rsidR="00932458" w:rsidRPr="00AC63CF" w:rsidRDefault="00932458" w:rsidP="001204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32458" w:rsidRPr="00AC63CF" w:rsidRDefault="00932458" w:rsidP="001204D1">
      <w:pPr>
        <w:tabs>
          <w:tab w:val="left" w:pos="8640"/>
        </w:tabs>
        <w:jc w:val="center"/>
        <w:rPr>
          <w:i/>
        </w:rPr>
      </w:pPr>
      <w:r>
        <w:rPr>
          <w:i/>
        </w:rPr>
        <w:t>(наименование претендента)</w:t>
      </w:r>
    </w:p>
    <w:p w:rsidR="00932458" w:rsidRPr="00AC63CF" w:rsidRDefault="00932458" w:rsidP="001204D1">
      <w:pPr>
        <w:rPr>
          <w:sz w:val="28"/>
          <w:szCs w:val="28"/>
          <w:lang w:eastAsia="ru-RU"/>
        </w:rPr>
      </w:pPr>
      <w:r>
        <w:rPr>
          <w:sz w:val="28"/>
          <w:szCs w:val="28"/>
          <w:lang w:eastAsia="ru-RU"/>
        </w:rPr>
        <w:t>____________________________________________________________________</w:t>
      </w:r>
    </w:p>
    <w:p w:rsidR="00932458" w:rsidRPr="00AC63CF" w:rsidRDefault="00932458" w:rsidP="001204D1">
      <w:pPr>
        <w:rPr>
          <w:i/>
        </w:rPr>
      </w:pPr>
      <w:r>
        <w:rPr>
          <w:i/>
        </w:rPr>
        <w:t xml:space="preserve">       М.П.</w:t>
      </w:r>
      <w:r>
        <w:rPr>
          <w:i/>
        </w:rPr>
        <w:tab/>
      </w:r>
      <w:r>
        <w:rPr>
          <w:i/>
        </w:rPr>
        <w:tab/>
      </w:r>
      <w:r>
        <w:rPr>
          <w:i/>
        </w:rPr>
        <w:tab/>
        <w:t>(должность, подпись, ФИО)</w:t>
      </w:r>
    </w:p>
    <w:p w:rsidR="00932458" w:rsidRPr="00AC63CF" w:rsidRDefault="00932458" w:rsidP="001204D1">
      <w:pPr>
        <w:rPr>
          <w:sz w:val="28"/>
          <w:szCs w:val="28"/>
          <w:lang w:eastAsia="ru-RU"/>
        </w:rPr>
      </w:pPr>
      <w:r>
        <w:rPr>
          <w:sz w:val="28"/>
          <w:szCs w:val="28"/>
          <w:lang w:eastAsia="ru-RU"/>
        </w:rPr>
        <w:t>"____" _________ 201__ г.</w:t>
      </w:r>
    </w:p>
    <w:p w:rsidR="00932458" w:rsidRDefault="00932458" w:rsidP="001204D1"/>
    <w:p w:rsidR="00932458" w:rsidRDefault="00581865">
      <w:pPr>
        <w:rPr>
          <w:highlight w:val="cyan"/>
        </w:rPr>
        <w:sectPr w:rsidR="00932458" w:rsidSect="003214C4">
          <w:pgSz w:w="11907" w:h="16840" w:code="9"/>
          <w:pgMar w:top="1134" w:right="851" w:bottom="1134" w:left="1418" w:header="794" w:footer="794" w:gutter="0"/>
          <w:cols w:space="720"/>
          <w:titlePg/>
          <w:docGrid w:linePitch="326"/>
        </w:sectPr>
      </w:pPr>
      <w:r>
        <w:rPr>
          <w:highlight w:val="cyan"/>
        </w:rPr>
        <w:br w:type="page"/>
      </w:r>
    </w:p>
    <w:p w:rsidR="00932458" w:rsidRDefault="00581865">
      <w:pPr>
        <w:pStyle w:val="1"/>
        <w:jc w:val="right"/>
        <w:rPr>
          <w:b w:val="0"/>
          <w:sz w:val="28"/>
        </w:rPr>
      </w:pPr>
      <w:r>
        <w:rPr>
          <w:b w:val="0"/>
          <w:sz w:val="28"/>
        </w:rPr>
        <w:lastRenderedPageBreak/>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32458" w:rsidRDefault="00932458">
      <w:r>
        <w:rPr>
          <w:noProof/>
          <w:lang w:eastAsia="ru-RU"/>
        </w:rPr>
        <w:drawing>
          <wp:anchor distT="0" distB="0" distL="114300" distR="114300" simplePos="0" relativeHeight="251657216" behindDoc="0" locked="0" layoutInCell="1" allowOverlap="1">
            <wp:simplePos x="0" y="0"/>
            <wp:positionH relativeFrom="margin">
              <wp:align>center</wp:align>
            </wp:positionH>
            <wp:positionV relativeFrom="margin">
              <wp:align>bottom</wp:align>
            </wp:positionV>
            <wp:extent cx="5722620" cy="8195945"/>
            <wp:effectExtent l="19050" t="0" r="0" b="0"/>
            <wp:wrapSquare wrapText="bothSides"/>
            <wp:docPr id="1" name="Рисунок 0" descr="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jpg"/>
                    <pic:cNvPicPr/>
                  </pic:nvPicPr>
                  <pic:blipFill>
                    <a:blip r:embed="rId24" cstate="print"/>
                    <a:stretch>
                      <a:fillRect/>
                    </a:stretch>
                  </pic:blipFill>
                  <pic:spPr>
                    <a:xfrm>
                      <a:off x="0" y="0"/>
                      <a:ext cx="5722620" cy="8195945"/>
                    </a:xfrm>
                    <a:prstGeom prst="rect">
                      <a:avLst/>
                    </a:prstGeom>
                  </pic:spPr>
                </pic:pic>
              </a:graphicData>
            </a:graphic>
          </wp:anchor>
        </w:drawing>
      </w:r>
    </w:p>
    <w:sectPr w:rsidR="00932458"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E90" w:rsidRDefault="00852E90">
      <w:r>
        <w:separator/>
      </w:r>
    </w:p>
  </w:endnote>
  <w:endnote w:type="continuationSeparator" w:id="0">
    <w:p w:rsidR="00852E90" w:rsidRDefault="00852E90">
      <w:r>
        <w:continuationSeparator/>
      </w:r>
    </w:p>
  </w:endnote>
  <w:endnote w:type="continuationNotice" w:id="1">
    <w:p w:rsidR="00852E90" w:rsidRDefault="00852E9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365A19"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E90" w:rsidRDefault="00852E90">
      <w:r>
        <w:separator/>
      </w:r>
    </w:p>
  </w:footnote>
  <w:footnote w:type="continuationSeparator" w:id="0">
    <w:p w:rsidR="00852E90" w:rsidRDefault="00852E90">
      <w:r>
        <w:continuationSeparator/>
      </w:r>
    </w:p>
  </w:footnote>
  <w:footnote w:type="continuationNotice" w:id="1">
    <w:p w:rsidR="00852E90" w:rsidRDefault="00852E90"/>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932458" w:rsidRDefault="00932458" w:rsidP="003719FE">
      <w:pPr>
        <w:pStyle w:val="aff"/>
      </w:pPr>
      <w:r>
        <w:rPr>
          <w:rStyle w:val="af7"/>
        </w:rPr>
        <w:footnoteRef/>
      </w:r>
      <w:r>
        <w:t xml:space="preserve"> К сведениям об опыте прилагаются копии договоров, актов и иных документов, в соответствии с пунктом 2.5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365A19" w:rsidP="008A64FE">
    <w:pPr>
      <w:pStyle w:val="afc"/>
      <w:jc w:val="center"/>
    </w:pPr>
    <w:r>
      <w:fldChar w:fldCharType="begin"/>
    </w:r>
    <w:r w:rsidR="004B239C">
      <w:instrText xml:space="preserve"> PAGE   \* MERGEFORMAT </w:instrText>
    </w:r>
    <w:r>
      <w:fldChar w:fldCharType="separate"/>
    </w:r>
    <w:r w:rsidR="00303955">
      <w:rPr>
        <w:noProof/>
      </w:rPr>
      <w:t>48</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4C9C8EA2">
      <w:start w:val="1"/>
      <w:numFmt w:val="decimal"/>
      <w:lvlText w:val="2.2.%1"/>
      <w:lvlJc w:val="left"/>
      <w:pPr>
        <w:ind w:left="1429" w:hanging="360"/>
      </w:pPr>
      <w:rPr>
        <w:rFonts w:hint="default"/>
      </w:rPr>
    </w:lvl>
    <w:lvl w:ilvl="1" w:tplc="4C7A5902" w:tentative="1">
      <w:start w:val="1"/>
      <w:numFmt w:val="lowerLetter"/>
      <w:lvlText w:val="%2."/>
      <w:lvlJc w:val="left"/>
      <w:pPr>
        <w:ind w:left="1440" w:hanging="360"/>
      </w:pPr>
    </w:lvl>
    <w:lvl w:ilvl="2" w:tplc="2A68256A" w:tentative="1">
      <w:start w:val="1"/>
      <w:numFmt w:val="lowerRoman"/>
      <w:lvlText w:val="%3."/>
      <w:lvlJc w:val="right"/>
      <w:pPr>
        <w:ind w:left="2160" w:hanging="180"/>
      </w:pPr>
    </w:lvl>
    <w:lvl w:ilvl="3" w:tplc="AB348C18">
      <w:start w:val="1"/>
      <w:numFmt w:val="decimal"/>
      <w:lvlText w:val="%4."/>
      <w:lvlJc w:val="left"/>
      <w:pPr>
        <w:ind w:left="2880" w:hanging="360"/>
      </w:pPr>
    </w:lvl>
    <w:lvl w:ilvl="4" w:tplc="0CB86356" w:tentative="1">
      <w:start w:val="1"/>
      <w:numFmt w:val="lowerLetter"/>
      <w:lvlText w:val="%5."/>
      <w:lvlJc w:val="left"/>
      <w:pPr>
        <w:ind w:left="3600" w:hanging="360"/>
      </w:pPr>
    </w:lvl>
    <w:lvl w:ilvl="5" w:tplc="7ABE5AF0" w:tentative="1">
      <w:start w:val="1"/>
      <w:numFmt w:val="lowerRoman"/>
      <w:lvlText w:val="%6."/>
      <w:lvlJc w:val="right"/>
      <w:pPr>
        <w:ind w:left="4320" w:hanging="180"/>
      </w:pPr>
    </w:lvl>
    <w:lvl w:ilvl="6" w:tplc="102CE892" w:tentative="1">
      <w:start w:val="1"/>
      <w:numFmt w:val="decimal"/>
      <w:lvlText w:val="%7."/>
      <w:lvlJc w:val="left"/>
      <w:pPr>
        <w:ind w:left="5040" w:hanging="360"/>
      </w:pPr>
    </w:lvl>
    <w:lvl w:ilvl="7" w:tplc="D2F0F374" w:tentative="1">
      <w:start w:val="1"/>
      <w:numFmt w:val="lowerLetter"/>
      <w:lvlText w:val="%8."/>
      <w:lvlJc w:val="left"/>
      <w:pPr>
        <w:ind w:left="5760" w:hanging="360"/>
      </w:pPr>
    </w:lvl>
    <w:lvl w:ilvl="8" w:tplc="2B5A8434"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1">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lvl w:ilvl="0" w:tplc="10D295D0">
      <w:start w:val="1"/>
      <w:numFmt w:val="decimal"/>
      <w:lvlText w:val="2.7.%1."/>
      <w:lvlJc w:val="left"/>
      <w:pPr>
        <w:ind w:left="1429" w:hanging="360"/>
      </w:pPr>
      <w:rPr>
        <w:rFonts w:hint="default"/>
      </w:rPr>
    </w:lvl>
    <w:lvl w:ilvl="1" w:tplc="F98E84C6" w:tentative="1">
      <w:start w:val="1"/>
      <w:numFmt w:val="lowerLetter"/>
      <w:lvlText w:val="%2."/>
      <w:lvlJc w:val="left"/>
      <w:pPr>
        <w:ind w:left="1440" w:hanging="360"/>
      </w:pPr>
    </w:lvl>
    <w:lvl w:ilvl="2" w:tplc="364C4F94" w:tentative="1">
      <w:start w:val="1"/>
      <w:numFmt w:val="lowerRoman"/>
      <w:lvlText w:val="%3."/>
      <w:lvlJc w:val="right"/>
      <w:pPr>
        <w:ind w:left="2160" w:hanging="180"/>
      </w:pPr>
    </w:lvl>
    <w:lvl w:ilvl="3" w:tplc="6C242FB2" w:tentative="1">
      <w:start w:val="1"/>
      <w:numFmt w:val="decimal"/>
      <w:lvlText w:val="%4."/>
      <w:lvlJc w:val="left"/>
      <w:pPr>
        <w:ind w:left="2880" w:hanging="360"/>
      </w:pPr>
    </w:lvl>
    <w:lvl w:ilvl="4" w:tplc="397CB4E4" w:tentative="1">
      <w:start w:val="1"/>
      <w:numFmt w:val="lowerLetter"/>
      <w:lvlText w:val="%5."/>
      <w:lvlJc w:val="left"/>
      <w:pPr>
        <w:ind w:left="3600" w:hanging="360"/>
      </w:pPr>
    </w:lvl>
    <w:lvl w:ilvl="5" w:tplc="FE62787E" w:tentative="1">
      <w:start w:val="1"/>
      <w:numFmt w:val="lowerRoman"/>
      <w:lvlText w:val="%6."/>
      <w:lvlJc w:val="right"/>
      <w:pPr>
        <w:ind w:left="4320" w:hanging="180"/>
      </w:pPr>
    </w:lvl>
    <w:lvl w:ilvl="6" w:tplc="F620EDA6" w:tentative="1">
      <w:start w:val="1"/>
      <w:numFmt w:val="decimal"/>
      <w:lvlText w:val="%7."/>
      <w:lvlJc w:val="left"/>
      <w:pPr>
        <w:ind w:left="5040" w:hanging="360"/>
      </w:pPr>
    </w:lvl>
    <w:lvl w:ilvl="7" w:tplc="B73628CE" w:tentative="1">
      <w:start w:val="1"/>
      <w:numFmt w:val="lowerLetter"/>
      <w:lvlText w:val="%8."/>
      <w:lvlJc w:val="left"/>
      <w:pPr>
        <w:ind w:left="5760" w:hanging="360"/>
      </w:pPr>
    </w:lvl>
    <w:lvl w:ilvl="8" w:tplc="C16017EC" w:tentative="1">
      <w:start w:val="1"/>
      <w:numFmt w:val="lowerRoman"/>
      <w:lvlText w:val="%9."/>
      <w:lvlJc w:val="right"/>
      <w:pPr>
        <w:ind w:left="6480" w:hanging="180"/>
      </w:pPr>
    </w:lvl>
  </w:abstractNum>
  <w:abstractNum w:abstractNumId="36">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A4E448A8">
      <w:start w:val="1"/>
      <w:numFmt w:val="decimal"/>
      <w:lvlText w:val="1.3.%1"/>
      <w:lvlJc w:val="left"/>
      <w:pPr>
        <w:ind w:left="1428" w:hanging="360"/>
      </w:pPr>
      <w:rPr>
        <w:rFonts w:hint="default"/>
      </w:rPr>
    </w:lvl>
    <w:lvl w:ilvl="1" w:tplc="DE68F7F4" w:tentative="1">
      <w:start w:val="1"/>
      <w:numFmt w:val="lowerLetter"/>
      <w:lvlText w:val="%2."/>
      <w:lvlJc w:val="left"/>
      <w:pPr>
        <w:ind w:left="1440" w:hanging="360"/>
      </w:pPr>
    </w:lvl>
    <w:lvl w:ilvl="2" w:tplc="E85CCDB2" w:tentative="1">
      <w:start w:val="1"/>
      <w:numFmt w:val="lowerRoman"/>
      <w:lvlText w:val="%3."/>
      <w:lvlJc w:val="right"/>
      <w:pPr>
        <w:ind w:left="2160" w:hanging="180"/>
      </w:pPr>
    </w:lvl>
    <w:lvl w:ilvl="3" w:tplc="C6E25F04" w:tentative="1">
      <w:start w:val="1"/>
      <w:numFmt w:val="decimal"/>
      <w:lvlText w:val="%4."/>
      <w:lvlJc w:val="left"/>
      <w:pPr>
        <w:ind w:left="2880" w:hanging="360"/>
      </w:pPr>
    </w:lvl>
    <w:lvl w:ilvl="4" w:tplc="AB044894" w:tentative="1">
      <w:start w:val="1"/>
      <w:numFmt w:val="lowerLetter"/>
      <w:lvlText w:val="%5."/>
      <w:lvlJc w:val="left"/>
      <w:pPr>
        <w:ind w:left="3600" w:hanging="360"/>
      </w:pPr>
    </w:lvl>
    <w:lvl w:ilvl="5" w:tplc="BD2CC29E" w:tentative="1">
      <w:start w:val="1"/>
      <w:numFmt w:val="lowerRoman"/>
      <w:lvlText w:val="%6."/>
      <w:lvlJc w:val="right"/>
      <w:pPr>
        <w:ind w:left="4320" w:hanging="180"/>
      </w:pPr>
    </w:lvl>
    <w:lvl w:ilvl="6" w:tplc="C974F46E" w:tentative="1">
      <w:start w:val="1"/>
      <w:numFmt w:val="decimal"/>
      <w:lvlText w:val="%7."/>
      <w:lvlJc w:val="left"/>
      <w:pPr>
        <w:ind w:left="5040" w:hanging="360"/>
      </w:pPr>
    </w:lvl>
    <w:lvl w:ilvl="7" w:tplc="E3D853BC" w:tentative="1">
      <w:start w:val="1"/>
      <w:numFmt w:val="lowerLetter"/>
      <w:lvlText w:val="%8."/>
      <w:lvlJc w:val="left"/>
      <w:pPr>
        <w:ind w:left="5760" w:hanging="360"/>
      </w:pPr>
    </w:lvl>
    <w:lvl w:ilvl="8" w:tplc="A64C4354"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1"/>
  </w:num>
  <w:num w:numId="9">
    <w:abstractNumId w:val="21"/>
  </w:num>
  <w:num w:numId="10">
    <w:abstractNumId w:val="29"/>
  </w:num>
  <w:num w:numId="11">
    <w:abstractNumId w:val="33"/>
  </w:num>
  <w:num w:numId="12">
    <w:abstractNumId w:val="35"/>
  </w:num>
  <w:num w:numId="13">
    <w:abstractNumId w:val="23"/>
  </w:num>
  <w:num w:numId="14">
    <w:abstractNumId w:val="27"/>
  </w:num>
  <w:num w:numId="15">
    <w:abstractNumId w:val="39"/>
  </w:num>
  <w:num w:numId="16">
    <w:abstractNumId w:val="28"/>
  </w:num>
  <w:num w:numId="17">
    <w:abstractNumId w:val="30"/>
  </w:num>
  <w:num w:numId="18">
    <w:abstractNumId w:val="34"/>
  </w:num>
  <w:num w:numId="19">
    <w:abstractNumId w:val="24"/>
  </w:num>
  <w:num w:numId="20">
    <w:abstractNumId w:val="32"/>
  </w:num>
  <w:num w:numId="21">
    <w:abstractNumId w:val="3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4AF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415A"/>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2C05"/>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3955"/>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A19"/>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1865"/>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0D32"/>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4BBA"/>
    <w:rsid w:val="006D5707"/>
    <w:rsid w:val="006E08A0"/>
    <w:rsid w:val="006E11DA"/>
    <w:rsid w:val="006E4289"/>
    <w:rsid w:val="006E6370"/>
    <w:rsid w:val="006E67B8"/>
    <w:rsid w:val="006E7589"/>
    <w:rsid w:val="006E7C13"/>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264C5"/>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2E90"/>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2458"/>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3C76"/>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850"/>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5DCD"/>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932458"/>
    <w:rPr>
      <w:rFonts w:ascii="Arial" w:hAnsi="Arial" w:cs="Arial"/>
      <w:sz w:val="22"/>
      <w:szCs w:val="22"/>
    </w:rPr>
  </w:style>
  <w:style w:type="paragraph" w:customStyle="1" w:styleId="Style1">
    <w:name w:val="Style1"/>
    <w:basedOn w:val="a0"/>
    <w:uiPriority w:val="99"/>
    <w:rsid w:val="00932458"/>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uiPriority w:val="99"/>
    <w:rsid w:val="00932458"/>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styleId="27">
    <w:name w:val="Body Text Indent 2"/>
    <w:basedOn w:val="a0"/>
    <w:link w:val="213"/>
    <w:uiPriority w:val="99"/>
    <w:semiHidden/>
    <w:unhideWhenUsed/>
    <w:rsid w:val="00932458"/>
    <w:pPr>
      <w:spacing w:after="120" w:line="480" w:lineRule="auto"/>
      <w:ind w:left="283"/>
    </w:pPr>
  </w:style>
  <w:style w:type="character" w:customStyle="1" w:styleId="213">
    <w:name w:val="Основной текст с отступом 2 Знак1"/>
    <w:basedOn w:val="a1"/>
    <w:link w:val="27"/>
    <w:uiPriority w:val="99"/>
    <w:semiHidden/>
    <w:rsid w:val="00932458"/>
    <w:rPr>
      <w:sz w:val="24"/>
      <w:szCs w:val="24"/>
      <w:lang w:eastAsia="ar-SA"/>
    </w:rPr>
  </w:style>
  <w:style w:type="paragraph" w:customStyle="1" w:styleId="ConsNonformat">
    <w:name w:val="ConsNonformat"/>
    <w:rsid w:val="00932458"/>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DD788-233E-4BD3-B783-FFB9C44E66FA}">
  <ds:schemaRefs>
    <ds:schemaRef ds:uri="http://schemas.openxmlformats.org/officeDocument/2006/bibliography"/>
  </ds:schemaRefs>
</ds:datastoreItem>
</file>

<file path=customXml/itemProps3.xml><?xml version="1.0" encoding="utf-8"?>
<ds:datastoreItem xmlns:ds="http://schemas.openxmlformats.org/officeDocument/2006/customXml" ds:itemID="{E897C1E1-70CA-42BF-8A31-262D024F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18846</Words>
  <Characters>107427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126021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iablonskaiaov</cp:lastModifiedBy>
  <cp:revision>11</cp:revision>
  <cp:lastPrinted>2017-01-17T14:17:00Z</cp:lastPrinted>
  <dcterms:created xsi:type="dcterms:W3CDTF">2018-05-31T07:55:00Z</dcterms:created>
  <dcterms:modified xsi:type="dcterms:W3CDTF">2018-06-29T04:07:00Z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