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5215A" w:rsidRDefault="008C69C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Куйбышевской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05215A" w:rsidRDefault="008C69C6">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D6E8A" w:rsidRPr="006D2B87" w:rsidRDefault="001D6E8A" w:rsidP="001D6E8A">
      <w:pPr>
        <w:tabs>
          <w:tab w:val="left" w:pos="4962"/>
        </w:tabs>
        <w:ind w:left="4820"/>
        <w:rPr>
          <w:rFonts w:eastAsia="Arial Unicode MS"/>
        </w:rPr>
      </w:pPr>
    </w:p>
    <w:p w:rsidR="0005215A" w:rsidRDefault="008C69C6">
      <w:pPr>
        <w:tabs>
          <w:tab w:val="left" w:pos="4962"/>
        </w:tabs>
        <w:ind w:left="4820"/>
        <w:rPr>
          <w:b/>
          <w:bCs/>
          <w:sz w:val="28"/>
        </w:rPr>
      </w:pPr>
      <w:r>
        <w:rPr>
          <w:b/>
          <w:bCs/>
          <w:sz w:val="28"/>
        </w:rPr>
        <w:t>«</w:t>
      </w:r>
      <w:r w:rsidR="007D3C33">
        <w:rPr>
          <w:b/>
          <w:bCs/>
          <w:sz w:val="28"/>
        </w:rPr>
        <w:t>28</w:t>
      </w:r>
      <w:r>
        <w:rPr>
          <w:b/>
          <w:bCs/>
          <w:sz w:val="28"/>
        </w:rPr>
        <w:t>»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05215A" w:rsidRDefault="008C69C6">
      <w:pPr>
        <w:pStyle w:val="19"/>
        <w:ind w:firstLine="709"/>
      </w:pPr>
      <w:r>
        <w:t>Открытый конкурс в электронной форме среди субъектов малого и среднего предпринимательства № ОКэ-МСП-</w:t>
      </w:r>
      <w:r w:rsidR="00D95584">
        <w:t>НКПКБШ</w:t>
      </w:r>
      <w:r>
        <w:t>-18-</w:t>
      </w:r>
      <w:r w:rsidR="00D95584">
        <w:t>0008</w:t>
      </w:r>
      <w:r>
        <w:t xml:space="preserve"> по предмету закупки «Строительство системы водоснабжения и водоотведения контейнерного терминала Пенза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5215A" w:rsidRDefault="008C69C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5215A" w:rsidRDefault="008C69C6">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5215A" w:rsidRDefault="008C69C6">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05215A" w:rsidRDefault="008C69C6">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5215A" w:rsidRDefault="00BB430F">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05215A" w:rsidRDefault="008C69C6">
                  <w:pPr>
                    <w:jc w:val="center"/>
                    <w:rPr>
                      <w:b/>
                    </w:rPr>
                  </w:pPr>
                  <w:r>
                    <w:rPr>
                      <w:b/>
                    </w:rPr>
                    <w:t xml:space="preserve">ЗАЯВКА НА УЧАСТИЕ В ОТКРЫТОМ КОНКУРСЕ № </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8C69C6">
        <w:rPr>
          <w:sz w:val="28"/>
          <w:szCs w:val="28"/>
        </w:rPr>
        <w:t xml:space="preserve"> При подаче Заявки на бумажном носителе п</w:t>
      </w:r>
      <w:r w:rsidR="008C69C6">
        <w:rPr>
          <w:sz w:val="28"/>
        </w:rPr>
        <w:t>исьмо (конверт) с Заявкой должен</w:t>
      </w:r>
      <w:r w:rsidR="008C69C6">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5215A" w:rsidRDefault="008C69C6">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5215A" w:rsidRDefault="008C69C6">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5215A" w:rsidRDefault="008C69C6">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05215A" w:rsidRDefault="008C69C6">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5215A" w:rsidRDefault="008C69C6">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05215A" w:rsidRDefault="008C69C6">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05215A" w:rsidRDefault="0005215A" w:rsidP="006E227B">
      <w:pPr>
        <w:tabs>
          <w:tab w:val="left" w:pos="1513"/>
        </w:tabs>
        <w:ind w:firstLine="709"/>
        <w:jc w:val="both"/>
        <w:rPr>
          <w:b/>
          <w:bCs/>
          <w:sz w:val="32"/>
          <w:szCs w:val="32"/>
        </w:rPr>
      </w:pPr>
    </w:p>
    <w:p w:rsidR="0005215A" w:rsidRDefault="0005215A" w:rsidP="006E227B">
      <w:pPr>
        <w:tabs>
          <w:tab w:val="left" w:pos="1513"/>
        </w:tabs>
        <w:ind w:firstLine="709"/>
        <w:jc w:val="both"/>
        <w:rPr>
          <w:b/>
          <w:sz w:val="28"/>
          <w:szCs w:val="28"/>
        </w:rPr>
      </w:pPr>
      <w:r>
        <w:rPr>
          <w:b/>
          <w:sz w:val="28"/>
          <w:szCs w:val="28"/>
        </w:rPr>
        <w:tab/>
      </w:r>
    </w:p>
    <w:p w:rsidR="0005215A" w:rsidRPr="005A297B" w:rsidRDefault="0005215A" w:rsidP="006E227B">
      <w:pPr>
        <w:ind w:firstLine="709"/>
        <w:jc w:val="both"/>
        <w:rPr>
          <w:b/>
          <w:sz w:val="28"/>
          <w:szCs w:val="28"/>
        </w:rPr>
      </w:pPr>
      <w:r>
        <w:rPr>
          <w:b/>
          <w:sz w:val="28"/>
          <w:szCs w:val="28"/>
        </w:rPr>
        <w:t>4.1. Содержание работ</w:t>
      </w:r>
    </w:p>
    <w:p w:rsidR="0005215A" w:rsidRPr="005A297B" w:rsidRDefault="0005215A" w:rsidP="00713824">
      <w:pPr>
        <w:pStyle w:val="19"/>
        <w:ind w:firstLine="709"/>
        <w:rPr>
          <w:szCs w:val="28"/>
        </w:rPr>
      </w:pPr>
      <w:r>
        <w:rPr>
          <w:szCs w:val="28"/>
        </w:rPr>
        <w:t>Строительство системы водоснабжения и водоотведения контейнерного терминала Пенза филиала ПАО "</w:t>
      </w:r>
      <w:proofErr w:type="spellStart"/>
      <w:r>
        <w:rPr>
          <w:szCs w:val="28"/>
        </w:rPr>
        <w:t>ТрансКонтейнер</w:t>
      </w:r>
      <w:proofErr w:type="spellEnd"/>
      <w:r>
        <w:rPr>
          <w:szCs w:val="28"/>
        </w:rPr>
        <w:t xml:space="preserve">" на Куйбышевской железной дороге, расположенного по адресу: </w:t>
      </w:r>
      <w:proofErr w:type="gramStart"/>
      <w:r>
        <w:rPr>
          <w:szCs w:val="28"/>
        </w:rPr>
        <w:t>г</w:t>
      </w:r>
      <w:proofErr w:type="gramEnd"/>
      <w:r>
        <w:rPr>
          <w:szCs w:val="28"/>
        </w:rPr>
        <w:t>. Пенза, ул. Чаадаева, д. 66  (далее – Работы).</w:t>
      </w:r>
    </w:p>
    <w:p w:rsidR="0005215A" w:rsidRDefault="0005215A" w:rsidP="006E227B">
      <w:pPr>
        <w:ind w:firstLine="709"/>
        <w:jc w:val="both"/>
        <w:rPr>
          <w:b/>
          <w:highlight w:val="yellow"/>
        </w:rPr>
      </w:pPr>
    </w:p>
    <w:p w:rsidR="0005215A" w:rsidRPr="00230800" w:rsidRDefault="0005215A" w:rsidP="006E227B">
      <w:pPr>
        <w:ind w:firstLine="709"/>
        <w:jc w:val="both"/>
        <w:rPr>
          <w:b/>
          <w:sz w:val="28"/>
          <w:szCs w:val="28"/>
        </w:rPr>
      </w:pPr>
      <w:r>
        <w:rPr>
          <w:b/>
          <w:sz w:val="28"/>
          <w:szCs w:val="28"/>
        </w:rPr>
        <w:t xml:space="preserve">4.2. Перечень работ, рабочий проект </w:t>
      </w:r>
    </w:p>
    <w:p w:rsidR="0005215A" w:rsidRPr="00CF66F5" w:rsidRDefault="0005215A" w:rsidP="006E227B">
      <w:pPr>
        <w:ind w:firstLine="709"/>
        <w:jc w:val="both"/>
        <w:rPr>
          <w:rStyle w:val="FontStyle12"/>
          <w:rFonts w:ascii="Times New Roman" w:eastAsia="MS Mincho" w:hAnsi="Times New Roman" w:cs="Times New Roman"/>
          <w:sz w:val="28"/>
          <w:szCs w:val="28"/>
        </w:rPr>
      </w:pPr>
      <w:r w:rsidRPr="00CF66F5">
        <w:rPr>
          <w:sz w:val="28"/>
          <w:szCs w:val="28"/>
        </w:rPr>
        <w:t xml:space="preserve">4.2.1. </w:t>
      </w:r>
      <w:r w:rsidRPr="00CF66F5">
        <w:rPr>
          <w:rStyle w:val="FontStyle12"/>
          <w:rFonts w:ascii="Times New Roman" w:eastAsia="MS Mincho" w:hAnsi="Times New Roman" w:cs="Times New Roman"/>
          <w:sz w:val="28"/>
          <w:szCs w:val="28"/>
        </w:rPr>
        <w:t xml:space="preserve">Перечень работ указан в приложении № 1 к техническому заданию. Проектная (рабочая) документация -  «Система водоснабжения. Наружные сети» № 12-2/2018-ИОС 5.2.  Стадия </w:t>
      </w:r>
      <w:proofErr w:type="gramStart"/>
      <w:r w:rsidRPr="00CF66F5">
        <w:rPr>
          <w:rStyle w:val="FontStyle12"/>
          <w:rFonts w:ascii="Times New Roman" w:eastAsia="MS Mincho" w:hAnsi="Times New Roman" w:cs="Times New Roman"/>
          <w:sz w:val="28"/>
          <w:szCs w:val="28"/>
        </w:rPr>
        <w:t>Р</w:t>
      </w:r>
      <w:proofErr w:type="gramEnd"/>
      <w:r w:rsidRPr="00CF66F5">
        <w:rPr>
          <w:rStyle w:val="FontStyle12"/>
          <w:rFonts w:ascii="Times New Roman" w:eastAsia="MS Mincho" w:hAnsi="Times New Roman" w:cs="Times New Roman"/>
          <w:sz w:val="28"/>
          <w:szCs w:val="28"/>
        </w:rPr>
        <w:t xml:space="preserve"> «Система водоснабжения. Наружные сети 12-2/2018-НВ; «Система водоотведения. Наружные сети» 12-2/2018-ИОС 5.3.Стадия </w:t>
      </w:r>
      <w:proofErr w:type="gramStart"/>
      <w:r w:rsidRPr="00CF66F5">
        <w:rPr>
          <w:rStyle w:val="FontStyle12"/>
          <w:rFonts w:ascii="Times New Roman" w:eastAsia="MS Mincho" w:hAnsi="Times New Roman" w:cs="Times New Roman"/>
          <w:sz w:val="28"/>
          <w:szCs w:val="28"/>
        </w:rPr>
        <w:t>Р</w:t>
      </w:r>
      <w:proofErr w:type="gramEnd"/>
      <w:r w:rsidRPr="00CF66F5">
        <w:rPr>
          <w:rStyle w:val="FontStyle12"/>
          <w:rFonts w:ascii="Times New Roman" w:eastAsia="MS Mincho" w:hAnsi="Times New Roman" w:cs="Times New Roman"/>
          <w:sz w:val="28"/>
          <w:szCs w:val="28"/>
        </w:rPr>
        <w:t xml:space="preserve"> «Система водоотведения. Наружные сети» 12-2/2018-НК.  являются приложением к документации о закупке.</w:t>
      </w:r>
    </w:p>
    <w:p w:rsidR="0005215A" w:rsidRDefault="0005215A" w:rsidP="006E227B">
      <w:pPr>
        <w:ind w:firstLine="709"/>
        <w:jc w:val="both"/>
        <w:rPr>
          <w:rStyle w:val="FontStyle12"/>
          <w:rFonts w:eastAsia="MS Mincho"/>
          <w:sz w:val="28"/>
          <w:szCs w:val="28"/>
        </w:rPr>
      </w:pPr>
    </w:p>
    <w:p w:rsidR="0005215A" w:rsidRPr="00CF66F5" w:rsidRDefault="0005215A" w:rsidP="006E227B">
      <w:pPr>
        <w:ind w:firstLine="709"/>
        <w:jc w:val="both"/>
        <w:rPr>
          <w:rStyle w:val="FontStyle12"/>
          <w:rFonts w:ascii="Times New Roman" w:eastAsia="MS Mincho" w:hAnsi="Times New Roman" w:cs="Times New Roman"/>
          <w:sz w:val="28"/>
          <w:szCs w:val="28"/>
        </w:rPr>
      </w:pPr>
    </w:p>
    <w:p w:rsidR="0005215A" w:rsidRPr="00CF66F5" w:rsidRDefault="0005215A" w:rsidP="006E227B">
      <w:pPr>
        <w:ind w:firstLine="709"/>
        <w:jc w:val="both"/>
        <w:rPr>
          <w:rStyle w:val="FontStyle12"/>
          <w:rFonts w:ascii="Times New Roman" w:eastAsia="MS Mincho" w:hAnsi="Times New Roman" w:cs="Times New Roman"/>
          <w:b/>
          <w:sz w:val="28"/>
          <w:szCs w:val="28"/>
        </w:rPr>
      </w:pPr>
      <w:r w:rsidRPr="00CF66F5">
        <w:rPr>
          <w:rStyle w:val="FontStyle12"/>
          <w:rFonts w:ascii="Times New Roman" w:eastAsia="MS Mincho" w:hAnsi="Times New Roman" w:cs="Times New Roman"/>
          <w:b/>
          <w:sz w:val="28"/>
          <w:szCs w:val="28"/>
        </w:rPr>
        <w:t>4.3. Срок выполнения работ</w:t>
      </w:r>
    </w:p>
    <w:p w:rsidR="0005215A" w:rsidRPr="00CF66F5" w:rsidRDefault="0005215A" w:rsidP="006E227B">
      <w:pPr>
        <w:ind w:firstLine="709"/>
        <w:jc w:val="both"/>
        <w:rPr>
          <w:sz w:val="28"/>
          <w:szCs w:val="28"/>
          <w:highlight w:val="yellow"/>
        </w:rPr>
      </w:pPr>
      <w:r w:rsidRPr="00CF66F5">
        <w:rPr>
          <w:rStyle w:val="FontStyle12"/>
          <w:rFonts w:ascii="Times New Roman" w:eastAsia="MS Mincho" w:hAnsi="Times New Roman" w:cs="Times New Roman"/>
          <w:b/>
          <w:sz w:val="28"/>
          <w:szCs w:val="28"/>
        </w:rPr>
        <w:t xml:space="preserve"> </w:t>
      </w:r>
      <w:r w:rsidRPr="00CF66F5">
        <w:rPr>
          <w:rStyle w:val="FontStyle12"/>
          <w:rFonts w:ascii="Times New Roman" w:eastAsia="MS Mincho" w:hAnsi="Times New Roman" w:cs="Times New Roman"/>
          <w:sz w:val="28"/>
          <w:szCs w:val="28"/>
        </w:rPr>
        <w:t xml:space="preserve">4.3.1. Не более 30 календарных дней </w:t>
      </w:r>
      <w:proofErr w:type="gramStart"/>
      <w:r w:rsidRPr="00CF66F5">
        <w:rPr>
          <w:rStyle w:val="FontStyle12"/>
          <w:rFonts w:ascii="Times New Roman" w:eastAsia="MS Mincho" w:hAnsi="Times New Roman" w:cs="Times New Roman"/>
          <w:sz w:val="28"/>
          <w:szCs w:val="28"/>
        </w:rPr>
        <w:t>с даты заключения</w:t>
      </w:r>
      <w:proofErr w:type="gramEnd"/>
      <w:r w:rsidRPr="00CF66F5">
        <w:rPr>
          <w:rStyle w:val="FontStyle12"/>
          <w:rFonts w:ascii="Times New Roman" w:eastAsia="MS Mincho" w:hAnsi="Times New Roman" w:cs="Times New Roman"/>
          <w:sz w:val="28"/>
          <w:szCs w:val="28"/>
        </w:rPr>
        <w:t xml:space="preserve"> Договора.</w:t>
      </w:r>
    </w:p>
    <w:p w:rsidR="0005215A" w:rsidRPr="00230800" w:rsidRDefault="0005215A" w:rsidP="006E227B">
      <w:pPr>
        <w:ind w:firstLine="709"/>
        <w:jc w:val="both"/>
        <w:rPr>
          <w:b/>
          <w:sz w:val="28"/>
          <w:szCs w:val="28"/>
          <w:highlight w:val="yellow"/>
        </w:rPr>
      </w:pPr>
    </w:p>
    <w:p w:rsidR="0005215A" w:rsidRPr="005A297B" w:rsidRDefault="0005215A" w:rsidP="006E227B">
      <w:pPr>
        <w:ind w:firstLine="709"/>
        <w:jc w:val="both"/>
        <w:rPr>
          <w:b/>
          <w:sz w:val="28"/>
          <w:szCs w:val="28"/>
        </w:rPr>
      </w:pPr>
      <w:r>
        <w:rPr>
          <w:b/>
          <w:sz w:val="28"/>
          <w:szCs w:val="28"/>
        </w:rPr>
        <w:t>4.</w:t>
      </w:r>
      <w:r>
        <w:rPr>
          <w:b/>
          <w:bCs/>
          <w:sz w:val="28"/>
          <w:szCs w:val="28"/>
        </w:rPr>
        <w:t>4</w:t>
      </w:r>
      <w:r>
        <w:rPr>
          <w:b/>
          <w:sz w:val="28"/>
          <w:szCs w:val="28"/>
        </w:rPr>
        <w:t>. Требования к качеству работ</w:t>
      </w:r>
    </w:p>
    <w:p w:rsidR="0005215A" w:rsidRPr="00CF66F5" w:rsidRDefault="0005215A" w:rsidP="004B7F7A">
      <w:pPr>
        <w:pStyle w:val="19"/>
        <w:ind w:firstLine="709"/>
        <w:rPr>
          <w:rStyle w:val="FontStyle12"/>
          <w:rFonts w:ascii="Times New Roman" w:eastAsia="MS Mincho" w:hAnsi="Times New Roman" w:cs="Times New Roman"/>
          <w:sz w:val="28"/>
          <w:szCs w:val="28"/>
        </w:rPr>
      </w:pPr>
      <w:r w:rsidRPr="00CF66F5">
        <w:rPr>
          <w:szCs w:val="28"/>
        </w:rPr>
        <w:t>4</w:t>
      </w:r>
      <w:r w:rsidRPr="00CF66F5">
        <w:rPr>
          <w:bCs/>
          <w:szCs w:val="28"/>
        </w:rPr>
        <w:t>.4</w:t>
      </w:r>
      <w:r w:rsidRPr="00CF66F5">
        <w:rPr>
          <w:rFonts w:eastAsia="MS Mincho"/>
          <w:szCs w:val="28"/>
        </w:rPr>
        <w:t xml:space="preserve">.1. </w:t>
      </w:r>
      <w:r w:rsidRPr="00CF66F5">
        <w:rPr>
          <w:rStyle w:val="FontStyle12"/>
          <w:rFonts w:ascii="Times New Roman" w:eastAsia="MS Mincho" w:hAnsi="Times New Roman" w:cs="Times New Roman"/>
          <w:sz w:val="28"/>
          <w:szCs w:val="28"/>
        </w:rPr>
        <w:t>Применяемые при строительстве материалы и оборудование должны соответствовать стандартам РФ и иметь сертификаты.</w:t>
      </w:r>
    </w:p>
    <w:p w:rsidR="0005215A" w:rsidRPr="00CF66F5" w:rsidRDefault="0005215A" w:rsidP="004B7F7A">
      <w:pPr>
        <w:pStyle w:val="19"/>
        <w:ind w:firstLine="709"/>
        <w:rPr>
          <w:rStyle w:val="FontStyle12"/>
          <w:rFonts w:ascii="Times New Roman" w:eastAsia="MS Mincho" w:hAnsi="Times New Roman" w:cs="Times New Roman"/>
          <w:sz w:val="28"/>
          <w:szCs w:val="28"/>
        </w:rPr>
      </w:pPr>
      <w:r w:rsidRPr="00CF66F5">
        <w:rPr>
          <w:rStyle w:val="FontStyle12"/>
          <w:rFonts w:ascii="Times New Roman" w:eastAsia="MS Mincho" w:hAnsi="Times New Roman" w:cs="Times New Roman"/>
          <w:sz w:val="28"/>
          <w:szCs w:val="28"/>
        </w:rPr>
        <w:t>4.4.2. Сертификаты на оборудование Победителем предъявляются Заказчику до монтажа оборудования. Качество выполненных работ должно соответствовать требованиям действующих технических регламентов, строительных Норм и Правил.</w:t>
      </w:r>
    </w:p>
    <w:p w:rsidR="0005215A" w:rsidRPr="00CF66F5" w:rsidRDefault="0005215A" w:rsidP="004B7F7A">
      <w:pPr>
        <w:pStyle w:val="19"/>
        <w:ind w:firstLine="709"/>
        <w:rPr>
          <w:szCs w:val="28"/>
          <w:highlight w:val="yellow"/>
        </w:rPr>
      </w:pPr>
      <w:r w:rsidRPr="00CF66F5">
        <w:rPr>
          <w:rStyle w:val="FontStyle12"/>
          <w:rFonts w:ascii="Times New Roman" w:eastAsia="MS Mincho" w:hAnsi="Times New Roman" w:cs="Times New Roman"/>
          <w:sz w:val="28"/>
          <w:szCs w:val="28"/>
        </w:rPr>
        <w:t>4.4.3. Любые отклонения  от принятых проектных решений должны быть оформлены письменным согласованием с Заказчиком.</w:t>
      </w:r>
      <w:r w:rsidRPr="00CF66F5">
        <w:rPr>
          <w:szCs w:val="28"/>
        </w:rPr>
        <w:t xml:space="preserve"> Внесение любых изменений в проектную (рабочую) документацию по инициативе Победителя, после полученного согласования от Заказчика вносится за счёт средств и сил Победителя без изменения сроков выполнения работ по договору.</w:t>
      </w:r>
    </w:p>
    <w:p w:rsidR="0005215A" w:rsidRPr="00230800" w:rsidRDefault="0005215A" w:rsidP="006E227B">
      <w:pPr>
        <w:ind w:firstLine="709"/>
        <w:jc w:val="both"/>
        <w:rPr>
          <w:sz w:val="28"/>
          <w:szCs w:val="28"/>
        </w:rPr>
      </w:pPr>
    </w:p>
    <w:p w:rsidR="0005215A" w:rsidRPr="00230800" w:rsidRDefault="0005215A" w:rsidP="006E227B">
      <w:pPr>
        <w:pStyle w:val="afa"/>
        <w:rPr>
          <w:sz w:val="28"/>
          <w:szCs w:val="28"/>
        </w:rPr>
      </w:pPr>
      <w:r>
        <w:rPr>
          <w:b/>
          <w:sz w:val="28"/>
          <w:szCs w:val="28"/>
        </w:rPr>
        <w:t>4.</w:t>
      </w:r>
      <w:r w:rsidRPr="00D95584">
        <w:rPr>
          <w:b/>
          <w:sz w:val="28"/>
          <w:szCs w:val="28"/>
        </w:rPr>
        <w:t>5</w:t>
      </w:r>
      <w:r>
        <w:rPr>
          <w:b/>
          <w:sz w:val="28"/>
          <w:szCs w:val="28"/>
        </w:rPr>
        <w:t>. Требования к безопасности работ</w:t>
      </w:r>
      <w:r>
        <w:rPr>
          <w:sz w:val="28"/>
          <w:szCs w:val="28"/>
        </w:rPr>
        <w:t xml:space="preserve"> </w:t>
      </w:r>
    </w:p>
    <w:p w:rsidR="0005215A" w:rsidRPr="00230800" w:rsidRDefault="0005215A" w:rsidP="0059120E">
      <w:pPr>
        <w:pStyle w:val="afa"/>
        <w:rPr>
          <w:sz w:val="28"/>
          <w:szCs w:val="28"/>
        </w:rPr>
      </w:pPr>
    </w:p>
    <w:p w:rsidR="0005215A" w:rsidRPr="00CF66F5" w:rsidRDefault="0005215A" w:rsidP="00713824">
      <w:pPr>
        <w:ind w:firstLine="851"/>
        <w:jc w:val="both"/>
        <w:rPr>
          <w:sz w:val="28"/>
          <w:szCs w:val="28"/>
          <w:highlight w:val="yellow"/>
        </w:rPr>
      </w:pPr>
      <w:r w:rsidRPr="00CF66F5">
        <w:rPr>
          <w:sz w:val="28"/>
          <w:szCs w:val="28"/>
        </w:rPr>
        <w:t xml:space="preserve">4.5.1. </w:t>
      </w:r>
      <w:r w:rsidRPr="00CF66F5">
        <w:rPr>
          <w:rStyle w:val="FontStyle12"/>
          <w:rFonts w:ascii="Times New Roman" w:eastAsia="MS Mincho" w:hAnsi="Times New Roman" w:cs="Times New Roman"/>
          <w:sz w:val="28"/>
          <w:szCs w:val="28"/>
        </w:rPr>
        <w:t xml:space="preserve">Исполнитель работ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 Выполняемые работы, равно как и их результат, должны соответствовать требованиям: </w:t>
      </w:r>
      <w:proofErr w:type="spellStart"/>
      <w:r w:rsidRPr="00CF66F5">
        <w:rPr>
          <w:rStyle w:val="FontStyle12"/>
          <w:rFonts w:ascii="Times New Roman" w:eastAsia="MS Mincho" w:hAnsi="Times New Roman" w:cs="Times New Roman"/>
          <w:sz w:val="28"/>
          <w:szCs w:val="28"/>
        </w:rPr>
        <w:t>СНиП</w:t>
      </w:r>
      <w:proofErr w:type="spellEnd"/>
      <w:r w:rsidRPr="00CF66F5">
        <w:rPr>
          <w:rStyle w:val="FontStyle12"/>
          <w:rFonts w:ascii="Times New Roman" w:eastAsia="MS Mincho" w:hAnsi="Times New Roman" w:cs="Times New Roman"/>
          <w:sz w:val="28"/>
          <w:szCs w:val="28"/>
        </w:rPr>
        <w:t xml:space="preserve"> 12-03-2001 «Безопасность труда в строительстве. Часть 1. Общие требования»; </w:t>
      </w:r>
      <w:proofErr w:type="spellStart"/>
      <w:r w:rsidRPr="00CF66F5">
        <w:rPr>
          <w:rStyle w:val="FontStyle12"/>
          <w:rFonts w:ascii="Times New Roman" w:eastAsia="MS Mincho" w:hAnsi="Times New Roman" w:cs="Times New Roman"/>
          <w:sz w:val="28"/>
          <w:szCs w:val="28"/>
        </w:rPr>
        <w:t>СНиП</w:t>
      </w:r>
      <w:proofErr w:type="spellEnd"/>
      <w:r w:rsidRPr="00CF66F5">
        <w:rPr>
          <w:rStyle w:val="FontStyle12"/>
          <w:rFonts w:ascii="Times New Roman" w:eastAsia="MS Mincho" w:hAnsi="Times New Roman" w:cs="Times New Roman"/>
          <w:sz w:val="28"/>
          <w:szCs w:val="28"/>
        </w:rPr>
        <w:t xml:space="preserve"> 12-04-2002 «Безопасность труда в строительстве. Часть 2. Строительное производство»; СП 12-136-2002 «Безопасность труда в строительстве»; СП 12-136-2002 «Решения по охране </w:t>
      </w:r>
      <w:r w:rsidRPr="00CF66F5">
        <w:rPr>
          <w:rStyle w:val="FontStyle12"/>
          <w:rFonts w:ascii="Times New Roman" w:eastAsia="MS Mincho" w:hAnsi="Times New Roman" w:cs="Times New Roman"/>
          <w:sz w:val="28"/>
          <w:szCs w:val="28"/>
        </w:rPr>
        <w:lastRenderedPageBreak/>
        <w:t>труда и промышленной безопасности в проектах организации строительства и проектах производства работ»; Свод правил по проектированию и строительству СП 12-135-2003 «Безопасность труда в строительстве. Отраслевые типовые инструкции по охране труда».</w:t>
      </w:r>
      <w:r w:rsidRPr="00CF66F5">
        <w:rPr>
          <w:sz w:val="28"/>
          <w:szCs w:val="28"/>
        </w:rPr>
        <w:tab/>
      </w:r>
    </w:p>
    <w:p w:rsidR="0005215A" w:rsidRPr="006B355B" w:rsidRDefault="0005215A" w:rsidP="00713824">
      <w:pPr>
        <w:ind w:firstLine="851"/>
        <w:jc w:val="both"/>
        <w:rPr>
          <w:sz w:val="28"/>
          <w:szCs w:val="28"/>
          <w:highlight w:val="yellow"/>
        </w:rPr>
      </w:pPr>
    </w:p>
    <w:p w:rsidR="0005215A" w:rsidRPr="00A7627C" w:rsidRDefault="0005215A" w:rsidP="00A7627C">
      <w:pPr>
        <w:ind w:firstLine="851"/>
        <w:rPr>
          <w:b/>
          <w:sz w:val="28"/>
          <w:szCs w:val="28"/>
        </w:rPr>
      </w:pPr>
      <w:r>
        <w:rPr>
          <w:b/>
          <w:sz w:val="28"/>
          <w:szCs w:val="28"/>
        </w:rPr>
        <w:t>4.6. Гарантии на работы</w:t>
      </w:r>
    </w:p>
    <w:p w:rsidR="0005215A" w:rsidRPr="006B355B" w:rsidRDefault="0005215A" w:rsidP="00946DE8">
      <w:pPr>
        <w:ind w:firstLine="851"/>
        <w:jc w:val="center"/>
        <w:rPr>
          <w:b/>
          <w:sz w:val="28"/>
          <w:szCs w:val="28"/>
          <w:highlight w:val="yellow"/>
        </w:rPr>
      </w:pPr>
    </w:p>
    <w:p w:rsidR="0005215A" w:rsidRPr="00A7627C" w:rsidRDefault="0005215A" w:rsidP="00A7627C">
      <w:pPr>
        <w:pStyle w:val="Style7"/>
        <w:widowControl/>
        <w:ind w:firstLine="10"/>
        <w:rPr>
          <w:rFonts w:ascii="Times New Roman" w:hAnsi="Times New Roman" w:cs="Times New Roman"/>
          <w:sz w:val="28"/>
          <w:szCs w:val="28"/>
        </w:rPr>
      </w:pPr>
      <w:r>
        <w:rPr>
          <w:rFonts w:ascii="Times New Roman" w:hAnsi="Times New Roman" w:cs="Times New Roman"/>
          <w:sz w:val="28"/>
          <w:szCs w:val="28"/>
        </w:rPr>
        <w:t xml:space="preserve">      4.6.1. Гарантийный срок на результаты работ должен составлять не менее 24 месяцев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акта</w:t>
      </w:r>
      <w:r>
        <w:rPr>
          <w:rFonts w:ascii="Times New Roman" w:hAnsi="Times New Roman" w:cs="Times New Roman"/>
          <w:bCs/>
          <w:sz w:val="28"/>
          <w:szCs w:val="28"/>
        </w:rPr>
        <w:t xml:space="preserve"> приемки законченного строительством объекта приемочной комиссией</w:t>
      </w:r>
      <w:r>
        <w:rPr>
          <w:rFonts w:ascii="Times New Roman" w:hAnsi="Times New Roman" w:cs="Times New Roman"/>
          <w:sz w:val="28"/>
          <w:szCs w:val="28"/>
        </w:rPr>
        <w:t xml:space="preserve"> (по форме КС-14).</w:t>
      </w:r>
    </w:p>
    <w:p w:rsidR="0005215A" w:rsidRDefault="0005215A" w:rsidP="00A7627C">
      <w:pPr>
        <w:pStyle w:val="ConsPlusNonformat"/>
        <w:ind w:firstLine="397"/>
        <w:jc w:val="both"/>
        <w:rPr>
          <w:rFonts w:ascii="Times New Roman" w:hAnsi="Times New Roman" w:cs="Times New Roman"/>
          <w:sz w:val="28"/>
          <w:szCs w:val="28"/>
        </w:rPr>
      </w:pPr>
      <w:r>
        <w:rPr>
          <w:rFonts w:ascii="Times New Roman" w:hAnsi="Times New Roman" w:cs="Times New Roman"/>
          <w:sz w:val="28"/>
          <w:szCs w:val="28"/>
        </w:rPr>
        <w:t xml:space="preserve"> 4.6.2.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05215A" w:rsidRPr="008D12E1" w:rsidRDefault="0005215A" w:rsidP="008D12E1">
      <w:pPr>
        <w:spacing w:line="240" w:lineRule="atLeast"/>
        <w:ind w:firstLine="426"/>
        <w:jc w:val="both"/>
        <w:rPr>
          <w:i/>
          <w:iCs/>
          <w:sz w:val="28"/>
          <w:szCs w:val="28"/>
          <w:vertAlign w:val="superscript"/>
        </w:rPr>
      </w:pPr>
      <w:r>
        <w:rPr>
          <w:sz w:val="28"/>
          <w:szCs w:val="28"/>
        </w:rPr>
        <w:t xml:space="preserve">4.6.3. Провести гарантийное устранение недостатков в результатах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 Расходы Исполнителя, связанные с проведением гарантийного устранения недостатков в результатах Работ, Заказчиком не возмещаются.</w:t>
      </w:r>
    </w:p>
    <w:p w:rsidR="0005215A" w:rsidRPr="008D12E1" w:rsidRDefault="0005215A" w:rsidP="008D12E1">
      <w:pPr>
        <w:pStyle w:val="aff4"/>
        <w:spacing w:line="240" w:lineRule="atLeast"/>
        <w:ind w:firstLine="426"/>
        <w:jc w:val="both"/>
        <w:rPr>
          <w:sz w:val="28"/>
          <w:szCs w:val="28"/>
        </w:rPr>
      </w:pPr>
      <w:r>
        <w:rPr>
          <w:sz w:val="28"/>
          <w:szCs w:val="28"/>
        </w:rPr>
        <w:t>4.6.4.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5215A" w:rsidRPr="008D12E1" w:rsidRDefault="0005215A" w:rsidP="00A7627C">
      <w:pPr>
        <w:pStyle w:val="ConsPlusNonformat"/>
        <w:ind w:firstLine="397"/>
        <w:jc w:val="both"/>
        <w:rPr>
          <w:rFonts w:ascii="Times New Roman" w:hAnsi="Times New Roman" w:cs="Times New Roman"/>
          <w:sz w:val="28"/>
          <w:szCs w:val="28"/>
        </w:rPr>
      </w:pPr>
    </w:p>
    <w:p w:rsidR="0005215A" w:rsidRDefault="0005215A" w:rsidP="00A7627C">
      <w:pPr>
        <w:pStyle w:val="ConsPlusNonformat"/>
        <w:ind w:firstLine="397"/>
        <w:jc w:val="both"/>
        <w:rPr>
          <w:rFonts w:ascii="Times New Roman" w:hAnsi="Times New Roman" w:cs="Times New Roman"/>
          <w:sz w:val="28"/>
          <w:szCs w:val="28"/>
        </w:rPr>
      </w:pPr>
    </w:p>
    <w:p w:rsidR="0005215A" w:rsidRDefault="0005215A" w:rsidP="00A7627C">
      <w:pPr>
        <w:pStyle w:val="ConsPlusNonformat"/>
        <w:ind w:firstLine="397"/>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4.7. Порядок сдачи и приемки работ</w:t>
      </w:r>
    </w:p>
    <w:p w:rsidR="0005215A" w:rsidRPr="00A7627C" w:rsidRDefault="0005215A" w:rsidP="008D55AF">
      <w:pPr>
        <w:autoSpaceDE w:val="0"/>
        <w:autoSpaceDN w:val="0"/>
        <w:ind w:firstLine="397"/>
        <w:jc w:val="both"/>
        <w:rPr>
          <w:sz w:val="28"/>
          <w:szCs w:val="28"/>
        </w:rPr>
      </w:pPr>
      <w:r>
        <w:rPr>
          <w:sz w:val="28"/>
          <w:szCs w:val="28"/>
        </w:rPr>
        <w:t>4.7.1. По завершении  выполнения Работ Исполнитель в течение 5 (пяти) календарных дней представляет Заказчику акт о  приемке выполненных работ формы КС – 2, справки о стоимости выполненных работ и затрат формы КС-3, счёт – фактуры. После приёмки Работ - акт</w:t>
      </w:r>
      <w:r>
        <w:rPr>
          <w:bCs/>
          <w:sz w:val="28"/>
          <w:szCs w:val="28"/>
        </w:rPr>
        <w:t xml:space="preserve"> приемки законченного строительством объекта приемочной комиссией</w:t>
      </w:r>
      <w:r>
        <w:rPr>
          <w:sz w:val="28"/>
          <w:szCs w:val="28"/>
        </w:rPr>
        <w:t xml:space="preserve"> (по форме КС-14). Предъявляется журнал производства работ (общий журнал), акты освидетельствование на скрытые работы, сертификаты соответствия на используемую продукцию и материалы и оборудование и иные документы в соответствии с Приказом Минстроя России от 27.07.2017      N 1033/</w:t>
      </w:r>
      <w:proofErr w:type="spellStart"/>
      <w:proofErr w:type="gramStart"/>
      <w:r>
        <w:rPr>
          <w:sz w:val="28"/>
          <w:szCs w:val="28"/>
        </w:rPr>
        <w:t>пр</w:t>
      </w:r>
      <w:proofErr w:type="spellEnd"/>
      <w:proofErr w:type="gramEnd"/>
      <w:r>
        <w:rPr>
          <w:sz w:val="28"/>
          <w:szCs w:val="28"/>
        </w:rPr>
        <w:t xml:space="preserve"> "Об утверждении СП 68.13330.2017 "</w:t>
      </w:r>
      <w:proofErr w:type="spellStart"/>
      <w:r>
        <w:rPr>
          <w:sz w:val="28"/>
          <w:szCs w:val="28"/>
        </w:rPr>
        <w:t>СНиП</w:t>
      </w:r>
      <w:proofErr w:type="spellEnd"/>
      <w:r>
        <w:rPr>
          <w:sz w:val="28"/>
          <w:szCs w:val="28"/>
        </w:rP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 </w:t>
      </w:r>
    </w:p>
    <w:p w:rsidR="0005215A" w:rsidRPr="00C04532" w:rsidRDefault="0005215A" w:rsidP="00C04532">
      <w:pPr>
        <w:pStyle w:val="ConsPlusNonformat"/>
        <w:ind w:firstLine="397"/>
        <w:jc w:val="both"/>
        <w:rPr>
          <w:sz w:val="28"/>
          <w:szCs w:val="28"/>
          <w:highlight w:val="yellow"/>
        </w:rPr>
      </w:pPr>
      <w:r>
        <w:rPr>
          <w:rFonts w:ascii="Times New Roman" w:hAnsi="Times New Roman" w:cs="Times New Roman"/>
          <w:sz w:val="28"/>
          <w:szCs w:val="28"/>
        </w:rPr>
        <w:t xml:space="preserve">4.7.2. Заказчик в течение 15 (пятнадцати)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акта о приемке выполненных работ формы КС – 2, справки о стоимости выполненных работ и затрат формы КС-3, счет - фактуры</w:t>
      </w:r>
      <w:r>
        <w:rPr>
          <w:rFonts w:ascii="Times New Roman" w:hAnsi="Times New Roman" w:cs="Times New Roman"/>
          <w:i/>
          <w:iCs/>
          <w:sz w:val="28"/>
          <w:szCs w:val="28"/>
        </w:rPr>
        <w:t xml:space="preserve"> </w:t>
      </w:r>
      <w:r>
        <w:rPr>
          <w:rFonts w:ascii="Times New Roman" w:hAnsi="Times New Roman" w:cs="Times New Roman"/>
          <w:sz w:val="28"/>
          <w:szCs w:val="28"/>
        </w:rPr>
        <w:t>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5215A" w:rsidRPr="006B355B" w:rsidRDefault="0005215A" w:rsidP="006E227B">
      <w:pPr>
        <w:pStyle w:val="afa"/>
        <w:rPr>
          <w:highlight w:val="yellow"/>
        </w:rPr>
      </w:pPr>
    </w:p>
    <w:p w:rsidR="0005215A" w:rsidRPr="00C04532" w:rsidRDefault="0005215A" w:rsidP="006E227B">
      <w:pPr>
        <w:pStyle w:val="19"/>
        <w:ind w:firstLine="709"/>
        <w:rPr>
          <w:szCs w:val="28"/>
        </w:rPr>
      </w:pPr>
      <w:r>
        <w:rPr>
          <w:rFonts w:eastAsia="MS Mincho"/>
          <w:b/>
          <w:szCs w:val="28"/>
        </w:rPr>
        <w:lastRenderedPageBreak/>
        <w:t>4.8.</w:t>
      </w:r>
      <w:r>
        <w:rPr>
          <w:szCs w:val="28"/>
        </w:rPr>
        <w:t xml:space="preserve"> </w:t>
      </w:r>
      <w:r>
        <w:rPr>
          <w:b/>
          <w:szCs w:val="28"/>
        </w:rPr>
        <w:t>Порядок оплаты</w:t>
      </w:r>
      <w:r>
        <w:rPr>
          <w:szCs w:val="28"/>
        </w:rPr>
        <w:t xml:space="preserve"> </w:t>
      </w:r>
    </w:p>
    <w:p w:rsidR="0005215A" w:rsidRPr="00C04532" w:rsidRDefault="0005215A" w:rsidP="00C04532">
      <w:pPr>
        <w:pStyle w:val="19"/>
        <w:spacing w:line="240" w:lineRule="atLeast"/>
        <w:ind w:firstLine="708"/>
        <w:rPr>
          <w:szCs w:val="28"/>
        </w:rPr>
      </w:pPr>
      <w:r>
        <w:rPr>
          <w:szCs w:val="28"/>
        </w:rPr>
        <w:t>4.8.1. Оплата работ производится по безналичному расчету, валюта расчетов: российский рубль.</w:t>
      </w:r>
    </w:p>
    <w:p w:rsidR="0005215A" w:rsidRPr="00C04532" w:rsidRDefault="0005215A" w:rsidP="00C04532">
      <w:pPr>
        <w:spacing w:line="240" w:lineRule="atLeast"/>
        <w:ind w:firstLine="708"/>
        <w:jc w:val="both"/>
        <w:rPr>
          <w:sz w:val="28"/>
          <w:szCs w:val="28"/>
        </w:rPr>
      </w:pPr>
      <w:r>
        <w:rPr>
          <w:sz w:val="28"/>
          <w:szCs w:val="28"/>
        </w:rPr>
        <w:t>4.8.2. Авансирование предусмотрено в размере не более 25 (двадцати пяти) % от цены договора на основании выставленного победителем счета.</w:t>
      </w:r>
    </w:p>
    <w:p w:rsidR="0005215A" w:rsidRPr="00246D19" w:rsidRDefault="0005215A" w:rsidP="00C04532">
      <w:pPr>
        <w:pStyle w:val="afa"/>
        <w:rPr>
          <w:sz w:val="28"/>
          <w:szCs w:val="28"/>
        </w:rPr>
      </w:pPr>
      <w:r>
        <w:rPr>
          <w:sz w:val="28"/>
          <w:szCs w:val="28"/>
        </w:rPr>
        <w:t>4.8.3. Окончательная оплата Работ</w:t>
      </w:r>
      <w:r>
        <w:rPr>
          <w:i/>
          <w:iCs/>
          <w:sz w:val="28"/>
          <w:szCs w:val="28"/>
        </w:rPr>
        <w:t xml:space="preserve"> </w:t>
      </w:r>
      <w:r>
        <w:rPr>
          <w:sz w:val="28"/>
          <w:szCs w:val="28"/>
        </w:rPr>
        <w:t>производится в срок не позднее 30-и календарных дней после подписания Сторонами акта о приёмке выполненных Работ (по форме КС-2), справки о стоимости выполненных работ и затрат (по форме КС-3), оплата завершающего этапа Работ осуществляется после подписания акта приемки законченного строительством объекта приёмочной комиссией (по форме КС-14).</w:t>
      </w:r>
    </w:p>
    <w:p w:rsidR="0005215A" w:rsidRPr="00246D19" w:rsidRDefault="0005215A" w:rsidP="00C04532">
      <w:pPr>
        <w:pStyle w:val="afa"/>
        <w:rPr>
          <w:sz w:val="24"/>
        </w:rPr>
      </w:pPr>
    </w:p>
    <w:p w:rsidR="0005215A" w:rsidRPr="00C04532" w:rsidRDefault="0005215A" w:rsidP="00C04532">
      <w:pPr>
        <w:pStyle w:val="afa"/>
        <w:rPr>
          <w:b/>
          <w:sz w:val="28"/>
          <w:szCs w:val="28"/>
        </w:rPr>
      </w:pPr>
      <w:r>
        <w:rPr>
          <w:b/>
          <w:sz w:val="28"/>
          <w:szCs w:val="28"/>
        </w:rPr>
        <w:t>4.9. Особые условия</w:t>
      </w:r>
    </w:p>
    <w:p w:rsidR="0005215A" w:rsidRPr="00C04532" w:rsidRDefault="0005215A" w:rsidP="00C04532">
      <w:pPr>
        <w:pStyle w:val="afff1"/>
        <w:ind w:firstLine="708"/>
        <w:jc w:val="both"/>
        <w:rPr>
          <w:rStyle w:val="FontStyle12"/>
          <w:rFonts w:eastAsia="MS Mincho"/>
          <w:sz w:val="28"/>
          <w:szCs w:val="28"/>
        </w:rPr>
      </w:pPr>
      <w:r w:rsidRPr="00CF66F5">
        <w:rPr>
          <w:sz w:val="28"/>
          <w:szCs w:val="28"/>
        </w:rPr>
        <w:t>4.9.1.</w:t>
      </w:r>
      <w:r w:rsidRPr="00CF66F5">
        <w:rPr>
          <w:rStyle w:val="FontStyle12"/>
          <w:rFonts w:ascii="Times New Roman" w:eastAsia="MS Mincho" w:hAnsi="Times New Roman" w:cs="Times New Roman"/>
          <w:sz w:val="24"/>
          <w:szCs w:val="24"/>
        </w:rPr>
        <w:t xml:space="preserve"> </w:t>
      </w:r>
      <w:r w:rsidRPr="00CF66F5">
        <w:rPr>
          <w:rStyle w:val="FontStyle12"/>
          <w:rFonts w:ascii="Times New Roman" w:eastAsia="MS Mincho" w:hAnsi="Times New Roman" w:cs="Times New Roman"/>
          <w:sz w:val="28"/>
          <w:szCs w:val="28"/>
        </w:rPr>
        <w:t>Работы будут выполняться</w:t>
      </w:r>
      <w:r>
        <w:rPr>
          <w:rStyle w:val="FontStyle12"/>
          <w:rFonts w:eastAsia="MS Mincho"/>
          <w:sz w:val="28"/>
          <w:szCs w:val="28"/>
        </w:rPr>
        <w:t xml:space="preserve"> </w:t>
      </w:r>
      <w:r>
        <w:rPr>
          <w:sz w:val="28"/>
          <w:szCs w:val="28"/>
          <w:lang w:eastAsia="ru-RU"/>
        </w:rPr>
        <w:t>в стесненных условиях на действующем предприятии.</w:t>
      </w:r>
    </w:p>
    <w:p w:rsidR="0005215A" w:rsidRPr="00C04532" w:rsidRDefault="0005215A" w:rsidP="00C04532">
      <w:pPr>
        <w:pStyle w:val="Style2"/>
        <w:widowControl/>
        <w:tabs>
          <w:tab w:val="left" w:pos="11"/>
        </w:tabs>
        <w:spacing w:line="240" w:lineRule="atLeast"/>
        <w:ind w:firstLine="0"/>
        <w:rPr>
          <w:rStyle w:val="FontStyle12"/>
          <w:rFonts w:ascii="Times New Roman" w:eastAsia="MS Mincho" w:hAnsi="Times New Roman" w:cs="Times New Roman"/>
          <w:sz w:val="28"/>
          <w:szCs w:val="28"/>
        </w:rPr>
      </w:pPr>
      <w:r>
        <w:rPr>
          <w:rStyle w:val="FontStyle12"/>
          <w:rFonts w:ascii="Times New Roman" w:eastAsia="MS Mincho" w:hAnsi="Times New Roman" w:cs="Times New Roman"/>
          <w:sz w:val="28"/>
          <w:szCs w:val="28"/>
        </w:rPr>
        <w:tab/>
      </w:r>
      <w:r>
        <w:rPr>
          <w:rStyle w:val="FontStyle12"/>
          <w:rFonts w:ascii="Times New Roman" w:eastAsia="MS Mincho" w:hAnsi="Times New Roman" w:cs="Times New Roman"/>
          <w:sz w:val="28"/>
          <w:szCs w:val="28"/>
        </w:rPr>
        <w:tab/>
        <w:t>4.9.2.  Вывоз строительного мусора производить регулярно, по мере накопления в объеме одной автомашины. Не допускать загромождение территории контейнерного терминала.</w:t>
      </w:r>
    </w:p>
    <w:p w:rsidR="0005215A" w:rsidRPr="00C04532" w:rsidRDefault="0005215A" w:rsidP="00C04532">
      <w:pPr>
        <w:pStyle w:val="Style1"/>
        <w:widowControl/>
        <w:tabs>
          <w:tab w:val="left" w:pos="11"/>
        </w:tabs>
        <w:spacing w:line="240" w:lineRule="atLeast"/>
        <w:ind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4.9.3. Своевременно предъявить организации, осуществляющей строительный контроль для освидетельствования работы, их соответствие качеству и объёмам.</w:t>
      </w:r>
    </w:p>
    <w:p w:rsidR="0005215A" w:rsidRPr="00CF66F5" w:rsidRDefault="0005215A" w:rsidP="00C04532">
      <w:pPr>
        <w:ind w:firstLine="720"/>
        <w:jc w:val="both"/>
        <w:rPr>
          <w:sz w:val="28"/>
          <w:szCs w:val="28"/>
        </w:rPr>
      </w:pPr>
      <w:r>
        <w:rPr>
          <w:sz w:val="28"/>
          <w:szCs w:val="28"/>
        </w:rPr>
        <w:t xml:space="preserve">4.9.4. </w:t>
      </w:r>
      <w:proofErr w:type="gramStart"/>
      <w:r>
        <w:rPr>
          <w:sz w:val="28"/>
          <w:szCs w:val="28"/>
        </w:rPr>
        <w:t xml:space="preserve">В обязательном порядке вести исполнительную документацию и своевременно предъявляет её организации, осуществляющей строительный контроль при сдаче приёмке работ, составлять акты освидетельствования скрытых работ на завершенную часть работы по Приказу </w:t>
      </w:r>
      <w:proofErr w:type="spellStart"/>
      <w:r>
        <w:rPr>
          <w:sz w:val="28"/>
          <w:szCs w:val="28"/>
        </w:rPr>
        <w:t>Ростехнадзора</w:t>
      </w:r>
      <w:proofErr w:type="spellEnd"/>
      <w:r>
        <w:rPr>
          <w:sz w:val="28"/>
          <w:szCs w:val="28"/>
        </w:rP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w:t>
      </w:r>
      <w:proofErr w:type="gramEnd"/>
      <w:r>
        <w:rPr>
          <w:sz w:val="28"/>
          <w:szCs w:val="28"/>
        </w:rPr>
        <w:t xml:space="preserve"> требований,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w:t>
      </w:r>
      <w:r w:rsidRPr="00CF66F5">
        <w:rPr>
          <w:sz w:val="28"/>
          <w:szCs w:val="28"/>
        </w:rPr>
        <w:t xml:space="preserve">2011 </w:t>
      </w:r>
      <w:r w:rsidRPr="00CF66F5">
        <w:rPr>
          <w:rStyle w:val="FontStyle12"/>
          <w:rFonts w:ascii="Times New Roman" w:hAnsi="Times New Roman" w:cs="Times New Roman"/>
          <w:sz w:val="28"/>
          <w:szCs w:val="28"/>
        </w:rPr>
        <w:t>в объеме, достаточном для сдачи объекта в эксплуатацию</w:t>
      </w:r>
      <w:r w:rsidRPr="00CF66F5">
        <w:rPr>
          <w:sz w:val="28"/>
          <w:szCs w:val="28"/>
        </w:rPr>
        <w:t xml:space="preserve">, вести другую исполнительную производственную документацию </w:t>
      </w:r>
      <w:r w:rsidRPr="00CF66F5">
        <w:rPr>
          <w:rStyle w:val="FontStyle12"/>
          <w:rFonts w:ascii="Times New Roman" w:eastAsia="MS Mincho" w:hAnsi="Times New Roman" w:cs="Times New Roman"/>
          <w:sz w:val="28"/>
          <w:szCs w:val="28"/>
        </w:rPr>
        <w:t>в объеме, достаточном для сдачи объекта в эксплуатацию.</w:t>
      </w:r>
    </w:p>
    <w:p w:rsidR="0005215A" w:rsidRPr="00C04532" w:rsidRDefault="0005215A" w:rsidP="00C04532">
      <w:pPr>
        <w:tabs>
          <w:tab w:val="left" w:pos="11"/>
        </w:tabs>
        <w:suppressAutoHyphens w:val="0"/>
        <w:spacing w:line="240" w:lineRule="atLeast"/>
        <w:contextualSpacing/>
        <w:jc w:val="both"/>
        <w:rPr>
          <w:sz w:val="28"/>
          <w:szCs w:val="28"/>
        </w:rPr>
      </w:pPr>
      <w:r>
        <w:rPr>
          <w:sz w:val="28"/>
          <w:szCs w:val="28"/>
        </w:rPr>
        <w:tab/>
      </w:r>
      <w:r>
        <w:rPr>
          <w:sz w:val="28"/>
          <w:szCs w:val="28"/>
        </w:rPr>
        <w:tab/>
        <w:t>4.9.5. Заказчик запрещает выполнение последующих работ при отсутствии актов освидетельствования предыдущих скрытых работ во всех случаях.</w:t>
      </w:r>
    </w:p>
    <w:p w:rsidR="0005215A" w:rsidRPr="00C04532" w:rsidRDefault="0005215A" w:rsidP="00C04532">
      <w:pPr>
        <w:tabs>
          <w:tab w:val="left" w:pos="11"/>
          <w:tab w:val="left" w:pos="320"/>
        </w:tabs>
        <w:suppressAutoHyphens w:val="0"/>
        <w:spacing w:line="240" w:lineRule="atLeast"/>
        <w:contextualSpacing/>
        <w:jc w:val="both"/>
        <w:rPr>
          <w:sz w:val="28"/>
          <w:szCs w:val="28"/>
        </w:rPr>
      </w:pPr>
      <w:r>
        <w:rPr>
          <w:sz w:val="28"/>
          <w:szCs w:val="28"/>
        </w:rPr>
        <w:tab/>
      </w:r>
      <w:r>
        <w:rPr>
          <w:sz w:val="28"/>
          <w:szCs w:val="28"/>
        </w:rPr>
        <w:tab/>
      </w:r>
      <w:r>
        <w:rPr>
          <w:sz w:val="28"/>
          <w:szCs w:val="28"/>
        </w:rPr>
        <w:tab/>
        <w:t>4.9.6.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05215A" w:rsidRPr="00C04532" w:rsidRDefault="0005215A" w:rsidP="00DA7BC0">
      <w:pPr>
        <w:pStyle w:val="27"/>
        <w:spacing w:line="240" w:lineRule="atLeast"/>
        <w:ind w:left="0" w:firstLine="708"/>
        <w:jc w:val="both"/>
        <w:rPr>
          <w:sz w:val="28"/>
          <w:szCs w:val="28"/>
        </w:rPr>
      </w:pPr>
      <w:r>
        <w:rPr>
          <w:rFonts w:eastAsia="MS Mincho"/>
          <w:sz w:val="28"/>
          <w:szCs w:val="28"/>
        </w:rPr>
        <w:t xml:space="preserve">4.9.7. Порядок формирования цены договора. </w:t>
      </w: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w:t>
      </w:r>
      <w:r>
        <w:rPr>
          <w:sz w:val="28"/>
          <w:szCs w:val="28"/>
        </w:rPr>
        <w:lastRenderedPageBreak/>
        <w:t>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w:t>
      </w:r>
    </w:p>
    <w:p w:rsidR="0005215A" w:rsidRDefault="0005215A" w:rsidP="00DA7BC0">
      <w:pPr>
        <w:pStyle w:val="19"/>
        <w:spacing w:line="240" w:lineRule="atLeast"/>
        <w:ind w:firstLine="708"/>
      </w:pPr>
      <w:proofErr w:type="gramStart"/>
      <w: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w:t>
      </w:r>
      <w:proofErr w:type="gramEnd"/>
      <w:r>
        <w:t xml:space="preserve"> к  документации о закупке, приложены к документации о закупке отдельным файлом) согласно Распоряжению ОАО «РЖД» от 19 января 2018 г. № 86/р.</w:t>
      </w:r>
    </w:p>
    <w:p w:rsidR="0005215A" w:rsidRPr="00DA7BC0" w:rsidRDefault="0005215A" w:rsidP="00DA7BC0">
      <w:pPr>
        <w:pStyle w:val="Default"/>
        <w:tabs>
          <w:tab w:val="left" w:pos="334"/>
        </w:tabs>
        <w:spacing w:line="240" w:lineRule="atLeast"/>
        <w:jc w:val="both"/>
        <w:rPr>
          <w:sz w:val="28"/>
          <w:szCs w:val="28"/>
        </w:rPr>
      </w:pPr>
      <w:r>
        <w:rPr>
          <w:sz w:val="28"/>
          <w:szCs w:val="28"/>
        </w:rPr>
        <w:tab/>
      </w:r>
      <w:r>
        <w:rPr>
          <w:sz w:val="28"/>
          <w:szCs w:val="28"/>
        </w:rPr>
        <w:tab/>
        <w:t>4.9.8. Для обеспечения доступа работников и завоза строительного инвентаря на объект производства работ исполнитель обязан своевременно (за 24 часа) информировать Заказчика.</w:t>
      </w:r>
    </w:p>
    <w:p w:rsidR="0005215A" w:rsidRPr="00CF66F5" w:rsidRDefault="0005215A" w:rsidP="00DA7BC0">
      <w:pPr>
        <w:pStyle w:val="19"/>
        <w:spacing w:line="240" w:lineRule="atLeast"/>
        <w:ind w:firstLine="708"/>
        <w:rPr>
          <w:szCs w:val="28"/>
        </w:rPr>
      </w:pPr>
      <w:r>
        <w:rPr>
          <w:szCs w:val="28"/>
        </w:rPr>
        <w:t xml:space="preserve">4.9.9. Работы выполняются согласно проектной (рабочей) документации </w:t>
      </w:r>
      <w:r w:rsidRPr="00CF66F5">
        <w:rPr>
          <w:rStyle w:val="FontStyle12"/>
          <w:rFonts w:ascii="Times New Roman" w:eastAsia="MS Mincho" w:hAnsi="Times New Roman" w:cs="Times New Roman"/>
          <w:sz w:val="28"/>
          <w:szCs w:val="28"/>
        </w:rPr>
        <w:t xml:space="preserve">«Система водоснабжения. Наружные сети» № 12-2/2018-ИОС 5.2.  Стадия </w:t>
      </w:r>
      <w:proofErr w:type="gramStart"/>
      <w:r w:rsidRPr="00CF66F5">
        <w:rPr>
          <w:rStyle w:val="FontStyle12"/>
          <w:rFonts w:ascii="Times New Roman" w:eastAsia="MS Mincho" w:hAnsi="Times New Roman" w:cs="Times New Roman"/>
          <w:sz w:val="28"/>
          <w:szCs w:val="28"/>
        </w:rPr>
        <w:t>Р</w:t>
      </w:r>
      <w:proofErr w:type="gramEnd"/>
      <w:r w:rsidRPr="00CF66F5">
        <w:rPr>
          <w:rStyle w:val="FontStyle12"/>
          <w:rFonts w:ascii="Times New Roman" w:eastAsia="MS Mincho" w:hAnsi="Times New Roman" w:cs="Times New Roman"/>
          <w:sz w:val="28"/>
          <w:szCs w:val="28"/>
        </w:rPr>
        <w:t xml:space="preserve"> «Система водоснабжения. Наружные сети 12-2/2018-НВ; «Система водоотведения. Наружные сети» 12-2/2018-ИОС 5.3.Стадия </w:t>
      </w:r>
      <w:proofErr w:type="gramStart"/>
      <w:r w:rsidRPr="00CF66F5">
        <w:rPr>
          <w:rStyle w:val="FontStyle12"/>
          <w:rFonts w:ascii="Times New Roman" w:eastAsia="MS Mincho" w:hAnsi="Times New Roman" w:cs="Times New Roman"/>
          <w:sz w:val="28"/>
          <w:szCs w:val="28"/>
        </w:rPr>
        <w:t>Р</w:t>
      </w:r>
      <w:proofErr w:type="gramEnd"/>
      <w:r w:rsidRPr="00CF66F5">
        <w:rPr>
          <w:rStyle w:val="FontStyle12"/>
          <w:rFonts w:ascii="Times New Roman" w:eastAsia="MS Mincho" w:hAnsi="Times New Roman" w:cs="Times New Roman"/>
          <w:sz w:val="28"/>
          <w:szCs w:val="28"/>
        </w:rPr>
        <w:t xml:space="preserve"> «Система водоотведения. Наружные сети» 12-2/2018-НК.  </w:t>
      </w:r>
    </w:p>
    <w:p w:rsidR="0005215A" w:rsidRPr="00DA7BC0" w:rsidRDefault="0005215A" w:rsidP="00DA7BC0">
      <w:pPr>
        <w:pStyle w:val="19"/>
        <w:spacing w:line="240" w:lineRule="atLeast"/>
        <w:ind w:firstLine="708"/>
        <w:rPr>
          <w:szCs w:val="28"/>
        </w:rPr>
      </w:pPr>
      <w:r>
        <w:rPr>
          <w:szCs w:val="28"/>
        </w:rPr>
        <w:t>4.9.10. Победитель обязан до начала выполнения работ разработать и согласовать с Заказчиком проект производства работ (ППР).</w:t>
      </w:r>
    </w:p>
    <w:p w:rsidR="0005215A" w:rsidRPr="00DA7BC0" w:rsidRDefault="0005215A" w:rsidP="00DA7BC0">
      <w:pPr>
        <w:pStyle w:val="19"/>
        <w:spacing w:line="240" w:lineRule="atLeast"/>
        <w:ind w:firstLine="708"/>
        <w:rPr>
          <w:szCs w:val="28"/>
        </w:rPr>
      </w:pPr>
      <w:r>
        <w:rPr>
          <w:szCs w:val="28"/>
        </w:rPr>
        <w:t xml:space="preserve">4.9.11. До начала производства работ назначить ответственного за пожарную безопасность и технику безопасности. </w:t>
      </w:r>
    </w:p>
    <w:p w:rsidR="0005215A" w:rsidRPr="00C04532" w:rsidRDefault="0005215A" w:rsidP="00C04532">
      <w:pPr>
        <w:pStyle w:val="27"/>
        <w:spacing w:line="240" w:lineRule="atLeast"/>
        <w:ind w:left="0" w:firstLine="372"/>
        <w:jc w:val="both"/>
        <w:rPr>
          <w:rFonts w:eastAsia="MS Mincho"/>
          <w:sz w:val="28"/>
          <w:szCs w:val="28"/>
        </w:rPr>
      </w:pPr>
    </w:p>
    <w:p w:rsidR="0005215A" w:rsidRPr="00026D8C" w:rsidRDefault="0005215A" w:rsidP="00026D8C">
      <w:pPr>
        <w:ind w:firstLine="708"/>
        <w:jc w:val="both"/>
        <w:rPr>
          <w:rFonts w:eastAsia="MS Mincho"/>
          <w:b/>
          <w:sz w:val="28"/>
          <w:szCs w:val="28"/>
        </w:rPr>
      </w:pPr>
      <w:r>
        <w:rPr>
          <w:b/>
          <w:sz w:val="28"/>
          <w:szCs w:val="28"/>
        </w:rPr>
        <w:t xml:space="preserve">4.10. </w:t>
      </w:r>
      <w:r>
        <w:rPr>
          <w:rFonts w:eastAsia="MS Mincho"/>
          <w:b/>
          <w:sz w:val="28"/>
          <w:szCs w:val="28"/>
        </w:rPr>
        <w:t>Место выполнения работ</w:t>
      </w:r>
    </w:p>
    <w:p w:rsidR="0005215A" w:rsidRDefault="0005215A" w:rsidP="009D65DE">
      <w:pPr>
        <w:tabs>
          <w:tab w:val="left" w:pos="4870"/>
        </w:tabs>
        <w:ind w:firstLine="709"/>
        <w:jc w:val="both"/>
        <w:rPr>
          <w:rFonts w:eastAsia="MS Mincho"/>
          <w:sz w:val="28"/>
          <w:szCs w:val="28"/>
        </w:rPr>
      </w:pPr>
      <w:r>
        <w:rPr>
          <w:rFonts w:eastAsia="MS Mincho"/>
          <w:sz w:val="28"/>
          <w:szCs w:val="28"/>
        </w:rPr>
        <w:t xml:space="preserve"> Российская Федерация, </w:t>
      </w:r>
      <w:proofErr w:type="gramStart"/>
      <w:r>
        <w:rPr>
          <w:rFonts w:eastAsia="MS Mincho"/>
          <w:sz w:val="28"/>
          <w:szCs w:val="28"/>
        </w:rPr>
        <w:t>г</w:t>
      </w:r>
      <w:proofErr w:type="gramEnd"/>
      <w:r>
        <w:rPr>
          <w:rFonts w:eastAsia="MS Mincho"/>
          <w:sz w:val="28"/>
          <w:szCs w:val="28"/>
        </w:rPr>
        <w:t>. Пенза, ул. Чаадаева д.66</w:t>
      </w:r>
    </w:p>
    <w:p w:rsidR="0005215A" w:rsidRPr="00026D8C" w:rsidRDefault="0005215A" w:rsidP="009D65DE">
      <w:pPr>
        <w:tabs>
          <w:tab w:val="left" w:pos="4870"/>
        </w:tabs>
        <w:ind w:firstLine="709"/>
        <w:jc w:val="both"/>
        <w:rPr>
          <w:rFonts w:eastAsia="MS Mincho"/>
          <w:sz w:val="28"/>
          <w:szCs w:val="28"/>
        </w:rPr>
      </w:pPr>
    </w:p>
    <w:p w:rsidR="0005215A" w:rsidRPr="00026D8C" w:rsidRDefault="0005215A" w:rsidP="00026D8C">
      <w:pPr>
        <w:pStyle w:val="afa"/>
        <w:rPr>
          <w:b/>
          <w:sz w:val="28"/>
          <w:szCs w:val="28"/>
        </w:rPr>
      </w:pPr>
      <w:r>
        <w:rPr>
          <w:b/>
          <w:sz w:val="28"/>
          <w:szCs w:val="28"/>
        </w:rPr>
        <w:t>4.11.  Наименование и виды работ. Ведомость объёмов.</w:t>
      </w:r>
    </w:p>
    <w:p w:rsidR="0005215A" w:rsidRPr="006B355B" w:rsidRDefault="0005215A" w:rsidP="008D5467">
      <w:pPr>
        <w:pStyle w:val="afa"/>
        <w:rPr>
          <w:b/>
          <w:sz w:val="28"/>
          <w:szCs w:val="28"/>
          <w:highlight w:val="yellow"/>
        </w:rPr>
      </w:pPr>
    </w:p>
    <w:p w:rsidR="0005215A" w:rsidRDefault="0005215A" w:rsidP="00FB0FD2">
      <w:pPr>
        <w:spacing w:after="200" w:line="276" w:lineRule="auto"/>
        <w:ind w:firstLine="708"/>
        <w:rPr>
          <w:rFonts w:eastAsia="MS Mincho"/>
          <w:szCs w:val="28"/>
        </w:rPr>
      </w:pPr>
    </w:p>
    <w:p w:rsidR="0005215A" w:rsidRDefault="0005215A" w:rsidP="00FB0FD2">
      <w:pPr>
        <w:tabs>
          <w:tab w:val="left" w:pos="6300"/>
        </w:tabs>
        <w:spacing w:after="200" w:line="276" w:lineRule="auto"/>
        <w:ind w:firstLine="708"/>
        <w:jc w:val="center"/>
        <w:rPr>
          <w:rFonts w:eastAsia="MS Mincho"/>
          <w:szCs w:val="28"/>
        </w:rPr>
      </w:pPr>
      <w:r>
        <w:rPr>
          <w:rFonts w:eastAsia="MS Mincho"/>
          <w:szCs w:val="28"/>
        </w:rPr>
        <w:t>Ведомость объемов</w:t>
      </w:r>
    </w:p>
    <w:p w:rsidR="0005215A" w:rsidRDefault="0005215A" w:rsidP="0005215A">
      <w:pPr>
        <w:numPr>
          <w:ilvl w:val="0"/>
          <w:numId w:val="22"/>
        </w:numPr>
        <w:tabs>
          <w:tab w:val="left" w:pos="6300"/>
        </w:tabs>
        <w:spacing w:after="200" w:line="276" w:lineRule="auto"/>
        <w:rPr>
          <w:rFonts w:eastAsia="MS Mincho"/>
          <w:szCs w:val="28"/>
        </w:rPr>
      </w:pPr>
      <w:r>
        <w:rPr>
          <w:rFonts w:eastAsia="MS Mincho"/>
          <w:szCs w:val="28"/>
        </w:rPr>
        <w:t>Наружные сети. Система водоснабжения</w:t>
      </w:r>
    </w:p>
    <w:tbl>
      <w:tblPr>
        <w:tblW w:w="9374" w:type="dxa"/>
        <w:tblInd w:w="98" w:type="dxa"/>
        <w:tblLook w:val="04A0"/>
      </w:tblPr>
      <w:tblGrid>
        <w:gridCol w:w="702"/>
        <w:gridCol w:w="5068"/>
        <w:gridCol w:w="1753"/>
        <w:gridCol w:w="1851"/>
      </w:tblGrid>
      <w:tr w:rsidR="0005215A" w:rsidTr="00FB0FD2">
        <w:trPr>
          <w:trHeight w:val="1343"/>
        </w:trPr>
        <w:tc>
          <w:tcPr>
            <w:tcW w:w="702" w:type="dxa"/>
            <w:tcBorders>
              <w:top w:val="single" w:sz="4" w:space="0" w:color="auto"/>
              <w:left w:val="single" w:sz="4" w:space="0" w:color="auto"/>
              <w:bottom w:val="single" w:sz="4" w:space="0" w:color="auto"/>
              <w:right w:val="single" w:sz="4" w:space="0" w:color="auto"/>
            </w:tcBorders>
            <w:noWrap/>
            <w:vAlign w:val="bottom"/>
            <w:hideMark/>
          </w:tcPr>
          <w:p w:rsidR="0005215A" w:rsidRDefault="0005215A">
            <w:pPr>
              <w:rPr>
                <w:color w:val="000000"/>
              </w:rPr>
            </w:pPr>
            <w:r>
              <w:rPr>
                <w:color w:val="000000"/>
              </w:rPr>
              <w:t>№</w:t>
            </w:r>
            <w:proofErr w:type="spellStart"/>
            <w:r>
              <w:rPr>
                <w:color w:val="000000"/>
              </w:rPr>
              <w:t>пп</w:t>
            </w:r>
            <w:proofErr w:type="spellEnd"/>
          </w:p>
        </w:tc>
        <w:tc>
          <w:tcPr>
            <w:tcW w:w="5068" w:type="dxa"/>
            <w:tcBorders>
              <w:top w:val="single" w:sz="4" w:space="0" w:color="000000"/>
              <w:left w:val="nil"/>
              <w:bottom w:val="single" w:sz="4" w:space="0" w:color="000000"/>
              <w:right w:val="nil"/>
            </w:tcBorders>
            <w:vAlign w:val="center"/>
            <w:hideMark/>
          </w:tcPr>
          <w:p w:rsidR="0005215A" w:rsidRDefault="0005215A">
            <w:pPr>
              <w:jc w:val="center"/>
              <w:rPr>
                <w:color w:val="000000"/>
              </w:rPr>
            </w:pPr>
            <w:r>
              <w:rPr>
                <w:color w:val="000000"/>
              </w:rPr>
              <w:t>Наименование работ и затрат, характеристика оборудования и его масса</w:t>
            </w:r>
          </w:p>
        </w:tc>
        <w:tc>
          <w:tcPr>
            <w:tcW w:w="1753" w:type="dxa"/>
            <w:tcBorders>
              <w:top w:val="single" w:sz="4" w:space="0" w:color="auto"/>
              <w:left w:val="single" w:sz="4" w:space="0" w:color="auto"/>
              <w:bottom w:val="single" w:sz="4" w:space="0" w:color="auto"/>
              <w:right w:val="single" w:sz="4" w:space="0" w:color="auto"/>
            </w:tcBorders>
            <w:vAlign w:val="center"/>
            <w:hideMark/>
          </w:tcPr>
          <w:p w:rsidR="0005215A" w:rsidRDefault="0005215A">
            <w:pPr>
              <w:jc w:val="center"/>
              <w:rPr>
                <w:color w:val="000000"/>
              </w:rPr>
            </w:pPr>
            <w:r>
              <w:rPr>
                <w:color w:val="000000"/>
              </w:rPr>
              <w:t>Единица измерения</w:t>
            </w:r>
          </w:p>
        </w:tc>
        <w:tc>
          <w:tcPr>
            <w:tcW w:w="1851"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Количество</w:t>
            </w:r>
          </w:p>
        </w:tc>
      </w:tr>
      <w:tr w:rsidR="0005215A" w:rsidTr="00FB0FD2">
        <w:trPr>
          <w:trHeight w:val="338"/>
        </w:trPr>
        <w:tc>
          <w:tcPr>
            <w:tcW w:w="702" w:type="dxa"/>
            <w:tcBorders>
              <w:top w:val="nil"/>
              <w:left w:val="single" w:sz="4" w:space="0" w:color="auto"/>
              <w:bottom w:val="single" w:sz="4" w:space="0" w:color="auto"/>
              <w:right w:val="single" w:sz="4" w:space="0" w:color="auto"/>
            </w:tcBorders>
            <w:noWrap/>
            <w:vAlign w:val="bottom"/>
            <w:hideMark/>
          </w:tcPr>
          <w:p w:rsidR="0005215A" w:rsidRDefault="0005215A">
            <w:pPr>
              <w:rPr>
                <w:color w:val="000000"/>
              </w:rPr>
            </w:pPr>
            <w:r>
              <w:rPr>
                <w:color w:val="000000"/>
              </w:rPr>
              <w:t>1</w:t>
            </w:r>
          </w:p>
        </w:tc>
        <w:tc>
          <w:tcPr>
            <w:tcW w:w="5068" w:type="dxa"/>
            <w:tcBorders>
              <w:top w:val="single" w:sz="4" w:space="0" w:color="000000"/>
              <w:left w:val="nil"/>
              <w:bottom w:val="single" w:sz="4" w:space="0" w:color="auto"/>
              <w:right w:val="nil"/>
            </w:tcBorders>
            <w:vAlign w:val="center"/>
            <w:hideMark/>
          </w:tcPr>
          <w:p w:rsidR="0005215A" w:rsidRDefault="0005215A">
            <w:pPr>
              <w:jc w:val="center"/>
              <w:rPr>
                <w:color w:val="000000"/>
              </w:rPr>
            </w:pPr>
            <w:r>
              <w:rPr>
                <w:color w:val="000000"/>
              </w:rPr>
              <w:t>2</w:t>
            </w:r>
          </w:p>
        </w:tc>
        <w:tc>
          <w:tcPr>
            <w:tcW w:w="1753" w:type="dxa"/>
            <w:tcBorders>
              <w:top w:val="single" w:sz="4" w:space="0" w:color="auto"/>
              <w:left w:val="single" w:sz="4" w:space="0" w:color="auto"/>
              <w:bottom w:val="single" w:sz="4" w:space="0" w:color="auto"/>
              <w:right w:val="single" w:sz="4" w:space="0" w:color="auto"/>
            </w:tcBorders>
            <w:vAlign w:val="center"/>
            <w:hideMark/>
          </w:tcPr>
          <w:p w:rsidR="0005215A" w:rsidRDefault="0005215A">
            <w:pPr>
              <w:jc w:val="center"/>
              <w:rPr>
                <w:color w:val="000000"/>
              </w:rPr>
            </w:pPr>
            <w:r>
              <w:rPr>
                <w:color w:val="000000"/>
              </w:rPr>
              <w:t>3</w:t>
            </w:r>
          </w:p>
        </w:tc>
        <w:tc>
          <w:tcPr>
            <w:tcW w:w="1851"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4</w:t>
            </w:r>
          </w:p>
        </w:tc>
      </w:tr>
      <w:tr w:rsidR="0005215A" w:rsidTr="00FB0FD2">
        <w:trPr>
          <w:trHeight w:val="338"/>
        </w:trPr>
        <w:tc>
          <w:tcPr>
            <w:tcW w:w="702" w:type="dxa"/>
            <w:tcBorders>
              <w:top w:val="nil"/>
              <w:left w:val="single" w:sz="4" w:space="0" w:color="auto"/>
              <w:bottom w:val="single" w:sz="4" w:space="0" w:color="auto"/>
              <w:right w:val="single" w:sz="4" w:space="0" w:color="auto"/>
            </w:tcBorders>
            <w:noWrap/>
            <w:vAlign w:val="bottom"/>
          </w:tcPr>
          <w:p w:rsidR="0005215A" w:rsidRDefault="0005215A">
            <w:pPr>
              <w:rPr>
                <w:color w:val="000000"/>
              </w:rPr>
            </w:pPr>
          </w:p>
        </w:tc>
        <w:tc>
          <w:tcPr>
            <w:tcW w:w="5068" w:type="dxa"/>
            <w:tcBorders>
              <w:top w:val="single" w:sz="4" w:space="0" w:color="000000"/>
              <w:left w:val="nil"/>
              <w:bottom w:val="single" w:sz="4" w:space="0" w:color="auto"/>
              <w:right w:val="nil"/>
            </w:tcBorders>
            <w:vAlign w:val="center"/>
            <w:hideMark/>
          </w:tcPr>
          <w:p w:rsidR="0005215A" w:rsidRDefault="0005215A">
            <w:pPr>
              <w:jc w:val="center"/>
              <w:rPr>
                <w:color w:val="000000"/>
              </w:rPr>
            </w:pPr>
            <w:r>
              <w:rPr>
                <w:b/>
                <w:bCs/>
                <w:color w:val="000000"/>
              </w:rPr>
              <w:t>1. Земляные работы</w:t>
            </w:r>
          </w:p>
        </w:tc>
        <w:tc>
          <w:tcPr>
            <w:tcW w:w="1753" w:type="dxa"/>
            <w:tcBorders>
              <w:top w:val="single" w:sz="4" w:space="0" w:color="auto"/>
              <w:left w:val="single" w:sz="4" w:space="0" w:color="auto"/>
              <w:bottom w:val="single" w:sz="4" w:space="0" w:color="auto"/>
              <w:right w:val="single" w:sz="4" w:space="0" w:color="auto"/>
            </w:tcBorders>
            <w:vAlign w:val="center"/>
          </w:tcPr>
          <w:p w:rsidR="0005215A" w:rsidRDefault="0005215A">
            <w:pPr>
              <w:jc w:val="center"/>
              <w:rPr>
                <w:color w:val="000000"/>
              </w:rPr>
            </w:pPr>
          </w:p>
        </w:tc>
        <w:tc>
          <w:tcPr>
            <w:tcW w:w="1851" w:type="dxa"/>
            <w:tcBorders>
              <w:top w:val="single" w:sz="4" w:space="0" w:color="000000"/>
              <w:left w:val="nil"/>
              <w:bottom w:val="single" w:sz="4" w:space="0" w:color="000000"/>
              <w:right w:val="single" w:sz="4" w:space="0" w:color="000000"/>
            </w:tcBorders>
            <w:vAlign w:val="center"/>
          </w:tcPr>
          <w:p w:rsidR="0005215A" w:rsidRDefault="0005215A">
            <w:pPr>
              <w:jc w:val="center"/>
              <w:rPr>
                <w:color w:val="000000"/>
              </w:rPr>
            </w:pPr>
          </w:p>
        </w:tc>
      </w:tr>
      <w:tr w:rsidR="0005215A" w:rsidTr="00FB0FD2">
        <w:trPr>
          <w:trHeight w:val="1343"/>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lastRenderedPageBreak/>
              <w:t>1</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Разработка грунта в траншеях экскаватором «обратная лопата» с ковшом вместимостью 0,5 (0,5-0,63) м3, в отвал группа грунтов 2 </w:t>
            </w:r>
            <w:r>
              <w:rPr>
                <w:color w:val="000000"/>
              </w:rPr>
              <w:br/>
              <w:t>Кол-во: =(4.5*5.4*2+11*2.8)</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79,4</w:t>
            </w:r>
          </w:p>
        </w:tc>
      </w:tr>
      <w:tr w:rsidR="0005215A" w:rsidTr="00FB0FD2">
        <w:trPr>
          <w:trHeight w:val="112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Разработка грунта с погрузкой на автомобили-самосвалы экскаваторами с ковшом вместимостью 0,5 (0,5-0,63) м3, группа грунтов 2</w:t>
            </w:r>
            <w:r>
              <w:rPr>
                <w:color w:val="000000"/>
              </w:rPr>
              <w:br/>
              <w:t>Кол-во: =0.0794-0.042772</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1000 м3 грунта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36,628</w:t>
            </w:r>
          </w:p>
        </w:tc>
      </w:tr>
      <w:tr w:rsidR="0005215A" w:rsidTr="00FB0FD2">
        <w:trPr>
          <w:trHeight w:val="142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3</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Перевозка массовых навалочных грузов автомобилями-самосвалами, работающими вне карьеров на расстояние до 3 км (I класс груза) - применительно вывоз грунта</w:t>
            </w:r>
            <w:r>
              <w:rPr>
                <w:color w:val="000000"/>
              </w:rPr>
              <w:br/>
              <w:t>Кол-во: =0.036628*1000*1.65</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 груза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60,4362</w:t>
            </w:r>
          </w:p>
        </w:tc>
      </w:tr>
      <w:tr w:rsidR="0005215A" w:rsidTr="00FB0FD2">
        <w:trPr>
          <w:trHeight w:val="1064"/>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4</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Засыпка траншей и котлованов с перемещением грунта до 5 м бульдозерами мощностью 59 кВт (80 л.</w:t>
            </w:r>
            <w:proofErr w:type="gramStart"/>
            <w:r>
              <w:rPr>
                <w:color w:val="000000"/>
              </w:rPr>
              <w:t>с</w:t>
            </w:r>
            <w:proofErr w:type="gramEnd"/>
            <w:r>
              <w:rPr>
                <w:color w:val="000000"/>
              </w:rPr>
              <w:t xml:space="preserve">.), </w:t>
            </w:r>
            <w:proofErr w:type="gramStart"/>
            <w:r>
              <w:rPr>
                <w:color w:val="000000"/>
              </w:rPr>
              <w:t>группа</w:t>
            </w:r>
            <w:proofErr w:type="gramEnd"/>
            <w:r>
              <w:rPr>
                <w:color w:val="000000"/>
              </w:rPr>
              <w:t xml:space="preserve"> грунтов 2</w:t>
            </w:r>
            <w:r>
              <w:rPr>
                <w:color w:val="000000"/>
              </w:rPr>
              <w:br/>
              <w:t>Кол-во: =(2.6*(5.4-1.2)*1.6+11*2.3)</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42,772</w:t>
            </w:r>
          </w:p>
        </w:tc>
      </w:tr>
      <w:tr w:rsidR="0005215A" w:rsidTr="00FB0FD2">
        <w:trPr>
          <w:trHeight w:val="525"/>
        </w:trPr>
        <w:tc>
          <w:tcPr>
            <w:tcW w:w="702" w:type="dxa"/>
            <w:tcBorders>
              <w:top w:val="nil"/>
              <w:left w:val="single" w:sz="4" w:space="0" w:color="auto"/>
              <w:bottom w:val="single" w:sz="4" w:space="0" w:color="auto"/>
              <w:right w:val="nil"/>
            </w:tcBorders>
          </w:tcPr>
          <w:p w:rsidR="0005215A" w:rsidRDefault="0005215A">
            <w:pPr>
              <w:jc w:val="right"/>
              <w:rPr>
                <w:color w:val="000000"/>
              </w:rPr>
            </w:pP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b/>
                <w:bCs/>
                <w:color w:val="000000"/>
              </w:rPr>
              <w:t xml:space="preserve">2. </w:t>
            </w:r>
            <w:proofErr w:type="gramStart"/>
            <w:r>
              <w:rPr>
                <w:b/>
                <w:bCs/>
                <w:color w:val="000000"/>
              </w:rPr>
              <w:t>Ж/б</w:t>
            </w:r>
            <w:proofErr w:type="gramEnd"/>
            <w:r>
              <w:rPr>
                <w:b/>
                <w:bCs/>
                <w:color w:val="000000"/>
              </w:rPr>
              <w:t xml:space="preserve"> плита под резервуар для технического водопровода</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FB0FD2">
        <w:trPr>
          <w:trHeight w:val="1044"/>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5</w:t>
            </w:r>
          </w:p>
        </w:tc>
        <w:tc>
          <w:tcPr>
            <w:tcW w:w="5068" w:type="dxa"/>
            <w:tcBorders>
              <w:top w:val="single" w:sz="4" w:space="0" w:color="auto"/>
              <w:left w:val="single" w:sz="4" w:space="0" w:color="auto"/>
              <w:bottom w:val="single" w:sz="4" w:space="0" w:color="auto"/>
              <w:right w:val="single" w:sz="4" w:space="0" w:color="000000"/>
            </w:tcBorders>
            <w:hideMark/>
          </w:tcPr>
          <w:p w:rsidR="0005215A" w:rsidRPr="000E7E4D" w:rsidRDefault="0005215A">
            <w:pPr>
              <w:rPr>
                <w:color w:val="000000"/>
              </w:rPr>
            </w:pPr>
            <w:r>
              <w:rPr>
                <w:color w:val="000000"/>
              </w:rPr>
              <w:t>Устройство бетонной подготовки (бетон А3,5)</w:t>
            </w:r>
          </w:p>
          <w:p w:rsidR="0005215A" w:rsidRPr="000E7E4D" w:rsidRDefault="0005215A">
            <w:pPr>
              <w:rPr>
                <w:color w:val="000000"/>
              </w:rPr>
            </w:pPr>
          </w:p>
          <w:p w:rsidR="0005215A" w:rsidRDefault="0005215A">
            <w:pPr>
              <w:rPr>
                <w:color w:val="000000"/>
              </w:rPr>
            </w:pPr>
            <w:r>
              <w:rPr>
                <w:color w:val="000000"/>
              </w:rPr>
              <w:br/>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бетона, бутобетона и железобетона в деле</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1,85</w:t>
            </w:r>
          </w:p>
        </w:tc>
      </w:tr>
      <w:tr w:rsidR="0005215A" w:rsidTr="000E7E4D">
        <w:trPr>
          <w:trHeight w:val="186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6</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rsidP="000E7E4D">
            <w:pPr>
              <w:rPr>
                <w:color w:val="000000"/>
              </w:rPr>
            </w:pPr>
            <w:r>
              <w:rPr>
                <w:color w:val="000000"/>
              </w:rPr>
              <w:t xml:space="preserve">Устройство фундаментных плит бетонных плоских. </w:t>
            </w:r>
          </w:p>
          <w:p w:rsidR="0005215A" w:rsidRDefault="0005215A" w:rsidP="000E7E4D">
            <w:pPr>
              <w:rPr>
                <w:color w:val="000000"/>
              </w:rPr>
            </w:pPr>
          </w:p>
          <w:p w:rsidR="0005215A" w:rsidRDefault="0005215A" w:rsidP="000E7E4D">
            <w:pPr>
              <w:rPr>
                <w:color w:val="000000"/>
              </w:rPr>
            </w:pPr>
          </w:p>
          <w:p w:rsidR="0005215A" w:rsidRDefault="0005215A" w:rsidP="000E7E4D">
            <w:pPr>
              <w:rPr>
                <w:color w:val="000000"/>
              </w:rPr>
            </w:pPr>
          </w:p>
          <w:p w:rsidR="0005215A" w:rsidRDefault="0005215A" w:rsidP="000E7E4D">
            <w:pPr>
              <w:rPr>
                <w:color w:val="000000"/>
              </w:rPr>
            </w:pPr>
            <w:r>
              <w:rPr>
                <w:color w:val="000000"/>
              </w:rPr>
              <w:t>Бетон тяжелый, класс В15 (М200)</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бетона, бутобетона и железобетона в деле</w:t>
            </w:r>
          </w:p>
          <w:p w:rsidR="0005215A" w:rsidRDefault="0005215A">
            <w:pPr>
              <w:jc w:val="center"/>
              <w:rPr>
                <w:color w:val="000000"/>
              </w:rPr>
            </w:pPr>
          </w:p>
          <w:p w:rsidR="0005215A" w:rsidRDefault="0005215A">
            <w:pPr>
              <w:jc w:val="center"/>
              <w:rPr>
                <w:color w:val="000000"/>
              </w:rPr>
            </w:pPr>
            <w:r>
              <w:rPr>
                <w:color w:val="000000"/>
              </w:rPr>
              <w:t>м3</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9,24</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9,4248</w:t>
            </w:r>
          </w:p>
          <w:p w:rsidR="0005215A" w:rsidRDefault="0005215A" w:rsidP="000E7E4D">
            <w:pPr>
              <w:rPr>
                <w:color w:val="000000"/>
              </w:rPr>
            </w:pPr>
          </w:p>
        </w:tc>
      </w:tr>
      <w:tr w:rsidR="0005215A" w:rsidTr="00CE7995">
        <w:trPr>
          <w:trHeight w:val="67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7</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Устройство основания под фундаменты песчаного</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м3 основания</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1,8</w:t>
            </w:r>
          </w:p>
        </w:tc>
      </w:tr>
      <w:tr w:rsidR="0005215A" w:rsidTr="00CE7995">
        <w:trPr>
          <w:trHeight w:val="897"/>
        </w:trPr>
        <w:tc>
          <w:tcPr>
            <w:tcW w:w="702" w:type="dxa"/>
            <w:tcBorders>
              <w:top w:val="single" w:sz="4" w:space="0" w:color="auto"/>
              <w:left w:val="single" w:sz="4" w:space="0" w:color="auto"/>
              <w:bottom w:val="single" w:sz="4" w:space="0" w:color="auto"/>
              <w:right w:val="single" w:sz="4" w:space="0" w:color="auto"/>
            </w:tcBorders>
            <w:hideMark/>
          </w:tcPr>
          <w:p w:rsidR="0005215A" w:rsidRDefault="0005215A">
            <w:pPr>
              <w:jc w:val="right"/>
              <w:rPr>
                <w:color w:val="000000"/>
              </w:rPr>
            </w:pPr>
            <w:r>
              <w:rPr>
                <w:color w:val="000000"/>
              </w:rPr>
              <w:t>8</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Армирование подстилающих слоев и </w:t>
            </w:r>
            <w:proofErr w:type="spellStart"/>
            <w:r>
              <w:rPr>
                <w:color w:val="000000"/>
              </w:rPr>
              <w:t>набетонок</w:t>
            </w:r>
            <w:proofErr w:type="spellEnd"/>
            <w:r>
              <w:rPr>
                <w:color w:val="000000"/>
              </w:rPr>
              <w:t xml:space="preserve"> - </w:t>
            </w:r>
            <w:proofErr w:type="spellStart"/>
            <w:r>
              <w:rPr>
                <w:color w:val="000000"/>
              </w:rPr>
              <w:t>сеткаи</w:t>
            </w:r>
            <w:proofErr w:type="spellEnd"/>
            <w:r>
              <w:rPr>
                <w:color w:val="000000"/>
              </w:rPr>
              <w:t xml:space="preserve"> </w:t>
            </w:r>
            <w:proofErr w:type="gramStart"/>
            <w:r>
              <w:rPr>
                <w:color w:val="000000"/>
              </w:rPr>
              <w:t>арматурные</w:t>
            </w:r>
            <w:proofErr w:type="gramEnd"/>
            <w:r>
              <w:rPr>
                <w:color w:val="000000"/>
              </w:rPr>
              <w:br/>
              <w:t>Кол-во: =0.16073+0.16073</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0,32146</w:t>
            </w:r>
          </w:p>
        </w:tc>
      </w:tr>
      <w:tr w:rsidR="0005215A" w:rsidTr="00CE7995">
        <w:trPr>
          <w:trHeight w:val="672"/>
        </w:trPr>
        <w:tc>
          <w:tcPr>
            <w:tcW w:w="702" w:type="dxa"/>
            <w:tcBorders>
              <w:top w:val="single" w:sz="4" w:space="0" w:color="auto"/>
              <w:left w:val="single" w:sz="4" w:space="0" w:color="auto"/>
              <w:bottom w:val="single" w:sz="4" w:space="0" w:color="auto"/>
              <w:right w:val="nil"/>
            </w:tcBorders>
            <w:hideMark/>
          </w:tcPr>
          <w:p w:rsidR="0005215A" w:rsidRDefault="0005215A">
            <w:pPr>
              <w:jc w:val="right"/>
              <w:rPr>
                <w:color w:val="000000"/>
              </w:rPr>
            </w:pPr>
            <w:r>
              <w:rPr>
                <w:color w:val="000000"/>
              </w:rPr>
              <w:t>9</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Установка закладных деталей весом до 20 кг - ЗД</w:t>
            </w:r>
            <w:proofErr w:type="gramStart"/>
            <w:r>
              <w:rPr>
                <w:color w:val="000000"/>
              </w:rPr>
              <w:t>1</w:t>
            </w:r>
            <w:proofErr w:type="gramEnd"/>
            <w:r>
              <w:rPr>
                <w:color w:val="000000"/>
              </w:rPr>
              <w:t xml:space="preserve"> (16шт)</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0,09564</w:t>
            </w:r>
          </w:p>
        </w:tc>
      </w:tr>
      <w:tr w:rsidR="0005215A" w:rsidTr="00FB0FD2">
        <w:trPr>
          <w:trHeight w:val="897"/>
        </w:trPr>
        <w:tc>
          <w:tcPr>
            <w:tcW w:w="702" w:type="dxa"/>
            <w:tcBorders>
              <w:top w:val="nil"/>
              <w:left w:val="single" w:sz="4" w:space="0" w:color="auto"/>
              <w:bottom w:val="single" w:sz="4" w:space="0" w:color="auto"/>
              <w:right w:val="nil"/>
            </w:tcBorders>
            <w:hideMark/>
          </w:tcPr>
          <w:p w:rsidR="0005215A" w:rsidRDefault="0005215A" w:rsidP="000E7E4D">
            <w:pPr>
              <w:jc w:val="right"/>
              <w:rPr>
                <w:color w:val="000000"/>
              </w:rPr>
            </w:pPr>
            <w:r>
              <w:rPr>
                <w:color w:val="000000"/>
              </w:rPr>
              <w:t>10</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Армирование подстилающих слоев и </w:t>
            </w:r>
            <w:proofErr w:type="spellStart"/>
            <w:r>
              <w:rPr>
                <w:color w:val="000000"/>
              </w:rPr>
              <w:t>набетонок</w:t>
            </w:r>
            <w:proofErr w:type="spellEnd"/>
            <w:proofErr w:type="gramStart"/>
            <w:r>
              <w:rPr>
                <w:color w:val="000000"/>
              </w:rPr>
              <w:t xml:space="preserve"> - - </w:t>
            </w:r>
            <w:proofErr w:type="gramEnd"/>
            <w:r>
              <w:rPr>
                <w:color w:val="000000"/>
              </w:rPr>
              <w:t>каркас-подставка</w:t>
            </w:r>
            <w:r>
              <w:rPr>
                <w:color w:val="000000"/>
              </w:rPr>
              <w:br/>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0,009</w:t>
            </w:r>
          </w:p>
        </w:tc>
      </w:tr>
      <w:tr w:rsidR="0005215A" w:rsidTr="00FB0FD2">
        <w:trPr>
          <w:trHeight w:val="897"/>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11</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Крепление сводов стальными затяжками - детали</w:t>
            </w:r>
            <w:r>
              <w:rPr>
                <w:color w:val="000000"/>
              </w:rPr>
              <w:br/>
              <w:t>Кол-во: =0.21808+0.05024</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 металлических изделий</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0,26832</w:t>
            </w:r>
          </w:p>
        </w:tc>
      </w:tr>
      <w:tr w:rsidR="0005215A" w:rsidTr="00FB0FD2">
        <w:trPr>
          <w:trHeight w:val="1568"/>
        </w:trPr>
        <w:tc>
          <w:tcPr>
            <w:tcW w:w="702" w:type="dxa"/>
            <w:tcBorders>
              <w:top w:val="nil"/>
              <w:left w:val="single" w:sz="4" w:space="0" w:color="auto"/>
              <w:bottom w:val="single" w:sz="4" w:space="0" w:color="auto"/>
              <w:right w:val="nil"/>
            </w:tcBorders>
            <w:hideMark/>
          </w:tcPr>
          <w:p w:rsidR="0005215A" w:rsidRDefault="0005215A" w:rsidP="000E7E4D">
            <w:pPr>
              <w:jc w:val="right"/>
              <w:rPr>
                <w:color w:val="000000"/>
              </w:rPr>
            </w:pPr>
            <w:r>
              <w:rPr>
                <w:color w:val="000000"/>
              </w:rPr>
              <w:lastRenderedPageBreak/>
              <w:t>12</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Гидроизоляция боковая обмазочная битумная в 2 слоя по выровненной поверхности бутовой кладки, кирпичу, бетону (сверху 18,5м</w:t>
            </w:r>
            <w:proofErr w:type="gramStart"/>
            <w:r>
              <w:rPr>
                <w:color w:val="000000"/>
              </w:rPr>
              <w:t>2</w:t>
            </w:r>
            <w:proofErr w:type="gramEnd"/>
            <w:r>
              <w:rPr>
                <w:color w:val="000000"/>
              </w:rPr>
              <w:t>, боковая 1,93м2)</w:t>
            </w:r>
            <w:r>
              <w:rPr>
                <w:color w:val="000000"/>
              </w:rPr>
              <w:br/>
              <w:t>Кол-во: =(1.85/0.1+(2.64+7)*2*0.1)</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изолируемой поверхности</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20,428</w:t>
            </w:r>
          </w:p>
        </w:tc>
      </w:tr>
      <w:tr w:rsidR="0005215A" w:rsidTr="00FB0FD2">
        <w:trPr>
          <w:trHeight w:val="1122"/>
        </w:trPr>
        <w:tc>
          <w:tcPr>
            <w:tcW w:w="702" w:type="dxa"/>
            <w:tcBorders>
              <w:top w:val="nil"/>
              <w:left w:val="single" w:sz="4" w:space="0" w:color="auto"/>
              <w:bottom w:val="single" w:sz="4" w:space="0" w:color="auto"/>
              <w:right w:val="nil"/>
            </w:tcBorders>
            <w:hideMark/>
          </w:tcPr>
          <w:p w:rsidR="0005215A" w:rsidRDefault="0005215A" w:rsidP="000E7E4D">
            <w:pPr>
              <w:jc w:val="right"/>
              <w:rPr>
                <w:color w:val="000000"/>
              </w:rPr>
            </w:pPr>
            <w:r>
              <w:rPr>
                <w:color w:val="000000"/>
              </w:rPr>
              <w:t>13</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Окраска металлических </w:t>
            </w:r>
            <w:proofErr w:type="spellStart"/>
            <w:r>
              <w:rPr>
                <w:color w:val="000000"/>
              </w:rPr>
              <w:t>огрунтованных</w:t>
            </w:r>
            <w:proofErr w:type="spellEnd"/>
            <w:r>
              <w:rPr>
                <w:color w:val="000000"/>
              </w:rPr>
              <w:t xml:space="preserve"> поверхностей эмалью ЭП-773 - в 3 слоя</w:t>
            </w:r>
            <w:r>
              <w:rPr>
                <w:color w:val="000000"/>
              </w:rPr>
              <w:br w:type="page"/>
              <w:t>Кол-во: =4.34*0.1</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окрашиваемой поверхности</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0,434</w:t>
            </w:r>
          </w:p>
        </w:tc>
      </w:tr>
      <w:tr w:rsidR="0005215A" w:rsidTr="00FB0FD2">
        <w:trPr>
          <w:trHeight w:val="381"/>
        </w:trPr>
        <w:tc>
          <w:tcPr>
            <w:tcW w:w="702" w:type="dxa"/>
            <w:tcBorders>
              <w:top w:val="nil"/>
              <w:left w:val="single" w:sz="4" w:space="0" w:color="auto"/>
              <w:bottom w:val="single" w:sz="4" w:space="0" w:color="auto"/>
              <w:right w:val="nil"/>
            </w:tcBorders>
          </w:tcPr>
          <w:p w:rsidR="0005215A" w:rsidRDefault="0005215A">
            <w:pPr>
              <w:jc w:val="right"/>
              <w:rPr>
                <w:color w:val="000000"/>
              </w:rPr>
            </w:pP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b/>
                <w:bCs/>
                <w:color w:val="000000"/>
              </w:rPr>
              <w:t>3. Система водоснабжения</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FB0FD2">
        <w:trPr>
          <w:trHeight w:val="672"/>
        </w:trPr>
        <w:tc>
          <w:tcPr>
            <w:tcW w:w="702" w:type="dxa"/>
            <w:tcBorders>
              <w:top w:val="nil"/>
              <w:left w:val="single" w:sz="4" w:space="0" w:color="auto"/>
              <w:bottom w:val="single" w:sz="4" w:space="0" w:color="auto"/>
              <w:right w:val="nil"/>
            </w:tcBorders>
            <w:hideMark/>
          </w:tcPr>
          <w:p w:rsidR="0005215A" w:rsidRDefault="0005215A" w:rsidP="000E7E4D">
            <w:pPr>
              <w:jc w:val="right"/>
              <w:rPr>
                <w:color w:val="000000"/>
              </w:rPr>
            </w:pPr>
            <w:r>
              <w:rPr>
                <w:color w:val="000000"/>
              </w:rPr>
              <w:t>14</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 Устройство основания под трубопроводы песчаного</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основания</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1,8</w:t>
            </w:r>
          </w:p>
        </w:tc>
      </w:tr>
      <w:tr w:rsidR="0005215A" w:rsidTr="00FB0FD2">
        <w:trPr>
          <w:trHeight w:val="897"/>
        </w:trPr>
        <w:tc>
          <w:tcPr>
            <w:tcW w:w="702" w:type="dxa"/>
            <w:tcBorders>
              <w:top w:val="nil"/>
              <w:left w:val="single" w:sz="4" w:space="0" w:color="auto"/>
              <w:bottom w:val="single" w:sz="4" w:space="0" w:color="auto"/>
              <w:right w:val="nil"/>
            </w:tcBorders>
            <w:hideMark/>
          </w:tcPr>
          <w:p w:rsidR="0005215A" w:rsidRDefault="0005215A" w:rsidP="000E7E4D">
            <w:pPr>
              <w:jc w:val="right"/>
              <w:rPr>
                <w:color w:val="000000"/>
              </w:rPr>
            </w:pPr>
            <w:r>
              <w:rPr>
                <w:color w:val="000000"/>
              </w:rPr>
              <w:t>15</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Устройство основания под трубопроводы железобетонного</w:t>
            </w:r>
            <w:r>
              <w:rPr>
                <w:color w:val="000000"/>
              </w:rPr>
              <w:br/>
            </w:r>
          </w:p>
          <w:p w:rsidR="0005215A" w:rsidRDefault="0005215A">
            <w:pPr>
              <w:rPr>
                <w:color w:val="000000"/>
              </w:rPr>
            </w:pPr>
            <w:r>
              <w:rPr>
                <w:color w:val="000000"/>
              </w:rPr>
              <w:t>Горячекатаная арматурная сталь гладкая класса А-</w:t>
            </w:r>
            <w:proofErr w:type="gramStart"/>
            <w:r>
              <w:rPr>
                <w:color w:val="000000"/>
              </w:rPr>
              <w:t>I</w:t>
            </w:r>
            <w:proofErr w:type="gramEnd"/>
            <w:r>
              <w:rPr>
                <w:color w:val="000000"/>
              </w:rPr>
              <w:t>, диаметром 8 мм</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основания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0,028</w:t>
            </w:r>
          </w:p>
        </w:tc>
      </w:tr>
      <w:tr w:rsidR="0005215A" w:rsidTr="00FB0FD2">
        <w:trPr>
          <w:trHeight w:val="897"/>
        </w:trPr>
        <w:tc>
          <w:tcPr>
            <w:tcW w:w="702" w:type="dxa"/>
            <w:tcBorders>
              <w:top w:val="nil"/>
              <w:left w:val="single" w:sz="4" w:space="0" w:color="auto"/>
              <w:bottom w:val="single" w:sz="4" w:space="0" w:color="auto"/>
              <w:right w:val="nil"/>
            </w:tcBorders>
            <w:hideMark/>
          </w:tcPr>
          <w:p w:rsidR="0005215A" w:rsidRDefault="0005215A" w:rsidP="00C23F54">
            <w:pPr>
              <w:jc w:val="right"/>
              <w:rPr>
                <w:color w:val="000000"/>
              </w:rPr>
            </w:pPr>
            <w:r>
              <w:rPr>
                <w:color w:val="000000"/>
              </w:rPr>
              <w:t>16</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Укладка трубопроводов из полиэтиленовых труб диаметром 50 мм</w:t>
            </w:r>
            <w:r>
              <w:rPr>
                <w:color w:val="000000"/>
              </w:rPr>
              <w:br/>
              <w:t>Кол-во: =15/1000</w:t>
            </w:r>
          </w:p>
          <w:p w:rsidR="0005215A" w:rsidRDefault="0005215A">
            <w:pPr>
              <w:rPr>
                <w:color w:val="000000"/>
              </w:rPr>
            </w:pPr>
          </w:p>
          <w:p w:rsidR="0005215A" w:rsidRDefault="0005215A">
            <w:pPr>
              <w:rPr>
                <w:color w:val="000000"/>
              </w:rPr>
            </w:pPr>
            <w:r>
              <w:rPr>
                <w:color w:val="000000"/>
              </w:rPr>
              <w:t xml:space="preserve">Труба напорная из полиэтилена РЕ 100 питьевая ПЭ100 SDR13,6, размером 40х3,0 мм (ГОСТ 18599-2001, ГОСТ </w:t>
            </w:r>
            <w:proofErr w:type="gramStart"/>
            <w:r>
              <w:rPr>
                <w:color w:val="000000"/>
              </w:rPr>
              <w:t>Р</w:t>
            </w:r>
            <w:proofErr w:type="gramEnd"/>
            <w:r>
              <w:rPr>
                <w:color w:val="000000"/>
              </w:rPr>
              <w:t xml:space="preserve"> 52134-2003)</w:t>
            </w:r>
          </w:p>
          <w:p w:rsidR="0005215A" w:rsidRDefault="0005215A">
            <w:pPr>
              <w:rPr>
                <w:color w:val="000000"/>
              </w:rPr>
            </w:pPr>
          </w:p>
          <w:p w:rsidR="0005215A" w:rsidRDefault="0005215A">
            <w:pPr>
              <w:rPr>
                <w:color w:val="000000"/>
              </w:rPr>
            </w:pPr>
            <w:r>
              <w:rPr>
                <w:color w:val="000000"/>
              </w:rPr>
              <w:t>Отвод сварной полиэтиленовый 90° к напорным трубам (ТУ 2248-006-75245920) ПЭ 100 PN16, диаметр до 90 мм</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км трубопровода</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м</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шт.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0,015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15,15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2</w:t>
            </w:r>
          </w:p>
        </w:tc>
      </w:tr>
      <w:tr w:rsidR="0005215A" w:rsidTr="00CE7995">
        <w:trPr>
          <w:trHeight w:val="67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17</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Приварка фланцев к стальным трубопроводам диаметром 50 мм</w:t>
            </w:r>
          </w:p>
          <w:p w:rsidR="0005215A" w:rsidRDefault="0005215A">
            <w:pPr>
              <w:rPr>
                <w:color w:val="000000"/>
              </w:rPr>
            </w:pPr>
          </w:p>
          <w:p w:rsidR="0005215A" w:rsidRDefault="0005215A">
            <w:pPr>
              <w:rPr>
                <w:color w:val="000000"/>
              </w:rPr>
            </w:pPr>
            <w:r>
              <w:rPr>
                <w:color w:val="000000"/>
              </w:rPr>
              <w:t>Фланцы стальные плоские приварные из стали ВСт3сп2, ВСт3сп3, давлением 0,1 и 0,25 МПа (1 и 2,5 кгс/см</w:t>
            </w:r>
            <w:proofErr w:type="gramStart"/>
            <w:r>
              <w:rPr>
                <w:color w:val="000000"/>
              </w:rPr>
              <w:t>2</w:t>
            </w:r>
            <w:proofErr w:type="gramEnd"/>
            <w:r>
              <w:rPr>
                <w:color w:val="000000"/>
              </w:rPr>
              <w:t>), диаметром 32 мм</w:t>
            </w:r>
          </w:p>
          <w:p w:rsidR="0005215A" w:rsidRDefault="0005215A">
            <w:pPr>
              <w:rPr>
                <w:color w:val="000000"/>
              </w:rPr>
            </w:pPr>
          </w:p>
          <w:p w:rsidR="0005215A" w:rsidRDefault="0005215A">
            <w:pPr>
              <w:rPr>
                <w:color w:val="000000"/>
              </w:rPr>
            </w:pPr>
            <w:r>
              <w:rPr>
                <w:color w:val="000000"/>
              </w:rPr>
              <w:t>Втулка под фланец ПЭ100 SDR 13,6, диаметр до 63 мм</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фланец</w:t>
            </w:r>
          </w:p>
          <w:p w:rsidR="0005215A" w:rsidRDefault="0005215A">
            <w:pPr>
              <w:jc w:val="center"/>
              <w:rPr>
                <w:color w:val="000000"/>
              </w:rPr>
            </w:pPr>
          </w:p>
          <w:p w:rsidR="0005215A" w:rsidRDefault="0005215A">
            <w:pPr>
              <w:jc w:val="center"/>
              <w:rPr>
                <w:color w:val="000000"/>
              </w:rPr>
            </w:pPr>
          </w:p>
          <w:p w:rsidR="0005215A" w:rsidRDefault="0005215A" w:rsidP="00C23F54">
            <w:pPr>
              <w:jc w:val="center"/>
              <w:rPr>
                <w:color w:val="000000"/>
              </w:rPr>
            </w:pPr>
            <w:r>
              <w:rPr>
                <w:color w:val="000000"/>
              </w:rPr>
              <w:t>шт.</w:t>
            </w:r>
          </w:p>
          <w:p w:rsidR="0005215A" w:rsidRDefault="0005215A" w:rsidP="00C23F54">
            <w:pPr>
              <w:jc w:val="center"/>
              <w:rPr>
                <w:color w:val="000000"/>
              </w:rPr>
            </w:pPr>
          </w:p>
          <w:p w:rsidR="0005215A" w:rsidRDefault="0005215A" w:rsidP="00C23F54">
            <w:pPr>
              <w:jc w:val="center"/>
              <w:rPr>
                <w:color w:val="000000"/>
              </w:rPr>
            </w:pPr>
          </w:p>
          <w:p w:rsidR="0005215A" w:rsidRDefault="0005215A" w:rsidP="00C23F54">
            <w:pPr>
              <w:jc w:val="center"/>
              <w:rPr>
                <w:color w:val="000000"/>
              </w:rPr>
            </w:pPr>
          </w:p>
          <w:p w:rsidR="0005215A" w:rsidRDefault="0005215A" w:rsidP="00C23F54">
            <w:pPr>
              <w:jc w:val="center"/>
              <w:rPr>
                <w:color w:val="000000"/>
              </w:rPr>
            </w:pPr>
            <w:r>
              <w:rPr>
                <w:color w:val="000000"/>
              </w:rPr>
              <w:t>шт.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4</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4</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4</w:t>
            </w:r>
          </w:p>
        </w:tc>
      </w:tr>
      <w:tr w:rsidR="0005215A" w:rsidTr="00CE7995">
        <w:trPr>
          <w:trHeight w:val="1343"/>
        </w:trPr>
        <w:tc>
          <w:tcPr>
            <w:tcW w:w="702" w:type="dxa"/>
            <w:tcBorders>
              <w:top w:val="single" w:sz="4" w:space="0" w:color="auto"/>
              <w:left w:val="single" w:sz="4" w:space="0" w:color="auto"/>
              <w:bottom w:val="single" w:sz="4" w:space="0" w:color="auto"/>
              <w:right w:val="single" w:sz="4" w:space="0" w:color="auto"/>
            </w:tcBorders>
            <w:hideMark/>
          </w:tcPr>
          <w:p w:rsidR="0005215A" w:rsidRDefault="0005215A">
            <w:pPr>
              <w:jc w:val="right"/>
              <w:rPr>
                <w:color w:val="000000"/>
              </w:rPr>
            </w:pPr>
            <w:r>
              <w:rPr>
                <w:color w:val="000000"/>
              </w:rPr>
              <w:t>18</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Установка задвижек или клапанов обратных чугунных диаметром 50 мм</w:t>
            </w:r>
            <w:r>
              <w:rPr>
                <w:color w:val="000000"/>
              </w:rPr>
              <w:br/>
              <w:t>Кол-во: =1+1</w:t>
            </w:r>
          </w:p>
          <w:p w:rsidR="0005215A" w:rsidRDefault="0005215A">
            <w:pPr>
              <w:rPr>
                <w:color w:val="000000"/>
              </w:rPr>
            </w:pPr>
          </w:p>
          <w:p w:rsidR="0005215A" w:rsidRDefault="0005215A">
            <w:pPr>
              <w:rPr>
                <w:color w:val="000000"/>
              </w:rPr>
            </w:pPr>
            <w:r>
              <w:rPr>
                <w:color w:val="000000"/>
              </w:rPr>
              <w:t xml:space="preserve">Кран </w:t>
            </w:r>
            <w:proofErr w:type="spellStart"/>
            <w:r>
              <w:rPr>
                <w:color w:val="000000"/>
              </w:rPr>
              <w:t>шаровый</w:t>
            </w:r>
            <w:proofErr w:type="spellEnd"/>
            <w:r>
              <w:rPr>
                <w:color w:val="000000"/>
              </w:rPr>
              <w:t xml:space="preserve"> фланцевый ALSO КШ</w:t>
            </w:r>
            <w:proofErr w:type="gramStart"/>
            <w:r>
              <w:rPr>
                <w:color w:val="000000"/>
              </w:rPr>
              <w:t>.Ф</w:t>
            </w:r>
            <w:proofErr w:type="gramEnd"/>
            <w:r>
              <w:rPr>
                <w:color w:val="000000"/>
              </w:rPr>
              <w:t>.0.32.40-01</w:t>
            </w:r>
          </w:p>
          <w:p w:rsidR="0005215A" w:rsidRDefault="0005215A">
            <w:pPr>
              <w:rPr>
                <w:color w:val="000000"/>
              </w:rPr>
            </w:pPr>
          </w:p>
          <w:p w:rsidR="0005215A" w:rsidRDefault="0005215A">
            <w:pPr>
              <w:rPr>
                <w:color w:val="000000"/>
              </w:rPr>
            </w:pPr>
            <w:r>
              <w:rPr>
                <w:color w:val="000000"/>
              </w:rPr>
              <w:t>Клапаны обратные фланцевые 16кч9нж для воды и пара давлением 2,5 МПа (25 кгс/м</w:t>
            </w:r>
            <w:proofErr w:type="gramStart"/>
            <w:r>
              <w:rPr>
                <w:color w:val="000000"/>
              </w:rPr>
              <w:t>2</w:t>
            </w:r>
            <w:proofErr w:type="gramEnd"/>
            <w:r>
              <w:rPr>
                <w:color w:val="000000"/>
              </w:rPr>
              <w:t>), диаметром 32 мм</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задвижка (или клапан обратный)</w:t>
            </w:r>
          </w:p>
          <w:p w:rsidR="0005215A" w:rsidRDefault="0005215A">
            <w:pPr>
              <w:jc w:val="center"/>
              <w:rPr>
                <w:color w:val="000000"/>
              </w:rPr>
            </w:pPr>
          </w:p>
          <w:p w:rsidR="0005215A" w:rsidRDefault="0005215A">
            <w:pPr>
              <w:jc w:val="center"/>
              <w:rPr>
                <w:color w:val="000000"/>
              </w:rPr>
            </w:pPr>
            <w:r>
              <w:rPr>
                <w:color w:val="000000"/>
              </w:rPr>
              <w:t>шт.</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шт.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2</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w:t>
            </w:r>
          </w:p>
        </w:tc>
      </w:tr>
      <w:tr w:rsidR="0005215A" w:rsidTr="00CE7995">
        <w:trPr>
          <w:trHeight w:val="897"/>
        </w:trPr>
        <w:tc>
          <w:tcPr>
            <w:tcW w:w="702" w:type="dxa"/>
            <w:tcBorders>
              <w:top w:val="single" w:sz="4" w:space="0" w:color="auto"/>
              <w:left w:val="single" w:sz="4" w:space="0" w:color="auto"/>
              <w:bottom w:val="single" w:sz="4" w:space="0" w:color="auto"/>
              <w:right w:val="nil"/>
            </w:tcBorders>
            <w:hideMark/>
          </w:tcPr>
          <w:p w:rsidR="0005215A" w:rsidRDefault="0005215A">
            <w:pPr>
              <w:jc w:val="right"/>
              <w:rPr>
                <w:color w:val="000000"/>
              </w:rPr>
            </w:pPr>
            <w:r>
              <w:rPr>
                <w:color w:val="000000"/>
              </w:rPr>
              <w:lastRenderedPageBreak/>
              <w:t>19</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rsidP="008203A7">
            <w:pPr>
              <w:rPr>
                <w:color w:val="000000"/>
              </w:rPr>
            </w:pPr>
            <w:r>
              <w:rPr>
                <w:color w:val="000000"/>
              </w:rPr>
              <w:t xml:space="preserve">Установка баков металлических для воды массой 1 т применительно для Емкости 1600*5400 ,10м3 </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баков</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FB0FD2">
        <w:trPr>
          <w:trHeight w:val="897"/>
        </w:trPr>
        <w:tc>
          <w:tcPr>
            <w:tcW w:w="702" w:type="dxa"/>
            <w:tcBorders>
              <w:top w:val="nil"/>
              <w:left w:val="single" w:sz="4" w:space="0" w:color="auto"/>
              <w:bottom w:val="single" w:sz="4" w:space="0" w:color="auto"/>
              <w:right w:val="nil"/>
            </w:tcBorders>
            <w:hideMark/>
          </w:tcPr>
          <w:p w:rsidR="0005215A" w:rsidRDefault="0005215A" w:rsidP="00C23F54">
            <w:pPr>
              <w:jc w:val="right"/>
              <w:rPr>
                <w:color w:val="000000"/>
              </w:rPr>
            </w:pPr>
            <w:r>
              <w:rPr>
                <w:color w:val="000000"/>
              </w:rPr>
              <w:t>20</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Врезка в существующие сети из стальных труб стальных штуцеров (патрубков) диаметром 50 мм</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врезка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FB0FD2">
        <w:trPr>
          <w:trHeight w:val="897"/>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21</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rsidP="00C23F54">
            <w:pPr>
              <w:rPr>
                <w:color w:val="000000"/>
              </w:rPr>
            </w:pPr>
            <w:r>
              <w:rPr>
                <w:color w:val="000000"/>
              </w:rPr>
              <w:t>Установка насосов центробежных с электродвигателем, масса агрегата до 0,5 т (приобретается 2шт., 1 устанавливается, 2-о</w:t>
            </w:r>
            <w:proofErr w:type="gramStart"/>
            <w:r>
              <w:rPr>
                <w:color w:val="000000"/>
              </w:rPr>
              <w:t>й-</w:t>
            </w:r>
            <w:proofErr w:type="gramEnd"/>
            <w:r>
              <w:rPr>
                <w:color w:val="000000"/>
              </w:rPr>
              <w:t xml:space="preserve"> в резерв)</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насос</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FB0FD2">
        <w:trPr>
          <w:trHeight w:val="672"/>
        </w:trPr>
        <w:tc>
          <w:tcPr>
            <w:tcW w:w="702" w:type="dxa"/>
            <w:tcBorders>
              <w:top w:val="nil"/>
              <w:left w:val="single" w:sz="4" w:space="0" w:color="auto"/>
              <w:bottom w:val="single" w:sz="4" w:space="0" w:color="auto"/>
              <w:right w:val="nil"/>
            </w:tcBorders>
          </w:tcPr>
          <w:p w:rsidR="0005215A" w:rsidRDefault="0005215A">
            <w:pPr>
              <w:rPr>
                <w:color w:val="000000"/>
              </w:rPr>
            </w:pP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b/>
                <w:bCs/>
                <w:color w:val="000000"/>
              </w:rPr>
              <w:t>4. Восстановление асфальтового покрытия</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FB0FD2">
        <w:trPr>
          <w:trHeight w:val="156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22</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Устройство подстилающих и выравнивающих слоев оснований из песка</w:t>
            </w:r>
            <w:r>
              <w:rPr>
                <w:color w:val="000000"/>
              </w:rPr>
              <w:br/>
              <w:t>Кол-во: =25*0.3</w:t>
            </w:r>
          </w:p>
          <w:p w:rsidR="0005215A" w:rsidRDefault="0005215A">
            <w:pPr>
              <w:rPr>
                <w:color w:val="000000"/>
              </w:rPr>
            </w:pPr>
          </w:p>
          <w:p w:rsidR="0005215A" w:rsidRDefault="0005215A">
            <w:pPr>
              <w:rPr>
                <w:color w:val="000000"/>
              </w:rPr>
            </w:pPr>
            <w:r>
              <w:rPr>
                <w:color w:val="000000"/>
              </w:rPr>
              <w:t>Песок природный для строительных работ средний</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материала основания (в плотном теле)</w:t>
            </w:r>
          </w:p>
          <w:p w:rsidR="0005215A" w:rsidRDefault="0005215A">
            <w:pPr>
              <w:jc w:val="center"/>
              <w:rPr>
                <w:color w:val="000000"/>
              </w:rPr>
            </w:pPr>
          </w:p>
          <w:p w:rsidR="0005215A" w:rsidRDefault="0005215A">
            <w:pPr>
              <w:jc w:val="center"/>
              <w:rPr>
                <w:color w:val="000000"/>
              </w:rPr>
            </w:pPr>
            <w:r>
              <w:rPr>
                <w:color w:val="000000"/>
              </w:rPr>
              <w:t>м3</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7,5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8,25</w:t>
            </w:r>
          </w:p>
        </w:tc>
      </w:tr>
      <w:tr w:rsidR="0005215A" w:rsidTr="00FB0FD2">
        <w:trPr>
          <w:trHeight w:val="156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23</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 Устройство подстилающих и выравнивающих слоев оснований из щебня</w:t>
            </w:r>
            <w:r>
              <w:rPr>
                <w:color w:val="000000"/>
              </w:rPr>
              <w:br w:type="page"/>
              <w:t>Кол-во: =25*0.25</w:t>
            </w:r>
          </w:p>
          <w:p w:rsidR="0005215A" w:rsidRDefault="0005215A">
            <w:pPr>
              <w:rPr>
                <w:color w:val="000000"/>
              </w:rPr>
            </w:pPr>
          </w:p>
          <w:p w:rsidR="0005215A" w:rsidRDefault="0005215A">
            <w:pPr>
              <w:rPr>
                <w:color w:val="000000"/>
              </w:rPr>
            </w:pPr>
            <w:r>
              <w:rPr>
                <w:color w:val="000000"/>
              </w:rPr>
              <w:t>Щебень из природного камня для строительных работ марка 800, фракция 10-20 мм</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материала основания (в плотном теле)</w:t>
            </w:r>
          </w:p>
          <w:p w:rsidR="0005215A" w:rsidRDefault="0005215A">
            <w:pPr>
              <w:jc w:val="center"/>
              <w:rPr>
                <w:color w:val="000000"/>
              </w:rPr>
            </w:pPr>
          </w:p>
          <w:p w:rsidR="0005215A" w:rsidRDefault="0005215A" w:rsidP="002412A9">
            <w:pPr>
              <w:jc w:val="center"/>
              <w:rPr>
                <w:color w:val="000000"/>
              </w:rPr>
            </w:pPr>
            <w:r>
              <w:rPr>
                <w:color w:val="000000"/>
              </w:rPr>
              <w:t>м3</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6,25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7,875</w:t>
            </w:r>
          </w:p>
        </w:tc>
      </w:tr>
      <w:tr w:rsidR="0005215A" w:rsidTr="00FB0FD2">
        <w:trPr>
          <w:trHeight w:val="156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24</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Устройство покрытия толщиной 6 см из горячих асфальтобетонных смесей плотных </w:t>
            </w:r>
            <w:proofErr w:type="spellStart"/>
            <w:r>
              <w:rPr>
                <w:color w:val="000000"/>
              </w:rPr>
              <w:t>крупнозернинистых</w:t>
            </w:r>
            <w:proofErr w:type="spellEnd"/>
            <w:r>
              <w:rPr>
                <w:color w:val="000000"/>
              </w:rPr>
              <w:t xml:space="preserve"> типа АБ, плотность каменных материалов 2,5-2,9 т/м3</w:t>
            </w:r>
          </w:p>
          <w:p w:rsidR="0005215A" w:rsidRDefault="0005215A">
            <w:pPr>
              <w:rPr>
                <w:color w:val="000000"/>
              </w:rPr>
            </w:pPr>
          </w:p>
          <w:p w:rsidR="0005215A" w:rsidRDefault="0005215A">
            <w:pPr>
              <w:rPr>
                <w:color w:val="000000"/>
              </w:rPr>
            </w:pP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покрытия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25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rsidP="006D5FFB">
            <w:pPr>
              <w:jc w:val="center"/>
              <w:rPr>
                <w:color w:val="000000"/>
              </w:rPr>
            </w:pPr>
          </w:p>
        </w:tc>
      </w:tr>
      <w:tr w:rsidR="0005215A" w:rsidTr="00FB0FD2">
        <w:trPr>
          <w:trHeight w:val="1343"/>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25</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Устройство покрытия толщиной 5 см из горячих асфальтобетонных смесей плотных мелкозернистых типа АБВ, плотность каменных материалов 2,5-2,9 т/м3</w:t>
            </w:r>
          </w:p>
          <w:p w:rsidR="0005215A" w:rsidRDefault="0005215A">
            <w:pPr>
              <w:rPr>
                <w:color w:val="000000"/>
              </w:rPr>
            </w:pPr>
          </w:p>
          <w:p w:rsidR="0005215A" w:rsidRDefault="0005215A">
            <w:pPr>
              <w:rPr>
                <w:color w:val="000000"/>
              </w:rPr>
            </w:pP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покрытия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25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r>
    </w:tbl>
    <w:p w:rsidR="0005215A" w:rsidRDefault="0005215A" w:rsidP="00FB0FD2">
      <w:pPr>
        <w:tabs>
          <w:tab w:val="left" w:pos="6300"/>
        </w:tabs>
        <w:spacing w:after="200" w:line="276" w:lineRule="auto"/>
        <w:ind w:left="708"/>
        <w:rPr>
          <w:rFonts w:eastAsia="MS Mincho"/>
          <w:szCs w:val="28"/>
        </w:rPr>
      </w:pPr>
    </w:p>
    <w:p w:rsidR="0005215A" w:rsidRDefault="0005215A" w:rsidP="0005215A">
      <w:pPr>
        <w:numPr>
          <w:ilvl w:val="0"/>
          <w:numId w:val="22"/>
        </w:numPr>
        <w:tabs>
          <w:tab w:val="left" w:pos="6300"/>
        </w:tabs>
        <w:spacing w:after="200" w:line="276" w:lineRule="auto"/>
        <w:rPr>
          <w:rFonts w:eastAsia="MS Mincho"/>
          <w:szCs w:val="28"/>
        </w:rPr>
      </w:pPr>
      <w:r>
        <w:rPr>
          <w:rFonts w:eastAsia="MS Mincho"/>
          <w:szCs w:val="28"/>
        </w:rPr>
        <w:t xml:space="preserve">Наружные сети. Система водоотведения </w:t>
      </w:r>
    </w:p>
    <w:tbl>
      <w:tblPr>
        <w:tblW w:w="9679" w:type="dxa"/>
        <w:tblInd w:w="98" w:type="dxa"/>
        <w:tblLook w:val="04A0"/>
      </w:tblPr>
      <w:tblGrid>
        <w:gridCol w:w="1020"/>
        <w:gridCol w:w="5290"/>
        <w:gridCol w:w="1761"/>
        <w:gridCol w:w="1608"/>
      </w:tblGrid>
      <w:tr w:rsidR="0005215A" w:rsidTr="00FB0FD2">
        <w:trPr>
          <w:trHeight w:val="1343"/>
        </w:trPr>
        <w:tc>
          <w:tcPr>
            <w:tcW w:w="1020" w:type="dxa"/>
            <w:tcBorders>
              <w:top w:val="single" w:sz="4" w:space="0" w:color="000000"/>
              <w:left w:val="single" w:sz="4" w:space="0" w:color="000000"/>
              <w:bottom w:val="single" w:sz="4" w:space="0" w:color="000000"/>
              <w:right w:val="single" w:sz="4" w:space="0" w:color="000000"/>
            </w:tcBorders>
            <w:vAlign w:val="center"/>
            <w:hideMark/>
          </w:tcPr>
          <w:p w:rsidR="0005215A" w:rsidRDefault="0005215A">
            <w:pPr>
              <w:jc w:val="center"/>
              <w:rPr>
                <w:color w:val="000000"/>
              </w:rPr>
            </w:pPr>
            <w:r>
              <w:rPr>
                <w:color w:val="000000"/>
              </w:rPr>
              <w:t>№</w:t>
            </w:r>
            <w:proofErr w:type="spellStart"/>
            <w:r>
              <w:rPr>
                <w:color w:val="000000"/>
              </w:rPr>
              <w:t>пп</w:t>
            </w:r>
            <w:proofErr w:type="spellEnd"/>
          </w:p>
        </w:tc>
        <w:tc>
          <w:tcPr>
            <w:tcW w:w="5290"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Наименование работ и затрат, характеристика оборудования и его масса</w:t>
            </w:r>
          </w:p>
        </w:tc>
        <w:tc>
          <w:tcPr>
            <w:tcW w:w="1761"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Единица измерения</w:t>
            </w:r>
          </w:p>
        </w:tc>
        <w:tc>
          <w:tcPr>
            <w:tcW w:w="1608"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Количество</w:t>
            </w:r>
          </w:p>
        </w:tc>
      </w:tr>
      <w:tr w:rsidR="0005215A" w:rsidTr="00FB0FD2">
        <w:trPr>
          <w:trHeight w:val="338"/>
        </w:trPr>
        <w:tc>
          <w:tcPr>
            <w:tcW w:w="1020" w:type="dxa"/>
            <w:tcBorders>
              <w:top w:val="single" w:sz="4" w:space="0" w:color="000000"/>
              <w:left w:val="single" w:sz="4" w:space="0" w:color="000000"/>
              <w:bottom w:val="single" w:sz="4" w:space="0" w:color="000000"/>
              <w:right w:val="single" w:sz="4" w:space="0" w:color="000000"/>
            </w:tcBorders>
            <w:vAlign w:val="center"/>
            <w:hideMark/>
          </w:tcPr>
          <w:p w:rsidR="0005215A" w:rsidRDefault="0005215A">
            <w:pPr>
              <w:jc w:val="center"/>
              <w:rPr>
                <w:color w:val="000000"/>
              </w:rPr>
            </w:pPr>
            <w:r>
              <w:rPr>
                <w:color w:val="000000"/>
              </w:rPr>
              <w:t>1</w:t>
            </w:r>
          </w:p>
        </w:tc>
        <w:tc>
          <w:tcPr>
            <w:tcW w:w="5290"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2</w:t>
            </w:r>
          </w:p>
        </w:tc>
        <w:tc>
          <w:tcPr>
            <w:tcW w:w="1761"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3</w:t>
            </w:r>
          </w:p>
        </w:tc>
        <w:tc>
          <w:tcPr>
            <w:tcW w:w="1608"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4</w:t>
            </w:r>
          </w:p>
        </w:tc>
      </w:tr>
      <w:tr w:rsidR="0005215A" w:rsidTr="00FB0FD2">
        <w:trPr>
          <w:trHeight w:val="338"/>
        </w:trPr>
        <w:tc>
          <w:tcPr>
            <w:tcW w:w="1020" w:type="dxa"/>
            <w:tcBorders>
              <w:top w:val="single" w:sz="4" w:space="0" w:color="000000"/>
              <w:left w:val="single" w:sz="4" w:space="0" w:color="000000"/>
              <w:bottom w:val="single" w:sz="4" w:space="0" w:color="000000"/>
              <w:right w:val="single" w:sz="4" w:space="0" w:color="000000"/>
            </w:tcBorders>
            <w:vAlign w:val="center"/>
          </w:tcPr>
          <w:p w:rsidR="0005215A" w:rsidRDefault="0005215A">
            <w:pPr>
              <w:jc w:val="center"/>
              <w:rPr>
                <w:color w:val="000000"/>
              </w:rPr>
            </w:pPr>
          </w:p>
        </w:tc>
        <w:tc>
          <w:tcPr>
            <w:tcW w:w="5290"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b/>
                <w:bCs/>
                <w:color w:val="000000"/>
              </w:rPr>
              <w:t>1. Земляные работы</w:t>
            </w:r>
          </w:p>
        </w:tc>
        <w:tc>
          <w:tcPr>
            <w:tcW w:w="1761" w:type="dxa"/>
            <w:tcBorders>
              <w:top w:val="single" w:sz="4" w:space="0" w:color="000000"/>
              <w:left w:val="nil"/>
              <w:bottom w:val="single" w:sz="4" w:space="0" w:color="000000"/>
              <w:right w:val="single" w:sz="4" w:space="0" w:color="000000"/>
            </w:tcBorders>
            <w:vAlign w:val="center"/>
          </w:tcPr>
          <w:p w:rsidR="0005215A" w:rsidRDefault="0005215A">
            <w:pPr>
              <w:jc w:val="center"/>
              <w:rPr>
                <w:color w:val="000000"/>
              </w:rPr>
            </w:pPr>
          </w:p>
        </w:tc>
        <w:tc>
          <w:tcPr>
            <w:tcW w:w="1608" w:type="dxa"/>
            <w:tcBorders>
              <w:top w:val="single" w:sz="4" w:space="0" w:color="000000"/>
              <w:left w:val="nil"/>
              <w:bottom w:val="single" w:sz="4" w:space="0" w:color="000000"/>
              <w:right w:val="single" w:sz="4" w:space="0" w:color="000000"/>
            </w:tcBorders>
            <w:vAlign w:val="center"/>
          </w:tcPr>
          <w:p w:rsidR="0005215A" w:rsidRDefault="0005215A">
            <w:pPr>
              <w:jc w:val="center"/>
              <w:rPr>
                <w:color w:val="000000"/>
              </w:rPr>
            </w:pPr>
          </w:p>
        </w:tc>
      </w:tr>
      <w:tr w:rsidR="0005215A" w:rsidTr="00FB0FD2">
        <w:trPr>
          <w:trHeight w:val="118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lastRenderedPageBreak/>
              <w:t>1</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Разработка грунта в траншеях экскаватором «обратная лопата» с ковшом вместимостью 0,5 (0,5-0,63) м3, в отвал группа грунтов 2</w:t>
            </w:r>
            <w:r>
              <w:rPr>
                <w:color w:val="000000"/>
              </w:rPr>
              <w:br/>
              <w:t>Кол-во: =(6.2*(2+1.5+0.2)*2.5+10*2.4)</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81,35</w:t>
            </w:r>
          </w:p>
        </w:tc>
      </w:tr>
      <w:tr w:rsidR="0005215A" w:rsidTr="00FB0FD2">
        <w:trPr>
          <w:trHeight w:val="112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2</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Разработка грунта с погрузкой на автомобили-самосвалы экскаваторами с ковшом вместимостью 0,5 (0,5-0,63) м3, группа грунтов 2</w:t>
            </w:r>
            <w:r>
              <w:rPr>
                <w:color w:val="000000"/>
              </w:rPr>
              <w:br/>
              <w:t>Кол-во: =0.08135-0.047</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34,35</w:t>
            </w:r>
          </w:p>
        </w:tc>
      </w:tr>
      <w:tr w:rsidR="0005215A" w:rsidTr="00FB0FD2">
        <w:trPr>
          <w:trHeight w:val="1343"/>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3</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Перевозка массовых навалочных грузов автомобилями-самосвалами, работающими вне карьеров на расстояние до 3 км (I класс груза) - применительно вывоз грунта</w:t>
            </w:r>
            <w:r>
              <w:rPr>
                <w:color w:val="000000"/>
              </w:rPr>
              <w:br/>
              <w:t>Кол-во: =0.03435*1000*1.65</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 груза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56,6775</w:t>
            </w:r>
          </w:p>
        </w:tc>
      </w:tr>
      <w:tr w:rsidR="0005215A" w:rsidTr="00FB0FD2">
        <w:trPr>
          <w:trHeight w:val="1343"/>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4</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Засыпка траншей и котлованов с перемещением грунта до 5 м бульдозерами мощностью 59 кВт (80 л.</w:t>
            </w:r>
            <w:proofErr w:type="gramStart"/>
            <w:r>
              <w:rPr>
                <w:color w:val="000000"/>
              </w:rPr>
              <w:t>с</w:t>
            </w:r>
            <w:proofErr w:type="gramEnd"/>
            <w:r>
              <w:rPr>
                <w:color w:val="000000"/>
              </w:rPr>
              <w:t xml:space="preserve">.), </w:t>
            </w:r>
            <w:proofErr w:type="gramStart"/>
            <w:r>
              <w:rPr>
                <w:color w:val="000000"/>
              </w:rPr>
              <w:t>группа</w:t>
            </w:r>
            <w:proofErr w:type="gramEnd"/>
            <w:r>
              <w:rPr>
                <w:color w:val="000000"/>
              </w:rPr>
              <w:t xml:space="preserve"> грунтов 2</w:t>
            </w:r>
            <w:r>
              <w:rPr>
                <w:color w:val="000000"/>
              </w:rPr>
              <w:br/>
              <w:t>Кол-во: =((6.2-0.8)*2.5*2+2*10)</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47</w:t>
            </w:r>
          </w:p>
        </w:tc>
      </w:tr>
      <w:tr w:rsidR="0005215A" w:rsidTr="00FB0FD2">
        <w:trPr>
          <w:trHeight w:val="516"/>
        </w:trPr>
        <w:tc>
          <w:tcPr>
            <w:tcW w:w="1020" w:type="dxa"/>
            <w:tcBorders>
              <w:top w:val="single" w:sz="4" w:space="0" w:color="auto"/>
              <w:left w:val="single" w:sz="4" w:space="0" w:color="auto"/>
              <w:bottom w:val="single" w:sz="4" w:space="0" w:color="auto"/>
              <w:right w:val="single" w:sz="4" w:space="0" w:color="000000"/>
            </w:tcBorders>
          </w:tcPr>
          <w:p w:rsidR="0005215A" w:rsidRDefault="0005215A">
            <w:pPr>
              <w:jc w:val="center"/>
              <w:rPr>
                <w:color w:val="000000"/>
              </w:rPr>
            </w:pPr>
          </w:p>
        </w:tc>
        <w:tc>
          <w:tcPr>
            <w:tcW w:w="5290" w:type="dxa"/>
            <w:tcBorders>
              <w:top w:val="single" w:sz="4" w:space="0" w:color="auto"/>
              <w:left w:val="nil"/>
              <w:bottom w:val="single" w:sz="4" w:space="0" w:color="auto"/>
              <w:right w:val="single" w:sz="4" w:space="0" w:color="000000"/>
            </w:tcBorders>
            <w:vAlign w:val="center"/>
            <w:hideMark/>
          </w:tcPr>
          <w:p w:rsidR="0005215A" w:rsidRDefault="0005215A">
            <w:pPr>
              <w:rPr>
                <w:b/>
                <w:bCs/>
                <w:color w:val="000000"/>
              </w:rPr>
            </w:pPr>
            <w:r>
              <w:rPr>
                <w:b/>
                <w:bCs/>
                <w:color w:val="000000"/>
              </w:rPr>
              <w:t xml:space="preserve">2. </w:t>
            </w:r>
            <w:proofErr w:type="gramStart"/>
            <w:r>
              <w:rPr>
                <w:b/>
                <w:bCs/>
                <w:color w:val="000000"/>
              </w:rPr>
              <w:t>Ж/б</w:t>
            </w:r>
            <w:proofErr w:type="gramEnd"/>
            <w:r>
              <w:rPr>
                <w:b/>
                <w:bCs/>
                <w:color w:val="000000"/>
              </w:rPr>
              <w:t xml:space="preserve"> плита под резервуар для бытовой канализации</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FB0FD2">
        <w:trPr>
          <w:trHeight w:val="107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5</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бетонной подготовки (бетон В3,5)</w:t>
            </w:r>
            <w:r>
              <w:rPr>
                <w:color w:val="000000"/>
              </w:rPr>
              <w:br/>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бетона, бутобетона и железобетона в деле</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1,44</w:t>
            </w:r>
          </w:p>
        </w:tc>
      </w:tr>
      <w:tr w:rsidR="0005215A" w:rsidTr="00FB0FD2">
        <w:trPr>
          <w:trHeight w:val="103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6</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фундаментных плит бетонных плоских</w:t>
            </w:r>
            <w:r>
              <w:rPr>
                <w:color w:val="000000"/>
              </w:rPr>
              <w:br/>
            </w:r>
          </w:p>
          <w:p w:rsidR="0005215A" w:rsidRDefault="0005215A">
            <w:pPr>
              <w:rPr>
                <w:color w:val="000000"/>
              </w:rPr>
            </w:pPr>
          </w:p>
          <w:p w:rsidR="0005215A" w:rsidRDefault="0005215A">
            <w:pPr>
              <w:rPr>
                <w:color w:val="000000"/>
              </w:rPr>
            </w:pPr>
          </w:p>
          <w:p w:rsidR="0005215A" w:rsidRDefault="0005215A">
            <w:pPr>
              <w:rPr>
                <w:color w:val="000000"/>
              </w:rPr>
            </w:pPr>
            <w:r>
              <w:rPr>
                <w:color w:val="000000"/>
              </w:rPr>
              <w:t>Бетон тяжелый, класс В15 (М200)</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бетона, бутобетона и железобетона в деле</w:t>
            </w:r>
          </w:p>
          <w:p w:rsidR="0005215A" w:rsidRDefault="0005215A">
            <w:pPr>
              <w:jc w:val="center"/>
              <w:rPr>
                <w:color w:val="000000"/>
              </w:rPr>
            </w:pPr>
          </w:p>
          <w:p w:rsidR="0005215A" w:rsidRDefault="0005215A">
            <w:pPr>
              <w:jc w:val="center"/>
              <w:rPr>
                <w:color w:val="000000"/>
              </w:rPr>
            </w:pPr>
            <w:r>
              <w:rPr>
                <w:color w:val="000000"/>
              </w:rPr>
              <w:t>м3</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7,18</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7,3236</w:t>
            </w:r>
          </w:p>
        </w:tc>
      </w:tr>
      <w:tr w:rsidR="0005215A" w:rsidTr="00FB0FD2">
        <w:trPr>
          <w:trHeight w:val="509"/>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7</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основания под фундаменты песчаного</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м3 основания</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1,2</w:t>
            </w:r>
          </w:p>
        </w:tc>
      </w:tr>
      <w:tr w:rsidR="0005215A" w:rsidTr="00FB0FD2">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8</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Армирование подстилающих слоев и </w:t>
            </w:r>
            <w:proofErr w:type="spellStart"/>
            <w:r>
              <w:rPr>
                <w:color w:val="000000"/>
              </w:rPr>
              <w:t>набетонок</w:t>
            </w:r>
            <w:proofErr w:type="spellEnd"/>
            <w:r>
              <w:rPr>
                <w:color w:val="000000"/>
              </w:rPr>
              <w:t xml:space="preserve"> - сетки арматурные</w:t>
            </w:r>
            <w:r>
              <w:rPr>
                <w:color w:val="000000"/>
              </w:rPr>
              <w:br/>
              <w:t>Кол-во: =0.12801+0.12801</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0,25602</w:t>
            </w:r>
          </w:p>
        </w:tc>
      </w:tr>
      <w:tr w:rsidR="0005215A" w:rsidTr="00FB0FD2">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9</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Установка закладных деталей весом до 20 кг - ЗД</w:t>
            </w:r>
            <w:proofErr w:type="gramStart"/>
            <w:r>
              <w:rPr>
                <w:color w:val="000000"/>
              </w:rPr>
              <w:t>2</w:t>
            </w:r>
            <w:proofErr w:type="gramEnd"/>
            <w:r>
              <w:rPr>
                <w:color w:val="000000"/>
              </w:rPr>
              <w:t xml:space="preserve"> (14шт)</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0,08372</w:t>
            </w:r>
          </w:p>
        </w:tc>
      </w:tr>
      <w:tr w:rsidR="0005215A" w:rsidTr="00FB0FD2">
        <w:trPr>
          <w:trHeight w:val="67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rsidP="0033287B">
            <w:pPr>
              <w:jc w:val="center"/>
              <w:rPr>
                <w:color w:val="000000"/>
              </w:rPr>
            </w:pPr>
            <w:r>
              <w:rPr>
                <w:color w:val="000000"/>
              </w:rPr>
              <w:t>10</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Армирование подстилающих слоев и </w:t>
            </w:r>
            <w:proofErr w:type="spellStart"/>
            <w:r>
              <w:rPr>
                <w:color w:val="000000"/>
              </w:rPr>
              <w:t>набетонок</w:t>
            </w:r>
            <w:proofErr w:type="spellEnd"/>
            <w:r>
              <w:rPr>
                <w:color w:val="000000"/>
              </w:rPr>
              <w:t xml:space="preserve">  - каркас-подставка</w:t>
            </w:r>
            <w:r>
              <w:rPr>
                <w:color w:val="000000"/>
              </w:rPr>
              <w:br/>
              <w:t>Кол-во: =8.84/1000</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0,00884</w:t>
            </w:r>
          </w:p>
        </w:tc>
      </w:tr>
      <w:tr w:rsidR="0005215A" w:rsidTr="00FB0FD2">
        <w:trPr>
          <w:trHeight w:val="348"/>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rsidP="0033287B">
            <w:pPr>
              <w:jc w:val="center"/>
              <w:rPr>
                <w:color w:val="000000"/>
              </w:rPr>
            </w:pPr>
            <w:r>
              <w:rPr>
                <w:color w:val="000000"/>
              </w:rPr>
              <w:t>11</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Крепление сводов стальными затяжками - детали</w:t>
            </w:r>
            <w:r>
              <w:rPr>
                <w:color w:val="000000"/>
              </w:rPr>
              <w:br/>
              <w:t>Кол-во: =0.26992+0.04396</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 металлических изделий</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0,31388</w:t>
            </w:r>
          </w:p>
        </w:tc>
      </w:tr>
      <w:tr w:rsidR="0005215A" w:rsidTr="00FB0FD2">
        <w:trPr>
          <w:trHeight w:val="89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rsidP="0033287B">
            <w:pPr>
              <w:jc w:val="center"/>
              <w:rPr>
                <w:color w:val="000000"/>
              </w:rPr>
            </w:pPr>
            <w:r>
              <w:rPr>
                <w:color w:val="000000"/>
              </w:rPr>
              <w:t>12</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 Гидроизоляция боковая обмазочная битумная в 2 слоя по выровненной поверхности бутовой кладки, кирпичу, бетону (сверху 14,4м</w:t>
            </w:r>
            <w:proofErr w:type="gramStart"/>
            <w:r>
              <w:rPr>
                <w:color w:val="000000"/>
              </w:rPr>
              <w:t>2</w:t>
            </w:r>
            <w:proofErr w:type="gramEnd"/>
            <w:r>
              <w:rPr>
                <w:color w:val="000000"/>
              </w:rPr>
              <w:t>, боковая 1,7м2)</w:t>
            </w:r>
            <w:r>
              <w:rPr>
                <w:color w:val="000000"/>
              </w:rPr>
              <w:br/>
              <w:t>Кол-во: =(1.44/0.1+(6.2+2.3)*2*0.1)</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изолируемой поверхности</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16,1</w:t>
            </w:r>
          </w:p>
        </w:tc>
      </w:tr>
      <w:tr w:rsidR="0005215A" w:rsidTr="00FB0FD2">
        <w:trPr>
          <w:trHeight w:val="820"/>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lastRenderedPageBreak/>
              <w:t>13</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Окраска металлических </w:t>
            </w:r>
            <w:proofErr w:type="spellStart"/>
            <w:r>
              <w:rPr>
                <w:color w:val="000000"/>
              </w:rPr>
              <w:t>огрунтованных</w:t>
            </w:r>
            <w:proofErr w:type="spellEnd"/>
            <w:r>
              <w:rPr>
                <w:color w:val="000000"/>
              </w:rPr>
              <w:t xml:space="preserve"> поверхностей эмалью ЭП-773 - в 3 слоя</w:t>
            </w:r>
            <w:r>
              <w:rPr>
                <w:color w:val="000000"/>
              </w:rPr>
              <w:br/>
              <w:t>Кол-во: =6.14*0.1</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окрашиваемой поверхности</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0,614</w:t>
            </w:r>
          </w:p>
        </w:tc>
      </w:tr>
      <w:tr w:rsidR="0005215A" w:rsidTr="00FB0FD2">
        <w:trPr>
          <w:trHeight w:val="319"/>
        </w:trPr>
        <w:tc>
          <w:tcPr>
            <w:tcW w:w="1020" w:type="dxa"/>
            <w:tcBorders>
              <w:top w:val="single" w:sz="4" w:space="0" w:color="auto"/>
              <w:left w:val="single" w:sz="4" w:space="0" w:color="auto"/>
              <w:bottom w:val="single" w:sz="4" w:space="0" w:color="auto"/>
              <w:right w:val="single" w:sz="4" w:space="0" w:color="000000"/>
            </w:tcBorders>
          </w:tcPr>
          <w:p w:rsidR="0005215A" w:rsidRDefault="0005215A">
            <w:pPr>
              <w:jc w:val="center"/>
              <w:rPr>
                <w:color w:val="000000"/>
              </w:rPr>
            </w:pP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b/>
                <w:bCs/>
                <w:color w:val="000000"/>
              </w:rPr>
              <w:t>3. Система водоотведения</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FB0FD2">
        <w:trPr>
          <w:trHeight w:val="225"/>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14</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основания под трубопроводы песчаного</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основания</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1,3</w:t>
            </w:r>
          </w:p>
        </w:tc>
      </w:tr>
      <w:tr w:rsidR="0005215A" w:rsidTr="00FB0FD2">
        <w:trPr>
          <w:trHeight w:val="525"/>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15</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основания под трубопроводы железобетонного</w:t>
            </w:r>
          </w:p>
          <w:p w:rsidR="0005215A" w:rsidRDefault="0005215A">
            <w:pPr>
              <w:rPr>
                <w:color w:val="000000"/>
              </w:rPr>
            </w:pPr>
          </w:p>
          <w:p w:rsidR="0005215A" w:rsidRDefault="0005215A">
            <w:pPr>
              <w:rPr>
                <w:color w:val="000000"/>
              </w:rPr>
            </w:pPr>
            <w:r>
              <w:rPr>
                <w:color w:val="000000"/>
              </w:rPr>
              <w:t>Горячекатаная арматурная сталь гладкая класса А-</w:t>
            </w:r>
            <w:proofErr w:type="gramStart"/>
            <w:r>
              <w:rPr>
                <w:color w:val="000000"/>
              </w:rPr>
              <w:t>I</w:t>
            </w:r>
            <w:proofErr w:type="gramEnd"/>
            <w:r>
              <w:rPr>
                <w:color w:val="000000"/>
              </w:rPr>
              <w:t>, диаметром 8 мм</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основания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т</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0,4</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0,024</w:t>
            </w:r>
          </w:p>
        </w:tc>
      </w:tr>
      <w:tr w:rsidR="0005215A" w:rsidTr="00FB0FD2">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16</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Укладка безнапорных трубопроводов из полиэтиленовых труб диаметром 200 мм</w:t>
            </w:r>
          </w:p>
          <w:p w:rsidR="0005215A" w:rsidRDefault="0005215A">
            <w:pPr>
              <w:rPr>
                <w:color w:val="000000"/>
              </w:rPr>
            </w:pPr>
          </w:p>
          <w:p w:rsidR="0005215A" w:rsidRDefault="0005215A">
            <w:pPr>
              <w:rPr>
                <w:color w:val="000000"/>
              </w:rPr>
            </w:pPr>
            <w:r>
              <w:rPr>
                <w:color w:val="000000"/>
              </w:rPr>
              <w:t xml:space="preserve">Трубопроводы канализации из полиэтиленовых труб высокой плотности с гильзами, диаметром 110 </w:t>
            </w:r>
            <w:proofErr w:type="spellStart"/>
            <w:r>
              <w:rPr>
                <w:color w:val="000000"/>
              </w:rPr>
              <w:t>ммКол-во</w:t>
            </w:r>
            <w:proofErr w:type="spellEnd"/>
            <w:r>
              <w:rPr>
                <w:color w:val="000000"/>
              </w:rPr>
              <w:t>: =11*1.01</w:t>
            </w:r>
          </w:p>
          <w:p w:rsidR="0005215A" w:rsidRDefault="0005215A">
            <w:pPr>
              <w:rPr>
                <w:color w:val="000000"/>
              </w:rPr>
            </w:pPr>
          </w:p>
          <w:p w:rsidR="0005215A" w:rsidRDefault="0005215A">
            <w:pPr>
              <w:rPr>
                <w:color w:val="000000"/>
              </w:rPr>
            </w:pPr>
            <w:r>
              <w:rPr>
                <w:color w:val="000000"/>
              </w:rPr>
              <w:t>Отвод сварной полиэтиленовый 90° к напорным трубам (ТУ 2248-006-75245920) ПЭ 100 PN6,3, диаметр 110 мм</w:t>
            </w:r>
          </w:p>
          <w:p w:rsidR="0005215A" w:rsidRDefault="0005215A">
            <w:pPr>
              <w:rPr>
                <w:color w:val="000000"/>
              </w:rPr>
            </w:pP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proofErr w:type="gramStart"/>
            <w:r>
              <w:rPr>
                <w:color w:val="000000"/>
              </w:rPr>
              <w:t>м</w:t>
            </w:r>
            <w:proofErr w:type="gramEnd"/>
            <w:r>
              <w:rPr>
                <w:color w:val="000000"/>
              </w:rPr>
              <w:t xml:space="preserve"> трубопроводов</w:t>
            </w:r>
          </w:p>
          <w:p w:rsidR="0005215A" w:rsidRDefault="0005215A">
            <w:pPr>
              <w:jc w:val="center"/>
              <w:rPr>
                <w:color w:val="000000"/>
              </w:rPr>
            </w:pPr>
          </w:p>
          <w:p w:rsidR="0005215A" w:rsidRDefault="0005215A">
            <w:pPr>
              <w:jc w:val="center"/>
              <w:rPr>
                <w:color w:val="000000"/>
              </w:rPr>
            </w:pPr>
            <w:r>
              <w:rPr>
                <w:color w:val="000000"/>
              </w:rPr>
              <w:t>м</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шт.</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11</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11,11</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w:t>
            </w:r>
          </w:p>
        </w:tc>
      </w:tr>
      <w:tr w:rsidR="0005215A" w:rsidTr="00FB0FD2">
        <w:trPr>
          <w:trHeight w:val="89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17</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Установка баков металлических для воды массой 1 т - применительно для Выгребной ямы из пластика 10м3 Диаметр 1500мм длина 6500мм</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баков</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FB0FD2">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18</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Присоединение канализационных трубопроводов к существующей сети в грунтах сухих</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врезка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FB0FD2">
        <w:trPr>
          <w:trHeight w:val="447"/>
        </w:trPr>
        <w:tc>
          <w:tcPr>
            <w:tcW w:w="1020" w:type="dxa"/>
            <w:tcBorders>
              <w:top w:val="single" w:sz="4" w:space="0" w:color="auto"/>
              <w:left w:val="single" w:sz="4" w:space="0" w:color="auto"/>
              <w:bottom w:val="single" w:sz="4" w:space="0" w:color="auto"/>
              <w:right w:val="single" w:sz="4" w:space="0" w:color="000000"/>
            </w:tcBorders>
          </w:tcPr>
          <w:p w:rsidR="0005215A" w:rsidRDefault="0005215A">
            <w:pPr>
              <w:jc w:val="center"/>
              <w:rPr>
                <w:color w:val="000000"/>
              </w:rPr>
            </w:pPr>
          </w:p>
        </w:tc>
        <w:tc>
          <w:tcPr>
            <w:tcW w:w="5290" w:type="dxa"/>
            <w:tcBorders>
              <w:top w:val="single" w:sz="4" w:space="0" w:color="auto"/>
              <w:left w:val="nil"/>
              <w:bottom w:val="single" w:sz="4" w:space="0" w:color="auto"/>
              <w:right w:val="single" w:sz="4" w:space="0" w:color="000000"/>
            </w:tcBorders>
            <w:vAlign w:val="center"/>
            <w:hideMark/>
          </w:tcPr>
          <w:p w:rsidR="0005215A" w:rsidRDefault="0005215A">
            <w:pPr>
              <w:rPr>
                <w:b/>
                <w:bCs/>
                <w:color w:val="000000"/>
              </w:rPr>
            </w:pPr>
            <w:r>
              <w:rPr>
                <w:b/>
                <w:bCs/>
                <w:color w:val="000000"/>
              </w:rPr>
              <w:t>4. Восстановление асфальтового покрытия</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FB0FD2">
        <w:trPr>
          <w:trHeight w:val="225"/>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19</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 Устройство подстилающих и выравнивающих слоев оснований из песка</w:t>
            </w:r>
            <w:r>
              <w:rPr>
                <w:color w:val="000000"/>
              </w:rPr>
              <w:br/>
              <w:t>Кол-во: =50*0.3</w:t>
            </w:r>
          </w:p>
          <w:p w:rsidR="0005215A" w:rsidRDefault="0005215A">
            <w:pPr>
              <w:rPr>
                <w:color w:val="000000"/>
              </w:rPr>
            </w:pPr>
          </w:p>
          <w:p w:rsidR="0005215A" w:rsidRDefault="0005215A">
            <w:pPr>
              <w:rPr>
                <w:color w:val="000000"/>
              </w:rPr>
            </w:pPr>
            <w:r>
              <w:rPr>
                <w:color w:val="000000"/>
              </w:rPr>
              <w:t>Песок природный для строительных работ средний</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материала основания (в плотном теле)</w:t>
            </w:r>
          </w:p>
          <w:p w:rsidR="0005215A" w:rsidRDefault="0005215A">
            <w:pPr>
              <w:jc w:val="center"/>
              <w:rPr>
                <w:color w:val="000000"/>
              </w:rPr>
            </w:pPr>
          </w:p>
          <w:p w:rsidR="0005215A" w:rsidRDefault="0005215A">
            <w:pPr>
              <w:jc w:val="center"/>
              <w:rPr>
                <w:color w:val="000000"/>
              </w:rPr>
            </w:pPr>
            <w:r>
              <w:rPr>
                <w:color w:val="000000"/>
              </w:rPr>
              <w:t>м3</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16,5</w:t>
            </w:r>
          </w:p>
        </w:tc>
      </w:tr>
      <w:tr w:rsidR="0005215A" w:rsidTr="00FB0FD2">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20</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подстилающих и выравнивающих слоев оснований из щебня</w:t>
            </w:r>
            <w:r>
              <w:rPr>
                <w:color w:val="000000"/>
              </w:rPr>
              <w:br/>
              <w:t>Кол-во: =50*0.25</w:t>
            </w:r>
          </w:p>
          <w:p w:rsidR="0005215A" w:rsidRDefault="0005215A">
            <w:pPr>
              <w:rPr>
                <w:color w:val="000000"/>
              </w:rPr>
            </w:pPr>
          </w:p>
          <w:p w:rsidR="0005215A" w:rsidRDefault="0005215A">
            <w:pPr>
              <w:rPr>
                <w:color w:val="000000"/>
              </w:rPr>
            </w:pPr>
            <w:r>
              <w:rPr>
                <w:color w:val="000000"/>
              </w:rPr>
              <w:t>Щебень из природного камня для строительных работ марка 800, фракция 10-20 мм</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материала основания (в плотном теле)</w:t>
            </w:r>
          </w:p>
          <w:p w:rsidR="0005215A" w:rsidRDefault="0005215A">
            <w:pPr>
              <w:jc w:val="center"/>
              <w:rPr>
                <w:color w:val="000000"/>
              </w:rPr>
            </w:pPr>
          </w:p>
          <w:p w:rsidR="0005215A" w:rsidRDefault="0005215A">
            <w:pPr>
              <w:jc w:val="center"/>
              <w:rPr>
                <w:color w:val="000000"/>
              </w:rPr>
            </w:pPr>
            <w:r>
              <w:rPr>
                <w:color w:val="000000"/>
              </w:rPr>
              <w:t>м3</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12,5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15,75</w:t>
            </w:r>
          </w:p>
        </w:tc>
      </w:tr>
      <w:tr w:rsidR="0005215A" w:rsidTr="00FB0FD2">
        <w:trPr>
          <w:trHeight w:val="1140"/>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21</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 Устройство покрытия толщиной 6 см из горячих асфальтобетонных смесей плотных </w:t>
            </w:r>
            <w:proofErr w:type="spellStart"/>
            <w:r>
              <w:rPr>
                <w:color w:val="000000"/>
              </w:rPr>
              <w:t>крупнозернинистых</w:t>
            </w:r>
            <w:proofErr w:type="spellEnd"/>
            <w:r>
              <w:rPr>
                <w:color w:val="000000"/>
              </w:rPr>
              <w:t xml:space="preserve"> типа АБ, плотность каменных материалов 2,5-2,9 т/м3</w:t>
            </w:r>
          </w:p>
          <w:p w:rsidR="0005215A" w:rsidRDefault="0005215A">
            <w:pPr>
              <w:rPr>
                <w:color w:val="000000"/>
              </w:rPr>
            </w:pPr>
          </w:p>
          <w:p w:rsidR="0005215A" w:rsidRDefault="0005215A">
            <w:pPr>
              <w:rPr>
                <w:color w:val="000000"/>
              </w:rPr>
            </w:pP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покрытия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50</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r>
      <w:tr w:rsidR="0005215A" w:rsidTr="00FB0FD2">
        <w:trPr>
          <w:trHeight w:val="1058"/>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lastRenderedPageBreak/>
              <w:t>22</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  Устройство покрытия толщиной 5 см из горячих асфальтобетонных смесей плотных мелкозернистых типа АБВ, плотность каменных материалов 2,5-2,9 т/м3</w:t>
            </w:r>
          </w:p>
          <w:p w:rsidR="0005215A" w:rsidRDefault="0005215A">
            <w:pPr>
              <w:rPr>
                <w:color w:val="000000"/>
              </w:rPr>
            </w:pPr>
          </w:p>
          <w:p w:rsidR="0005215A" w:rsidRDefault="0005215A">
            <w:pPr>
              <w:rPr>
                <w:color w:val="000000"/>
              </w:rPr>
            </w:pP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покрытия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50</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rsidP="00CE7995">
            <w:pPr>
              <w:jc w:val="center"/>
              <w:rPr>
                <w:color w:val="000000"/>
              </w:rPr>
            </w:pPr>
          </w:p>
        </w:tc>
      </w:tr>
    </w:tbl>
    <w:p w:rsidR="0005215A" w:rsidRDefault="0005215A" w:rsidP="00FB0FD2">
      <w:pPr>
        <w:tabs>
          <w:tab w:val="left" w:pos="6300"/>
        </w:tabs>
        <w:spacing w:after="200" w:line="276" w:lineRule="auto"/>
        <w:rPr>
          <w:rFonts w:eastAsia="MS Mincho"/>
          <w:szCs w:val="28"/>
        </w:rPr>
      </w:pPr>
    </w:p>
    <w:p w:rsidR="0005215A" w:rsidRPr="006B355B" w:rsidRDefault="0005215A" w:rsidP="006E227B">
      <w:pPr>
        <w:ind w:firstLine="709"/>
        <w:jc w:val="both"/>
        <w:rPr>
          <w:sz w:val="28"/>
          <w:szCs w:val="28"/>
          <w:highlight w:val="yellow"/>
        </w:rPr>
      </w:pPr>
    </w:p>
    <w:p w:rsidR="0005215A" w:rsidRPr="00FB0FD2" w:rsidRDefault="0005215A" w:rsidP="006E227B">
      <w:pPr>
        <w:ind w:firstLine="709"/>
        <w:jc w:val="both"/>
        <w:rPr>
          <w:b/>
          <w:sz w:val="28"/>
          <w:szCs w:val="28"/>
        </w:rPr>
      </w:pPr>
      <w:r>
        <w:rPr>
          <w:b/>
          <w:sz w:val="28"/>
          <w:szCs w:val="28"/>
        </w:rPr>
        <w:t>4.12. Максимальная цена договора</w:t>
      </w:r>
    </w:p>
    <w:p w:rsidR="0005215A" w:rsidRPr="00FB0FD2" w:rsidRDefault="0005215A" w:rsidP="009D65DE">
      <w:pPr>
        <w:ind w:firstLine="709"/>
        <w:jc w:val="both"/>
        <w:rPr>
          <w:sz w:val="28"/>
          <w:szCs w:val="28"/>
        </w:rPr>
      </w:pPr>
      <w:proofErr w:type="gramStart"/>
      <w:r>
        <w:rPr>
          <w:sz w:val="28"/>
          <w:szCs w:val="28"/>
        </w:rPr>
        <w:t xml:space="preserve">Начальная (максимальная) цена договора: 1 100 000,0 (Один миллион сто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roofErr w:type="gramEnd"/>
    </w:p>
    <w:p w:rsidR="0005215A" w:rsidRDefault="0005215A" w:rsidP="00CF66F5">
      <w:pPr>
        <w:ind w:firstLine="709"/>
        <w:jc w:val="both"/>
        <w:rPr>
          <w:sz w:val="28"/>
          <w:szCs w:val="28"/>
        </w:rPr>
      </w:pPr>
      <w:r>
        <w:rPr>
          <w:sz w:val="28"/>
          <w:szCs w:val="28"/>
        </w:rPr>
        <w:t xml:space="preserve">Сумма НДС и условия начисления определяются в соответствии </w:t>
      </w:r>
      <w:proofErr w:type="gramStart"/>
      <w:r>
        <w:rPr>
          <w:sz w:val="28"/>
          <w:szCs w:val="28"/>
        </w:rPr>
        <w:t>с</w:t>
      </w:r>
      <w:proofErr w:type="gramEnd"/>
      <w:r>
        <w:rPr>
          <w:sz w:val="28"/>
          <w:szCs w:val="28"/>
        </w:rPr>
        <w:t xml:space="preserve"> законод</w:t>
      </w:r>
      <w:r w:rsidR="00DA0B37">
        <w:rPr>
          <w:sz w:val="28"/>
          <w:szCs w:val="28"/>
        </w:rPr>
        <w:t>ательством Российской Федерации.</w:t>
      </w:r>
    </w:p>
    <w:p w:rsidR="00DA0B37" w:rsidRDefault="00DA0B37" w:rsidP="00CF66F5">
      <w:pPr>
        <w:ind w:firstLine="709"/>
        <w:jc w:val="both"/>
        <w:rPr>
          <w:sz w:val="28"/>
          <w:szCs w:val="28"/>
        </w:rPr>
      </w:pPr>
    </w:p>
    <w:p w:rsidR="00DA0B37" w:rsidRDefault="00DA0B37" w:rsidP="00A423B1">
      <w:pPr>
        <w:pStyle w:val="1"/>
        <w:tabs>
          <w:tab w:val="num" w:pos="432"/>
        </w:tabs>
        <w:spacing w:before="0" w:after="0"/>
        <w:jc w:val="center"/>
      </w:pPr>
    </w:p>
    <w:p w:rsidR="00DA0B37" w:rsidRDefault="00DA0B37" w:rsidP="00A423B1">
      <w:pPr>
        <w:pStyle w:val="1"/>
        <w:tabs>
          <w:tab w:val="num" w:pos="432"/>
        </w:tabs>
        <w:spacing w:before="0" w:after="0"/>
        <w:jc w:val="center"/>
      </w:pPr>
    </w:p>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Default="00DA0B37" w:rsidP="00DA0B37"/>
    <w:p w:rsidR="00DA0B37" w:rsidRPr="00DA0B37" w:rsidRDefault="00DA0B37" w:rsidP="00DA0B37"/>
    <w:p w:rsidR="00DA0B37" w:rsidRDefault="00DA0B37" w:rsidP="00A423B1">
      <w:pPr>
        <w:pStyle w:val="1"/>
        <w:tabs>
          <w:tab w:val="num" w:pos="432"/>
        </w:tabs>
        <w:spacing w:before="0" w:after="0"/>
        <w:jc w:val="center"/>
      </w:pPr>
    </w:p>
    <w:p w:rsidR="002E18D3" w:rsidRDefault="002E18D3" w:rsidP="00A423B1">
      <w:pPr>
        <w:pStyle w:val="1"/>
        <w:tabs>
          <w:tab w:val="num" w:pos="432"/>
        </w:tabs>
        <w:spacing w:before="0" w:after="0"/>
        <w:jc w:val="center"/>
      </w:pPr>
      <w:r>
        <w:t xml:space="preserve">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5215A" w:rsidRDefault="008C69C6" w:rsidP="00CF66F5">
            <w:r>
              <w:t>Открытый конкурс в электронной форме среди субъектов малого и среднего предпринимательства № ОКэ-МСП-</w:t>
            </w:r>
            <w:r w:rsidR="00CF66F5">
              <w:t>НКПКБШ</w:t>
            </w:r>
            <w:r>
              <w:t>-18-</w:t>
            </w:r>
            <w:r w:rsidR="00CF66F5">
              <w:t>0008</w:t>
            </w:r>
            <w:r>
              <w:t xml:space="preserve"> по предмету закупки </w:t>
            </w:r>
            <w:r w:rsidR="00CF66F5">
              <w:t>«</w:t>
            </w:r>
            <w:r>
              <w:t>Строительство системы водоснабжения и водоотведения контейнерного терминала Пенза »</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05215A" w:rsidRDefault="008C69C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05215A" w:rsidRDefault="008C69C6">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05215A" w:rsidRDefault="008C69C6">
            <w:pPr>
              <w:pStyle w:val="19"/>
              <w:ind w:firstLine="0"/>
              <w:rPr>
                <w:sz w:val="24"/>
                <w:szCs w:val="24"/>
              </w:rPr>
            </w:pPr>
            <w:r>
              <w:rPr>
                <w:sz w:val="24"/>
                <w:szCs w:val="24"/>
              </w:rPr>
              <w:t xml:space="preserve">Адрес: </w:t>
            </w:r>
            <w:r w:rsidR="00CF66F5">
              <w:rPr>
                <w:sz w:val="24"/>
                <w:szCs w:val="24"/>
              </w:rPr>
              <w:t>Российская Федерация, 443041, г. Самара, ул. Льва Толстого, д.131.</w:t>
            </w:r>
          </w:p>
          <w:p w:rsidR="0005215A" w:rsidRDefault="008C69C6">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5215A" w:rsidRDefault="008C69C6" w:rsidP="00D53FB3">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D53FB3">
              <w:rPr>
                <w:sz w:val="24"/>
                <w:szCs w:val="24"/>
              </w:rPr>
              <w:t>«</w:t>
            </w:r>
            <w:r w:rsidR="00D53FB3" w:rsidRPr="00D53FB3">
              <w:rPr>
                <w:sz w:val="24"/>
                <w:szCs w:val="24"/>
              </w:rPr>
              <w:t>29</w:t>
            </w:r>
            <w:r w:rsidRPr="00D53FB3">
              <w:rPr>
                <w:sz w:val="24"/>
                <w:szCs w:val="24"/>
              </w:rPr>
              <w:t xml:space="preserve">» </w:t>
            </w:r>
            <w:r w:rsidR="00D53FB3" w:rsidRPr="00D53FB3">
              <w:rPr>
                <w:sz w:val="24"/>
                <w:szCs w:val="24"/>
              </w:rPr>
              <w:t xml:space="preserve">июня </w:t>
            </w:r>
            <w:r w:rsidRPr="00D53FB3">
              <w:rPr>
                <w:sz w:val="24"/>
                <w:szCs w:val="24"/>
              </w:rPr>
              <w:t>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05215A" w:rsidRDefault="008C69C6" w:rsidP="00803AFB">
            <w:pPr>
              <w:pStyle w:val="19"/>
              <w:ind w:firstLine="0"/>
              <w:rPr>
                <w:sz w:val="24"/>
                <w:szCs w:val="24"/>
              </w:rPr>
            </w:pPr>
            <w:proofErr w:type="gramStart"/>
            <w:r>
              <w:rPr>
                <w:sz w:val="24"/>
                <w:szCs w:val="24"/>
              </w:rPr>
              <w:t>Начальная (максимальная) цена договора составляет 1100000 (один миллион сто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5215A" w:rsidRDefault="008C69C6" w:rsidP="004E1AFC">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4E1AFC">
              <w:rPr>
                <w:sz w:val="24"/>
              </w:rPr>
              <w:t>«</w:t>
            </w:r>
            <w:r w:rsidR="004E1AFC" w:rsidRPr="004E1AFC">
              <w:rPr>
                <w:sz w:val="24"/>
              </w:rPr>
              <w:t>30</w:t>
            </w:r>
            <w:r w:rsidRPr="004E1AFC">
              <w:rPr>
                <w:sz w:val="24"/>
              </w:rPr>
              <w:t xml:space="preserve">» </w:t>
            </w:r>
            <w:r w:rsidR="004E1AFC" w:rsidRPr="004E1AFC">
              <w:rPr>
                <w:sz w:val="24"/>
              </w:rPr>
              <w:t>июля</w:t>
            </w:r>
            <w:r w:rsidRPr="004E1AFC">
              <w:rPr>
                <w:sz w:val="24"/>
              </w:rPr>
              <w:t xml:space="preserve"> 2018 г.</w:t>
            </w:r>
            <w:r w:rsidR="004E1AFC">
              <w:rPr>
                <w:sz w:val="24"/>
              </w:rPr>
              <w:t xml:space="preserve"> 09 час. 00 мин. местного времени</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5215A" w:rsidRDefault="008C69C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5215A" w:rsidRDefault="008C69C6" w:rsidP="004624E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4624E0">
              <w:rPr>
                <w:sz w:val="24"/>
              </w:rPr>
              <w:t>«</w:t>
            </w:r>
            <w:r w:rsidR="004624E0" w:rsidRPr="004624E0">
              <w:rPr>
                <w:sz w:val="24"/>
              </w:rPr>
              <w:t>10</w:t>
            </w:r>
            <w:r w:rsidRPr="004624E0">
              <w:rPr>
                <w:sz w:val="24"/>
              </w:rPr>
              <w:t xml:space="preserve">» </w:t>
            </w:r>
            <w:r w:rsidR="004624E0" w:rsidRPr="004624E0">
              <w:rPr>
                <w:sz w:val="24"/>
              </w:rPr>
              <w:t>августа</w:t>
            </w:r>
            <w:r w:rsidRPr="004624E0">
              <w:rPr>
                <w:sz w:val="24"/>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004624E0">
              <w:rPr>
                <w:sz w:val="24"/>
              </w:rPr>
              <w:t xml:space="preserve"> в 10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5215A" w:rsidRDefault="008C69C6">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Куйбышевской железной дороге</w:t>
            </w:r>
          </w:p>
          <w:p w:rsidR="0005215A" w:rsidRDefault="008C69C6" w:rsidP="00803AFB">
            <w:pPr>
              <w:pStyle w:val="19"/>
              <w:ind w:firstLine="0"/>
              <w:rPr>
                <w:sz w:val="24"/>
                <w:szCs w:val="24"/>
                <w:highlight w:val="cyan"/>
              </w:rPr>
            </w:pPr>
            <w:r>
              <w:rPr>
                <w:sz w:val="24"/>
                <w:szCs w:val="24"/>
              </w:rPr>
              <w:t xml:space="preserve">Адрес: </w:t>
            </w:r>
            <w:r w:rsidR="00803AFB" w:rsidRPr="00803AFB">
              <w:rPr>
                <w:sz w:val="24"/>
                <w:szCs w:val="24"/>
              </w:rPr>
              <w:t>Российская Федерация, 443041, г. Самара, 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5215A" w:rsidRDefault="008C69C6" w:rsidP="004624E0">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4624E0">
              <w:rPr>
                <w:sz w:val="24"/>
              </w:rPr>
              <w:t>«</w:t>
            </w:r>
            <w:r w:rsidR="004624E0" w:rsidRPr="004624E0">
              <w:rPr>
                <w:sz w:val="24"/>
              </w:rPr>
              <w:t>15</w:t>
            </w:r>
            <w:r w:rsidRPr="004624E0">
              <w:rPr>
                <w:sz w:val="24"/>
              </w:rPr>
              <w:t xml:space="preserve">» </w:t>
            </w:r>
            <w:r w:rsidR="004624E0" w:rsidRPr="004624E0">
              <w:rPr>
                <w:sz w:val="24"/>
              </w:rPr>
              <w:t>августа</w:t>
            </w:r>
            <w:r w:rsidRPr="004624E0">
              <w:rPr>
                <w:sz w:val="24"/>
              </w:rPr>
              <w:t xml:space="preserve"> 2018 г.</w:t>
            </w:r>
            <w:bookmarkEnd w:id="38"/>
            <w:bookmarkEnd w:id="39"/>
            <w:bookmarkEnd w:id="40"/>
            <w:r>
              <w:rPr>
                <w:sz w:val="22"/>
                <w:szCs w:val="24"/>
              </w:rPr>
              <w:t xml:space="preserve"> </w:t>
            </w:r>
            <w:r w:rsidR="004624E0">
              <w:rPr>
                <w:sz w:val="22"/>
                <w:szCs w:val="24"/>
              </w:rPr>
              <w:t xml:space="preserve"> в 14 час. 00 мин.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05215A" w:rsidRDefault="008C69C6">
            <w:pPr>
              <w:pStyle w:val="19"/>
              <w:ind w:firstLine="0"/>
              <w:rPr>
                <w:sz w:val="24"/>
                <w:szCs w:val="24"/>
              </w:rPr>
            </w:pPr>
            <w:proofErr w:type="gramStart"/>
            <w:r>
              <w:rPr>
                <w:sz w:val="24"/>
                <w:szCs w:val="24"/>
              </w:rPr>
              <w:t>Определены в разделе 4 "Технического задания"</w:t>
            </w:r>
            <w:proofErr w:type="gramEnd"/>
          </w:p>
          <w:p w:rsidR="0005215A" w:rsidRDefault="008C69C6">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5215A" w:rsidRDefault="008C69C6">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5215A" w:rsidRDefault="008C69C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30 календарных дней </w:t>
            </w:r>
            <w:proofErr w:type="gramStart"/>
            <w:r>
              <w:t>с даты заключения</w:t>
            </w:r>
            <w:proofErr w:type="gramEnd"/>
            <w:r>
              <w:t xml:space="preserve">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05215A" w:rsidRDefault="008C69C6">
            <w:pPr>
              <w:pStyle w:val="19"/>
              <w:ind w:firstLine="0"/>
              <w:rPr>
                <w:sz w:val="24"/>
                <w:szCs w:val="24"/>
              </w:rPr>
            </w:pPr>
            <w:r>
              <w:rPr>
                <w:sz w:val="24"/>
                <w:szCs w:val="24"/>
              </w:rPr>
              <w:t xml:space="preserve">Российская Федерация, </w:t>
            </w:r>
            <w:proofErr w:type="gramStart"/>
            <w:r>
              <w:rPr>
                <w:sz w:val="24"/>
                <w:szCs w:val="24"/>
              </w:rPr>
              <w:t>г</w:t>
            </w:r>
            <w:proofErr w:type="gramEnd"/>
            <w:r>
              <w:rPr>
                <w:sz w:val="24"/>
                <w:szCs w:val="24"/>
              </w:rPr>
              <w:t>. Пенза, ул. Чаадаева, д.66</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5215A" w:rsidRDefault="008C69C6">
            <w:pPr>
              <w:pStyle w:val="19"/>
              <w:ind w:firstLine="0"/>
              <w:rPr>
                <w:sz w:val="24"/>
                <w:szCs w:val="24"/>
              </w:rPr>
            </w:pPr>
            <w:proofErr w:type="gramStart"/>
            <w:r>
              <w:rPr>
                <w:sz w:val="24"/>
                <w:szCs w:val="24"/>
              </w:rPr>
              <w:t>Определены в разделе 4 "Технического задания"</w:t>
            </w:r>
            <w:proofErr w:type="gram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5215A" w:rsidRDefault="008C69C6">
            <w:pPr>
              <w:pStyle w:val="aff"/>
              <w:jc w:val="both"/>
              <w:rPr>
                <w:sz w:val="24"/>
                <w:szCs w:val="24"/>
              </w:rPr>
            </w:pPr>
            <w:r w:rsidRPr="00D95584">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5215A" w:rsidRDefault="008C69C6">
            <w:pPr>
              <w:pStyle w:val="19"/>
              <w:ind w:firstLine="0"/>
              <w:jc w:val="left"/>
              <w:rPr>
                <w:sz w:val="24"/>
                <w:szCs w:val="24"/>
              </w:rPr>
            </w:pPr>
            <w:proofErr w:type="spellStart"/>
            <w:r>
              <w:rPr>
                <w:sz w:val="24"/>
                <w:szCs w:val="24"/>
                <w:lang w:val="en-US"/>
              </w:rPr>
              <w:t>Рубль</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5215A" w:rsidRPr="00D95584" w:rsidRDefault="008C69C6">
            <w:pPr>
              <w:pStyle w:val="aff7"/>
              <w:numPr>
                <w:ilvl w:val="1"/>
                <w:numId w:val="21"/>
              </w:numPr>
              <w:jc w:val="both"/>
            </w:pPr>
            <w:r w:rsidRPr="00D95584">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5215A" w:rsidRPr="00D95584" w:rsidRDefault="008C69C6">
            <w:pPr>
              <w:pStyle w:val="aff7"/>
              <w:numPr>
                <w:ilvl w:val="1"/>
                <w:numId w:val="21"/>
              </w:numPr>
              <w:jc w:val="both"/>
            </w:pPr>
            <w:r w:rsidRPr="00D95584">
              <w:t>отсутствие за последние три года просроченной задолженности перед ПАО «</w:t>
            </w:r>
            <w:proofErr w:type="spellStart"/>
            <w:r w:rsidRPr="00D95584">
              <w:t>ТрансКонтейнер</w:t>
            </w:r>
            <w:proofErr w:type="spellEnd"/>
            <w:r w:rsidRPr="00D95584">
              <w:t>», фактов невыполнения обязательств перед ПАО «</w:t>
            </w:r>
            <w:proofErr w:type="spellStart"/>
            <w:r w:rsidRPr="00D95584">
              <w:t>ТрансКонтейнер</w:t>
            </w:r>
            <w:proofErr w:type="spellEnd"/>
            <w:r w:rsidRPr="00D95584">
              <w:t>» и причинения вреда имуществу ПАО «</w:t>
            </w:r>
            <w:proofErr w:type="spellStart"/>
            <w:r w:rsidRPr="00D95584">
              <w:t>ТрансКонтейнер</w:t>
            </w:r>
            <w:proofErr w:type="spellEnd"/>
            <w:r w:rsidRPr="00D95584">
              <w:t xml:space="preserve">»; </w:t>
            </w:r>
          </w:p>
          <w:p w:rsidR="0005215A" w:rsidRPr="00D95584" w:rsidRDefault="008C69C6">
            <w:pPr>
              <w:pStyle w:val="aff7"/>
              <w:numPr>
                <w:ilvl w:val="1"/>
                <w:numId w:val="21"/>
              </w:numPr>
              <w:jc w:val="both"/>
            </w:pPr>
            <w:r w:rsidRPr="00D9558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 с суммарной стоимостью договор</w:t>
            </w:r>
            <w:proofErr w:type="gramStart"/>
            <w:r w:rsidRPr="00D95584">
              <w:t>а(</w:t>
            </w:r>
            <w:proofErr w:type="gramEnd"/>
            <w:r w:rsidRPr="00D95584">
              <w:t>-</w:t>
            </w:r>
            <w:proofErr w:type="spellStart"/>
            <w:r w:rsidRPr="00D95584">
              <w:t>ов</w:t>
            </w:r>
            <w:proofErr w:type="spellEnd"/>
            <w:r w:rsidRPr="00D95584">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5215A" w:rsidRPr="00D95584" w:rsidRDefault="008C69C6">
            <w:pPr>
              <w:pStyle w:val="aff7"/>
              <w:numPr>
                <w:ilvl w:val="1"/>
                <w:numId w:val="21"/>
              </w:numPr>
              <w:jc w:val="both"/>
            </w:pPr>
            <w:r w:rsidRPr="00D9558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5215A" w:rsidRPr="00D95584" w:rsidRDefault="008C69C6">
            <w:pPr>
              <w:pStyle w:val="aff7"/>
              <w:numPr>
                <w:ilvl w:val="1"/>
                <w:numId w:val="21"/>
              </w:numPr>
              <w:jc w:val="both"/>
            </w:pPr>
            <w:proofErr w:type="gramStart"/>
            <w:r w:rsidRPr="00D9558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95584">
              <w:t>://</w:t>
            </w:r>
            <w:r>
              <w:rPr>
                <w:lang w:val="en-US"/>
              </w:rPr>
              <w:t>service</w:t>
            </w:r>
            <w:r w:rsidRPr="00D95584">
              <w:t>.</w:t>
            </w:r>
            <w:proofErr w:type="spellStart"/>
            <w:r>
              <w:rPr>
                <w:lang w:val="en-US"/>
              </w:rPr>
              <w:t>nalog</w:t>
            </w:r>
            <w:proofErr w:type="spellEnd"/>
            <w:r w:rsidRPr="00D95584">
              <w:t>.</w:t>
            </w:r>
            <w:proofErr w:type="spellStart"/>
            <w:r>
              <w:rPr>
                <w:lang w:val="en-US"/>
              </w:rPr>
              <w:t>ru</w:t>
            </w:r>
            <w:proofErr w:type="spellEnd"/>
            <w:r w:rsidRPr="00D95584">
              <w:t>/</w:t>
            </w:r>
            <w:proofErr w:type="spellStart"/>
            <w:r>
              <w:rPr>
                <w:lang w:val="en-US"/>
              </w:rPr>
              <w:t>zd</w:t>
            </w:r>
            <w:proofErr w:type="spellEnd"/>
            <w:r w:rsidRPr="00D95584">
              <w:t>.</w:t>
            </w:r>
            <w:r>
              <w:rPr>
                <w:lang w:val="en-US"/>
              </w:rPr>
              <w:t>do</w:t>
            </w:r>
            <w:r w:rsidRPr="00D95584">
              <w:t>).</w:t>
            </w:r>
            <w:proofErr w:type="gramEnd"/>
            <w:r w:rsidRPr="00D95584">
              <w:t xml:space="preserve"> В случае наличия </w:t>
            </w:r>
            <w:r w:rsidRPr="00D95584">
              <w:lastRenderedPageBreak/>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95584">
              <w:t>://</w:t>
            </w:r>
            <w:r>
              <w:rPr>
                <w:lang w:val="en-US"/>
              </w:rPr>
              <w:t>service</w:t>
            </w:r>
            <w:r w:rsidRPr="00D95584">
              <w:t>.</w:t>
            </w:r>
            <w:proofErr w:type="spellStart"/>
            <w:r>
              <w:rPr>
                <w:lang w:val="en-US"/>
              </w:rPr>
              <w:t>nalog</w:t>
            </w:r>
            <w:proofErr w:type="spellEnd"/>
            <w:r w:rsidRPr="00D95584">
              <w:t>.</w:t>
            </w:r>
            <w:proofErr w:type="spellStart"/>
            <w:r>
              <w:rPr>
                <w:lang w:val="en-US"/>
              </w:rPr>
              <w:t>ru</w:t>
            </w:r>
            <w:proofErr w:type="spellEnd"/>
            <w:r w:rsidRPr="00D95584">
              <w:t>/</w:t>
            </w:r>
            <w:proofErr w:type="spellStart"/>
            <w:r>
              <w:rPr>
                <w:lang w:val="en-US"/>
              </w:rPr>
              <w:t>zd</w:t>
            </w:r>
            <w:proofErr w:type="spellEnd"/>
            <w:r w:rsidRPr="00D95584">
              <w:t>.</w:t>
            </w:r>
            <w:r>
              <w:rPr>
                <w:lang w:val="en-US"/>
              </w:rPr>
              <w:t>do</w:t>
            </w:r>
            <w:r w:rsidRPr="00D95584">
              <w:t xml:space="preserve">)); </w:t>
            </w:r>
          </w:p>
          <w:p w:rsidR="0005215A" w:rsidRPr="00D95584" w:rsidRDefault="008C69C6">
            <w:pPr>
              <w:pStyle w:val="aff7"/>
              <w:numPr>
                <w:ilvl w:val="1"/>
                <w:numId w:val="21"/>
              </w:numPr>
              <w:jc w:val="both"/>
            </w:pPr>
            <w:proofErr w:type="gramStart"/>
            <w:r w:rsidRPr="00D9558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95584">
              <w:t>неприостановлении</w:t>
            </w:r>
            <w:proofErr w:type="spellEnd"/>
            <w:r w:rsidRPr="00D9558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95584">
              <w:t>://</w:t>
            </w:r>
            <w:proofErr w:type="spellStart"/>
            <w:r>
              <w:rPr>
                <w:lang w:val="en-US"/>
              </w:rPr>
              <w:t>fssprus</w:t>
            </w:r>
            <w:proofErr w:type="spellEnd"/>
            <w:r w:rsidRPr="00D95584">
              <w:t>.</w:t>
            </w:r>
            <w:proofErr w:type="spellStart"/>
            <w:r>
              <w:rPr>
                <w:lang w:val="en-US"/>
              </w:rPr>
              <w:t>ru</w:t>
            </w:r>
            <w:proofErr w:type="spellEnd"/>
            <w:r w:rsidRPr="00D95584">
              <w:t>/</w:t>
            </w:r>
            <w:proofErr w:type="spellStart"/>
            <w:r>
              <w:rPr>
                <w:lang w:val="en-US"/>
              </w:rPr>
              <w:t>iss</w:t>
            </w:r>
            <w:proofErr w:type="spellEnd"/>
            <w:r w:rsidRPr="00D95584">
              <w:t>/</w:t>
            </w:r>
            <w:proofErr w:type="spellStart"/>
            <w:r>
              <w:rPr>
                <w:lang w:val="en-US"/>
              </w:rPr>
              <w:t>ip</w:t>
            </w:r>
            <w:proofErr w:type="spellEnd"/>
            <w:r w:rsidRPr="00D95584">
              <w:t>), а также информации в едином</w:t>
            </w:r>
            <w:proofErr w:type="gramEnd"/>
            <w:r w:rsidRPr="00D95584">
              <w:t xml:space="preserve"> Федеральном </w:t>
            </w:r>
            <w:proofErr w:type="gramStart"/>
            <w:r w:rsidRPr="00D95584">
              <w:t>реестре</w:t>
            </w:r>
            <w:proofErr w:type="gramEnd"/>
            <w:r w:rsidRPr="00D95584">
              <w:t xml:space="preserve"> сведений о фактах деятельности юридических лиц </w:t>
            </w:r>
            <w:r>
              <w:rPr>
                <w:lang w:val="en-US"/>
              </w:rPr>
              <w:t>http</w:t>
            </w:r>
            <w:r w:rsidRPr="00D95584">
              <w:t>://</w:t>
            </w:r>
            <w:r>
              <w:rPr>
                <w:lang w:val="en-US"/>
              </w:rPr>
              <w:t>www</w:t>
            </w:r>
            <w:r w:rsidRPr="00D95584">
              <w:t>.</w:t>
            </w:r>
            <w:proofErr w:type="spellStart"/>
            <w:r>
              <w:rPr>
                <w:lang w:val="en-US"/>
              </w:rPr>
              <w:t>fedresurs</w:t>
            </w:r>
            <w:proofErr w:type="spellEnd"/>
            <w:r w:rsidRPr="00D95584">
              <w:t>.</w:t>
            </w:r>
            <w:proofErr w:type="spellStart"/>
            <w:r>
              <w:rPr>
                <w:lang w:val="en-US"/>
              </w:rPr>
              <w:t>ru</w:t>
            </w:r>
            <w:proofErr w:type="spellEnd"/>
            <w:r w:rsidRPr="00D95584">
              <w:t>/</w:t>
            </w:r>
            <w:r>
              <w:rPr>
                <w:lang w:val="en-US"/>
              </w:rPr>
              <w:t>companies</w:t>
            </w:r>
            <w:r w:rsidRPr="00D95584">
              <w:t>/</w:t>
            </w:r>
            <w:proofErr w:type="spellStart"/>
            <w:r>
              <w:rPr>
                <w:lang w:val="en-US"/>
              </w:rPr>
              <w:t>IsSearching</w:t>
            </w:r>
            <w:proofErr w:type="spellEnd"/>
            <w:r w:rsidRPr="00D9558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95584">
              <w:t>неприостановлении</w:t>
            </w:r>
            <w:proofErr w:type="spellEnd"/>
            <w:r w:rsidRPr="00D9558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5215A" w:rsidRPr="00D95584" w:rsidRDefault="008C69C6">
            <w:pPr>
              <w:pStyle w:val="aff7"/>
              <w:numPr>
                <w:ilvl w:val="1"/>
                <w:numId w:val="21"/>
              </w:numPr>
              <w:jc w:val="both"/>
            </w:pPr>
            <w:r w:rsidRPr="00D9558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D95584">
              <w:lastRenderedPageBreak/>
              <w:t xml:space="preserve">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5215A" w:rsidRPr="00D95584" w:rsidRDefault="008C69C6">
            <w:pPr>
              <w:pStyle w:val="aff7"/>
              <w:numPr>
                <w:ilvl w:val="1"/>
                <w:numId w:val="21"/>
              </w:numPr>
              <w:jc w:val="both"/>
            </w:pPr>
            <w:r w:rsidRPr="00D95584">
              <w:t xml:space="preserve">документ по форме приложения № 4 к документации о </w:t>
            </w:r>
            <w:proofErr w:type="gramStart"/>
            <w:r w:rsidRPr="00D95584">
              <w:t>закупке</w:t>
            </w:r>
            <w:proofErr w:type="gramEnd"/>
            <w:r w:rsidRPr="00D95584">
              <w:t xml:space="preserve"> о наличии опыта поставки товара, выполнения работ, оказания услуг, указанного в подпункте 1.3 части 1 пункта 17 Информационной карты; </w:t>
            </w:r>
          </w:p>
          <w:p w:rsidR="0005215A" w:rsidRPr="00D95584" w:rsidRDefault="008C69C6">
            <w:pPr>
              <w:pStyle w:val="aff7"/>
              <w:numPr>
                <w:ilvl w:val="1"/>
                <w:numId w:val="21"/>
              </w:numPr>
              <w:jc w:val="both"/>
            </w:pPr>
            <w:r w:rsidRPr="00D95584">
              <w:t xml:space="preserve">копии договоров, указанных в документе по форме приложения № 4 к документации о </w:t>
            </w:r>
            <w:proofErr w:type="gramStart"/>
            <w:r w:rsidRPr="00D95584">
              <w:t>закупке</w:t>
            </w:r>
            <w:proofErr w:type="gramEnd"/>
            <w:r w:rsidRPr="00D95584">
              <w:t xml:space="preserve"> о наличии опыта выполнения работ; </w:t>
            </w:r>
          </w:p>
          <w:p w:rsidR="0005215A" w:rsidRDefault="008C69C6">
            <w:pPr>
              <w:pStyle w:val="aff7"/>
              <w:numPr>
                <w:ilvl w:val="1"/>
                <w:numId w:val="21"/>
              </w:numPr>
              <w:jc w:val="both"/>
              <w:rPr>
                <w:lang w:val="en-US"/>
              </w:rPr>
            </w:pPr>
            <w:r w:rsidRPr="00D9558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r>
              <w:rPr>
                <w:lang w:val="en-US"/>
              </w:rPr>
              <w:t xml:space="preserve"> </w:t>
            </w:r>
          </w:p>
          <w:p w:rsidR="0005215A" w:rsidRPr="00D95584" w:rsidRDefault="008C69C6">
            <w:pPr>
              <w:pStyle w:val="aff7"/>
              <w:numPr>
                <w:ilvl w:val="1"/>
                <w:numId w:val="21"/>
              </w:numPr>
              <w:jc w:val="both"/>
            </w:pPr>
            <w:r w:rsidRPr="00D95584">
              <w:t>сведения о производственном персонале по форме приложения № 6 к документации о закупке.</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05215A" w:rsidRDefault="008C69C6">
                        <w:pPr>
                          <w:pStyle w:val="afa"/>
                          <w:ind w:firstLine="0"/>
                          <w:rPr>
                            <w:sz w:val="24"/>
                          </w:rPr>
                        </w:pPr>
                        <w:r>
                          <w:rPr>
                            <w:sz w:val="24"/>
                          </w:rPr>
                          <w:t xml:space="preserve">Цена договора  </w:t>
                        </w:r>
                      </w:p>
                    </w:tc>
                    <w:tc>
                      <w:tcPr>
                        <w:tcW w:w="2114" w:type="dxa"/>
                      </w:tcPr>
                      <w:p w:rsidR="0005215A" w:rsidRDefault="008C69C6">
                        <w:pPr>
                          <w:pStyle w:val="afa"/>
                          <w:ind w:firstLine="0"/>
                          <w:rPr>
                            <w:sz w:val="24"/>
                            <w:lang w:val="en-US"/>
                          </w:rPr>
                        </w:pPr>
                        <w:r>
                          <w:rPr>
                            <w:sz w:val="24"/>
                            <w:lang w:val="en-US"/>
                          </w:rPr>
                          <w:t>0,55</w:t>
                        </w:r>
                      </w:p>
                    </w:tc>
                  </w:tr>
                  <w:tr w:rsidR="00B7370D" w:rsidRPr="00514332" w:rsidTr="00380FE4">
                    <w:tc>
                      <w:tcPr>
                        <w:tcW w:w="4423" w:type="dxa"/>
                      </w:tcPr>
                      <w:p w:rsidR="0005215A" w:rsidRDefault="008C69C6">
                        <w:pPr>
                          <w:pStyle w:val="afa"/>
                          <w:ind w:firstLine="0"/>
                          <w:rPr>
                            <w:sz w:val="24"/>
                          </w:rPr>
                        </w:pPr>
                        <w:r>
                          <w:rPr>
                            <w:sz w:val="24"/>
                          </w:rPr>
                          <w:t xml:space="preserve">Размер аванса (предоплаты по договору)  </w:t>
                        </w:r>
                      </w:p>
                    </w:tc>
                    <w:tc>
                      <w:tcPr>
                        <w:tcW w:w="2114" w:type="dxa"/>
                      </w:tcPr>
                      <w:p w:rsidR="0005215A" w:rsidRDefault="008C69C6">
                        <w:pPr>
                          <w:pStyle w:val="afa"/>
                          <w:ind w:firstLine="0"/>
                          <w:rPr>
                            <w:sz w:val="24"/>
                            <w:lang w:val="en-US"/>
                          </w:rPr>
                        </w:pPr>
                        <w:r>
                          <w:rPr>
                            <w:sz w:val="24"/>
                            <w:lang w:val="en-US"/>
                          </w:rPr>
                          <w:t>0,10</w:t>
                        </w:r>
                      </w:p>
                    </w:tc>
                  </w:tr>
                  <w:tr w:rsidR="00B7370D" w:rsidRPr="00514332" w:rsidTr="00380FE4">
                    <w:tc>
                      <w:tcPr>
                        <w:tcW w:w="4423" w:type="dxa"/>
                      </w:tcPr>
                      <w:p w:rsidR="0005215A" w:rsidRDefault="008C69C6">
                        <w:pPr>
                          <w:pStyle w:val="afa"/>
                          <w:ind w:firstLine="0"/>
                          <w:rPr>
                            <w:sz w:val="24"/>
                          </w:rPr>
                        </w:pPr>
                        <w:r>
                          <w:rPr>
                            <w:sz w:val="24"/>
                          </w:rPr>
                          <w:t xml:space="preserve">Срок выполнения работ  </w:t>
                        </w:r>
                      </w:p>
                    </w:tc>
                    <w:tc>
                      <w:tcPr>
                        <w:tcW w:w="2114" w:type="dxa"/>
                      </w:tcPr>
                      <w:p w:rsidR="0005215A" w:rsidRDefault="008C69C6">
                        <w:pPr>
                          <w:pStyle w:val="afa"/>
                          <w:ind w:firstLine="0"/>
                          <w:rPr>
                            <w:sz w:val="24"/>
                            <w:lang w:val="en-US"/>
                          </w:rPr>
                        </w:pPr>
                        <w:r>
                          <w:rPr>
                            <w:sz w:val="24"/>
                            <w:lang w:val="en-US"/>
                          </w:rPr>
                          <w:t>0,15</w:t>
                        </w:r>
                      </w:p>
                    </w:tc>
                  </w:tr>
                  <w:tr w:rsidR="00B7370D" w:rsidRPr="00514332" w:rsidTr="00380FE4">
                    <w:tc>
                      <w:tcPr>
                        <w:tcW w:w="4423" w:type="dxa"/>
                      </w:tcPr>
                      <w:p w:rsidR="0005215A" w:rsidRDefault="008C69C6">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2.5 части 2 пункта 17 Информационной карты)  </w:t>
                        </w:r>
                      </w:p>
                    </w:tc>
                    <w:tc>
                      <w:tcPr>
                        <w:tcW w:w="2114" w:type="dxa"/>
                      </w:tcPr>
                      <w:p w:rsidR="0005215A" w:rsidRDefault="008C69C6">
                        <w:pPr>
                          <w:pStyle w:val="afa"/>
                          <w:ind w:firstLine="0"/>
                          <w:rPr>
                            <w:sz w:val="24"/>
                            <w:lang w:val="en-US"/>
                          </w:rPr>
                        </w:pPr>
                        <w:r>
                          <w:rPr>
                            <w:sz w:val="24"/>
                            <w:lang w:val="en-US"/>
                          </w:rPr>
                          <w:t>0,10</w:t>
                        </w:r>
                      </w:p>
                    </w:tc>
                  </w:tr>
                  <w:tr w:rsidR="00B7370D" w:rsidRPr="00514332" w:rsidTr="00380FE4">
                    <w:tc>
                      <w:tcPr>
                        <w:tcW w:w="4423" w:type="dxa"/>
                      </w:tcPr>
                      <w:p w:rsidR="0005215A" w:rsidRDefault="008C69C6">
                        <w:pPr>
                          <w:pStyle w:val="afa"/>
                          <w:ind w:firstLine="0"/>
                          <w:rPr>
                            <w:sz w:val="24"/>
                          </w:rPr>
                        </w:pPr>
                        <w:r>
                          <w:rPr>
                            <w:sz w:val="24"/>
                          </w:rPr>
                          <w:lastRenderedPageBreak/>
                          <w:t xml:space="preserve">Срок предоставления гарантии качества работ  </w:t>
                        </w:r>
                      </w:p>
                    </w:tc>
                    <w:tc>
                      <w:tcPr>
                        <w:tcW w:w="2114" w:type="dxa"/>
                      </w:tcPr>
                      <w:p w:rsidR="0005215A" w:rsidRDefault="008C69C6">
                        <w:pPr>
                          <w:pStyle w:val="afa"/>
                          <w:ind w:firstLine="0"/>
                          <w:rPr>
                            <w:sz w:val="24"/>
                            <w:lang w:val="en-US"/>
                          </w:rPr>
                        </w:pPr>
                        <w:r>
                          <w:rPr>
                            <w:sz w:val="24"/>
                            <w:lang w:val="en-US"/>
                          </w:rPr>
                          <w:t>0,10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05215A" w:rsidRDefault="0005215A">
            <w:pPr>
              <w:pStyle w:val="afa"/>
              <w:ind w:left="34" w:firstLine="567"/>
              <w:rPr>
                <w:sz w:val="24"/>
              </w:rPr>
            </w:pPr>
          </w:p>
          <w:p w:rsidR="0005215A" w:rsidRDefault="008C69C6">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05215A" w:rsidRDefault="00B7370D" w:rsidP="00803AF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05215A" w:rsidRDefault="008C69C6">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05215A" w:rsidRDefault="008C69C6">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05215A" w:rsidRDefault="008C69C6">
            <w:pPr>
              <w:pStyle w:val="19"/>
              <w:ind w:firstLine="0"/>
              <w:rPr>
                <w:sz w:val="24"/>
                <w:szCs w:val="24"/>
              </w:rPr>
            </w:pPr>
            <w:r>
              <w:rPr>
                <w:sz w:val="24"/>
                <w:szCs w:val="24"/>
              </w:rPr>
              <w:t>Не предусмотрено</w:t>
            </w:r>
          </w:p>
          <w:p w:rsidR="0005215A" w:rsidRDefault="0005215A">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5215A" w:rsidRDefault="008C69C6">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5215A" w:rsidRDefault="008C69C6">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5215A" w:rsidRDefault="008C69C6">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5215A" w:rsidRPr="008F1253" w:rsidRDefault="0005215A" w:rsidP="000D6F2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5215A" w:rsidRPr="00C72FD7" w:rsidRDefault="0005215A" w:rsidP="000D6F27"/>
    <w:p w:rsidR="0005215A" w:rsidRPr="00EC4F92" w:rsidRDefault="0005215A" w:rsidP="000D6F27">
      <w:pPr>
        <w:jc w:val="right"/>
      </w:pPr>
      <w:r>
        <w:rPr>
          <w:sz w:val="28"/>
          <w:szCs w:val="28"/>
        </w:rPr>
        <w:t xml:space="preserve"> «____» _________ 201_ г.       </w:t>
      </w:r>
      <w:r>
        <w:t xml:space="preserve">Открытый конкурс № ОКэ-МСП-НКПКБШ-18-0008  </w:t>
      </w:r>
    </w:p>
    <w:p w:rsidR="0005215A" w:rsidRPr="00C33B09" w:rsidRDefault="0005215A" w:rsidP="000D6F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5215A" w:rsidRDefault="0005215A" w:rsidP="000D6F27"/>
    <w:p w:rsidR="0005215A" w:rsidRPr="0065769F" w:rsidRDefault="0005215A" w:rsidP="000D6F27">
      <w:pPr>
        <w:rPr>
          <w:sz w:val="28"/>
          <w:szCs w:val="28"/>
        </w:rPr>
      </w:pPr>
      <w:r>
        <w:rPr>
          <w:sz w:val="28"/>
          <w:szCs w:val="28"/>
        </w:rPr>
        <w:t>____________________________________________________________________</w:t>
      </w:r>
    </w:p>
    <w:p w:rsidR="0005215A" w:rsidRPr="003E7259" w:rsidRDefault="0005215A" w:rsidP="000D6F27">
      <w:pPr>
        <w:ind w:firstLine="3"/>
        <w:jc w:val="center"/>
        <w:rPr>
          <w:bCs/>
          <w:i/>
        </w:rPr>
      </w:pPr>
      <w:r>
        <w:rPr>
          <w:bCs/>
          <w:i/>
        </w:rPr>
        <w:t>(Полное наименование п</w:t>
      </w:r>
      <w:r>
        <w:rPr>
          <w:i/>
        </w:rPr>
        <w:t>ретендента</w:t>
      </w:r>
      <w:r>
        <w:rPr>
          <w:bCs/>
          <w:i/>
        </w:rPr>
        <w:t>)</w:t>
      </w:r>
    </w:p>
    <w:p w:rsidR="0005215A" w:rsidRPr="0065769F" w:rsidRDefault="0005215A" w:rsidP="000D6F27">
      <w:pPr>
        <w:ind w:firstLine="708"/>
        <w:rPr>
          <w:bCs/>
          <w:sz w:val="28"/>
          <w:szCs w:val="28"/>
        </w:rPr>
      </w:pPr>
    </w:p>
    <w:tbl>
      <w:tblPr>
        <w:tblW w:w="4991" w:type="pct"/>
        <w:tblLayout w:type="fixed"/>
        <w:tblLook w:val="0000"/>
      </w:tblPr>
      <w:tblGrid>
        <w:gridCol w:w="518"/>
        <w:gridCol w:w="1154"/>
        <w:gridCol w:w="1133"/>
        <w:gridCol w:w="1249"/>
        <w:gridCol w:w="1867"/>
        <w:gridCol w:w="1788"/>
        <w:gridCol w:w="2127"/>
      </w:tblGrid>
      <w:tr w:rsidR="0005215A" w:rsidRPr="007C541C" w:rsidTr="00594A74">
        <w:trPr>
          <w:trHeight w:val="2484"/>
        </w:trPr>
        <w:tc>
          <w:tcPr>
            <w:tcW w:w="263" w:type="pct"/>
            <w:tcBorders>
              <w:top w:val="single" w:sz="4" w:space="0" w:color="auto"/>
              <w:left w:val="single" w:sz="4" w:space="0" w:color="auto"/>
              <w:bottom w:val="single" w:sz="4" w:space="0" w:color="auto"/>
              <w:right w:val="single" w:sz="4" w:space="0" w:color="auto"/>
            </w:tcBorders>
            <w:vAlign w:val="center"/>
          </w:tcPr>
          <w:p w:rsidR="0005215A" w:rsidRPr="007C541C" w:rsidRDefault="0005215A" w:rsidP="000D6F27">
            <w:pPr>
              <w:jc w:val="center"/>
            </w:pPr>
            <w:r>
              <w:t xml:space="preserve">№ </w:t>
            </w:r>
            <w:proofErr w:type="spellStart"/>
            <w:proofErr w:type="gramStart"/>
            <w:r>
              <w:t>п</w:t>
            </w:r>
            <w:proofErr w:type="spellEnd"/>
            <w:proofErr w:type="gramEnd"/>
            <w:r>
              <w:t>/</w:t>
            </w:r>
            <w:proofErr w:type="spellStart"/>
            <w:r>
              <w:t>п</w:t>
            </w:r>
            <w:proofErr w:type="spellEnd"/>
          </w:p>
        </w:tc>
        <w:tc>
          <w:tcPr>
            <w:tcW w:w="586" w:type="pct"/>
            <w:tcBorders>
              <w:top w:val="single" w:sz="4" w:space="0" w:color="auto"/>
              <w:left w:val="single" w:sz="4" w:space="0" w:color="auto"/>
              <w:bottom w:val="single" w:sz="4" w:space="0" w:color="auto"/>
              <w:right w:val="single" w:sz="4" w:space="0" w:color="auto"/>
            </w:tcBorders>
            <w:vAlign w:val="center"/>
          </w:tcPr>
          <w:p w:rsidR="0005215A" w:rsidRPr="007C541C" w:rsidRDefault="0005215A" w:rsidP="000D6F27">
            <w:pPr>
              <w:jc w:val="center"/>
            </w:pPr>
            <w:r>
              <w:t>Наименование работ</w:t>
            </w:r>
          </w:p>
        </w:tc>
        <w:tc>
          <w:tcPr>
            <w:tcW w:w="576" w:type="pct"/>
            <w:tcBorders>
              <w:top w:val="single" w:sz="4" w:space="0" w:color="auto"/>
              <w:left w:val="single" w:sz="4" w:space="0" w:color="auto"/>
              <w:bottom w:val="single" w:sz="4" w:space="0" w:color="auto"/>
              <w:right w:val="single" w:sz="4" w:space="0" w:color="auto"/>
            </w:tcBorders>
            <w:vAlign w:val="center"/>
          </w:tcPr>
          <w:p w:rsidR="0005215A" w:rsidRPr="007C541C" w:rsidRDefault="0005215A" w:rsidP="000D6F27">
            <w:pPr>
              <w:jc w:val="center"/>
            </w:pPr>
            <w:r>
              <w:t xml:space="preserve">Цена работ в руб., без учета НДС </w:t>
            </w:r>
          </w:p>
        </w:tc>
        <w:tc>
          <w:tcPr>
            <w:tcW w:w="635" w:type="pct"/>
            <w:tcBorders>
              <w:top w:val="single" w:sz="4" w:space="0" w:color="auto"/>
              <w:left w:val="single" w:sz="4" w:space="0" w:color="auto"/>
              <w:bottom w:val="single" w:sz="4" w:space="0" w:color="auto"/>
              <w:right w:val="single" w:sz="4" w:space="0" w:color="auto"/>
            </w:tcBorders>
            <w:vAlign w:val="center"/>
          </w:tcPr>
          <w:p w:rsidR="0005215A" w:rsidRPr="007C541C" w:rsidRDefault="0005215A" w:rsidP="000D6F27">
            <w:pPr>
              <w:jc w:val="center"/>
            </w:pPr>
            <w:r>
              <w:t xml:space="preserve">Цена работ в руб., с учетом НДС </w:t>
            </w:r>
          </w:p>
        </w:tc>
        <w:tc>
          <w:tcPr>
            <w:tcW w:w="949" w:type="pct"/>
            <w:tcBorders>
              <w:top w:val="single" w:sz="4" w:space="0" w:color="auto"/>
              <w:left w:val="single" w:sz="4" w:space="0" w:color="auto"/>
              <w:bottom w:val="single" w:sz="4" w:space="0" w:color="auto"/>
              <w:right w:val="single" w:sz="4" w:space="0" w:color="auto"/>
            </w:tcBorders>
            <w:vAlign w:val="center"/>
          </w:tcPr>
          <w:p w:rsidR="0005215A" w:rsidRPr="007C541C" w:rsidRDefault="0005215A" w:rsidP="000D6F27">
            <w:pPr>
              <w:jc w:val="center"/>
            </w:pPr>
            <w:r>
              <w:t>Условия и порядок расчетов за работы (указывается размер авансового платежа в процентах, но не более 25% от цены Договора)</w:t>
            </w:r>
          </w:p>
        </w:tc>
        <w:tc>
          <w:tcPr>
            <w:tcW w:w="909" w:type="pct"/>
            <w:tcBorders>
              <w:top w:val="single" w:sz="4" w:space="0" w:color="auto"/>
              <w:left w:val="single" w:sz="4" w:space="0" w:color="auto"/>
              <w:bottom w:val="single" w:sz="4" w:space="0" w:color="auto"/>
              <w:right w:val="single" w:sz="4" w:space="0" w:color="auto"/>
            </w:tcBorders>
            <w:vAlign w:val="center"/>
          </w:tcPr>
          <w:p w:rsidR="0005215A" w:rsidRPr="007C541C" w:rsidRDefault="0005215A" w:rsidP="000D6F27">
            <w:pPr>
              <w:jc w:val="center"/>
            </w:pPr>
            <w:r>
              <w:t>Срок выполнения работ (указывается количество календарных дней с момента заключения договора)</w:t>
            </w:r>
          </w:p>
        </w:tc>
        <w:tc>
          <w:tcPr>
            <w:tcW w:w="1081" w:type="pct"/>
            <w:tcBorders>
              <w:top w:val="single" w:sz="4" w:space="0" w:color="auto"/>
              <w:left w:val="single" w:sz="4" w:space="0" w:color="auto"/>
              <w:bottom w:val="single" w:sz="4" w:space="0" w:color="auto"/>
              <w:right w:val="single" w:sz="4" w:space="0" w:color="auto"/>
            </w:tcBorders>
            <w:vAlign w:val="center"/>
          </w:tcPr>
          <w:p w:rsidR="0005215A" w:rsidRPr="007C541C" w:rsidRDefault="0005215A" w:rsidP="000D6F27">
            <w:pPr>
              <w:jc w:val="center"/>
            </w:pPr>
            <w:r>
              <w:t xml:space="preserve">Гарантийный срок (указывается количество месяцев), но не менее 24 месяцев </w:t>
            </w:r>
            <w:proofErr w:type="gramStart"/>
            <w:r>
              <w:t>с даты подписания</w:t>
            </w:r>
            <w:proofErr w:type="gramEnd"/>
            <w:r>
              <w:t xml:space="preserve"> акта приемки законченного строительством объекта приемочной комиссией (по форме КС-14)</w:t>
            </w:r>
          </w:p>
          <w:p w:rsidR="0005215A" w:rsidRPr="007C541C" w:rsidRDefault="0005215A" w:rsidP="000D6F27">
            <w:pPr>
              <w:jc w:val="center"/>
            </w:pPr>
          </w:p>
        </w:tc>
      </w:tr>
      <w:tr w:rsidR="0005215A" w:rsidRPr="007C541C" w:rsidTr="00594A74">
        <w:trPr>
          <w:trHeight w:val="255"/>
        </w:trPr>
        <w:tc>
          <w:tcPr>
            <w:tcW w:w="263" w:type="pct"/>
            <w:tcBorders>
              <w:top w:val="nil"/>
              <w:left w:val="single" w:sz="4" w:space="0" w:color="auto"/>
              <w:bottom w:val="single" w:sz="4" w:space="0" w:color="auto"/>
              <w:right w:val="single" w:sz="4" w:space="0" w:color="auto"/>
            </w:tcBorders>
            <w:noWrap/>
            <w:vAlign w:val="bottom"/>
          </w:tcPr>
          <w:p w:rsidR="0005215A" w:rsidRPr="007C541C" w:rsidRDefault="0005215A" w:rsidP="000D6F27">
            <w:pPr>
              <w:jc w:val="center"/>
            </w:pPr>
            <w:r>
              <w:t>1</w:t>
            </w:r>
          </w:p>
        </w:tc>
        <w:tc>
          <w:tcPr>
            <w:tcW w:w="586" w:type="pct"/>
            <w:tcBorders>
              <w:top w:val="nil"/>
              <w:left w:val="nil"/>
              <w:bottom w:val="single" w:sz="4" w:space="0" w:color="auto"/>
              <w:right w:val="single" w:sz="4" w:space="0" w:color="auto"/>
            </w:tcBorders>
            <w:noWrap/>
            <w:vAlign w:val="bottom"/>
          </w:tcPr>
          <w:p w:rsidR="0005215A" w:rsidRPr="007C541C" w:rsidRDefault="0005215A" w:rsidP="000D6F27">
            <w:pPr>
              <w:jc w:val="center"/>
            </w:pPr>
            <w:r>
              <w:t>2</w:t>
            </w:r>
          </w:p>
        </w:tc>
        <w:tc>
          <w:tcPr>
            <w:tcW w:w="576" w:type="pct"/>
            <w:tcBorders>
              <w:top w:val="single" w:sz="4" w:space="0" w:color="auto"/>
              <w:left w:val="nil"/>
              <w:bottom w:val="single" w:sz="4" w:space="0" w:color="auto"/>
              <w:right w:val="single" w:sz="4" w:space="0" w:color="auto"/>
            </w:tcBorders>
          </w:tcPr>
          <w:p w:rsidR="0005215A" w:rsidRPr="007C541C" w:rsidRDefault="0005215A" w:rsidP="000D6F27">
            <w:pPr>
              <w:jc w:val="center"/>
            </w:pPr>
            <w:r>
              <w:t>3</w:t>
            </w:r>
          </w:p>
        </w:tc>
        <w:tc>
          <w:tcPr>
            <w:tcW w:w="635" w:type="pct"/>
            <w:tcBorders>
              <w:top w:val="single" w:sz="4" w:space="0" w:color="auto"/>
              <w:left w:val="single" w:sz="4" w:space="0" w:color="auto"/>
              <w:bottom w:val="single" w:sz="4" w:space="0" w:color="auto"/>
              <w:right w:val="single" w:sz="4" w:space="0" w:color="auto"/>
            </w:tcBorders>
          </w:tcPr>
          <w:p w:rsidR="0005215A" w:rsidRPr="007C541C" w:rsidRDefault="0005215A" w:rsidP="000D6F27">
            <w:pPr>
              <w:jc w:val="center"/>
            </w:pPr>
            <w:r>
              <w:t>4</w:t>
            </w:r>
          </w:p>
        </w:tc>
        <w:tc>
          <w:tcPr>
            <w:tcW w:w="949" w:type="pct"/>
            <w:tcBorders>
              <w:top w:val="single" w:sz="4" w:space="0" w:color="auto"/>
              <w:left w:val="single" w:sz="4" w:space="0" w:color="auto"/>
              <w:bottom w:val="single" w:sz="4" w:space="0" w:color="auto"/>
              <w:right w:val="single" w:sz="4" w:space="0" w:color="auto"/>
            </w:tcBorders>
            <w:noWrap/>
            <w:vAlign w:val="bottom"/>
          </w:tcPr>
          <w:p w:rsidR="0005215A" w:rsidRPr="007C541C" w:rsidRDefault="0005215A" w:rsidP="000D6F27">
            <w:pPr>
              <w:jc w:val="center"/>
            </w:pPr>
            <w:r>
              <w:t>5</w:t>
            </w:r>
          </w:p>
        </w:tc>
        <w:tc>
          <w:tcPr>
            <w:tcW w:w="909" w:type="pct"/>
            <w:tcBorders>
              <w:top w:val="single" w:sz="4" w:space="0" w:color="auto"/>
              <w:left w:val="nil"/>
              <w:bottom w:val="single" w:sz="4" w:space="0" w:color="auto"/>
              <w:right w:val="single" w:sz="4" w:space="0" w:color="auto"/>
            </w:tcBorders>
          </w:tcPr>
          <w:p w:rsidR="0005215A" w:rsidRPr="007C541C" w:rsidRDefault="0005215A" w:rsidP="000D6F27">
            <w:pPr>
              <w:jc w:val="center"/>
            </w:pPr>
            <w:r>
              <w:t>6</w:t>
            </w:r>
          </w:p>
        </w:tc>
        <w:tc>
          <w:tcPr>
            <w:tcW w:w="1081" w:type="pct"/>
            <w:tcBorders>
              <w:top w:val="single" w:sz="4" w:space="0" w:color="auto"/>
              <w:left w:val="single" w:sz="4" w:space="0" w:color="auto"/>
              <w:bottom w:val="single" w:sz="4" w:space="0" w:color="auto"/>
              <w:right w:val="single" w:sz="4" w:space="0" w:color="auto"/>
            </w:tcBorders>
            <w:noWrap/>
            <w:vAlign w:val="bottom"/>
          </w:tcPr>
          <w:p w:rsidR="0005215A" w:rsidRPr="007C541C" w:rsidRDefault="0005215A" w:rsidP="000D6F27">
            <w:pPr>
              <w:jc w:val="center"/>
            </w:pPr>
            <w:r>
              <w:t>7</w:t>
            </w:r>
          </w:p>
        </w:tc>
      </w:tr>
      <w:tr w:rsidR="0005215A" w:rsidRPr="007C541C" w:rsidTr="00594A74">
        <w:trPr>
          <w:trHeight w:val="315"/>
        </w:trPr>
        <w:tc>
          <w:tcPr>
            <w:tcW w:w="263" w:type="pct"/>
            <w:tcBorders>
              <w:top w:val="nil"/>
              <w:left w:val="single" w:sz="4" w:space="0" w:color="auto"/>
              <w:bottom w:val="single" w:sz="4" w:space="0" w:color="auto"/>
              <w:right w:val="single" w:sz="4" w:space="0" w:color="auto"/>
            </w:tcBorders>
            <w:noWrap/>
            <w:vAlign w:val="bottom"/>
          </w:tcPr>
          <w:p w:rsidR="0005215A" w:rsidRPr="007C541C" w:rsidRDefault="0005215A" w:rsidP="000D6F27">
            <w:pPr>
              <w:jc w:val="center"/>
            </w:pPr>
            <w:r>
              <w:t>1</w:t>
            </w:r>
          </w:p>
        </w:tc>
        <w:tc>
          <w:tcPr>
            <w:tcW w:w="586" w:type="pct"/>
            <w:tcBorders>
              <w:top w:val="nil"/>
              <w:left w:val="nil"/>
              <w:bottom w:val="single" w:sz="4" w:space="0" w:color="auto"/>
              <w:right w:val="single" w:sz="4" w:space="0" w:color="auto"/>
            </w:tcBorders>
            <w:noWrap/>
            <w:vAlign w:val="bottom"/>
          </w:tcPr>
          <w:p w:rsidR="0005215A" w:rsidRPr="007C541C" w:rsidRDefault="0005215A" w:rsidP="000D6F27">
            <w:pPr>
              <w:jc w:val="center"/>
            </w:pPr>
          </w:p>
        </w:tc>
        <w:tc>
          <w:tcPr>
            <w:tcW w:w="576" w:type="pct"/>
            <w:tcBorders>
              <w:top w:val="single" w:sz="4" w:space="0" w:color="auto"/>
              <w:left w:val="nil"/>
              <w:bottom w:val="single" w:sz="4" w:space="0" w:color="auto"/>
              <w:right w:val="single" w:sz="4" w:space="0" w:color="auto"/>
            </w:tcBorders>
          </w:tcPr>
          <w:p w:rsidR="0005215A" w:rsidRPr="007C541C" w:rsidRDefault="0005215A" w:rsidP="000D6F27">
            <w:pPr>
              <w:jc w:val="center"/>
            </w:pPr>
          </w:p>
        </w:tc>
        <w:tc>
          <w:tcPr>
            <w:tcW w:w="635" w:type="pct"/>
            <w:tcBorders>
              <w:top w:val="single" w:sz="4" w:space="0" w:color="auto"/>
              <w:left w:val="single" w:sz="4" w:space="0" w:color="auto"/>
              <w:bottom w:val="single" w:sz="4" w:space="0" w:color="auto"/>
              <w:right w:val="single" w:sz="4" w:space="0" w:color="auto"/>
            </w:tcBorders>
          </w:tcPr>
          <w:p w:rsidR="0005215A" w:rsidRPr="007C541C" w:rsidRDefault="0005215A" w:rsidP="000D6F27">
            <w:pPr>
              <w:jc w:val="center"/>
            </w:pPr>
          </w:p>
        </w:tc>
        <w:tc>
          <w:tcPr>
            <w:tcW w:w="949" w:type="pct"/>
            <w:tcBorders>
              <w:top w:val="single" w:sz="4" w:space="0" w:color="auto"/>
              <w:left w:val="single" w:sz="4" w:space="0" w:color="auto"/>
              <w:bottom w:val="single" w:sz="4" w:space="0" w:color="auto"/>
              <w:right w:val="single" w:sz="4" w:space="0" w:color="auto"/>
            </w:tcBorders>
            <w:noWrap/>
            <w:vAlign w:val="bottom"/>
          </w:tcPr>
          <w:p w:rsidR="0005215A" w:rsidRPr="007C541C" w:rsidRDefault="0005215A" w:rsidP="000D6F27">
            <w:pPr>
              <w:jc w:val="center"/>
            </w:pPr>
          </w:p>
        </w:tc>
        <w:tc>
          <w:tcPr>
            <w:tcW w:w="909" w:type="pct"/>
            <w:tcBorders>
              <w:top w:val="single" w:sz="4" w:space="0" w:color="auto"/>
              <w:left w:val="nil"/>
              <w:bottom w:val="single" w:sz="4" w:space="0" w:color="auto"/>
              <w:right w:val="single" w:sz="4" w:space="0" w:color="auto"/>
            </w:tcBorders>
          </w:tcPr>
          <w:p w:rsidR="0005215A" w:rsidRPr="007C541C" w:rsidRDefault="0005215A" w:rsidP="000D6F27">
            <w:pPr>
              <w:jc w:val="center"/>
            </w:pPr>
          </w:p>
        </w:tc>
        <w:tc>
          <w:tcPr>
            <w:tcW w:w="1081" w:type="pct"/>
            <w:tcBorders>
              <w:top w:val="single" w:sz="4" w:space="0" w:color="auto"/>
              <w:left w:val="single" w:sz="4" w:space="0" w:color="auto"/>
              <w:bottom w:val="single" w:sz="4" w:space="0" w:color="auto"/>
              <w:right w:val="single" w:sz="4" w:space="0" w:color="auto"/>
            </w:tcBorders>
            <w:noWrap/>
            <w:vAlign w:val="bottom"/>
          </w:tcPr>
          <w:p w:rsidR="0005215A" w:rsidRPr="007C541C" w:rsidRDefault="0005215A" w:rsidP="000D6F27">
            <w:pPr>
              <w:jc w:val="center"/>
            </w:pPr>
          </w:p>
        </w:tc>
      </w:tr>
      <w:tr w:rsidR="0005215A" w:rsidRPr="007C541C" w:rsidTr="00594A74">
        <w:trPr>
          <w:trHeight w:val="335"/>
        </w:trPr>
        <w:tc>
          <w:tcPr>
            <w:tcW w:w="849" w:type="pct"/>
            <w:gridSpan w:val="2"/>
            <w:tcBorders>
              <w:top w:val="nil"/>
              <w:left w:val="single" w:sz="4" w:space="0" w:color="auto"/>
              <w:bottom w:val="single" w:sz="4" w:space="0" w:color="auto"/>
              <w:right w:val="single" w:sz="4" w:space="0" w:color="auto"/>
            </w:tcBorders>
            <w:noWrap/>
            <w:vAlign w:val="bottom"/>
          </w:tcPr>
          <w:p w:rsidR="0005215A" w:rsidRPr="007C541C" w:rsidRDefault="0005215A" w:rsidP="000D6F27">
            <w:pPr>
              <w:jc w:val="right"/>
            </w:pPr>
            <w:r>
              <w:t>Итого:</w:t>
            </w:r>
          </w:p>
        </w:tc>
        <w:tc>
          <w:tcPr>
            <w:tcW w:w="576" w:type="pct"/>
            <w:tcBorders>
              <w:top w:val="single" w:sz="4" w:space="0" w:color="auto"/>
              <w:left w:val="nil"/>
              <w:bottom w:val="single" w:sz="4" w:space="0" w:color="auto"/>
              <w:right w:val="single" w:sz="4" w:space="0" w:color="auto"/>
            </w:tcBorders>
          </w:tcPr>
          <w:p w:rsidR="0005215A" w:rsidRPr="007C541C" w:rsidRDefault="0005215A" w:rsidP="000D6F27">
            <w:pPr>
              <w:jc w:val="center"/>
            </w:pPr>
          </w:p>
        </w:tc>
        <w:tc>
          <w:tcPr>
            <w:tcW w:w="635" w:type="pct"/>
            <w:tcBorders>
              <w:top w:val="single" w:sz="4" w:space="0" w:color="auto"/>
              <w:left w:val="single" w:sz="4" w:space="0" w:color="auto"/>
              <w:bottom w:val="single" w:sz="4" w:space="0" w:color="auto"/>
              <w:right w:val="single" w:sz="4" w:space="0" w:color="auto"/>
            </w:tcBorders>
          </w:tcPr>
          <w:p w:rsidR="0005215A" w:rsidRPr="007C541C" w:rsidRDefault="0005215A" w:rsidP="000D6F27">
            <w:pPr>
              <w:jc w:val="center"/>
            </w:pPr>
          </w:p>
        </w:tc>
        <w:tc>
          <w:tcPr>
            <w:tcW w:w="949" w:type="pct"/>
            <w:tcBorders>
              <w:top w:val="single" w:sz="4" w:space="0" w:color="auto"/>
              <w:left w:val="single" w:sz="4" w:space="0" w:color="auto"/>
              <w:bottom w:val="single" w:sz="4" w:space="0" w:color="auto"/>
              <w:right w:val="single" w:sz="4" w:space="0" w:color="auto"/>
            </w:tcBorders>
            <w:noWrap/>
            <w:vAlign w:val="center"/>
          </w:tcPr>
          <w:p w:rsidR="0005215A" w:rsidRPr="007C541C" w:rsidRDefault="0005215A" w:rsidP="000D6F27">
            <w:pPr>
              <w:jc w:val="center"/>
            </w:pPr>
          </w:p>
        </w:tc>
        <w:tc>
          <w:tcPr>
            <w:tcW w:w="909" w:type="pct"/>
            <w:tcBorders>
              <w:top w:val="single" w:sz="4" w:space="0" w:color="auto"/>
              <w:left w:val="nil"/>
              <w:bottom w:val="single" w:sz="4" w:space="0" w:color="auto"/>
              <w:right w:val="single" w:sz="4" w:space="0" w:color="auto"/>
            </w:tcBorders>
          </w:tcPr>
          <w:p w:rsidR="0005215A" w:rsidRPr="007C541C" w:rsidRDefault="0005215A" w:rsidP="000D6F27">
            <w:pPr>
              <w:jc w:val="center"/>
            </w:pPr>
            <w:r>
              <w:t>-</w:t>
            </w:r>
          </w:p>
        </w:tc>
        <w:tc>
          <w:tcPr>
            <w:tcW w:w="1081" w:type="pct"/>
            <w:tcBorders>
              <w:top w:val="single" w:sz="4" w:space="0" w:color="auto"/>
              <w:left w:val="single" w:sz="4" w:space="0" w:color="auto"/>
              <w:bottom w:val="single" w:sz="4" w:space="0" w:color="auto"/>
              <w:right w:val="single" w:sz="4" w:space="0" w:color="auto"/>
            </w:tcBorders>
            <w:noWrap/>
            <w:vAlign w:val="center"/>
          </w:tcPr>
          <w:p w:rsidR="0005215A" w:rsidRPr="007C541C" w:rsidRDefault="0005215A" w:rsidP="000D6F27">
            <w:pPr>
              <w:jc w:val="center"/>
            </w:pPr>
            <w:r>
              <w:t>-</w:t>
            </w:r>
          </w:p>
        </w:tc>
      </w:tr>
    </w:tbl>
    <w:p w:rsidR="0005215A" w:rsidRDefault="0005215A" w:rsidP="000D6F27">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05215A" w:rsidRDefault="0005215A" w:rsidP="000D6F27">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5215A" w:rsidRDefault="0005215A" w:rsidP="000D6F27">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5215A" w:rsidRPr="00721D0D" w:rsidRDefault="0005215A" w:rsidP="000D6F27">
      <w:pPr>
        <w:pStyle w:val="afd"/>
        <w:jc w:val="center"/>
        <w:rPr>
          <w:i/>
          <w:sz w:val="24"/>
          <w:szCs w:val="24"/>
        </w:rPr>
      </w:pPr>
      <w:r>
        <w:rPr>
          <w:i/>
          <w:sz w:val="24"/>
          <w:szCs w:val="24"/>
        </w:rPr>
        <w:t>(заполняется претендентом при необходимости).</w:t>
      </w:r>
    </w:p>
    <w:p w:rsidR="0005215A" w:rsidRPr="00205668" w:rsidRDefault="0005215A" w:rsidP="000D6F27">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5215A" w:rsidRPr="00205668" w:rsidRDefault="0005215A" w:rsidP="000D6F27">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(поставить товар, выполнить работы, оказать </w:t>
      </w:r>
      <w:r>
        <w:rPr>
          <w:i/>
          <w:sz w:val="24"/>
          <w:szCs w:val="24"/>
        </w:rPr>
        <w:lastRenderedPageBreak/>
        <w:t>услуги)</w:t>
      </w:r>
      <w:r>
        <w:rPr>
          <w:szCs w:val="28"/>
        </w:rPr>
        <w:t xml:space="preserve"> в соответствии с требованиями документации о закупке и согласно нашим предложениям. </w:t>
      </w:r>
    </w:p>
    <w:p w:rsidR="0005215A" w:rsidRPr="00205668" w:rsidRDefault="0005215A" w:rsidP="000D6F27">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5215A" w:rsidRPr="00205668" w:rsidRDefault="0005215A" w:rsidP="000D6F27">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5215A" w:rsidRPr="00205668" w:rsidRDefault="0005215A" w:rsidP="000D6F27">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5215A" w:rsidRPr="00DF22F2" w:rsidRDefault="0005215A" w:rsidP="000D6F27">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05215A" w:rsidRPr="00DF22F2" w:rsidRDefault="0005215A" w:rsidP="000D6F27">
      <w:pPr>
        <w:pStyle w:val="afd"/>
        <w:jc w:val="both"/>
        <w:rPr>
          <w:szCs w:val="28"/>
        </w:rPr>
      </w:pPr>
      <w:r>
        <w:rPr>
          <w:szCs w:val="28"/>
        </w:rPr>
        <w:t>1) приложение № 1 – Расчет стоимости работ (локально-сметный расчёт)  на ___ листах.</w:t>
      </w:r>
    </w:p>
    <w:p w:rsidR="0005215A" w:rsidRDefault="0005215A" w:rsidP="000D6F27">
      <w:pPr>
        <w:pStyle w:val="afd"/>
        <w:jc w:val="both"/>
      </w:pPr>
    </w:p>
    <w:p w:rsidR="0005215A" w:rsidRDefault="0005215A" w:rsidP="000D6F27">
      <w:pPr>
        <w:keepNext/>
        <w:ind w:firstLine="706"/>
        <w:jc w:val="both"/>
        <w:outlineLvl w:val="2"/>
        <w:rPr>
          <w:b/>
          <w:bCs/>
          <w:sz w:val="28"/>
          <w:szCs w:val="28"/>
        </w:rPr>
      </w:pPr>
      <w:r>
        <w:rPr>
          <w:b/>
          <w:bCs/>
          <w:sz w:val="28"/>
          <w:szCs w:val="28"/>
        </w:rPr>
        <w:t>Представитель, имеющий полномочия подписать Заявку на участие от имени</w:t>
      </w:r>
    </w:p>
    <w:p w:rsidR="0005215A" w:rsidRPr="00C20080" w:rsidRDefault="0005215A" w:rsidP="000D6F27">
      <w:pPr>
        <w:keepNext/>
        <w:jc w:val="both"/>
        <w:outlineLvl w:val="2"/>
        <w:rPr>
          <w:rFonts w:ascii="Arial" w:hAnsi="Arial"/>
          <w:bCs/>
          <w:sz w:val="28"/>
          <w:szCs w:val="28"/>
        </w:rPr>
      </w:pPr>
      <w:r>
        <w:rPr>
          <w:b/>
          <w:bCs/>
          <w:sz w:val="28"/>
          <w:szCs w:val="28"/>
        </w:rPr>
        <w:t>____________________________________________________________</w:t>
      </w:r>
    </w:p>
    <w:p w:rsidR="0005215A" w:rsidRPr="00C20080" w:rsidRDefault="0005215A" w:rsidP="000D6F27">
      <w:pPr>
        <w:tabs>
          <w:tab w:val="left" w:pos="8640"/>
        </w:tabs>
        <w:jc w:val="center"/>
        <w:rPr>
          <w:i/>
        </w:rPr>
      </w:pPr>
      <w:r>
        <w:rPr>
          <w:i/>
        </w:rPr>
        <w:t>(наименование претендента)</w:t>
      </w:r>
    </w:p>
    <w:p w:rsidR="0005215A" w:rsidRPr="00C20080" w:rsidRDefault="0005215A" w:rsidP="000D6F27">
      <w:pPr>
        <w:rPr>
          <w:sz w:val="28"/>
          <w:szCs w:val="28"/>
          <w:lang w:eastAsia="ru-RU"/>
        </w:rPr>
      </w:pPr>
      <w:r>
        <w:rPr>
          <w:sz w:val="28"/>
          <w:szCs w:val="28"/>
          <w:lang w:eastAsia="ru-RU"/>
        </w:rPr>
        <w:t>__________________________________________________________________</w:t>
      </w:r>
    </w:p>
    <w:p w:rsidR="0005215A" w:rsidRPr="00C20080" w:rsidRDefault="0005215A" w:rsidP="000D6F27">
      <w:pPr>
        <w:rPr>
          <w:i/>
        </w:rPr>
      </w:pPr>
      <w:r>
        <w:rPr>
          <w:i/>
        </w:rPr>
        <w:t xml:space="preserve">       М.П.</w:t>
      </w:r>
      <w:r>
        <w:rPr>
          <w:i/>
        </w:rPr>
        <w:tab/>
      </w:r>
      <w:r>
        <w:rPr>
          <w:i/>
        </w:rPr>
        <w:tab/>
      </w:r>
      <w:r>
        <w:rPr>
          <w:i/>
        </w:rPr>
        <w:tab/>
        <w:t>(должность, подпись, ФИО)</w:t>
      </w:r>
    </w:p>
    <w:p w:rsidR="0005215A" w:rsidRPr="00C20080" w:rsidRDefault="0005215A" w:rsidP="000D6F27">
      <w:pPr>
        <w:rPr>
          <w:sz w:val="28"/>
          <w:szCs w:val="28"/>
          <w:lang w:eastAsia="ru-RU"/>
        </w:rPr>
      </w:pPr>
      <w:r>
        <w:rPr>
          <w:sz w:val="28"/>
          <w:szCs w:val="28"/>
          <w:lang w:eastAsia="ru-RU"/>
        </w:rPr>
        <w:t>"____" _________ 201__ г.</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05215A" w:rsidRDefault="0005215A">
      <w:pPr>
        <w:pStyle w:val="1"/>
        <w:jc w:val="right"/>
        <w:rPr>
          <w:rFonts w:cs="Times New Roman"/>
          <w:b w:val="0"/>
          <w:i/>
          <w:iCs/>
        </w:rPr>
      </w:pPr>
    </w:p>
    <w:p w:rsidR="0005215A" w:rsidRDefault="008C69C6">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5215A" w:rsidRPr="00C97E49" w:rsidRDefault="0005215A" w:rsidP="00362C0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5215A" w:rsidRPr="007415F9" w:rsidRDefault="0005215A" w:rsidP="00362C0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5215A" w:rsidRPr="00C97E49" w:rsidTr="00955543">
        <w:trPr>
          <w:trHeight w:val="2179"/>
        </w:trPr>
        <w:tc>
          <w:tcPr>
            <w:tcW w:w="0" w:type="auto"/>
            <w:vAlign w:val="center"/>
          </w:tcPr>
          <w:p w:rsidR="0005215A" w:rsidRPr="00C97E49" w:rsidRDefault="0005215A" w:rsidP="00955543">
            <w:pPr>
              <w:jc w:val="center"/>
            </w:pPr>
            <w:r>
              <w:t>№№</w:t>
            </w:r>
          </w:p>
        </w:tc>
        <w:tc>
          <w:tcPr>
            <w:tcW w:w="0" w:type="auto"/>
            <w:vAlign w:val="center"/>
          </w:tcPr>
          <w:p w:rsidR="0005215A" w:rsidRPr="00C97E49" w:rsidRDefault="0005215A" w:rsidP="00955543">
            <w:pPr>
              <w:jc w:val="center"/>
            </w:pPr>
            <w:r>
              <w:t>Дата и номер договора</w:t>
            </w:r>
            <w:r>
              <w:rPr>
                <w:vertAlign w:val="superscript"/>
              </w:rPr>
              <w:t>5</w:t>
            </w:r>
          </w:p>
        </w:tc>
        <w:tc>
          <w:tcPr>
            <w:tcW w:w="2665" w:type="dxa"/>
            <w:vAlign w:val="center"/>
          </w:tcPr>
          <w:p w:rsidR="0005215A" w:rsidRPr="00C97E49" w:rsidRDefault="0005215A" w:rsidP="00955543">
            <w:pPr>
              <w:jc w:val="center"/>
            </w:pPr>
            <w:r>
              <w:t>Предмет договора (указываются только договоры по предмету Открытого конкурса в соответствии с подпунктом 2.6 части 2 пункта 17  Информационной карты)</w:t>
            </w:r>
          </w:p>
        </w:tc>
        <w:tc>
          <w:tcPr>
            <w:tcW w:w="1735" w:type="dxa"/>
            <w:vAlign w:val="center"/>
          </w:tcPr>
          <w:p w:rsidR="0005215A" w:rsidRPr="00C97E49" w:rsidRDefault="0005215A" w:rsidP="00955543">
            <w:pPr>
              <w:jc w:val="center"/>
            </w:pPr>
            <w:r>
              <w:t xml:space="preserve"> Наименование контрагента  </w:t>
            </w:r>
          </w:p>
        </w:tc>
        <w:tc>
          <w:tcPr>
            <w:tcW w:w="0" w:type="auto"/>
            <w:vAlign w:val="center"/>
          </w:tcPr>
          <w:p w:rsidR="0005215A" w:rsidRPr="00C97E49" w:rsidRDefault="0005215A" w:rsidP="00955543">
            <w:pPr>
              <w:jc w:val="center"/>
            </w:pPr>
            <w:r>
              <w:t xml:space="preserve"> Количество поставляемого товара, работ, услуг  </w:t>
            </w:r>
          </w:p>
        </w:tc>
        <w:tc>
          <w:tcPr>
            <w:tcW w:w="0" w:type="auto"/>
            <w:vAlign w:val="center"/>
          </w:tcPr>
          <w:p w:rsidR="0005215A" w:rsidRPr="005049BC" w:rsidRDefault="0005215A" w:rsidP="00955543">
            <w:pPr>
              <w:jc w:val="center"/>
            </w:pPr>
            <w:r>
              <w:t xml:space="preserve"> Сумма стоимости оказанных услуг по договору, без учета НДС, руб.</w:t>
            </w:r>
          </w:p>
        </w:tc>
      </w:tr>
      <w:tr w:rsidR="0005215A" w:rsidRPr="00C97E49" w:rsidTr="00955543">
        <w:trPr>
          <w:trHeight w:val="274"/>
        </w:trPr>
        <w:tc>
          <w:tcPr>
            <w:tcW w:w="0" w:type="auto"/>
          </w:tcPr>
          <w:p w:rsidR="0005215A" w:rsidRPr="00C97E49" w:rsidRDefault="0005215A" w:rsidP="00955543">
            <w:r>
              <w:t>1.</w:t>
            </w:r>
          </w:p>
        </w:tc>
        <w:tc>
          <w:tcPr>
            <w:tcW w:w="0" w:type="auto"/>
            <w:vAlign w:val="center"/>
          </w:tcPr>
          <w:p w:rsidR="0005215A" w:rsidRPr="00C97E49" w:rsidRDefault="0005215A" w:rsidP="00955543">
            <w:pPr>
              <w:jc w:val="center"/>
            </w:pPr>
          </w:p>
        </w:tc>
        <w:tc>
          <w:tcPr>
            <w:tcW w:w="2665" w:type="dxa"/>
          </w:tcPr>
          <w:p w:rsidR="0005215A" w:rsidRPr="00C97E49" w:rsidRDefault="0005215A" w:rsidP="00955543"/>
        </w:tc>
        <w:tc>
          <w:tcPr>
            <w:tcW w:w="1735" w:type="dxa"/>
          </w:tcPr>
          <w:p w:rsidR="0005215A" w:rsidRPr="00C97E49" w:rsidRDefault="0005215A" w:rsidP="00955543"/>
        </w:tc>
        <w:tc>
          <w:tcPr>
            <w:tcW w:w="0" w:type="auto"/>
          </w:tcPr>
          <w:p w:rsidR="0005215A" w:rsidRPr="00C97E49" w:rsidRDefault="0005215A" w:rsidP="00955543"/>
        </w:tc>
        <w:tc>
          <w:tcPr>
            <w:tcW w:w="0" w:type="auto"/>
          </w:tcPr>
          <w:p w:rsidR="0005215A" w:rsidRPr="00C97E49" w:rsidRDefault="0005215A" w:rsidP="00955543"/>
        </w:tc>
      </w:tr>
      <w:tr w:rsidR="0005215A" w:rsidRPr="00C97E49" w:rsidTr="00955543">
        <w:trPr>
          <w:trHeight w:val="262"/>
        </w:trPr>
        <w:tc>
          <w:tcPr>
            <w:tcW w:w="0" w:type="auto"/>
          </w:tcPr>
          <w:p w:rsidR="0005215A" w:rsidRPr="00C97E49" w:rsidRDefault="0005215A" w:rsidP="00955543">
            <w:r>
              <w:t>2.</w:t>
            </w:r>
          </w:p>
        </w:tc>
        <w:tc>
          <w:tcPr>
            <w:tcW w:w="0" w:type="auto"/>
            <w:vAlign w:val="center"/>
          </w:tcPr>
          <w:p w:rsidR="0005215A" w:rsidRPr="00C97E49" w:rsidRDefault="0005215A" w:rsidP="00955543">
            <w:pPr>
              <w:jc w:val="center"/>
            </w:pPr>
          </w:p>
        </w:tc>
        <w:tc>
          <w:tcPr>
            <w:tcW w:w="2665" w:type="dxa"/>
          </w:tcPr>
          <w:p w:rsidR="0005215A" w:rsidRPr="00C97E49" w:rsidRDefault="0005215A" w:rsidP="00955543"/>
        </w:tc>
        <w:tc>
          <w:tcPr>
            <w:tcW w:w="1735" w:type="dxa"/>
          </w:tcPr>
          <w:p w:rsidR="0005215A" w:rsidRPr="00C97E49" w:rsidRDefault="0005215A" w:rsidP="00955543"/>
        </w:tc>
        <w:tc>
          <w:tcPr>
            <w:tcW w:w="0" w:type="auto"/>
          </w:tcPr>
          <w:p w:rsidR="0005215A" w:rsidRPr="00C97E49" w:rsidRDefault="0005215A" w:rsidP="00955543"/>
        </w:tc>
        <w:tc>
          <w:tcPr>
            <w:tcW w:w="0" w:type="auto"/>
          </w:tcPr>
          <w:p w:rsidR="0005215A" w:rsidRPr="00C97E49" w:rsidRDefault="0005215A" w:rsidP="00955543"/>
        </w:tc>
      </w:tr>
      <w:tr w:rsidR="0005215A" w:rsidRPr="00C97E49" w:rsidTr="00955543">
        <w:trPr>
          <w:trHeight w:val="207"/>
        </w:trPr>
        <w:tc>
          <w:tcPr>
            <w:tcW w:w="0" w:type="auto"/>
          </w:tcPr>
          <w:p w:rsidR="0005215A" w:rsidRPr="00C97E49" w:rsidRDefault="0005215A" w:rsidP="00955543"/>
        </w:tc>
        <w:tc>
          <w:tcPr>
            <w:tcW w:w="0" w:type="auto"/>
            <w:gridSpan w:val="3"/>
            <w:vAlign w:val="center"/>
          </w:tcPr>
          <w:p w:rsidR="0005215A" w:rsidRPr="00C97E49" w:rsidRDefault="0005215A" w:rsidP="00955543">
            <w:pPr>
              <w:jc w:val="center"/>
            </w:pPr>
            <w:r>
              <w:t>Итого:</w:t>
            </w:r>
          </w:p>
        </w:tc>
        <w:tc>
          <w:tcPr>
            <w:tcW w:w="0" w:type="auto"/>
          </w:tcPr>
          <w:p w:rsidR="0005215A" w:rsidRPr="00C97E49" w:rsidRDefault="0005215A" w:rsidP="00955543"/>
        </w:tc>
        <w:tc>
          <w:tcPr>
            <w:tcW w:w="0" w:type="auto"/>
          </w:tcPr>
          <w:p w:rsidR="0005215A" w:rsidRPr="00C97E49" w:rsidRDefault="0005215A" w:rsidP="00955543"/>
        </w:tc>
      </w:tr>
    </w:tbl>
    <w:p w:rsidR="0005215A" w:rsidRDefault="0005215A" w:rsidP="00362C03">
      <w:pPr>
        <w:jc w:val="center"/>
      </w:pPr>
    </w:p>
    <w:p w:rsidR="0005215A" w:rsidRDefault="0005215A" w:rsidP="00362C03">
      <w:r>
        <w:t>Приложение: 1. копия договора на ____ листах.</w:t>
      </w:r>
    </w:p>
    <w:p w:rsidR="0005215A" w:rsidRDefault="0005215A" w:rsidP="00362C03">
      <w:r>
        <w:tab/>
      </w:r>
      <w:r>
        <w:tab/>
      </w:r>
      <w:r>
        <w:tab/>
        <w:t xml:space="preserve">    2. копия акта на </w:t>
      </w:r>
      <w:r>
        <w:tab/>
        <w:t>____ листах.</w:t>
      </w:r>
    </w:p>
    <w:p w:rsidR="0005215A" w:rsidRPr="005049BC" w:rsidRDefault="0005215A" w:rsidP="00362C03">
      <w:r>
        <w:tab/>
      </w:r>
      <w:r>
        <w:tab/>
      </w:r>
      <w:r>
        <w:tab/>
        <w:t xml:space="preserve">    3. копии иных документов на ____ листах.</w:t>
      </w:r>
    </w:p>
    <w:p w:rsidR="0005215A" w:rsidRDefault="0005215A" w:rsidP="00362C03">
      <w:pPr>
        <w:jc w:val="center"/>
        <w:rPr>
          <w:b/>
          <w:szCs w:val="28"/>
        </w:rPr>
      </w:pPr>
    </w:p>
    <w:p w:rsidR="0005215A" w:rsidRDefault="0005215A" w:rsidP="00362C03"/>
    <w:p w:rsidR="0005215A" w:rsidRDefault="0005215A" w:rsidP="00362C03"/>
    <w:p w:rsidR="0005215A" w:rsidRPr="00C20080" w:rsidRDefault="0005215A" w:rsidP="00362C0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5215A" w:rsidRPr="00C20080" w:rsidRDefault="0005215A" w:rsidP="00362C03">
      <w:pPr>
        <w:tabs>
          <w:tab w:val="left" w:pos="8640"/>
        </w:tabs>
        <w:jc w:val="center"/>
        <w:rPr>
          <w:i/>
        </w:rPr>
      </w:pPr>
      <w:r>
        <w:rPr>
          <w:i/>
        </w:rPr>
        <w:t>(наименование претендента)</w:t>
      </w:r>
    </w:p>
    <w:p w:rsidR="0005215A" w:rsidRPr="00C20080" w:rsidRDefault="0005215A" w:rsidP="00362C03">
      <w:pPr>
        <w:rPr>
          <w:sz w:val="28"/>
          <w:szCs w:val="28"/>
          <w:lang w:eastAsia="ru-RU"/>
        </w:rPr>
      </w:pPr>
      <w:r>
        <w:rPr>
          <w:sz w:val="28"/>
          <w:szCs w:val="28"/>
          <w:lang w:eastAsia="ru-RU"/>
        </w:rPr>
        <w:t>____________________________________________________________________</w:t>
      </w:r>
    </w:p>
    <w:p w:rsidR="0005215A" w:rsidRPr="00C20080" w:rsidRDefault="0005215A" w:rsidP="00362C03">
      <w:pPr>
        <w:rPr>
          <w:i/>
        </w:rPr>
      </w:pPr>
      <w:r>
        <w:rPr>
          <w:i/>
        </w:rPr>
        <w:t xml:space="preserve">       М.П.</w:t>
      </w:r>
      <w:r>
        <w:rPr>
          <w:i/>
        </w:rPr>
        <w:tab/>
      </w:r>
      <w:r>
        <w:rPr>
          <w:i/>
        </w:rPr>
        <w:tab/>
      </w:r>
      <w:r>
        <w:rPr>
          <w:i/>
        </w:rPr>
        <w:tab/>
        <w:t>(должность, подпись, ФИО)</w:t>
      </w:r>
    </w:p>
    <w:p w:rsidR="0005215A" w:rsidRDefault="0005215A" w:rsidP="00362C03">
      <w:pPr>
        <w:rPr>
          <w:sz w:val="28"/>
          <w:szCs w:val="28"/>
          <w:lang w:eastAsia="ru-RU"/>
        </w:rPr>
      </w:pPr>
      <w:r>
        <w:rPr>
          <w:sz w:val="28"/>
          <w:szCs w:val="28"/>
          <w:lang w:eastAsia="ru-RU"/>
        </w:rPr>
        <w:t>"____" _________ 201__ г.</w:t>
      </w:r>
    </w:p>
    <w:p w:rsidR="0005215A" w:rsidRDefault="0005215A" w:rsidP="00362C03">
      <w:pPr>
        <w:rPr>
          <w:sz w:val="28"/>
          <w:szCs w:val="28"/>
          <w:lang w:eastAsia="ru-RU"/>
        </w:rPr>
      </w:pPr>
    </w:p>
    <w:p w:rsidR="0005215A" w:rsidRDefault="0005215A" w:rsidP="00362C03">
      <w:pPr>
        <w:rPr>
          <w:sz w:val="28"/>
          <w:szCs w:val="28"/>
          <w:lang w:eastAsia="ru-RU"/>
        </w:rPr>
      </w:pPr>
    </w:p>
    <w:p w:rsidR="0005215A" w:rsidRDefault="0005215A" w:rsidP="00362C03">
      <w:pPr>
        <w:rPr>
          <w:sz w:val="28"/>
          <w:szCs w:val="28"/>
          <w:lang w:eastAsia="ru-RU"/>
        </w:rPr>
      </w:pPr>
    </w:p>
    <w:p w:rsidR="0005215A" w:rsidRDefault="0005215A" w:rsidP="00362C03">
      <w:pPr>
        <w:rPr>
          <w:sz w:val="28"/>
          <w:szCs w:val="28"/>
          <w:lang w:eastAsia="ru-RU"/>
        </w:rPr>
      </w:pPr>
    </w:p>
    <w:p w:rsidR="0005215A" w:rsidRDefault="0005215A" w:rsidP="00362C03">
      <w:pPr>
        <w:rPr>
          <w:sz w:val="28"/>
          <w:szCs w:val="28"/>
          <w:lang w:eastAsia="ru-RU"/>
        </w:rPr>
      </w:pPr>
    </w:p>
    <w:p w:rsidR="0005215A" w:rsidRDefault="0005215A" w:rsidP="00362C03">
      <w:pPr>
        <w:rPr>
          <w:sz w:val="28"/>
          <w:szCs w:val="28"/>
          <w:lang w:eastAsia="ru-RU"/>
        </w:rPr>
      </w:pPr>
    </w:p>
    <w:p w:rsidR="0005215A" w:rsidRDefault="0005215A" w:rsidP="00362C03">
      <w:pPr>
        <w:rPr>
          <w:sz w:val="28"/>
          <w:szCs w:val="28"/>
          <w:lang w:eastAsia="ru-RU"/>
        </w:rPr>
      </w:pPr>
    </w:p>
    <w:p w:rsidR="0005215A" w:rsidRDefault="0005215A" w:rsidP="00362C03">
      <w:pPr>
        <w:rPr>
          <w:sz w:val="28"/>
          <w:szCs w:val="28"/>
          <w:lang w:eastAsia="ru-RU"/>
        </w:rPr>
      </w:pPr>
    </w:p>
    <w:p w:rsidR="0005215A" w:rsidRDefault="0005215A" w:rsidP="00362C03">
      <w:pPr>
        <w:rPr>
          <w:sz w:val="28"/>
          <w:szCs w:val="28"/>
          <w:lang w:eastAsia="ru-RU"/>
        </w:rPr>
      </w:pPr>
    </w:p>
    <w:p w:rsidR="0005215A" w:rsidRDefault="0005215A" w:rsidP="00362C03">
      <w:pPr>
        <w:rPr>
          <w:sz w:val="28"/>
          <w:szCs w:val="28"/>
          <w:lang w:eastAsia="ru-RU"/>
        </w:rPr>
      </w:pPr>
    </w:p>
    <w:p w:rsidR="000552E6" w:rsidRDefault="000552E6" w:rsidP="00362C03">
      <w:pPr>
        <w:rPr>
          <w:sz w:val="28"/>
          <w:szCs w:val="28"/>
          <w:lang w:eastAsia="ru-RU"/>
        </w:rPr>
      </w:pPr>
    </w:p>
    <w:p w:rsidR="0005215A" w:rsidRDefault="0005215A" w:rsidP="00DB76A3">
      <w:pPr>
        <w:pStyle w:val="aff"/>
        <w:jc w:val="both"/>
      </w:pPr>
      <w:r>
        <w:rPr>
          <w:rStyle w:val="af7"/>
        </w:rPr>
        <w:t>5</w:t>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5215A" w:rsidRDefault="008C69C6">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5215A" w:rsidRPr="00093A14" w:rsidRDefault="0005215A" w:rsidP="007B110E">
      <w:pPr>
        <w:pStyle w:val="afa"/>
        <w:ind w:firstLine="0"/>
        <w:jc w:val="center"/>
        <w:rPr>
          <w:b/>
          <w:sz w:val="36"/>
          <w:szCs w:val="36"/>
        </w:rPr>
      </w:pPr>
      <w:r>
        <w:rPr>
          <w:b/>
          <w:sz w:val="36"/>
          <w:szCs w:val="36"/>
        </w:rPr>
        <w:t>ПРОЕКТ ДОГОВОРА</w:t>
      </w:r>
    </w:p>
    <w:p w:rsidR="0005215A" w:rsidRPr="007C541C" w:rsidRDefault="0005215A" w:rsidP="007B110E">
      <w:pPr>
        <w:jc w:val="center"/>
        <w:rPr>
          <w:b/>
          <w:bCs/>
        </w:rPr>
      </w:pPr>
      <w:r>
        <w:rPr>
          <w:b/>
          <w:bCs/>
        </w:rPr>
        <w:t>Договор №</w:t>
      </w:r>
    </w:p>
    <w:p w:rsidR="0005215A" w:rsidRPr="007C541C" w:rsidRDefault="0005215A" w:rsidP="007B110E">
      <w:pPr>
        <w:jc w:val="center"/>
      </w:pPr>
      <w:r>
        <w:rPr>
          <w:b/>
          <w:bCs/>
        </w:rPr>
        <w:t>на выполнение работ</w:t>
      </w:r>
    </w:p>
    <w:p w:rsidR="0005215A" w:rsidRPr="007C541C" w:rsidRDefault="0005215A" w:rsidP="007B110E">
      <w:pPr>
        <w:jc w:val="center"/>
      </w:pPr>
      <w:r>
        <w:t>г. Самара                                                                 «__»_______ 201__ г.</w:t>
      </w:r>
    </w:p>
    <w:p w:rsidR="0005215A" w:rsidRPr="007C541C" w:rsidRDefault="0005215A" w:rsidP="007B110E">
      <w:pPr>
        <w:ind w:firstLine="851"/>
        <w:jc w:val="both"/>
      </w:pPr>
    </w:p>
    <w:p w:rsidR="0005215A" w:rsidRPr="007C541C" w:rsidRDefault="0005215A" w:rsidP="007B110E">
      <w:pPr>
        <w:spacing w:line="240" w:lineRule="atLeast"/>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Куйбышевской железной дороге, действующего на основании доверенности № _____________ </w:t>
      </w:r>
      <w:proofErr w:type="gramStart"/>
      <w:r>
        <w:t>от</w:t>
      </w:r>
      <w:proofErr w:type="gramEnd"/>
      <w:r>
        <w:t xml:space="preserve"> ______________ </w:t>
      </w:r>
      <w:proofErr w:type="gramStart"/>
      <w:r>
        <w:t>с</w:t>
      </w:r>
      <w:proofErr w:type="gramEnd"/>
      <w:r>
        <w:t xml:space="preserve"> одной стороны, и </w:t>
      </w:r>
    </w:p>
    <w:p w:rsidR="0005215A" w:rsidRPr="007C541C" w:rsidRDefault="0005215A" w:rsidP="007B110E">
      <w:pPr>
        <w:spacing w:line="240" w:lineRule="atLeast"/>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5215A" w:rsidRPr="007C541C" w:rsidRDefault="0005215A" w:rsidP="007B110E">
      <w:pPr>
        <w:spacing w:line="240" w:lineRule="atLeast"/>
        <w:ind w:firstLine="709"/>
        <w:jc w:val="both"/>
      </w:pPr>
      <w:r>
        <w:t xml:space="preserve">именуемое в дальнейшем «Исполнитель», в лице __________________________________, </w:t>
      </w:r>
    </w:p>
    <w:p w:rsidR="0005215A" w:rsidRPr="007C541C" w:rsidRDefault="0005215A" w:rsidP="007B110E">
      <w:pPr>
        <w:spacing w:line="240" w:lineRule="atLeast"/>
        <w:ind w:firstLine="709"/>
        <w:jc w:val="both"/>
      </w:pPr>
      <w:r>
        <w:rPr>
          <w:i/>
          <w:vertAlign w:val="superscript"/>
        </w:rPr>
        <w:t xml:space="preserve">                                                                                                                        (должность, Ф.И.О. - полностью)</w:t>
      </w:r>
    </w:p>
    <w:p w:rsidR="0005215A" w:rsidRPr="007C541C" w:rsidRDefault="0005215A" w:rsidP="007B110E">
      <w:pPr>
        <w:spacing w:line="240" w:lineRule="atLeast"/>
        <w:ind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05215A" w:rsidRPr="007C541C" w:rsidRDefault="0005215A" w:rsidP="007B110E">
      <w:pPr>
        <w:spacing w:line="240" w:lineRule="atLeast"/>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rsidR="0005215A" w:rsidRPr="007C541C" w:rsidRDefault="0005215A" w:rsidP="007B110E">
      <w:pPr>
        <w:spacing w:line="240" w:lineRule="atLeast"/>
        <w:ind w:firstLine="709"/>
        <w:jc w:val="both"/>
      </w:pPr>
    </w:p>
    <w:p w:rsidR="0005215A" w:rsidRPr="007C541C" w:rsidRDefault="0005215A" w:rsidP="007B110E">
      <w:pPr>
        <w:spacing w:line="240" w:lineRule="atLeast"/>
        <w:ind w:firstLine="709"/>
        <w:jc w:val="both"/>
      </w:pPr>
    </w:p>
    <w:p w:rsidR="0005215A" w:rsidRPr="007C541C" w:rsidRDefault="0005215A" w:rsidP="007B110E">
      <w:pPr>
        <w:spacing w:line="240" w:lineRule="atLeast"/>
        <w:jc w:val="center"/>
        <w:rPr>
          <w:b/>
        </w:rPr>
      </w:pPr>
      <w:r>
        <w:rPr>
          <w:b/>
        </w:rPr>
        <w:t>1. Предмет Договора</w:t>
      </w:r>
    </w:p>
    <w:p w:rsidR="0005215A" w:rsidRDefault="0005215A" w:rsidP="007B110E">
      <w:pPr>
        <w:numPr>
          <w:ilvl w:val="1"/>
          <w:numId w:val="23"/>
        </w:numPr>
        <w:tabs>
          <w:tab w:val="clear" w:pos="1174"/>
          <w:tab w:val="num" w:pos="0"/>
          <w:tab w:val="num" w:pos="360"/>
        </w:tabs>
        <w:suppressAutoHyphens w:val="0"/>
        <w:spacing w:line="240" w:lineRule="atLeast"/>
        <w:ind w:left="0" w:firstLine="709"/>
        <w:jc w:val="both"/>
      </w:pPr>
      <w:r>
        <w:t>Заказчик поручает и обязуется оплатить, а Исполнитель принимает на себя обязательства по в</w:t>
      </w:r>
      <w:r>
        <w:rPr>
          <w:shd w:val="clear" w:color="auto" w:fill="FFFFFF"/>
        </w:rPr>
        <w:t xml:space="preserve">ыполнению работ по строительству системы водоснабжения и водоотведения контейнерного </w:t>
      </w:r>
      <w:proofErr w:type="gramStart"/>
      <w:r>
        <w:rPr>
          <w:shd w:val="clear" w:color="auto" w:fill="FFFFFF"/>
        </w:rPr>
        <w:t>терминале</w:t>
      </w:r>
      <w:proofErr w:type="gramEnd"/>
      <w:r>
        <w:rPr>
          <w:shd w:val="clear" w:color="auto" w:fill="FFFFFF"/>
        </w:rPr>
        <w:t xml:space="preserve"> Пенза, расположенного по адресу: </w:t>
      </w:r>
      <w:r>
        <w:t>г. Пенза ул. Чаадаева, д.66.</w:t>
      </w:r>
    </w:p>
    <w:p w:rsidR="0005215A" w:rsidRDefault="0005215A" w:rsidP="007B110E">
      <w:pPr>
        <w:numPr>
          <w:ilvl w:val="1"/>
          <w:numId w:val="23"/>
        </w:numPr>
        <w:tabs>
          <w:tab w:val="clear" w:pos="1174"/>
          <w:tab w:val="num" w:pos="0"/>
          <w:tab w:val="num" w:pos="360"/>
        </w:tabs>
        <w:suppressAutoHyphens w:val="0"/>
        <w:spacing w:line="240" w:lineRule="atLeast"/>
        <w:ind w:left="0" w:firstLine="709"/>
        <w:jc w:val="both"/>
      </w:pPr>
      <w:r>
        <w:t>Содержание и требования к Работам изложены в  Техническом задании (приложение № 1), являющемся  неотъемлемой частью настоящего Договора. Объемы Работ изложены в Ведомости объемов работ, являющихся неотъемлемыми частями настоящего Договора.</w:t>
      </w:r>
    </w:p>
    <w:p w:rsidR="0005215A" w:rsidRPr="004D5C3E" w:rsidRDefault="0005215A" w:rsidP="007B110E">
      <w:pPr>
        <w:numPr>
          <w:ilvl w:val="1"/>
          <w:numId w:val="23"/>
        </w:numPr>
        <w:tabs>
          <w:tab w:val="clear" w:pos="1174"/>
          <w:tab w:val="num" w:pos="0"/>
          <w:tab w:val="num" w:pos="360"/>
        </w:tabs>
        <w:suppressAutoHyphens w:val="0"/>
        <w:spacing w:line="240" w:lineRule="atLeast"/>
        <w:ind w:left="0" w:firstLine="709"/>
        <w:jc w:val="both"/>
      </w:pPr>
      <w:r>
        <w:t xml:space="preserve">Срок выполнения Работ: Срок начала выполнения Работ по настоящему Договору – </w:t>
      </w:r>
      <w:proofErr w:type="gramStart"/>
      <w:r>
        <w:t>с даты подписания</w:t>
      </w:r>
      <w:proofErr w:type="gramEnd"/>
      <w:r>
        <w:t xml:space="preserve"> Договора. Срок окончания выполнения Работ не более _______ календарных дней </w:t>
      </w:r>
      <w:proofErr w:type="gramStart"/>
      <w:r>
        <w:t>с даты заключения</w:t>
      </w:r>
      <w:proofErr w:type="gramEnd"/>
      <w:r>
        <w:t xml:space="preserve"> Договора. </w:t>
      </w:r>
    </w:p>
    <w:p w:rsidR="0005215A" w:rsidRPr="007C541C" w:rsidRDefault="0005215A" w:rsidP="007B110E">
      <w:pPr>
        <w:spacing w:line="240" w:lineRule="atLeast"/>
        <w:jc w:val="center"/>
        <w:rPr>
          <w:b/>
        </w:rPr>
      </w:pPr>
      <w:r>
        <w:rPr>
          <w:b/>
        </w:rPr>
        <w:t>2. Цена Работ и порядок оплаты</w:t>
      </w:r>
    </w:p>
    <w:p w:rsidR="0005215A" w:rsidRPr="007C541C" w:rsidRDefault="0005215A" w:rsidP="007B110E">
      <w:pPr>
        <w:spacing w:line="240" w:lineRule="atLeast"/>
        <w:ind w:firstLine="709"/>
        <w:jc w:val="both"/>
      </w:pPr>
      <w:r>
        <w:t>2.1. За выполненные по настоящему Договору Работы Заказчик, в соответствии с Протоколом согласования договорной цены (приложение № 2), являющимися неотъемлемыми частями настоящего Договора, обязуется оплатить Исполнителю ____ (___________) рублей, в том числе НДС – 18% ____ (____________) рублей</w:t>
      </w:r>
      <w:proofErr w:type="gramStart"/>
      <w:r>
        <w:t>.</w:t>
      </w:r>
      <w:proofErr w:type="gramEnd"/>
      <w:r>
        <w:t xml:space="preserve"> </w:t>
      </w:r>
      <w:r>
        <w:rPr>
          <w:i/>
        </w:rPr>
        <w:t>(</w:t>
      </w:r>
      <w:proofErr w:type="gramStart"/>
      <w:r>
        <w:rPr>
          <w:i/>
        </w:rPr>
        <w:t>ц</w:t>
      </w:r>
      <w:proofErr w:type="gramEnd"/>
      <w:r>
        <w:rPr>
          <w:i/>
        </w:rPr>
        <w:t xml:space="preserve">ена Работ и сумма налога указываются цифрами и в скобках прописью. </w:t>
      </w:r>
      <w:proofErr w:type="gramStart"/>
      <w:r>
        <w:rPr>
          <w:i/>
        </w:rPr>
        <w:t>Пример: «10 000,00 (десять тысяч) рублей 00 копеек»)</w:t>
      </w:r>
      <w:proofErr w:type="gramEnd"/>
    </w:p>
    <w:p w:rsidR="0005215A" w:rsidRPr="007C541C" w:rsidRDefault="0005215A" w:rsidP="007B110E">
      <w:pPr>
        <w:jc w:val="both"/>
      </w:pPr>
      <w:r>
        <w:t>Сметные расчеты на выполнение Работ (приложение № 3), представлены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 является неотъемлемой частью настоящего Договора.</w:t>
      </w:r>
    </w:p>
    <w:p w:rsidR="0005215A" w:rsidRPr="007C541C" w:rsidRDefault="0005215A" w:rsidP="007B110E">
      <w:pPr>
        <w:spacing w:line="240" w:lineRule="atLeast"/>
        <w:ind w:firstLine="709"/>
        <w:jc w:val="both"/>
      </w:pPr>
      <w:r>
        <w:lastRenderedPageBreak/>
        <w:t>2.2. Заказчик до начала работ выплачивает Исполнителю аванс в размере не более ______ % от цены договора, что составляет ____ (___________) рублей, в том числе НДС – 18% ____ (____________) рублей</w:t>
      </w:r>
      <w:proofErr w:type="gramStart"/>
      <w:r>
        <w:t>.</w:t>
      </w:r>
      <w:proofErr w:type="gramEnd"/>
      <w:r>
        <w:t xml:space="preserve"> </w:t>
      </w:r>
      <w:r>
        <w:rPr>
          <w:i/>
        </w:rPr>
        <w:t>(</w:t>
      </w:r>
      <w:proofErr w:type="gramStart"/>
      <w:r>
        <w:rPr>
          <w:i/>
        </w:rPr>
        <w:t>с</w:t>
      </w:r>
      <w:proofErr w:type="gramEnd"/>
      <w:r>
        <w:rPr>
          <w:i/>
        </w:rPr>
        <w:t xml:space="preserve">умма аванса и налога указываются цифрами и в скобках прописью. </w:t>
      </w:r>
      <w:proofErr w:type="gramStart"/>
      <w:r>
        <w:rPr>
          <w:i/>
        </w:rPr>
        <w:t>Пример: «10 000,00 (десять тысяч) рублей 00 копеек»).</w:t>
      </w:r>
      <w:proofErr w:type="gramEnd"/>
      <w:r>
        <w:t xml:space="preserve"> Авансовый платеж осуществляется на основании выставленного Исполнителем счета.</w:t>
      </w:r>
    </w:p>
    <w:p w:rsidR="0005215A" w:rsidRDefault="0005215A" w:rsidP="007B110E">
      <w:pPr>
        <w:ind w:firstLine="708"/>
        <w:jc w:val="both"/>
      </w:pPr>
      <w:r>
        <w:t>2.3. Окончательная оплата Работ</w:t>
      </w:r>
      <w:r>
        <w:rPr>
          <w:i/>
          <w:iCs/>
        </w:rPr>
        <w:t xml:space="preserve"> </w:t>
      </w:r>
      <w:r>
        <w:t>производится в срок не позднее 30-и календарных дней после подписания Сторонами акта сдачи-приёмки выполненных Работ (по форме КС-2), справки о стоимости выполненных работ и затрат (по форме КС-3), оплата завершающего этапа Работ осуществляется после подписания акта приемки законченного строительством объекта приёмочной комиссией (по форме КС-14) , предоставления счета-фактуры.</w:t>
      </w:r>
    </w:p>
    <w:p w:rsidR="0005215A" w:rsidRPr="007C541C" w:rsidRDefault="0005215A" w:rsidP="007B110E">
      <w:pPr>
        <w:spacing w:line="240" w:lineRule="atLeast"/>
        <w:ind w:firstLine="709"/>
        <w:jc w:val="both"/>
      </w:pPr>
      <w:r>
        <w:t xml:space="preserve"> </w:t>
      </w:r>
    </w:p>
    <w:p w:rsidR="0005215A" w:rsidRPr="007C541C" w:rsidRDefault="0005215A" w:rsidP="007B110E">
      <w:pPr>
        <w:pStyle w:val="afd"/>
        <w:spacing w:line="240" w:lineRule="atLeast"/>
        <w:ind w:firstLine="709"/>
        <w:jc w:val="both"/>
        <w:rPr>
          <w:i/>
          <w:sz w:val="24"/>
          <w:szCs w:val="24"/>
        </w:rPr>
      </w:pPr>
    </w:p>
    <w:p w:rsidR="0005215A" w:rsidRPr="007C541C" w:rsidRDefault="0005215A" w:rsidP="007B110E">
      <w:pPr>
        <w:pStyle w:val="afd"/>
        <w:spacing w:line="240" w:lineRule="atLeast"/>
        <w:ind w:firstLine="0"/>
        <w:jc w:val="center"/>
        <w:rPr>
          <w:b/>
          <w:sz w:val="24"/>
          <w:szCs w:val="24"/>
        </w:rPr>
      </w:pPr>
      <w:r>
        <w:rPr>
          <w:b/>
          <w:sz w:val="24"/>
          <w:szCs w:val="24"/>
        </w:rPr>
        <w:t>3. Порядок сдачи и приемки Работ</w:t>
      </w:r>
    </w:p>
    <w:p w:rsidR="0005215A" w:rsidRPr="007E58CA" w:rsidRDefault="0005215A" w:rsidP="007E58CA">
      <w:pPr>
        <w:autoSpaceDE w:val="0"/>
        <w:autoSpaceDN w:val="0"/>
        <w:ind w:firstLine="397"/>
        <w:jc w:val="both"/>
      </w:pPr>
      <w:r>
        <w:t>3.1. По завершении  выполнения Работ Исполнитель в течение 5 (пяти) календарных дней представляет Заказчику акт о  приемке выполненных работ формы КС – 2, справки о стоимости выполненных работ и затрат формы КС-3, счёт – фактуры. После приёмки Работ - акт</w:t>
      </w:r>
      <w:r>
        <w:rPr>
          <w:bCs/>
        </w:rPr>
        <w:t xml:space="preserve"> приемки законченного строительством объекта приемочной комиссией</w:t>
      </w:r>
      <w:r>
        <w:t xml:space="preserve"> (по форме КС-14). Предъявляется журнал производства работ (общий журнал), акты освидетельствование на скрытые работы, сертификаты соответствия на используемую продукцию и материалы и оборудование и иные документы в соответствии с Приказом Минстроя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 </w:t>
      </w:r>
    </w:p>
    <w:p w:rsidR="0005215A" w:rsidRDefault="0005215A" w:rsidP="007E58CA">
      <w:pPr>
        <w:pStyle w:val="ConsPlusNonformat"/>
        <w:ind w:firstLine="397"/>
        <w:jc w:val="both"/>
        <w:rPr>
          <w:rFonts w:ascii="Times New Roman" w:hAnsi="Times New Roman" w:cs="Times New Roman"/>
          <w:sz w:val="24"/>
          <w:szCs w:val="24"/>
        </w:rPr>
      </w:pPr>
      <w:r>
        <w:rPr>
          <w:rFonts w:ascii="Times New Roman" w:hAnsi="Times New Roman" w:cs="Times New Roman"/>
          <w:sz w:val="24"/>
          <w:szCs w:val="24"/>
        </w:rPr>
        <w:t xml:space="preserve">3.2. Заказчик в течение 15 (пятнадцати)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акта о приемке выполненных работ формы КС – 2, справки о стоимости выполненных работ и затрат формы КС-3, счет - фактуры</w:t>
      </w:r>
      <w:r>
        <w:rPr>
          <w:rFonts w:ascii="Times New Roman" w:hAnsi="Times New Roman" w:cs="Times New Roman"/>
          <w:i/>
          <w:iCs/>
          <w:sz w:val="24"/>
          <w:szCs w:val="24"/>
        </w:rPr>
        <w:t xml:space="preserve"> </w:t>
      </w:r>
      <w:r>
        <w:rPr>
          <w:rFonts w:ascii="Times New Roman" w:hAnsi="Times New Roman" w:cs="Times New Roman"/>
          <w:sz w:val="24"/>
          <w:szCs w:val="24"/>
        </w:rPr>
        <w:t>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5215A" w:rsidRPr="00DC679B" w:rsidRDefault="0005215A" w:rsidP="00DC679B">
      <w:pPr>
        <w:ind w:firstLine="397"/>
        <w:jc w:val="both"/>
      </w:pPr>
      <w:r>
        <w:t>3.3. По окончании работ сторонами подписывается акт о полном (частичном) исполнении договора по форме Приложения № 4 к настоящему Договору.</w:t>
      </w:r>
    </w:p>
    <w:p w:rsidR="0005215A" w:rsidRPr="007C541C" w:rsidRDefault="0005215A" w:rsidP="00DC679B">
      <w:pPr>
        <w:ind w:firstLine="426"/>
        <w:jc w:val="both"/>
      </w:pPr>
      <w: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5215A" w:rsidRPr="007C541C" w:rsidRDefault="0005215A" w:rsidP="007B110E">
      <w:pPr>
        <w:spacing w:line="240" w:lineRule="atLeast"/>
        <w:ind w:firstLine="709"/>
        <w:jc w:val="both"/>
      </w:pPr>
      <w: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5215A" w:rsidRDefault="0005215A" w:rsidP="007B110E">
      <w:pPr>
        <w:spacing w:line="240" w:lineRule="atLeast"/>
        <w:ind w:firstLine="709"/>
        <w:jc w:val="both"/>
      </w:pPr>
      <w:r>
        <w:t xml:space="preserve">3.6. Гарантийный срок на результаты работ составляет ______ </w:t>
      </w:r>
      <w:proofErr w:type="gramStart"/>
      <w:r>
        <w:t>с даты подписания</w:t>
      </w:r>
      <w:proofErr w:type="gramEnd"/>
      <w:r>
        <w:t xml:space="preserve"> обеими сторонами акта приемки законченного строительством объекта приёмочной комиссией (по форме КС-14).</w:t>
      </w:r>
    </w:p>
    <w:p w:rsidR="0005215A" w:rsidRPr="007C541C" w:rsidRDefault="0005215A" w:rsidP="007B110E">
      <w:pPr>
        <w:spacing w:line="240" w:lineRule="atLeast"/>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5215A" w:rsidRPr="007C541C" w:rsidRDefault="0005215A" w:rsidP="007B110E">
      <w:pPr>
        <w:spacing w:line="240" w:lineRule="atLeast"/>
        <w:ind w:firstLine="709"/>
        <w:jc w:val="both"/>
        <w:rPr>
          <w:i/>
          <w:iCs/>
          <w:vertAlign w:val="superscript"/>
        </w:rPr>
      </w:pPr>
      <w:r>
        <w:t xml:space="preserve">3.7.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 Расходы Исполнителя, связанные с проведением гарантийного устранения недостатков в результатах Работ, Заказчиком не возмещаются.</w:t>
      </w:r>
    </w:p>
    <w:p w:rsidR="0005215A" w:rsidRPr="007C541C" w:rsidRDefault="0005215A" w:rsidP="007B110E">
      <w:pPr>
        <w:pStyle w:val="aff4"/>
        <w:spacing w:line="240" w:lineRule="atLeast"/>
        <w:ind w:firstLine="709"/>
        <w:jc w:val="both"/>
        <w:rPr>
          <w:sz w:val="24"/>
          <w:szCs w:val="24"/>
        </w:rPr>
      </w:pPr>
      <w:r>
        <w:rPr>
          <w:sz w:val="24"/>
          <w:szCs w:val="24"/>
        </w:rPr>
        <w:lastRenderedPageBreak/>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5215A" w:rsidRPr="007C541C" w:rsidRDefault="0005215A" w:rsidP="007B110E">
      <w:pPr>
        <w:pStyle w:val="afd"/>
        <w:spacing w:line="240" w:lineRule="atLeast"/>
        <w:ind w:firstLine="0"/>
        <w:jc w:val="center"/>
        <w:rPr>
          <w:b/>
          <w:sz w:val="24"/>
          <w:szCs w:val="24"/>
        </w:rPr>
      </w:pPr>
      <w:r>
        <w:rPr>
          <w:b/>
          <w:sz w:val="24"/>
          <w:szCs w:val="24"/>
        </w:rPr>
        <w:t>4. Обязанности Сторон</w:t>
      </w:r>
    </w:p>
    <w:p w:rsidR="0005215A" w:rsidRPr="007C541C" w:rsidRDefault="0005215A" w:rsidP="007B110E">
      <w:pPr>
        <w:pStyle w:val="afd"/>
        <w:spacing w:line="240" w:lineRule="atLeast"/>
        <w:ind w:firstLine="709"/>
        <w:jc w:val="both"/>
        <w:rPr>
          <w:sz w:val="24"/>
          <w:szCs w:val="24"/>
        </w:rPr>
      </w:pPr>
      <w:r>
        <w:rPr>
          <w:sz w:val="24"/>
          <w:szCs w:val="24"/>
        </w:rPr>
        <w:t>4.1. Исполнитель обязан:</w:t>
      </w:r>
    </w:p>
    <w:p w:rsidR="0005215A" w:rsidRPr="007C541C" w:rsidRDefault="0005215A" w:rsidP="007B110E">
      <w:pPr>
        <w:pStyle w:val="afd"/>
        <w:spacing w:line="240" w:lineRule="atLeast"/>
        <w:ind w:firstLine="709"/>
        <w:jc w:val="both"/>
        <w:rPr>
          <w:sz w:val="24"/>
          <w:szCs w:val="24"/>
        </w:rPr>
      </w:pPr>
      <w:r>
        <w:rPr>
          <w:sz w:val="24"/>
          <w:szCs w:val="24"/>
        </w:rPr>
        <w:t>4.1.1. Выполнить Работы в соответствии с требованиями настоящего Договора.</w:t>
      </w:r>
    </w:p>
    <w:p w:rsidR="0005215A" w:rsidRPr="007C541C" w:rsidRDefault="0005215A" w:rsidP="007B110E">
      <w:pPr>
        <w:pStyle w:val="afd"/>
        <w:spacing w:line="240" w:lineRule="atLeast"/>
        <w:ind w:firstLine="709"/>
        <w:jc w:val="both"/>
        <w:rPr>
          <w:sz w:val="24"/>
          <w:szCs w:val="24"/>
        </w:rPr>
      </w:pPr>
      <w:proofErr w:type="gramStart"/>
      <w:r>
        <w:rPr>
          <w:sz w:val="24"/>
          <w:szCs w:val="24"/>
        </w:rPr>
        <w:t xml:space="preserve">Результаты Работ должны отвечать требованиям законодательства Российской Федерации, требованиям, </w:t>
      </w:r>
      <w:r w:rsidRPr="000552E6">
        <w:rPr>
          <w:sz w:val="24"/>
          <w:szCs w:val="24"/>
        </w:rPr>
        <w:t xml:space="preserve">установленным </w:t>
      </w:r>
      <w:proofErr w:type="spellStart"/>
      <w:r w:rsidRPr="000552E6">
        <w:rPr>
          <w:rStyle w:val="FontStyle12"/>
          <w:rFonts w:ascii="Times New Roman" w:hAnsi="Times New Roman" w:cs="Times New Roman"/>
          <w:sz w:val="24"/>
          <w:szCs w:val="24"/>
        </w:rPr>
        <w:t>СНиП</w:t>
      </w:r>
      <w:proofErr w:type="spellEnd"/>
      <w:r w:rsidRPr="000552E6">
        <w:rPr>
          <w:rStyle w:val="FontStyle12"/>
          <w:rFonts w:ascii="Times New Roman" w:hAnsi="Times New Roman" w:cs="Times New Roman"/>
          <w:sz w:val="24"/>
          <w:szCs w:val="24"/>
        </w:rPr>
        <w:t xml:space="preserve"> 3.01.01-85* «Организация строительного производства», действующим техническим регламентам, стандартам, нормам, правилам, техническим условиям, </w:t>
      </w:r>
      <w:r w:rsidRPr="000552E6">
        <w:rPr>
          <w:sz w:val="24"/>
          <w:szCs w:val="24"/>
        </w:rPr>
        <w:t>другими</w:t>
      </w:r>
      <w:r>
        <w:rPr>
          <w:sz w:val="24"/>
          <w:szCs w:val="24"/>
        </w:rPr>
        <w:t xml:space="preserve">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05215A" w:rsidRPr="007C541C" w:rsidRDefault="0005215A" w:rsidP="007B110E">
      <w:pPr>
        <w:spacing w:line="240" w:lineRule="atLeast"/>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5215A" w:rsidRPr="007C541C" w:rsidRDefault="0005215A" w:rsidP="007B110E">
      <w:pPr>
        <w:spacing w:line="240" w:lineRule="atLeast"/>
        <w:ind w:firstLine="709"/>
        <w:jc w:val="both"/>
      </w:pPr>
      <w:r>
        <w:t>4.1.3. Устранять недостатки в выполненных Работах своими силами и за свой счет.</w:t>
      </w:r>
    </w:p>
    <w:p w:rsidR="0005215A" w:rsidRPr="007C541C" w:rsidRDefault="0005215A" w:rsidP="007B110E">
      <w:pPr>
        <w:spacing w:line="240" w:lineRule="atLeast"/>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5215A" w:rsidRPr="007C541C" w:rsidRDefault="0005215A" w:rsidP="007B110E">
      <w:pPr>
        <w:spacing w:line="240" w:lineRule="atLeast"/>
        <w:ind w:firstLine="709"/>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05215A" w:rsidRPr="007C541C" w:rsidRDefault="0005215A" w:rsidP="007B110E">
      <w:pPr>
        <w:spacing w:line="240" w:lineRule="atLeast"/>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05215A" w:rsidRDefault="0005215A" w:rsidP="007B110E">
      <w:pPr>
        <w:pStyle w:val="afd"/>
        <w:tabs>
          <w:tab w:val="left" w:pos="1560"/>
        </w:tabs>
        <w:spacing w:line="240" w:lineRule="atLeast"/>
        <w:ind w:firstLine="709"/>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5215A" w:rsidRPr="003A3CCD" w:rsidRDefault="0005215A" w:rsidP="007B110E">
      <w:pPr>
        <w:pStyle w:val="afd"/>
        <w:jc w:val="both"/>
        <w:rPr>
          <w:color w:val="000000"/>
          <w:sz w:val="24"/>
          <w:szCs w:val="24"/>
        </w:rPr>
      </w:pPr>
      <w:r>
        <w:rPr>
          <w:color w:val="000000"/>
          <w:sz w:val="24"/>
          <w:szCs w:val="24"/>
        </w:rPr>
        <w:t>4.1.8. Обеспечивает проведение всех необходимых согласований, оформляет в установленном порядке законом разрешение на Работы;</w:t>
      </w:r>
    </w:p>
    <w:p w:rsidR="0005215A" w:rsidRPr="003A3CCD" w:rsidRDefault="0005215A" w:rsidP="007B110E">
      <w:pPr>
        <w:pStyle w:val="afd"/>
        <w:jc w:val="both"/>
        <w:rPr>
          <w:color w:val="000000"/>
          <w:sz w:val="24"/>
          <w:szCs w:val="24"/>
        </w:rPr>
      </w:pPr>
      <w:r>
        <w:rPr>
          <w:color w:val="000000"/>
          <w:sz w:val="24"/>
          <w:szCs w:val="24"/>
        </w:rPr>
        <w:t>4.1.9. Обеспечить получение иных документов, необходимых для производства строительно-монтажных работ;</w:t>
      </w:r>
    </w:p>
    <w:p w:rsidR="0005215A" w:rsidRPr="003A3CCD" w:rsidRDefault="0005215A" w:rsidP="007B110E">
      <w:pPr>
        <w:pStyle w:val="afd"/>
        <w:tabs>
          <w:tab w:val="left" w:pos="1560"/>
        </w:tabs>
        <w:spacing w:line="240" w:lineRule="atLeast"/>
        <w:ind w:firstLine="709"/>
        <w:jc w:val="both"/>
        <w:rPr>
          <w:sz w:val="24"/>
          <w:szCs w:val="24"/>
        </w:rPr>
      </w:pPr>
      <w:r>
        <w:rPr>
          <w:sz w:val="24"/>
          <w:szCs w:val="24"/>
        </w:rPr>
        <w:t>4.1.10. Обеспечить подписание необходимых разрешений на ввод результатов выполненных Работ в эксплуатацию.</w:t>
      </w:r>
    </w:p>
    <w:p w:rsidR="0005215A" w:rsidRDefault="0005215A" w:rsidP="007B110E">
      <w:pPr>
        <w:pStyle w:val="afd"/>
        <w:tabs>
          <w:tab w:val="left" w:pos="1560"/>
        </w:tabs>
        <w:spacing w:line="240" w:lineRule="atLeast"/>
        <w:ind w:firstLine="709"/>
        <w:jc w:val="both"/>
        <w:rPr>
          <w:sz w:val="24"/>
          <w:szCs w:val="24"/>
        </w:rPr>
      </w:pPr>
      <w:r>
        <w:rPr>
          <w:sz w:val="24"/>
          <w:szCs w:val="24"/>
        </w:rPr>
        <w:t xml:space="preserve">4.1.11.   Создаёт приёмочную комиссию и производит приёмку выполненных </w:t>
      </w:r>
      <w:proofErr w:type="gramStart"/>
      <w:r>
        <w:rPr>
          <w:sz w:val="24"/>
          <w:szCs w:val="24"/>
        </w:rPr>
        <w:t>Работ</w:t>
      </w:r>
      <w:proofErr w:type="gramEnd"/>
      <w:r>
        <w:rPr>
          <w:sz w:val="24"/>
          <w:szCs w:val="24"/>
        </w:rPr>
        <w:t xml:space="preserve"> в том числе и от подрядных организаций.</w:t>
      </w:r>
    </w:p>
    <w:p w:rsidR="0005215A" w:rsidRDefault="0005215A" w:rsidP="007B110E">
      <w:pPr>
        <w:pStyle w:val="afd"/>
        <w:tabs>
          <w:tab w:val="left" w:pos="1560"/>
        </w:tabs>
        <w:spacing w:line="240" w:lineRule="atLeast"/>
        <w:ind w:firstLine="709"/>
        <w:jc w:val="both"/>
        <w:rPr>
          <w:sz w:val="24"/>
          <w:szCs w:val="24"/>
        </w:rPr>
      </w:pPr>
    </w:p>
    <w:p w:rsidR="0005215A" w:rsidRPr="007C541C" w:rsidRDefault="0005215A" w:rsidP="007B110E">
      <w:pPr>
        <w:pStyle w:val="afd"/>
        <w:spacing w:line="240" w:lineRule="atLeast"/>
        <w:ind w:firstLine="709"/>
        <w:jc w:val="both"/>
        <w:rPr>
          <w:sz w:val="24"/>
          <w:szCs w:val="24"/>
        </w:rPr>
      </w:pPr>
      <w:r>
        <w:rPr>
          <w:sz w:val="24"/>
          <w:szCs w:val="24"/>
        </w:rPr>
        <w:t>4.2. Заказчик обязан:</w:t>
      </w:r>
    </w:p>
    <w:p w:rsidR="0005215A" w:rsidRPr="007C541C" w:rsidRDefault="0005215A" w:rsidP="007B110E">
      <w:pPr>
        <w:pStyle w:val="afd"/>
        <w:spacing w:line="240" w:lineRule="atLeast"/>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05215A" w:rsidRPr="007C541C" w:rsidRDefault="0005215A" w:rsidP="007B110E">
      <w:pPr>
        <w:pStyle w:val="afd"/>
        <w:spacing w:line="240" w:lineRule="atLeast"/>
        <w:ind w:firstLine="709"/>
        <w:jc w:val="both"/>
        <w:rPr>
          <w:sz w:val="24"/>
          <w:szCs w:val="24"/>
        </w:rPr>
      </w:pPr>
      <w:r>
        <w:rPr>
          <w:sz w:val="24"/>
          <w:szCs w:val="24"/>
        </w:rPr>
        <w:t>4.2.2. Оплатить Работы в установленный срок в соответствии с условиями настоящего Договора.</w:t>
      </w:r>
    </w:p>
    <w:p w:rsidR="0005215A" w:rsidRPr="007C541C" w:rsidRDefault="0005215A" w:rsidP="007B110E">
      <w:pPr>
        <w:pStyle w:val="afd"/>
        <w:spacing w:line="240" w:lineRule="atLeast"/>
        <w:ind w:firstLine="709"/>
        <w:jc w:val="both"/>
        <w:rPr>
          <w:sz w:val="24"/>
          <w:szCs w:val="24"/>
        </w:rPr>
      </w:pPr>
      <w:r>
        <w:rPr>
          <w:sz w:val="24"/>
          <w:szCs w:val="24"/>
        </w:rPr>
        <w:t>4.2.3. Проверять ход и качество Работ, выполняемых Исполнителем, не вмешиваясь в его деятельность.</w:t>
      </w:r>
    </w:p>
    <w:p w:rsidR="0005215A" w:rsidRPr="007C541C" w:rsidRDefault="0005215A" w:rsidP="007B110E">
      <w:pPr>
        <w:pStyle w:val="19"/>
        <w:spacing w:line="240" w:lineRule="atLeast"/>
        <w:ind w:firstLine="709"/>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05215A" w:rsidRPr="007C541C" w:rsidRDefault="0005215A" w:rsidP="007B110E">
      <w:pPr>
        <w:pStyle w:val="19"/>
        <w:spacing w:line="240" w:lineRule="atLeast"/>
        <w:ind w:firstLine="709"/>
        <w:rPr>
          <w:sz w:val="24"/>
          <w:szCs w:val="24"/>
        </w:rPr>
      </w:pPr>
      <w:r>
        <w:rPr>
          <w:sz w:val="24"/>
          <w:szCs w:val="24"/>
        </w:rPr>
        <w:t>4.3. Заказчик вправе:</w:t>
      </w:r>
    </w:p>
    <w:p w:rsidR="0005215A" w:rsidRPr="007C541C" w:rsidRDefault="0005215A" w:rsidP="007B110E">
      <w:pPr>
        <w:autoSpaceDE w:val="0"/>
        <w:autoSpaceDN w:val="0"/>
        <w:adjustRightInd w:val="0"/>
        <w:spacing w:line="240" w:lineRule="atLeast"/>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5215A" w:rsidRPr="007C541C" w:rsidRDefault="0005215A" w:rsidP="007B110E">
      <w:pPr>
        <w:spacing w:line="240" w:lineRule="atLeast"/>
        <w:jc w:val="center"/>
        <w:rPr>
          <w:b/>
        </w:rPr>
      </w:pPr>
      <w:r>
        <w:rPr>
          <w:b/>
        </w:rPr>
        <w:t>5. Ответственность Сторон</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w:t>
      </w:r>
      <w:r>
        <w:rPr>
          <w:rFonts w:ascii="Times New Roman" w:hAnsi="Times New Roman" w:cs="Times New Roman"/>
          <w:sz w:val="24"/>
          <w:szCs w:val="24"/>
        </w:rPr>
        <w:lastRenderedPageBreak/>
        <w:t xml:space="preserve">настоящему Договору Стороны несут ответственность в соответствии с законодательством Российской Федерации. </w:t>
      </w:r>
    </w:p>
    <w:p w:rsidR="0005215A" w:rsidRPr="007C541C" w:rsidRDefault="0005215A" w:rsidP="007B110E">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обязательств/цены настоящего Договора за каждый день просрочки</w:t>
      </w:r>
      <w:r>
        <w:rPr>
          <w:rFonts w:ascii="Times New Roman" w:hAnsi="Times New Roman" w:cs="Times New Roman"/>
          <w:i/>
          <w:sz w:val="24"/>
          <w:szCs w:val="24"/>
        </w:rPr>
        <w:t>.</w:t>
      </w:r>
    </w:p>
    <w:p w:rsidR="0005215A" w:rsidRPr="007C541C" w:rsidRDefault="0005215A" w:rsidP="007B110E">
      <w:pPr>
        <w:widowControl w:val="0"/>
        <w:autoSpaceDE w:val="0"/>
        <w:autoSpaceDN w:val="0"/>
        <w:adjustRightInd w:val="0"/>
        <w:spacing w:line="240" w:lineRule="atLeast"/>
        <w:ind w:firstLine="709"/>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05215A" w:rsidRPr="007C541C" w:rsidRDefault="0005215A" w:rsidP="007B110E">
      <w:pPr>
        <w:widowControl w:val="0"/>
        <w:autoSpaceDE w:val="0"/>
        <w:autoSpaceDN w:val="0"/>
        <w:adjustRightInd w:val="0"/>
        <w:spacing w:line="240" w:lineRule="atLeast"/>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05215A" w:rsidRPr="007C541C" w:rsidRDefault="0005215A" w:rsidP="007B110E">
      <w:pPr>
        <w:spacing w:line="240" w:lineRule="atLeast"/>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5215A" w:rsidRPr="007C541C" w:rsidRDefault="0005215A" w:rsidP="007B110E">
      <w:pPr>
        <w:pStyle w:val="ConsNormal"/>
        <w:spacing w:line="240" w:lineRule="atLeast"/>
        <w:ind w:firstLine="0"/>
        <w:rPr>
          <w:rFonts w:ascii="Times New Roman" w:hAnsi="Times New Roman" w:cs="Times New Roman"/>
          <w:b/>
          <w:sz w:val="24"/>
          <w:szCs w:val="24"/>
        </w:rPr>
      </w:pPr>
    </w:p>
    <w:p w:rsidR="0005215A" w:rsidRPr="007C541C" w:rsidRDefault="0005215A" w:rsidP="007B110E">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05215A" w:rsidRPr="007C541C" w:rsidRDefault="0005215A" w:rsidP="007B110E">
      <w:pPr>
        <w:pStyle w:val="ConsNormal"/>
        <w:spacing w:line="240" w:lineRule="atLeast"/>
        <w:ind w:firstLine="0"/>
        <w:rPr>
          <w:rFonts w:ascii="Times New Roman" w:hAnsi="Times New Roman" w:cs="Times New Roman"/>
          <w:i/>
          <w:iCs/>
          <w:sz w:val="24"/>
          <w:szCs w:val="24"/>
        </w:rPr>
      </w:pPr>
    </w:p>
    <w:p w:rsidR="0005215A" w:rsidRPr="007C541C" w:rsidRDefault="0005215A" w:rsidP="007B110E">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05215A" w:rsidRPr="007C541C" w:rsidRDefault="0005215A" w:rsidP="007B110E">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05215A" w:rsidRPr="007C541C" w:rsidRDefault="0005215A" w:rsidP="007B110E">
      <w:pPr>
        <w:pStyle w:val="ConsNormal"/>
        <w:spacing w:line="240" w:lineRule="atLeast"/>
        <w:ind w:firstLine="709"/>
        <w:jc w:val="both"/>
        <w:rPr>
          <w:rFonts w:ascii="Times New Roman" w:hAnsi="Times New Roman" w:cs="Times New Roman"/>
          <w:b/>
          <w:sz w:val="24"/>
          <w:szCs w:val="24"/>
        </w:rPr>
      </w:pPr>
    </w:p>
    <w:p w:rsidR="0005215A" w:rsidRPr="007C541C" w:rsidRDefault="0005215A" w:rsidP="007B110E">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05215A" w:rsidRPr="007C541C" w:rsidRDefault="0005215A" w:rsidP="007B110E">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5215A" w:rsidRPr="007C541C" w:rsidRDefault="0005215A" w:rsidP="007B110E">
      <w:pPr>
        <w:pStyle w:val="ConsNormal"/>
        <w:spacing w:line="240" w:lineRule="atLeast"/>
        <w:ind w:firstLine="709"/>
        <w:rPr>
          <w:rFonts w:ascii="Times New Roman" w:hAnsi="Times New Roman" w:cs="Times New Roman"/>
          <w:b/>
          <w:sz w:val="24"/>
          <w:szCs w:val="24"/>
        </w:rPr>
      </w:pPr>
    </w:p>
    <w:p w:rsidR="0005215A" w:rsidRPr="007C541C" w:rsidRDefault="0005215A" w:rsidP="007B110E">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05215A" w:rsidRPr="00272EE6" w:rsidRDefault="0005215A" w:rsidP="007F557E">
      <w:pPr>
        <w:ind w:firstLine="397"/>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05215A" w:rsidRPr="00272EE6" w:rsidRDefault="0005215A" w:rsidP="007F557E">
      <w:pPr>
        <w:ind w:firstLine="851"/>
        <w:jc w:val="both"/>
        <w:rPr>
          <w:bCs/>
        </w:rPr>
      </w:pPr>
    </w:p>
    <w:p w:rsidR="0005215A" w:rsidRPr="007C541C" w:rsidRDefault="0005215A" w:rsidP="007B110E">
      <w:pPr>
        <w:autoSpaceDE w:val="0"/>
        <w:autoSpaceDN w:val="0"/>
        <w:spacing w:line="240" w:lineRule="atLeast"/>
        <w:jc w:val="center"/>
      </w:pPr>
      <w:r>
        <w:rPr>
          <w:b/>
        </w:rPr>
        <w:t xml:space="preserve">10. </w:t>
      </w:r>
      <w:proofErr w:type="spellStart"/>
      <w:r>
        <w:rPr>
          <w:b/>
        </w:rPr>
        <w:t>Антикоррупционная</w:t>
      </w:r>
      <w:proofErr w:type="spellEnd"/>
      <w:r>
        <w:rPr>
          <w:b/>
        </w:rPr>
        <w:t xml:space="preserve"> оговорка</w:t>
      </w:r>
    </w:p>
    <w:p w:rsidR="0005215A" w:rsidRPr="007C541C" w:rsidRDefault="0005215A" w:rsidP="007B110E">
      <w:pPr>
        <w:autoSpaceDE w:val="0"/>
        <w:autoSpaceDN w:val="0"/>
        <w:spacing w:line="240" w:lineRule="atLeast"/>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5215A" w:rsidRPr="007C541C" w:rsidRDefault="0005215A" w:rsidP="007B110E">
      <w:pPr>
        <w:autoSpaceDE w:val="0"/>
        <w:autoSpaceDN w:val="0"/>
        <w:spacing w:line="240" w:lineRule="atLeast"/>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5215A" w:rsidRPr="007C541C" w:rsidRDefault="0005215A" w:rsidP="007B110E">
      <w:pPr>
        <w:autoSpaceDE w:val="0"/>
        <w:autoSpaceDN w:val="0"/>
        <w:spacing w:line="240" w:lineRule="atLeast"/>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5215A" w:rsidRPr="007C541C" w:rsidRDefault="0005215A" w:rsidP="007B110E">
      <w:pPr>
        <w:autoSpaceDE w:val="0"/>
        <w:autoSpaceDN w:val="0"/>
        <w:spacing w:line="240" w:lineRule="atLeast"/>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5215A" w:rsidRPr="007C541C" w:rsidRDefault="0005215A" w:rsidP="007B110E">
      <w:pPr>
        <w:autoSpaceDE w:val="0"/>
        <w:autoSpaceDN w:val="0"/>
        <w:spacing w:line="240" w:lineRule="atLeast"/>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p>
    <w:p w:rsidR="0005215A" w:rsidRPr="007C541C" w:rsidRDefault="0005215A" w:rsidP="007B110E">
      <w:pPr>
        <w:autoSpaceDE w:val="0"/>
        <w:autoSpaceDN w:val="0"/>
        <w:spacing w:line="240" w:lineRule="atLeast"/>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5215A" w:rsidRPr="007C541C" w:rsidRDefault="0005215A" w:rsidP="007B110E">
      <w:pPr>
        <w:autoSpaceDE w:val="0"/>
        <w:autoSpaceDN w:val="0"/>
        <w:spacing w:line="240" w:lineRule="atLeast"/>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w:t>
      </w:r>
    </w:p>
    <w:p w:rsidR="0005215A" w:rsidRPr="007C541C" w:rsidRDefault="0005215A" w:rsidP="007B110E">
      <w:pPr>
        <w:autoSpaceDE w:val="0"/>
        <w:autoSpaceDN w:val="0"/>
        <w:spacing w:line="240" w:lineRule="atLeast"/>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05215A" w:rsidRPr="007C541C" w:rsidRDefault="0005215A" w:rsidP="007B110E">
      <w:pPr>
        <w:autoSpaceDE w:val="0"/>
        <w:autoSpaceDN w:val="0"/>
        <w:spacing w:line="240" w:lineRule="atLeast"/>
        <w:ind w:firstLine="709"/>
        <w:jc w:val="center"/>
        <w:rPr>
          <w:b/>
        </w:rPr>
      </w:pPr>
    </w:p>
    <w:p w:rsidR="0005215A" w:rsidRPr="007C541C" w:rsidRDefault="0005215A" w:rsidP="007B110E">
      <w:pPr>
        <w:autoSpaceDE w:val="0"/>
        <w:autoSpaceDN w:val="0"/>
        <w:spacing w:line="240" w:lineRule="atLeast"/>
        <w:jc w:val="center"/>
        <w:rPr>
          <w:b/>
        </w:rPr>
      </w:pPr>
      <w:r>
        <w:rPr>
          <w:b/>
        </w:rPr>
        <w:t>11. Гарантии и заверения Исполнителя</w:t>
      </w:r>
    </w:p>
    <w:p w:rsidR="0005215A" w:rsidRPr="007C541C" w:rsidRDefault="0005215A" w:rsidP="007B110E">
      <w:pPr>
        <w:pStyle w:val="27"/>
        <w:numPr>
          <w:ilvl w:val="1"/>
          <w:numId w:val="24"/>
        </w:numPr>
        <w:suppressAutoHyphens w:val="0"/>
        <w:spacing w:line="240" w:lineRule="atLeast"/>
        <w:ind w:left="0" w:firstLine="709"/>
        <w:contextualSpacing/>
        <w:jc w:val="both"/>
      </w:pPr>
      <w:r>
        <w:t>Исполнитель настоящим заверяет Заказчика и гарантирует, что на дату заключения настоящего Договора:</w:t>
      </w:r>
    </w:p>
    <w:p w:rsidR="0005215A" w:rsidRPr="007C541C" w:rsidRDefault="0005215A" w:rsidP="007B110E">
      <w:pPr>
        <w:pStyle w:val="27"/>
        <w:numPr>
          <w:ilvl w:val="2"/>
          <w:numId w:val="25"/>
        </w:numPr>
        <w:tabs>
          <w:tab w:val="left" w:pos="1418"/>
        </w:tabs>
        <w:suppressAutoHyphens w:val="0"/>
        <w:spacing w:line="240" w:lineRule="atLeast"/>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5215A" w:rsidRPr="007C541C" w:rsidRDefault="0005215A" w:rsidP="007B110E">
      <w:pPr>
        <w:pStyle w:val="27"/>
        <w:numPr>
          <w:ilvl w:val="2"/>
          <w:numId w:val="25"/>
        </w:numPr>
        <w:tabs>
          <w:tab w:val="left" w:pos="1418"/>
        </w:tabs>
        <w:suppressAutoHyphens w:val="0"/>
        <w:spacing w:line="240" w:lineRule="atLeast"/>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5215A" w:rsidRPr="007C541C" w:rsidRDefault="0005215A" w:rsidP="007B110E">
      <w:pPr>
        <w:pStyle w:val="27"/>
        <w:numPr>
          <w:ilvl w:val="2"/>
          <w:numId w:val="25"/>
        </w:numPr>
        <w:tabs>
          <w:tab w:val="left" w:pos="1418"/>
        </w:tabs>
        <w:suppressAutoHyphens w:val="0"/>
        <w:spacing w:line="240" w:lineRule="atLeast"/>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5215A" w:rsidRPr="007C541C" w:rsidRDefault="0005215A" w:rsidP="007B110E">
      <w:pPr>
        <w:pStyle w:val="27"/>
        <w:numPr>
          <w:ilvl w:val="2"/>
          <w:numId w:val="25"/>
        </w:numPr>
        <w:tabs>
          <w:tab w:val="left" w:pos="1418"/>
        </w:tabs>
        <w:suppressAutoHyphens w:val="0"/>
        <w:spacing w:line="240" w:lineRule="atLeast"/>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5215A" w:rsidRPr="007C541C" w:rsidRDefault="0005215A" w:rsidP="007B110E">
      <w:pPr>
        <w:pStyle w:val="27"/>
        <w:numPr>
          <w:ilvl w:val="2"/>
          <w:numId w:val="25"/>
        </w:numPr>
        <w:tabs>
          <w:tab w:val="left" w:pos="1418"/>
        </w:tabs>
        <w:suppressAutoHyphens w:val="0"/>
        <w:spacing w:line="240" w:lineRule="atLeast"/>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5215A" w:rsidRPr="007C541C" w:rsidRDefault="0005215A" w:rsidP="007B110E">
      <w:pPr>
        <w:pStyle w:val="ConsNormal"/>
        <w:spacing w:line="240" w:lineRule="atLeast"/>
        <w:ind w:firstLine="709"/>
        <w:jc w:val="center"/>
        <w:rPr>
          <w:rFonts w:ascii="Times New Roman" w:hAnsi="Times New Roman" w:cs="Times New Roman"/>
          <w:b/>
          <w:bCs/>
          <w:sz w:val="24"/>
          <w:szCs w:val="24"/>
        </w:rPr>
      </w:pPr>
    </w:p>
    <w:p w:rsidR="0005215A" w:rsidRPr="007C541C" w:rsidRDefault="0005215A" w:rsidP="007B110E">
      <w:pPr>
        <w:pStyle w:val="ConsNormal"/>
        <w:spacing w:line="240" w:lineRule="atLeast"/>
        <w:ind w:firstLine="0"/>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05215A" w:rsidRPr="007C541C" w:rsidRDefault="0005215A" w:rsidP="007B110E">
      <w:pPr>
        <w:pStyle w:val="19"/>
        <w:spacing w:line="240" w:lineRule="atLeast"/>
        <w:ind w:firstLine="709"/>
        <w:rPr>
          <w:sz w:val="24"/>
          <w:szCs w:val="24"/>
        </w:rPr>
      </w:pPr>
      <w:r>
        <w:rPr>
          <w:sz w:val="24"/>
          <w:szCs w:val="24"/>
        </w:rPr>
        <w:t>12.1. Право собственности на результат Работ по настоящему Договору принадлежит Заказчику.</w:t>
      </w:r>
    </w:p>
    <w:p w:rsidR="0005215A" w:rsidRPr="007C541C" w:rsidRDefault="0005215A" w:rsidP="007B110E">
      <w:pPr>
        <w:pStyle w:val="19"/>
        <w:spacing w:line="240" w:lineRule="atLeast"/>
        <w:ind w:firstLine="709"/>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w:t>
      </w:r>
      <w:r>
        <w:rPr>
          <w:rFonts w:ascii="Times New Roman" w:hAnsi="Times New Roman" w:cs="Times New Roman"/>
          <w:iCs/>
          <w:sz w:val="24"/>
          <w:szCs w:val="24"/>
        </w:rPr>
        <w:t>10 (десяти)</w:t>
      </w:r>
      <w:r>
        <w:rPr>
          <w:rFonts w:ascii="Times New Roman" w:hAnsi="Times New Roman" w:cs="Times New Roman"/>
          <w:sz w:val="24"/>
          <w:szCs w:val="24"/>
        </w:rPr>
        <w:t xml:space="preserve">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p>
    <w:p w:rsidR="0005215A" w:rsidRPr="007C541C" w:rsidRDefault="0005215A" w:rsidP="007B110E">
      <w:pPr>
        <w:spacing w:line="240" w:lineRule="atLeast"/>
        <w:ind w:firstLine="709"/>
        <w:jc w:val="both"/>
      </w:pPr>
      <w:r>
        <w:t xml:space="preserve">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12.5. Все приложения к настоящему Договору являются его неотъемлемыми частями.</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12.6. Передача прав и обязанностей Исполнителя третьим лицам не допускается без письменного согласия Заказчика.</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rsidR="0005215A" w:rsidRPr="007C541C" w:rsidRDefault="0005215A" w:rsidP="007B110E">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 Настоящий Договор составлен в двух экземплярах, имеющих одинаковую </w:t>
      </w:r>
      <w:r>
        <w:rPr>
          <w:rFonts w:ascii="Times New Roman" w:hAnsi="Times New Roman" w:cs="Times New Roman"/>
          <w:sz w:val="24"/>
          <w:szCs w:val="24"/>
        </w:rPr>
        <w:lastRenderedPageBreak/>
        <w:t>силу, по одному для каждой из Сторон.</w:t>
      </w:r>
    </w:p>
    <w:p w:rsidR="0005215A" w:rsidRPr="007C541C" w:rsidRDefault="0005215A" w:rsidP="007B110E">
      <w:pPr>
        <w:spacing w:line="240" w:lineRule="atLeast"/>
        <w:ind w:firstLine="709"/>
        <w:jc w:val="both"/>
      </w:pPr>
      <w:r>
        <w:t>12.9. К настоящему Договору прилагаются:</w:t>
      </w:r>
    </w:p>
    <w:p w:rsidR="0005215A" w:rsidRPr="005F29A6" w:rsidRDefault="0005215A" w:rsidP="00462A33">
      <w:pPr>
        <w:ind w:firstLine="851"/>
        <w:jc w:val="both"/>
      </w:pPr>
      <w:r>
        <w:t>12.9.1. Техническое задание  (приложение № 1);</w:t>
      </w:r>
    </w:p>
    <w:p w:rsidR="0005215A" w:rsidRPr="005F29A6" w:rsidRDefault="0005215A" w:rsidP="007B110E">
      <w:pPr>
        <w:ind w:firstLine="851"/>
        <w:jc w:val="both"/>
      </w:pPr>
      <w:r>
        <w:t>12.9.2. Протокол согласования договорной цены (приложение № 2);</w:t>
      </w:r>
    </w:p>
    <w:p w:rsidR="0005215A" w:rsidRPr="005F29A6" w:rsidRDefault="0005215A" w:rsidP="007B110E">
      <w:pPr>
        <w:ind w:firstLine="851"/>
        <w:jc w:val="both"/>
        <w:rPr>
          <w:i/>
          <w:iCs/>
        </w:rPr>
      </w:pPr>
      <w:r>
        <w:rPr>
          <w:iCs/>
        </w:rPr>
        <w:t>12.9.3. Сметные расчёты</w:t>
      </w:r>
      <w:r>
        <w:t xml:space="preserve"> Работ (приложение № 3);</w:t>
      </w:r>
    </w:p>
    <w:p w:rsidR="0051430E" w:rsidRDefault="0005215A" w:rsidP="0051430E">
      <w:pPr>
        <w:ind w:firstLine="851"/>
        <w:jc w:val="both"/>
      </w:pPr>
      <w:r>
        <w:t xml:space="preserve">12.9.4. </w:t>
      </w:r>
      <w:r w:rsidR="0051430E">
        <w:t>Акт о полном (частичном) исполнении договора (приложение №4)</w:t>
      </w:r>
    </w:p>
    <w:p w:rsidR="0051430E" w:rsidRPr="005F29A6" w:rsidRDefault="0051430E" w:rsidP="007B110E">
      <w:pPr>
        <w:ind w:firstLine="851"/>
        <w:jc w:val="both"/>
        <w:rPr>
          <w:b/>
        </w:rPr>
      </w:pPr>
      <w:r>
        <w:t>12.9.5.</w:t>
      </w:r>
      <w:r w:rsidRPr="0051430E">
        <w:t xml:space="preserve"> </w:t>
      </w:r>
      <w:r>
        <w:t>Рабочая (проектная) документация (приложение №5)</w:t>
      </w:r>
    </w:p>
    <w:p w:rsidR="0005215A" w:rsidRDefault="0005215A" w:rsidP="007B110E">
      <w:pPr>
        <w:jc w:val="center"/>
        <w:rPr>
          <w:b/>
        </w:rPr>
      </w:pPr>
    </w:p>
    <w:p w:rsidR="0005215A" w:rsidRPr="007C541C" w:rsidRDefault="0005215A" w:rsidP="007B110E">
      <w:pPr>
        <w:jc w:val="center"/>
      </w:pPr>
      <w:r>
        <w:rPr>
          <w:b/>
        </w:rPr>
        <w:t>13. Юридические адреса и платежные реквизиты Сторон</w:t>
      </w:r>
    </w:p>
    <w:tbl>
      <w:tblPr>
        <w:tblW w:w="9640" w:type="dxa"/>
        <w:tblLayout w:type="fixed"/>
        <w:tblLook w:val="01E0"/>
      </w:tblPr>
      <w:tblGrid>
        <w:gridCol w:w="5006"/>
        <w:gridCol w:w="4634"/>
      </w:tblGrid>
      <w:tr w:rsidR="0005215A" w:rsidRPr="00272EE6" w:rsidTr="00CA05B5">
        <w:trPr>
          <w:trHeight w:val="4436"/>
        </w:trPr>
        <w:tc>
          <w:tcPr>
            <w:tcW w:w="5006" w:type="dxa"/>
          </w:tcPr>
          <w:p w:rsidR="0005215A" w:rsidRPr="00272EE6" w:rsidRDefault="0005215A" w:rsidP="00CA05B5">
            <w:pPr>
              <w:ind w:firstLine="851"/>
              <w:jc w:val="both"/>
              <w:rPr>
                <w:b/>
              </w:rPr>
            </w:pPr>
            <w:r>
              <w:rPr>
                <w:b/>
              </w:rPr>
              <w:t>Исполнитель:</w:t>
            </w:r>
          </w:p>
          <w:p w:rsidR="0005215A" w:rsidRPr="00272EE6" w:rsidRDefault="0005215A" w:rsidP="00CA05B5">
            <w:pPr>
              <w:ind w:firstLine="851"/>
              <w:jc w:val="both"/>
            </w:pPr>
          </w:p>
          <w:p w:rsidR="0005215A" w:rsidRPr="00272EE6" w:rsidRDefault="0005215A" w:rsidP="00CA05B5">
            <w:pPr>
              <w:ind w:firstLine="851"/>
              <w:jc w:val="both"/>
            </w:pPr>
          </w:p>
        </w:tc>
        <w:tc>
          <w:tcPr>
            <w:tcW w:w="4634" w:type="dxa"/>
          </w:tcPr>
          <w:p w:rsidR="0005215A" w:rsidRPr="00272EE6" w:rsidRDefault="0005215A" w:rsidP="00CA05B5">
            <w:pPr>
              <w:jc w:val="both"/>
              <w:rPr>
                <w:b/>
              </w:rPr>
            </w:pPr>
            <w:r>
              <w:rPr>
                <w:b/>
              </w:rPr>
              <w:t>Заказчик:</w:t>
            </w:r>
          </w:p>
          <w:p w:rsidR="0005215A" w:rsidRDefault="0005215A" w:rsidP="00CA05B5">
            <w:pPr>
              <w:pStyle w:val="afd"/>
              <w:rPr>
                <w:color w:val="000000"/>
                <w:spacing w:val="5"/>
              </w:rPr>
            </w:pPr>
            <w:r>
              <w:t>Публичное акционерное общество «Центр по перевозке грузов в контейнерах «</w:t>
            </w:r>
            <w:proofErr w:type="spellStart"/>
            <w:r>
              <w:t>ТрансКонтейнер</w:t>
            </w:r>
            <w:proofErr w:type="spellEnd"/>
            <w:r>
              <w:t>»</w:t>
            </w:r>
          </w:p>
          <w:p w:rsidR="0005215A" w:rsidRDefault="0005215A" w:rsidP="00CA05B5">
            <w:pPr>
              <w:jc w:val="both"/>
              <w:outlineLvl w:val="0"/>
            </w:pPr>
            <w:r>
              <w:rPr>
                <w:color w:val="000000"/>
                <w:spacing w:val="5"/>
              </w:rPr>
              <w:t xml:space="preserve">ИНН 7708591995 </w:t>
            </w:r>
            <w:r>
              <w:t xml:space="preserve">КПП 997650001, </w:t>
            </w:r>
          </w:p>
          <w:p w:rsidR="0005215A" w:rsidRDefault="0005215A" w:rsidP="00CA05B5">
            <w:pPr>
              <w:pStyle w:val="afd"/>
              <w:rPr>
                <w:color w:val="000000"/>
                <w:spacing w:val="5"/>
              </w:rPr>
            </w:pPr>
            <w:r>
              <w:t>Место нахождение</w:t>
            </w:r>
            <w:proofErr w:type="gramStart"/>
            <w:r>
              <w:t xml:space="preserve"> :</w:t>
            </w:r>
            <w:proofErr w:type="gramEnd"/>
            <w:r>
              <w:t xml:space="preserve"> 125047, ГОРОД МОСКВА, ПЕРЕУЛОК ОРУЖЕЙНЫЙ, ДОМ 19</w:t>
            </w:r>
          </w:p>
          <w:p w:rsidR="0005215A" w:rsidRDefault="0005215A" w:rsidP="00CA05B5">
            <w:pPr>
              <w:shd w:val="clear" w:color="auto" w:fill="FFFFFF"/>
              <w:jc w:val="both"/>
              <w:outlineLvl w:val="0"/>
              <w:rPr>
                <w:color w:val="000000"/>
                <w:spacing w:val="5"/>
              </w:rPr>
            </w:pPr>
            <w:r>
              <w:rPr>
                <w:color w:val="000000"/>
                <w:spacing w:val="5"/>
              </w:rPr>
              <w:t>Филиал ПАО «</w:t>
            </w:r>
            <w:proofErr w:type="spellStart"/>
            <w:r>
              <w:rPr>
                <w:color w:val="000000"/>
                <w:spacing w:val="5"/>
              </w:rPr>
              <w:t>ТрансКонтейнер</w:t>
            </w:r>
            <w:proofErr w:type="spellEnd"/>
            <w:r>
              <w:rPr>
                <w:color w:val="000000"/>
                <w:spacing w:val="5"/>
              </w:rPr>
              <w:t xml:space="preserve">» на Куйбышевской железной дороге </w:t>
            </w:r>
          </w:p>
          <w:p w:rsidR="0005215A" w:rsidRDefault="0005215A" w:rsidP="00CA05B5">
            <w:pPr>
              <w:jc w:val="both"/>
              <w:rPr>
                <w:color w:val="000000"/>
                <w:spacing w:val="5"/>
              </w:rPr>
            </w:pPr>
            <w:r>
              <w:rPr>
                <w:color w:val="000000"/>
                <w:spacing w:val="5"/>
              </w:rPr>
              <w:t>ОКПО 94952014 ОКАТО 36401364000</w:t>
            </w:r>
          </w:p>
          <w:p w:rsidR="0005215A" w:rsidRDefault="0005215A" w:rsidP="00CA05B5">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05215A" w:rsidRDefault="0005215A" w:rsidP="00CA05B5">
            <w:pPr>
              <w:widowControl w:val="0"/>
              <w:jc w:val="both"/>
              <w:outlineLvl w:val="0"/>
            </w:pPr>
            <w:r>
              <w:t>Телефон/факс (846) 303-71-14</w:t>
            </w:r>
          </w:p>
          <w:p w:rsidR="0005215A" w:rsidRDefault="0005215A" w:rsidP="00CA05B5">
            <w:pPr>
              <w:widowControl w:val="0"/>
              <w:jc w:val="both"/>
            </w:pPr>
            <w:r>
              <w:t>Платежные реквизиты:</w:t>
            </w:r>
          </w:p>
          <w:p w:rsidR="0005215A" w:rsidRDefault="0005215A" w:rsidP="00CA05B5">
            <w:pPr>
              <w:widowControl w:val="0"/>
              <w:jc w:val="both"/>
            </w:pPr>
            <w:proofErr w:type="spellStart"/>
            <w:proofErr w:type="gramStart"/>
            <w:r>
              <w:t>р</w:t>
            </w:r>
            <w:proofErr w:type="spellEnd"/>
            <w:proofErr w:type="gramEnd"/>
            <w:r>
              <w:t xml:space="preserve">/с 40702810510240004079 в филиал Банк  ВТБ (ПАО)  в г. Нижнем Новгороде </w:t>
            </w:r>
          </w:p>
          <w:p w:rsidR="0005215A" w:rsidRDefault="0005215A" w:rsidP="00CA05B5">
            <w:pPr>
              <w:widowControl w:val="0"/>
              <w:jc w:val="both"/>
            </w:pPr>
            <w:r>
              <w:t>г. Нижний Новгород</w:t>
            </w:r>
          </w:p>
          <w:p w:rsidR="0005215A" w:rsidRDefault="0005215A" w:rsidP="00CA05B5">
            <w:pPr>
              <w:widowControl w:val="0"/>
              <w:jc w:val="both"/>
            </w:pPr>
            <w:proofErr w:type="spellStart"/>
            <w:proofErr w:type="gramStart"/>
            <w:r>
              <w:t>Кор</w:t>
            </w:r>
            <w:proofErr w:type="spellEnd"/>
            <w:r>
              <w:t>/счет</w:t>
            </w:r>
            <w:proofErr w:type="gramEnd"/>
            <w:r>
              <w:t xml:space="preserve"> 30101810200000000837</w:t>
            </w:r>
          </w:p>
          <w:p w:rsidR="0005215A" w:rsidRDefault="0005215A" w:rsidP="00CA05B5">
            <w:pPr>
              <w:widowControl w:val="0"/>
              <w:spacing w:line="320" w:lineRule="exact"/>
              <w:ind w:right="29"/>
              <w:rPr>
                <w:b/>
              </w:rPr>
            </w:pPr>
            <w:r>
              <w:t>БИК 042202837</w:t>
            </w:r>
            <w:r>
              <w:tab/>
            </w:r>
          </w:p>
          <w:p w:rsidR="0005215A" w:rsidRPr="00272EE6" w:rsidRDefault="0005215A" w:rsidP="00CA05B5">
            <w:pPr>
              <w:jc w:val="both"/>
            </w:pPr>
          </w:p>
        </w:tc>
      </w:tr>
      <w:tr w:rsidR="0005215A" w:rsidRPr="00272EE6" w:rsidTr="007F557E">
        <w:trPr>
          <w:trHeight w:val="1618"/>
        </w:trPr>
        <w:tc>
          <w:tcPr>
            <w:tcW w:w="5006" w:type="dxa"/>
          </w:tcPr>
          <w:p w:rsidR="0005215A" w:rsidRPr="007F557E" w:rsidRDefault="0005215A" w:rsidP="00CA05B5">
            <w:pPr>
              <w:ind w:firstLine="851"/>
              <w:jc w:val="both"/>
              <w:rPr>
                <w:b/>
              </w:rPr>
            </w:pPr>
            <w:r>
              <w:rPr>
                <w:b/>
              </w:rPr>
              <w:t>Исполнитель:</w:t>
            </w:r>
          </w:p>
          <w:p w:rsidR="0005215A" w:rsidRPr="007F557E" w:rsidRDefault="0005215A" w:rsidP="00CA05B5">
            <w:pPr>
              <w:ind w:firstLine="851"/>
              <w:jc w:val="both"/>
              <w:rPr>
                <w:b/>
              </w:rPr>
            </w:pPr>
          </w:p>
          <w:p w:rsidR="0005215A" w:rsidRPr="007F557E" w:rsidRDefault="0005215A" w:rsidP="00CA05B5">
            <w:pPr>
              <w:ind w:firstLine="851"/>
              <w:jc w:val="both"/>
              <w:rPr>
                <w:b/>
              </w:rPr>
            </w:pPr>
            <w:r>
              <w:rPr>
                <w:b/>
              </w:rPr>
              <w:t>________</w:t>
            </w:r>
          </w:p>
          <w:p w:rsidR="0005215A" w:rsidRPr="007F557E" w:rsidRDefault="0005215A" w:rsidP="00CA05B5">
            <w:pPr>
              <w:ind w:firstLine="851"/>
              <w:jc w:val="both"/>
              <w:rPr>
                <w:b/>
              </w:rPr>
            </w:pPr>
            <w:r>
              <w:rPr>
                <w:b/>
              </w:rPr>
              <w:t>(подпись)                    (Ф.И.О.)</w:t>
            </w:r>
          </w:p>
        </w:tc>
        <w:tc>
          <w:tcPr>
            <w:tcW w:w="4634" w:type="dxa"/>
          </w:tcPr>
          <w:p w:rsidR="0005215A" w:rsidRPr="007F557E" w:rsidRDefault="0005215A" w:rsidP="007F557E">
            <w:pPr>
              <w:jc w:val="both"/>
              <w:rPr>
                <w:b/>
              </w:rPr>
            </w:pPr>
            <w:r>
              <w:rPr>
                <w:b/>
              </w:rPr>
              <w:t>Заказчик:</w:t>
            </w:r>
          </w:p>
          <w:p w:rsidR="0005215A" w:rsidRPr="007F557E" w:rsidRDefault="0005215A" w:rsidP="007F557E">
            <w:pPr>
              <w:jc w:val="both"/>
              <w:rPr>
                <w:b/>
              </w:rPr>
            </w:pPr>
          </w:p>
          <w:p w:rsidR="0005215A" w:rsidRPr="007F557E" w:rsidRDefault="0005215A" w:rsidP="007F557E">
            <w:pPr>
              <w:jc w:val="both"/>
              <w:rPr>
                <w:b/>
              </w:rPr>
            </w:pPr>
            <w:r>
              <w:rPr>
                <w:b/>
              </w:rPr>
              <w:t xml:space="preserve">________    </w:t>
            </w:r>
            <w:proofErr w:type="spellStart"/>
            <w:r>
              <w:rPr>
                <w:b/>
              </w:rPr>
              <w:t>Булытов</w:t>
            </w:r>
            <w:proofErr w:type="spellEnd"/>
            <w:r>
              <w:rPr>
                <w:b/>
              </w:rPr>
              <w:t xml:space="preserve"> А.Н.</w:t>
            </w:r>
          </w:p>
          <w:p w:rsidR="0005215A" w:rsidRPr="007F557E" w:rsidRDefault="0005215A" w:rsidP="007F557E">
            <w:pPr>
              <w:jc w:val="both"/>
              <w:rPr>
                <w:b/>
              </w:rPr>
            </w:pPr>
            <w:r>
              <w:rPr>
                <w:b/>
              </w:rPr>
              <w:t>(подпись)                        (Ф.И.О.)</w:t>
            </w:r>
          </w:p>
          <w:p w:rsidR="0005215A" w:rsidRPr="007F557E" w:rsidRDefault="0005215A" w:rsidP="007F557E">
            <w:pPr>
              <w:jc w:val="both"/>
              <w:rPr>
                <w:b/>
              </w:rPr>
            </w:pPr>
          </w:p>
        </w:tc>
      </w:tr>
    </w:tbl>
    <w:p w:rsidR="0005215A" w:rsidRDefault="0005215A" w:rsidP="007B110E">
      <w:pPr>
        <w:tabs>
          <w:tab w:val="left" w:pos="3630"/>
        </w:tabs>
        <w:rPr>
          <w:sz w:val="28"/>
          <w:szCs w:val="28"/>
        </w:rPr>
      </w:pPr>
      <w:r>
        <w:rPr>
          <w:sz w:val="28"/>
          <w:szCs w:val="28"/>
        </w:rPr>
        <w:tab/>
      </w:r>
    </w:p>
    <w:p w:rsidR="0005215A" w:rsidRPr="005F29A6" w:rsidRDefault="0005215A" w:rsidP="007B110E">
      <w:pPr>
        <w:pStyle w:val="ConsNormal"/>
        <w:widowControl/>
        <w:ind w:firstLine="0"/>
        <w:jc w:val="right"/>
        <w:rPr>
          <w:rFonts w:ascii="Times New Roman" w:hAnsi="Times New Roman" w:cs="Times New Roman"/>
          <w:sz w:val="24"/>
          <w:szCs w:val="24"/>
        </w:rPr>
      </w:pPr>
      <w:r>
        <w:rPr>
          <w:sz w:val="28"/>
          <w:szCs w:val="28"/>
        </w:rPr>
        <w:br w:type="page"/>
      </w:r>
      <w:r>
        <w:rPr>
          <w:rFonts w:ascii="Times New Roman" w:hAnsi="Times New Roman" w:cs="Times New Roman"/>
          <w:sz w:val="24"/>
          <w:szCs w:val="24"/>
        </w:rPr>
        <w:lastRenderedPageBreak/>
        <w:t>Приложение № 1</w:t>
      </w:r>
    </w:p>
    <w:p w:rsidR="0005215A" w:rsidRPr="005F29A6"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5215A" w:rsidRPr="005F29A6"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05215A" w:rsidRPr="005F29A6"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05215A" w:rsidRPr="005F29A6" w:rsidRDefault="0005215A" w:rsidP="007B110E">
      <w:pPr>
        <w:pStyle w:val="ConsNonformat"/>
        <w:widowControl/>
        <w:rPr>
          <w:rFonts w:ascii="Times New Roman" w:hAnsi="Times New Roman"/>
          <w:sz w:val="24"/>
          <w:szCs w:val="24"/>
        </w:rPr>
      </w:pPr>
    </w:p>
    <w:p w:rsidR="0005215A" w:rsidRDefault="0005215A" w:rsidP="00451415">
      <w:pPr>
        <w:spacing w:after="120"/>
        <w:jc w:val="center"/>
        <w:outlineLvl w:val="0"/>
        <w:rPr>
          <w:b/>
          <w:bCs/>
          <w:sz w:val="32"/>
          <w:szCs w:val="32"/>
        </w:rPr>
      </w:pPr>
      <w:r>
        <w:rPr>
          <w:b/>
          <w:bCs/>
          <w:sz w:val="32"/>
          <w:szCs w:val="32"/>
        </w:rPr>
        <w:t>Техническое задание</w:t>
      </w:r>
    </w:p>
    <w:p w:rsidR="0005215A" w:rsidRDefault="0005215A" w:rsidP="00451415">
      <w:pPr>
        <w:tabs>
          <w:tab w:val="left" w:pos="1513"/>
        </w:tabs>
        <w:ind w:firstLine="709"/>
        <w:jc w:val="both"/>
        <w:rPr>
          <w:b/>
          <w:sz w:val="28"/>
          <w:szCs w:val="28"/>
        </w:rPr>
      </w:pPr>
      <w:r>
        <w:rPr>
          <w:b/>
          <w:sz w:val="28"/>
          <w:szCs w:val="28"/>
        </w:rPr>
        <w:tab/>
      </w:r>
    </w:p>
    <w:p w:rsidR="0005215A" w:rsidRPr="00451415" w:rsidRDefault="0005215A" w:rsidP="00451415">
      <w:pPr>
        <w:ind w:firstLine="709"/>
        <w:jc w:val="both"/>
        <w:rPr>
          <w:b/>
          <w:sz w:val="28"/>
          <w:szCs w:val="28"/>
        </w:rPr>
      </w:pPr>
      <w:r>
        <w:rPr>
          <w:b/>
          <w:sz w:val="28"/>
          <w:szCs w:val="28"/>
        </w:rPr>
        <w:t>1. Содержание работ:</w:t>
      </w:r>
    </w:p>
    <w:p w:rsidR="0005215A" w:rsidRPr="00451415" w:rsidRDefault="0005215A" w:rsidP="00451415">
      <w:pPr>
        <w:pStyle w:val="19"/>
        <w:ind w:firstLine="709"/>
        <w:rPr>
          <w:szCs w:val="28"/>
        </w:rPr>
      </w:pPr>
      <w:r>
        <w:rPr>
          <w:szCs w:val="28"/>
        </w:rPr>
        <w:t>Строительство системы водоснабжения и водоотведения контейнерного терминала Пенза филиала ПАО "</w:t>
      </w:r>
      <w:proofErr w:type="spellStart"/>
      <w:r>
        <w:rPr>
          <w:szCs w:val="28"/>
        </w:rPr>
        <w:t>ТрансКонтейнер</w:t>
      </w:r>
      <w:proofErr w:type="spellEnd"/>
      <w:r>
        <w:rPr>
          <w:szCs w:val="28"/>
        </w:rPr>
        <w:t xml:space="preserve">" на Куйбышевской железной дороге, расположенного по адресу: </w:t>
      </w:r>
      <w:proofErr w:type="gramStart"/>
      <w:r>
        <w:rPr>
          <w:szCs w:val="28"/>
        </w:rPr>
        <w:t>г</w:t>
      </w:r>
      <w:proofErr w:type="gramEnd"/>
      <w:r>
        <w:rPr>
          <w:szCs w:val="28"/>
        </w:rPr>
        <w:t>. Пенза, ул. Чаадаева, д. 66  (далее – Работы).</w:t>
      </w:r>
    </w:p>
    <w:p w:rsidR="0005215A" w:rsidRPr="00451415" w:rsidRDefault="0005215A" w:rsidP="00451415">
      <w:pPr>
        <w:ind w:firstLine="709"/>
        <w:jc w:val="both"/>
        <w:rPr>
          <w:b/>
          <w:sz w:val="28"/>
          <w:szCs w:val="28"/>
          <w:highlight w:val="yellow"/>
        </w:rPr>
      </w:pPr>
    </w:p>
    <w:p w:rsidR="0005215A" w:rsidRPr="00451415" w:rsidRDefault="0005215A" w:rsidP="00451415">
      <w:pPr>
        <w:ind w:firstLine="709"/>
        <w:jc w:val="both"/>
        <w:rPr>
          <w:b/>
          <w:sz w:val="28"/>
          <w:szCs w:val="28"/>
        </w:rPr>
      </w:pPr>
      <w:r>
        <w:rPr>
          <w:b/>
          <w:sz w:val="28"/>
          <w:szCs w:val="28"/>
        </w:rPr>
        <w:t>2. Перечень работ, рабочий проект:</w:t>
      </w:r>
    </w:p>
    <w:p w:rsidR="0005215A" w:rsidRPr="000552E6" w:rsidRDefault="0005215A" w:rsidP="00451415">
      <w:pPr>
        <w:ind w:firstLine="709"/>
        <w:jc w:val="both"/>
        <w:rPr>
          <w:rStyle w:val="FontStyle12"/>
          <w:rFonts w:ascii="Times New Roman" w:eastAsia="MS Mincho" w:hAnsi="Times New Roman" w:cs="Times New Roman"/>
          <w:sz w:val="28"/>
          <w:szCs w:val="28"/>
        </w:rPr>
      </w:pPr>
      <w:r w:rsidRPr="000552E6">
        <w:rPr>
          <w:rStyle w:val="FontStyle12"/>
          <w:rFonts w:ascii="Times New Roman" w:eastAsia="MS Mincho" w:hAnsi="Times New Roman" w:cs="Times New Roman"/>
          <w:sz w:val="28"/>
          <w:szCs w:val="28"/>
        </w:rPr>
        <w:t xml:space="preserve">Перечень работ указан в приложении № 1 к техническому заданию. Проектная (рабочая) документация -  «Система водоснабжения. Наружные сети» № 12-2/2018-ИОС 5.2.  Стадия </w:t>
      </w:r>
      <w:proofErr w:type="gramStart"/>
      <w:r w:rsidRPr="000552E6">
        <w:rPr>
          <w:rStyle w:val="FontStyle12"/>
          <w:rFonts w:ascii="Times New Roman" w:eastAsia="MS Mincho" w:hAnsi="Times New Roman" w:cs="Times New Roman"/>
          <w:sz w:val="28"/>
          <w:szCs w:val="28"/>
        </w:rPr>
        <w:t>Р</w:t>
      </w:r>
      <w:proofErr w:type="gramEnd"/>
      <w:r w:rsidRPr="000552E6">
        <w:rPr>
          <w:rStyle w:val="FontStyle12"/>
          <w:rFonts w:ascii="Times New Roman" w:eastAsia="MS Mincho" w:hAnsi="Times New Roman" w:cs="Times New Roman"/>
          <w:sz w:val="28"/>
          <w:szCs w:val="28"/>
        </w:rPr>
        <w:t xml:space="preserve"> «Система водоснабжения. Наружные сети 12-2/2018-НВ; «Система водоотведения. Наружные сети» 12-2/2018-ИОС 5.3.Стадия </w:t>
      </w:r>
      <w:proofErr w:type="gramStart"/>
      <w:r w:rsidRPr="000552E6">
        <w:rPr>
          <w:rStyle w:val="FontStyle12"/>
          <w:rFonts w:ascii="Times New Roman" w:eastAsia="MS Mincho" w:hAnsi="Times New Roman" w:cs="Times New Roman"/>
          <w:sz w:val="28"/>
          <w:szCs w:val="28"/>
        </w:rPr>
        <w:t>Р</w:t>
      </w:r>
      <w:proofErr w:type="gramEnd"/>
      <w:r w:rsidRPr="000552E6">
        <w:rPr>
          <w:rStyle w:val="FontStyle12"/>
          <w:rFonts w:ascii="Times New Roman" w:eastAsia="MS Mincho" w:hAnsi="Times New Roman" w:cs="Times New Roman"/>
          <w:sz w:val="28"/>
          <w:szCs w:val="28"/>
        </w:rPr>
        <w:t xml:space="preserve"> «Система водоотведения. Наружные сети» 12-2/2018-НК.  являются приложением к документации о закупке.</w:t>
      </w:r>
    </w:p>
    <w:p w:rsidR="0005215A" w:rsidRPr="000552E6" w:rsidRDefault="0005215A" w:rsidP="001750C4">
      <w:pPr>
        <w:jc w:val="both"/>
        <w:rPr>
          <w:rStyle w:val="FontStyle12"/>
          <w:rFonts w:ascii="Times New Roman" w:eastAsia="MS Mincho" w:hAnsi="Times New Roman" w:cs="Times New Roman"/>
          <w:sz w:val="28"/>
          <w:szCs w:val="28"/>
        </w:rPr>
      </w:pPr>
    </w:p>
    <w:p w:rsidR="0005215A" w:rsidRPr="000552E6" w:rsidRDefault="0005215A" w:rsidP="00451415">
      <w:pPr>
        <w:ind w:firstLine="709"/>
        <w:jc w:val="both"/>
        <w:rPr>
          <w:rStyle w:val="FontStyle12"/>
          <w:rFonts w:ascii="Times New Roman" w:eastAsia="MS Mincho" w:hAnsi="Times New Roman" w:cs="Times New Roman"/>
          <w:b/>
          <w:sz w:val="28"/>
          <w:szCs w:val="28"/>
        </w:rPr>
      </w:pPr>
      <w:r w:rsidRPr="000552E6">
        <w:rPr>
          <w:rStyle w:val="FontStyle12"/>
          <w:rFonts w:ascii="Times New Roman" w:eastAsia="MS Mincho" w:hAnsi="Times New Roman" w:cs="Times New Roman"/>
          <w:b/>
          <w:sz w:val="28"/>
          <w:szCs w:val="28"/>
        </w:rPr>
        <w:t>3. Срок выполнения работ:</w:t>
      </w:r>
    </w:p>
    <w:p w:rsidR="0005215A" w:rsidRPr="000552E6" w:rsidRDefault="0005215A" w:rsidP="00451415">
      <w:pPr>
        <w:ind w:firstLine="709"/>
        <w:jc w:val="both"/>
        <w:rPr>
          <w:sz w:val="28"/>
          <w:szCs w:val="28"/>
          <w:highlight w:val="yellow"/>
        </w:rPr>
      </w:pPr>
      <w:r w:rsidRPr="000552E6">
        <w:rPr>
          <w:rStyle w:val="FontStyle12"/>
          <w:rFonts w:ascii="Times New Roman" w:eastAsia="MS Mincho" w:hAnsi="Times New Roman" w:cs="Times New Roman"/>
          <w:b/>
          <w:sz w:val="28"/>
          <w:szCs w:val="28"/>
        </w:rPr>
        <w:t xml:space="preserve"> </w:t>
      </w:r>
      <w:r w:rsidRPr="000552E6">
        <w:rPr>
          <w:rStyle w:val="FontStyle12"/>
          <w:rFonts w:ascii="Times New Roman" w:eastAsia="MS Mincho" w:hAnsi="Times New Roman" w:cs="Times New Roman"/>
          <w:sz w:val="28"/>
          <w:szCs w:val="28"/>
        </w:rPr>
        <w:t xml:space="preserve">Не более 30 календарных дней </w:t>
      </w:r>
      <w:proofErr w:type="gramStart"/>
      <w:r w:rsidRPr="000552E6">
        <w:rPr>
          <w:rStyle w:val="FontStyle12"/>
          <w:rFonts w:ascii="Times New Roman" w:eastAsia="MS Mincho" w:hAnsi="Times New Roman" w:cs="Times New Roman"/>
          <w:sz w:val="28"/>
          <w:szCs w:val="28"/>
        </w:rPr>
        <w:t>с даты заключения</w:t>
      </w:r>
      <w:proofErr w:type="gramEnd"/>
      <w:r w:rsidRPr="000552E6">
        <w:rPr>
          <w:rStyle w:val="FontStyle12"/>
          <w:rFonts w:ascii="Times New Roman" w:eastAsia="MS Mincho" w:hAnsi="Times New Roman" w:cs="Times New Roman"/>
          <w:sz w:val="28"/>
          <w:szCs w:val="28"/>
        </w:rPr>
        <w:t xml:space="preserve"> Договора.</w:t>
      </w:r>
    </w:p>
    <w:p w:rsidR="0005215A" w:rsidRPr="00451415" w:rsidRDefault="0005215A" w:rsidP="00451415">
      <w:pPr>
        <w:ind w:firstLine="709"/>
        <w:jc w:val="both"/>
        <w:rPr>
          <w:b/>
          <w:sz w:val="28"/>
          <w:szCs w:val="28"/>
          <w:highlight w:val="yellow"/>
        </w:rPr>
      </w:pPr>
    </w:p>
    <w:p w:rsidR="0005215A" w:rsidRPr="00451415" w:rsidRDefault="0005215A" w:rsidP="00451415">
      <w:pPr>
        <w:ind w:firstLine="709"/>
        <w:jc w:val="both"/>
        <w:rPr>
          <w:b/>
          <w:sz w:val="28"/>
          <w:szCs w:val="28"/>
        </w:rPr>
      </w:pPr>
      <w:r>
        <w:rPr>
          <w:b/>
          <w:sz w:val="28"/>
          <w:szCs w:val="28"/>
        </w:rPr>
        <w:t>4. Требования к качеству работ</w:t>
      </w:r>
    </w:p>
    <w:p w:rsidR="0005215A" w:rsidRPr="000552E6" w:rsidRDefault="0005215A" w:rsidP="00451415">
      <w:pPr>
        <w:pStyle w:val="19"/>
        <w:ind w:firstLine="709"/>
        <w:rPr>
          <w:rStyle w:val="FontStyle12"/>
          <w:rFonts w:ascii="Times New Roman" w:eastAsia="MS Mincho" w:hAnsi="Times New Roman" w:cs="Times New Roman"/>
          <w:sz w:val="28"/>
          <w:szCs w:val="28"/>
        </w:rPr>
      </w:pPr>
      <w:r w:rsidRPr="000552E6">
        <w:rPr>
          <w:rFonts w:eastAsia="MS Mincho"/>
          <w:szCs w:val="28"/>
        </w:rPr>
        <w:t xml:space="preserve">1. </w:t>
      </w:r>
      <w:r w:rsidRPr="000552E6">
        <w:rPr>
          <w:rStyle w:val="FontStyle12"/>
          <w:rFonts w:ascii="Times New Roman" w:eastAsia="MS Mincho" w:hAnsi="Times New Roman" w:cs="Times New Roman"/>
          <w:sz w:val="28"/>
          <w:szCs w:val="28"/>
        </w:rPr>
        <w:t>Применяемые при строительстве материалы и оборудование должны соответствовать стандартам РФ и иметь сертификаты.</w:t>
      </w:r>
    </w:p>
    <w:p w:rsidR="0005215A" w:rsidRPr="000552E6" w:rsidRDefault="0005215A" w:rsidP="00451415">
      <w:pPr>
        <w:pStyle w:val="19"/>
        <w:ind w:firstLine="709"/>
        <w:rPr>
          <w:rStyle w:val="FontStyle12"/>
          <w:rFonts w:ascii="Times New Roman" w:eastAsia="MS Mincho" w:hAnsi="Times New Roman" w:cs="Times New Roman"/>
          <w:sz w:val="28"/>
          <w:szCs w:val="28"/>
        </w:rPr>
      </w:pPr>
      <w:r w:rsidRPr="000552E6">
        <w:rPr>
          <w:rStyle w:val="FontStyle12"/>
          <w:rFonts w:ascii="Times New Roman" w:eastAsia="MS Mincho" w:hAnsi="Times New Roman" w:cs="Times New Roman"/>
          <w:sz w:val="28"/>
          <w:szCs w:val="28"/>
        </w:rPr>
        <w:t>2. Сертификаты на оборудование Победителем предъявляются Заказчику до монтажа оборудования. Качество выполненных работ должно соответствовать требованиям действующих технических регламентов, строительных Норм и Правил.</w:t>
      </w:r>
    </w:p>
    <w:p w:rsidR="0005215A" w:rsidRPr="00451415" w:rsidRDefault="0005215A" w:rsidP="00451415">
      <w:pPr>
        <w:pStyle w:val="19"/>
        <w:ind w:firstLine="709"/>
        <w:rPr>
          <w:szCs w:val="28"/>
          <w:highlight w:val="yellow"/>
        </w:rPr>
      </w:pPr>
      <w:r w:rsidRPr="000552E6">
        <w:rPr>
          <w:rStyle w:val="FontStyle12"/>
          <w:rFonts w:ascii="Times New Roman" w:eastAsia="MS Mincho" w:hAnsi="Times New Roman" w:cs="Times New Roman"/>
          <w:sz w:val="28"/>
          <w:szCs w:val="28"/>
        </w:rPr>
        <w:t>3. Любые отклонения  от принятых проектных решений должны быть оформлены письменным согласованием с Заказчиком.</w:t>
      </w:r>
      <w:r w:rsidRPr="000552E6">
        <w:rPr>
          <w:szCs w:val="28"/>
        </w:rPr>
        <w:t xml:space="preserve"> Внесение любых изменений в проектную (рабочую) документацию по иници</w:t>
      </w:r>
      <w:r>
        <w:rPr>
          <w:szCs w:val="28"/>
        </w:rPr>
        <w:t>ативе Победителя, после полученного согласования от Заказчика вносится за счёт средств и сил Победителя без изменения сроков выполнения работ по договору.</w:t>
      </w:r>
    </w:p>
    <w:p w:rsidR="0005215A" w:rsidRPr="00451415" w:rsidRDefault="0005215A" w:rsidP="00451415">
      <w:pPr>
        <w:ind w:firstLine="709"/>
        <w:jc w:val="both"/>
        <w:rPr>
          <w:sz w:val="28"/>
          <w:szCs w:val="28"/>
        </w:rPr>
      </w:pPr>
    </w:p>
    <w:p w:rsidR="0005215A" w:rsidRPr="000552E6" w:rsidRDefault="0005215A" w:rsidP="00451415">
      <w:pPr>
        <w:pStyle w:val="afa"/>
        <w:rPr>
          <w:sz w:val="28"/>
          <w:szCs w:val="28"/>
        </w:rPr>
      </w:pPr>
      <w:r w:rsidRPr="000552E6">
        <w:rPr>
          <w:b/>
          <w:sz w:val="28"/>
          <w:szCs w:val="28"/>
        </w:rPr>
        <w:t>5. Требования к безопасности работ</w:t>
      </w:r>
      <w:r w:rsidRPr="000552E6">
        <w:rPr>
          <w:sz w:val="28"/>
          <w:szCs w:val="28"/>
        </w:rPr>
        <w:t xml:space="preserve"> </w:t>
      </w:r>
    </w:p>
    <w:p w:rsidR="0005215A" w:rsidRPr="000552E6" w:rsidRDefault="0005215A" w:rsidP="00451415">
      <w:pPr>
        <w:pStyle w:val="afa"/>
        <w:rPr>
          <w:sz w:val="28"/>
          <w:szCs w:val="28"/>
        </w:rPr>
      </w:pPr>
    </w:p>
    <w:p w:rsidR="0005215A" w:rsidRPr="000552E6" w:rsidRDefault="0005215A" w:rsidP="00451415">
      <w:pPr>
        <w:ind w:firstLine="851"/>
        <w:jc w:val="both"/>
        <w:rPr>
          <w:sz w:val="28"/>
          <w:szCs w:val="28"/>
          <w:highlight w:val="yellow"/>
        </w:rPr>
      </w:pPr>
      <w:r w:rsidRPr="000552E6">
        <w:rPr>
          <w:sz w:val="28"/>
          <w:szCs w:val="28"/>
        </w:rPr>
        <w:t xml:space="preserve">1. </w:t>
      </w:r>
      <w:r w:rsidRPr="000552E6">
        <w:rPr>
          <w:rStyle w:val="FontStyle12"/>
          <w:rFonts w:ascii="Times New Roman" w:eastAsia="MS Mincho" w:hAnsi="Times New Roman" w:cs="Times New Roman"/>
          <w:sz w:val="28"/>
          <w:szCs w:val="28"/>
        </w:rPr>
        <w:t xml:space="preserve">Исполнитель работ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 Выполняемые работы, равно как и их результат, должны </w:t>
      </w:r>
      <w:r w:rsidRPr="000552E6">
        <w:rPr>
          <w:rStyle w:val="FontStyle12"/>
          <w:rFonts w:ascii="Times New Roman" w:eastAsia="MS Mincho" w:hAnsi="Times New Roman" w:cs="Times New Roman"/>
          <w:sz w:val="28"/>
          <w:szCs w:val="28"/>
        </w:rPr>
        <w:lastRenderedPageBreak/>
        <w:t xml:space="preserve">соответствовать требованиям: </w:t>
      </w:r>
      <w:proofErr w:type="spellStart"/>
      <w:r w:rsidRPr="000552E6">
        <w:rPr>
          <w:rStyle w:val="FontStyle12"/>
          <w:rFonts w:ascii="Times New Roman" w:eastAsia="MS Mincho" w:hAnsi="Times New Roman" w:cs="Times New Roman"/>
          <w:sz w:val="28"/>
          <w:szCs w:val="28"/>
        </w:rPr>
        <w:t>СНиП</w:t>
      </w:r>
      <w:proofErr w:type="spellEnd"/>
      <w:r w:rsidRPr="000552E6">
        <w:rPr>
          <w:rStyle w:val="FontStyle12"/>
          <w:rFonts w:ascii="Times New Roman" w:eastAsia="MS Mincho" w:hAnsi="Times New Roman" w:cs="Times New Roman"/>
          <w:sz w:val="28"/>
          <w:szCs w:val="28"/>
        </w:rPr>
        <w:t xml:space="preserve"> 12-03-2001 «Безопасность труда в строительстве. Часть 1. Общие требования»; </w:t>
      </w:r>
      <w:proofErr w:type="spellStart"/>
      <w:r w:rsidRPr="000552E6">
        <w:rPr>
          <w:rStyle w:val="FontStyle12"/>
          <w:rFonts w:ascii="Times New Roman" w:eastAsia="MS Mincho" w:hAnsi="Times New Roman" w:cs="Times New Roman"/>
          <w:sz w:val="28"/>
          <w:szCs w:val="28"/>
        </w:rPr>
        <w:t>СНиП</w:t>
      </w:r>
      <w:proofErr w:type="spellEnd"/>
      <w:r w:rsidRPr="000552E6">
        <w:rPr>
          <w:rStyle w:val="FontStyle12"/>
          <w:rFonts w:ascii="Times New Roman" w:eastAsia="MS Mincho" w:hAnsi="Times New Roman" w:cs="Times New Roman"/>
          <w:sz w:val="28"/>
          <w:szCs w:val="28"/>
        </w:rPr>
        <w:t xml:space="preserve"> 12-04-2002 «Безопасность труда в строительстве. Часть 2. Строительное производство»; СП 12-136-2002 «Безопасность труда в строительстве»; СП 12-136-2002 «Решения по охране труда и промышленной безопасности в проектах организации строительства и проектах производства работ»; Свод правил по проектированию и строительству СП 12-135-2003 «Безопасность труда в строительстве. Отраслевые типовые инструкции по охране труда».</w:t>
      </w:r>
      <w:r w:rsidRPr="000552E6">
        <w:rPr>
          <w:sz w:val="28"/>
          <w:szCs w:val="28"/>
        </w:rPr>
        <w:tab/>
      </w:r>
    </w:p>
    <w:p w:rsidR="0005215A" w:rsidRPr="00451415" w:rsidRDefault="0005215A" w:rsidP="00451415">
      <w:pPr>
        <w:ind w:firstLine="851"/>
        <w:jc w:val="both"/>
        <w:rPr>
          <w:sz w:val="28"/>
          <w:szCs w:val="28"/>
          <w:highlight w:val="yellow"/>
        </w:rPr>
      </w:pPr>
    </w:p>
    <w:p w:rsidR="0005215A" w:rsidRPr="00A7627C" w:rsidRDefault="0005215A" w:rsidP="00451415">
      <w:pPr>
        <w:ind w:firstLine="851"/>
        <w:rPr>
          <w:b/>
          <w:sz w:val="28"/>
          <w:szCs w:val="28"/>
        </w:rPr>
      </w:pPr>
      <w:r>
        <w:rPr>
          <w:b/>
          <w:sz w:val="28"/>
          <w:szCs w:val="28"/>
        </w:rPr>
        <w:t>6. Гарантии на работы</w:t>
      </w:r>
    </w:p>
    <w:p w:rsidR="0005215A" w:rsidRPr="006B355B" w:rsidRDefault="0005215A" w:rsidP="00451415">
      <w:pPr>
        <w:ind w:firstLine="851"/>
        <w:jc w:val="center"/>
        <w:rPr>
          <w:b/>
          <w:sz w:val="28"/>
          <w:szCs w:val="28"/>
          <w:highlight w:val="yellow"/>
        </w:rPr>
      </w:pPr>
    </w:p>
    <w:p w:rsidR="0005215A" w:rsidRPr="00A7627C" w:rsidRDefault="0005215A" w:rsidP="00451415">
      <w:pPr>
        <w:pStyle w:val="Style7"/>
        <w:widowControl/>
        <w:ind w:firstLine="10"/>
        <w:rPr>
          <w:rFonts w:ascii="Times New Roman" w:hAnsi="Times New Roman" w:cs="Times New Roman"/>
          <w:sz w:val="28"/>
          <w:szCs w:val="28"/>
        </w:rPr>
      </w:pPr>
      <w:r>
        <w:rPr>
          <w:rFonts w:ascii="Times New Roman" w:hAnsi="Times New Roman" w:cs="Times New Roman"/>
          <w:sz w:val="28"/>
          <w:szCs w:val="28"/>
        </w:rPr>
        <w:t xml:space="preserve">      1. Гарантийный срок на результаты работ должен составлять не менее 24 месяцев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акта</w:t>
      </w:r>
      <w:r>
        <w:rPr>
          <w:rFonts w:ascii="Times New Roman" w:hAnsi="Times New Roman" w:cs="Times New Roman"/>
          <w:bCs/>
          <w:sz w:val="28"/>
          <w:szCs w:val="28"/>
        </w:rPr>
        <w:t xml:space="preserve"> приемки законченного строительством объекта приемочной комиссией</w:t>
      </w:r>
      <w:r>
        <w:rPr>
          <w:rFonts w:ascii="Times New Roman" w:hAnsi="Times New Roman" w:cs="Times New Roman"/>
          <w:sz w:val="28"/>
          <w:szCs w:val="28"/>
        </w:rPr>
        <w:t xml:space="preserve"> (по форме КС-14).</w:t>
      </w:r>
    </w:p>
    <w:p w:rsidR="0005215A" w:rsidRDefault="0005215A" w:rsidP="00451415">
      <w:pPr>
        <w:pStyle w:val="ConsPlusNonformat"/>
        <w:ind w:firstLine="397"/>
        <w:jc w:val="both"/>
        <w:rPr>
          <w:rFonts w:ascii="Times New Roman" w:hAnsi="Times New Roman" w:cs="Times New Roman"/>
          <w:sz w:val="28"/>
          <w:szCs w:val="28"/>
        </w:rPr>
      </w:pPr>
      <w:r>
        <w:rPr>
          <w:rFonts w:ascii="Times New Roman" w:hAnsi="Times New Roman" w:cs="Times New Roman"/>
          <w:sz w:val="28"/>
          <w:szCs w:val="28"/>
        </w:rPr>
        <w:t xml:space="preserve"> 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05215A" w:rsidRDefault="0005215A" w:rsidP="004D5C3E">
      <w:pPr>
        <w:spacing w:line="240" w:lineRule="atLeast"/>
        <w:ind w:firstLine="426"/>
        <w:jc w:val="both"/>
        <w:rPr>
          <w:sz w:val="28"/>
          <w:szCs w:val="28"/>
        </w:rPr>
      </w:pPr>
      <w:r>
        <w:rPr>
          <w:sz w:val="28"/>
          <w:szCs w:val="28"/>
        </w:rPr>
        <w:t xml:space="preserve">3. Провести гарантийное устранение недостатков в результатах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 Расходы Исполнителя, связанные с проведением гарантийного устранения недостатков в результатах Работ, Заказчиком не возмещаются.</w:t>
      </w:r>
    </w:p>
    <w:p w:rsidR="0005215A" w:rsidRPr="008D12E1" w:rsidRDefault="0005215A" w:rsidP="004D5C3E">
      <w:pPr>
        <w:spacing w:line="240" w:lineRule="atLeast"/>
        <w:ind w:firstLine="426"/>
        <w:jc w:val="both"/>
        <w:rPr>
          <w:sz w:val="28"/>
          <w:szCs w:val="28"/>
        </w:rPr>
      </w:pPr>
      <w:r>
        <w:rPr>
          <w:sz w:val="28"/>
          <w:szCs w:val="28"/>
        </w:rPr>
        <w:t>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5215A" w:rsidRPr="008D12E1" w:rsidRDefault="0005215A" w:rsidP="00451415">
      <w:pPr>
        <w:pStyle w:val="ConsPlusNonformat"/>
        <w:ind w:firstLine="397"/>
        <w:jc w:val="both"/>
        <w:rPr>
          <w:rFonts w:ascii="Times New Roman" w:hAnsi="Times New Roman" w:cs="Times New Roman"/>
          <w:sz w:val="28"/>
          <w:szCs w:val="28"/>
        </w:rPr>
      </w:pPr>
    </w:p>
    <w:p w:rsidR="0005215A" w:rsidRDefault="0005215A" w:rsidP="00451415">
      <w:pPr>
        <w:pStyle w:val="ConsPlusNonformat"/>
        <w:ind w:firstLine="397"/>
        <w:jc w:val="both"/>
        <w:rPr>
          <w:rFonts w:ascii="Times New Roman" w:hAnsi="Times New Roman" w:cs="Times New Roman"/>
          <w:sz w:val="28"/>
          <w:szCs w:val="28"/>
        </w:rPr>
      </w:pPr>
    </w:p>
    <w:p w:rsidR="0005215A" w:rsidRDefault="0005215A" w:rsidP="00451415">
      <w:pPr>
        <w:pStyle w:val="ConsPlusNonformat"/>
        <w:ind w:firstLine="397"/>
        <w:jc w:val="both"/>
        <w:rPr>
          <w:rFonts w:ascii="Times New Roman" w:hAnsi="Times New Roman" w:cs="Times New Roman"/>
          <w:b/>
          <w:sz w:val="28"/>
          <w:szCs w:val="28"/>
        </w:rPr>
      </w:pPr>
      <w:r>
        <w:rPr>
          <w:rFonts w:ascii="Times New Roman" w:hAnsi="Times New Roman" w:cs="Times New Roman"/>
          <w:sz w:val="28"/>
          <w:szCs w:val="28"/>
        </w:rPr>
        <w:t xml:space="preserve">     7</w:t>
      </w:r>
      <w:r>
        <w:rPr>
          <w:rFonts w:ascii="Times New Roman" w:hAnsi="Times New Roman" w:cs="Times New Roman"/>
          <w:b/>
          <w:sz w:val="28"/>
          <w:szCs w:val="28"/>
        </w:rPr>
        <w:t>. Порядок сдачи и приемки работ</w:t>
      </w:r>
    </w:p>
    <w:p w:rsidR="0005215A" w:rsidRPr="00A7627C" w:rsidRDefault="0005215A" w:rsidP="00451415">
      <w:pPr>
        <w:autoSpaceDE w:val="0"/>
        <w:autoSpaceDN w:val="0"/>
        <w:ind w:firstLine="397"/>
        <w:jc w:val="both"/>
        <w:rPr>
          <w:sz w:val="28"/>
          <w:szCs w:val="28"/>
        </w:rPr>
      </w:pPr>
      <w:r>
        <w:rPr>
          <w:sz w:val="28"/>
          <w:szCs w:val="28"/>
        </w:rPr>
        <w:t>1. По завершении  выполнения Работ Исполнитель в течение 5 (пяти) календарных дней представляет Заказчику акт о  приемке выполненных работ формы КС – 2, справки о стоимости выполненных работ и затрат формы КС-3, счёт – фактуры. После приёмки Работ - акт</w:t>
      </w:r>
      <w:r>
        <w:rPr>
          <w:bCs/>
          <w:sz w:val="28"/>
          <w:szCs w:val="28"/>
        </w:rPr>
        <w:t xml:space="preserve"> приемки законченного строительством объекта приемочной комиссией</w:t>
      </w:r>
      <w:r>
        <w:rPr>
          <w:sz w:val="28"/>
          <w:szCs w:val="28"/>
        </w:rPr>
        <w:t xml:space="preserve"> (по форме КС-14). Предъявляется журнал производства работ (общий журнал), акты освидетельствование на скрытые работы, сертификаты соответствия на используемую продукцию и материалы и оборудование и иные документы в соответствии с Приказом Минстроя России от 27.07.2017      N 1033/</w:t>
      </w:r>
      <w:proofErr w:type="spellStart"/>
      <w:proofErr w:type="gramStart"/>
      <w:r>
        <w:rPr>
          <w:sz w:val="28"/>
          <w:szCs w:val="28"/>
        </w:rPr>
        <w:t>пр</w:t>
      </w:r>
      <w:proofErr w:type="spellEnd"/>
      <w:proofErr w:type="gramEnd"/>
      <w:r>
        <w:rPr>
          <w:sz w:val="28"/>
          <w:szCs w:val="28"/>
        </w:rPr>
        <w:t xml:space="preserve"> "Об утверждении СП 68.13330.2017 "</w:t>
      </w:r>
      <w:proofErr w:type="spellStart"/>
      <w:r>
        <w:rPr>
          <w:sz w:val="28"/>
          <w:szCs w:val="28"/>
        </w:rPr>
        <w:t>СНиП</w:t>
      </w:r>
      <w:proofErr w:type="spellEnd"/>
      <w:r>
        <w:rPr>
          <w:sz w:val="28"/>
          <w:szCs w:val="28"/>
        </w:rP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 </w:t>
      </w:r>
    </w:p>
    <w:p w:rsidR="0005215A" w:rsidRPr="00C04532" w:rsidRDefault="0005215A" w:rsidP="00451415">
      <w:pPr>
        <w:pStyle w:val="ConsPlusNonformat"/>
        <w:ind w:firstLine="397"/>
        <w:jc w:val="both"/>
        <w:rPr>
          <w:sz w:val="28"/>
          <w:szCs w:val="28"/>
          <w:highlight w:val="yellow"/>
        </w:rPr>
      </w:pPr>
      <w:r>
        <w:rPr>
          <w:rFonts w:ascii="Times New Roman" w:hAnsi="Times New Roman" w:cs="Times New Roman"/>
          <w:sz w:val="28"/>
          <w:szCs w:val="28"/>
        </w:rPr>
        <w:t xml:space="preserve">2. Заказчик в течение 15 (пятнадцати)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акта о приемке выполненных работ формы КС – 2, справки о стоимости выполненных работ и затрат формы КС-3, счет - фактуры</w:t>
      </w:r>
      <w:r>
        <w:rPr>
          <w:rFonts w:ascii="Times New Roman" w:hAnsi="Times New Roman" w:cs="Times New Roman"/>
          <w:i/>
          <w:iCs/>
          <w:sz w:val="28"/>
          <w:szCs w:val="28"/>
        </w:rPr>
        <w:t xml:space="preserve"> </w:t>
      </w:r>
      <w:r>
        <w:rPr>
          <w:rFonts w:ascii="Times New Roman" w:hAnsi="Times New Roman" w:cs="Times New Roman"/>
          <w:sz w:val="28"/>
          <w:szCs w:val="28"/>
        </w:rPr>
        <w:t xml:space="preserve">направляет Исполнителю подписанные документы или мотивированный </w:t>
      </w:r>
      <w:r>
        <w:rPr>
          <w:rFonts w:ascii="Times New Roman" w:hAnsi="Times New Roman" w:cs="Times New Roman"/>
          <w:sz w:val="28"/>
          <w:szCs w:val="28"/>
        </w:rPr>
        <w:lastRenderedPageBreak/>
        <w:t>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5215A" w:rsidRPr="006B355B" w:rsidRDefault="0005215A" w:rsidP="00451415">
      <w:pPr>
        <w:pStyle w:val="afa"/>
        <w:rPr>
          <w:highlight w:val="yellow"/>
        </w:rPr>
      </w:pPr>
    </w:p>
    <w:p w:rsidR="0005215A" w:rsidRPr="00C04532" w:rsidRDefault="0005215A" w:rsidP="00451415">
      <w:pPr>
        <w:pStyle w:val="19"/>
        <w:ind w:firstLine="709"/>
        <w:rPr>
          <w:szCs w:val="28"/>
        </w:rPr>
      </w:pPr>
      <w:r>
        <w:rPr>
          <w:rFonts w:eastAsia="MS Mincho"/>
          <w:b/>
          <w:szCs w:val="28"/>
        </w:rPr>
        <w:t>8.</w:t>
      </w:r>
      <w:r>
        <w:rPr>
          <w:szCs w:val="28"/>
        </w:rPr>
        <w:t xml:space="preserve"> </w:t>
      </w:r>
      <w:r>
        <w:rPr>
          <w:b/>
          <w:szCs w:val="28"/>
        </w:rPr>
        <w:t>Порядок оплаты</w:t>
      </w:r>
      <w:r>
        <w:rPr>
          <w:szCs w:val="28"/>
        </w:rPr>
        <w:t xml:space="preserve"> </w:t>
      </w:r>
    </w:p>
    <w:p w:rsidR="0005215A" w:rsidRPr="00C04532" w:rsidRDefault="0005215A" w:rsidP="00451415">
      <w:pPr>
        <w:pStyle w:val="19"/>
        <w:spacing w:line="240" w:lineRule="atLeast"/>
        <w:ind w:firstLine="708"/>
        <w:rPr>
          <w:szCs w:val="28"/>
        </w:rPr>
      </w:pPr>
      <w:r>
        <w:rPr>
          <w:szCs w:val="28"/>
        </w:rPr>
        <w:t>1. Оплата работ производится по безналичному расчету, валюта расчетов: российский рубль.</w:t>
      </w:r>
    </w:p>
    <w:p w:rsidR="0005215A" w:rsidRPr="00C04532" w:rsidRDefault="0005215A" w:rsidP="00451415">
      <w:pPr>
        <w:spacing w:line="240" w:lineRule="atLeast"/>
        <w:ind w:firstLine="708"/>
        <w:jc w:val="both"/>
        <w:rPr>
          <w:sz w:val="28"/>
          <w:szCs w:val="28"/>
        </w:rPr>
      </w:pPr>
      <w:r>
        <w:rPr>
          <w:sz w:val="28"/>
          <w:szCs w:val="28"/>
        </w:rPr>
        <w:t>2. Авансирование предусмотрено в размере не более 25 (двадцати пяти) % от цены договора на основании выставленного победителем счета.</w:t>
      </w:r>
    </w:p>
    <w:p w:rsidR="0005215A" w:rsidRPr="008D12E1" w:rsidRDefault="0005215A" w:rsidP="00451415">
      <w:pPr>
        <w:pStyle w:val="afa"/>
        <w:rPr>
          <w:sz w:val="28"/>
          <w:szCs w:val="28"/>
        </w:rPr>
      </w:pPr>
      <w:r>
        <w:rPr>
          <w:sz w:val="28"/>
          <w:szCs w:val="28"/>
        </w:rPr>
        <w:t>3. Окончательная оплата Работ</w:t>
      </w:r>
      <w:r>
        <w:rPr>
          <w:i/>
          <w:iCs/>
          <w:sz w:val="28"/>
          <w:szCs w:val="28"/>
        </w:rPr>
        <w:t xml:space="preserve"> </w:t>
      </w:r>
      <w:r>
        <w:rPr>
          <w:sz w:val="28"/>
          <w:szCs w:val="28"/>
        </w:rPr>
        <w:t>производится в срок не позднее 30-и календарных дней после подписания Сторонами акта сдачи-приёмки выполненных Работ (по форме КС-2), справки о стоимости выполненных работ и затрат (по форме КС-3), оплата завершающего этапа Работ осуществляется после подписания акта приемки законченного строительством объекта приёмочной комиссией (по форме КС-14) , предоставления счета-фактуры.</w:t>
      </w:r>
    </w:p>
    <w:p w:rsidR="0005215A" w:rsidRDefault="0005215A" w:rsidP="00451415">
      <w:pPr>
        <w:pStyle w:val="afa"/>
        <w:rPr>
          <w:sz w:val="24"/>
        </w:rPr>
      </w:pPr>
    </w:p>
    <w:p w:rsidR="0005215A" w:rsidRPr="00C04532" w:rsidRDefault="0005215A" w:rsidP="00451415">
      <w:pPr>
        <w:pStyle w:val="afa"/>
        <w:rPr>
          <w:b/>
          <w:sz w:val="28"/>
          <w:szCs w:val="28"/>
        </w:rPr>
      </w:pPr>
      <w:r>
        <w:rPr>
          <w:b/>
          <w:sz w:val="28"/>
          <w:szCs w:val="28"/>
        </w:rPr>
        <w:t>9. Особые условия</w:t>
      </w:r>
    </w:p>
    <w:p w:rsidR="0005215A" w:rsidRPr="00C04532" w:rsidRDefault="0005215A" w:rsidP="00451415">
      <w:pPr>
        <w:pStyle w:val="afff1"/>
        <w:ind w:firstLine="708"/>
        <w:jc w:val="both"/>
        <w:rPr>
          <w:rStyle w:val="FontStyle12"/>
          <w:rFonts w:eastAsia="MS Mincho"/>
          <w:sz w:val="28"/>
          <w:szCs w:val="28"/>
        </w:rPr>
      </w:pPr>
      <w:r>
        <w:rPr>
          <w:sz w:val="28"/>
          <w:szCs w:val="28"/>
        </w:rPr>
        <w:t>1.</w:t>
      </w:r>
      <w:r>
        <w:rPr>
          <w:rStyle w:val="FontStyle12"/>
          <w:rFonts w:eastAsia="MS Mincho"/>
          <w:sz w:val="24"/>
          <w:szCs w:val="24"/>
        </w:rPr>
        <w:t xml:space="preserve"> </w:t>
      </w:r>
      <w:r w:rsidRPr="000552E6">
        <w:rPr>
          <w:rStyle w:val="FontStyle12"/>
          <w:rFonts w:ascii="Times New Roman" w:eastAsia="MS Mincho" w:hAnsi="Times New Roman" w:cs="Times New Roman"/>
          <w:sz w:val="28"/>
          <w:szCs w:val="28"/>
        </w:rPr>
        <w:t>Работы будут выполняться</w:t>
      </w:r>
      <w:r>
        <w:rPr>
          <w:rStyle w:val="FontStyle12"/>
          <w:rFonts w:eastAsia="MS Mincho"/>
          <w:sz w:val="28"/>
          <w:szCs w:val="28"/>
        </w:rPr>
        <w:t xml:space="preserve"> </w:t>
      </w:r>
      <w:r>
        <w:rPr>
          <w:sz w:val="28"/>
          <w:szCs w:val="28"/>
          <w:lang w:eastAsia="ru-RU"/>
        </w:rPr>
        <w:t>в стесненных условиях на действующем предприятии.</w:t>
      </w:r>
    </w:p>
    <w:p w:rsidR="0005215A" w:rsidRPr="00C04532" w:rsidRDefault="0005215A" w:rsidP="00451415">
      <w:pPr>
        <w:pStyle w:val="Style2"/>
        <w:widowControl/>
        <w:tabs>
          <w:tab w:val="left" w:pos="11"/>
        </w:tabs>
        <w:spacing w:line="240" w:lineRule="atLeast"/>
        <w:ind w:firstLine="0"/>
        <w:rPr>
          <w:rStyle w:val="FontStyle12"/>
          <w:rFonts w:ascii="Times New Roman" w:eastAsia="MS Mincho" w:hAnsi="Times New Roman"/>
          <w:sz w:val="28"/>
          <w:szCs w:val="28"/>
        </w:rPr>
      </w:pPr>
      <w:r>
        <w:rPr>
          <w:rStyle w:val="FontStyle12"/>
          <w:rFonts w:ascii="Times New Roman" w:eastAsia="MS Mincho" w:hAnsi="Times New Roman"/>
          <w:sz w:val="28"/>
          <w:szCs w:val="28"/>
        </w:rPr>
        <w:tab/>
      </w:r>
      <w:r>
        <w:rPr>
          <w:rStyle w:val="FontStyle12"/>
          <w:rFonts w:ascii="Times New Roman" w:eastAsia="MS Mincho" w:hAnsi="Times New Roman"/>
          <w:sz w:val="28"/>
          <w:szCs w:val="28"/>
        </w:rPr>
        <w:tab/>
        <w:t>2.  Вывоз строительного мусора производить регулярно, по мере накопления в объеме одной автомашины. Не допускать загромождение территории контейнерного терминала.</w:t>
      </w:r>
    </w:p>
    <w:p w:rsidR="0005215A" w:rsidRPr="00C04532" w:rsidRDefault="0005215A" w:rsidP="00451415">
      <w:pPr>
        <w:pStyle w:val="Style1"/>
        <w:widowControl/>
        <w:tabs>
          <w:tab w:val="left" w:pos="11"/>
        </w:tabs>
        <w:spacing w:line="240" w:lineRule="atLeast"/>
        <w:ind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3. Своевременно предъявить организации, осуществляющей строительный контроль для освидетельствования работы, их соответствие качеству и объёмам.</w:t>
      </w:r>
    </w:p>
    <w:p w:rsidR="0005215A" w:rsidRPr="000552E6" w:rsidRDefault="0005215A" w:rsidP="00451415">
      <w:pPr>
        <w:ind w:firstLine="720"/>
        <w:jc w:val="both"/>
        <w:rPr>
          <w:sz w:val="28"/>
          <w:szCs w:val="28"/>
        </w:rPr>
      </w:pPr>
      <w:r>
        <w:rPr>
          <w:sz w:val="28"/>
          <w:szCs w:val="28"/>
        </w:rPr>
        <w:t xml:space="preserve">4. </w:t>
      </w:r>
      <w:proofErr w:type="gramStart"/>
      <w:r>
        <w:rPr>
          <w:sz w:val="28"/>
          <w:szCs w:val="28"/>
        </w:rPr>
        <w:t xml:space="preserve">В обязательном порядке вести исполнительную документацию и своевременно предъявляет её организации, осуществляющей строительный контроль при сдаче приёмке работ, составлять акты освидетельствования скрытых работ на завершенную часть работы по Приказу </w:t>
      </w:r>
      <w:proofErr w:type="spellStart"/>
      <w:r>
        <w:rPr>
          <w:sz w:val="28"/>
          <w:szCs w:val="28"/>
        </w:rPr>
        <w:t>Ростехнадзора</w:t>
      </w:r>
      <w:proofErr w:type="spellEnd"/>
      <w:r>
        <w:rPr>
          <w:sz w:val="28"/>
          <w:szCs w:val="28"/>
        </w:rP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w:t>
      </w:r>
      <w:proofErr w:type="gramEnd"/>
      <w:r>
        <w:rPr>
          <w:sz w:val="28"/>
          <w:szCs w:val="28"/>
        </w:rPr>
        <w:t xml:space="preserve"> требований,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0552E6">
        <w:rPr>
          <w:rStyle w:val="FontStyle12"/>
          <w:rFonts w:ascii="Times New Roman" w:hAnsi="Times New Roman" w:cs="Times New Roman"/>
          <w:sz w:val="28"/>
          <w:szCs w:val="28"/>
        </w:rPr>
        <w:t>в объеме, достаточном для сдачи объекта в эксплуатацию</w:t>
      </w:r>
      <w:r w:rsidRPr="000552E6">
        <w:rPr>
          <w:sz w:val="28"/>
          <w:szCs w:val="28"/>
        </w:rPr>
        <w:t xml:space="preserve">, вести другую исполнительную производственную документацию </w:t>
      </w:r>
      <w:r w:rsidRPr="000552E6">
        <w:rPr>
          <w:rStyle w:val="FontStyle12"/>
          <w:rFonts w:ascii="Times New Roman" w:eastAsia="MS Mincho" w:hAnsi="Times New Roman" w:cs="Times New Roman"/>
          <w:sz w:val="28"/>
          <w:szCs w:val="28"/>
        </w:rPr>
        <w:t>в объеме, достаточном для сдачи объекта в эксплуатацию.</w:t>
      </w:r>
    </w:p>
    <w:p w:rsidR="0005215A" w:rsidRPr="00C04532" w:rsidRDefault="0005215A" w:rsidP="00451415">
      <w:pPr>
        <w:tabs>
          <w:tab w:val="left" w:pos="11"/>
        </w:tabs>
        <w:suppressAutoHyphens w:val="0"/>
        <w:spacing w:line="240" w:lineRule="atLeast"/>
        <w:contextualSpacing/>
        <w:jc w:val="both"/>
        <w:rPr>
          <w:sz w:val="28"/>
          <w:szCs w:val="28"/>
        </w:rPr>
      </w:pPr>
      <w:r>
        <w:rPr>
          <w:sz w:val="28"/>
          <w:szCs w:val="28"/>
        </w:rPr>
        <w:tab/>
      </w:r>
      <w:r>
        <w:rPr>
          <w:sz w:val="28"/>
          <w:szCs w:val="28"/>
        </w:rPr>
        <w:tab/>
        <w:t>5. Заказчик запрещает выполнение последующих работ при отсутствии актов освидетельствования предыдущих скрытых работ во всех случаях.</w:t>
      </w:r>
    </w:p>
    <w:p w:rsidR="0005215A" w:rsidRPr="00C04532" w:rsidRDefault="0005215A" w:rsidP="00451415">
      <w:pPr>
        <w:tabs>
          <w:tab w:val="left" w:pos="11"/>
          <w:tab w:val="left" w:pos="320"/>
        </w:tabs>
        <w:suppressAutoHyphens w:val="0"/>
        <w:spacing w:line="240" w:lineRule="atLeast"/>
        <w:contextualSpacing/>
        <w:jc w:val="both"/>
        <w:rPr>
          <w:sz w:val="28"/>
          <w:szCs w:val="28"/>
        </w:rPr>
      </w:pPr>
      <w:r>
        <w:rPr>
          <w:sz w:val="28"/>
          <w:szCs w:val="28"/>
        </w:rPr>
        <w:tab/>
      </w:r>
      <w:r>
        <w:rPr>
          <w:sz w:val="28"/>
          <w:szCs w:val="28"/>
        </w:rPr>
        <w:tab/>
      </w:r>
      <w:r>
        <w:rPr>
          <w:sz w:val="28"/>
          <w:szCs w:val="28"/>
        </w:rPr>
        <w:tab/>
        <w:t>6.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05215A" w:rsidRPr="00C04532" w:rsidRDefault="0005215A" w:rsidP="00451415">
      <w:pPr>
        <w:pStyle w:val="27"/>
        <w:spacing w:line="240" w:lineRule="atLeast"/>
        <w:ind w:left="0" w:firstLine="708"/>
        <w:jc w:val="both"/>
        <w:rPr>
          <w:sz w:val="28"/>
          <w:szCs w:val="28"/>
        </w:rPr>
      </w:pPr>
      <w:r>
        <w:rPr>
          <w:rFonts w:eastAsia="MS Mincho"/>
          <w:sz w:val="28"/>
          <w:szCs w:val="28"/>
        </w:rPr>
        <w:lastRenderedPageBreak/>
        <w:t xml:space="preserve">7. Порядок формирования цены договора. </w:t>
      </w:r>
      <w:r>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w:t>
      </w:r>
    </w:p>
    <w:p w:rsidR="0005215A" w:rsidRDefault="0005215A" w:rsidP="00451415">
      <w:pPr>
        <w:pStyle w:val="19"/>
        <w:spacing w:line="240" w:lineRule="atLeast"/>
        <w:ind w:firstLine="708"/>
      </w:pPr>
      <w:proofErr w:type="gramStart"/>
      <w: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w:t>
      </w:r>
      <w:proofErr w:type="gramEnd"/>
      <w:r>
        <w:t xml:space="preserve"> к  документации о закупке, приложены к документации о закупке отдельным файлом) согласно Распоряжению ОАО «РЖД» от 19 января 2018 г. № 86/р.</w:t>
      </w:r>
    </w:p>
    <w:p w:rsidR="0005215A" w:rsidRPr="00DA7BC0" w:rsidRDefault="0005215A" w:rsidP="00451415">
      <w:pPr>
        <w:pStyle w:val="Default"/>
        <w:tabs>
          <w:tab w:val="left" w:pos="334"/>
        </w:tabs>
        <w:spacing w:line="240" w:lineRule="atLeast"/>
        <w:jc w:val="both"/>
        <w:rPr>
          <w:sz w:val="28"/>
          <w:szCs w:val="28"/>
        </w:rPr>
      </w:pPr>
      <w:r>
        <w:rPr>
          <w:sz w:val="28"/>
          <w:szCs w:val="28"/>
        </w:rPr>
        <w:tab/>
      </w:r>
      <w:r>
        <w:rPr>
          <w:sz w:val="28"/>
          <w:szCs w:val="28"/>
        </w:rPr>
        <w:tab/>
        <w:t>8. Для обеспечения доступа работников и завоза строительного инвентаря на объект производства работ исполнитель обязан своевременно (за 24 часа) информировать Заказчика.</w:t>
      </w:r>
    </w:p>
    <w:p w:rsidR="0005215A" w:rsidRPr="00451415" w:rsidRDefault="0005215A" w:rsidP="00451415">
      <w:pPr>
        <w:pStyle w:val="19"/>
        <w:spacing w:line="240" w:lineRule="atLeast"/>
        <w:ind w:firstLine="708"/>
        <w:rPr>
          <w:szCs w:val="28"/>
        </w:rPr>
      </w:pPr>
      <w:r>
        <w:rPr>
          <w:szCs w:val="28"/>
        </w:rPr>
        <w:t xml:space="preserve">9. Работы выполняются согласно проектной (рабочей) документации </w:t>
      </w:r>
      <w:r w:rsidRPr="000552E6">
        <w:rPr>
          <w:rStyle w:val="FontStyle12"/>
          <w:rFonts w:ascii="Times New Roman" w:eastAsia="MS Mincho" w:hAnsi="Times New Roman" w:cs="Times New Roman"/>
          <w:sz w:val="28"/>
          <w:szCs w:val="28"/>
        </w:rPr>
        <w:t xml:space="preserve">«Система водоснабжения. Наружные сети» № 12-2/2018-ИОС 5.2.  Стадия </w:t>
      </w:r>
      <w:proofErr w:type="gramStart"/>
      <w:r w:rsidRPr="000552E6">
        <w:rPr>
          <w:rStyle w:val="FontStyle12"/>
          <w:rFonts w:ascii="Times New Roman" w:eastAsia="MS Mincho" w:hAnsi="Times New Roman" w:cs="Times New Roman"/>
          <w:sz w:val="28"/>
          <w:szCs w:val="28"/>
        </w:rPr>
        <w:t>Р</w:t>
      </w:r>
      <w:proofErr w:type="gramEnd"/>
      <w:r w:rsidRPr="000552E6">
        <w:rPr>
          <w:rStyle w:val="FontStyle12"/>
          <w:rFonts w:ascii="Times New Roman" w:eastAsia="MS Mincho" w:hAnsi="Times New Roman" w:cs="Times New Roman"/>
          <w:sz w:val="28"/>
          <w:szCs w:val="28"/>
        </w:rPr>
        <w:t xml:space="preserve"> «Система водоснабжения. Наружные сети 12-2/2018-НВ; «Система водоотведения. Наружные сети» 12-2/2018-ИОС 5.3.Стадия </w:t>
      </w:r>
      <w:proofErr w:type="gramStart"/>
      <w:r w:rsidRPr="000552E6">
        <w:rPr>
          <w:rStyle w:val="FontStyle12"/>
          <w:rFonts w:ascii="Times New Roman" w:eastAsia="MS Mincho" w:hAnsi="Times New Roman" w:cs="Times New Roman"/>
          <w:sz w:val="28"/>
          <w:szCs w:val="28"/>
        </w:rPr>
        <w:t>Р</w:t>
      </w:r>
      <w:proofErr w:type="gramEnd"/>
      <w:r w:rsidRPr="000552E6">
        <w:rPr>
          <w:rStyle w:val="FontStyle12"/>
          <w:rFonts w:ascii="Times New Roman" w:eastAsia="MS Mincho" w:hAnsi="Times New Roman" w:cs="Times New Roman"/>
          <w:sz w:val="28"/>
          <w:szCs w:val="28"/>
        </w:rPr>
        <w:t xml:space="preserve"> «Система водоотведения. Наружные сети» 12-2/2018-НК.</w:t>
      </w:r>
      <w:r>
        <w:rPr>
          <w:rStyle w:val="FontStyle12"/>
          <w:rFonts w:eastAsia="MS Mincho"/>
          <w:szCs w:val="28"/>
        </w:rPr>
        <w:t xml:space="preserve">  </w:t>
      </w:r>
    </w:p>
    <w:p w:rsidR="0005215A" w:rsidRPr="00DA7BC0" w:rsidRDefault="0005215A" w:rsidP="00451415">
      <w:pPr>
        <w:pStyle w:val="19"/>
        <w:spacing w:line="240" w:lineRule="atLeast"/>
        <w:ind w:firstLine="708"/>
        <w:rPr>
          <w:szCs w:val="28"/>
        </w:rPr>
      </w:pPr>
      <w:r>
        <w:rPr>
          <w:szCs w:val="28"/>
        </w:rPr>
        <w:t>10. Победитель должен являться членом СРО в области строительства, реконструкции, капитального ремонта объектов капитального строительства в соответствии с Градостроительным кодексом Российской Федерации от 29.12.2004 №190-ФЗ.</w:t>
      </w:r>
    </w:p>
    <w:p w:rsidR="0005215A" w:rsidRPr="00DA7BC0" w:rsidRDefault="0005215A" w:rsidP="00451415">
      <w:pPr>
        <w:pStyle w:val="19"/>
        <w:spacing w:line="240" w:lineRule="atLeast"/>
        <w:ind w:firstLine="708"/>
        <w:rPr>
          <w:szCs w:val="28"/>
        </w:rPr>
      </w:pPr>
      <w:r>
        <w:rPr>
          <w:szCs w:val="28"/>
        </w:rPr>
        <w:t>11. Победитель обязан до начала выполнения работ разработать и согласовать с Заказчиком проект производства работ (ППР).</w:t>
      </w:r>
    </w:p>
    <w:p w:rsidR="0005215A" w:rsidRPr="00DA7BC0" w:rsidRDefault="0005215A" w:rsidP="00451415">
      <w:pPr>
        <w:pStyle w:val="19"/>
        <w:spacing w:line="240" w:lineRule="atLeast"/>
        <w:ind w:firstLine="708"/>
        <w:rPr>
          <w:szCs w:val="28"/>
        </w:rPr>
      </w:pPr>
      <w:r>
        <w:rPr>
          <w:szCs w:val="28"/>
        </w:rPr>
        <w:t xml:space="preserve">12. До начала производства работ назначить ответственного за пожарную безопасность и технику безопасности. </w:t>
      </w:r>
    </w:p>
    <w:p w:rsidR="0005215A" w:rsidRPr="00C04532" w:rsidRDefault="0005215A" w:rsidP="00451415">
      <w:pPr>
        <w:pStyle w:val="27"/>
        <w:spacing w:line="240" w:lineRule="atLeast"/>
        <w:ind w:left="0" w:firstLine="372"/>
        <w:jc w:val="both"/>
        <w:rPr>
          <w:rFonts w:eastAsia="MS Mincho"/>
          <w:sz w:val="28"/>
          <w:szCs w:val="28"/>
        </w:rPr>
      </w:pPr>
    </w:p>
    <w:p w:rsidR="0005215A" w:rsidRPr="00026D8C" w:rsidRDefault="0005215A" w:rsidP="00451415">
      <w:pPr>
        <w:ind w:firstLine="708"/>
        <w:jc w:val="both"/>
        <w:rPr>
          <w:rFonts w:eastAsia="MS Mincho"/>
          <w:b/>
          <w:sz w:val="28"/>
          <w:szCs w:val="28"/>
        </w:rPr>
      </w:pPr>
      <w:r>
        <w:rPr>
          <w:b/>
          <w:sz w:val="28"/>
          <w:szCs w:val="28"/>
        </w:rPr>
        <w:t xml:space="preserve">10. </w:t>
      </w:r>
      <w:r>
        <w:rPr>
          <w:rFonts w:eastAsia="MS Mincho"/>
          <w:b/>
          <w:sz w:val="28"/>
          <w:szCs w:val="28"/>
        </w:rPr>
        <w:t>Место выполнения работ</w:t>
      </w:r>
    </w:p>
    <w:p w:rsidR="0005215A" w:rsidRDefault="0005215A" w:rsidP="00451415">
      <w:pPr>
        <w:tabs>
          <w:tab w:val="left" w:pos="4870"/>
        </w:tabs>
        <w:ind w:firstLine="709"/>
        <w:jc w:val="both"/>
        <w:rPr>
          <w:rFonts w:eastAsia="MS Mincho"/>
          <w:sz w:val="28"/>
          <w:szCs w:val="28"/>
        </w:rPr>
      </w:pPr>
      <w:r>
        <w:rPr>
          <w:rFonts w:eastAsia="MS Mincho"/>
          <w:sz w:val="28"/>
          <w:szCs w:val="28"/>
        </w:rPr>
        <w:t xml:space="preserve"> Российская Федерация, </w:t>
      </w:r>
      <w:proofErr w:type="gramStart"/>
      <w:r>
        <w:rPr>
          <w:rFonts w:eastAsia="MS Mincho"/>
          <w:sz w:val="28"/>
          <w:szCs w:val="28"/>
        </w:rPr>
        <w:t>г</w:t>
      </w:r>
      <w:proofErr w:type="gramEnd"/>
      <w:r>
        <w:rPr>
          <w:rFonts w:eastAsia="MS Mincho"/>
          <w:sz w:val="28"/>
          <w:szCs w:val="28"/>
        </w:rPr>
        <w:t>. Пенза, ул. Чаадаева д.66</w:t>
      </w:r>
    </w:p>
    <w:p w:rsidR="0005215A" w:rsidRPr="00026D8C" w:rsidRDefault="0005215A" w:rsidP="00451415">
      <w:pPr>
        <w:tabs>
          <w:tab w:val="left" w:pos="4870"/>
        </w:tabs>
        <w:ind w:firstLine="709"/>
        <w:jc w:val="both"/>
        <w:rPr>
          <w:rFonts w:eastAsia="MS Mincho"/>
          <w:sz w:val="28"/>
          <w:szCs w:val="28"/>
        </w:rPr>
      </w:pPr>
    </w:p>
    <w:p w:rsidR="0005215A" w:rsidRDefault="0005215A" w:rsidP="00451415">
      <w:pPr>
        <w:pStyle w:val="afa"/>
        <w:rPr>
          <w:b/>
          <w:sz w:val="28"/>
          <w:szCs w:val="28"/>
        </w:rPr>
      </w:pPr>
      <w:r>
        <w:rPr>
          <w:b/>
          <w:sz w:val="28"/>
          <w:szCs w:val="28"/>
        </w:rPr>
        <w:t>11.  Наименование и виды работ. Ведомость объёмов.</w:t>
      </w:r>
    </w:p>
    <w:p w:rsidR="0005215A" w:rsidRDefault="0005215A" w:rsidP="00451415">
      <w:pPr>
        <w:pStyle w:val="afa"/>
        <w:rPr>
          <w:b/>
          <w:sz w:val="28"/>
          <w:szCs w:val="28"/>
        </w:rPr>
      </w:pPr>
    </w:p>
    <w:p w:rsidR="0005215A" w:rsidRPr="00E01767" w:rsidRDefault="0005215A" w:rsidP="00451415">
      <w:pPr>
        <w:pStyle w:val="afa"/>
        <w:rPr>
          <w:sz w:val="28"/>
          <w:szCs w:val="28"/>
          <w:highlight w:val="yellow"/>
        </w:rPr>
      </w:pPr>
    </w:p>
    <w:p w:rsidR="0005215A" w:rsidRDefault="0005215A" w:rsidP="00E01767">
      <w:pPr>
        <w:tabs>
          <w:tab w:val="left" w:pos="6300"/>
        </w:tabs>
        <w:spacing w:after="200" w:line="276" w:lineRule="auto"/>
        <w:ind w:firstLine="708"/>
        <w:jc w:val="center"/>
        <w:rPr>
          <w:rFonts w:eastAsia="MS Mincho"/>
          <w:szCs w:val="28"/>
        </w:rPr>
      </w:pPr>
      <w:r>
        <w:rPr>
          <w:rFonts w:eastAsia="MS Mincho"/>
          <w:szCs w:val="28"/>
        </w:rPr>
        <w:t>Ведомость объемов</w:t>
      </w:r>
    </w:p>
    <w:p w:rsidR="0005215A" w:rsidRDefault="0005215A" w:rsidP="0005215A">
      <w:pPr>
        <w:numPr>
          <w:ilvl w:val="0"/>
          <w:numId w:val="22"/>
        </w:numPr>
        <w:tabs>
          <w:tab w:val="left" w:pos="6300"/>
        </w:tabs>
        <w:spacing w:after="200" w:line="276" w:lineRule="auto"/>
        <w:rPr>
          <w:rFonts w:eastAsia="MS Mincho"/>
          <w:szCs w:val="28"/>
        </w:rPr>
      </w:pPr>
      <w:r>
        <w:rPr>
          <w:rFonts w:eastAsia="MS Mincho"/>
          <w:szCs w:val="28"/>
        </w:rPr>
        <w:lastRenderedPageBreak/>
        <w:t>Наружные сети. Система водоснабжения</w:t>
      </w:r>
    </w:p>
    <w:tbl>
      <w:tblPr>
        <w:tblW w:w="9374" w:type="dxa"/>
        <w:tblInd w:w="98" w:type="dxa"/>
        <w:tblLook w:val="04A0"/>
      </w:tblPr>
      <w:tblGrid>
        <w:gridCol w:w="702"/>
        <w:gridCol w:w="5068"/>
        <w:gridCol w:w="1753"/>
        <w:gridCol w:w="1851"/>
      </w:tblGrid>
      <w:tr w:rsidR="0005215A" w:rsidTr="00E01767">
        <w:trPr>
          <w:trHeight w:val="1343"/>
        </w:trPr>
        <w:tc>
          <w:tcPr>
            <w:tcW w:w="702" w:type="dxa"/>
            <w:tcBorders>
              <w:top w:val="single" w:sz="4" w:space="0" w:color="auto"/>
              <w:left w:val="single" w:sz="4" w:space="0" w:color="auto"/>
              <w:bottom w:val="single" w:sz="4" w:space="0" w:color="auto"/>
              <w:right w:val="single" w:sz="4" w:space="0" w:color="auto"/>
            </w:tcBorders>
            <w:noWrap/>
            <w:vAlign w:val="bottom"/>
            <w:hideMark/>
          </w:tcPr>
          <w:p w:rsidR="0005215A" w:rsidRDefault="0005215A">
            <w:pPr>
              <w:rPr>
                <w:color w:val="000000"/>
              </w:rPr>
            </w:pPr>
            <w:r>
              <w:rPr>
                <w:color w:val="000000"/>
              </w:rPr>
              <w:t>№</w:t>
            </w:r>
            <w:proofErr w:type="spellStart"/>
            <w:r>
              <w:rPr>
                <w:color w:val="000000"/>
              </w:rPr>
              <w:t>пп</w:t>
            </w:r>
            <w:proofErr w:type="spellEnd"/>
          </w:p>
        </w:tc>
        <w:tc>
          <w:tcPr>
            <w:tcW w:w="5068" w:type="dxa"/>
            <w:tcBorders>
              <w:top w:val="single" w:sz="4" w:space="0" w:color="000000"/>
              <w:left w:val="nil"/>
              <w:bottom w:val="single" w:sz="4" w:space="0" w:color="000000"/>
              <w:right w:val="nil"/>
            </w:tcBorders>
            <w:vAlign w:val="center"/>
            <w:hideMark/>
          </w:tcPr>
          <w:p w:rsidR="0005215A" w:rsidRDefault="0005215A">
            <w:pPr>
              <w:jc w:val="center"/>
              <w:rPr>
                <w:color w:val="000000"/>
              </w:rPr>
            </w:pPr>
            <w:r>
              <w:rPr>
                <w:color w:val="000000"/>
              </w:rPr>
              <w:t>Наименование работ и затрат, характеристика оборудования и его масса</w:t>
            </w:r>
          </w:p>
        </w:tc>
        <w:tc>
          <w:tcPr>
            <w:tcW w:w="1753" w:type="dxa"/>
            <w:tcBorders>
              <w:top w:val="single" w:sz="4" w:space="0" w:color="auto"/>
              <w:left w:val="single" w:sz="4" w:space="0" w:color="auto"/>
              <w:bottom w:val="single" w:sz="4" w:space="0" w:color="auto"/>
              <w:right w:val="single" w:sz="4" w:space="0" w:color="auto"/>
            </w:tcBorders>
            <w:vAlign w:val="center"/>
            <w:hideMark/>
          </w:tcPr>
          <w:p w:rsidR="0005215A" w:rsidRDefault="0005215A">
            <w:pPr>
              <w:jc w:val="center"/>
              <w:rPr>
                <w:color w:val="000000"/>
              </w:rPr>
            </w:pPr>
            <w:r>
              <w:rPr>
                <w:color w:val="000000"/>
              </w:rPr>
              <w:t>Единица измерения</w:t>
            </w:r>
          </w:p>
        </w:tc>
        <w:tc>
          <w:tcPr>
            <w:tcW w:w="1851"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Количество</w:t>
            </w:r>
          </w:p>
        </w:tc>
      </w:tr>
      <w:tr w:rsidR="0005215A" w:rsidTr="00E01767">
        <w:trPr>
          <w:trHeight w:val="338"/>
        </w:trPr>
        <w:tc>
          <w:tcPr>
            <w:tcW w:w="702" w:type="dxa"/>
            <w:tcBorders>
              <w:top w:val="nil"/>
              <w:left w:val="single" w:sz="4" w:space="0" w:color="auto"/>
              <w:bottom w:val="single" w:sz="4" w:space="0" w:color="auto"/>
              <w:right w:val="single" w:sz="4" w:space="0" w:color="auto"/>
            </w:tcBorders>
            <w:noWrap/>
            <w:vAlign w:val="bottom"/>
            <w:hideMark/>
          </w:tcPr>
          <w:p w:rsidR="0005215A" w:rsidRDefault="0005215A">
            <w:pPr>
              <w:rPr>
                <w:color w:val="000000"/>
              </w:rPr>
            </w:pPr>
            <w:r>
              <w:rPr>
                <w:color w:val="000000"/>
              </w:rPr>
              <w:t>1</w:t>
            </w:r>
          </w:p>
        </w:tc>
        <w:tc>
          <w:tcPr>
            <w:tcW w:w="5068" w:type="dxa"/>
            <w:tcBorders>
              <w:top w:val="single" w:sz="4" w:space="0" w:color="000000"/>
              <w:left w:val="nil"/>
              <w:bottom w:val="single" w:sz="4" w:space="0" w:color="auto"/>
              <w:right w:val="nil"/>
            </w:tcBorders>
            <w:vAlign w:val="center"/>
            <w:hideMark/>
          </w:tcPr>
          <w:p w:rsidR="0005215A" w:rsidRDefault="0005215A">
            <w:pPr>
              <w:jc w:val="center"/>
              <w:rPr>
                <w:color w:val="000000"/>
              </w:rPr>
            </w:pPr>
            <w:r>
              <w:rPr>
                <w:color w:val="000000"/>
              </w:rPr>
              <w:t>2</w:t>
            </w:r>
          </w:p>
        </w:tc>
        <w:tc>
          <w:tcPr>
            <w:tcW w:w="1753" w:type="dxa"/>
            <w:tcBorders>
              <w:top w:val="single" w:sz="4" w:space="0" w:color="auto"/>
              <w:left w:val="single" w:sz="4" w:space="0" w:color="auto"/>
              <w:bottom w:val="single" w:sz="4" w:space="0" w:color="auto"/>
              <w:right w:val="single" w:sz="4" w:space="0" w:color="auto"/>
            </w:tcBorders>
            <w:vAlign w:val="center"/>
            <w:hideMark/>
          </w:tcPr>
          <w:p w:rsidR="0005215A" w:rsidRDefault="0005215A">
            <w:pPr>
              <w:jc w:val="center"/>
              <w:rPr>
                <w:color w:val="000000"/>
              </w:rPr>
            </w:pPr>
            <w:r>
              <w:rPr>
                <w:color w:val="000000"/>
              </w:rPr>
              <w:t>3</w:t>
            </w:r>
          </w:p>
        </w:tc>
        <w:tc>
          <w:tcPr>
            <w:tcW w:w="1851"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4</w:t>
            </w:r>
          </w:p>
        </w:tc>
      </w:tr>
      <w:tr w:rsidR="0005215A" w:rsidTr="00E01767">
        <w:trPr>
          <w:trHeight w:val="338"/>
        </w:trPr>
        <w:tc>
          <w:tcPr>
            <w:tcW w:w="702" w:type="dxa"/>
            <w:tcBorders>
              <w:top w:val="nil"/>
              <w:left w:val="single" w:sz="4" w:space="0" w:color="auto"/>
              <w:bottom w:val="single" w:sz="4" w:space="0" w:color="auto"/>
              <w:right w:val="single" w:sz="4" w:space="0" w:color="auto"/>
            </w:tcBorders>
            <w:noWrap/>
            <w:vAlign w:val="bottom"/>
          </w:tcPr>
          <w:p w:rsidR="0005215A" w:rsidRDefault="0005215A">
            <w:pPr>
              <w:rPr>
                <w:color w:val="000000"/>
              </w:rPr>
            </w:pPr>
          </w:p>
        </w:tc>
        <w:tc>
          <w:tcPr>
            <w:tcW w:w="5068" w:type="dxa"/>
            <w:tcBorders>
              <w:top w:val="single" w:sz="4" w:space="0" w:color="000000"/>
              <w:left w:val="nil"/>
              <w:bottom w:val="single" w:sz="4" w:space="0" w:color="auto"/>
              <w:right w:val="nil"/>
            </w:tcBorders>
            <w:vAlign w:val="center"/>
            <w:hideMark/>
          </w:tcPr>
          <w:p w:rsidR="0005215A" w:rsidRDefault="0005215A">
            <w:pPr>
              <w:jc w:val="center"/>
              <w:rPr>
                <w:color w:val="000000"/>
              </w:rPr>
            </w:pPr>
            <w:r>
              <w:rPr>
                <w:b/>
                <w:bCs/>
                <w:color w:val="000000"/>
              </w:rPr>
              <w:t>1. Земляные работы</w:t>
            </w:r>
          </w:p>
        </w:tc>
        <w:tc>
          <w:tcPr>
            <w:tcW w:w="1753" w:type="dxa"/>
            <w:tcBorders>
              <w:top w:val="single" w:sz="4" w:space="0" w:color="auto"/>
              <w:left w:val="single" w:sz="4" w:space="0" w:color="auto"/>
              <w:bottom w:val="single" w:sz="4" w:space="0" w:color="auto"/>
              <w:right w:val="single" w:sz="4" w:space="0" w:color="auto"/>
            </w:tcBorders>
            <w:vAlign w:val="center"/>
          </w:tcPr>
          <w:p w:rsidR="0005215A" w:rsidRDefault="0005215A">
            <w:pPr>
              <w:jc w:val="center"/>
              <w:rPr>
                <w:color w:val="000000"/>
              </w:rPr>
            </w:pPr>
          </w:p>
        </w:tc>
        <w:tc>
          <w:tcPr>
            <w:tcW w:w="1851" w:type="dxa"/>
            <w:tcBorders>
              <w:top w:val="single" w:sz="4" w:space="0" w:color="000000"/>
              <w:left w:val="nil"/>
              <w:bottom w:val="single" w:sz="4" w:space="0" w:color="000000"/>
              <w:right w:val="single" w:sz="4" w:space="0" w:color="000000"/>
            </w:tcBorders>
            <w:vAlign w:val="center"/>
          </w:tcPr>
          <w:p w:rsidR="0005215A" w:rsidRDefault="0005215A">
            <w:pPr>
              <w:jc w:val="center"/>
              <w:rPr>
                <w:color w:val="000000"/>
              </w:rPr>
            </w:pPr>
          </w:p>
        </w:tc>
      </w:tr>
      <w:tr w:rsidR="0005215A" w:rsidTr="00E01767">
        <w:trPr>
          <w:trHeight w:val="1343"/>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Разработка грунта в траншеях экскаватором «обратная лопата» с ковшом вместимостью 0,5 (0,5-0,63) м3, в отвал группа грунтов 2 </w:t>
            </w:r>
            <w:r>
              <w:rPr>
                <w:color w:val="000000"/>
              </w:rPr>
              <w:br/>
              <w:t>Кол-во: =(4.5*5.4*2+11*2.8)</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79,4</w:t>
            </w:r>
          </w:p>
        </w:tc>
      </w:tr>
      <w:tr w:rsidR="0005215A" w:rsidTr="00E01767">
        <w:trPr>
          <w:trHeight w:val="112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Разработка грунта с погрузкой на автомобили-самосвалы экскаваторами с ковшом вместимостью 0,5 (0,5-0,63) м3, группа грунтов 2</w:t>
            </w:r>
            <w:r>
              <w:rPr>
                <w:color w:val="000000"/>
              </w:rPr>
              <w:br/>
              <w:t>Кол-во: =0.0794-0.042772</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1000 м3 грунта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36,628</w:t>
            </w:r>
          </w:p>
        </w:tc>
      </w:tr>
      <w:tr w:rsidR="0005215A" w:rsidTr="00E01767">
        <w:trPr>
          <w:trHeight w:val="142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3</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Перевозка массовых навалочных грузов автомобилями-самосвалами, работающими вне карьеров на расстояние до 3 км (I класс груза) - применительно вывоз грунта</w:t>
            </w:r>
            <w:r>
              <w:rPr>
                <w:color w:val="000000"/>
              </w:rPr>
              <w:br/>
              <w:t>Кол-во: =0.036628*1000*1.65</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 груза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60,4362</w:t>
            </w:r>
          </w:p>
        </w:tc>
      </w:tr>
      <w:tr w:rsidR="0005215A" w:rsidTr="00E01767">
        <w:trPr>
          <w:trHeight w:val="1064"/>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4</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Засыпка траншей и котлованов с перемещением грунта до 5 м бульдозерами мощностью 59 кВт (80 л.</w:t>
            </w:r>
            <w:proofErr w:type="gramStart"/>
            <w:r>
              <w:rPr>
                <w:color w:val="000000"/>
              </w:rPr>
              <w:t>с</w:t>
            </w:r>
            <w:proofErr w:type="gramEnd"/>
            <w:r>
              <w:rPr>
                <w:color w:val="000000"/>
              </w:rPr>
              <w:t xml:space="preserve">.), </w:t>
            </w:r>
            <w:proofErr w:type="gramStart"/>
            <w:r>
              <w:rPr>
                <w:color w:val="000000"/>
              </w:rPr>
              <w:t>группа</w:t>
            </w:r>
            <w:proofErr w:type="gramEnd"/>
            <w:r>
              <w:rPr>
                <w:color w:val="000000"/>
              </w:rPr>
              <w:t xml:space="preserve"> грунтов 2</w:t>
            </w:r>
            <w:r>
              <w:rPr>
                <w:color w:val="000000"/>
              </w:rPr>
              <w:br/>
              <w:t>Кол-во: =(2.6*(5.4-1.2)*1.6+11*2.3)</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42,772</w:t>
            </w:r>
          </w:p>
        </w:tc>
      </w:tr>
      <w:tr w:rsidR="0005215A" w:rsidTr="00E01767">
        <w:trPr>
          <w:trHeight w:val="525"/>
        </w:trPr>
        <w:tc>
          <w:tcPr>
            <w:tcW w:w="702" w:type="dxa"/>
            <w:tcBorders>
              <w:top w:val="nil"/>
              <w:left w:val="single" w:sz="4" w:space="0" w:color="auto"/>
              <w:bottom w:val="single" w:sz="4" w:space="0" w:color="auto"/>
              <w:right w:val="nil"/>
            </w:tcBorders>
          </w:tcPr>
          <w:p w:rsidR="0005215A" w:rsidRDefault="0005215A">
            <w:pPr>
              <w:jc w:val="right"/>
              <w:rPr>
                <w:color w:val="000000"/>
              </w:rPr>
            </w:pP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b/>
                <w:bCs/>
                <w:color w:val="000000"/>
              </w:rPr>
              <w:t xml:space="preserve">2. </w:t>
            </w:r>
            <w:proofErr w:type="gramStart"/>
            <w:r>
              <w:rPr>
                <w:b/>
                <w:bCs/>
                <w:color w:val="000000"/>
              </w:rPr>
              <w:t>Ж/б</w:t>
            </w:r>
            <w:proofErr w:type="gramEnd"/>
            <w:r>
              <w:rPr>
                <w:b/>
                <w:bCs/>
                <w:color w:val="000000"/>
              </w:rPr>
              <w:t xml:space="preserve"> плита под резервуар для технического водопровода</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E01767">
        <w:trPr>
          <w:trHeight w:val="1044"/>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5</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Устройство бетонной подготовки (бетон А3,5)</w:t>
            </w:r>
          </w:p>
          <w:p w:rsidR="0005215A" w:rsidRDefault="0005215A">
            <w:pPr>
              <w:rPr>
                <w:color w:val="000000"/>
              </w:rPr>
            </w:pPr>
          </w:p>
          <w:p w:rsidR="0005215A" w:rsidRDefault="0005215A">
            <w:pPr>
              <w:rPr>
                <w:color w:val="000000"/>
              </w:rPr>
            </w:pPr>
            <w:r>
              <w:rPr>
                <w:color w:val="000000"/>
              </w:rPr>
              <w:br/>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бетона, бутобетона и железобетона в деле</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1,85</w:t>
            </w:r>
          </w:p>
        </w:tc>
      </w:tr>
      <w:tr w:rsidR="0005215A" w:rsidTr="00E01767">
        <w:trPr>
          <w:trHeight w:val="186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6</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 xml:space="preserve">Устройство фундаментных плит бетонных плоских. </w:t>
            </w:r>
          </w:p>
          <w:p w:rsidR="0005215A" w:rsidRDefault="0005215A">
            <w:pPr>
              <w:rPr>
                <w:color w:val="000000"/>
              </w:rPr>
            </w:pPr>
          </w:p>
          <w:p w:rsidR="0005215A" w:rsidRDefault="0005215A">
            <w:pPr>
              <w:rPr>
                <w:color w:val="000000"/>
              </w:rPr>
            </w:pPr>
          </w:p>
          <w:p w:rsidR="0005215A" w:rsidRDefault="0005215A">
            <w:pPr>
              <w:rPr>
                <w:color w:val="000000"/>
              </w:rPr>
            </w:pPr>
          </w:p>
          <w:p w:rsidR="0005215A" w:rsidRDefault="0005215A">
            <w:pPr>
              <w:rPr>
                <w:color w:val="000000"/>
              </w:rPr>
            </w:pPr>
            <w:r>
              <w:rPr>
                <w:color w:val="000000"/>
              </w:rPr>
              <w:t>Бетон тяжелый, класс В15 (М200)</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м3 бетона, бутобетона и железобетона в деле</w:t>
            </w:r>
          </w:p>
          <w:p w:rsidR="0005215A" w:rsidRDefault="0005215A">
            <w:pPr>
              <w:jc w:val="center"/>
              <w:rPr>
                <w:color w:val="000000"/>
              </w:rPr>
            </w:pPr>
          </w:p>
          <w:p w:rsidR="0005215A" w:rsidRDefault="0005215A">
            <w:pPr>
              <w:jc w:val="center"/>
              <w:rPr>
                <w:color w:val="000000"/>
              </w:rPr>
            </w:pPr>
            <w:r>
              <w:rPr>
                <w:color w:val="000000"/>
              </w:rPr>
              <w:t>м3</w:t>
            </w: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9,24</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9,4248</w:t>
            </w:r>
          </w:p>
        </w:tc>
      </w:tr>
      <w:tr w:rsidR="0005215A" w:rsidTr="00E01767">
        <w:trPr>
          <w:trHeight w:val="67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7</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Устройство основания под фундаменты песчаного</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м3 основания</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1,8</w:t>
            </w:r>
          </w:p>
        </w:tc>
      </w:tr>
      <w:tr w:rsidR="0005215A" w:rsidTr="00E01767">
        <w:trPr>
          <w:trHeight w:val="897"/>
        </w:trPr>
        <w:tc>
          <w:tcPr>
            <w:tcW w:w="702" w:type="dxa"/>
            <w:tcBorders>
              <w:top w:val="single" w:sz="4" w:space="0" w:color="auto"/>
              <w:left w:val="single" w:sz="4" w:space="0" w:color="auto"/>
              <w:bottom w:val="single" w:sz="4" w:space="0" w:color="auto"/>
              <w:right w:val="single" w:sz="4" w:space="0" w:color="auto"/>
            </w:tcBorders>
            <w:hideMark/>
          </w:tcPr>
          <w:p w:rsidR="0005215A" w:rsidRDefault="0005215A">
            <w:pPr>
              <w:jc w:val="right"/>
              <w:rPr>
                <w:color w:val="000000"/>
              </w:rPr>
            </w:pPr>
            <w:r>
              <w:rPr>
                <w:color w:val="000000"/>
              </w:rPr>
              <w:t>8</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Армирование подстилающих слоев и </w:t>
            </w:r>
            <w:proofErr w:type="spellStart"/>
            <w:r>
              <w:rPr>
                <w:color w:val="000000"/>
              </w:rPr>
              <w:t>набетонок</w:t>
            </w:r>
            <w:proofErr w:type="spellEnd"/>
            <w:r>
              <w:rPr>
                <w:color w:val="000000"/>
              </w:rPr>
              <w:t xml:space="preserve"> - </w:t>
            </w:r>
            <w:proofErr w:type="spellStart"/>
            <w:r>
              <w:rPr>
                <w:color w:val="000000"/>
              </w:rPr>
              <w:t>сеткаи</w:t>
            </w:r>
            <w:proofErr w:type="spellEnd"/>
            <w:r>
              <w:rPr>
                <w:color w:val="000000"/>
              </w:rPr>
              <w:t xml:space="preserve"> </w:t>
            </w:r>
            <w:proofErr w:type="gramStart"/>
            <w:r>
              <w:rPr>
                <w:color w:val="000000"/>
              </w:rPr>
              <w:t>арматурные</w:t>
            </w:r>
            <w:proofErr w:type="gramEnd"/>
            <w:r>
              <w:rPr>
                <w:color w:val="000000"/>
              </w:rPr>
              <w:br/>
              <w:t>Кол-во: =0.16073+0.16073</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0,32146</w:t>
            </w:r>
          </w:p>
        </w:tc>
      </w:tr>
      <w:tr w:rsidR="0005215A" w:rsidTr="00E01767">
        <w:trPr>
          <w:trHeight w:val="672"/>
        </w:trPr>
        <w:tc>
          <w:tcPr>
            <w:tcW w:w="702" w:type="dxa"/>
            <w:tcBorders>
              <w:top w:val="single" w:sz="4" w:space="0" w:color="auto"/>
              <w:left w:val="single" w:sz="4" w:space="0" w:color="auto"/>
              <w:bottom w:val="single" w:sz="4" w:space="0" w:color="auto"/>
              <w:right w:val="nil"/>
            </w:tcBorders>
            <w:hideMark/>
          </w:tcPr>
          <w:p w:rsidR="0005215A" w:rsidRDefault="0005215A">
            <w:pPr>
              <w:jc w:val="right"/>
              <w:rPr>
                <w:color w:val="000000"/>
              </w:rPr>
            </w:pPr>
            <w:r>
              <w:rPr>
                <w:color w:val="000000"/>
              </w:rPr>
              <w:t>9</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Установка закладных деталей весом до 20 кг - ЗД</w:t>
            </w:r>
            <w:proofErr w:type="gramStart"/>
            <w:r>
              <w:rPr>
                <w:color w:val="000000"/>
              </w:rPr>
              <w:t>1</w:t>
            </w:r>
            <w:proofErr w:type="gramEnd"/>
            <w:r>
              <w:rPr>
                <w:color w:val="000000"/>
              </w:rPr>
              <w:t xml:space="preserve"> (16шт)</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0,09564</w:t>
            </w:r>
          </w:p>
        </w:tc>
      </w:tr>
      <w:tr w:rsidR="0005215A" w:rsidTr="00E01767">
        <w:trPr>
          <w:trHeight w:val="897"/>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lastRenderedPageBreak/>
              <w:t>10</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Армирование подстилающих слоев и </w:t>
            </w:r>
            <w:proofErr w:type="spellStart"/>
            <w:r>
              <w:rPr>
                <w:color w:val="000000"/>
              </w:rPr>
              <w:t>набетонок</w:t>
            </w:r>
            <w:proofErr w:type="spellEnd"/>
            <w:proofErr w:type="gramStart"/>
            <w:r>
              <w:rPr>
                <w:color w:val="000000"/>
              </w:rPr>
              <w:t xml:space="preserve"> - - </w:t>
            </w:r>
            <w:proofErr w:type="gramEnd"/>
            <w:r>
              <w:rPr>
                <w:color w:val="000000"/>
              </w:rPr>
              <w:t>каркас-подставка</w:t>
            </w:r>
            <w:r>
              <w:rPr>
                <w:color w:val="000000"/>
              </w:rPr>
              <w:br/>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0,009</w:t>
            </w:r>
          </w:p>
        </w:tc>
      </w:tr>
      <w:tr w:rsidR="0005215A" w:rsidTr="00E01767">
        <w:trPr>
          <w:trHeight w:val="897"/>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11</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Крепление сводов стальными затяжками - детали</w:t>
            </w:r>
            <w:r>
              <w:rPr>
                <w:color w:val="000000"/>
              </w:rPr>
              <w:br/>
              <w:t>Кол-во: =0.21808+0.05024</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 металлических изделий</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0,26832</w:t>
            </w:r>
          </w:p>
        </w:tc>
      </w:tr>
      <w:tr w:rsidR="0005215A" w:rsidTr="00E01767">
        <w:trPr>
          <w:trHeight w:val="156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12</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Гидроизоляция боковая обмазочная битумная в 2 слоя по выровненной поверхности бутовой кладки, кирпичу, бетону (сверху 18,5м</w:t>
            </w:r>
            <w:proofErr w:type="gramStart"/>
            <w:r>
              <w:rPr>
                <w:color w:val="000000"/>
              </w:rPr>
              <w:t>2</w:t>
            </w:r>
            <w:proofErr w:type="gramEnd"/>
            <w:r>
              <w:rPr>
                <w:color w:val="000000"/>
              </w:rPr>
              <w:t>, боковая 1,93м2)</w:t>
            </w:r>
            <w:r>
              <w:rPr>
                <w:color w:val="000000"/>
              </w:rPr>
              <w:br/>
              <w:t>Кол-во: =(1.85/0.1+(2.64+7)*2*0.1)</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изолируемой поверхности</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20,428</w:t>
            </w:r>
          </w:p>
        </w:tc>
      </w:tr>
      <w:tr w:rsidR="0005215A" w:rsidTr="00E01767">
        <w:trPr>
          <w:trHeight w:val="112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13</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Окраска металлических </w:t>
            </w:r>
            <w:proofErr w:type="spellStart"/>
            <w:r>
              <w:rPr>
                <w:color w:val="000000"/>
              </w:rPr>
              <w:t>огрунтованных</w:t>
            </w:r>
            <w:proofErr w:type="spellEnd"/>
            <w:r>
              <w:rPr>
                <w:color w:val="000000"/>
              </w:rPr>
              <w:t xml:space="preserve"> поверхностей эмалью ЭП-773 - в 3 слоя</w:t>
            </w:r>
            <w:r>
              <w:rPr>
                <w:color w:val="000000"/>
              </w:rPr>
              <w:br w:type="page"/>
              <w:t>Кол-во: =4.34*0.1</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окрашиваемой поверхности</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0,434</w:t>
            </w:r>
          </w:p>
        </w:tc>
      </w:tr>
      <w:tr w:rsidR="0005215A" w:rsidTr="00E01767">
        <w:trPr>
          <w:trHeight w:val="381"/>
        </w:trPr>
        <w:tc>
          <w:tcPr>
            <w:tcW w:w="702" w:type="dxa"/>
            <w:tcBorders>
              <w:top w:val="nil"/>
              <w:left w:val="single" w:sz="4" w:space="0" w:color="auto"/>
              <w:bottom w:val="single" w:sz="4" w:space="0" w:color="auto"/>
              <w:right w:val="nil"/>
            </w:tcBorders>
          </w:tcPr>
          <w:p w:rsidR="0005215A" w:rsidRDefault="0005215A">
            <w:pPr>
              <w:jc w:val="right"/>
              <w:rPr>
                <w:color w:val="000000"/>
              </w:rPr>
            </w:pP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b/>
                <w:bCs/>
                <w:color w:val="000000"/>
              </w:rPr>
              <w:t>3. Система водоснабжения</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E01767">
        <w:trPr>
          <w:trHeight w:val="67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14</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 Устройство основания под трубопроводы песчаного</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основания</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1,8</w:t>
            </w:r>
          </w:p>
        </w:tc>
      </w:tr>
      <w:tr w:rsidR="0005215A" w:rsidTr="00E01767">
        <w:trPr>
          <w:trHeight w:val="897"/>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15</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Устройство основания под трубопроводы железобетонного</w:t>
            </w:r>
            <w:r>
              <w:rPr>
                <w:color w:val="000000"/>
              </w:rPr>
              <w:br/>
            </w:r>
          </w:p>
          <w:p w:rsidR="0005215A" w:rsidRDefault="0005215A">
            <w:pPr>
              <w:rPr>
                <w:color w:val="000000"/>
              </w:rPr>
            </w:pPr>
            <w:r>
              <w:rPr>
                <w:color w:val="000000"/>
              </w:rPr>
              <w:t>Горячекатаная арматурная сталь гладкая класса А-</w:t>
            </w:r>
            <w:proofErr w:type="gramStart"/>
            <w:r>
              <w:rPr>
                <w:color w:val="000000"/>
              </w:rPr>
              <w:t>I</w:t>
            </w:r>
            <w:proofErr w:type="gramEnd"/>
            <w:r>
              <w:rPr>
                <w:color w:val="000000"/>
              </w:rPr>
              <w:t>, диаметром 8 мм</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м3 основания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т</w:t>
            </w: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0,5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0,028</w:t>
            </w:r>
          </w:p>
        </w:tc>
      </w:tr>
      <w:tr w:rsidR="0005215A" w:rsidTr="00E01767">
        <w:trPr>
          <w:trHeight w:val="897"/>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16</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Укладка трубопроводов из полиэтиленовых труб диаметром 50 мм</w:t>
            </w:r>
            <w:r>
              <w:rPr>
                <w:color w:val="000000"/>
              </w:rPr>
              <w:br/>
              <w:t>Кол-во: =15/1000</w:t>
            </w:r>
          </w:p>
          <w:p w:rsidR="0005215A" w:rsidRDefault="0005215A">
            <w:pPr>
              <w:rPr>
                <w:color w:val="000000"/>
              </w:rPr>
            </w:pPr>
          </w:p>
          <w:p w:rsidR="0005215A" w:rsidRDefault="0005215A">
            <w:pPr>
              <w:rPr>
                <w:color w:val="000000"/>
              </w:rPr>
            </w:pPr>
            <w:r>
              <w:rPr>
                <w:color w:val="000000"/>
              </w:rPr>
              <w:t xml:space="preserve">Труба напорная из полиэтилена РЕ 100 питьевая ПЭ100 SDR13,6, размером 40х3,0 мм (ГОСТ 18599-2001, ГОСТ </w:t>
            </w:r>
            <w:proofErr w:type="gramStart"/>
            <w:r>
              <w:rPr>
                <w:color w:val="000000"/>
              </w:rPr>
              <w:t>Р</w:t>
            </w:r>
            <w:proofErr w:type="gramEnd"/>
            <w:r>
              <w:rPr>
                <w:color w:val="000000"/>
              </w:rPr>
              <w:t xml:space="preserve"> 52134-2003)</w:t>
            </w:r>
          </w:p>
          <w:p w:rsidR="0005215A" w:rsidRDefault="0005215A">
            <w:pPr>
              <w:rPr>
                <w:color w:val="000000"/>
              </w:rPr>
            </w:pPr>
          </w:p>
          <w:p w:rsidR="0005215A" w:rsidRDefault="0005215A">
            <w:pPr>
              <w:rPr>
                <w:color w:val="000000"/>
              </w:rPr>
            </w:pPr>
            <w:r>
              <w:rPr>
                <w:color w:val="000000"/>
              </w:rPr>
              <w:t>Отвод сварной полиэтиленовый 90° к напорным трубам (ТУ 2248-006-75245920) ПЭ 100 PN16, диаметр до 90 мм</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1 км трубопровода</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м</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шт.</w:t>
            </w: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0,015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15,15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2</w:t>
            </w:r>
          </w:p>
        </w:tc>
      </w:tr>
      <w:tr w:rsidR="0005215A" w:rsidTr="00E01767">
        <w:trPr>
          <w:trHeight w:val="672"/>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17</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Приварка фланцев к стальным трубопроводам диаметром 50 мм</w:t>
            </w:r>
          </w:p>
          <w:p w:rsidR="0005215A" w:rsidRDefault="0005215A">
            <w:pPr>
              <w:rPr>
                <w:color w:val="000000"/>
              </w:rPr>
            </w:pPr>
          </w:p>
          <w:p w:rsidR="0005215A" w:rsidRDefault="0005215A">
            <w:pPr>
              <w:rPr>
                <w:color w:val="000000"/>
              </w:rPr>
            </w:pPr>
            <w:r>
              <w:rPr>
                <w:color w:val="000000"/>
              </w:rPr>
              <w:t>Фланцы стальные плоские приварные из стали ВСт3сп2, ВСт3сп3, давлением 0,1 и 0,25 МПа (1 и 2,5 кгс/см</w:t>
            </w:r>
            <w:proofErr w:type="gramStart"/>
            <w:r>
              <w:rPr>
                <w:color w:val="000000"/>
              </w:rPr>
              <w:t>2</w:t>
            </w:r>
            <w:proofErr w:type="gramEnd"/>
            <w:r>
              <w:rPr>
                <w:color w:val="000000"/>
              </w:rPr>
              <w:t>), диаметром 32 мм</w:t>
            </w:r>
          </w:p>
          <w:p w:rsidR="0005215A" w:rsidRDefault="0005215A">
            <w:pPr>
              <w:rPr>
                <w:color w:val="000000"/>
              </w:rPr>
            </w:pPr>
          </w:p>
          <w:p w:rsidR="0005215A" w:rsidRDefault="0005215A">
            <w:pPr>
              <w:rPr>
                <w:color w:val="000000"/>
              </w:rPr>
            </w:pPr>
            <w:r>
              <w:rPr>
                <w:color w:val="000000"/>
              </w:rPr>
              <w:t>Втулка под фланец ПЭ100 SDR 13,6, диаметр до 63 мм</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1 фланец</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шт.</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шт.</w:t>
            </w: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4</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4</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4</w:t>
            </w:r>
          </w:p>
        </w:tc>
      </w:tr>
      <w:tr w:rsidR="0005215A" w:rsidTr="00E01767">
        <w:trPr>
          <w:trHeight w:val="1343"/>
        </w:trPr>
        <w:tc>
          <w:tcPr>
            <w:tcW w:w="702" w:type="dxa"/>
            <w:tcBorders>
              <w:top w:val="single" w:sz="4" w:space="0" w:color="auto"/>
              <w:left w:val="single" w:sz="4" w:space="0" w:color="auto"/>
              <w:bottom w:val="single" w:sz="4" w:space="0" w:color="auto"/>
              <w:right w:val="single" w:sz="4" w:space="0" w:color="auto"/>
            </w:tcBorders>
            <w:hideMark/>
          </w:tcPr>
          <w:p w:rsidR="0005215A" w:rsidRDefault="0005215A">
            <w:pPr>
              <w:jc w:val="right"/>
              <w:rPr>
                <w:color w:val="000000"/>
              </w:rPr>
            </w:pPr>
            <w:r>
              <w:rPr>
                <w:color w:val="000000"/>
              </w:rPr>
              <w:t>18</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Установка задвижек или клапанов обратных чугунных диаметром 50 мм</w:t>
            </w:r>
            <w:r>
              <w:rPr>
                <w:color w:val="000000"/>
              </w:rPr>
              <w:br/>
              <w:t>Кол-во: =1+1</w:t>
            </w:r>
          </w:p>
          <w:p w:rsidR="0005215A" w:rsidRDefault="0005215A">
            <w:pPr>
              <w:rPr>
                <w:color w:val="000000"/>
              </w:rPr>
            </w:pPr>
          </w:p>
          <w:p w:rsidR="0005215A" w:rsidRDefault="0005215A">
            <w:pPr>
              <w:rPr>
                <w:color w:val="000000"/>
              </w:rPr>
            </w:pPr>
            <w:r>
              <w:rPr>
                <w:color w:val="000000"/>
              </w:rPr>
              <w:t xml:space="preserve">Кран </w:t>
            </w:r>
            <w:proofErr w:type="spellStart"/>
            <w:r>
              <w:rPr>
                <w:color w:val="000000"/>
              </w:rPr>
              <w:t>шаровый</w:t>
            </w:r>
            <w:proofErr w:type="spellEnd"/>
            <w:r>
              <w:rPr>
                <w:color w:val="000000"/>
              </w:rPr>
              <w:t xml:space="preserve"> фланцевый ALSO КШ</w:t>
            </w:r>
            <w:proofErr w:type="gramStart"/>
            <w:r>
              <w:rPr>
                <w:color w:val="000000"/>
              </w:rPr>
              <w:t>.Ф</w:t>
            </w:r>
            <w:proofErr w:type="gramEnd"/>
            <w:r>
              <w:rPr>
                <w:color w:val="000000"/>
              </w:rPr>
              <w:t>.0.32.40-01</w:t>
            </w:r>
          </w:p>
          <w:p w:rsidR="0005215A" w:rsidRDefault="0005215A">
            <w:pPr>
              <w:rPr>
                <w:color w:val="000000"/>
              </w:rPr>
            </w:pPr>
          </w:p>
          <w:p w:rsidR="0005215A" w:rsidRDefault="0005215A">
            <w:pPr>
              <w:rPr>
                <w:color w:val="000000"/>
              </w:rPr>
            </w:pPr>
            <w:r>
              <w:rPr>
                <w:color w:val="000000"/>
              </w:rPr>
              <w:t>Клапаны обратные фланцевые 16кч9нж для воды и пара давлением 2,5 МПа (25 кгс/м</w:t>
            </w:r>
            <w:proofErr w:type="gramStart"/>
            <w:r>
              <w:rPr>
                <w:color w:val="000000"/>
              </w:rPr>
              <w:t>2</w:t>
            </w:r>
            <w:proofErr w:type="gramEnd"/>
            <w:r>
              <w:rPr>
                <w:color w:val="000000"/>
              </w:rPr>
              <w:t>), диаметром 32 мм</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lastRenderedPageBreak/>
              <w:t>1 задвижка (или клапан обратный)</w:t>
            </w:r>
          </w:p>
          <w:p w:rsidR="0005215A" w:rsidRDefault="0005215A">
            <w:pPr>
              <w:jc w:val="center"/>
              <w:rPr>
                <w:color w:val="000000"/>
              </w:rPr>
            </w:pPr>
          </w:p>
          <w:p w:rsidR="0005215A" w:rsidRDefault="0005215A">
            <w:pPr>
              <w:jc w:val="center"/>
              <w:rPr>
                <w:color w:val="000000"/>
              </w:rPr>
            </w:pPr>
            <w:r>
              <w:rPr>
                <w:color w:val="000000"/>
              </w:rPr>
              <w:t>шт.</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шт.</w:t>
            </w: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lastRenderedPageBreak/>
              <w:t>2</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w:t>
            </w:r>
          </w:p>
        </w:tc>
      </w:tr>
      <w:tr w:rsidR="0005215A" w:rsidTr="00E01767">
        <w:trPr>
          <w:trHeight w:val="897"/>
        </w:trPr>
        <w:tc>
          <w:tcPr>
            <w:tcW w:w="702" w:type="dxa"/>
            <w:tcBorders>
              <w:top w:val="single" w:sz="4" w:space="0" w:color="auto"/>
              <w:left w:val="single" w:sz="4" w:space="0" w:color="auto"/>
              <w:bottom w:val="single" w:sz="4" w:space="0" w:color="auto"/>
              <w:right w:val="nil"/>
            </w:tcBorders>
            <w:hideMark/>
          </w:tcPr>
          <w:p w:rsidR="0005215A" w:rsidRDefault="0005215A">
            <w:pPr>
              <w:jc w:val="right"/>
              <w:rPr>
                <w:color w:val="000000"/>
              </w:rPr>
            </w:pPr>
            <w:r>
              <w:rPr>
                <w:color w:val="000000"/>
              </w:rPr>
              <w:lastRenderedPageBreak/>
              <w:t>19</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 xml:space="preserve">Установка баков металлических для воды массой 1 т применительно для Емкости 1600*5400 ,10м3 </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баков</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E01767">
        <w:trPr>
          <w:trHeight w:val="897"/>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20</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Врезка в существующие сети из стальных труб стальных штуцеров (патрубков) диаметром 50 мм</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врезка</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E01767">
        <w:trPr>
          <w:trHeight w:val="897"/>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21</w:t>
            </w: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color w:val="000000"/>
              </w:rPr>
              <w:t>Установка насосов центробежных с электродвигателем, масса агрегата до 0,5 т (приобретается 2шт., 1 устанавливается, 2-о</w:t>
            </w:r>
            <w:proofErr w:type="gramStart"/>
            <w:r>
              <w:rPr>
                <w:color w:val="000000"/>
              </w:rPr>
              <w:t>й-</w:t>
            </w:r>
            <w:proofErr w:type="gramEnd"/>
            <w:r>
              <w:rPr>
                <w:color w:val="000000"/>
              </w:rPr>
              <w:t xml:space="preserve"> в резерв)</w:t>
            </w:r>
          </w:p>
        </w:tc>
        <w:tc>
          <w:tcPr>
            <w:tcW w:w="1753"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насос</w:t>
            </w:r>
          </w:p>
        </w:tc>
        <w:tc>
          <w:tcPr>
            <w:tcW w:w="185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E01767">
        <w:trPr>
          <w:trHeight w:val="672"/>
        </w:trPr>
        <w:tc>
          <w:tcPr>
            <w:tcW w:w="702" w:type="dxa"/>
            <w:tcBorders>
              <w:top w:val="nil"/>
              <w:left w:val="single" w:sz="4" w:space="0" w:color="auto"/>
              <w:bottom w:val="single" w:sz="4" w:space="0" w:color="auto"/>
              <w:right w:val="nil"/>
            </w:tcBorders>
          </w:tcPr>
          <w:p w:rsidR="0005215A" w:rsidRDefault="0005215A">
            <w:pPr>
              <w:rPr>
                <w:color w:val="000000"/>
              </w:rPr>
            </w:pPr>
          </w:p>
        </w:tc>
        <w:tc>
          <w:tcPr>
            <w:tcW w:w="5068" w:type="dxa"/>
            <w:tcBorders>
              <w:top w:val="single" w:sz="4" w:space="0" w:color="auto"/>
              <w:left w:val="single" w:sz="4" w:space="0" w:color="auto"/>
              <w:bottom w:val="single" w:sz="4" w:space="0" w:color="auto"/>
              <w:right w:val="single" w:sz="4" w:space="0" w:color="000000"/>
            </w:tcBorders>
            <w:hideMark/>
          </w:tcPr>
          <w:p w:rsidR="0005215A" w:rsidRDefault="0005215A">
            <w:pPr>
              <w:rPr>
                <w:color w:val="000000"/>
              </w:rPr>
            </w:pPr>
            <w:r>
              <w:rPr>
                <w:b/>
                <w:bCs/>
                <w:color w:val="000000"/>
              </w:rPr>
              <w:t>4. Восстановление асфальтового покрытия</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E01767">
        <w:trPr>
          <w:trHeight w:val="156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22</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Устройство подстилающих и выравнивающих слоев оснований из песка</w:t>
            </w:r>
            <w:r>
              <w:rPr>
                <w:color w:val="000000"/>
              </w:rPr>
              <w:br/>
              <w:t>Кол-во: =25*0.3</w:t>
            </w:r>
          </w:p>
          <w:p w:rsidR="0005215A" w:rsidRDefault="0005215A">
            <w:pPr>
              <w:rPr>
                <w:color w:val="000000"/>
              </w:rPr>
            </w:pPr>
          </w:p>
          <w:p w:rsidR="0005215A" w:rsidRDefault="0005215A">
            <w:pPr>
              <w:rPr>
                <w:color w:val="000000"/>
              </w:rPr>
            </w:pPr>
            <w:r>
              <w:rPr>
                <w:color w:val="000000"/>
              </w:rPr>
              <w:t>Песок природный для строительных работ средний</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м3 материала основания (в плотном теле)</w:t>
            </w:r>
          </w:p>
          <w:p w:rsidR="0005215A" w:rsidRDefault="0005215A">
            <w:pPr>
              <w:jc w:val="center"/>
              <w:rPr>
                <w:color w:val="000000"/>
              </w:rPr>
            </w:pPr>
          </w:p>
          <w:p w:rsidR="0005215A" w:rsidRDefault="0005215A">
            <w:pPr>
              <w:jc w:val="center"/>
              <w:rPr>
                <w:color w:val="000000"/>
              </w:rPr>
            </w:pPr>
            <w:r>
              <w:rPr>
                <w:color w:val="000000"/>
              </w:rPr>
              <w:t>м3</w:t>
            </w: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7,5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8,25</w:t>
            </w:r>
          </w:p>
        </w:tc>
      </w:tr>
      <w:tr w:rsidR="0005215A" w:rsidTr="00E01767">
        <w:trPr>
          <w:trHeight w:val="156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23</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 xml:space="preserve"> Устройство подстилающих и выравнивающих слоев оснований из щебня</w:t>
            </w:r>
            <w:r>
              <w:rPr>
                <w:color w:val="000000"/>
              </w:rPr>
              <w:br w:type="page"/>
              <w:t>Кол-во: =25*0.25</w:t>
            </w:r>
          </w:p>
          <w:p w:rsidR="0005215A" w:rsidRDefault="0005215A">
            <w:pPr>
              <w:rPr>
                <w:color w:val="000000"/>
              </w:rPr>
            </w:pPr>
          </w:p>
          <w:p w:rsidR="0005215A" w:rsidRDefault="0005215A">
            <w:pPr>
              <w:rPr>
                <w:color w:val="000000"/>
              </w:rPr>
            </w:pPr>
            <w:r>
              <w:rPr>
                <w:color w:val="000000"/>
              </w:rPr>
              <w:t>Щебень из природного камня для строительных работ марка 800, фракция 10-20 мм</w:t>
            </w: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м3 материала основания (в плотном теле)</w:t>
            </w:r>
          </w:p>
          <w:p w:rsidR="0005215A" w:rsidRDefault="0005215A">
            <w:pPr>
              <w:jc w:val="center"/>
              <w:rPr>
                <w:color w:val="000000"/>
              </w:rPr>
            </w:pPr>
          </w:p>
          <w:p w:rsidR="0005215A" w:rsidRDefault="0005215A">
            <w:pPr>
              <w:jc w:val="center"/>
              <w:rPr>
                <w:color w:val="000000"/>
              </w:rPr>
            </w:pPr>
            <w:r>
              <w:rPr>
                <w:color w:val="000000"/>
              </w:rPr>
              <w:t>м3</w:t>
            </w: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6,25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7,875</w:t>
            </w:r>
          </w:p>
        </w:tc>
      </w:tr>
      <w:tr w:rsidR="0005215A" w:rsidTr="00E01767">
        <w:trPr>
          <w:trHeight w:val="1568"/>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24</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 xml:space="preserve">Устройство покрытия толщиной 4 см из горячих асфальтобетонных смесей плотных </w:t>
            </w:r>
            <w:proofErr w:type="spellStart"/>
            <w:r>
              <w:rPr>
                <w:color w:val="000000"/>
              </w:rPr>
              <w:t>крупнозернинистых</w:t>
            </w:r>
            <w:proofErr w:type="spellEnd"/>
            <w:r>
              <w:rPr>
                <w:color w:val="000000"/>
              </w:rPr>
              <w:t xml:space="preserve"> типа АБ, плотность каменных материалов 2,5-2,9 т/м3</w:t>
            </w:r>
          </w:p>
          <w:p w:rsidR="0005215A" w:rsidRDefault="0005215A">
            <w:pPr>
              <w:rPr>
                <w:color w:val="000000"/>
              </w:rPr>
            </w:pPr>
          </w:p>
          <w:p w:rsidR="0005215A" w:rsidRDefault="0005215A">
            <w:pPr>
              <w:rPr>
                <w:color w:val="000000"/>
              </w:rPr>
            </w:pP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покрытия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25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rsidP="0051430E">
            <w:pPr>
              <w:rPr>
                <w:color w:val="000000"/>
              </w:rPr>
            </w:pPr>
          </w:p>
        </w:tc>
      </w:tr>
      <w:tr w:rsidR="0005215A" w:rsidTr="00E01767">
        <w:trPr>
          <w:trHeight w:val="1343"/>
        </w:trPr>
        <w:tc>
          <w:tcPr>
            <w:tcW w:w="702" w:type="dxa"/>
            <w:tcBorders>
              <w:top w:val="nil"/>
              <w:left w:val="single" w:sz="4" w:space="0" w:color="auto"/>
              <w:bottom w:val="single" w:sz="4" w:space="0" w:color="auto"/>
              <w:right w:val="nil"/>
            </w:tcBorders>
            <w:hideMark/>
          </w:tcPr>
          <w:p w:rsidR="0005215A" w:rsidRDefault="0005215A">
            <w:pPr>
              <w:jc w:val="right"/>
              <w:rPr>
                <w:color w:val="000000"/>
              </w:rPr>
            </w:pPr>
            <w:r>
              <w:rPr>
                <w:color w:val="000000"/>
              </w:rPr>
              <w:t>25</w:t>
            </w:r>
          </w:p>
        </w:tc>
        <w:tc>
          <w:tcPr>
            <w:tcW w:w="5068" w:type="dxa"/>
            <w:tcBorders>
              <w:top w:val="single" w:sz="4" w:space="0" w:color="auto"/>
              <w:left w:val="single" w:sz="4" w:space="0" w:color="auto"/>
              <w:bottom w:val="single" w:sz="4" w:space="0" w:color="auto"/>
              <w:right w:val="single" w:sz="4" w:space="0" w:color="000000"/>
            </w:tcBorders>
          </w:tcPr>
          <w:p w:rsidR="0005215A" w:rsidRDefault="0005215A">
            <w:pPr>
              <w:rPr>
                <w:color w:val="000000"/>
              </w:rPr>
            </w:pPr>
            <w:r>
              <w:rPr>
                <w:color w:val="000000"/>
              </w:rPr>
              <w:t>Устройство покрытия толщиной 4 см из горячих асфальтобетонных смесей плотных мелкозернистых типа АБВ, плотность каменных материалов 2,5-2,9 т/м3</w:t>
            </w:r>
          </w:p>
          <w:p w:rsidR="0005215A" w:rsidRDefault="0005215A">
            <w:pPr>
              <w:rPr>
                <w:color w:val="000000"/>
              </w:rPr>
            </w:pPr>
          </w:p>
          <w:p w:rsidR="0005215A" w:rsidRDefault="0005215A">
            <w:pPr>
              <w:rPr>
                <w:color w:val="000000"/>
              </w:rPr>
            </w:pPr>
          </w:p>
        </w:tc>
        <w:tc>
          <w:tcPr>
            <w:tcW w:w="1753"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покрытия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c>
          <w:tcPr>
            <w:tcW w:w="185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25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r>
    </w:tbl>
    <w:p w:rsidR="0005215A" w:rsidRDefault="0005215A" w:rsidP="00E01767">
      <w:pPr>
        <w:tabs>
          <w:tab w:val="left" w:pos="6300"/>
        </w:tabs>
        <w:spacing w:after="200" w:line="276" w:lineRule="auto"/>
        <w:ind w:left="708"/>
        <w:rPr>
          <w:rFonts w:eastAsia="MS Mincho"/>
          <w:szCs w:val="28"/>
        </w:rPr>
      </w:pPr>
    </w:p>
    <w:p w:rsidR="0005215A" w:rsidRDefault="0005215A" w:rsidP="0005215A">
      <w:pPr>
        <w:numPr>
          <w:ilvl w:val="0"/>
          <w:numId w:val="22"/>
        </w:numPr>
        <w:tabs>
          <w:tab w:val="left" w:pos="6300"/>
        </w:tabs>
        <w:spacing w:after="200" w:line="276" w:lineRule="auto"/>
        <w:rPr>
          <w:rFonts w:eastAsia="MS Mincho"/>
          <w:szCs w:val="28"/>
        </w:rPr>
      </w:pPr>
      <w:r>
        <w:rPr>
          <w:rFonts w:eastAsia="MS Mincho"/>
          <w:szCs w:val="28"/>
        </w:rPr>
        <w:t xml:space="preserve">Наружные сети. Система водоотведения </w:t>
      </w:r>
    </w:p>
    <w:tbl>
      <w:tblPr>
        <w:tblW w:w="9679" w:type="dxa"/>
        <w:tblInd w:w="98" w:type="dxa"/>
        <w:tblLook w:val="04A0"/>
      </w:tblPr>
      <w:tblGrid>
        <w:gridCol w:w="1020"/>
        <w:gridCol w:w="5290"/>
        <w:gridCol w:w="1761"/>
        <w:gridCol w:w="1608"/>
      </w:tblGrid>
      <w:tr w:rsidR="0005215A" w:rsidTr="00E01767">
        <w:trPr>
          <w:trHeight w:val="1343"/>
        </w:trPr>
        <w:tc>
          <w:tcPr>
            <w:tcW w:w="1020" w:type="dxa"/>
            <w:tcBorders>
              <w:top w:val="single" w:sz="4" w:space="0" w:color="000000"/>
              <w:left w:val="single" w:sz="4" w:space="0" w:color="000000"/>
              <w:bottom w:val="single" w:sz="4" w:space="0" w:color="000000"/>
              <w:right w:val="single" w:sz="4" w:space="0" w:color="000000"/>
            </w:tcBorders>
            <w:vAlign w:val="center"/>
            <w:hideMark/>
          </w:tcPr>
          <w:p w:rsidR="0005215A" w:rsidRDefault="0005215A">
            <w:pPr>
              <w:jc w:val="center"/>
              <w:rPr>
                <w:color w:val="000000"/>
              </w:rPr>
            </w:pPr>
            <w:r>
              <w:rPr>
                <w:color w:val="000000"/>
              </w:rPr>
              <w:t>№</w:t>
            </w:r>
            <w:proofErr w:type="spellStart"/>
            <w:r>
              <w:rPr>
                <w:color w:val="000000"/>
              </w:rPr>
              <w:t>пп</w:t>
            </w:r>
            <w:proofErr w:type="spellEnd"/>
          </w:p>
        </w:tc>
        <w:tc>
          <w:tcPr>
            <w:tcW w:w="5290"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Наименование работ и затрат, характеристика оборудования и его масса</w:t>
            </w:r>
          </w:p>
        </w:tc>
        <w:tc>
          <w:tcPr>
            <w:tcW w:w="1761"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Единица измерения</w:t>
            </w:r>
          </w:p>
        </w:tc>
        <w:tc>
          <w:tcPr>
            <w:tcW w:w="1608"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Количество</w:t>
            </w:r>
          </w:p>
        </w:tc>
      </w:tr>
      <w:tr w:rsidR="0005215A" w:rsidTr="00E01767">
        <w:trPr>
          <w:trHeight w:val="338"/>
        </w:trPr>
        <w:tc>
          <w:tcPr>
            <w:tcW w:w="1020" w:type="dxa"/>
            <w:tcBorders>
              <w:top w:val="single" w:sz="4" w:space="0" w:color="000000"/>
              <w:left w:val="single" w:sz="4" w:space="0" w:color="000000"/>
              <w:bottom w:val="single" w:sz="4" w:space="0" w:color="000000"/>
              <w:right w:val="single" w:sz="4" w:space="0" w:color="000000"/>
            </w:tcBorders>
            <w:vAlign w:val="center"/>
            <w:hideMark/>
          </w:tcPr>
          <w:p w:rsidR="0005215A" w:rsidRDefault="0005215A">
            <w:pPr>
              <w:jc w:val="center"/>
              <w:rPr>
                <w:color w:val="000000"/>
              </w:rPr>
            </w:pPr>
            <w:r>
              <w:rPr>
                <w:color w:val="000000"/>
              </w:rPr>
              <w:lastRenderedPageBreak/>
              <w:t>1</w:t>
            </w:r>
          </w:p>
        </w:tc>
        <w:tc>
          <w:tcPr>
            <w:tcW w:w="5290"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2</w:t>
            </w:r>
          </w:p>
        </w:tc>
        <w:tc>
          <w:tcPr>
            <w:tcW w:w="1761"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3</w:t>
            </w:r>
          </w:p>
        </w:tc>
        <w:tc>
          <w:tcPr>
            <w:tcW w:w="1608"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color w:val="000000"/>
              </w:rPr>
              <w:t>4</w:t>
            </w:r>
          </w:p>
        </w:tc>
      </w:tr>
      <w:tr w:rsidR="0005215A" w:rsidTr="00E01767">
        <w:trPr>
          <w:trHeight w:val="338"/>
        </w:trPr>
        <w:tc>
          <w:tcPr>
            <w:tcW w:w="1020" w:type="dxa"/>
            <w:tcBorders>
              <w:top w:val="single" w:sz="4" w:space="0" w:color="000000"/>
              <w:left w:val="single" w:sz="4" w:space="0" w:color="000000"/>
              <w:bottom w:val="single" w:sz="4" w:space="0" w:color="000000"/>
              <w:right w:val="single" w:sz="4" w:space="0" w:color="000000"/>
            </w:tcBorders>
            <w:vAlign w:val="center"/>
          </w:tcPr>
          <w:p w:rsidR="0005215A" w:rsidRDefault="0005215A">
            <w:pPr>
              <w:jc w:val="center"/>
              <w:rPr>
                <w:color w:val="000000"/>
              </w:rPr>
            </w:pPr>
          </w:p>
        </w:tc>
        <w:tc>
          <w:tcPr>
            <w:tcW w:w="5290" w:type="dxa"/>
            <w:tcBorders>
              <w:top w:val="single" w:sz="4" w:space="0" w:color="000000"/>
              <w:left w:val="nil"/>
              <w:bottom w:val="single" w:sz="4" w:space="0" w:color="000000"/>
              <w:right w:val="single" w:sz="4" w:space="0" w:color="000000"/>
            </w:tcBorders>
            <w:vAlign w:val="center"/>
            <w:hideMark/>
          </w:tcPr>
          <w:p w:rsidR="0005215A" w:rsidRDefault="0005215A">
            <w:pPr>
              <w:jc w:val="center"/>
              <w:rPr>
                <w:color w:val="000000"/>
              </w:rPr>
            </w:pPr>
            <w:r>
              <w:rPr>
                <w:b/>
                <w:bCs/>
                <w:color w:val="000000"/>
              </w:rPr>
              <w:t>1. Земляные работы</w:t>
            </w:r>
          </w:p>
        </w:tc>
        <w:tc>
          <w:tcPr>
            <w:tcW w:w="1761" w:type="dxa"/>
            <w:tcBorders>
              <w:top w:val="single" w:sz="4" w:space="0" w:color="000000"/>
              <w:left w:val="nil"/>
              <w:bottom w:val="single" w:sz="4" w:space="0" w:color="000000"/>
              <w:right w:val="single" w:sz="4" w:space="0" w:color="000000"/>
            </w:tcBorders>
            <w:vAlign w:val="center"/>
          </w:tcPr>
          <w:p w:rsidR="0005215A" w:rsidRDefault="0005215A">
            <w:pPr>
              <w:jc w:val="center"/>
              <w:rPr>
                <w:color w:val="000000"/>
              </w:rPr>
            </w:pPr>
          </w:p>
        </w:tc>
        <w:tc>
          <w:tcPr>
            <w:tcW w:w="1608" w:type="dxa"/>
            <w:tcBorders>
              <w:top w:val="single" w:sz="4" w:space="0" w:color="000000"/>
              <w:left w:val="nil"/>
              <w:bottom w:val="single" w:sz="4" w:space="0" w:color="000000"/>
              <w:right w:val="single" w:sz="4" w:space="0" w:color="000000"/>
            </w:tcBorders>
            <w:vAlign w:val="center"/>
          </w:tcPr>
          <w:p w:rsidR="0005215A" w:rsidRDefault="0005215A">
            <w:pPr>
              <w:jc w:val="center"/>
              <w:rPr>
                <w:color w:val="000000"/>
              </w:rPr>
            </w:pPr>
          </w:p>
        </w:tc>
      </w:tr>
      <w:tr w:rsidR="0005215A" w:rsidTr="00E01767">
        <w:trPr>
          <w:trHeight w:val="118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Разработка грунта в траншеях экскаватором «обратная лопата» с ковшом вместимостью 0,5 (0,5-0,63) м3, в отвал группа грунтов 2</w:t>
            </w:r>
            <w:r>
              <w:rPr>
                <w:color w:val="000000"/>
              </w:rPr>
              <w:br/>
              <w:t>Кол-во: =(6.2*(2+1.5+0.2)*2.5+10*2.4)</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81,35</w:t>
            </w:r>
          </w:p>
        </w:tc>
      </w:tr>
      <w:tr w:rsidR="0005215A" w:rsidTr="00E01767">
        <w:trPr>
          <w:trHeight w:val="112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2</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Разработка грунта с погрузкой на автомобили-самосвалы экскаваторами с ковшом вместимостью 0,5 (0,5-0,63) м3, группа грунтов 2</w:t>
            </w:r>
            <w:r>
              <w:rPr>
                <w:color w:val="000000"/>
              </w:rPr>
              <w:br/>
              <w:t>Кол-во: =0.08135-0.047</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34,35</w:t>
            </w:r>
          </w:p>
        </w:tc>
      </w:tr>
      <w:tr w:rsidR="0005215A" w:rsidTr="00E01767">
        <w:trPr>
          <w:trHeight w:val="1343"/>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3</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Перевозка массовых навалочных грузов автомобилями-самосвалами, работающими вне карьеров на расстояние до 3 км (I класс груза) - применительно вывоз грунта</w:t>
            </w:r>
            <w:r>
              <w:rPr>
                <w:color w:val="000000"/>
              </w:rPr>
              <w:br/>
              <w:t>Кол-во: =0.03435*1000*1.65</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 груза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56,6775</w:t>
            </w:r>
          </w:p>
        </w:tc>
      </w:tr>
      <w:tr w:rsidR="0005215A" w:rsidTr="00E01767">
        <w:trPr>
          <w:trHeight w:val="1343"/>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4</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Засыпка траншей и котлованов с перемещением грунта до 5 м бульдозерами мощностью 59 кВт (80 л.</w:t>
            </w:r>
            <w:proofErr w:type="gramStart"/>
            <w:r>
              <w:rPr>
                <w:color w:val="000000"/>
              </w:rPr>
              <w:t>с</w:t>
            </w:r>
            <w:proofErr w:type="gramEnd"/>
            <w:r>
              <w:rPr>
                <w:color w:val="000000"/>
              </w:rPr>
              <w:t xml:space="preserve">.), </w:t>
            </w:r>
            <w:proofErr w:type="gramStart"/>
            <w:r>
              <w:rPr>
                <w:color w:val="000000"/>
              </w:rPr>
              <w:t>группа</w:t>
            </w:r>
            <w:proofErr w:type="gramEnd"/>
            <w:r>
              <w:rPr>
                <w:color w:val="000000"/>
              </w:rPr>
              <w:t xml:space="preserve"> грунтов 2</w:t>
            </w:r>
            <w:r>
              <w:rPr>
                <w:color w:val="000000"/>
              </w:rPr>
              <w:br/>
              <w:t>Кол-во: =((6.2-0.8)*2.5*2+2*10)</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грунта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47</w:t>
            </w:r>
          </w:p>
        </w:tc>
      </w:tr>
      <w:tr w:rsidR="0005215A" w:rsidTr="00E01767">
        <w:trPr>
          <w:trHeight w:val="516"/>
        </w:trPr>
        <w:tc>
          <w:tcPr>
            <w:tcW w:w="1020" w:type="dxa"/>
            <w:tcBorders>
              <w:top w:val="single" w:sz="4" w:space="0" w:color="auto"/>
              <w:left w:val="single" w:sz="4" w:space="0" w:color="auto"/>
              <w:bottom w:val="single" w:sz="4" w:space="0" w:color="auto"/>
              <w:right w:val="single" w:sz="4" w:space="0" w:color="000000"/>
            </w:tcBorders>
          </w:tcPr>
          <w:p w:rsidR="0005215A" w:rsidRDefault="0005215A">
            <w:pPr>
              <w:jc w:val="center"/>
              <w:rPr>
                <w:color w:val="000000"/>
              </w:rPr>
            </w:pPr>
          </w:p>
        </w:tc>
        <w:tc>
          <w:tcPr>
            <w:tcW w:w="5290" w:type="dxa"/>
            <w:tcBorders>
              <w:top w:val="single" w:sz="4" w:space="0" w:color="auto"/>
              <w:left w:val="nil"/>
              <w:bottom w:val="single" w:sz="4" w:space="0" w:color="auto"/>
              <w:right w:val="single" w:sz="4" w:space="0" w:color="000000"/>
            </w:tcBorders>
            <w:vAlign w:val="center"/>
            <w:hideMark/>
          </w:tcPr>
          <w:p w:rsidR="0005215A" w:rsidRDefault="0005215A">
            <w:pPr>
              <w:rPr>
                <w:b/>
                <w:bCs/>
                <w:color w:val="000000"/>
              </w:rPr>
            </w:pPr>
            <w:r>
              <w:rPr>
                <w:b/>
                <w:bCs/>
                <w:color w:val="000000"/>
              </w:rPr>
              <w:t xml:space="preserve">2. </w:t>
            </w:r>
            <w:proofErr w:type="gramStart"/>
            <w:r>
              <w:rPr>
                <w:b/>
                <w:bCs/>
                <w:color w:val="000000"/>
              </w:rPr>
              <w:t>Ж/б</w:t>
            </w:r>
            <w:proofErr w:type="gramEnd"/>
            <w:r>
              <w:rPr>
                <w:b/>
                <w:bCs/>
                <w:color w:val="000000"/>
              </w:rPr>
              <w:t xml:space="preserve"> плита под резервуар для бытовой канализации</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E01767">
        <w:trPr>
          <w:trHeight w:val="107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5</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бетонной подготовки (бетон В3,5)</w:t>
            </w:r>
            <w:r>
              <w:rPr>
                <w:color w:val="000000"/>
              </w:rPr>
              <w:br/>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бетона, бутобетона и железобетона в деле</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1,44</w:t>
            </w:r>
          </w:p>
        </w:tc>
      </w:tr>
      <w:tr w:rsidR="0005215A" w:rsidTr="00E01767">
        <w:trPr>
          <w:trHeight w:val="103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6</w:t>
            </w:r>
          </w:p>
        </w:tc>
        <w:tc>
          <w:tcPr>
            <w:tcW w:w="5290" w:type="dxa"/>
            <w:tcBorders>
              <w:top w:val="single" w:sz="4" w:space="0" w:color="auto"/>
              <w:left w:val="nil"/>
              <w:bottom w:val="single" w:sz="4" w:space="0" w:color="auto"/>
              <w:right w:val="single" w:sz="4" w:space="0" w:color="000000"/>
            </w:tcBorders>
          </w:tcPr>
          <w:p w:rsidR="0005215A" w:rsidRDefault="0005215A">
            <w:pPr>
              <w:rPr>
                <w:color w:val="000000"/>
              </w:rPr>
            </w:pPr>
            <w:r>
              <w:rPr>
                <w:color w:val="000000"/>
              </w:rPr>
              <w:t>Устройство фундаментных плит бетонных плоских</w:t>
            </w:r>
            <w:r>
              <w:rPr>
                <w:color w:val="000000"/>
              </w:rPr>
              <w:br/>
            </w:r>
          </w:p>
          <w:p w:rsidR="0005215A" w:rsidRDefault="0005215A">
            <w:pPr>
              <w:rPr>
                <w:color w:val="000000"/>
              </w:rPr>
            </w:pPr>
          </w:p>
          <w:p w:rsidR="0005215A" w:rsidRDefault="0005215A">
            <w:pPr>
              <w:rPr>
                <w:color w:val="000000"/>
              </w:rPr>
            </w:pPr>
          </w:p>
          <w:p w:rsidR="0005215A" w:rsidRDefault="0005215A">
            <w:pPr>
              <w:rPr>
                <w:color w:val="000000"/>
              </w:rPr>
            </w:pPr>
            <w:r>
              <w:rPr>
                <w:color w:val="000000"/>
              </w:rPr>
              <w:t>Бетон тяжелый, класс В15 (М200)</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м3 бетона, бутобетона и железобетона в деле</w:t>
            </w:r>
          </w:p>
          <w:p w:rsidR="0005215A" w:rsidRDefault="0005215A">
            <w:pPr>
              <w:jc w:val="center"/>
              <w:rPr>
                <w:color w:val="000000"/>
              </w:rPr>
            </w:pPr>
          </w:p>
          <w:p w:rsidR="0005215A" w:rsidRDefault="0005215A">
            <w:pPr>
              <w:jc w:val="center"/>
              <w:rPr>
                <w:color w:val="000000"/>
              </w:rPr>
            </w:pPr>
            <w:r>
              <w:rPr>
                <w:color w:val="000000"/>
              </w:rPr>
              <w:t>м3</w:t>
            </w: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7,18</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7,3236</w:t>
            </w:r>
          </w:p>
        </w:tc>
      </w:tr>
      <w:tr w:rsidR="0005215A" w:rsidTr="00E01767">
        <w:trPr>
          <w:trHeight w:val="509"/>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7</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основания под фундаменты песчаного</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м3 основания</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1,2</w:t>
            </w:r>
          </w:p>
        </w:tc>
      </w:tr>
      <w:tr w:rsidR="0005215A" w:rsidTr="00E01767">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8</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Армирование подстилающих слоев и </w:t>
            </w:r>
            <w:proofErr w:type="spellStart"/>
            <w:r>
              <w:rPr>
                <w:color w:val="000000"/>
              </w:rPr>
              <w:t>набетонок</w:t>
            </w:r>
            <w:proofErr w:type="spellEnd"/>
            <w:r>
              <w:rPr>
                <w:color w:val="000000"/>
              </w:rPr>
              <w:t xml:space="preserve"> - сетки арматурные</w:t>
            </w:r>
            <w:r>
              <w:rPr>
                <w:color w:val="000000"/>
              </w:rPr>
              <w:br/>
              <w:t>Кол-во: =0.12801+0.12801</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0,25602</w:t>
            </w:r>
          </w:p>
        </w:tc>
      </w:tr>
      <w:tr w:rsidR="0005215A" w:rsidTr="00E01767">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9</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Установка закладных деталей весом до 20 кг - ЗД</w:t>
            </w:r>
            <w:proofErr w:type="gramStart"/>
            <w:r>
              <w:rPr>
                <w:color w:val="000000"/>
              </w:rPr>
              <w:t>2</w:t>
            </w:r>
            <w:proofErr w:type="gramEnd"/>
            <w:r>
              <w:rPr>
                <w:color w:val="000000"/>
              </w:rPr>
              <w:t xml:space="preserve"> (14шт)</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0,08372</w:t>
            </w:r>
          </w:p>
        </w:tc>
      </w:tr>
      <w:tr w:rsidR="0005215A" w:rsidTr="00E01767">
        <w:trPr>
          <w:trHeight w:val="672"/>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10</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Армирование подстилающих слоев и </w:t>
            </w:r>
            <w:proofErr w:type="spellStart"/>
            <w:r>
              <w:rPr>
                <w:color w:val="000000"/>
              </w:rPr>
              <w:t>набетонок</w:t>
            </w:r>
            <w:proofErr w:type="spellEnd"/>
            <w:r>
              <w:rPr>
                <w:color w:val="000000"/>
              </w:rPr>
              <w:t xml:space="preserve">  - каркас-подставка</w:t>
            </w:r>
            <w:r>
              <w:rPr>
                <w:color w:val="000000"/>
              </w:rPr>
              <w:br/>
              <w:t>Кол-во: =8.84/1000</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0,00884</w:t>
            </w:r>
          </w:p>
        </w:tc>
      </w:tr>
      <w:tr w:rsidR="0005215A" w:rsidTr="00E01767">
        <w:trPr>
          <w:trHeight w:val="348"/>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11</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Крепление сводов стальными затяжками - детали</w:t>
            </w:r>
            <w:r>
              <w:rPr>
                <w:color w:val="000000"/>
              </w:rPr>
              <w:br/>
              <w:t>Кол-во: =0.26992+0.04396</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т металлических изделий</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0,31388</w:t>
            </w:r>
          </w:p>
        </w:tc>
      </w:tr>
      <w:tr w:rsidR="0005215A" w:rsidTr="00E01767">
        <w:trPr>
          <w:trHeight w:val="89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12</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 Гидроизоляция боковая обмазочная битумная в 2 слоя по выровненной поверхности бутовой кладки, кирпичу, бетону (сверху 14,4м</w:t>
            </w:r>
            <w:proofErr w:type="gramStart"/>
            <w:r>
              <w:rPr>
                <w:color w:val="000000"/>
              </w:rPr>
              <w:t>2</w:t>
            </w:r>
            <w:proofErr w:type="gramEnd"/>
            <w:r>
              <w:rPr>
                <w:color w:val="000000"/>
              </w:rPr>
              <w:t>, боковая 1,7м2)</w:t>
            </w:r>
            <w:r>
              <w:rPr>
                <w:color w:val="000000"/>
              </w:rPr>
              <w:br/>
              <w:t>Кол-во: =(1.44/0.1+(6.2+2.3)*2*0.1)</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изолируемой поверхности</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16,1</w:t>
            </w:r>
          </w:p>
        </w:tc>
      </w:tr>
      <w:tr w:rsidR="0005215A" w:rsidTr="00E01767">
        <w:trPr>
          <w:trHeight w:val="820"/>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lastRenderedPageBreak/>
              <w:t>13</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 xml:space="preserve">Окраска металлических </w:t>
            </w:r>
            <w:proofErr w:type="spellStart"/>
            <w:r>
              <w:rPr>
                <w:color w:val="000000"/>
              </w:rPr>
              <w:t>огрунтованных</w:t>
            </w:r>
            <w:proofErr w:type="spellEnd"/>
            <w:r>
              <w:rPr>
                <w:color w:val="000000"/>
              </w:rPr>
              <w:t xml:space="preserve"> поверхностей эмалью ЭП-773 - в 3 слоя</w:t>
            </w:r>
            <w:r>
              <w:rPr>
                <w:color w:val="000000"/>
              </w:rPr>
              <w:br/>
              <w:t>Кол-во: =6.14*0.1</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окрашиваемой поверхности</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0,614</w:t>
            </w:r>
          </w:p>
        </w:tc>
      </w:tr>
      <w:tr w:rsidR="0005215A" w:rsidTr="00E01767">
        <w:trPr>
          <w:trHeight w:val="319"/>
        </w:trPr>
        <w:tc>
          <w:tcPr>
            <w:tcW w:w="1020" w:type="dxa"/>
            <w:tcBorders>
              <w:top w:val="single" w:sz="4" w:space="0" w:color="auto"/>
              <w:left w:val="single" w:sz="4" w:space="0" w:color="auto"/>
              <w:bottom w:val="single" w:sz="4" w:space="0" w:color="auto"/>
              <w:right w:val="single" w:sz="4" w:space="0" w:color="000000"/>
            </w:tcBorders>
          </w:tcPr>
          <w:p w:rsidR="0005215A" w:rsidRDefault="0005215A">
            <w:pPr>
              <w:jc w:val="center"/>
              <w:rPr>
                <w:color w:val="000000"/>
              </w:rPr>
            </w:pP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b/>
                <w:bCs/>
                <w:color w:val="000000"/>
              </w:rPr>
              <w:t>3. Система водоотведения</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E01767">
        <w:trPr>
          <w:trHeight w:val="225"/>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14</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Устройство основания под трубопроводы песчаного</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м3 основания</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1,3</w:t>
            </w:r>
          </w:p>
        </w:tc>
      </w:tr>
      <w:tr w:rsidR="0005215A" w:rsidTr="00E01767">
        <w:trPr>
          <w:trHeight w:val="525"/>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15</w:t>
            </w:r>
          </w:p>
        </w:tc>
        <w:tc>
          <w:tcPr>
            <w:tcW w:w="5290" w:type="dxa"/>
            <w:tcBorders>
              <w:top w:val="single" w:sz="4" w:space="0" w:color="auto"/>
              <w:left w:val="nil"/>
              <w:bottom w:val="single" w:sz="4" w:space="0" w:color="auto"/>
              <w:right w:val="single" w:sz="4" w:space="0" w:color="000000"/>
            </w:tcBorders>
          </w:tcPr>
          <w:p w:rsidR="0005215A" w:rsidRDefault="0005215A">
            <w:pPr>
              <w:rPr>
                <w:color w:val="000000"/>
              </w:rPr>
            </w:pPr>
            <w:r>
              <w:rPr>
                <w:color w:val="000000"/>
              </w:rPr>
              <w:t>Устройство основания под трубопроводы железобетонного</w:t>
            </w:r>
          </w:p>
          <w:p w:rsidR="0005215A" w:rsidRDefault="0005215A">
            <w:pPr>
              <w:rPr>
                <w:color w:val="000000"/>
              </w:rPr>
            </w:pPr>
          </w:p>
          <w:p w:rsidR="0005215A" w:rsidRDefault="0005215A">
            <w:pPr>
              <w:rPr>
                <w:color w:val="000000"/>
              </w:rPr>
            </w:pPr>
            <w:r>
              <w:rPr>
                <w:color w:val="000000"/>
              </w:rPr>
              <w:t>Горячекатаная арматурная сталь гладкая класса А-</w:t>
            </w:r>
            <w:proofErr w:type="gramStart"/>
            <w:r>
              <w:rPr>
                <w:color w:val="000000"/>
              </w:rPr>
              <w:t>I</w:t>
            </w:r>
            <w:proofErr w:type="gramEnd"/>
            <w:r>
              <w:rPr>
                <w:color w:val="000000"/>
              </w:rPr>
              <w:t>, диаметром 8 мм</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м3 основания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т</w:t>
            </w: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0,4</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0,024</w:t>
            </w:r>
          </w:p>
        </w:tc>
      </w:tr>
      <w:tr w:rsidR="0005215A" w:rsidTr="00E01767">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16</w:t>
            </w:r>
          </w:p>
        </w:tc>
        <w:tc>
          <w:tcPr>
            <w:tcW w:w="5290" w:type="dxa"/>
            <w:tcBorders>
              <w:top w:val="single" w:sz="4" w:space="0" w:color="auto"/>
              <w:left w:val="nil"/>
              <w:bottom w:val="single" w:sz="4" w:space="0" w:color="auto"/>
              <w:right w:val="single" w:sz="4" w:space="0" w:color="000000"/>
            </w:tcBorders>
          </w:tcPr>
          <w:p w:rsidR="0005215A" w:rsidRDefault="0005215A">
            <w:pPr>
              <w:rPr>
                <w:color w:val="000000"/>
              </w:rPr>
            </w:pPr>
            <w:r>
              <w:rPr>
                <w:color w:val="000000"/>
              </w:rPr>
              <w:t>Укладка безнапорных трубопроводов из полиэтиленовых труб диаметром 200 мм</w:t>
            </w:r>
          </w:p>
          <w:p w:rsidR="0005215A" w:rsidRDefault="0005215A">
            <w:pPr>
              <w:rPr>
                <w:color w:val="000000"/>
              </w:rPr>
            </w:pPr>
          </w:p>
          <w:p w:rsidR="0005215A" w:rsidRDefault="0005215A">
            <w:pPr>
              <w:rPr>
                <w:color w:val="000000"/>
              </w:rPr>
            </w:pPr>
            <w:r>
              <w:rPr>
                <w:color w:val="000000"/>
              </w:rPr>
              <w:t xml:space="preserve">Трубопроводы канализации из полиэтиленовых труб высокой плотности с гильзами, диаметром 110 </w:t>
            </w:r>
            <w:proofErr w:type="spellStart"/>
            <w:r>
              <w:rPr>
                <w:color w:val="000000"/>
              </w:rPr>
              <w:t>ммКол-во</w:t>
            </w:r>
            <w:proofErr w:type="spellEnd"/>
            <w:r>
              <w:rPr>
                <w:color w:val="000000"/>
              </w:rPr>
              <w:t>: =11*1.01</w:t>
            </w:r>
          </w:p>
          <w:p w:rsidR="0005215A" w:rsidRDefault="0005215A">
            <w:pPr>
              <w:rPr>
                <w:color w:val="000000"/>
              </w:rPr>
            </w:pPr>
          </w:p>
          <w:p w:rsidR="0005215A" w:rsidRDefault="0005215A">
            <w:pPr>
              <w:rPr>
                <w:color w:val="000000"/>
              </w:rPr>
            </w:pPr>
            <w:r>
              <w:rPr>
                <w:color w:val="000000"/>
              </w:rPr>
              <w:t>Отвод сварной полиэтиленовый 90° к напорным трубам (ТУ 2248-006-75245920) ПЭ 100 PN6,3, диаметр 110 мм</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proofErr w:type="gramStart"/>
            <w:r>
              <w:rPr>
                <w:color w:val="000000"/>
              </w:rPr>
              <w:t>м</w:t>
            </w:r>
            <w:proofErr w:type="gramEnd"/>
            <w:r>
              <w:rPr>
                <w:color w:val="000000"/>
              </w:rPr>
              <w:t xml:space="preserve"> трубопроводов</w:t>
            </w:r>
          </w:p>
          <w:p w:rsidR="0005215A" w:rsidRDefault="0005215A">
            <w:pPr>
              <w:jc w:val="center"/>
              <w:rPr>
                <w:color w:val="000000"/>
              </w:rPr>
            </w:pPr>
          </w:p>
          <w:p w:rsidR="0005215A" w:rsidRDefault="0005215A">
            <w:pPr>
              <w:jc w:val="center"/>
              <w:rPr>
                <w:color w:val="000000"/>
              </w:rPr>
            </w:pPr>
            <w:r>
              <w:rPr>
                <w:color w:val="000000"/>
              </w:rPr>
              <w:t>м</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шт.</w:t>
            </w: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11</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11,11</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w:t>
            </w:r>
          </w:p>
        </w:tc>
      </w:tr>
      <w:tr w:rsidR="0005215A" w:rsidTr="00E01767">
        <w:trPr>
          <w:trHeight w:val="89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17</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Установка баков металлических для воды массой 1 т - применительно для Выгребной ямы из пластика 10м3 Диаметр 1500мм длина 6500мм</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баков</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E01767">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18</w:t>
            </w:r>
          </w:p>
        </w:tc>
        <w:tc>
          <w:tcPr>
            <w:tcW w:w="5290" w:type="dxa"/>
            <w:tcBorders>
              <w:top w:val="single" w:sz="4" w:space="0" w:color="auto"/>
              <w:left w:val="nil"/>
              <w:bottom w:val="single" w:sz="4" w:space="0" w:color="auto"/>
              <w:right w:val="single" w:sz="4" w:space="0" w:color="000000"/>
            </w:tcBorders>
            <w:hideMark/>
          </w:tcPr>
          <w:p w:rsidR="0005215A" w:rsidRDefault="0005215A">
            <w:pPr>
              <w:rPr>
                <w:color w:val="000000"/>
              </w:rPr>
            </w:pPr>
            <w:r>
              <w:rPr>
                <w:color w:val="000000"/>
              </w:rPr>
              <w:t>Присоединение канализационных трубопроводов к существующей сети в грунтах сухих</w:t>
            </w:r>
          </w:p>
        </w:tc>
        <w:tc>
          <w:tcPr>
            <w:tcW w:w="1761"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 врезка</w:t>
            </w:r>
          </w:p>
        </w:tc>
        <w:tc>
          <w:tcPr>
            <w:tcW w:w="1608" w:type="dxa"/>
            <w:tcBorders>
              <w:top w:val="single" w:sz="4" w:space="0" w:color="auto"/>
              <w:left w:val="nil"/>
              <w:bottom w:val="single" w:sz="4" w:space="0" w:color="auto"/>
              <w:right w:val="single" w:sz="4" w:space="0" w:color="000000"/>
            </w:tcBorders>
            <w:hideMark/>
          </w:tcPr>
          <w:p w:rsidR="0005215A" w:rsidRDefault="0005215A">
            <w:pPr>
              <w:jc w:val="center"/>
              <w:rPr>
                <w:color w:val="000000"/>
              </w:rPr>
            </w:pPr>
            <w:r>
              <w:rPr>
                <w:color w:val="000000"/>
              </w:rPr>
              <w:t>1</w:t>
            </w:r>
          </w:p>
        </w:tc>
      </w:tr>
      <w:tr w:rsidR="0005215A" w:rsidTr="00E01767">
        <w:trPr>
          <w:trHeight w:val="447"/>
        </w:trPr>
        <w:tc>
          <w:tcPr>
            <w:tcW w:w="1020" w:type="dxa"/>
            <w:tcBorders>
              <w:top w:val="single" w:sz="4" w:space="0" w:color="auto"/>
              <w:left w:val="single" w:sz="4" w:space="0" w:color="auto"/>
              <w:bottom w:val="single" w:sz="4" w:space="0" w:color="auto"/>
              <w:right w:val="single" w:sz="4" w:space="0" w:color="000000"/>
            </w:tcBorders>
          </w:tcPr>
          <w:p w:rsidR="0005215A" w:rsidRDefault="0005215A">
            <w:pPr>
              <w:jc w:val="center"/>
              <w:rPr>
                <w:color w:val="000000"/>
              </w:rPr>
            </w:pPr>
          </w:p>
        </w:tc>
        <w:tc>
          <w:tcPr>
            <w:tcW w:w="5290" w:type="dxa"/>
            <w:tcBorders>
              <w:top w:val="single" w:sz="4" w:space="0" w:color="auto"/>
              <w:left w:val="nil"/>
              <w:bottom w:val="single" w:sz="4" w:space="0" w:color="auto"/>
              <w:right w:val="single" w:sz="4" w:space="0" w:color="000000"/>
            </w:tcBorders>
            <w:vAlign w:val="center"/>
            <w:hideMark/>
          </w:tcPr>
          <w:p w:rsidR="0005215A" w:rsidRDefault="0005215A">
            <w:pPr>
              <w:rPr>
                <w:b/>
                <w:bCs/>
                <w:color w:val="000000"/>
              </w:rPr>
            </w:pPr>
            <w:r>
              <w:rPr>
                <w:b/>
                <w:bCs/>
                <w:color w:val="000000"/>
              </w:rPr>
              <w:t>4. Восстановление асфальтового покрытия</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p>
        </w:tc>
      </w:tr>
      <w:tr w:rsidR="0005215A" w:rsidTr="00E01767">
        <w:trPr>
          <w:trHeight w:val="225"/>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19</w:t>
            </w:r>
          </w:p>
        </w:tc>
        <w:tc>
          <w:tcPr>
            <w:tcW w:w="5290" w:type="dxa"/>
            <w:tcBorders>
              <w:top w:val="single" w:sz="4" w:space="0" w:color="auto"/>
              <w:left w:val="nil"/>
              <w:bottom w:val="single" w:sz="4" w:space="0" w:color="auto"/>
              <w:right w:val="single" w:sz="4" w:space="0" w:color="000000"/>
            </w:tcBorders>
          </w:tcPr>
          <w:p w:rsidR="0005215A" w:rsidRDefault="0005215A">
            <w:pPr>
              <w:rPr>
                <w:color w:val="000000"/>
              </w:rPr>
            </w:pPr>
            <w:r>
              <w:rPr>
                <w:color w:val="000000"/>
              </w:rPr>
              <w:t xml:space="preserve"> Устройство подстилающих и выравнивающих слоев оснований из песка</w:t>
            </w:r>
            <w:r>
              <w:rPr>
                <w:color w:val="000000"/>
              </w:rPr>
              <w:br/>
              <w:t>Кол-во: =50*0.3</w:t>
            </w:r>
          </w:p>
          <w:p w:rsidR="0005215A" w:rsidRDefault="0005215A">
            <w:pPr>
              <w:rPr>
                <w:color w:val="000000"/>
              </w:rPr>
            </w:pPr>
          </w:p>
          <w:p w:rsidR="0005215A" w:rsidRDefault="0005215A">
            <w:pPr>
              <w:rPr>
                <w:color w:val="000000"/>
              </w:rPr>
            </w:pPr>
            <w:r>
              <w:rPr>
                <w:color w:val="000000"/>
              </w:rPr>
              <w:t>Песок природный для строительных работ средний</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м3 материала основания (в плотном теле)</w:t>
            </w:r>
          </w:p>
          <w:p w:rsidR="0005215A" w:rsidRDefault="0005215A">
            <w:pPr>
              <w:jc w:val="center"/>
              <w:rPr>
                <w:color w:val="000000"/>
              </w:rPr>
            </w:pPr>
          </w:p>
          <w:p w:rsidR="0005215A" w:rsidRDefault="0005215A">
            <w:pPr>
              <w:jc w:val="center"/>
              <w:rPr>
                <w:color w:val="000000"/>
              </w:rPr>
            </w:pPr>
            <w:r>
              <w:rPr>
                <w:color w:val="000000"/>
              </w:rPr>
              <w:t>м3</w:t>
            </w: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15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16,5</w:t>
            </w:r>
          </w:p>
        </w:tc>
      </w:tr>
      <w:tr w:rsidR="0005215A" w:rsidTr="00E01767">
        <w:trPr>
          <w:trHeight w:val="447"/>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20</w:t>
            </w:r>
          </w:p>
        </w:tc>
        <w:tc>
          <w:tcPr>
            <w:tcW w:w="5290" w:type="dxa"/>
            <w:tcBorders>
              <w:top w:val="single" w:sz="4" w:space="0" w:color="auto"/>
              <w:left w:val="nil"/>
              <w:bottom w:val="single" w:sz="4" w:space="0" w:color="auto"/>
              <w:right w:val="single" w:sz="4" w:space="0" w:color="000000"/>
            </w:tcBorders>
          </w:tcPr>
          <w:p w:rsidR="0005215A" w:rsidRDefault="0005215A">
            <w:pPr>
              <w:rPr>
                <w:color w:val="000000"/>
              </w:rPr>
            </w:pPr>
            <w:r>
              <w:rPr>
                <w:color w:val="000000"/>
              </w:rPr>
              <w:t>Устройство подстилающих и выравнивающих слоев оснований из щебня</w:t>
            </w:r>
            <w:r>
              <w:rPr>
                <w:color w:val="000000"/>
              </w:rPr>
              <w:br/>
              <w:t>Кол-во: =50*0.25</w:t>
            </w:r>
          </w:p>
          <w:p w:rsidR="0005215A" w:rsidRDefault="0005215A">
            <w:pPr>
              <w:rPr>
                <w:color w:val="000000"/>
              </w:rPr>
            </w:pPr>
          </w:p>
          <w:p w:rsidR="0005215A" w:rsidRDefault="0005215A">
            <w:pPr>
              <w:rPr>
                <w:color w:val="000000"/>
              </w:rPr>
            </w:pPr>
            <w:r>
              <w:rPr>
                <w:color w:val="000000"/>
              </w:rPr>
              <w:t>Щебень из природного камня для строительных работ марка 800, фракция 10-20 мм</w:t>
            </w: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м3 материала основания (в плотном теле)</w:t>
            </w:r>
          </w:p>
          <w:p w:rsidR="0005215A" w:rsidRDefault="0005215A">
            <w:pPr>
              <w:jc w:val="center"/>
              <w:rPr>
                <w:color w:val="000000"/>
              </w:rPr>
            </w:pPr>
          </w:p>
          <w:p w:rsidR="0005215A" w:rsidRDefault="0005215A">
            <w:pPr>
              <w:jc w:val="center"/>
              <w:rPr>
                <w:color w:val="000000"/>
              </w:rPr>
            </w:pPr>
            <w:r>
              <w:rPr>
                <w:color w:val="000000"/>
              </w:rPr>
              <w:t>м3</w:t>
            </w: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12,5</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r>
              <w:rPr>
                <w:color w:val="000000"/>
              </w:rPr>
              <w:t>15,75</w:t>
            </w:r>
          </w:p>
        </w:tc>
      </w:tr>
      <w:tr w:rsidR="0005215A" w:rsidTr="00E01767">
        <w:trPr>
          <w:trHeight w:val="1140"/>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21</w:t>
            </w:r>
          </w:p>
        </w:tc>
        <w:tc>
          <w:tcPr>
            <w:tcW w:w="5290" w:type="dxa"/>
            <w:tcBorders>
              <w:top w:val="single" w:sz="4" w:space="0" w:color="auto"/>
              <w:left w:val="nil"/>
              <w:bottom w:val="single" w:sz="4" w:space="0" w:color="auto"/>
              <w:right w:val="single" w:sz="4" w:space="0" w:color="000000"/>
            </w:tcBorders>
          </w:tcPr>
          <w:p w:rsidR="0005215A" w:rsidRDefault="0005215A">
            <w:pPr>
              <w:rPr>
                <w:color w:val="000000"/>
              </w:rPr>
            </w:pPr>
            <w:r>
              <w:rPr>
                <w:color w:val="000000"/>
              </w:rPr>
              <w:t xml:space="preserve"> Устройство покрытия толщиной 4 см из горячих асфальтобетонных смесей плотных </w:t>
            </w:r>
            <w:proofErr w:type="spellStart"/>
            <w:r>
              <w:rPr>
                <w:color w:val="000000"/>
              </w:rPr>
              <w:t>крупнозернинистых</w:t>
            </w:r>
            <w:proofErr w:type="spellEnd"/>
            <w:r>
              <w:rPr>
                <w:color w:val="000000"/>
              </w:rPr>
              <w:t xml:space="preserve"> типа АБ, плотность каменных материалов 2,5-2,9 т/м3</w:t>
            </w:r>
          </w:p>
          <w:p w:rsidR="0005215A" w:rsidRDefault="0005215A">
            <w:pPr>
              <w:rPr>
                <w:color w:val="000000"/>
              </w:rPr>
            </w:pPr>
          </w:p>
          <w:p w:rsidR="0005215A" w:rsidRDefault="0005215A">
            <w:pPr>
              <w:rPr>
                <w:color w:val="000000"/>
              </w:rPr>
            </w:pPr>
          </w:p>
        </w:tc>
        <w:tc>
          <w:tcPr>
            <w:tcW w:w="1761"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м</w:t>
            </w:r>
            <w:proofErr w:type="gramStart"/>
            <w:r>
              <w:rPr>
                <w:color w:val="000000"/>
              </w:rPr>
              <w:t>2</w:t>
            </w:r>
            <w:proofErr w:type="gramEnd"/>
            <w:r>
              <w:rPr>
                <w:color w:val="000000"/>
              </w:rPr>
              <w:t xml:space="preserve"> покрытия</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50</w:t>
            </w: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p w:rsidR="0005215A" w:rsidRDefault="0005215A">
            <w:pPr>
              <w:jc w:val="center"/>
              <w:rPr>
                <w:color w:val="000000"/>
              </w:rPr>
            </w:pPr>
          </w:p>
        </w:tc>
      </w:tr>
      <w:tr w:rsidR="0005215A" w:rsidTr="0051430E">
        <w:trPr>
          <w:trHeight w:val="70"/>
        </w:trPr>
        <w:tc>
          <w:tcPr>
            <w:tcW w:w="1020" w:type="dxa"/>
            <w:tcBorders>
              <w:top w:val="single" w:sz="4" w:space="0" w:color="auto"/>
              <w:left w:val="single" w:sz="4" w:space="0" w:color="auto"/>
              <w:bottom w:val="single" w:sz="4" w:space="0" w:color="auto"/>
              <w:right w:val="single" w:sz="4" w:space="0" w:color="000000"/>
            </w:tcBorders>
            <w:hideMark/>
          </w:tcPr>
          <w:p w:rsidR="0005215A" w:rsidRDefault="0005215A">
            <w:pPr>
              <w:jc w:val="center"/>
              <w:rPr>
                <w:color w:val="000000"/>
              </w:rPr>
            </w:pPr>
            <w:r>
              <w:rPr>
                <w:color w:val="000000"/>
              </w:rPr>
              <w:t>22</w:t>
            </w:r>
          </w:p>
        </w:tc>
        <w:tc>
          <w:tcPr>
            <w:tcW w:w="5290" w:type="dxa"/>
            <w:tcBorders>
              <w:top w:val="single" w:sz="4" w:space="0" w:color="auto"/>
              <w:left w:val="nil"/>
              <w:bottom w:val="single" w:sz="4" w:space="0" w:color="auto"/>
              <w:right w:val="single" w:sz="4" w:space="0" w:color="000000"/>
            </w:tcBorders>
          </w:tcPr>
          <w:p w:rsidR="0005215A" w:rsidRDefault="0005215A">
            <w:pPr>
              <w:rPr>
                <w:color w:val="000000"/>
              </w:rPr>
            </w:pPr>
            <w:r>
              <w:rPr>
                <w:color w:val="000000"/>
              </w:rPr>
              <w:t xml:space="preserve">  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761" w:type="dxa"/>
            <w:tcBorders>
              <w:top w:val="single" w:sz="4" w:space="0" w:color="auto"/>
              <w:left w:val="nil"/>
              <w:bottom w:val="single" w:sz="4" w:space="0" w:color="auto"/>
              <w:right w:val="single" w:sz="4" w:space="0" w:color="000000"/>
            </w:tcBorders>
          </w:tcPr>
          <w:p w:rsidR="0005215A" w:rsidRDefault="0005215A" w:rsidP="0051430E">
            <w:pPr>
              <w:jc w:val="center"/>
              <w:rPr>
                <w:color w:val="000000"/>
              </w:rPr>
            </w:pPr>
            <w:r>
              <w:rPr>
                <w:color w:val="000000"/>
              </w:rPr>
              <w:t>м</w:t>
            </w:r>
            <w:proofErr w:type="gramStart"/>
            <w:r>
              <w:rPr>
                <w:color w:val="000000"/>
              </w:rPr>
              <w:t>2</w:t>
            </w:r>
            <w:proofErr w:type="gramEnd"/>
            <w:r>
              <w:rPr>
                <w:color w:val="000000"/>
              </w:rPr>
              <w:t xml:space="preserve"> покрытия</w:t>
            </w:r>
          </w:p>
        </w:tc>
        <w:tc>
          <w:tcPr>
            <w:tcW w:w="1608" w:type="dxa"/>
            <w:tcBorders>
              <w:top w:val="single" w:sz="4" w:space="0" w:color="auto"/>
              <w:left w:val="nil"/>
              <w:bottom w:val="single" w:sz="4" w:space="0" w:color="auto"/>
              <w:right w:val="single" w:sz="4" w:space="0" w:color="000000"/>
            </w:tcBorders>
          </w:tcPr>
          <w:p w:rsidR="0005215A" w:rsidRDefault="0005215A">
            <w:pPr>
              <w:jc w:val="center"/>
              <w:rPr>
                <w:color w:val="000000"/>
              </w:rPr>
            </w:pPr>
            <w:r>
              <w:rPr>
                <w:color w:val="000000"/>
              </w:rPr>
              <w:t>50</w:t>
            </w:r>
          </w:p>
          <w:p w:rsidR="0005215A" w:rsidRDefault="0005215A">
            <w:pPr>
              <w:jc w:val="center"/>
              <w:rPr>
                <w:color w:val="000000"/>
              </w:rPr>
            </w:pPr>
          </w:p>
          <w:p w:rsidR="0005215A" w:rsidRDefault="0005215A">
            <w:pPr>
              <w:jc w:val="center"/>
              <w:rPr>
                <w:color w:val="000000"/>
              </w:rPr>
            </w:pPr>
          </w:p>
          <w:p w:rsidR="0005215A" w:rsidRDefault="0005215A" w:rsidP="0051430E">
            <w:pPr>
              <w:rPr>
                <w:color w:val="000000"/>
              </w:rPr>
            </w:pPr>
          </w:p>
        </w:tc>
      </w:tr>
    </w:tbl>
    <w:p w:rsidR="0005215A" w:rsidRPr="006B355B" w:rsidRDefault="0005215A" w:rsidP="00451415">
      <w:pPr>
        <w:pStyle w:val="1"/>
        <w:spacing w:before="0" w:after="0"/>
        <w:rPr>
          <w:highlight w:val="yellow"/>
        </w:rPr>
        <w:sectPr w:rsidR="0005215A" w:rsidRPr="006B355B" w:rsidSect="007E5D80">
          <w:pgSz w:w="11906" w:h="16838"/>
          <w:pgMar w:top="1134" w:right="850" w:bottom="1134" w:left="1701" w:header="708" w:footer="708" w:gutter="0"/>
          <w:cols w:space="708"/>
          <w:docGrid w:linePitch="360"/>
        </w:sectPr>
      </w:pPr>
    </w:p>
    <w:p w:rsidR="0005215A" w:rsidRDefault="0005215A" w:rsidP="0051430E">
      <w:pPr>
        <w:pStyle w:val="ConsNormal"/>
        <w:widowControl/>
        <w:ind w:firstLine="0"/>
        <w:rPr>
          <w:rFonts w:ascii="Times New Roman" w:hAnsi="Times New Roman" w:cs="Times New Roman"/>
          <w:sz w:val="24"/>
          <w:szCs w:val="24"/>
        </w:rPr>
      </w:pPr>
    </w:p>
    <w:p w:rsidR="0005215A" w:rsidRPr="005F29A6"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05215A" w:rsidRPr="005F29A6"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5215A" w:rsidRPr="005F29A6"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w:t>
      </w:r>
    </w:p>
    <w:p w:rsidR="0005215A" w:rsidRPr="005F29A6"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«___»_________201_г.</w:t>
      </w:r>
    </w:p>
    <w:p w:rsidR="0005215A" w:rsidRPr="005F29A6" w:rsidRDefault="0005215A" w:rsidP="007B110E">
      <w:pPr>
        <w:pStyle w:val="ConsNonformat"/>
        <w:widowControl/>
        <w:rPr>
          <w:rFonts w:ascii="Times New Roman" w:hAnsi="Times New Roman"/>
          <w:sz w:val="24"/>
          <w:szCs w:val="24"/>
        </w:rPr>
      </w:pPr>
    </w:p>
    <w:p w:rsidR="0005215A" w:rsidRPr="005F29A6" w:rsidRDefault="0005215A" w:rsidP="007B110E">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05215A" w:rsidRPr="005F29A6" w:rsidRDefault="0005215A" w:rsidP="007B110E">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05215A" w:rsidRPr="005F29A6" w:rsidRDefault="0005215A" w:rsidP="007B110E">
      <w:pPr>
        <w:pStyle w:val="ConsNonformat"/>
        <w:widowControl/>
        <w:rPr>
          <w:rFonts w:ascii="Times New Roman" w:hAnsi="Times New Roman"/>
          <w:sz w:val="24"/>
          <w:szCs w:val="24"/>
        </w:rPr>
      </w:pPr>
    </w:p>
    <w:p w:rsidR="0005215A" w:rsidRPr="005F29A6" w:rsidRDefault="0005215A" w:rsidP="007B110E">
      <w:pPr>
        <w:pStyle w:val="ConsNonformat"/>
        <w:widowControl/>
        <w:rPr>
          <w:rFonts w:ascii="Times New Roman" w:hAnsi="Times New Roman"/>
          <w:sz w:val="24"/>
          <w:szCs w:val="24"/>
        </w:rPr>
      </w:pPr>
    </w:p>
    <w:p w:rsidR="0005215A" w:rsidRPr="005F29A6" w:rsidRDefault="0005215A" w:rsidP="007B110E">
      <w:pPr>
        <w:pStyle w:val="ConsNonformat"/>
        <w:widowControl/>
        <w:rPr>
          <w:rFonts w:ascii="Times New Roman" w:hAnsi="Times New Roman"/>
          <w:sz w:val="24"/>
          <w:szCs w:val="24"/>
        </w:rPr>
      </w:pPr>
    </w:p>
    <w:p w:rsidR="0005215A" w:rsidRPr="005F29A6" w:rsidRDefault="0005215A" w:rsidP="007B110E">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cs="Times New Roman"/>
          <w:sz w:val="24"/>
          <w:szCs w:val="24"/>
        </w:rPr>
        <w:t xml:space="preserve"> (____%) ______(__________________________) </w:t>
      </w:r>
      <w:proofErr w:type="gramEnd"/>
      <w:r>
        <w:rPr>
          <w:rFonts w:ascii="Times New Roman" w:hAnsi="Times New Roman" w:cs="Times New Roman"/>
          <w:sz w:val="24"/>
          <w:szCs w:val="24"/>
        </w:rPr>
        <w:t>рублей.</w:t>
      </w:r>
    </w:p>
    <w:p w:rsidR="0005215A" w:rsidRPr="005F29A6" w:rsidRDefault="0005215A" w:rsidP="007B110E">
      <w:pPr>
        <w:pStyle w:val="ConsNonformat"/>
        <w:widowControl/>
        <w:rPr>
          <w:rFonts w:ascii="Times New Roman" w:hAnsi="Times New Roman"/>
          <w:sz w:val="24"/>
          <w:szCs w:val="24"/>
        </w:rPr>
      </w:pPr>
    </w:p>
    <w:p w:rsidR="0005215A" w:rsidRPr="005F29A6" w:rsidRDefault="0005215A" w:rsidP="007B110E">
      <w:pPr>
        <w:pStyle w:val="ConsNonformat"/>
        <w:widowControl/>
        <w:rPr>
          <w:rFonts w:ascii="Times New Roman" w:hAnsi="Times New Roman"/>
          <w:sz w:val="24"/>
          <w:szCs w:val="24"/>
        </w:rPr>
      </w:pPr>
    </w:p>
    <w:p w:rsidR="0005215A" w:rsidRPr="005F29A6" w:rsidRDefault="0005215A" w:rsidP="007B110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5215A" w:rsidRPr="005F29A6" w:rsidTr="007B110E">
        <w:trPr>
          <w:trHeight w:val="2074"/>
        </w:trPr>
        <w:tc>
          <w:tcPr>
            <w:tcW w:w="4705" w:type="dxa"/>
            <w:tcBorders>
              <w:top w:val="nil"/>
              <w:left w:val="nil"/>
              <w:bottom w:val="nil"/>
              <w:right w:val="nil"/>
            </w:tcBorders>
          </w:tcPr>
          <w:p w:rsidR="0005215A" w:rsidRPr="005F29A6" w:rsidRDefault="0005215A" w:rsidP="007B110E">
            <w:r>
              <w:t>Заказчик:</w:t>
            </w:r>
          </w:p>
          <w:p w:rsidR="0005215A" w:rsidRPr="005F29A6" w:rsidRDefault="0005215A" w:rsidP="007B110E"/>
          <w:p w:rsidR="0005215A" w:rsidRPr="005F29A6" w:rsidRDefault="0005215A" w:rsidP="007B110E">
            <w:r>
              <w:t>________    ______________</w:t>
            </w:r>
          </w:p>
          <w:p w:rsidR="0005215A" w:rsidRPr="005F29A6" w:rsidRDefault="0005215A" w:rsidP="007B110E">
            <w:pPr>
              <w:rPr>
                <w:vertAlign w:val="superscript"/>
              </w:rPr>
            </w:pPr>
            <w:r>
              <w:rPr>
                <w:vertAlign w:val="superscript"/>
              </w:rPr>
              <w:t xml:space="preserve">(подпись)                        (Ф.И.О.)                                                                         </w:t>
            </w:r>
          </w:p>
        </w:tc>
        <w:tc>
          <w:tcPr>
            <w:tcW w:w="4139" w:type="dxa"/>
            <w:tcBorders>
              <w:top w:val="nil"/>
              <w:left w:val="nil"/>
              <w:bottom w:val="nil"/>
              <w:right w:val="nil"/>
            </w:tcBorders>
          </w:tcPr>
          <w:p w:rsidR="0005215A" w:rsidRPr="005F29A6" w:rsidRDefault="0005215A" w:rsidP="007B110E">
            <w:r>
              <w:t>Исполнитель:</w:t>
            </w:r>
          </w:p>
          <w:p w:rsidR="0005215A" w:rsidRPr="005F29A6" w:rsidRDefault="0005215A" w:rsidP="007B110E"/>
          <w:p w:rsidR="0005215A" w:rsidRPr="005F29A6" w:rsidRDefault="0005215A" w:rsidP="007B110E">
            <w:r>
              <w:t>________    ______________</w:t>
            </w:r>
          </w:p>
          <w:p w:rsidR="0005215A" w:rsidRPr="005F29A6" w:rsidRDefault="0005215A" w:rsidP="007B110E">
            <w:r>
              <w:rPr>
                <w:vertAlign w:val="superscript"/>
              </w:rPr>
              <w:t xml:space="preserve">(подпись)                        (Ф.И.О.)                                                                         </w:t>
            </w:r>
          </w:p>
        </w:tc>
      </w:tr>
    </w:tbl>
    <w:p w:rsidR="0005215A" w:rsidRDefault="0005215A" w:rsidP="007B110E">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Default="0005215A" w:rsidP="007B110E">
      <w:pPr>
        <w:pStyle w:val="ConsNormal"/>
        <w:widowControl/>
        <w:ind w:firstLine="0"/>
        <w:jc w:val="both"/>
        <w:rPr>
          <w:rFonts w:ascii="Times New Roman" w:hAnsi="Times New Roman" w:cs="Times New Roman"/>
          <w:sz w:val="24"/>
          <w:szCs w:val="24"/>
        </w:rPr>
      </w:pPr>
    </w:p>
    <w:p w:rsidR="0005215A" w:rsidRPr="005F29A6" w:rsidRDefault="0005215A" w:rsidP="007B110E">
      <w:pPr>
        <w:pStyle w:val="ConsNormal"/>
        <w:widowControl/>
        <w:ind w:firstLine="0"/>
        <w:jc w:val="both"/>
        <w:rPr>
          <w:rFonts w:ascii="Times New Roman" w:hAnsi="Times New Roman" w:cs="Times New Roman"/>
          <w:sz w:val="24"/>
          <w:szCs w:val="24"/>
        </w:rPr>
      </w:pPr>
    </w:p>
    <w:p w:rsidR="0005215A" w:rsidRPr="007C541C"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05215A" w:rsidRPr="007C541C"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5215A" w:rsidRPr="007C541C" w:rsidRDefault="0005215A" w:rsidP="007B11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____________________________</w:t>
      </w:r>
    </w:p>
    <w:p w:rsidR="0005215A" w:rsidRPr="007C541C" w:rsidRDefault="0005215A" w:rsidP="007B110E">
      <w:pPr>
        <w:pStyle w:val="ConsNormal"/>
        <w:widowControl/>
        <w:ind w:firstLine="0"/>
        <w:jc w:val="center"/>
        <w:rPr>
          <w:rFonts w:ascii="Times New Roman" w:hAnsi="Times New Roman" w:cs="Times New Roman"/>
          <w:sz w:val="24"/>
          <w:szCs w:val="24"/>
        </w:rPr>
      </w:pPr>
    </w:p>
    <w:p w:rsidR="0005215A" w:rsidRDefault="0005215A" w:rsidP="007B110E">
      <w:pPr>
        <w:pStyle w:val="ConsNonformat"/>
        <w:widowControl/>
        <w:jc w:val="center"/>
        <w:rPr>
          <w:rFonts w:ascii="Times New Roman" w:hAnsi="Times New Roman"/>
          <w:sz w:val="24"/>
          <w:szCs w:val="24"/>
        </w:rPr>
      </w:pPr>
      <w:r>
        <w:rPr>
          <w:rFonts w:ascii="Times New Roman" w:hAnsi="Times New Roman"/>
          <w:sz w:val="24"/>
          <w:szCs w:val="24"/>
        </w:rPr>
        <w:t>Локальный сметный расчёт</w:t>
      </w:r>
    </w:p>
    <w:p w:rsidR="0005215A" w:rsidRDefault="0005215A" w:rsidP="007B110E">
      <w:pPr>
        <w:pStyle w:val="ConsNonformat"/>
        <w:widowControl/>
        <w:jc w:val="center"/>
        <w:rPr>
          <w:rFonts w:ascii="Times New Roman" w:hAnsi="Times New Roman"/>
          <w:sz w:val="24"/>
          <w:szCs w:val="24"/>
        </w:rPr>
      </w:pPr>
    </w:p>
    <w:p w:rsidR="0005215A" w:rsidRDefault="0005215A" w:rsidP="007B110E">
      <w:pPr>
        <w:pStyle w:val="ConsNonformat"/>
        <w:widowControl/>
        <w:jc w:val="center"/>
        <w:rPr>
          <w:rFonts w:ascii="Times New Roman" w:hAnsi="Times New Roman"/>
          <w:sz w:val="24"/>
          <w:szCs w:val="24"/>
        </w:rPr>
      </w:pPr>
    </w:p>
    <w:p w:rsidR="0005215A" w:rsidRDefault="0005215A" w:rsidP="007B110E">
      <w:pPr>
        <w:pStyle w:val="ConsNonformat"/>
        <w:widowControl/>
        <w:jc w:val="center"/>
        <w:rPr>
          <w:rFonts w:ascii="Times New Roman" w:hAnsi="Times New Roman"/>
          <w:sz w:val="24"/>
          <w:szCs w:val="24"/>
        </w:rPr>
      </w:pPr>
    </w:p>
    <w:p w:rsidR="0005215A" w:rsidRPr="007C541C" w:rsidRDefault="0005215A" w:rsidP="007B110E">
      <w:pPr>
        <w:pStyle w:val="ConsNonformat"/>
        <w:widowControl/>
        <w:jc w:val="center"/>
        <w:rPr>
          <w:rFonts w:ascii="Times New Roman" w:hAnsi="Times New Roman"/>
          <w:sz w:val="24"/>
          <w:szCs w:val="24"/>
        </w:rPr>
      </w:pPr>
    </w:p>
    <w:p w:rsidR="0005215A" w:rsidRPr="007C541C" w:rsidRDefault="0005215A" w:rsidP="007B110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5215A" w:rsidRPr="007C541C" w:rsidTr="007B110E">
        <w:trPr>
          <w:trHeight w:val="2074"/>
        </w:trPr>
        <w:tc>
          <w:tcPr>
            <w:tcW w:w="4705" w:type="dxa"/>
            <w:tcBorders>
              <w:top w:val="nil"/>
              <w:left w:val="nil"/>
              <w:bottom w:val="nil"/>
              <w:right w:val="nil"/>
            </w:tcBorders>
          </w:tcPr>
          <w:p w:rsidR="0005215A" w:rsidRPr="007C541C" w:rsidRDefault="0005215A" w:rsidP="007B110E"/>
          <w:p w:rsidR="0005215A" w:rsidRPr="007C541C" w:rsidRDefault="0005215A" w:rsidP="007B110E">
            <w:r>
              <w:t>Заказчик:</w:t>
            </w:r>
          </w:p>
          <w:p w:rsidR="0005215A" w:rsidRPr="007C541C" w:rsidRDefault="0005215A" w:rsidP="007B110E"/>
          <w:p w:rsidR="0005215A" w:rsidRPr="007C541C" w:rsidRDefault="0005215A" w:rsidP="007B110E">
            <w:r>
              <w:t>________    ______________</w:t>
            </w:r>
          </w:p>
          <w:p w:rsidR="0005215A" w:rsidRPr="007C541C" w:rsidRDefault="0005215A" w:rsidP="007B110E">
            <w:pPr>
              <w:rPr>
                <w:vertAlign w:val="superscript"/>
              </w:rPr>
            </w:pPr>
            <w:r>
              <w:rPr>
                <w:vertAlign w:val="superscript"/>
              </w:rPr>
              <w:t xml:space="preserve">(подпись)                    (Ф.И.О.)                                                                       </w:t>
            </w:r>
          </w:p>
        </w:tc>
        <w:tc>
          <w:tcPr>
            <w:tcW w:w="4139" w:type="dxa"/>
            <w:tcBorders>
              <w:top w:val="nil"/>
              <w:left w:val="nil"/>
              <w:bottom w:val="nil"/>
              <w:right w:val="nil"/>
            </w:tcBorders>
          </w:tcPr>
          <w:p w:rsidR="0005215A" w:rsidRPr="007C541C" w:rsidRDefault="0005215A" w:rsidP="007B110E"/>
          <w:p w:rsidR="0005215A" w:rsidRPr="007C541C" w:rsidRDefault="0005215A" w:rsidP="007B110E">
            <w:r>
              <w:t>Исполнитель:</w:t>
            </w:r>
          </w:p>
          <w:p w:rsidR="0005215A" w:rsidRPr="007C541C" w:rsidRDefault="0005215A" w:rsidP="007B110E"/>
          <w:p w:rsidR="0005215A" w:rsidRPr="007C541C" w:rsidRDefault="0005215A" w:rsidP="007B110E">
            <w:r>
              <w:t>________    ______________</w:t>
            </w:r>
          </w:p>
          <w:p w:rsidR="0005215A" w:rsidRPr="007C541C" w:rsidRDefault="0005215A" w:rsidP="007B110E">
            <w:r>
              <w:rPr>
                <w:vertAlign w:val="superscript"/>
              </w:rPr>
              <w:t xml:space="preserve">(подпись)                        (Ф.И.О.)                                                                         </w:t>
            </w:r>
          </w:p>
        </w:tc>
      </w:tr>
    </w:tbl>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7B110E">
      <w:pPr>
        <w:pStyle w:val="ConsNormal"/>
        <w:widowControl/>
        <w:ind w:firstLine="0"/>
        <w:jc w:val="right"/>
        <w:rPr>
          <w:rFonts w:ascii="Times New Roman" w:hAnsi="Times New Roman"/>
          <w:sz w:val="24"/>
          <w:szCs w:val="24"/>
        </w:rPr>
      </w:pPr>
    </w:p>
    <w:p w:rsidR="0005215A" w:rsidRDefault="0005215A" w:rsidP="004D5C3E">
      <w:pPr>
        <w:pStyle w:val="ConsNormal"/>
        <w:widowControl/>
        <w:ind w:firstLine="0"/>
        <w:rPr>
          <w:rFonts w:ascii="Times New Roman" w:hAnsi="Times New Roman"/>
          <w:sz w:val="24"/>
          <w:szCs w:val="24"/>
        </w:rPr>
        <w:sectPr w:rsidR="0005215A" w:rsidSect="007B110E">
          <w:headerReference w:type="default" r:id="rId25"/>
          <w:footerReference w:type="even" r:id="rId26"/>
          <w:footerReference w:type="default" r:id="rId27"/>
          <w:pgSz w:w="11906" w:h="16838"/>
          <w:pgMar w:top="1134" w:right="850" w:bottom="1134" w:left="1701" w:header="708" w:footer="708" w:gutter="0"/>
          <w:cols w:space="708"/>
          <w:docGrid w:linePitch="360"/>
        </w:sectPr>
      </w:pPr>
    </w:p>
    <w:p w:rsidR="0005215A" w:rsidRDefault="0005215A" w:rsidP="009412E7">
      <w:pPr>
        <w:pStyle w:val="ConsNormal"/>
        <w:widowControl/>
        <w:ind w:firstLine="0"/>
        <w:jc w:val="right"/>
        <w:rPr>
          <w:rFonts w:ascii="Times New Roman" w:hAnsi="Times New Roman" w:cs="Times New Roman"/>
          <w:sz w:val="28"/>
          <w:szCs w:val="28"/>
        </w:rPr>
      </w:pPr>
      <w:r>
        <w:rPr>
          <w:rFonts w:ascii="Times New Roman" w:hAnsi="Times New Roman"/>
          <w:sz w:val="28"/>
          <w:szCs w:val="28"/>
        </w:rPr>
        <w:lastRenderedPageBreak/>
        <w:t>Приложение № 4</w:t>
      </w:r>
    </w:p>
    <w:p w:rsidR="0005215A" w:rsidRDefault="0005215A" w:rsidP="009412E7">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05215A" w:rsidRDefault="0005215A" w:rsidP="009412E7">
      <w:pPr>
        <w:pStyle w:val="ConsNormal"/>
        <w:widowControl/>
        <w:ind w:firstLine="0"/>
        <w:jc w:val="right"/>
        <w:rPr>
          <w:rFonts w:ascii="Times New Roman" w:hAnsi="Times New Roman"/>
          <w:sz w:val="28"/>
          <w:szCs w:val="28"/>
        </w:rPr>
      </w:pPr>
      <w:r>
        <w:rPr>
          <w:rFonts w:ascii="Times New Roman" w:hAnsi="Times New Roman"/>
          <w:sz w:val="28"/>
          <w:szCs w:val="28"/>
        </w:rPr>
        <w:t>№ НКПКБШ-__/___/___</w:t>
      </w:r>
    </w:p>
    <w:p w:rsidR="0005215A" w:rsidRDefault="0005215A" w:rsidP="009412E7">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05215A" w:rsidRDefault="0005215A" w:rsidP="009412E7">
      <w:pPr>
        <w:pStyle w:val="2"/>
        <w:tabs>
          <w:tab w:val="num" w:pos="576"/>
        </w:tabs>
        <w:spacing w:before="0" w:after="0"/>
        <w:ind w:left="576" w:hanging="576"/>
        <w:jc w:val="right"/>
        <w:rPr>
          <w:rFonts w:cs="Times New Roman"/>
          <w:i w:val="0"/>
          <w:iCs w:val="0"/>
        </w:rPr>
      </w:pPr>
    </w:p>
    <w:p w:rsidR="0005215A" w:rsidRDefault="0005215A" w:rsidP="009412E7">
      <w:pPr>
        <w:jc w:val="center"/>
        <w:rPr>
          <w:b/>
        </w:rPr>
      </w:pPr>
      <w:r>
        <w:rPr>
          <w:b/>
        </w:rPr>
        <w:t>Акт о полном (частичном) исполнении договора</w:t>
      </w:r>
    </w:p>
    <w:p w:rsidR="0005215A" w:rsidRDefault="0005215A" w:rsidP="009412E7">
      <w:pPr>
        <w:jc w:val="center"/>
        <w:rPr>
          <w:b/>
        </w:rPr>
      </w:pPr>
      <w:r>
        <w:rPr>
          <w:b/>
        </w:rPr>
        <w:t>(не является первичным учетным документом)</w:t>
      </w:r>
    </w:p>
    <w:p w:rsidR="0005215A" w:rsidRDefault="0005215A" w:rsidP="009412E7">
      <w:pPr>
        <w:jc w:val="center"/>
      </w:pPr>
      <w:r>
        <w:t>(ПРИМЕРНАЯ ФОРМА)</w:t>
      </w:r>
    </w:p>
    <w:p w:rsidR="0005215A" w:rsidRDefault="0005215A" w:rsidP="009412E7">
      <w:pPr>
        <w:jc w:val="center"/>
      </w:pPr>
    </w:p>
    <w:p w:rsidR="0005215A" w:rsidRDefault="0005215A" w:rsidP="009412E7">
      <w:pPr>
        <w:jc w:val="both"/>
      </w:pPr>
      <w:r>
        <w:t>г. _________________</w:t>
      </w:r>
      <w:r>
        <w:tab/>
      </w:r>
      <w:r>
        <w:tab/>
        <w:t xml:space="preserve">          </w:t>
      </w:r>
      <w:r>
        <w:tab/>
      </w:r>
      <w:r>
        <w:tab/>
      </w:r>
      <w:r>
        <w:tab/>
      </w:r>
      <w:r>
        <w:tab/>
        <w:t xml:space="preserve">   «    » __________ 201__ г.</w:t>
      </w:r>
    </w:p>
    <w:p w:rsidR="0005215A" w:rsidRDefault="0005215A" w:rsidP="009412E7">
      <w:pPr>
        <w:jc w:val="both"/>
      </w:pPr>
    </w:p>
    <w:p w:rsidR="0005215A" w:rsidRDefault="0005215A" w:rsidP="009412E7">
      <w:pPr>
        <w:jc w:val="both"/>
      </w:pPr>
      <w:r>
        <w:t xml:space="preserve">Мы, нижеподписавшиеся,______________________ </w:t>
      </w:r>
      <w:r>
        <w:rPr>
          <w:i/>
        </w:rPr>
        <w:t>(должность, ФИО)</w:t>
      </w:r>
      <w:r>
        <w:t xml:space="preserve"> от лица Заказчика и</w:t>
      </w:r>
    </w:p>
    <w:p w:rsidR="0005215A" w:rsidRDefault="0005215A" w:rsidP="009412E7">
      <w:pPr>
        <w:jc w:val="both"/>
        <w:rPr>
          <w:i/>
        </w:rPr>
      </w:pPr>
      <w:r>
        <w:t xml:space="preserve">___________________________  </w:t>
      </w:r>
      <w:r>
        <w:rPr>
          <w:i/>
        </w:rPr>
        <w:t>(должность, ФИО)</w:t>
      </w:r>
      <w:r>
        <w:t xml:space="preserve"> от лица Исполнителя</w:t>
      </w:r>
      <w:r>
        <w:rPr>
          <w:i/>
        </w:rPr>
        <w:t xml:space="preserve"> </w:t>
      </w:r>
      <w:r>
        <w:t>настоящим подтверждаем следующее:</w:t>
      </w:r>
    </w:p>
    <w:p w:rsidR="0005215A" w:rsidRDefault="0005215A" w:rsidP="009412E7">
      <w:pPr>
        <w:jc w:val="both"/>
      </w:pPr>
    </w:p>
    <w:p w:rsidR="0005215A" w:rsidRDefault="0005215A" w:rsidP="009412E7">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05215A" w:rsidRDefault="0005215A" w:rsidP="009412E7">
      <w:pPr>
        <w:jc w:val="both"/>
      </w:pPr>
    </w:p>
    <w:p w:rsidR="0005215A" w:rsidRDefault="0005215A" w:rsidP="009412E7">
      <w:pPr>
        <w:jc w:val="center"/>
        <w:rPr>
          <w:rFonts w:ascii="Calibri" w:hAnsi="Calibri" w:cs="Calibri"/>
          <w:b/>
        </w:rPr>
      </w:pPr>
      <w:r>
        <w:rPr>
          <w:b/>
        </w:rPr>
        <w:t>за период с «    » ______________201__ г. по «    » _____________ 201__ г.</w:t>
      </w:r>
    </w:p>
    <w:p w:rsidR="0005215A" w:rsidRDefault="0005215A" w:rsidP="009412E7">
      <w:pPr>
        <w:jc w:val="both"/>
        <w:rPr>
          <w:rFonts w:ascii="Calibri" w:hAnsi="Calibri" w:cs="Calibri"/>
        </w:rPr>
      </w:pPr>
    </w:p>
    <w:p w:rsidR="0005215A" w:rsidRDefault="0005215A" w:rsidP="009412E7">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05215A" w:rsidRDefault="0005215A" w:rsidP="009412E7">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05215A" w:rsidRDefault="0005215A" w:rsidP="009412E7">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05215A" w:rsidRDefault="0005215A" w:rsidP="009412E7">
      <w:pPr>
        <w:jc w:val="both"/>
      </w:pPr>
      <w:r>
        <w:t>4) Стороны не имеют взаимных претензий в части исполненных обязательств.</w:t>
      </w:r>
    </w:p>
    <w:p w:rsidR="0005215A" w:rsidRDefault="0005215A" w:rsidP="009412E7">
      <w:pPr>
        <w:jc w:val="both"/>
      </w:pPr>
    </w:p>
    <w:p w:rsidR="0005215A" w:rsidRDefault="0005215A" w:rsidP="009412E7">
      <w:pPr>
        <w:jc w:val="both"/>
      </w:pPr>
    </w:p>
    <w:p w:rsidR="0005215A" w:rsidRDefault="0005215A" w:rsidP="009412E7">
      <w:pPr>
        <w:jc w:val="both"/>
        <w:rPr>
          <w:b/>
          <w:i/>
          <w:u w:val="single"/>
        </w:rPr>
      </w:pPr>
      <w:proofErr w:type="spellStart"/>
      <w:r>
        <w:rPr>
          <w:b/>
          <w:i/>
          <w:u w:val="single"/>
        </w:rPr>
        <w:t>Справочно</w:t>
      </w:r>
      <w:proofErr w:type="spellEnd"/>
      <w:r>
        <w:rPr>
          <w:b/>
          <w:i/>
          <w:u w:val="single"/>
        </w:rPr>
        <w:t xml:space="preserve">: </w:t>
      </w:r>
    </w:p>
    <w:p w:rsidR="0005215A" w:rsidRDefault="0005215A" w:rsidP="009412E7">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05215A" w:rsidRDefault="0005215A" w:rsidP="009412E7">
      <w:pPr>
        <w:jc w:val="both"/>
        <w:rPr>
          <w:rFonts w:ascii="Calibri" w:hAnsi="Calibri" w:cs="Calibri"/>
        </w:rPr>
      </w:pPr>
    </w:p>
    <w:p w:rsidR="0005215A" w:rsidRDefault="0005215A" w:rsidP="009412E7">
      <w:pPr>
        <w:jc w:val="both"/>
      </w:pPr>
      <w:r>
        <w:t>От Заказчика:</w:t>
      </w:r>
      <w:r>
        <w:tab/>
      </w:r>
      <w:r>
        <w:tab/>
      </w:r>
      <w:r>
        <w:tab/>
      </w:r>
      <w:r>
        <w:tab/>
      </w:r>
      <w:r>
        <w:tab/>
        <w:t xml:space="preserve">            От Исполнителя: </w:t>
      </w:r>
    </w:p>
    <w:p w:rsidR="0005215A" w:rsidRDefault="0005215A" w:rsidP="009412E7">
      <w:pPr>
        <w:jc w:val="both"/>
      </w:pPr>
    </w:p>
    <w:p w:rsidR="0005215A" w:rsidRDefault="0005215A" w:rsidP="009412E7">
      <w:pPr>
        <w:jc w:val="both"/>
      </w:pPr>
    </w:p>
    <w:p w:rsidR="0005215A" w:rsidRDefault="0005215A" w:rsidP="009412E7">
      <w:pPr>
        <w:jc w:val="both"/>
        <w:rPr>
          <w:i/>
        </w:rPr>
      </w:pPr>
    </w:p>
    <w:p w:rsidR="0005215A" w:rsidRDefault="0005215A" w:rsidP="009412E7">
      <w:pPr>
        <w:jc w:val="both"/>
      </w:pPr>
      <w:r>
        <w:t>____________ ____________</w:t>
      </w:r>
      <w:r>
        <w:tab/>
      </w:r>
      <w:r>
        <w:tab/>
      </w:r>
      <w:r>
        <w:tab/>
      </w:r>
      <w:r>
        <w:tab/>
        <w:t>____________ ____________</w:t>
      </w:r>
    </w:p>
    <w:p w:rsidR="0005215A" w:rsidRDefault="0005215A" w:rsidP="009412E7"/>
    <w:p w:rsidR="0005215A" w:rsidRDefault="0005215A" w:rsidP="009412E7"/>
    <w:p w:rsidR="0005215A" w:rsidRDefault="0005215A" w:rsidP="009412E7">
      <w:pPr>
        <w:pStyle w:val="1"/>
        <w:jc w:val="right"/>
        <w:rPr>
          <w:rFonts w:cs="Times New Roman"/>
          <w:sz w:val="28"/>
        </w:rPr>
      </w:pPr>
    </w:p>
    <w:p w:rsidR="0005215A" w:rsidRDefault="0005215A" w:rsidP="009412E7"/>
    <w:p w:rsidR="0005215A" w:rsidRDefault="0005215A" w:rsidP="004D5C3E">
      <w:pPr>
        <w:pStyle w:val="ConsNormal"/>
        <w:widowControl/>
        <w:ind w:firstLine="0"/>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5215A" w:rsidRDefault="0005215A">
      <w:pPr>
        <w:pStyle w:val="1"/>
        <w:jc w:val="right"/>
        <w:rPr>
          <w:rFonts w:cs="Times New Roman"/>
          <w:b w:val="0"/>
          <w:i/>
          <w:iCs/>
          <w:sz w:val="28"/>
        </w:rPr>
      </w:pPr>
    </w:p>
    <w:p w:rsidR="0005215A" w:rsidRDefault="008C69C6">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5215A" w:rsidRPr="002C5604" w:rsidRDefault="0005215A" w:rsidP="00A21805">
      <w:pPr>
        <w:jc w:val="center"/>
        <w:rPr>
          <w:b/>
          <w:bCs/>
          <w:sz w:val="28"/>
          <w:szCs w:val="28"/>
        </w:rPr>
      </w:pPr>
      <w:r>
        <w:rPr>
          <w:b/>
          <w:bCs/>
          <w:sz w:val="28"/>
          <w:szCs w:val="28"/>
        </w:rPr>
        <w:t>СВЕДЕНИЯ ОБ АДМИНИСТРАТИВНОМ И ПРОИЗВОДСТВЕННОМ ПЕРСОНАЛЕ ПРЕТЕНДЕНТА</w:t>
      </w:r>
    </w:p>
    <w:p w:rsidR="0005215A" w:rsidRPr="002C5604" w:rsidRDefault="0005215A" w:rsidP="00A2180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05215A" w:rsidRPr="002C5604" w:rsidRDefault="0005215A" w:rsidP="00A21805">
      <w:pPr>
        <w:jc w:val="center"/>
      </w:pPr>
    </w:p>
    <w:p w:rsidR="0005215A" w:rsidRPr="002C5604" w:rsidRDefault="0005215A" w:rsidP="00A21805">
      <w:pPr>
        <w:tabs>
          <w:tab w:val="left" w:pos="9639"/>
        </w:tabs>
        <w:jc w:val="center"/>
        <w:rPr>
          <w:b/>
          <w:bCs/>
          <w:sz w:val="28"/>
          <w:szCs w:val="28"/>
        </w:rPr>
      </w:pPr>
      <w:r>
        <w:rPr>
          <w:b/>
          <w:bCs/>
          <w:sz w:val="28"/>
          <w:szCs w:val="28"/>
        </w:rPr>
        <w:t xml:space="preserve">Административный персонал </w:t>
      </w:r>
    </w:p>
    <w:p w:rsidR="0005215A" w:rsidRPr="002C5604" w:rsidRDefault="0005215A" w:rsidP="00A2180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5215A" w:rsidRPr="002C5604" w:rsidTr="00544962">
        <w:trPr>
          <w:jc w:val="center"/>
        </w:trPr>
        <w:tc>
          <w:tcPr>
            <w:tcW w:w="761" w:type="dxa"/>
            <w:vAlign w:val="center"/>
          </w:tcPr>
          <w:p w:rsidR="0005215A" w:rsidRPr="002C5604" w:rsidRDefault="0005215A" w:rsidP="0054496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05215A" w:rsidRPr="002C5604" w:rsidRDefault="0005215A" w:rsidP="00544962">
            <w:pPr>
              <w:tabs>
                <w:tab w:val="left" w:pos="9639"/>
              </w:tabs>
              <w:jc w:val="center"/>
            </w:pPr>
            <w:r>
              <w:t>Занимаемая должность</w:t>
            </w:r>
          </w:p>
        </w:tc>
        <w:tc>
          <w:tcPr>
            <w:tcW w:w="2762" w:type="dxa"/>
            <w:vAlign w:val="center"/>
          </w:tcPr>
          <w:p w:rsidR="0005215A" w:rsidRPr="002C5604" w:rsidRDefault="0005215A" w:rsidP="00544962">
            <w:pPr>
              <w:tabs>
                <w:tab w:val="left" w:pos="9639"/>
              </w:tabs>
              <w:jc w:val="center"/>
            </w:pPr>
            <w:r>
              <w:t>Ф.И.О.</w:t>
            </w:r>
          </w:p>
        </w:tc>
        <w:tc>
          <w:tcPr>
            <w:tcW w:w="2160" w:type="dxa"/>
            <w:vAlign w:val="center"/>
          </w:tcPr>
          <w:p w:rsidR="0005215A" w:rsidRPr="002C5604" w:rsidRDefault="0005215A" w:rsidP="00544962">
            <w:pPr>
              <w:tabs>
                <w:tab w:val="left" w:pos="9639"/>
              </w:tabs>
              <w:jc w:val="center"/>
            </w:pPr>
            <w:r>
              <w:t>Образование и специальность</w:t>
            </w:r>
          </w:p>
        </w:tc>
        <w:tc>
          <w:tcPr>
            <w:tcW w:w="2247" w:type="dxa"/>
            <w:vAlign w:val="center"/>
          </w:tcPr>
          <w:p w:rsidR="0005215A" w:rsidRPr="002C5604" w:rsidRDefault="0005215A" w:rsidP="00544962">
            <w:pPr>
              <w:tabs>
                <w:tab w:val="left" w:pos="9639"/>
              </w:tabs>
              <w:jc w:val="center"/>
            </w:pPr>
            <w:r>
              <w:t>Стаж работы по профилю занимаемой должности</w:t>
            </w:r>
          </w:p>
        </w:tc>
      </w:tr>
      <w:tr w:rsidR="0005215A" w:rsidRPr="002C5604" w:rsidTr="00544962">
        <w:trPr>
          <w:jc w:val="center"/>
        </w:trPr>
        <w:tc>
          <w:tcPr>
            <w:tcW w:w="761" w:type="dxa"/>
            <w:vAlign w:val="center"/>
          </w:tcPr>
          <w:p w:rsidR="0005215A" w:rsidRPr="002C5604" w:rsidRDefault="0005215A" w:rsidP="00544962">
            <w:pPr>
              <w:tabs>
                <w:tab w:val="left" w:pos="9639"/>
              </w:tabs>
              <w:jc w:val="center"/>
            </w:pPr>
            <w:r>
              <w:t>1</w:t>
            </w:r>
          </w:p>
        </w:tc>
        <w:tc>
          <w:tcPr>
            <w:tcW w:w="2299" w:type="dxa"/>
            <w:vAlign w:val="center"/>
          </w:tcPr>
          <w:p w:rsidR="0005215A" w:rsidRPr="002C5604" w:rsidRDefault="0005215A" w:rsidP="00544962">
            <w:pPr>
              <w:tabs>
                <w:tab w:val="left" w:pos="9639"/>
              </w:tabs>
              <w:jc w:val="center"/>
            </w:pPr>
          </w:p>
        </w:tc>
        <w:tc>
          <w:tcPr>
            <w:tcW w:w="2762" w:type="dxa"/>
          </w:tcPr>
          <w:p w:rsidR="0005215A" w:rsidRPr="002C5604" w:rsidRDefault="0005215A" w:rsidP="00544962">
            <w:pPr>
              <w:tabs>
                <w:tab w:val="left" w:pos="9639"/>
              </w:tabs>
              <w:jc w:val="center"/>
            </w:pPr>
          </w:p>
        </w:tc>
        <w:tc>
          <w:tcPr>
            <w:tcW w:w="2160" w:type="dxa"/>
            <w:vAlign w:val="center"/>
          </w:tcPr>
          <w:p w:rsidR="0005215A" w:rsidRPr="002C5604" w:rsidRDefault="0005215A" w:rsidP="00544962">
            <w:pPr>
              <w:tabs>
                <w:tab w:val="left" w:pos="9639"/>
              </w:tabs>
              <w:jc w:val="center"/>
            </w:pPr>
          </w:p>
        </w:tc>
        <w:tc>
          <w:tcPr>
            <w:tcW w:w="2247" w:type="dxa"/>
            <w:vAlign w:val="center"/>
          </w:tcPr>
          <w:p w:rsidR="0005215A" w:rsidRPr="002C5604" w:rsidRDefault="0005215A" w:rsidP="00544962">
            <w:pPr>
              <w:tabs>
                <w:tab w:val="left" w:pos="9639"/>
              </w:tabs>
              <w:jc w:val="center"/>
            </w:pPr>
          </w:p>
        </w:tc>
      </w:tr>
      <w:tr w:rsidR="0005215A" w:rsidRPr="002C5604" w:rsidTr="00544962">
        <w:trPr>
          <w:jc w:val="center"/>
        </w:trPr>
        <w:tc>
          <w:tcPr>
            <w:tcW w:w="761" w:type="dxa"/>
            <w:vAlign w:val="center"/>
          </w:tcPr>
          <w:p w:rsidR="0005215A" w:rsidRPr="002C5604" w:rsidRDefault="0005215A" w:rsidP="00544962">
            <w:pPr>
              <w:tabs>
                <w:tab w:val="left" w:pos="9639"/>
              </w:tabs>
              <w:jc w:val="center"/>
            </w:pPr>
            <w:r>
              <w:t>2</w:t>
            </w:r>
          </w:p>
        </w:tc>
        <w:tc>
          <w:tcPr>
            <w:tcW w:w="2299" w:type="dxa"/>
            <w:vAlign w:val="center"/>
          </w:tcPr>
          <w:p w:rsidR="0005215A" w:rsidRPr="002C5604" w:rsidRDefault="0005215A" w:rsidP="00544962">
            <w:pPr>
              <w:tabs>
                <w:tab w:val="left" w:pos="9639"/>
              </w:tabs>
              <w:jc w:val="center"/>
            </w:pPr>
          </w:p>
        </w:tc>
        <w:tc>
          <w:tcPr>
            <w:tcW w:w="2762" w:type="dxa"/>
          </w:tcPr>
          <w:p w:rsidR="0005215A" w:rsidRPr="002C5604" w:rsidRDefault="0005215A" w:rsidP="00544962">
            <w:pPr>
              <w:tabs>
                <w:tab w:val="left" w:pos="9639"/>
              </w:tabs>
              <w:jc w:val="center"/>
            </w:pPr>
          </w:p>
        </w:tc>
        <w:tc>
          <w:tcPr>
            <w:tcW w:w="2160" w:type="dxa"/>
            <w:vAlign w:val="center"/>
          </w:tcPr>
          <w:p w:rsidR="0005215A" w:rsidRPr="002C5604" w:rsidRDefault="0005215A" w:rsidP="00544962">
            <w:pPr>
              <w:tabs>
                <w:tab w:val="left" w:pos="9639"/>
              </w:tabs>
              <w:jc w:val="center"/>
            </w:pPr>
          </w:p>
        </w:tc>
        <w:tc>
          <w:tcPr>
            <w:tcW w:w="2247" w:type="dxa"/>
            <w:vAlign w:val="center"/>
          </w:tcPr>
          <w:p w:rsidR="0005215A" w:rsidRPr="002C5604" w:rsidRDefault="0005215A" w:rsidP="00544962">
            <w:pPr>
              <w:tabs>
                <w:tab w:val="left" w:pos="9639"/>
              </w:tabs>
              <w:jc w:val="center"/>
            </w:pPr>
          </w:p>
        </w:tc>
      </w:tr>
      <w:tr w:rsidR="0005215A" w:rsidRPr="002C5604" w:rsidTr="00544962">
        <w:trPr>
          <w:jc w:val="center"/>
        </w:trPr>
        <w:tc>
          <w:tcPr>
            <w:tcW w:w="761" w:type="dxa"/>
            <w:vAlign w:val="center"/>
          </w:tcPr>
          <w:p w:rsidR="0005215A" w:rsidRPr="002C5604" w:rsidRDefault="0005215A" w:rsidP="00544962">
            <w:pPr>
              <w:tabs>
                <w:tab w:val="left" w:pos="9639"/>
              </w:tabs>
              <w:jc w:val="center"/>
            </w:pPr>
            <w:r>
              <w:t>…</w:t>
            </w:r>
          </w:p>
        </w:tc>
        <w:tc>
          <w:tcPr>
            <w:tcW w:w="2299" w:type="dxa"/>
            <w:vAlign w:val="center"/>
          </w:tcPr>
          <w:p w:rsidR="0005215A" w:rsidRPr="002C5604" w:rsidRDefault="0005215A" w:rsidP="00544962">
            <w:pPr>
              <w:tabs>
                <w:tab w:val="left" w:pos="9639"/>
              </w:tabs>
              <w:jc w:val="center"/>
            </w:pPr>
          </w:p>
        </w:tc>
        <w:tc>
          <w:tcPr>
            <w:tcW w:w="2762" w:type="dxa"/>
          </w:tcPr>
          <w:p w:rsidR="0005215A" w:rsidRPr="002C5604" w:rsidRDefault="0005215A" w:rsidP="00544962">
            <w:pPr>
              <w:tabs>
                <w:tab w:val="left" w:pos="9639"/>
              </w:tabs>
              <w:jc w:val="center"/>
            </w:pPr>
          </w:p>
        </w:tc>
        <w:tc>
          <w:tcPr>
            <w:tcW w:w="2160" w:type="dxa"/>
            <w:vAlign w:val="center"/>
          </w:tcPr>
          <w:p w:rsidR="0005215A" w:rsidRPr="002C5604" w:rsidRDefault="0005215A" w:rsidP="00544962">
            <w:pPr>
              <w:tabs>
                <w:tab w:val="left" w:pos="9639"/>
              </w:tabs>
              <w:jc w:val="center"/>
            </w:pPr>
          </w:p>
        </w:tc>
        <w:tc>
          <w:tcPr>
            <w:tcW w:w="2247" w:type="dxa"/>
            <w:vAlign w:val="center"/>
          </w:tcPr>
          <w:p w:rsidR="0005215A" w:rsidRPr="002C5604" w:rsidRDefault="0005215A" w:rsidP="00544962">
            <w:pPr>
              <w:tabs>
                <w:tab w:val="left" w:pos="9639"/>
              </w:tabs>
              <w:jc w:val="center"/>
            </w:pPr>
          </w:p>
        </w:tc>
      </w:tr>
    </w:tbl>
    <w:p w:rsidR="0005215A" w:rsidRPr="002C5604" w:rsidRDefault="0005215A" w:rsidP="00A21805">
      <w:pPr>
        <w:tabs>
          <w:tab w:val="left" w:pos="9639"/>
        </w:tabs>
      </w:pPr>
    </w:p>
    <w:p w:rsidR="0005215A" w:rsidRPr="002C5604" w:rsidRDefault="0005215A" w:rsidP="00A21805">
      <w:pPr>
        <w:tabs>
          <w:tab w:val="left" w:pos="9639"/>
        </w:tabs>
        <w:jc w:val="center"/>
        <w:rPr>
          <w:b/>
          <w:bCs/>
          <w:sz w:val="28"/>
          <w:szCs w:val="28"/>
        </w:rPr>
      </w:pPr>
      <w:r>
        <w:rPr>
          <w:b/>
          <w:bCs/>
          <w:sz w:val="28"/>
          <w:szCs w:val="28"/>
        </w:rPr>
        <w:t>Производственный персонал (рабочие)</w:t>
      </w:r>
    </w:p>
    <w:p w:rsidR="0005215A" w:rsidRPr="002C5604" w:rsidRDefault="0005215A" w:rsidP="00A21805">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05215A" w:rsidRPr="002C5604" w:rsidTr="00544962">
        <w:trPr>
          <w:trHeight w:val="1000"/>
          <w:jc w:val="center"/>
        </w:trPr>
        <w:tc>
          <w:tcPr>
            <w:tcW w:w="761" w:type="dxa"/>
            <w:vAlign w:val="center"/>
          </w:tcPr>
          <w:p w:rsidR="0005215A" w:rsidRPr="002C5604" w:rsidRDefault="0005215A" w:rsidP="0054496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05215A" w:rsidRPr="002C5604" w:rsidRDefault="0005215A" w:rsidP="00544962">
            <w:pPr>
              <w:tabs>
                <w:tab w:val="left" w:pos="9639"/>
              </w:tabs>
              <w:jc w:val="center"/>
            </w:pPr>
            <w:r>
              <w:t>Специальность</w:t>
            </w:r>
          </w:p>
          <w:p w:rsidR="0005215A" w:rsidRPr="002C5604" w:rsidRDefault="0005215A" w:rsidP="00544962">
            <w:pPr>
              <w:tabs>
                <w:tab w:val="left" w:pos="9639"/>
              </w:tabs>
              <w:jc w:val="center"/>
            </w:pPr>
            <w:r>
              <w:t>по каждому рабочему</w:t>
            </w:r>
          </w:p>
        </w:tc>
        <w:tc>
          <w:tcPr>
            <w:tcW w:w="2472" w:type="dxa"/>
            <w:vAlign w:val="center"/>
          </w:tcPr>
          <w:p w:rsidR="0005215A" w:rsidRPr="002C5604" w:rsidRDefault="0005215A" w:rsidP="00544962">
            <w:pPr>
              <w:tabs>
                <w:tab w:val="left" w:pos="9639"/>
              </w:tabs>
              <w:jc w:val="center"/>
            </w:pPr>
            <w:r>
              <w:t>Ф.И.О.</w:t>
            </w:r>
          </w:p>
        </w:tc>
        <w:tc>
          <w:tcPr>
            <w:tcW w:w="1984" w:type="dxa"/>
            <w:vAlign w:val="center"/>
          </w:tcPr>
          <w:p w:rsidR="0005215A" w:rsidRPr="002C5604" w:rsidRDefault="0005215A" w:rsidP="00544962">
            <w:pPr>
              <w:tabs>
                <w:tab w:val="left" w:pos="9639"/>
              </w:tabs>
              <w:jc w:val="center"/>
            </w:pPr>
            <w:r>
              <w:t>Разряд, квалификация</w:t>
            </w:r>
          </w:p>
        </w:tc>
        <w:tc>
          <w:tcPr>
            <w:tcW w:w="2451" w:type="dxa"/>
            <w:vAlign w:val="center"/>
          </w:tcPr>
          <w:p w:rsidR="0005215A" w:rsidRPr="002C5604" w:rsidRDefault="0005215A" w:rsidP="00544962">
            <w:pPr>
              <w:tabs>
                <w:tab w:val="left" w:pos="9639"/>
              </w:tabs>
              <w:jc w:val="center"/>
            </w:pPr>
            <w:r>
              <w:t>Стаж работы по специальности</w:t>
            </w:r>
          </w:p>
        </w:tc>
      </w:tr>
      <w:tr w:rsidR="0005215A" w:rsidRPr="002C5604" w:rsidTr="00544962">
        <w:trPr>
          <w:jc w:val="center"/>
        </w:trPr>
        <w:tc>
          <w:tcPr>
            <w:tcW w:w="761" w:type="dxa"/>
            <w:vAlign w:val="center"/>
          </w:tcPr>
          <w:p w:rsidR="0005215A" w:rsidRPr="002C5604" w:rsidRDefault="0005215A" w:rsidP="00544962">
            <w:pPr>
              <w:tabs>
                <w:tab w:val="left" w:pos="9639"/>
              </w:tabs>
              <w:jc w:val="center"/>
            </w:pPr>
            <w:r>
              <w:t>1</w:t>
            </w:r>
          </w:p>
        </w:tc>
        <w:tc>
          <w:tcPr>
            <w:tcW w:w="2590" w:type="dxa"/>
            <w:vAlign w:val="center"/>
          </w:tcPr>
          <w:p w:rsidR="0005215A" w:rsidRPr="002C5604" w:rsidRDefault="0005215A" w:rsidP="00544962">
            <w:pPr>
              <w:tabs>
                <w:tab w:val="left" w:pos="9639"/>
              </w:tabs>
              <w:jc w:val="center"/>
            </w:pPr>
          </w:p>
        </w:tc>
        <w:tc>
          <w:tcPr>
            <w:tcW w:w="2472" w:type="dxa"/>
          </w:tcPr>
          <w:p w:rsidR="0005215A" w:rsidRPr="002C5604" w:rsidRDefault="0005215A" w:rsidP="00544962">
            <w:pPr>
              <w:tabs>
                <w:tab w:val="left" w:pos="9639"/>
              </w:tabs>
              <w:jc w:val="center"/>
            </w:pPr>
          </w:p>
        </w:tc>
        <w:tc>
          <w:tcPr>
            <w:tcW w:w="1984" w:type="dxa"/>
          </w:tcPr>
          <w:p w:rsidR="0005215A" w:rsidRPr="002C5604" w:rsidRDefault="0005215A" w:rsidP="00544962">
            <w:pPr>
              <w:tabs>
                <w:tab w:val="left" w:pos="9639"/>
              </w:tabs>
              <w:jc w:val="center"/>
            </w:pPr>
          </w:p>
        </w:tc>
        <w:tc>
          <w:tcPr>
            <w:tcW w:w="2451" w:type="dxa"/>
            <w:vAlign w:val="center"/>
          </w:tcPr>
          <w:p w:rsidR="0005215A" w:rsidRPr="002C5604" w:rsidRDefault="0005215A" w:rsidP="00544962">
            <w:pPr>
              <w:tabs>
                <w:tab w:val="left" w:pos="9639"/>
              </w:tabs>
              <w:jc w:val="center"/>
            </w:pPr>
          </w:p>
        </w:tc>
      </w:tr>
      <w:tr w:rsidR="0005215A" w:rsidRPr="002C5604" w:rsidTr="00544962">
        <w:trPr>
          <w:jc w:val="center"/>
        </w:trPr>
        <w:tc>
          <w:tcPr>
            <w:tcW w:w="761" w:type="dxa"/>
            <w:vAlign w:val="center"/>
          </w:tcPr>
          <w:p w:rsidR="0005215A" w:rsidRPr="002C5604" w:rsidRDefault="0005215A" w:rsidP="00544962">
            <w:pPr>
              <w:tabs>
                <w:tab w:val="left" w:pos="9639"/>
              </w:tabs>
              <w:jc w:val="center"/>
            </w:pPr>
            <w:r>
              <w:t>2</w:t>
            </w:r>
          </w:p>
        </w:tc>
        <w:tc>
          <w:tcPr>
            <w:tcW w:w="2590" w:type="dxa"/>
            <w:vAlign w:val="center"/>
          </w:tcPr>
          <w:p w:rsidR="0005215A" w:rsidRPr="002C5604" w:rsidRDefault="0005215A" w:rsidP="00544962">
            <w:pPr>
              <w:tabs>
                <w:tab w:val="left" w:pos="9639"/>
              </w:tabs>
              <w:jc w:val="center"/>
            </w:pPr>
          </w:p>
        </w:tc>
        <w:tc>
          <w:tcPr>
            <w:tcW w:w="2472" w:type="dxa"/>
          </w:tcPr>
          <w:p w:rsidR="0005215A" w:rsidRPr="002C5604" w:rsidRDefault="0005215A" w:rsidP="00544962">
            <w:pPr>
              <w:tabs>
                <w:tab w:val="left" w:pos="9639"/>
              </w:tabs>
              <w:jc w:val="center"/>
            </w:pPr>
          </w:p>
        </w:tc>
        <w:tc>
          <w:tcPr>
            <w:tcW w:w="1984" w:type="dxa"/>
          </w:tcPr>
          <w:p w:rsidR="0005215A" w:rsidRPr="002C5604" w:rsidRDefault="0005215A" w:rsidP="00544962">
            <w:pPr>
              <w:tabs>
                <w:tab w:val="left" w:pos="9639"/>
              </w:tabs>
              <w:jc w:val="center"/>
            </w:pPr>
          </w:p>
        </w:tc>
        <w:tc>
          <w:tcPr>
            <w:tcW w:w="2451" w:type="dxa"/>
            <w:vAlign w:val="center"/>
          </w:tcPr>
          <w:p w:rsidR="0005215A" w:rsidRPr="002C5604" w:rsidRDefault="0005215A" w:rsidP="00544962">
            <w:pPr>
              <w:tabs>
                <w:tab w:val="left" w:pos="9639"/>
              </w:tabs>
              <w:jc w:val="center"/>
            </w:pPr>
          </w:p>
        </w:tc>
      </w:tr>
      <w:tr w:rsidR="0005215A" w:rsidRPr="002C5604" w:rsidTr="00544962">
        <w:trPr>
          <w:jc w:val="center"/>
        </w:trPr>
        <w:tc>
          <w:tcPr>
            <w:tcW w:w="761" w:type="dxa"/>
            <w:vAlign w:val="center"/>
          </w:tcPr>
          <w:p w:rsidR="0005215A" w:rsidRPr="002C5604" w:rsidRDefault="0005215A" w:rsidP="00544962">
            <w:pPr>
              <w:tabs>
                <w:tab w:val="left" w:pos="9639"/>
              </w:tabs>
              <w:jc w:val="center"/>
            </w:pPr>
            <w:r>
              <w:t>…</w:t>
            </w:r>
          </w:p>
        </w:tc>
        <w:tc>
          <w:tcPr>
            <w:tcW w:w="2590" w:type="dxa"/>
            <w:vAlign w:val="center"/>
          </w:tcPr>
          <w:p w:rsidR="0005215A" w:rsidRPr="002C5604" w:rsidRDefault="0005215A" w:rsidP="00544962">
            <w:pPr>
              <w:tabs>
                <w:tab w:val="left" w:pos="9639"/>
              </w:tabs>
              <w:jc w:val="center"/>
            </w:pPr>
          </w:p>
        </w:tc>
        <w:tc>
          <w:tcPr>
            <w:tcW w:w="2472" w:type="dxa"/>
          </w:tcPr>
          <w:p w:rsidR="0005215A" w:rsidRPr="002C5604" w:rsidRDefault="0005215A" w:rsidP="00544962">
            <w:pPr>
              <w:tabs>
                <w:tab w:val="left" w:pos="9639"/>
              </w:tabs>
              <w:jc w:val="center"/>
            </w:pPr>
          </w:p>
        </w:tc>
        <w:tc>
          <w:tcPr>
            <w:tcW w:w="1984" w:type="dxa"/>
          </w:tcPr>
          <w:p w:rsidR="0005215A" w:rsidRPr="002C5604" w:rsidRDefault="0005215A" w:rsidP="00544962">
            <w:pPr>
              <w:tabs>
                <w:tab w:val="left" w:pos="9639"/>
              </w:tabs>
              <w:jc w:val="center"/>
            </w:pPr>
          </w:p>
        </w:tc>
        <w:tc>
          <w:tcPr>
            <w:tcW w:w="2451" w:type="dxa"/>
            <w:vAlign w:val="center"/>
          </w:tcPr>
          <w:p w:rsidR="0005215A" w:rsidRPr="002C5604" w:rsidRDefault="0005215A" w:rsidP="00544962">
            <w:pPr>
              <w:tabs>
                <w:tab w:val="left" w:pos="9639"/>
              </w:tabs>
              <w:jc w:val="center"/>
            </w:pPr>
          </w:p>
        </w:tc>
      </w:tr>
    </w:tbl>
    <w:p w:rsidR="0005215A" w:rsidRPr="002C5604" w:rsidRDefault="0005215A" w:rsidP="00A21805">
      <w:pPr>
        <w:pStyle w:val="afa"/>
        <w:jc w:val="left"/>
        <w:rPr>
          <w:b/>
          <w:i/>
          <w:sz w:val="28"/>
          <w:szCs w:val="28"/>
        </w:rPr>
      </w:pPr>
    </w:p>
    <w:p w:rsidR="0005215A" w:rsidRPr="002C5604" w:rsidRDefault="0005215A" w:rsidP="00A21805"/>
    <w:p w:rsidR="0005215A" w:rsidRPr="002C5604" w:rsidRDefault="0005215A" w:rsidP="00A21805"/>
    <w:p w:rsidR="0005215A" w:rsidRPr="002C5604" w:rsidRDefault="0005215A" w:rsidP="00A2180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5215A" w:rsidRPr="002C5604" w:rsidRDefault="0005215A" w:rsidP="00A21805">
      <w:pPr>
        <w:tabs>
          <w:tab w:val="left" w:pos="8640"/>
        </w:tabs>
        <w:jc w:val="center"/>
        <w:rPr>
          <w:i/>
        </w:rPr>
      </w:pPr>
      <w:r>
        <w:rPr>
          <w:i/>
        </w:rPr>
        <w:t>(наименование претендента)</w:t>
      </w:r>
    </w:p>
    <w:p w:rsidR="0005215A" w:rsidRPr="002C5604" w:rsidRDefault="0005215A" w:rsidP="00A21805">
      <w:pPr>
        <w:rPr>
          <w:sz w:val="28"/>
          <w:szCs w:val="28"/>
          <w:lang w:eastAsia="ru-RU"/>
        </w:rPr>
      </w:pPr>
      <w:r>
        <w:rPr>
          <w:sz w:val="28"/>
          <w:szCs w:val="28"/>
          <w:lang w:eastAsia="ru-RU"/>
        </w:rPr>
        <w:t>____________________________________________________________________</w:t>
      </w:r>
    </w:p>
    <w:p w:rsidR="0005215A" w:rsidRPr="002C5604" w:rsidRDefault="0005215A" w:rsidP="00A21805">
      <w:pPr>
        <w:rPr>
          <w:i/>
        </w:rPr>
      </w:pPr>
      <w:r>
        <w:rPr>
          <w:i/>
        </w:rPr>
        <w:t xml:space="preserve">       М.П.</w:t>
      </w:r>
      <w:r>
        <w:rPr>
          <w:i/>
        </w:rPr>
        <w:tab/>
      </w:r>
      <w:r>
        <w:rPr>
          <w:i/>
        </w:rPr>
        <w:tab/>
      </w:r>
      <w:r>
        <w:rPr>
          <w:i/>
        </w:rPr>
        <w:tab/>
        <w:t>(должность, подпись, ФИО)</w:t>
      </w:r>
    </w:p>
    <w:p w:rsidR="0005215A" w:rsidRPr="002C5604" w:rsidRDefault="0005215A" w:rsidP="00A21805">
      <w:pPr>
        <w:rPr>
          <w:sz w:val="28"/>
          <w:szCs w:val="28"/>
          <w:lang w:eastAsia="ru-RU"/>
        </w:rPr>
      </w:pPr>
      <w:r>
        <w:rPr>
          <w:sz w:val="28"/>
          <w:szCs w:val="28"/>
          <w:lang w:eastAsia="ru-RU"/>
        </w:rPr>
        <w:t>"____" _________ 201__ г.</w:t>
      </w:r>
    </w:p>
    <w:p w:rsidR="0005215A" w:rsidRDefault="0005215A">
      <w:pPr>
        <w:rPr>
          <w:highlight w:val="cyan"/>
        </w:rPr>
        <w:sectPr w:rsidR="0005215A" w:rsidSect="003214C4">
          <w:pgSz w:w="11907" w:h="16840" w:code="9"/>
          <w:pgMar w:top="1134" w:right="851" w:bottom="1134" w:left="1418" w:header="794" w:footer="794" w:gutter="0"/>
          <w:cols w:space="720"/>
          <w:titlePg/>
          <w:docGrid w:linePitch="326"/>
        </w:sectPr>
      </w:pPr>
    </w:p>
    <w:p w:rsidR="003214C4" w:rsidRDefault="003214C4" w:rsidP="000552E6">
      <w:pPr>
        <w:pStyle w:val="1"/>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5215A" w:rsidRDefault="0005215A">
      <w:pPr>
        <w:pStyle w:val="1"/>
        <w:jc w:val="right"/>
        <w:rPr>
          <w:rFonts w:cs="Times New Roman"/>
          <w:b w:val="0"/>
          <w:sz w:val="28"/>
        </w:rPr>
      </w:pPr>
    </w:p>
    <w:p w:rsidR="00F47376" w:rsidRPr="00F47376" w:rsidRDefault="00F47376" w:rsidP="00F47376"/>
    <w:p w:rsidR="0005215A" w:rsidRPr="000552E6" w:rsidRDefault="0005215A" w:rsidP="00423ED4">
      <w:pPr>
        <w:jc w:val="right"/>
        <w:rPr>
          <w:sz w:val="28"/>
          <w:szCs w:val="28"/>
        </w:rPr>
      </w:pPr>
      <w:r w:rsidRPr="000552E6">
        <w:rPr>
          <w:sz w:val="28"/>
          <w:szCs w:val="28"/>
        </w:rPr>
        <w:t>Приложение №7</w:t>
      </w:r>
    </w:p>
    <w:p w:rsidR="0005215A" w:rsidRPr="000552E6" w:rsidRDefault="0005215A" w:rsidP="00423ED4">
      <w:pPr>
        <w:jc w:val="right"/>
        <w:rPr>
          <w:sz w:val="28"/>
          <w:szCs w:val="28"/>
        </w:rPr>
      </w:pPr>
      <w:r w:rsidRPr="000552E6">
        <w:rPr>
          <w:sz w:val="28"/>
          <w:szCs w:val="28"/>
        </w:rPr>
        <w:t xml:space="preserve"> к документации о закупке</w:t>
      </w:r>
    </w:p>
    <w:p w:rsidR="0005215A" w:rsidRDefault="0005215A" w:rsidP="00423ED4">
      <w:pPr>
        <w:jc w:val="right"/>
        <w:rPr>
          <w:sz w:val="28"/>
          <w:szCs w:val="28"/>
        </w:rPr>
      </w:pPr>
    </w:p>
    <w:p w:rsidR="0005215A" w:rsidRDefault="0005215A" w:rsidP="00423ED4">
      <w:pPr>
        <w:jc w:val="right"/>
        <w:rPr>
          <w:sz w:val="28"/>
          <w:szCs w:val="28"/>
        </w:rPr>
      </w:pPr>
      <w:r>
        <w:rPr>
          <w:noProof/>
          <w:sz w:val="28"/>
          <w:szCs w:val="28"/>
          <w:lang w:eastAsia="ru-RU"/>
        </w:rPr>
        <w:drawing>
          <wp:inline distT="0" distB="0" distL="0" distR="0">
            <wp:extent cx="5486400" cy="6799369"/>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5490669" cy="6804660"/>
                    </a:xfrm>
                    <a:prstGeom prst="rect">
                      <a:avLst/>
                    </a:prstGeom>
                    <a:noFill/>
                    <a:ln w="9525">
                      <a:noFill/>
                      <a:miter lim="800000"/>
                      <a:headEnd/>
                      <a:tailEnd/>
                    </a:ln>
                  </pic:spPr>
                </pic:pic>
              </a:graphicData>
            </a:graphic>
          </wp:inline>
        </w:drawing>
      </w:r>
    </w:p>
    <w:p w:rsidR="0005215A" w:rsidRDefault="0005215A" w:rsidP="00423ED4">
      <w:pPr>
        <w:jc w:val="right"/>
        <w:rPr>
          <w:sz w:val="28"/>
          <w:szCs w:val="28"/>
        </w:rPr>
      </w:pPr>
    </w:p>
    <w:p w:rsidR="0005215A" w:rsidRPr="006149CB" w:rsidRDefault="0005215A" w:rsidP="006149CB">
      <w:pPr>
        <w:jc w:val="both"/>
        <w:rPr>
          <w:rFonts w:eastAsia="MS Mincho"/>
          <w:b/>
          <w:sz w:val="28"/>
          <w:szCs w:val="28"/>
        </w:rPr>
      </w:pPr>
      <w:r>
        <w:rPr>
          <w:b/>
          <w:i/>
        </w:rPr>
        <w:t xml:space="preserve">Приложение № 6 к конкурсной документации размещено отдельным файлом </w:t>
      </w:r>
      <w:hyperlink r:id="rId29" w:history="1">
        <w:r>
          <w:rPr>
            <w:rStyle w:val="a8"/>
            <w:rFonts w:eastAsia="MS Mincho"/>
            <w:b/>
            <w:i/>
          </w:rPr>
          <w:t>в</w:t>
        </w:r>
      </w:hyperlink>
      <w:r>
        <w:rPr>
          <w:b/>
          <w:i/>
        </w:rPr>
        <w:t xml:space="preserve"> единой информационной системе в сфере закупок, на сайте ПАО «</w:t>
      </w:r>
      <w:proofErr w:type="spellStart"/>
      <w:r>
        <w:rPr>
          <w:b/>
          <w:i/>
        </w:rPr>
        <w:t>ТрансКонтейнер</w:t>
      </w:r>
      <w:proofErr w:type="spellEnd"/>
      <w:r>
        <w:rPr>
          <w:b/>
          <w:i/>
        </w:rPr>
        <w:t xml:space="preserve">» </w:t>
      </w:r>
      <w:proofErr w:type="spellStart"/>
      <w:r>
        <w:rPr>
          <w:b/>
          <w:i/>
        </w:rPr>
        <w:t>www.trcont</w:t>
      </w:r>
      <w:proofErr w:type="spellEnd"/>
      <w:r>
        <w:rPr>
          <w:b/>
          <w:i/>
        </w:rPr>
        <w:t>.</w:t>
      </w:r>
      <w:r>
        <w:rPr>
          <w:b/>
          <w:i/>
          <w:lang w:val="en-US"/>
        </w:rPr>
        <w:t>com</w:t>
      </w:r>
      <w:r>
        <w:rPr>
          <w:b/>
          <w:i/>
        </w:rPr>
        <w:t xml:space="preserve"> (раздел Компания/Закупки).</w:t>
      </w:r>
    </w:p>
    <w:p w:rsidR="0005215A" w:rsidRPr="00423ED4" w:rsidRDefault="0005215A" w:rsidP="00423ED4">
      <w:pPr>
        <w:jc w:val="right"/>
        <w:rPr>
          <w:sz w:val="28"/>
          <w:szCs w:val="28"/>
        </w:rPr>
      </w:pPr>
    </w:p>
    <w:sectPr w:rsidR="0005215A" w:rsidRPr="00423ED4"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0C3" w:rsidRDefault="009B10C3">
      <w:r>
        <w:separator/>
      </w:r>
    </w:p>
  </w:endnote>
  <w:endnote w:type="continuationSeparator" w:id="0">
    <w:p w:rsidR="009B10C3" w:rsidRDefault="009B10C3">
      <w:r>
        <w:continuationSeparator/>
      </w:r>
    </w:p>
  </w:endnote>
  <w:endnote w:type="continuationNotice" w:id="1">
    <w:p w:rsidR="009B10C3" w:rsidRDefault="009B10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BB430F"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5A" w:rsidRDefault="00BB430F" w:rsidP="007B110E">
    <w:pPr>
      <w:pStyle w:val="afe"/>
      <w:framePr w:wrap="around" w:vAnchor="text" w:hAnchor="margin" w:xAlign="right" w:y="1"/>
      <w:rPr>
        <w:rStyle w:val="a6"/>
      </w:rPr>
    </w:pPr>
    <w:r>
      <w:rPr>
        <w:rStyle w:val="a6"/>
      </w:rPr>
      <w:fldChar w:fldCharType="begin"/>
    </w:r>
    <w:r w:rsidR="0005215A">
      <w:rPr>
        <w:rStyle w:val="a6"/>
      </w:rPr>
      <w:instrText xml:space="preserve">PAGE  </w:instrText>
    </w:r>
    <w:r>
      <w:rPr>
        <w:rStyle w:val="a6"/>
      </w:rPr>
      <w:fldChar w:fldCharType="separate"/>
    </w:r>
    <w:r w:rsidR="0005215A">
      <w:rPr>
        <w:rStyle w:val="a6"/>
        <w:noProof/>
      </w:rPr>
      <w:t>28</w:t>
    </w:r>
    <w:r>
      <w:rPr>
        <w:rStyle w:val="a6"/>
      </w:rPr>
      <w:fldChar w:fldCharType="end"/>
    </w:r>
  </w:p>
  <w:p w:rsidR="0005215A" w:rsidRDefault="0005215A" w:rsidP="007B110E">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5A" w:rsidRDefault="0005215A">
    <w:pPr>
      <w:pStyle w:val="afe"/>
      <w:jc w:val="center"/>
    </w:pPr>
  </w:p>
  <w:p w:rsidR="0005215A" w:rsidRDefault="0005215A" w:rsidP="007B110E">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0C3" w:rsidRDefault="009B10C3">
      <w:r>
        <w:separator/>
      </w:r>
    </w:p>
  </w:footnote>
  <w:footnote w:type="continuationSeparator" w:id="0">
    <w:p w:rsidR="009B10C3" w:rsidRDefault="009B10C3">
      <w:r>
        <w:continuationSeparator/>
      </w:r>
    </w:p>
  </w:footnote>
  <w:footnote w:type="continuationNotice" w:id="1">
    <w:p w:rsidR="009B10C3" w:rsidRDefault="009B10C3"/>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BB430F" w:rsidP="008A64FE">
    <w:pPr>
      <w:pStyle w:val="afc"/>
      <w:jc w:val="center"/>
    </w:pPr>
    <w:r>
      <w:fldChar w:fldCharType="begin"/>
    </w:r>
    <w:r w:rsidR="004B239C">
      <w:instrText xml:space="preserve"> PAGE   \* MERGEFORMAT </w:instrText>
    </w:r>
    <w:r>
      <w:fldChar w:fldCharType="separate"/>
    </w:r>
    <w:r w:rsidR="00DA0B37">
      <w:rPr>
        <w:noProof/>
      </w:rPr>
      <w:t>67</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5A" w:rsidRDefault="00BB430F" w:rsidP="007B110E">
    <w:pPr>
      <w:pStyle w:val="afc"/>
      <w:jc w:val="center"/>
    </w:pPr>
    <w:fldSimple w:instr=" PAGE   \* MERGEFORMAT ">
      <w:r w:rsidR="00DA0B37">
        <w:rPr>
          <w:noProof/>
        </w:rPr>
        <w:t>69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1AEEA44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i w:val="0"/>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3">
    <w:nsid w:val="23066602"/>
    <w:multiLevelType w:val="hybridMultilevel"/>
    <w:tmpl w:val="316AF62E"/>
    <w:lvl w:ilvl="0" w:tplc="45F6438E">
      <w:start w:val="1"/>
      <w:numFmt w:val="decimal"/>
      <w:lvlText w:val="2.2.%1"/>
      <w:lvlJc w:val="left"/>
      <w:pPr>
        <w:ind w:left="1429" w:hanging="360"/>
      </w:pPr>
      <w:rPr>
        <w:rFonts w:hint="default"/>
      </w:rPr>
    </w:lvl>
    <w:lvl w:ilvl="1" w:tplc="F55EDE6A" w:tentative="1">
      <w:start w:val="1"/>
      <w:numFmt w:val="lowerLetter"/>
      <w:lvlText w:val="%2."/>
      <w:lvlJc w:val="left"/>
      <w:pPr>
        <w:ind w:left="1440" w:hanging="360"/>
      </w:pPr>
    </w:lvl>
    <w:lvl w:ilvl="2" w:tplc="026A1544" w:tentative="1">
      <w:start w:val="1"/>
      <w:numFmt w:val="lowerRoman"/>
      <w:lvlText w:val="%3."/>
      <w:lvlJc w:val="right"/>
      <w:pPr>
        <w:ind w:left="2160" w:hanging="180"/>
      </w:pPr>
    </w:lvl>
    <w:lvl w:ilvl="3" w:tplc="172C5534">
      <w:start w:val="1"/>
      <w:numFmt w:val="decimal"/>
      <w:lvlText w:val="%4."/>
      <w:lvlJc w:val="left"/>
      <w:pPr>
        <w:ind w:left="2880" w:hanging="360"/>
      </w:pPr>
    </w:lvl>
    <w:lvl w:ilvl="4" w:tplc="1C1CA17E" w:tentative="1">
      <w:start w:val="1"/>
      <w:numFmt w:val="lowerLetter"/>
      <w:lvlText w:val="%5."/>
      <w:lvlJc w:val="left"/>
      <w:pPr>
        <w:ind w:left="3600" w:hanging="360"/>
      </w:pPr>
    </w:lvl>
    <w:lvl w:ilvl="5" w:tplc="0D9C68BA" w:tentative="1">
      <w:start w:val="1"/>
      <w:numFmt w:val="lowerRoman"/>
      <w:lvlText w:val="%6."/>
      <w:lvlJc w:val="right"/>
      <w:pPr>
        <w:ind w:left="4320" w:hanging="180"/>
      </w:pPr>
    </w:lvl>
    <w:lvl w:ilvl="6" w:tplc="13EED600" w:tentative="1">
      <w:start w:val="1"/>
      <w:numFmt w:val="decimal"/>
      <w:lvlText w:val="%7."/>
      <w:lvlJc w:val="left"/>
      <w:pPr>
        <w:ind w:left="5040" w:hanging="360"/>
      </w:pPr>
    </w:lvl>
    <w:lvl w:ilvl="7" w:tplc="40DC9DB8" w:tentative="1">
      <w:start w:val="1"/>
      <w:numFmt w:val="lowerLetter"/>
      <w:lvlText w:val="%8."/>
      <w:lvlJc w:val="left"/>
      <w:pPr>
        <w:ind w:left="5760" w:hanging="360"/>
      </w:pPr>
    </w:lvl>
    <w:lvl w:ilvl="8" w:tplc="291C6FD8"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7">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AD37FF"/>
    <w:multiLevelType w:val="hybridMultilevel"/>
    <w:tmpl w:val="CD888146"/>
    <w:lvl w:ilvl="0" w:tplc="36FE409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2">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lvl w:ilvl="0" w:tplc="18F00C36">
      <w:start w:val="1"/>
      <w:numFmt w:val="decimal"/>
      <w:lvlText w:val="2.7.%1."/>
      <w:lvlJc w:val="left"/>
      <w:pPr>
        <w:ind w:left="1429" w:hanging="360"/>
      </w:pPr>
      <w:rPr>
        <w:rFonts w:hint="default"/>
      </w:rPr>
    </w:lvl>
    <w:lvl w:ilvl="1" w:tplc="BE183464" w:tentative="1">
      <w:start w:val="1"/>
      <w:numFmt w:val="lowerLetter"/>
      <w:lvlText w:val="%2."/>
      <w:lvlJc w:val="left"/>
      <w:pPr>
        <w:ind w:left="1440" w:hanging="360"/>
      </w:pPr>
    </w:lvl>
    <w:lvl w:ilvl="2" w:tplc="4B86DBB0" w:tentative="1">
      <w:start w:val="1"/>
      <w:numFmt w:val="lowerRoman"/>
      <w:lvlText w:val="%3."/>
      <w:lvlJc w:val="right"/>
      <w:pPr>
        <w:ind w:left="2160" w:hanging="180"/>
      </w:pPr>
    </w:lvl>
    <w:lvl w:ilvl="3" w:tplc="8752B664" w:tentative="1">
      <w:start w:val="1"/>
      <w:numFmt w:val="decimal"/>
      <w:lvlText w:val="%4."/>
      <w:lvlJc w:val="left"/>
      <w:pPr>
        <w:ind w:left="2880" w:hanging="360"/>
      </w:pPr>
    </w:lvl>
    <w:lvl w:ilvl="4" w:tplc="891A2CF4" w:tentative="1">
      <w:start w:val="1"/>
      <w:numFmt w:val="lowerLetter"/>
      <w:lvlText w:val="%5."/>
      <w:lvlJc w:val="left"/>
      <w:pPr>
        <w:ind w:left="3600" w:hanging="360"/>
      </w:pPr>
    </w:lvl>
    <w:lvl w:ilvl="5" w:tplc="1AE4DE1A" w:tentative="1">
      <w:start w:val="1"/>
      <w:numFmt w:val="lowerRoman"/>
      <w:lvlText w:val="%6."/>
      <w:lvlJc w:val="right"/>
      <w:pPr>
        <w:ind w:left="4320" w:hanging="180"/>
      </w:pPr>
    </w:lvl>
    <w:lvl w:ilvl="6" w:tplc="27AEA590" w:tentative="1">
      <w:start w:val="1"/>
      <w:numFmt w:val="decimal"/>
      <w:lvlText w:val="%7."/>
      <w:lvlJc w:val="left"/>
      <w:pPr>
        <w:ind w:left="5040" w:hanging="360"/>
      </w:pPr>
    </w:lvl>
    <w:lvl w:ilvl="7" w:tplc="F0A0E5CE" w:tentative="1">
      <w:start w:val="1"/>
      <w:numFmt w:val="lowerLetter"/>
      <w:lvlText w:val="%8."/>
      <w:lvlJc w:val="left"/>
      <w:pPr>
        <w:ind w:left="5760" w:hanging="360"/>
      </w:pPr>
    </w:lvl>
    <w:lvl w:ilvl="8" w:tplc="B76299B6" w:tentative="1">
      <w:start w:val="1"/>
      <w:numFmt w:val="lowerRoman"/>
      <w:lvlText w:val="%9."/>
      <w:lvlJc w:val="right"/>
      <w:pPr>
        <w:ind w:left="6480" w:hanging="180"/>
      </w:pPr>
    </w:lvl>
  </w:abstractNum>
  <w:abstractNum w:abstractNumId="37">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C944E70A">
      <w:start w:val="1"/>
      <w:numFmt w:val="decimal"/>
      <w:lvlText w:val="1.3.%1"/>
      <w:lvlJc w:val="left"/>
      <w:pPr>
        <w:ind w:left="1428" w:hanging="360"/>
      </w:pPr>
      <w:rPr>
        <w:rFonts w:hint="default"/>
      </w:rPr>
    </w:lvl>
    <w:lvl w:ilvl="1" w:tplc="FA7AD632" w:tentative="1">
      <w:start w:val="1"/>
      <w:numFmt w:val="lowerLetter"/>
      <w:lvlText w:val="%2."/>
      <w:lvlJc w:val="left"/>
      <w:pPr>
        <w:ind w:left="1440" w:hanging="360"/>
      </w:pPr>
    </w:lvl>
    <w:lvl w:ilvl="2" w:tplc="F646A542" w:tentative="1">
      <w:start w:val="1"/>
      <w:numFmt w:val="lowerRoman"/>
      <w:lvlText w:val="%3."/>
      <w:lvlJc w:val="right"/>
      <w:pPr>
        <w:ind w:left="2160" w:hanging="180"/>
      </w:pPr>
    </w:lvl>
    <w:lvl w:ilvl="3" w:tplc="63124278" w:tentative="1">
      <w:start w:val="1"/>
      <w:numFmt w:val="decimal"/>
      <w:lvlText w:val="%4."/>
      <w:lvlJc w:val="left"/>
      <w:pPr>
        <w:ind w:left="2880" w:hanging="360"/>
      </w:pPr>
    </w:lvl>
    <w:lvl w:ilvl="4" w:tplc="526424D4" w:tentative="1">
      <w:start w:val="1"/>
      <w:numFmt w:val="lowerLetter"/>
      <w:lvlText w:val="%5."/>
      <w:lvlJc w:val="left"/>
      <w:pPr>
        <w:ind w:left="3600" w:hanging="360"/>
      </w:pPr>
    </w:lvl>
    <w:lvl w:ilvl="5" w:tplc="3D16EAEA" w:tentative="1">
      <w:start w:val="1"/>
      <w:numFmt w:val="lowerRoman"/>
      <w:lvlText w:val="%6."/>
      <w:lvlJc w:val="right"/>
      <w:pPr>
        <w:ind w:left="4320" w:hanging="180"/>
      </w:pPr>
    </w:lvl>
    <w:lvl w:ilvl="6" w:tplc="8FBCC7F4" w:tentative="1">
      <w:start w:val="1"/>
      <w:numFmt w:val="decimal"/>
      <w:lvlText w:val="%7."/>
      <w:lvlJc w:val="left"/>
      <w:pPr>
        <w:ind w:left="5040" w:hanging="360"/>
      </w:pPr>
    </w:lvl>
    <w:lvl w:ilvl="7" w:tplc="74961756" w:tentative="1">
      <w:start w:val="1"/>
      <w:numFmt w:val="lowerLetter"/>
      <w:lvlText w:val="%8."/>
      <w:lvlJc w:val="left"/>
      <w:pPr>
        <w:ind w:left="5760" w:hanging="360"/>
      </w:pPr>
    </w:lvl>
    <w:lvl w:ilvl="8" w:tplc="8334C610" w:tentative="1">
      <w:start w:val="1"/>
      <w:numFmt w:val="lowerRoman"/>
      <w:lvlText w:val="%9."/>
      <w:lvlJc w:val="right"/>
      <w:pPr>
        <w:ind w:left="6480" w:hanging="180"/>
      </w:pPr>
    </w:lvl>
  </w:abstractNum>
  <w:abstractNum w:abstractNumId="40">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2"/>
  </w:num>
  <w:num w:numId="9">
    <w:abstractNumId w:val="21"/>
  </w:num>
  <w:num w:numId="10">
    <w:abstractNumId w:val="30"/>
  </w:num>
  <w:num w:numId="11">
    <w:abstractNumId w:val="34"/>
  </w:num>
  <w:num w:numId="12">
    <w:abstractNumId w:val="36"/>
  </w:num>
  <w:num w:numId="13">
    <w:abstractNumId w:val="23"/>
  </w:num>
  <w:num w:numId="14">
    <w:abstractNumId w:val="27"/>
  </w:num>
  <w:num w:numId="15">
    <w:abstractNumId w:val="40"/>
  </w:num>
  <w:num w:numId="16">
    <w:abstractNumId w:val="28"/>
  </w:num>
  <w:num w:numId="17">
    <w:abstractNumId w:val="31"/>
  </w:num>
  <w:num w:numId="18">
    <w:abstractNumId w:val="35"/>
  </w:num>
  <w:num w:numId="19">
    <w:abstractNumId w:val="24"/>
  </w:num>
  <w:num w:numId="20">
    <w:abstractNumId w:val="33"/>
  </w:num>
  <w:num w:numId="21">
    <w:abstractNumId w:val="38"/>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266E"/>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215A"/>
    <w:rsid w:val="0005366B"/>
    <w:rsid w:val="000552E6"/>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2E4D"/>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D38A3"/>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24E0"/>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1AFC"/>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30E"/>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A7218"/>
    <w:rsid w:val="005B58E7"/>
    <w:rsid w:val="005C0D77"/>
    <w:rsid w:val="005C1E1F"/>
    <w:rsid w:val="005C231E"/>
    <w:rsid w:val="005C3469"/>
    <w:rsid w:val="005C3CB5"/>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4FC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3C33"/>
    <w:rsid w:val="007D4960"/>
    <w:rsid w:val="007D50EE"/>
    <w:rsid w:val="007D6548"/>
    <w:rsid w:val="007D6BE4"/>
    <w:rsid w:val="007D777A"/>
    <w:rsid w:val="007E0260"/>
    <w:rsid w:val="007E02D5"/>
    <w:rsid w:val="007E154B"/>
    <w:rsid w:val="007E34AB"/>
    <w:rsid w:val="007E4170"/>
    <w:rsid w:val="007E48BC"/>
    <w:rsid w:val="007E5B81"/>
    <w:rsid w:val="007E7770"/>
    <w:rsid w:val="007E7AC0"/>
    <w:rsid w:val="007E7F1F"/>
    <w:rsid w:val="007F2CD9"/>
    <w:rsid w:val="007F61ED"/>
    <w:rsid w:val="008011BD"/>
    <w:rsid w:val="008015C3"/>
    <w:rsid w:val="00801F21"/>
    <w:rsid w:val="00802812"/>
    <w:rsid w:val="008035D3"/>
    <w:rsid w:val="00803AFB"/>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C69C6"/>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06DBA"/>
    <w:rsid w:val="00914064"/>
    <w:rsid w:val="00914E3D"/>
    <w:rsid w:val="009156CE"/>
    <w:rsid w:val="00915F4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10C3"/>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DDE"/>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430F"/>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95E7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CF66F5"/>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3FB3"/>
    <w:rsid w:val="00D5401A"/>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95584"/>
    <w:rsid w:val="00DA0B37"/>
    <w:rsid w:val="00DA1170"/>
    <w:rsid w:val="00DA1416"/>
    <w:rsid w:val="00DA2517"/>
    <w:rsid w:val="00DA586A"/>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7"/>
    <w:unhideWhenUsed/>
    <w:rsid w:val="009C211A"/>
    <w:rPr>
      <w:sz w:val="20"/>
      <w:szCs w:val="20"/>
    </w:rPr>
  </w:style>
  <w:style w:type="character" w:customStyle="1" w:styleId="1f7">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rsid w:val="0005215A"/>
    <w:rPr>
      <w:rFonts w:ascii="Arial" w:hAnsi="Arial" w:cs="Arial"/>
      <w:sz w:val="22"/>
      <w:szCs w:val="22"/>
    </w:rPr>
  </w:style>
  <w:style w:type="paragraph" w:customStyle="1" w:styleId="Style7">
    <w:name w:val="Style7"/>
    <w:basedOn w:val="a0"/>
    <w:rsid w:val="0005215A"/>
    <w:pPr>
      <w:widowControl w:val="0"/>
      <w:suppressAutoHyphens w:val="0"/>
      <w:autoSpaceDE w:val="0"/>
      <w:autoSpaceDN w:val="0"/>
      <w:adjustRightInd w:val="0"/>
      <w:spacing w:line="274" w:lineRule="exact"/>
      <w:jc w:val="both"/>
    </w:pPr>
    <w:rPr>
      <w:rFonts w:ascii="Arial" w:hAnsi="Arial" w:cs="Arial"/>
      <w:lang w:eastAsia="ru-RU"/>
    </w:rPr>
  </w:style>
  <w:style w:type="paragraph" w:customStyle="1" w:styleId="27">
    <w:name w:val="Абзац списка2"/>
    <w:basedOn w:val="a0"/>
    <w:rsid w:val="0005215A"/>
    <w:pPr>
      <w:ind w:left="720"/>
    </w:pPr>
  </w:style>
  <w:style w:type="paragraph" w:customStyle="1" w:styleId="Style1">
    <w:name w:val="Style1"/>
    <w:basedOn w:val="a0"/>
    <w:rsid w:val="0005215A"/>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0"/>
    <w:rsid w:val="0005215A"/>
    <w:pPr>
      <w:widowControl w:val="0"/>
      <w:suppressAutoHyphens w:val="0"/>
      <w:autoSpaceDE w:val="0"/>
      <w:autoSpaceDN w:val="0"/>
      <w:adjustRightInd w:val="0"/>
      <w:spacing w:line="276" w:lineRule="exact"/>
      <w:ind w:firstLine="725"/>
      <w:jc w:val="both"/>
    </w:pPr>
    <w:rPr>
      <w:rFonts w:ascii="Arial" w:hAnsi="Arial" w:cs="Arial"/>
      <w:lang w:eastAsia="ru-RU"/>
    </w:rPr>
  </w:style>
  <w:style w:type="character" w:customStyle="1" w:styleId="1b">
    <w:name w:val="Верхний колонтитул Знак1"/>
    <w:basedOn w:val="a1"/>
    <w:link w:val="afc"/>
    <w:locked/>
    <w:rsid w:val="0005215A"/>
    <w:rPr>
      <w:sz w:val="24"/>
      <w:szCs w:val="24"/>
      <w:lang w:eastAsia="ar-SA"/>
    </w:rPr>
  </w:style>
  <w:style w:type="character" w:customStyle="1" w:styleId="1c">
    <w:name w:val="Основной текст с отступом Знак1"/>
    <w:basedOn w:val="a1"/>
    <w:link w:val="afd"/>
    <w:locked/>
    <w:rsid w:val="0005215A"/>
    <w:rPr>
      <w:sz w:val="28"/>
      <w:lang w:eastAsia="ar-SA"/>
    </w:rPr>
  </w:style>
  <w:style w:type="character" w:customStyle="1" w:styleId="1d">
    <w:name w:val="Нижний колонтитул Знак1"/>
    <w:basedOn w:val="a1"/>
    <w:link w:val="afe"/>
    <w:locked/>
    <w:rsid w:val="0005215A"/>
    <w:rPr>
      <w:rFonts w:eastAsia="MS Mincho"/>
      <w:spacing w:val="-2"/>
      <w:sz w:val="24"/>
      <w:szCs w:val="24"/>
      <w:lang w:eastAsia="ar-SA"/>
    </w:rPr>
  </w:style>
  <w:style w:type="paragraph" w:customStyle="1" w:styleId="ConsNonformat">
    <w:name w:val="ConsNonformat"/>
    <w:rsid w:val="0005215A"/>
    <w:pPr>
      <w:widowControl w:val="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openxmlformats.org/officeDocument/2006/relationships/hyperlink" Target="http://&#10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32"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74941FB-2376-44F4-8095-A981AC20ABF3}">
  <ds:schemaRefs>
    <ds:schemaRef ds:uri="http://schemas.openxmlformats.org/officeDocument/2006/bibliography"/>
  </ds:schemaRefs>
</ds:datastoreItem>
</file>

<file path=customXml/itemProps4.xml><?xml version="1.0" encoding="utf-8"?>
<ds:datastoreItem xmlns:ds="http://schemas.openxmlformats.org/officeDocument/2006/customXml" ds:itemID="{5D21C84A-71BD-45CE-9166-6A985E82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72</Pages>
  <Words>22492</Words>
  <Characters>128209</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150401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Панарина Юлия Валерьевна</cp:lastModifiedBy>
  <cp:revision>8</cp:revision>
  <cp:lastPrinted>2017-01-17T14:17:00Z</cp:lastPrinted>
  <dcterms:created xsi:type="dcterms:W3CDTF">2018-06-29T05:15:00Z</dcterms:created>
  <dcterms:modified xsi:type="dcterms:W3CDTF">2018-06-29T10:03:00Z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