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7E0DFF" w:rsidRDefault="003E1A63">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7E0DFF" w:rsidRDefault="003E1A63">
      <w:pPr>
        <w:tabs>
          <w:tab w:val="left" w:pos="4962"/>
        </w:tabs>
        <w:ind w:left="4820"/>
        <w:rPr>
          <w:b/>
          <w:bCs/>
          <w:sz w:val="28"/>
          <w:szCs w:val="28"/>
        </w:rPr>
      </w:pPr>
      <w:r>
        <w:rPr>
          <w:b/>
          <w:bCs/>
          <w:sz w:val="28"/>
          <w:szCs w:val="28"/>
        </w:rPr>
        <w:t xml:space="preserve">Виктор Викторович </w:t>
      </w:r>
      <w:proofErr w:type="spellStart"/>
      <w:r>
        <w:rPr>
          <w:b/>
          <w:bCs/>
          <w:sz w:val="28"/>
          <w:szCs w:val="28"/>
        </w:rPr>
        <w:t>Шекшуев</w:t>
      </w:r>
      <w:proofErr w:type="spellEnd"/>
    </w:p>
    <w:p w:rsidR="001D6E8A" w:rsidRPr="006D2B87" w:rsidRDefault="001D6E8A" w:rsidP="001D6E8A">
      <w:pPr>
        <w:tabs>
          <w:tab w:val="left" w:pos="4962"/>
        </w:tabs>
        <w:ind w:left="4820"/>
        <w:rPr>
          <w:rFonts w:eastAsia="Arial Unicode MS"/>
        </w:rPr>
      </w:pPr>
    </w:p>
    <w:p w:rsidR="007E0DFF" w:rsidRDefault="003E1A63">
      <w:pPr>
        <w:tabs>
          <w:tab w:val="left" w:pos="4962"/>
        </w:tabs>
        <w:ind w:left="4820"/>
        <w:rPr>
          <w:b/>
          <w:bCs/>
          <w:sz w:val="28"/>
        </w:rPr>
      </w:pPr>
      <w:r>
        <w:rPr>
          <w:b/>
          <w:bCs/>
          <w:sz w:val="28"/>
        </w:rPr>
        <w:t>«29» июня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a"/>
        <w:numPr>
          <w:ilvl w:val="2"/>
          <w:numId w:val="1"/>
        </w:numPr>
        <w:ind w:left="0" w:firstLine="709"/>
        <w:rPr>
          <w:szCs w:val="28"/>
        </w:rPr>
      </w:pPr>
      <w:r>
        <w:rPr>
          <w:szCs w:val="28"/>
        </w:rPr>
        <w:t xml:space="preserve">Публичное акционерное общество </w:t>
      </w:r>
      <w:r w:rsidR="003E1A63">
        <w:rPr>
          <w:szCs w:val="28"/>
        </w:rPr>
        <w:t>«</w:t>
      </w:r>
      <w:r>
        <w:rPr>
          <w:szCs w:val="28"/>
        </w:rPr>
        <w:t xml:space="preserve">Центр по перевозке грузов в контейнерах </w:t>
      </w:r>
      <w:r w:rsidR="003E1A63">
        <w:rPr>
          <w:szCs w:val="28"/>
        </w:rPr>
        <w:t>«</w:t>
      </w:r>
      <w:r>
        <w:rPr>
          <w:szCs w:val="28"/>
        </w:rPr>
        <w:t>ТрансКонтейнер</w:t>
      </w:r>
      <w:r w:rsidR="003E1A63">
        <w:rPr>
          <w:szCs w:val="28"/>
        </w:rPr>
        <w:t>»</w:t>
      </w:r>
      <w:r>
        <w:rPr>
          <w:szCs w:val="28"/>
        </w:rPr>
        <w:t xml:space="preserve"> (ПАО </w:t>
      </w:r>
      <w:r w:rsidR="003E1A63">
        <w:rPr>
          <w:szCs w:val="28"/>
        </w:rPr>
        <w:t>«</w:t>
      </w:r>
      <w:r>
        <w:rPr>
          <w:szCs w:val="28"/>
        </w:rPr>
        <w:t>ТрансКонтейнер</w:t>
      </w:r>
      <w:r w:rsidR="003E1A63">
        <w:rPr>
          <w:szCs w:val="28"/>
        </w:rPr>
        <w:t>»</w:t>
      </w:r>
      <w:r>
        <w:rPr>
          <w:szCs w:val="28"/>
        </w:rPr>
        <w:t>) (далее – Заказчик), руководствуясь:</w:t>
      </w:r>
    </w:p>
    <w:p w:rsidR="00FD4CE2" w:rsidRPr="008C7D27" w:rsidRDefault="00FD4CE2" w:rsidP="00FD4CE2">
      <w:pPr>
        <w:pStyle w:val="1a"/>
        <w:ind w:firstLine="709"/>
        <w:rPr>
          <w:szCs w:val="28"/>
        </w:rPr>
      </w:pPr>
      <w:r>
        <w:rPr>
          <w:szCs w:val="28"/>
        </w:rPr>
        <w:t xml:space="preserve"> а) положениями Федерального закона от 18 июля 2011 г. </w:t>
      </w:r>
      <w:r>
        <w:rPr>
          <w:szCs w:val="28"/>
        </w:rPr>
        <w:br/>
        <w:t xml:space="preserve">№ 223-ФЗ </w:t>
      </w:r>
      <w:r w:rsidR="003E1A63">
        <w:rPr>
          <w:szCs w:val="28"/>
        </w:rPr>
        <w:t>«</w:t>
      </w:r>
      <w:r>
        <w:rPr>
          <w:szCs w:val="28"/>
        </w:rPr>
        <w:t>О закупках товаров, работ, услуг отдельными видами юридических лиц</w:t>
      </w:r>
      <w:r w:rsidR="003E1A63">
        <w:rPr>
          <w:szCs w:val="28"/>
        </w:rPr>
        <w:t>»</w:t>
      </w:r>
      <w:r>
        <w:rPr>
          <w:szCs w:val="28"/>
        </w:rPr>
        <w:t xml:space="preserve">;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 xml:space="preserve">Постановлением Правительства Российской Федерации от 11 декабря 2014 г. № 1352 </w:t>
      </w:r>
      <w:r w:rsidR="003E1A63">
        <w:rPr>
          <w:bCs/>
          <w:sz w:val="28"/>
          <w:szCs w:val="28"/>
        </w:rPr>
        <w:t>«</w:t>
      </w:r>
      <w:r>
        <w:rPr>
          <w:bCs/>
          <w:sz w:val="28"/>
          <w:szCs w:val="28"/>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3E1A63">
        <w:rPr>
          <w:bCs/>
          <w:sz w:val="28"/>
          <w:szCs w:val="28"/>
        </w:rPr>
        <w:t>»</w:t>
      </w:r>
      <w:r>
        <w:rPr>
          <w:bCs/>
          <w:sz w:val="28"/>
          <w:szCs w:val="28"/>
        </w:rPr>
        <w:t>;</w:t>
      </w:r>
    </w:p>
    <w:p w:rsidR="00FD4CE2" w:rsidRDefault="00FD4CE2" w:rsidP="00FD4CE2">
      <w:pPr>
        <w:pStyle w:val="1a"/>
        <w:ind w:firstLine="709"/>
        <w:rPr>
          <w:szCs w:val="28"/>
        </w:rPr>
      </w:pPr>
      <w:r>
        <w:rPr>
          <w:szCs w:val="28"/>
        </w:rPr>
        <w:t xml:space="preserve"> в) Положением о порядке закупки товаров, работ, услуг для нужд </w:t>
      </w:r>
      <w:r>
        <w:rPr>
          <w:szCs w:val="28"/>
        </w:rPr>
        <w:br/>
        <w:t xml:space="preserve">ПАО </w:t>
      </w:r>
      <w:r w:rsidR="003E1A63">
        <w:rPr>
          <w:szCs w:val="28"/>
        </w:rPr>
        <w:t>«</w:t>
      </w:r>
      <w:r>
        <w:rPr>
          <w:szCs w:val="28"/>
        </w:rPr>
        <w:t>ТрансКонтейнер</w:t>
      </w:r>
      <w:r w:rsidR="003E1A63">
        <w:rPr>
          <w:szCs w:val="28"/>
        </w:rPr>
        <w:t>»</w:t>
      </w:r>
      <w:r>
        <w:rPr>
          <w:szCs w:val="28"/>
        </w:rPr>
        <w:t xml:space="preserve">, </w:t>
      </w:r>
      <w:r>
        <w:t xml:space="preserve">утвержденным решением совета директоров </w:t>
      </w:r>
      <w:r>
        <w:br/>
        <w:t xml:space="preserve">ПАО </w:t>
      </w:r>
      <w:r w:rsidR="003E1A63">
        <w:t>«</w:t>
      </w:r>
      <w:r>
        <w:t>ТрансКонтейнер</w:t>
      </w:r>
      <w:r w:rsidR="003E1A63">
        <w:t>»</w:t>
      </w:r>
      <w:r>
        <w:t xml:space="preserve"> от 25 апреля 2018 г. </w:t>
      </w:r>
      <w:r>
        <w:rPr>
          <w:szCs w:val="28"/>
        </w:rPr>
        <w:t xml:space="preserve">(далее – Положение о закупках), </w:t>
      </w:r>
    </w:p>
    <w:p w:rsidR="00EF4EB7" w:rsidRDefault="00EF4EB7" w:rsidP="00461ED4">
      <w:pPr>
        <w:pStyle w:val="1a"/>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7E0DFF" w:rsidRDefault="003E1A63">
      <w:pPr>
        <w:pStyle w:val="1a"/>
        <w:ind w:firstLine="709"/>
      </w:pPr>
      <w:r>
        <w:t xml:space="preserve">Открытый конкурс в электронной форме среди субъектов МСП № ОКэ-МСП-ЦКПИТ-18-0054 по предмету закупки «Поставка компьютерного оборудования» </w:t>
      </w:r>
      <w:bookmarkEnd w:id="0"/>
      <w:bookmarkEnd w:id="1"/>
      <w:bookmarkEnd w:id="2"/>
      <w:bookmarkEnd w:id="3"/>
      <w:bookmarkEnd w:id="4"/>
      <w:bookmarkEnd w:id="5"/>
      <w:bookmarkEnd w:id="6"/>
      <w:bookmarkEnd w:id="7"/>
      <w:bookmarkEnd w:id="8"/>
      <w:bookmarkEnd w:id="9"/>
      <w:bookmarkEnd w:id="10"/>
      <w:r>
        <w:t>(далее – Открытый конкурс)</w:t>
      </w:r>
    </w:p>
    <w:p w:rsidR="009B347A" w:rsidRPr="009B347A" w:rsidRDefault="009B347A" w:rsidP="000E3E11">
      <w:pPr>
        <w:pStyle w:val="1a"/>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a"/>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a"/>
        <w:numPr>
          <w:ilvl w:val="2"/>
          <w:numId w:val="1"/>
        </w:numPr>
        <w:ind w:left="0" w:firstLine="709"/>
      </w:pPr>
      <w:r>
        <w:lastRenderedPageBreak/>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9B347A" w:rsidRDefault="00627696" w:rsidP="001B1644">
      <w:pPr>
        <w:pStyle w:val="1a"/>
        <w:numPr>
          <w:ilvl w:val="2"/>
          <w:numId w:val="1"/>
        </w:numPr>
        <w:ind w:left="0" w:firstLine="709"/>
      </w:pPr>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1B1644">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a"/>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a"/>
        <w:numPr>
          <w:ilvl w:val="2"/>
          <w:numId w:val="1"/>
        </w:numPr>
        <w:ind w:left="0" w:firstLine="709"/>
      </w:pPr>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w:t>
      </w:r>
      <w:r w:rsidR="003E1A63">
        <w:t>«</w:t>
      </w:r>
      <w:r>
        <w:t>О развитии малого и среднего предпринимательства в Российской Федерации</w:t>
      </w:r>
      <w:r w:rsidR="003E1A63">
        <w:t>»</w:t>
      </w:r>
      <w:r>
        <w:t xml:space="preserve">,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
    <w:p w:rsidR="00716F20" w:rsidRDefault="00FD4CE2" w:rsidP="00070A8D">
      <w:pPr>
        <w:pStyle w:val="1a"/>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w:t>
      </w:r>
      <w:r w:rsidR="003E1A63">
        <w:t>«</w:t>
      </w:r>
      <w:r>
        <w:t>О развитии малого и среднего предпринимательства в Российской Федерации</w:t>
      </w:r>
      <w:r w:rsidR="003E1A63">
        <w:t>»</w:t>
      </w:r>
      <w:r>
        <w:t>.</w:t>
      </w:r>
    </w:p>
    <w:p w:rsidR="007D6548" w:rsidRPr="00D32FFA" w:rsidRDefault="007D6548" w:rsidP="001B1644">
      <w:pPr>
        <w:pStyle w:val="1a"/>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a"/>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1B1644">
      <w:pPr>
        <w:pStyle w:val="1a"/>
        <w:numPr>
          <w:ilvl w:val="2"/>
          <w:numId w:val="1"/>
        </w:numPr>
        <w:ind w:left="0" w:firstLine="709"/>
        <w:rPr>
          <w:szCs w:val="28"/>
        </w:rPr>
      </w:pPr>
      <w:r>
        <w:t xml:space="preserve">Заявки рассматриваются как обязательства претендентов.                 ПАО </w:t>
      </w:r>
      <w:r w:rsidR="003E1A63">
        <w:t>«</w:t>
      </w:r>
      <w:r>
        <w:t>ТрансКонтейнер</w:t>
      </w:r>
      <w:r w:rsidR="003E1A63">
        <w:t>»</w:t>
      </w:r>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a"/>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1B1644">
      <w:pPr>
        <w:pStyle w:val="1a"/>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D32FFA" w:rsidRDefault="007D6548" w:rsidP="001B1644">
      <w:pPr>
        <w:pStyle w:val="1a"/>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a"/>
        <w:numPr>
          <w:ilvl w:val="2"/>
          <w:numId w:val="1"/>
        </w:numPr>
        <w:ind w:left="0" w:firstLine="709"/>
        <w:rPr>
          <w:szCs w:val="28"/>
        </w:rPr>
      </w:pPr>
      <w:r>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w:t>
      </w:r>
      <w:r w:rsidR="003E1A63">
        <w:rPr>
          <w:szCs w:val="28"/>
        </w:rPr>
        <w:t>«</w:t>
      </w:r>
      <w:r>
        <w:rPr>
          <w:szCs w:val="28"/>
        </w:rPr>
        <w:t>Об электронной подписи</w:t>
      </w:r>
      <w:r w:rsidR="003E1A63">
        <w:rPr>
          <w:szCs w:val="28"/>
        </w:rPr>
        <w:t>»</w:t>
      </w:r>
      <w:r>
        <w:rPr>
          <w:szCs w:val="28"/>
        </w:rPr>
        <w:t xml:space="preserve"> и принятыми в соответствии с ним нормативно-правовыми актами.</w:t>
      </w:r>
    </w:p>
    <w:p w:rsidR="000224FB" w:rsidRPr="00D32FFA" w:rsidRDefault="00C31604" w:rsidP="001B1644">
      <w:pPr>
        <w:pStyle w:val="1a"/>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a"/>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r w:rsidR="003E1A63">
        <w:rPr>
          <w:szCs w:val="28"/>
        </w:rPr>
        <w:t>«</w:t>
      </w:r>
      <w:r>
        <w:rPr>
          <w:szCs w:val="28"/>
        </w:rPr>
        <w:t>ТрансКонтейнер</w:t>
      </w:r>
      <w:r w:rsidR="003E1A63">
        <w:rPr>
          <w:szCs w:val="28"/>
        </w:rPr>
        <w:t>»</w:t>
      </w:r>
      <w:r>
        <w:rPr>
          <w:szCs w:val="28"/>
        </w:rPr>
        <w:t xml:space="preserve"> не будет нести никакой ответственности перед люб</w:t>
      </w:r>
      <w:r>
        <w:t xml:space="preserve">ыми физическими и юридическими </w:t>
      </w:r>
      <w:r>
        <w:lastRenderedPageBreak/>
        <w:t>лицами, которым такое действие может принести убытки.</w:t>
      </w:r>
    </w:p>
    <w:p w:rsidR="004B239C" w:rsidRDefault="004B239C" w:rsidP="004B239C">
      <w:pPr>
        <w:pStyle w:val="1a"/>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w:t>
      </w:r>
      <w:proofErr w:type="gramStart"/>
      <w:r>
        <w:t>даты  проведения</w:t>
      </w:r>
      <w:proofErr w:type="gramEnd"/>
      <w:r>
        <w:t xml:space="preserve"> соответствующего этапа Открытого конкурса. </w:t>
      </w:r>
    </w:p>
    <w:p w:rsidR="007D6548" w:rsidRPr="00D32FFA" w:rsidRDefault="004B239C" w:rsidP="004B239C">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4382C" w:rsidRPr="00D32FFA" w:rsidRDefault="002B52FD" w:rsidP="001B1644">
      <w:pPr>
        <w:pStyle w:val="1a"/>
        <w:widowControl w:val="0"/>
        <w:numPr>
          <w:ilvl w:val="2"/>
          <w:numId w:val="1"/>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a"/>
        <w:widowControl w:val="0"/>
        <w:numPr>
          <w:ilvl w:val="2"/>
          <w:numId w:val="1"/>
        </w:numPr>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rsidR="007E0DFF" w:rsidRDefault="003E1A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a"/>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w:t>
      </w:r>
      <w:r>
        <w:rPr>
          <w:rFonts w:eastAsia="MS Mincho"/>
          <w:sz w:val="28"/>
          <w:szCs w:val="28"/>
        </w:rPr>
        <w:lastRenderedPageBreak/>
        <w:t>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запрос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9"/>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r>
        <w:rPr>
          <w:sz w:val="28"/>
          <w:szCs w:val="28"/>
        </w:rPr>
        <w:lastRenderedPageBreak/>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9"/>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9"/>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84697" w:rsidRPr="00C25469" w:rsidRDefault="00284697" w:rsidP="00284697">
      <w:pPr>
        <w:pStyle w:val="affa"/>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84697" w:rsidRPr="00C25469" w:rsidRDefault="00284697" w:rsidP="00284697">
      <w:pPr>
        <w:pStyle w:val="a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w:t>
      </w:r>
      <w:r>
        <w:rPr>
          <w:color w:val="000000"/>
          <w:sz w:val="28"/>
          <w:szCs w:val="28"/>
        </w:rPr>
        <w:lastRenderedPageBreak/>
        <w:t xml:space="preserve">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 xml:space="preserve">Линия доверия </w:t>
        </w:r>
        <w:r w:rsidR="003E1A63">
          <w:rPr>
            <w:rStyle w:val="a8"/>
            <w:sz w:val="28"/>
            <w:szCs w:val="28"/>
          </w:rPr>
          <w:t>«</w:t>
        </w:r>
        <w:r>
          <w:rPr>
            <w:rStyle w:val="a8"/>
            <w:sz w:val="28"/>
            <w:szCs w:val="28"/>
          </w:rPr>
          <w:t>стоп коррупция</w:t>
        </w:r>
        <w:r w:rsidR="003E1A63">
          <w:rPr>
            <w:rStyle w:val="a8"/>
            <w:sz w:val="28"/>
            <w:szCs w:val="28"/>
          </w:rPr>
          <w:t>»</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284697" w:rsidRPr="00C25469" w:rsidRDefault="00284697" w:rsidP="0028469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a"/>
        <w:ind w:left="709" w:firstLine="0"/>
        <w:rPr>
          <w:szCs w:val="24"/>
        </w:rPr>
      </w:pPr>
    </w:p>
    <w:p w:rsidR="00284697" w:rsidRPr="00D32FFA" w:rsidRDefault="00284697">
      <w:pPr>
        <w:pStyle w:val="1a"/>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Pr>
          <w:sz w:val="28"/>
          <w:szCs w:val="28"/>
        </w:rPr>
        <w:lastRenderedPageBreak/>
        <w:t>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 xml:space="preserve">ПАО </w:t>
      </w:r>
      <w:r w:rsidR="003E1A63">
        <w:rPr>
          <w:sz w:val="28"/>
          <w:szCs w:val="28"/>
        </w:rPr>
        <w:t>«</w:t>
      </w:r>
      <w:r>
        <w:rPr>
          <w:sz w:val="28"/>
          <w:szCs w:val="28"/>
        </w:rPr>
        <w:t>ТрансКонтейнер</w:t>
      </w:r>
      <w:r w:rsidR="003E1A63">
        <w:rPr>
          <w:sz w:val="28"/>
          <w:szCs w:val="28"/>
        </w:rPr>
        <w:t>»</w:t>
      </w:r>
      <w:r>
        <w:rPr>
          <w:sz w:val="28"/>
          <w:szCs w:val="28"/>
        </w:rPr>
        <w:t>;</w:t>
      </w:r>
    </w:p>
    <w:p w:rsidR="00297178" w:rsidRDefault="00850591" w:rsidP="00B02654">
      <w:pPr>
        <w:ind w:firstLine="540"/>
        <w:jc w:val="both"/>
        <w:rPr>
          <w:sz w:val="28"/>
          <w:szCs w:val="28"/>
        </w:rPr>
      </w:pPr>
      <w:r>
        <w:rPr>
          <w:sz w:val="28"/>
          <w:szCs w:val="28"/>
        </w:rPr>
        <w:t xml:space="preserve">ж) не иметь просроченной задолженности по ранее заключенным договорам с ПАО </w:t>
      </w:r>
      <w:r w:rsidR="003E1A63">
        <w:rPr>
          <w:sz w:val="28"/>
          <w:szCs w:val="28"/>
        </w:rPr>
        <w:t>«</w:t>
      </w:r>
      <w:r>
        <w:rPr>
          <w:sz w:val="28"/>
          <w:szCs w:val="28"/>
        </w:rPr>
        <w:t>ТрансКонтейнер</w:t>
      </w:r>
      <w:r w:rsidR="003E1A63">
        <w:rPr>
          <w:sz w:val="28"/>
          <w:szCs w:val="28"/>
        </w:rPr>
        <w:t>»</w:t>
      </w:r>
      <w:r>
        <w:rPr>
          <w:sz w:val="28"/>
          <w:szCs w:val="28"/>
        </w:rPr>
        <w:t>;</w:t>
      </w:r>
    </w:p>
    <w:p w:rsidR="007D6548" w:rsidRDefault="00297178" w:rsidP="00B02654">
      <w:pPr>
        <w:ind w:firstLine="540"/>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9"/>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9"/>
        <w:tabs>
          <w:tab w:val="left" w:pos="1080"/>
        </w:tabs>
        <w:ind w:firstLine="539"/>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9"/>
        <w:tabs>
          <w:tab w:val="left" w:pos="1080"/>
        </w:tabs>
        <w:ind w:firstLine="539"/>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3E1A63">
        <w:rPr>
          <w:sz w:val="28"/>
          <w:szCs w:val="28"/>
        </w:rPr>
        <w:t>«</w:t>
      </w:r>
      <w:r>
        <w:rPr>
          <w:sz w:val="28"/>
          <w:szCs w:val="28"/>
        </w:rPr>
        <w:t>О закупках товаров, работ, услуг отдельными видами юридических лиц</w:t>
      </w:r>
      <w:r w:rsidR="003E1A63">
        <w:rPr>
          <w:sz w:val="28"/>
          <w:szCs w:val="28"/>
        </w:rPr>
        <w:t>»</w:t>
      </w:r>
      <w:r>
        <w:rPr>
          <w:sz w:val="28"/>
          <w:szCs w:val="28"/>
        </w:rPr>
        <w:t xml:space="preserve"> и/или статьей 104 Федерального закона от </w:t>
      </w:r>
      <w:r>
        <w:rPr>
          <w:sz w:val="28"/>
          <w:szCs w:val="28"/>
          <w:lang w:eastAsia="ru-RU"/>
        </w:rPr>
        <w:t>05.04.2013 № 44-ФЗ</w:t>
      </w:r>
      <w:r>
        <w:rPr>
          <w:sz w:val="28"/>
          <w:szCs w:val="28"/>
        </w:rPr>
        <w:t xml:space="preserve"> </w:t>
      </w:r>
      <w:r w:rsidR="003E1A63">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3E1A63">
        <w:rPr>
          <w:sz w:val="28"/>
          <w:szCs w:val="28"/>
        </w:rPr>
        <w:t>»</w:t>
      </w:r>
      <w:r>
        <w:rPr>
          <w:sz w:val="28"/>
          <w:szCs w:val="28"/>
        </w:rPr>
        <w:t xml:space="preserve">, а также в реестр недобросовестных контрагентов ПАО </w:t>
      </w:r>
      <w:r w:rsidR="003E1A63">
        <w:rPr>
          <w:sz w:val="28"/>
          <w:szCs w:val="28"/>
        </w:rPr>
        <w:t>«</w:t>
      </w:r>
      <w:r>
        <w:rPr>
          <w:sz w:val="28"/>
          <w:szCs w:val="28"/>
        </w:rPr>
        <w:t>ТрансКонтейнер</w:t>
      </w:r>
      <w:r w:rsidR="003E1A63">
        <w:rPr>
          <w:sz w:val="28"/>
          <w:szCs w:val="28"/>
        </w:rPr>
        <w:t>»</w:t>
      </w:r>
      <w:r>
        <w:rPr>
          <w:sz w:val="28"/>
          <w:szCs w:val="28"/>
        </w:rPr>
        <w:t>;</w:t>
      </w:r>
      <w:r>
        <w:rPr>
          <w:sz w:val="28"/>
          <w:szCs w:val="28"/>
        </w:rPr>
        <w:tab/>
      </w:r>
    </w:p>
    <w:p w:rsidR="00752FEB" w:rsidRPr="00D32FFA" w:rsidRDefault="001174EB" w:rsidP="009C1C7A">
      <w:pPr>
        <w:pStyle w:val="af9"/>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9"/>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6"/>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E0DFF" w:rsidRDefault="003E1A63">
      <w:pPr>
        <w:pStyle w:val="af9"/>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9"/>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w:t>
      </w:r>
      <w:r w:rsidR="003E1A63">
        <w:rPr>
          <w:sz w:val="28"/>
          <w:szCs w:val="28"/>
        </w:rPr>
        <w:t>«</w:t>
      </w:r>
      <w:r>
        <w:rPr>
          <w:sz w:val="28"/>
          <w:szCs w:val="28"/>
        </w:rPr>
        <w:t>Интернет</w:t>
      </w:r>
      <w:r w:rsidR="003E1A63">
        <w:rPr>
          <w:sz w:val="28"/>
          <w:szCs w:val="28"/>
        </w:rPr>
        <w:t>»</w:t>
      </w:r>
      <w:r>
        <w:rPr>
          <w:sz w:val="28"/>
          <w:szCs w:val="28"/>
        </w:rPr>
        <w:t xml:space="preserve">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r>
        <w:rPr>
          <w:sz w:val="28"/>
          <w:szCs w:val="28"/>
          <w:lang w:val="en-US"/>
        </w:rPr>
        <w:t>pdf</w:t>
      </w:r>
      <w:r>
        <w:rPr>
          <w:sz w:val="28"/>
          <w:szCs w:val="28"/>
        </w:rPr>
        <w:t xml:space="preserve">. </w:t>
      </w:r>
    </w:p>
    <w:p w:rsidR="004874C1" w:rsidRPr="00D32FFA" w:rsidRDefault="00135049" w:rsidP="00135049">
      <w:pPr>
        <w:pStyle w:val="af9"/>
        <w:tabs>
          <w:tab w:val="left" w:pos="1440"/>
        </w:tabs>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w:t>
      </w:r>
      <w:r w:rsidR="003E1A63">
        <w:rPr>
          <w:sz w:val="28"/>
          <w:szCs w:val="28"/>
        </w:rPr>
        <w:t>«</w:t>
      </w:r>
      <w:r>
        <w:rPr>
          <w:sz w:val="28"/>
          <w:szCs w:val="28"/>
        </w:rPr>
        <w:t>О развитии малого и среднего предпринимательства в Российской Федерации</w:t>
      </w:r>
      <w:r w:rsidR="003E1A63">
        <w:rPr>
          <w:sz w:val="28"/>
          <w:szCs w:val="28"/>
        </w:rPr>
        <w:t>»</w:t>
      </w:r>
      <w:r>
        <w:rPr>
          <w:sz w:val="28"/>
          <w:szCs w:val="28"/>
        </w:rPr>
        <w:t xml:space="preserve">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9"/>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9"/>
        <w:numPr>
          <w:ilvl w:val="0"/>
          <w:numId w:val="3"/>
        </w:numPr>
        <w:tabs>
          <w:tab w:val="clear" w:pos="6030"/>
          <w:tab w:val="left" w:pos="0"/>
          <w:tab w:val="num" w:pos="72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w:t>
      </w:r>
      <w:r>
        <w:rPr>
          <w:rFonts w:eastAsia="Calibri"/>
          <w:sz w:val="28"/>
          <w:szCs w:val="22"/>
          <w:lang w:eastAsia="en-US"/>
        </w:rPr>
        <w:lastRenderedPageBreak/>
        <w:t>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9"/>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9"/>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9"/>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6"/>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9"/>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9"/>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9"/>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9"/>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 xml:space="preserve">Начальная </w:t>
      </w:r>
      <w:r>
        <w:rPr>
          <w:rFonts w:eastAsia="Times New Roman"/>
          <w:bCs/>
          <w:sz w:val="28"/>
          <w:szCs w:val="28"/>
        </w:rPr>
        <w:lastRenderedPageBreak/>
        <w:t>(максимальная)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9"/>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9"/>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9"/>
        <w:numPr>
          <w:ilvl w:val="2"/>
          <w:numId w:val="6"/>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1B1644">
      <w:pPr>
        <w:pStyle w:val="af9"/>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9"/>
        <w:numPr>
          <w:ilvl w:val="2"/>
          <w:numId w:val="6"/>
        </w:numPr>
        <w:tabs>
          <w:tab w:val="left" w:pos="72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3E1A63">
        <w:rPr>
          <w:rFonts w:eastAsia="Times New Roman"/>
          <w:sz w:val="28"/>
          <w:szCs w:val="28"/>
        </w:rPr>
        <w:t>«</w:t>
      </w:r>
      <w:r>
        <w:rPr>
          <w:rFonts w:eastAsia="Times New Roman"/>
          <w:sz w:val="28"/>
          <w:szCs w:val="28"/>
        </w:rPr>
        <w:t>исправленному верить</w:t>
      </w:r>
      <w:r w:rsidR="003E1A63">
        <w:rPr>
          <w:rFonts w:eastAsia="Times New Roman"/>
          <w:sz w:val="28"/>
          <w:szCs w:val="28"/>
        </w:rPr>
        <w:t>»</w:t>
      </w:r>
      <w:r>
        <w:rPr>
          <w:rFonts w:eastAsia="Times New Roman"/>
          <w:sz w:val="28"/>
          <w:szCs w:val="28"/>
        </w:rPr>
        <w:t>,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9"/>
        <w:numPr>
          <w:ilvl w:val="2"/>
          <w:numId w:val="6"/>
        </w:numPr>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w:t>
      </w:r>
      <w:r>
        <w:rPr>
          <w:sz w:val="28"/>
        </w:rPr>
        <w:lastRenderedPageBreak/>
        <w:t>настоящей документации о закупке.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9"/>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9"/>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9"/>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9"/>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9"/>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9"/>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pPr>
        <w:pStyle w:val="af9"/>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9"/>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w:t>
      </w:r>
      <w:proofErr w:type="gramStart"/>
      <w:r>
        <w:rPr>
          <w:rFonts w:cs="Times New Roman"/>
          <w:i w:val="0"/>
        </w:rPr>
        <w:t>сопоставление 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w:t>
      </w:r>
      <w:r>
        <w:rPr>
          <w:sz w:val="28"/>
          <w:szCs w:val="28"/>
        </w:rPr>
        <w:lastRenderedPageBreak/>
        <w:t>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 xml:space="preserve">Наличие в реестрах недобросовестных поставщиков, указанных в части </w:t>
      </w:r>
      <w:r w:rsidR="003E1A63">
        <w:rPr>
          <w:sz w:val="28"/>
          <w:szCs w:val="28"/>
        </w:rPr>
        <w:t>«</w:t>
      </w:r>
      <w:r>
        <w:rPr>
          <w:sz w:val="28"/>
          <w:szCs w:val="28"/>
        </w:rPr>
        <w:t>в</w:t>
      </w:r>
      <w:r w:rsidR="003E1A63">
        <w:rPr>
          <w:sz w:val="28"/>
          <w:szCs w:val="28"/>
        </w:rPr>
        <w:t>»</w:t>
      </w:r>
      <w:r>
        <w:rPr>
          <w:sz w:val="28"/>
          <w:szCs w:val="28"/>
        </w:rPr>
        <w:t xml:space="preserve">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9"/>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9"/>
        <w:ind w:firstLine="720"/>
        <w:rPr>
          <w:sz w:val="28"/>
        </w:rPr>
      </w:pPr>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243F0F" w:rsidRDefault="00DB76EA" w:rsidP="00674404">
      <w:pPr>
        <w:pStyle w:val="af9"/>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9"/>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9"/>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9"/>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9"/>
        <w:ind w:firstLine="720"/>
        <w:rPr>
          <w:sz w:val="28"/>
        </w:rPr>
      </w:pPr>
      <w:r>
        <w:rPr>
          <w:sz w:val="28"/>
        </w:rPr>
        <w:lastRenderedPageBreak/>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9"/>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9"/>
        <w:ind w:firstLine="720"/>
        <w:rPr>
          <w:sz w:val="28"/>
        </w:rPr>
      </w:pPr>
      <w:r>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9"/>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9"/>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w:t>
      </w:r>
      <w:r w:rsidR="003E1A63">
        <w:rPr>
          <w:sz w:val="28"/>
          <w:szCs w:val="28"/>
        </w:rPr>
        <w:t>«</w:t>
      </w:r>
      <w:r>
        <w:rPr>
          <w:sz w:val="28"/>
          <w:szCs w:val="28"/>
        </w:rPr>
        <w:t>Интернет</w:t>
      </w:r>
      <w:r w:rsidR="003E1A63">
        <w:rPr>
          <w:sz w:val="28"/>
          <w:szCs w:val="28"/>
        </w:rPr>
        <w:t>»</w:t>
      </w:r>
      <w:r>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Порядок оценки и сопоставления Заявок участников </w:t>
      </w:r>
      <w:r>
        <w:rPr>
          <w:rFonts w:cs="Times New Roman"/>
          <w:i w:val="0"/>
        </w:rPr>
        <w:lastRenderedPageBreak/>
        <w:t>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lastRenderedPageBreak/>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w:t>
      </w:r>
      <w:r w:rsidR="003E1A63">
        <w:rPr>
          <w:sz w:val="28"/>
          <w:szCs w:val="28"/>
        </w:rPr>
        <w:t>«</w:t>
      </w:r>
      <w:r>
        <w:rPr>
          <w:sz w:val="28"/>
          <w:szCs w:val="28"/>
        </w:rPr>
        <w:t>Интернет</w:t>
      </w:r>
      <w:r w:rsidR="003E1A63">
        <w:rPr>
          <w:sz w:val="28"/>
          <w:szCs w:val="28"/>
        </w:rPr>
        <w:t>»</w:t>
      </w:r>
      <w:r>
        <w:rPr>
          <w:sz w:val="28"/>
          <w:szCs w:val="28"/>
        </w:rPr>
        <w:t xml:space="preserve">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 xml:space="preserve">ПАО </w:t>
      </w:r>
      <w:r w:rsidR="003E1A63">
        <w:rPr>
          <w:sz w:val="28"/>
          <w:szCs w:val="28"/>
        </w:rPr>
        <w:t>«</w:t>
      </w:r>
      <w:r>
        <w:rPr>
          <w:sz w:val="28"/>
          <w:szCs w:val="28"/>
        </w:rPr>
        <w:t>ТрансКонтейнер</w:t>
      </w:r>
      <w:r w:rsidR="003E1A63">
        <w:rPr>
          <w:sz w:val="28"/>
          <w:szCs w:val="28"/>
        </w:rPr>
        <w:t>»</w:t>
      </w:r>
      <w:r>
        <w:rPr>
          <w:sz w:val="28"/>
          <w:szCs w:val="28"/>
        </w:rPr>
        <w:t>),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1B1644">
      <w:pPr>
        <w:numPr>
          <w:ilvl w:val="0"/>
          <w:numId w:val="16"/>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9"/>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w:t>
      </w:r>
      <w:r>
        <w:rPr>
          <w:sz w:val="28"/>
          <w:szCs w:val="28"/>
        </w:rPr>
        <w:lastRenderedPageBreak/>
        <w:t>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7E0DFF" w:rsidRDefault="003E1A63">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w:t>
      </w:r>
      <w:r>
        <w:rPr>
          <w:sz w:val="28"/>
          <w:szCs w:val="28"/>
        </w:rPr>
        <w:lastRenderedPageBreak/>
        <w:t>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9"/>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9"/>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9"/>
        <w:numPr>
          <w:ilvl w:val="2"/>
          <w:numId w:val="9"/>
        </w:numPr>
        <w:ind w:left="0" w:firstLine="720"/>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w:t>
      </w:r>
      <w:r>
        <w:rPr>
          <w:sz w:val="28"/>
          <w:szCs w:val="28"/>
        </w:rPr>
        <w:lastRenderedPageBreak/>
        <w:t>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9"/>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9"/>
        <w:rPr>
          <w:sz w:val="28"/>
          <w:szCs w:val="28"/>
        </w:rPr>
      </w:pPr>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w:t>
      </w:r>
      <w:r w:rsidR="003E1A63">
        <w:rPr>
          <w:sz w:val="28"/>
          <w:szCs w:val="28"/>
        </w:rPr>
        <w:t>«</w:t>
      </w:r>
      <w:r>
        <w:rPr>
          <w:sz w:val="28"/>
          <w:szCs w:val="28"/>
        </w:rPr>
        <w:t>Интернет</w:t>
      </w:r>
      <w:r w:rsidR="003E1A63">
        <w:rPr>
          <w:sz w:val="28"/>
          <w:szCs w:val="28"/>
        </w:rPr>
        <w:t>»</w:t>
      </w:r>
      <w:r>
        <w:rPr>
          <w:sz w:val="28"/>
          <w:szCs w:val="28"/>
        </w:rPr>
        <w:t xml:space="preserve">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w:t>
      </w:r>
    </w:p>
    <w:p w:rsidR="00AF0C50" w:rsidRDefault="00067223" w:rsidP="00737E75">
      <w:pPr>
        <w:pStyle w:val="af9"/>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9"/>
        <w:ind w:firstLine="0"/>
        <w:rPr>
          <w:sz w:val="28"/>
          <w:szCs w:val="28"/>
        </w:rPr>
      </w:pPr>
      <w:r>
        <w:rPr>
          <w:sz w:val="28"/>
          <w:szCs w:val="28"/>
        </w:rPr>
        <w:t>МСП по форме согласно приложению № 2а документации о закупке.</w:t>
      </w:r>
    </w:p>
    <w:p w:rsidR="007E0DFF" w:rsidRDefault="003E1A63">
      <w:pPr>
        <w:pStyle w:val="af9"/>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9"/>
        <w:rPr>
          <w:sz w:val="28"/>
          <w:szCs w:val="28"/>
        </w:rPr>
      </w:pPr>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
    <w:p w:rsidR="00C46D25" w:rsidRPr="003343CE" w:rsidRDefault="00AD6187" w:rsidP="00EB1633">
      <w:pPr>
        <w:pStyle w:val="af9"/>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9"/>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w:t>
      </w:r>
      <w:r>
        <w:rPr>
          <w:sz w:val="28"/>
          <w:szCs w:val="28"/>
        </w:rPr>
        <w:lastRenderedPageBreak/>
        <w:t>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 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предоставляются в такой же последовательности как они затребованы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9"/>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9"/>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7E0DFF" w:rsidRDefault="003E1A63">
      <w:pPr>
        <w:pStyle w:val="af9"/>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0F4BA0EE" wp14:editId="63697F22">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3E1A63" w:rsidRPr="007E6DE4" w:rsidRDefault="003E1A63"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3E1A63" w:rsidRDefault="003E1A63"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3E1A63" w:rsidRPr="007E6DE4" w:rsidRDefault="003E1A63" w:rsidP="00805082">
                            <w:pPr>
                              <w:jc w:val="center"/>
                              <w:rPr>
                                <w:b/>
                                <w:sz w:val="28"/>
                                <w:szCs w:val="28"/>
                              </w:rPr>
                            </w:pPr>
                            <w:r w:rsidRPr="007E6DE4">
                              <w:rPr>
                                <w:b/>
                                <w:sz w:val="28"/>
                                <w:szCs w:val="28"/>
                              </w:rPr>
                              <w:t>________________________________________</w:t>
                            </w:r>
                          </w:p>
                          <w:p w:rsidR="003E1A63" w:rsidRPr="007E6DE4" w:rsidRDefault="003E1A63" w:rsidP="00805082">
                            <w:pPr>
                              <w:jc w:val="center"/>
                              <w:rPr>
                                <w:i/>
                                <w:sz w:val="20"/>
                                <w:szCs w:val="20"/>
                              </w:rPr>
                            </w:pPr>
                            <w:r w:rsidRPr="007E6DE4">
                              <w:rPr>
                                <w:i/>
                                <w:sz w:val="20"/>
                                <w:szCs w:val="20"/>
                              </w:rPr>
                              <w:t>государство регистрации претендента</w:t>
                            </w:r>
                          </w:p>
                          <w:p w:rsidR="003E1A63" w:rsidRPr="007E6DE4" w:rsidRDefault="003E1A63" w:rsidP="00805082">
                            <w:pPr>
                              <w:jc w:val="center"/>
                              <w:rPr>
                                <w:b/>
                                <w:sz w:val="28"/>
                                <w:szCs w:val="28"/>
                              </w:rPr>
                            </w:pPr>
                            <w:r w:rsidRPr="007E6DE4">
                              <w:rPr>
                                <w:b/>
                                <w:sz w:val="28"/>
                                <w:szCs w:val="28"/>
                              </w:rPr>
                              <w:t>_____________________________</w:t>
                            </w:r>
                            <w:r>
                              <w:rPr>
                                <w:b/>
                                <w:sz w:val="28"/>
                                <w:szCs w:val="28"/>
                              </w:rPr>
                              <w:t>__________________</w:t>
                            </w:r>
                          </w:p>
                          <w:p w:rsidR="003E1A63" w:rsidRPr="007E6DE4" w:rsidRDefault="003E1A63" w:rsidP="00805082">
                            <w:pPr>
                              <w:jc w:val="center"/>
                              <w:rPr>
                                <w:i/>
                                <w:sz w:val="20"/>
                                <w:szCs w:val="20"/>
                              </w:rPr>
                            </w:pPr>
                            <w:r w:rsidRPr="007E6DE4">
                              <w:rPr>
                                <w:i/>
                                <w:sz w:val="20"/>
                                <w:szCs w:val="20"/>
                              </w:rPr>
                              <w:t>ИНН претендента (для претендентов-резидентов Российской Федерации)</w:t>
                            </w:r>
                          </w:p>
                          <w:p w:rsidR="003E1A63" w:rsidRDefault="003E1A63" w:rsidP="00805082">
                            <w:pPr>
                              <w:jc w:val="both"/>
                            </w:pPr>
                          </w:p>
                          <w:p w:rsidR="003E1A63" w:rsidRDefault="003E1A63">
                            <w:pPr>
                              <w:jc w:val="center"/>
                              <w:rPr>
                                <w:b/>
                              </w:rPr>
                            </w:pPr>
                            <w:r>
                              <w:rPr>
                                <w:b/>
                              </w:rPr>
                              <w:t>ЗАЯВКА НА УЧАСТИЕ В ОТКРЫТОМ КОНКУРСЕ № ОКэ-МСП-ЦКПИТ-18-0054</w:t>
                            </w:r>
                          </w:p>
                          <w:p w:rsidR="003E1A63" w:rsidRPr="001D6E8A" w:rsidRDefault="003E1A63" w:rsidP="00805082">
                            <w:pPr>
                              <w:jc w:val="center"/>
                              <w:rPr>
                                <w:b/>
                              </w:rPr>
                            </w:pPr>
                            <w:r w:rsidRPr="001D6E8A">
                              <w:rPr>
                                <w:b/>
                              </w:rPr>
                              <w:t xml:space="preserve">(лот № _________) </w:t>
                            </w:r>
                          </w:p>
                          <w:p w:rsidR="003E1A63" w:rsidRPr="00521EAB" w:rsidRDefault="003E1A63" w:rsidP="00805082">
                            <w:pPr>
                              <w:jc w:val="center"/>
                              <w:rPr>
                                <w:i/>
                              </w:rPr>
                            </w:pPr>
                            <w:r w:rsidRPr="001D6E8A">
                              <w:rPr>
                                <w:i/>
                              </w:rPr>
                              <w:t>(указывается, если предусмотрены лоты)</w:t>
                            </w:r>
                          </w:p>
                          <w:p w:rsidR="003E1A63" w:rsidRPr="00923E2D" w:rsidRDefault="003E1A63" w:rsidP="00805082">
                            <w:pPr>
                              <w:jc w:val="center"/>
                              <w:rPr>
                                <w:b/>
                              </w:rPr>
                            </w:pPr>
                          </w:p>
                          <w:p w:rsidR="003E1A63" w:rsidRPr="00923E2D" w:rsidRDefault="003E1A63"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4BA0E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3E1A63" w:rsidRPr="007E6DE4" w:rsidRDefault="003E1A63"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3E1A63" w:rsidRDefault="003E1A63"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3E1A63" w:rsidRPr="007E6DE4" w:rsidRDefault="003E1A63" w:rsidP="00805082">
                      <w:pPr>
                        <w:jc w:val="center"/>
                        <w:rPr>
                          <w:b/>
                          <w:sz w:val="28"/>
                          <w:szCs w:val="28"/>
                        </w:rPr>
                      </w:pPr>
                      <w:r w:rsidRPr="007E6DE4">
                        <w:rPr>
                          <w:b/>
                          <w:sz w:val="28"/>
                          <w:szCs w:val="28"/>
                        </w:rPr>
                        <w:t>________________________________________</w:t>
                      </w:r>
                    </w:p>
                    <w:p w:rsidR="003E1A63" w:rsidRPr="007E6DE4" w:rsidRDefault="003E1A63" w:rsidP="00805082">
                      <w:pPr>
                        <w:jc w:val="center"/>
                        <w:rPr>
                          <w:i/>
                          <w:sz w:val="20"/>
                          <w:szCs w:val="20"/>
                        </w:rPr>
                      </w:pPr>
                      <w:r w:rsidRPr="007E6DE4">
                        <w:rPr>
                          <w:i/>
                          <w:sz w:val="20"/>
                          <w:szCs w:val="20"/>
                        </w:rPr>
                        <w:t>государство регистрации претендента</w:t>
                      </w:r>
                    </w:p>
                    <w:p w:rsidR="003E1A63" w:rsidRPr="007E6DE4" w:rsidRDefault="003E1A63" w:rsidP="00805082">
                      <w:pPr>
                        <w:jc w:val="center"/>
                        <w:rPr>
                          <w:b/>
                          <w:sz w:val="28"/>
                          <w:szCs w:val="28"/>
                        </w:rPr>
                      </w:pPr>
                      <w:r w:rsidRPr="007E6DE4">
                        <w:rPr>
                          <w:b/>
                          <w:sz w:val="28"/>
                          <w:szCs w:val="28"/>
                        </w:rPr>
                        <w:t>_____________________________</w:t>
                      </w:r>
                      <w:r>
                        <w:rPr>
                          <w:b/>
                          <w:sz w:val="28"/>
                          <w:szCs w:val="28"/>
                        </w:rPr>
                        <w:t>__________________</w:t>
                      </w:r>
                    </w:p>
                    <w:p w:rsidR="003E1A63" w:rsidRPr="007E6DE4" w:rsidRDefault="003E1A63" w:rsidP="00805082">
                      <w:pPr>
                        <w:jc w:val="center"/>
                        <w:rPr>
                          <w:i/>
                          <w:sz w:val="20"/>
                          <w:szCs w:val="20"/>
                        </w:rPr>
                      </w:pPr>
                      <w:r w:rsidRPr="007E6DE4">
                        <w:rPr>
                          <w:i/>
                          <w:sz w:val="20"/>
                          <w:szCs w:val="20"/>
                        </w:rPr>
                        <w:t>ИНН претендента (для претендентов-резидентов Российской Федерации)</w:t>
                      </w:r>
                    </w:p>
                    <w:p w:rsidR="003E1A63" w:rsidRDefault="003E1A63" w:rsidP="00805082">
                      <w:pPr>
                        <w:jc w:val="both"/>
                      </w:pPr>
                    </w:p>
                    <w:p w:rsidR="003E1A63" w:rsidRDefault="003E1A63">
                      <w:pPr>
                        <w:jc w:val="center"/>
                        <w:rPr>
                          <w:b/>
                        </w:rPr>
                      </w:pPr>
                      <w:r>
                        <w:rPr>
                          <w:b/>
                        </w:rPr>
                        <w:t>ЗАЯВКА НА УЧАСТИЕ В ОТКРЫТОМ КОНКУРСЕ № ОКэ-МСП-ЦКПИТ-18-0054</w:t>
                      </w:r>
                    </w:p>
                    <w:p w:rsidR="003E1A63" w:rsidRPr="001D6E8A" w:rsidRDefault="003E1A63" w:rsidP="00805082">
                      <w:pPr>
                        <w:jc w:val="center"/>
                        <w:rPr>
                          <w:b/>
                        </w:rPr>
                      </w:pPr>
                      <w:r w:rsidRPr="001D6E8A">
                        <w:rPr>
                          <w:b/>
                        </w:rPr>
                        <w:t xml:space="preserve">(лот № _________) </w:t>
                      </w:r>
                    </w:p>
                    <w:p w:rsidR="003E1A63" w:rsidRPr="00521EAB" w:rsidRDefault="003E1A63" w:rsidP="00805082">
                      <w:pPr>
                        <w:jc w:val="center"/>
                        <w:rPr>
                          <w:i/>
                        </w:rPr>
                      </w:pPr>
                      <w:r w:rsidRPr="001D6E8A">
                        <w:rPr>
                          <w:i/>
                        </w:rPr>
                        <w:t>(указывается, если предусмотрены лоты)</w:t>
                      </w:r>
                    </w:p>
                    <w:p w:rsidR="003E1A63" w:rsidRPr="00923E2D" w:rsidRDefault="003E1A63" w:rsidP="00805082">
                      <w:pPr>
                        <w:jc w:val="center"/>
                        <w:rPr>
                          <w:b/>
                        </w:rPr>
                      </w:pPr>
                    </w:p>
                    <w:p w:rsidR="003E1A63" w:rsidRPr="00923E2D" w:rsidRDefault="003E1A63"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9"/>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w:t>
      </w:r>
      <w:r>
        <w:rPr>
          <w:sz w:val="28"/>
          <w:szCs w:val="28"/>
        </w:rPr>
        <w:lastRenderedPageBreak/>
        <w:t xml:space="preserve">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9"/>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7E0DFF" w:rsidRDefault="003E1A63">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E0DFF" w:rsidRDefault="003E1A63">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7E0DFF" w:rsidRDefault="003E1A63">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7E0DFF" w:rsidRDefault="003E1A63">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7E0DFF" w:rsidRDefault="003E1A63">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w:t>
      </w:r>
      <w:r>
        <w:rPr>
          <w:b w:val="0"/>
          <w:i w:val="0"/>
        </w:rPr>
        <w:lastRenderedPageBreak/>
        <w:t>организациях/соисполнителях оформляются по форме приложения № 5 к настоящей документации о закупке.</w:t>
      </w:r>
    </w:p>
    <w:p w:rsidR="003214C4" w:rsidRPr="003E1A63" w:rsidRDefault="003214C4" w:rsidP="003E1A63">
      <w:pPr>
        <w:ind w:firstLine="720"/>
        <w:contextualSpacing/>
        <w:jc w:val="both"/>
        <w:rPr>
          <w:sz w:val="28"/>
          <w:szCs w:val="28"/>
        </w:rPr>
      </w:pPr>
    </w:p>
    <w:p w:rsidR="003E1A63" w:rsidRPr="003E1A63" w:rsidRDefault="003E1A63" w:rsidP="003E1A63">
      <w:pPr>
        <w:ind w:firstLine="720"/>
        <w:contextualSpacing/>
        <w:jc w:val="both"/>
        <w:rPr>
          <w:sz w:val="28"/>
          <w:szCs w:val="28"/>
        </w:rPr>
      </w:pPr>
    </w:p>
    <w:p w:rsidR="000954FB" w:rsidRPr="0072772D" w:rsidRDefault="006400A0" w:rsidP="0072772D">
      <w:pPr>
        <w:pStyle w:val="1"/>
        <w:tabs>
          <w:tab w:val="num" w:pos="432"/>
        </w:tabs>
        <w:spacing w:before="0" w:after="0"/>
        <w:jc w:val="center"/>
      </w:pPr>
      <w:r>
        <w:t>Раздел 4. Техническое задание</w:t>
      </w:r>
    </w:p>
    <w:p w:rsidR="001D6E8A" w:rsidRDefault="001D6E8A" w:rsidP="001D6E8A"/>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Открытый конкурс в электронной форме среди субъектов малого и среднего предпринимательства для выбора организации на поставку компьютерного оборудования, перечисленного в таблице № 1 настоящего Технического задания, с характеристиками, указанными в таблице № 2 настоящего Технического задания (далее - Оборудование).</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Предмет настоящего Открытого конкурса неделим, то есть претендент в случае победы в Открытом конкурсе должен поставить Оборудование в полном объеме согласно документации о закупке.</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 xml:space="preserve">В Заявке должны быть изложены условия, соответствующие требованиям технического задания. </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Поставщик должен поставить Оборудование с предоставлением сертификата соответствия и качества компании-производителя. Оборудование поставляется в исправном рабочем состоянии с наличием всех компонентов (комплектности), необходимых для полноценной работы и подключения к другим устройствам.</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Наименование, количество и минимальный гарантийный срок службы поставляемого Оборудования представлены в спецификации (таблица №1 настоящего Технического задания). Гарантийный срок службы поставляемого Оборудования должен быть не менее срока гарантии, предоставляемого производителем.</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Функциональные, технические и качественные характеристики поставляемого Оборудования должны соответствовать характеристикам, указанным в таблице № 2 настоящего Технического задания.</w:t>
      </w:r>
    </w:p>
    <w:p w:rsidR="003E1A63" w:rsidRPr="00C11569" w:rsidRDefault="003E1A63" w:rsidP="00161A14">
      <w:pPr>
        <w:numPr>
          <w:ilvl w:val="1"/>
          <w:numId w:val="22"/>
        </w:numPr>
        <w:pBdr>
          <w:top w:val="nil"/>
          <w:left w:val="nil"/>
          <w:bottom w:val="nil"/>
          <w:right w:val="nil"/>
          <w:between w:val="nil"/>
        </w:pBdr>
        <w:ind w:left="0" w:firstLine="709"/>
        <w:jc w:val="both"/>
      </w:pPr>
      <w:r>
        <w:rPr>
          <w:sz w:val="28"/>
          <w:szCs w:val="28"/>
        </w:rPr>
        <w:t xml:space="preserve">Поставка Оборудования должна осуществляется партиями, согласно таблице распределения Оборудования (таблица № 3 настоящего Технического задания), в адреса филиалов ПАО «ТрансКонтейнер» и аппарат управления ПАО «ТрансКонтейнер» (далее – Получатели, таблица №3 настоящего Технического задания). </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Поставляемое Оборудование должно быть новым (с датой изготовления не ранее 2017 г.), не бывшим в эксплуатации и использовании, не восстановленным и не из ремонта.</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Поставляемое Оборудование должно быть заводского изготовления и иметь соответствующий сертификат завода-изготовителя.</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Каждая позиция спецификации (таблица №1 настоящего Технического задания) должна быть одного производителя и иметь один парт-номер.</w:t>
      </w:r>
    </w:p>
    <w:p w:rsidR="003E1A63" w:rsidRPr="00C11569" w:rsidRDefault="003E1A63" w:rsidP="00161A14">
      <w:pPr>
        <w:numPr>
          <w:ilvl w:val="1"/>
          <w:numId w:val="22"/>
        </w:numPr>
        <w:ind w:left="0" w:firstLine="709"/>
        <w:jc w:val="both"/>
        <w:rPr>
          <w:sz w:val="28"/>
          <w:szCs w:val="28"/>
        </w:rPr>
      </w:pPr>
      <w:r>
        <w:rPr>
          <w:sz w:val="28"/>
          <w:szCs w:val="28"/>
        </w:rPr>
        <w:t xml:space="preserve">Поставляемое Оборудование должно отвечать государственным стандартам Российской Федерации (по электробезопасности, уровням </w:t>
      </w:r>
      <w:r>
        <w:rPr>
          <w:sz w:val="28"/>
          <w:szCs w:val="28"/>
        </w:rPr>
        <w:lastRenderedPageBreak/>
        <w:t>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 Поставщик при поставке Оборудования Получателям должен предоставить на Оборудование сертификаты, а также другие документы, подтверждающие качество Оборудования и его соответствие требованиям законодательства Российской Федерации. Поставляемое Оборудование должно соответствовать действующим ГОСТам: Федеральный закон № 184-ФЗ от 27.12.2002 «О техническом регулировании»; ГОСТ 21552-84 «Средства вычислительной техники. Общие технические требования, приемка, методы испытаний, маркировка, упаковка, транспортирование и хранение», ГОСТ 30805.14.2-2013 «Совместимость технических средств, электромагнитная»</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Оборудование должно поставляться в упаковке, позволяющей обеспечить сохранность Оборудования от повреждений при его отгрузке, перевозке и хранении.</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Общий срок поставки Оборудования: не более 90 рабочих дней с даты подписания договора сторонами.</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 xml:space="preserve">Приемка Оборудования осуществляется представителями Поставщика и Получателя с подписанием товарной накладной (ТОРГ-12) в месте поставки Оборудования. </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bookmarkStart w:id="14" w:name="_Hlk518027591"/>
      <w:r>
        <w:rPr>
          <w:sz w:val="28"/>
          <w:szCs w:val="28"/>
        </w:rPr>
        <w:t xml:space="preserve"> Поставщик заблаговременно за 3 (три) календарных дня до предполагаемой даты поставки уведомляет Получателя о дате осуществления приемки Оборудования. Уведомление должно быть направлено по электронной почте </w:t>
      </w:r>
      <w:hyperlink r:id="rId17" w:history="1">
        <w:r>
          <w:rPr>
            <w:color w:val="0000FF"/>
            <w:sz w:val="28"/>
            <w:szCs w:val="28"/>
            <w:u w:val="single"/>
            <w:lang w:val="en-US"/>
          </w:rPr>
          <w:t>it</w:t>
        </w:r>
        <w:r>
          <w:rPr>
            <w:color w:val="0000FF"/>
            <w:u w:val="single"/>
          </w:rPr>
          <w:t>@</w:t>
        </w:r>
        <w:proofErr w:type="spellStart"/>
        <w:r>
          <w:rPr>
            <w:color w:val="0000FF"/>
            <w:sz w:val="28"/>
            <w:szCs w:val="28"/>
            <w:u w:val="single"/>
            <w:lang w:val="en-US"/>
          </w:rPr>
          <w:t>trcont</w:t>
        </w:r>
        <w:proofErr w:type="spellEnd"/>
        <w:r>
          <w:rPr>
            <w:color w:val="0000FF"/>
            <w:u w:val="single"/>
          </w:rPr>
          <w:t>.</w:t>
        </w:r>
        <w:proofErr w:type="spellStart"/>
        <w:r>
          <w:rPr>
            <w:color w:val="0000FF"/>
            <w:sz w:val="28"/>
            <w:szCs w:val="28"/>
            <w:u w:val="single"/>
            <w:lang w:val="en-US"/>
          </w:rPr>
          <w:t>ru</w:t>
        </w:r>
        <w:proofErr w:type="spellEnd"/>
      </w:hyperlink>
      <w:r>
        <w:rPr>
          <w:sz w:val="28"/>
          <w:szCs w:val="28"/>
        </w:rPr>
        <w:t>.</w:t>
      </w:r>
    </w:p>
    <w:bookmarkEnd w:id="14"/>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При приемке Оборудования представитель получателя осуществляет его проверку по количеству, качеству и ассортименту в соответствии со спецификацией (таблица № 1 настоящего Технического задания).</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Датой поставки Оборудования считается дата подписания сторонами товарной накладной (ТОРГ-12).</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Оплата каждой партии Оборудования производится Получателем на основании счета, выставленного Поставщиком после подписания сторонами товарной накладной (ТОРГ – 12) на соответствующую партию Оборудования, в течение 30 (Тридцати) календарных дней.</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 xml:space="preserve">При возникновении гарантийного случая, Получатель направляет Поставщику уведомление о необходимости проведения гарантийного ремонта Оборудования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 </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В случае, если в течение гарантийного периода Оборудование или его отдельные части (узлы) станут непригодными для дальнейшего использования, Поставщик производит бесплатный гарантийный ремонт Оборудования, включая замену непригодных для использования частей (узлов).</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lastRenderedPageBreak/>
        <w:t>Транспортные расходы Поставщика, связанные с проведением гарантийного ремонта Оборудования, получателем не возмещаются.</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получатель не мог использовать Оборудование.</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 xml:space="preserve">Гарантия производителя на Оборудование должна быть не ниже </w:t>
      </w:r>
      <w:proofErr w:type="spellStart"/>
      <w:r>
        <w:rPr>
          <w:sz w:val="28"/>
          <w:szCs w:val="28"/>
        </w:rPr>
        <w:t>Next</w:t>
      </w:r>
      <w:proofErr w:type="spellEnd"/>
      <w:r>
        <w:rPr>
          <w:sz w:val="28"/>
          <w:szCs w:val="28"/>
        </w:rPr>
        <w:t xml:space="preserve"> </w:t>
      </w:r>
      <w:proofErr w:type="spellStart"/>
      <w:r>
        <w:rPr>
          <w:sz w:val="28"/>
          <w:szCs w:val="28"/>
        </w:rPr>
        <w:t>Business</w:t>
      </w:r>
      <w:proofErr w:type="spellEnd"/>
      <w:r>
        <w:rPr>
          <w:sz w:val="28"/>
          <w:szCs w:val="28"/>
        </w:rPr>
        <w:t xml:space="preserve"> </w:t>
      </w:r>
      <w:proofErr w:type="spellStart"/>
      <w:r>
        <w:rPr>
          <w:sz w:val="28"/>
          <w:szCs w:val="28"/>
        </w:rPr>
        <w:t>Day</w:t>
      </w:r>
      <w:proofErr w:type="spellEnd"/>
      <w:r>
        <w:rPr>
          <w:sz w:val="28"/>
          <w:szCs w:val="28"/>
        </w:rPr>
        <w:t xml:space="preserve"> (реакция на следующий день</w:t>
      </w:r>
      <w:proofErr w:type="gramStart"/>
      <w:r>
        <w:rPr>
          <w:sz w:val="28"/>
          <w:szCs w:val="28"/>
        </w:rPr>
        <w:t>),с</w:t>
      </w:r>
      <w:proofErr w:type="gramEnd"/>
      <w:r>
        <w:rPr>
          <w:sz w:val="28"/>
          <w:szCs w:val="28"/>
        </w:rPr>
        <w:t xml:space="preserve"> выездом специалиста производителя или аккредитованного сервис центра, на территорию получателя. </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При невозможности произвести гарантийный ремонт неисправного Оборудования на территории получателя, Оборудование передается Поставщику по адресу поставки, установленным порядком.</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При невозможности устранения неисправности Оборудования на территории получателя срок проведения гарантийного ремонта в сервисном центре не может превышать 60 (шестьдесят) календарных дней с даты получения Поставщиком уведомления получателя о проведении гарантийного ремонта Оборудования.</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Если недостатки Оборудования не могут быть устранены, то получатель вправе отказаться полностью или частично от Оборудования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Оборудования.</w:t>
      </w:r>
    </w:p>
    <w:p w:rsidR="003E1A63" w:rsidRPr="00C11569" w:rsidRDefault="003E1A63" w:rsidP="00161A14">
      <w:pPr>
        <w:numPr>
          <w:ilvl w:val="1"/>
          <w:numId w:val="22"/>
        </w:numPr>
        <w:pBdr>
          <w:top w:val="nil"/>
          <w:left w:val="nil"/>
          <w:bottom w:val="nil"/>
          <w:right w:val="nil"/>
          <w:between w:val="nil"/>
        </w:pBdr>
        <w:ind w:left="0" w:firstLine="709"/>
        <w:jc w:val="both"/>
        <w:rPr>
          <w:sz w:val="28"/>
          <w:szCs w:val="28"/>
        </w:rPr>
      </w:pPr>
      <w:r>
        <w:rPr>
          <w:sz w:val="28"/>
          <w:szCs w:val="28"/>
        </w:rPr>
        <w:t>Поставляемое Оборудование должно быть полностью готово к работе.</w:t>
      </w:r>
    </w:p>
    <w:p w:rsidR="00161A14" w:rsidRDefault="00161A14" w:rsidP="003E1A63">
      <w:pPr>
        <w:spacing w:line="360" w:lineRule="auto"/>
        <w:ind w:firstLine="709"/>
        <w:jc w:val="right"/>
        <w:rPr>
          <w:sz w:val="28"/>
          <w:szCs w:val="28"/>
        </w:rPr>
      </w:pPr>
    </w:p>
    <w:p w:rsidR="003E1A63" w:rsidRPr="00C11569" w:rsidRDefault="003E1A63" w:rsidP="003E1A63">
      <w:pPr>
        <w:spacing w:line="360" w:lineRule="auto"/>
        <w:ind w:firstLine="709"/>
        <w:jc w:val="right"/>
        <w:rPr>
          <w:sz w:val="28"/>
          <w:szCs w:val="28"/>
        </w:rPr>
      </w:pPr>
      <w:r>
        <w:rPr>
          <w:sz w:val="28"/>
          <w:szCs w:val="28"/>
        </w:rPr>
        <w:t>Таблица №1</w:t>
      </w:r>
    </w:p>
    <w:p w:rsidR="003E1A63" w:rsidRPr="00C11569" w:rsidRDefault="003E1A63" w:rsidP="003E1A63">
      <w:pPr>
        <w:spacing w:after="120"/>
        <w:ind w:firstLine="709"/>
        <w:jc w:val="center"/>
        <w:rPr>
          <w:b/>
          <w:sz w:val="28"/>
          <w:szCs w:val="28"/>
        </w:rPr>
      </w:pPr>
      <w:r>
        <w:rPr>
          <w:b/>
          <w:sz w:val="28"/>
          <w:szCs w:val="28"/>
        </w:rPr>
        <w:t>Спецификация</w:t>
      </w:r>
    </w:p>
    <w:tbl>
      <w:tblPr>
        <w:tblW w:w="100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
        <w:gridCol w:w="3435"/>
        <w:gridCol w:w="1560"/>
        <w:gridCol w:w="1275"/>
        <w:gridCol w:w="3015"/>
      </w:tblGrid>
      <w:tr w:rsidR="003E1A63" w:rsidRPr="00C11569" w:rsidTr="003E1A63">
        <w:trPr>
          <w:trHeight w:val="300"/>
        </w:trPr>
        <w:tc>
          <w:tcPr>
            <w:tcW w:w="765" w:type="dxa"/>
            <w:vAlign w:val="center"/>
          </w:tcPr>
          <w:p w:rsidR="003E1A63" w:rsidRPr="00C11569" w:rsidRDefault="003E1A63" w:rsidP="003E1A63">
            <w:pPr>
              <w:jc w:val="center"/>
            </w:pPr>
            <w:r>
              <w:t>№ п/п</w:t>
            </w:r>
          </w:p>
        </w:tc>
        <w:tc>
          <w:tcPr>
            <w:tcW w:w="3435" w:type="dxa"/>
            <w:vAlign w:val="center"/>
          </w:tcPr>
          <w:p w:rsidR="003E1A63" w:rsidRPr="00C11569" w:rsidRDefault="003E1A63" w:rsidP="003E1A63">
            <w:pPr>
              <w:jc w:val="center"/>
            </w:pPr>
            <w:r>
              <w:t>Наименование</w:t>
            </w:r>
          </w:p>
        </w:tc>
        <w:tc>
          <w:tcPr>
            <w:tcW w:w="1560" w:type="dxa"/>
            <w:vAlign w:val="center"/>
          </w:tcPr>
          <w:p w:rsidR="003E1A63" w:rsidRPr="00C11569" w:rsidRDefault="003E1A63" w:rsidP="003E1A63">
            <w:pPr>
              <w:jc w:val="center"/>
            </w:pPr>
            <w:r>
              <w:t>Количество</w:t>
            </w:r>
          </w:p>
        </w:tc>
        <w:tc>
          <w:tcPr>
            <w:tcW w:w="1275" w:type="dxa"/>
            <w:vAlign w:val="center"/>
          </w:tcPr>
          <w:p w:rsidR="003E1A63" w:rsidRPr="00C11569" w:rsidRDefault="003E1A63" w:rsidP="003E1A63">
            <w:pPr>
              <w:jc w:val="center"/>
            </w:pPr>
            <w:r>
              <w:t>Ед. изм.</w:t>
            </w:r>
          </w:p>
        </w:tc>
        <w:tc>
          <w:tcPr>
            <w:tcW w:w="3015" w:type="dxa"/>
            <w:vAlign w:val="center"/>
          </w:tcPr>
          <w:p w:rsidR="003E1A63" w:rsidRPr="00C11569" w:rsidRDefault="003E1A63" w:rsidP="003E1A63">
            <w:pPr>
              <w:jc w:val="center"/>
            </w:pPr>
            <w:r>
              <w:t>Гарантийный срок,</w:t>
            </w:r>
          </w:p>
          <w:p w:rsidR="003E1A63" w:rsidRPr="00C11569" w:rsidRDefault="003E1A63" w:rsidP="003E1A63">
            <w:pPr>
              <w:jc w:val="center"/>
            </w:pPr>
            <w:r>
              <w:t xml:space="preserve"> не менее</w:t>
            </w:r>
          </w:p>
        </w:tc>
      </w:tr>
      <w:tr w:rsidR="003E1A63" w:rsidRPr="00C11569" w:rsidTr="003E1A63">
        <w:trPr>
          <w:trHeight w:val="360"/>
        </w:trPr>
        <w:tc>
          <w:tcPr>
            <w:tcW w:w="765" w:type="dxa"/>
            <w:vAlign w:val="center"/>
          </w:tcPr>
          <w:p w:rsidR="003E1A63" w:rsidRPr="00C11569" w:rsidRDefault="003E1A63" w:rsidP="003E1A63">
            <w:pPr>
              <w:numPr>
                <w:ilvl w:val="0"/>
                <w:numId w:val="23"/>
              </w:numPr>
              <w:pBdr>
                <w:top w:val="nil"/>
                <w:left w:val="nil"/>
                <w:bottom w:val="nil"/>
                <w:right w:val="nil"/>
                <w:between w:val="nil"/>
              </w:pBdr>
              <w:contextualSpacing/>
            </w:pPr>
          </w:p>
        </w:tc>
        <w:tc>
          <w:tcPr>
            <w:tcW w:w="3435" w:type="dxa"/>
            <w:vAlign w:val="center"/>
          </w:tcPr>
          <w:p w:rsidR="003E1A63" w:rsidRPr="00C11569" w:rsidRDefault="003E1A63" w:rsidP="003E1A63">
            <w:pPr>
              <w:rPr>
                <w:lang w:val="en-US"/>
              </w:rPr>
            </w:pPr>
            <w:r>
              <w:t xml:space="preserve">Моноблок </w:t>
            </w:r>
            <w:r>
              <w:rPr>
                <w:lang w:val="en-US"/>
              </w:rPr>
              <w:t>1</w:t>
            </w:r>
          </w:p>
        </w:tc>
        <w:tc>
          <w:tcPr>
            <w:tcW w:w="1560" w:type="dxa"/>
            <w:vAlign w:val="center"/>
          </w:tcPr>
          <w:p w:rsidR="003E1A63" w:rsidRPr="00C11569" w:rsidRDefault="003E1A63" w:rsidP="003E1A63">
            <w:pPr>
              <w:jc w:val="center"/>
              <w:rPr>
                <w:lang w:val="en-US"/>
              </w:rPr>
            </w:pPr>
            <w:r>
              <w:rPr>
                <w:lang w:val="en-US"/>
              </w:rPr>
              <w:t>490</w:t>
            </w:r>
          </w:p>
        </w:tc>
        <w:tc>
          <w:tcPr>
            <w:tcW w:w="1275" w:type="dxa"/>
            <w:vAlign w:val="center"/>
          </w:tcPr>
          <w:p w:rsidR="003E1A63" w:rsidRPr="00C11569" w:rsidRDefault="003E1A63" w:rsidP="003E1A63">
            <w:pPr>
              <w:jc w:val="center"/>
            </w:pPr>
            <w:r>
              <w:t>Шт.</w:t>
            </w:r>
          </w:p>
        </w:tc>
        <w:tc>
          <w:tcPr>
            <w:tcW w:w="3015" w:type="dxa"/>
            <w:vAlign w:val="center"/>
          </w:tcPr>
          <w:p w:rsidR="003E1A63" w:rsidRPr="00C11569" w:rsidRDefault="003E1A63" w:rsidP="003E1A63">
            <w:pPr>
              <w:jc w:val="center"/>
            </w:pPr>
            <w:r>
              <w:t>36 месяцев</w:t>
            </w:r>
          </w:p>
        </w:tc>
      </w:tr>
      <w:tr w:rsidR="003E1A63" w:rsidRPr="00C11569" w:rsidTr="003E1A63">
        <w:trPr>
          <w:trHeight w:val="360"/>
        </w:trPr>
        <w:tc>
          <w:tcPr>
            <w:tcW w:w="765" w:type="dxa"/>
            <w:vAlign w:val="center"/>
          </w:tcPr>
          <w:p w:rsidR="003E1A63" w:rsidRPr="00C11569" w:rsidRDefault="003E1A63" w:rsidP="003E1A63">
            <w:pPr>
              <w:numPr>
                <w:ilvl w:val="0"/>
                <w:numId w:val="23"/>
              </w:numPr>
              <w:pBdr>
                <w:top w:val="nil"/>
                <w:left w:val="nil"/>
                <w:bottom w:val="nil"/>
                <w:right w:val="nil"/>
                <w:between w:val="nil"/>
              </w:pBdr>
              <w:contextualSpacing/>
            </w:pPr>
          </w:p>
        </w:tc>
        <w:tc>
          <w:tcPr>
            <w:tcW w:w="3435" w:type="dxa"/>
            <w:vAlign w:val="center"/>
          </w:tcPr>
          <w:p w:rsidR="003E1A63" w:rsidRPr="00C11569" w:rsidRDefault="003E1A63" w:rsidP="003E1A63">
            <w:r>
              <w:t>Моноблок 2</w:t>
            </w:r>
          </w:p>
        </w:tc>
        <w:tc>
          <w:tcPr>
            <w:tcW w:w="1560" w:type="dxa"/>
            <w:vAlign w:val="center"/>
          </w:tcPr>
          <w:p w:rsidR="003E1A63" w:rsidRPr="00C11569" w:rsidRDefault="003E1A63" w:rsidP="003E1A63">
            <w:pPr>
              <w:jc w:val="center"/>
              <w:rPr>
                <w:lang w:val="en-US"/>
              </w:rPr>
            </w:pPr>
            <w:r>
              <w:rPr>
                <w:lang w:val="en-US"/>
              </w:rPr>
              <w:t>10</w:t>
            </w:r>
          </w:p>
        </w:tc>
        <w:tc>
          <w:tcPr>
            <w:tcW w:w="1275" w:type="dxa"/>
            <w:vAlign w:val="center"/>
          </w:tcPr>
          <w:p w:rsidR="003E1A63" w:rsidRPr="00C11569" w:rsidRDefault="003E1A63" w:rsidP="003E1A63">
            <w:pPr>
              <w:jc w:val="center"/>
            </w:pPr>
            <w:r>
              <w:t>Шт.</w:t>
            </w:r>
          </w:p>
        </w:tc>
        <w:tc>
          <w:tcPr>
            <w:tcW w:w="3015" w:type="dxa"/>
            <w:vAlign w:val="center"/>
          </w:tcPr>
          <w:p w:rsidR="003E1A63" w:rsidRPr="00C11569" w:rsidRDefault="003E1A63" w:rsidP="003E1A63">
            <w:pPr>
              <w:jc w:val="center"/>
            </w:pPr>
            <w:r>
              <w:t>36 месяцев</w:t>
            </w:r>
          </w:p>
        </w:tc>
      </w:tr>
    </w:tbl>
    <w:p w:rsidR="00161A14" w:rsidRDefault="00161A14" w:rsidP="003E1A63">
      <w:pPr>
        <w:jc w:val="right"/>
        <w:rPr>
          <w:sz w:val="28"/>
          <w:szCs w:val="28"/>
        </w:rPr>
      </w:pPr>
      <w:bookmarkStart w:id="15" w:name="_GoBack"/>
      <w:bookmarkEnd w:id="15"/>
    </w:p>
    <w:p w:rsidR="003E1A63" w:rsidRPr="00C11569" w:rsidRDefault="003E1A63" w:rsidP="003E1A63">
      <w:pPr>
        <w:jc w:val="right"/>
        <w:rPr>
          <w:sz w:val="28"/>
          <w:szCs w:val="28"/>
        </w:rPr>
      </w:pPr>
      <w:r>
        <w:rPr>
          <w:sz w:val="28"/>
          <w:szCs w:val="28"/>
        </w:rPr>
        <w:t>Таблица №2</w:t>
      </w:r>
    </w:p>
    <w:p w:rsidR="003E1A63" w:rsidRPr="00C11569" w:rsidRDefault="003E1A63" w:rsidP="003E1A63">
      <w:pPr>
        <w:spacing w:line="360" w:lineRule="auto"/>
        <w:ind w:firstLine="709"/>
        <w:jc w:val="center"/>
        <w:rPr>
          <w:b/>
          <w:sz w:val="28"/>
          <w:szCs w:val="28"/>
        </w:rPr>
      </w:pPr>
      <w:r>
        <w:rPr>
          <w:b/>
          <w:sz w:val="28"/>
          <w:szCs w:val="28"/>
        </w:rPr>
        <w:t>Технические характеристики</w:t>
      </w:r>
      <w:r>
        <w:rPr>
          <w:b/>
          <w:sz w:val="28"/>
          <w:szCs w:val="28"/>
          <w:vertAlign w:val="superscript"/>
        </w:rPr>
        <w:footnoteReference w:id="2"/>
      </w:r>
      <w:r>
        <w:rPr>
          <w:b/>
          <w:sz w:val="28"/>
          <w:szCs w:val="28"/>
        </w:rPr>
        <w:t xml:space="preserve"> закупаемого Оборудования</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1"/>
        <w:gridCol w:w="6159"/>
      </w:tblGrid>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tcPr>
          <w:p w:rsidR="00161A14" w:rsidRDefault="00161A14">
            <w:pPr>
              <w:spacing w:line="256" w:lineRule="auto"/>
              <w:jc w:val="center"/>
              <w:rPr>
                <w:lang w:eastAsia="en-US"/>
              </w:rPr>
            </w:pP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jc w:val="center"/>
              <w:rPr>
                <w:lang w:eastAsia="en-US"/>
              </w:rPr>
            </w:pPr>
            <w:r>
              <w:rPr>
                <w:lang w:eastAsia="en-US"/>
              </w:rPr>
              <w:t xml:space="preserve">Требования* </w:t>
            </w:r>
          </w:p>
        </w:tc>
      </w:tr>
      <w:tr w:rsidR="00161A14" w:rsidTr="00161A14">
        <w:trPr>
          <w:jc w:val="center"/>
        </w:trPr>
        <w:tc>
          <w:tcPr>
            <w:tcW w:w="9720" w:type="dxa"/>
            <w:gridSpan w:val="2"/>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jc w:val="center"/>
              <w:rPr>
                <w:b/>
                <w:lang w:eastAsia="en-US"/>
              </w:rPr>
            </w:pPr>
            <w:r>
              <w:rPr>
                <w:b/>
                <w:lang w:eastAsia="en-US"/>
              </w:rPr>
              <w:t>Моноблок 1</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Исполнение</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 xml:space="preserve">Моноблочный корпус с диагональю экрана не менее 23,8” </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lastRenderedPageBreak/>
              <w:t>Корпус</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proofErr w:type="spellStart"/>
            <w:r>
              <w:rPr>
                <w:lang w:eastAsia="en-US"/>
              </w:rPr>
              <w:t>Безынструментальный</w:t>
            </w:r>
            <w:proofErr w:type="spellEnd"/>
            <w:r>
              <w:rPr>
                <w:lang w:eastAsia="en-US"/>
              </w:rPr>
              <w:t xml:space="preserve"> доступ к внутренним элементам системы, возможность </w:t>
            </w:r>
            <w:proofErr w:type="spellStart"/>
            <w:r>
              <w:rPr>
                <w:lang w:eastAsia="en-US"/>
              </w:rPr>
              <w:t>безынструментальной</w:t>
            </w:r>
            <w:proofErr w:type="spellEnd"/>
            <w:r>
              <w:rPr>
                <w:lang w:eastAsia="en-US"/>
              </w:rPr>
              <w:t xml:space="preserve"> замены комплектующих;</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Сетевой контроллер</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 xml:space="preserve">Интегрированный 100/1000 </w:t>
            </w:r>
            <w:proofErr w:type="spellStart"/>
            <w:r>
              <w:rPr>
                <w:lang w:eastAsia="en-US"/>
              </w:rPr>
              <w:t>Mbit</w:t>
            </w:r>
            <w:proofErr w:type="spellEnd"/>
            <w:r>
              <w:rPr>
                <w:lang w:eastAsia="en-US"/>
              </w:rPr>
              <w:t>/s;</w:t>
            </w:r>
          </w:p>
          <w:p w:rsidR="00161A14" w:rsidRDefault="00161A14">
            <w:pPr>
              <w:tabs>
                <w:tab w:val="left" w:pos="298"/>
              </w:tabs>
              <w:spacing w:line="256" w:lineRule="auto"/>
              <w:rPr>
                <w:lang w:eastAsia="en-US"/>
              </w:rPr>
            </w:pPr>
            <w:r>
              <w:rPr>
                <w:lang w:eastAsia="en-US"/>
              </w:rPr>
              <w:t>Контроллер беспроводной связи с поддержкой стандарта не ниже 802.11ac/n;</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Звуковой адаптер</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Интегрированный</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Видеоадаптер</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Интегрированный</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Стандартные порты ввода/вывода</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Не менее 1 комбинированного аудио разъема на панели либо не менее 1 разъема для наушников и 1 разъема для микрофона на панели;</w:t>
            </w:r>
          </w:p>
          <w:p w:rsidR="00161A14" w:rsidRDefault="00161A14">
            <w:pPr>
              <w:tabs>
                <w:tab w:val="left" w:pos="298"/>
              </w:tabs>
              <w:spacing w:line="256" w:lineRule="auto"/>
              <w:rPr>
                <w:lang w:eastAsia="en-US"/>
              </w:rPr>
            </w:pPr>
            <w:r>
              <w:rPr>
                <w:lang w:eastAsia="en-US"/>
              </w:rPr>
              <w:t xml:space="preserve">Не менее 4 USB портов на панели, из них не менее двух </w:t>
            </w:r>
            <w:r>
              <w:rPr>
                <w:lang w:val="en-US" w:eastAsia="en-US"/>
              </w:rPr>
              <w:t>USB</w:t>
            </w:r>
            <w:r>
              <w:rPr>
                <w:lang w:eastAsia="en-US"/>
              </w:rPr>
              <w:t xml:space="preserve"> 3.0;</w:t>
            </w:r>
          </w:p>
          <w:p w:rsidR="00161A14" w:rsidRDefault="00161A14">
            <w:pPr>
              <w:tabs>
                <w:tab w:val="left" w:pos="298"/>
              </w:tabs>
              <w:spacing w:line="256" w:lineRule="auto"/>
              <w:rPr>
                <w:lang w:eastAsia="en-US"/>
              </w:rPr>
            </w:pPr>
            <w:r>
              <w:rPr>
                <w:lang w:eastAsia="en-US"/>
              </w:rPr>
              <w:t>Не менее 1 порта HDMI на панели;</w:t>
            </w:r>
          </w:p>
          <w:p w:rsidR="00161A14" w:rsidRDefault="00161A14">
            <w:pPr>
              <w:tabs>
                <w:tab w:val="left" w:pos="298"/>
              </w:tabs>
              <w:spacing w:line="256" w:lineRule="auto"/>
              <w:rPr>
                <w:lang w:eastAsia="en-US"/>
              </w:rPr>
            </w:pPr>
            <w:r>
              <w:rPr>
                <w:lang w:eastAsia="en-US"/>
              </w:rPr>
              <w:t>Не менее 1 порта RJ-45 на панели;</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Процессор</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 xml:space="preserve">Тип процессора - </w:t>
            </w:r>
            <w:proofErr w:type="spellStart"/>
            <w:r>
              <w:rPr>
                <w:lang w:eastAsia="en-US"/>
              </w:rPr>
              <w:t>Intel</w:t>
            </w:r>
            <w:proofErr w:type="spellEnd"/>
            <w:r>
              <w:rPr>
                <w:lang w:eastAsia="en-US"/>
              </w:rPr>
              <w:t xml:space="preserve"> </w:t>
            </w:r>
            <w:proofErr w:type="spellStart"/>
            <w:r>
              <w:rPr>
                <w:lang w:eastAsia="en-US"/>
              </w:rPr>
              <w:t>Core</w:t>
            </w:r>
            <w:proofErr w:type="spellEnd"/>
            <w:r>
              <w:rPr>
                <w:lang w:eastAsia="en-US"/>
              </w:rPr>
              <w:t xml:space="preserve"> i5 или выше с поддержкой технологии </w:t>
            </w:r>
            <w:proofErr w:type="spellStart"/>
            <w:r>
              <w:rPr>
                <w:lang w:eastAsia="en-US"/>
              </w:rPr>
              <w:t>Intel</w:t>
            </w:r>
            <w:proofErr w:type="spellEnd"/>
            <w:r>
              <w:rPr>
                <w:lang w:eastAsia="en-US"/>
              </w:rPr>
              <w:t xml:space="preserve"> </w:t>
            </w:r>
            <w:proofErr w:type="spellStart"/>
            <w:r>
              <w:rPr>
                <w:lang w:eastAsia="en-US"/>
              </w:rPr>
              <w:t>vPro</w:t>
            </w:r>
            <w:proofErr w:type="spellEnd"/>
            <w:r>
              <w:rPr>
                <w:lang w:eastAsia="en-US"/>
              </w:rPr>
              <w:t>;</w:t>
            </w:r>
          </w:p>
          <w:p w:rsidR="00161A14" w:rsidRDefault="00161A14">
            <w:pPr>
              <w:tabs>
                <w:tab w:val="left" w:pos="298"/>
              </w:tabs>
              <w:spacing w:line="256" w:lineRule="auto"/>
              <w:rPr>
                <w:lang w:eastAsia="en-US"/>
              </w:rPr>
            </w:pPr>
            <w:r>
              <w:rPr>
                <w:lang w:eastAsia="en-US"/>
              </w:rPr>
              <w:t>Базовая частота процессора – не менее 3000 МГц;</w:t>
            </w:r>
          </w:p>
          <w:p w:rsidR="00161A14" w:rsidRDefault="00161A14">
            <w:pPr>
              <w:tabs>
                <w:tab w:val="left" w:pos="298"/>
              </w:tabs>
              <w:spacing w:line="256" w:lineRule="auto"/>
              <w:rPr>
                <w:lang w:eastAsia="en-US"/>
              </w:rPr>
            </w:pPr>
            <w:r>
              <w:rPr>
                <w:lang w:eastAsia="en-US"/>
              </w:rPr>
              <w:t>Максимальная частота процессора – не менее 4100 МГц;</w:t>
            </w:r>
          </w:p>
          <w:p w:rsidR="00161A14" w:rsidRDefault="00161A14">
            <w:pPr>
              <w:tabs>
                <w:tab w:val="left" w:pos="298"/>
              </w:tabs>
              <w:spacing w:line="256" w:lineRule="auto"/>
              <w:rPr>
                <w:lang w:eastAsia="en-US"/>
              </w:rPr>
            </w:pPr>
            <w:r>
              <w:rPr>
                <w:lang w:eastAsia="en-US"/>
              </w:rPr>
              <w:t>Количество ядер/вычислительных потоков не менее 6/6;</w:t>
            </w:r>
          </w:p>
          <w:p w:rsidR="00161A14" w:rsidRDefault="00161A14">
            <w:pPr>
              <w:tabs>
                <w:tab w:val="left" w:pos="298"/>
              </w:tabs>
              <w:spacing w:line="256" w:lineRule="auto"/>
              <w:rPr>
                <w:color w:val="FF0000"/>
                <w:lang w:eastAsia="en-US"/>
              </w:rPr>
            </w:pPr>
            <w:r>
              <w:rPr>
                <w:lang w:eastAsia="en-US"/>
              </w:rPr>
              <w:t>Объем кэш-памяти последнего уровня не менее 9 МБ;</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Оперативная память</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Не менее 8 ГБ оперативной памяти типа DDR4 или следующих поколений, частота памяти не менее 2666 МГц;</w:t>
            </w:r>
          </w:p>
          <w:p w:rsidR="00161A14" w:rsidRDefault="00161A14">
            <w:pPr>
              <w:tabs>
                <w:tab w:val="left" w:pos="298"/>
              </w:tabs>
              <w:spacing w:line="256" w:lineRule="auto"/>
              <w:rPr>
                <w:lang w:eastAsia="en-US"/>
              </w:rPr>
            </w:pPr>
            <w:r>
              <w:rPr>
                <w:lang w:eastAsia="en-US"/>
              </w:rPr>
              <w:t>Максимальный объем памяти, возможный для установки – не менее 32 ГБ;</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Твердотельный диск</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 xml:space="preserve">Тип - </w:t>
            </w:r>
            <w:r>
              <w:rPr>
                <w:lang w:val="en-US" w:eastAsia="en-US"/>
              </w:rPr>
              <w:t>SSD</w:t>
            </w:r>
          </w:p>
          <w:p w:rsidR="00161A14" w:rsidRDefault="00161A14">
            <w:pPr>
              <w:tabs>
                <w:tab w:val="left" w:pos="298"/>
              </w:tabs>
              <w:spacing w:line="256" w:lineRule="auto"/>
              <w:rPr>
                <w:lang w:eastAsia="en-US"/>
              </w:rPr>
            </w:pPr>
            <w:r>
              <w:rPr>
                <w:lang w:eastAsia="en-US"/>
              </w:rPr>
              <w:t>Объем - не менее 256 ГБ;</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bCs/>
                <w:color w:val="222222"/>
                <w:shd w:val="clear" w:color="auto" w:fill="FFFFFF"/>
                <w:lang w:eastAsia="en-US"/>
              </w:rPr>
              <w:t>Привод оптических дисков</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Необходимо отсутствие, допускается заглушка места установки привода.</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 xml:space="preserve">Камера </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Встроенная камера с разрешением не ниже 2 МП и возможностью физической блокировки видеопотока;</w:t>
            </w:r>
          </w:p>
        </w:tc>
      </w:tr>
      <w:tr w:rsidR="00161A14" w:rsidTr="00161A14">
        <w:trPr>
          <w:trHeight w:val="320"/>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Аудио</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Встроенные стереодинамики и микрофон;</w:t>
            </w:r>
          </w:p>
        </w:tc>
      </w:tr>
      <w:tr w:rsidR="00161A14" w:rsidTr="00161A14">
        <w:trPr>
          <w:trHeight w:val="320"/>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Клавиатура</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Полноразмерная, беспроводная, интерфейс подключения – USB приемник;</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Мышь</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Количество кнопок: не менее 2-х;</w:t>
            </w:r>
          </w:p>
          <w:p w:rsidR="00161A14" w:rsidRDefault="00161A14">
            <w:pPr>
              <w:tabs>
                <w:tab w:val="left" w:pos="298"/>
              </w:tabs>
              <w:spacing w:line="256" w:lineRule="auto"/>
              <w:rPr>
                <w:lang w:eastAsia="en-US"/>
              </w:rPr>
            </w:pPr>
            <w:r>
              <w:rPr>
                <w:lang w:eastAsia="en-US"/>
              </w:rPr>
              <w:t>Отдельное колесико прокрутки, беспроводная, интерфейс подключения – USB приемник;</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val="en-US" w:eastAsia="en-US"/>
              </w:rPr>
            </w:pPr>
            <w:r>
              <w:rPr>
                <w:b/>
                <w:bCs/>
                <w:color w:val="000000"/>
                <w:lang w:eastAsia="en-US"/>
              </w:rPr>
              <w:t>Характеристики дисплея</w:t>
            </w:r>
          </w:p>
        </w:tc>
        <w:tc>
          <w:tcPr>
            <w:tcW w:w="6159" w:type="dxa"/>
            <w:tcBorders>
              <w:top w:val="single" w:sz="4" w:space="0" w:color="auto"/>
              <w:left w:val="single" w:sz="4" w:space="0" w:color="auto"/>
              <w:bottom w:val="single" w:sz="4" w:space="0" w:color="auto"/>
              <w:right w:val="single" w:sz="4" w:space="0" w:color="auto"/>
            </w:tcBorders>
          </w:tcPr>
          <w:p w:rsidR="00161A14" w:rsidRDefault="00161A14">
            <w:pPr>
              <w:spacing w:line="256" w:lineRule="auto"/>
              <w:rPr>
                <w:lang w:eastAsia="en-US"/>
              </w:rPr>
            </w:pP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Тип экрана</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С антибликовым покрытием;</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Тип дисплея</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val="en-US" w:eastAsia="en-US"/>
              </w:rPr>
            </w:pPr>
            <w:r>
              <w:rPr>
                <w:lang w:val="en-US" w:eastAsia="en-US"/>
              </w:rPr>
              <w:t>IPS</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Сенсорный экран</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Без сенсорного экрана;</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Ширина рамок дисплея слева и справа</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Не более 10 мм;</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Диагональ</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Не менее 23.8</w:t>
            </w:r>
            <w:r>
              <w:rPr>
                <w:lang w:val="en-US" w:eastAsia="en-US"/>
              </w:rPr>
              <w:t>”</w:t>
            </w:r>
            <w:r>
              <w:rPr>
                <w:lang w:eastAsia="en-US"/>
              </w:rPr>
              <w:t>, соотношение сторон 16:9;</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Разрешение</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 xml:space="preserve">Не менее </w:t>
            </w:r>
            <w:r>
              <w:rPr>
                <w:lang w:val="en-US" w:eastAsia="en-US"/>
              </w:rPr>
              <w:t>1</w:t>
            </w:r>
            <w:r>
              <w:rPr>
                <w:lang w:eastAsia="en-US"/>
              </w:rPr>
              <w:t>920 x 1080;</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Яркость</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val="en-US" w:eastAsia="en-US"/>
              </w:rPr>
            </w:pPr>
            <w:r>
              <w:rPr>
                <w:lang w:eastAsia="en-US"/>
              </w:rPr>
              <w:t>Не менее 250 кд/м2;</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lastRenderedPageBreak/>
              <w:t>Контрастность</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1000</w:t>
            </w:r>
            <w:r>
              <w:rPr>
                <w:lang w:val="en-US" w:eastAsia="en-US"/>
              </w:rPr>
              <w:t xml:space="preserve">:1 </w:t>
            </w:r>
            <w:r>
              <w:rPr>
                <w:lang w:eastAsia="en-US"/>
              </w:rPr>
              <w:t>и выше</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Время отклика</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 xml:space="preserve">Не более 5 </w:t>
            </w:r>
            <w:proofErr w:type="spellStart"/>
            <w:r>
              <w:rPr>
                <w:lang w:eastAsia="en-US"/>
              </w:rPr>
              <w:t>мс</w:t>
            </w:r>
            <w:proofErr w:type="spellEnd"/>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Угол обзора</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Не менее 170° по горизонтали, не менее 170° по вертикали;</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Операционная система</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 xml:space="preserve">Предустановленная </w:t>
            </w:r>
            <w:proofErr w:type="spellStart"/>
            <w:r>
              <w:rPr>
                <w:lang w:eastAsia="en-US"/>
              </w:rPr>
              <w:t>Microsoft</w:t>
            </w:r>
            <w:proofErr w:type="spellEnd"/>
            <w:r>
              <w:rPr>
                <w:lang w:eastAsia="en-US"/>
              </w:rPr>
              <w:t xml:space="preserve"> </w:t>
            </w:r>
            <w:proofErr w:type="spellStart"/>
            <w:r>
              <w:rPr>
                <w:lang w:eastAsia="en-US"/>
              </w:rPr>
              <w:t>Windows</w:t>
            </w:r>
            <w:proofErr w:type="spellEnd"/>
            <w:r>
              <w:rPr>
                <w:lang w:eastAsia="en-US"/>
              </w:rPr>
              <w:t xml:space="preserve"> 10 </w:t>
            </w:r>
            <w:proofErr w:type="spellStart"/>
            <w:r>
              <w:rPr>
                <w:lang w:eastAsia="en-US"/>
              </w:rPr>
              <w:t>Pro</w:t>
            </w:r>
            <w:proofErr w:type="spellEnd"/>
            <w:r>
              <w:rPr>
                <w:lang w:eastAsia="en-US"/>
              </w:rPr>
              <w:t xml:space="preserve"> 64 </w:t>
            </w:r>
            <w:proofErr w:type="spellStart"/>
            <w:r>
              <w:rPr>
                <w:lang w:eastAsia="en-US"/>
              </w:rPr>
              <w:t>bit</w:t>
            </w:r>
            <w:proofErr w:type="spellEnd"/>
            <w:r>
              <w:rPr>
                <w:lang w:eastAsia="en-US"/>
              </w:rPr>
              <w:t xml:space="preserve"> русская версия, активированная, бессрочная, лицензионная;</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Предустановленное программное обеспечение</w:t>
            </w:r>
          </w:p>
        </w:tc>
        <w:tc>
          <w:tcPr>
            <w:tcW w:w="6159" w:type="dxa"/>
            <w:tcBorders>
              <w:top w:val="single" w:sz="4" w:space="0" w:color="auto"/>
              <w:left w:val="single" w:sz="4" w:space="0" w:color="auto"/>
              <w:bottom w:val="single" w:sz="4" w:space="0" w:color="auto"/>
              <w:right w:val="single" w:sz="4" w:space="0" w:color="auto"/>
            </w:tcBorders>
          </w:tcPr>
          <w:p w:rsidR="00161A14" w:rsidRDefault="00161A14">
            <w:pPr>
              <w:tabs>
                <w:tab w:val="left" w:pos="298"/>
              </w:tabs>
              <w:spacing w:line="256" w:lineRule="auto"/>
              <w:rPr>
                <w:lang w:eastAsia="en-US"/>
              </w:rPr>
            </w:pPr>
            <w:r>
              <w:rPr>
                <w:lang w:eastAsia="en-US"/>
              </w:rPr>
              <w:t xml:space="preserve">Необходима поддержка встроенного программно-аппаратного комплекса по удаленному администрированию и мониторингу парка оборудования </w:t>
            </w:r>
            <w:proofErr w:type="spellStart"/>
            <w:r>
              <w:rPr>
                <w:lang w:eastAsia="en-US"/>
              </w:rPr>
              <w:t>Intel</w:t>
            </w:r>
            <w:proofErr w:type="spellEnd"/>
            <w:r>
              <w:rPr>
                <w:lang w:eastAsia="en-US"/>
              </w:rPr>
              <w:t xml:space="preserve"> </w:t>
            </w:r>
            <w:proofErr w:type="spellStart"/>
            <w:r>
              <w:rPr>
                <w:lang w:eastAsia="en-US"/>
              </w:rPr>
              <w:t>vPro</w:t>
            </w:r>
            <w:proofErr w:type="spellEnd"/>
            <w:r>
              <w:rPr>
                <w:lang w:eastAsia="en-US"/>
              </w:rPr>
              <w:t>;</w:t>
            </w:r>
          </w:p>
          <w:p w:rsidR="00161A14" w:rsidRDefault="00161A14">
            <w:pPr>
              <w:tabs>
                <w:tab w:val="left" w:pos="298"/>
              </w:tabs>
              <w:spacing w:line="256" w:lineRule="auto"/>
              <w:rPr>
                <w:lang w:eastAsia="en-US"/>
              </w:rPr>
            </w:pPr>
          </w:p>
          <w:p w:rsidR="00161A14" w:rsidRDefault="00161A14">
            <w:pPr>
              <w:tabs>
                <w:tab w:val="left" w:pos="298"/>
              </w:tabs>
              <w:spacing w:line="256" w:lineRule="auto"/>
              <w:rPr>
                <w:lang w:eastAsia="en-US"/>
              </w:rPr>
            </w:pPr>
            <w:r>
              <w:rPr>
                <w:lang w:eastAsia="en-US"/>
              </w:rPr>
              <w:t xml:space="preserve">Программно-аппаратный комплекс </w:t>
            </w:r>
            <w:proofErr w:type="spellStart"/>
            <w:r>
              <w:rPr>
                <w:lang w:eastAsia="en-US"/>
              </w:rPr>
              <w:t>vPro</w:t>
            </w:r>
            <w:proofErr w:type="spellEnd"/>
            <w:r>
              <w:rPr>
                <w:lang w:eastAsia="en-US"/>
              </w:rPr>
              <w:t xml:space="preserve"> должен быть активирован в режиме “</w:t>
            </w:r>
            <w:proofErr w:type="spellStart"/>
            <w:r>
              <w:rPr>
                <w:lang w:eastAsia="en-US"/>
              </w:rPr>
              <w:t>admin</w:t>
            </w:r>
            <w:proofErr w:type="spellEnd"/>
            <w:r>
              <w:rPr>
                <w:lang w:eastAsia="en-US"/>
              </w:rPr>
              <w:t xml:space="preserve"> </w:t>
            </w:r>
            <w:proofErr w:type="spellStart"/>
            <w:r>
              <w:rPr>
                <w:lang w:eastAsia="en-US"/>
              </w:rPr>
              <w:t>mode</w:t>
            </w:r>
            <w:proofErr w:type="spellEnd"/>
            <w:r>
              <w:rPr>
                <w:lang w:eastAsia="en-US"/>
              </w:rPr>
              <w:t xml:space="preserve">” в минимальной конфигурации с получением динамического IP и предварительно согласованным с заказчиком паролем для встроенной учетной записи </w:t>
            </w:r>
            <w:proofErr w:type="spellStart"/>
            <w:r>
              <w:rPr>
                <w:lang w:eastAsia="en-US"/>
              </w:rPr>
              <w:t>admin</w:t>
            </w:r>
            <w:proofErr w:type="spellEnd"/>
            <w:r>
              <w:rPr>
                <w:lang w:eastAsia="en-US"/>
              </w:rPr>
              <w:t xml:space="preserve"> без использования шифрования и </w:t>
            </w:r>
            <w:proofErr w:type="spellStart"/>
            <w:r>
              <w:rPr>
                <w:lang w:eastAsia="en-US"/>
              </w:rPr>
              <w:t>Kerberos</w:t>
            </w:r>
            <w:proofErr w:type="spellEnd"/>
            <w:r>
              <w:rPr>
                <w:lang w:eastAsia="en-US"/>
              </w:rPr>
              <w:t xml:space="preserve"> аутентификации. </w:t>
            </w:r>
          </w:p>
          <w:p w:rsidR="00161A14" w:rsidRDefault="00161A14">
            <w:pPr>
              <w:tabs>
                <w:tab w:val="left" w:pos="298"/>
              </w:tabs>
              <w:spacing w:line="256" w:lineRule="auto"/>
              <w:rPr>
                <w:lang w:eastAsia="en-US"/>
              </w:rPr>
            </w:pPr>
          </w:p>
          <w:p w:rsidR="00161A14" w:rsidRDefault="00161A14">
            <w:pPr>
              <w:tabs>
                <w:tab w:val="left" w:pos="298"/>
              </w:tabs>
              <w:spacing w:line="256" w:lineRule="auto"/>
              <w:rPr>
                <w:lang w:eastAsia="en-US"/>
              </w:rPr>
            </w:pPr>
            <w:r>
              <w:rPr>
                <w:lang w:eastAsia="en-US"/>
              </w:rPr>
              <w:t>Для каждого филиала должен быть установлен уникальный пароль на партию оборудования, в соответствии с таблицей распределения оборудования по филиалам.</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Упаковка товара</w:t>
            </w:r>
          </w:p>
        </w:tc>
        <w:tc>
          <w:tcPr>
            <w:tcW w:w="6159" w:type="dxa"/>
            <w:tcBorders>
              <w:top w:val="single" w:sz="4" w:space="0" w:color="auto"/>
              <w:left w:val="single" w:sz="4" w:space="0" w:color="auto"/>
              <w:bottom w:val="single" w:sz="4" w:space="0" w:color="auto"/>
              <w:right w:val="single" w:sz="4" w:space="0" w:color="auto"/>
            </w:tcBorders>
          </w:tcPr>
          <w:p w:rsidR="00161A14" w:rsidRDefault="00161A14">
            <w:pPr>
              <w:spacing w:line="256" w:lineRule="auto"/>
              <w:rPr>
                <w:lang w:eastAsia="en-US"/>
              </w:rPr>
            </w:pPr>
            <w:r>
              <w:rPr>
                <w:lang w:eastAsia="en-US"/>
              </w:rPr>
              <w:t xml:space="preserve">Системный блок, клавиатура и мышь, </w:t>
            </w:r>
          </w:p>
          <w:p w:rsidR="00161A14" w:rsidRDefault="00161A14">
            <w:pPr>
              <w:spacing w:line="256" w:lineRule="auto"/>
              <w:rPr>
                <w:lang w:eastAsia="en-US"/>
              </w:rPr>
            </w:pPr>
            <w:r>
              <w:rPr>
                <w:lang w:eastAsia="en-US"/>
              </w:rPr>
              <w:t>а также сопроводительная документация должны поставляться единой товарной позицией и должны быть упакованы производителем в одну товарную коробку;</w:t>
            </w:r>
          </w:p>
          <w:p w:rsidR="00161A14" w:rsidRDefault="00161A14">
            <w:pPr>
              <w:spacing w:line="256" w:lineRule="auto"/>
              <w:rPr>
                <w:lang w:eastAsia="en-US"/>
              </w:rPr>
            </w:pPr>
          </w:p>
          <w:p w:rsidR="00161A14" w:rsidRDefault="00161A14">
            <w:pPr>
              <w:tabs>
                <w:tab w:val="left" w:pos="298"/>
              </w:tabs>
              <w:spacing w:line="256" w:lineRule="auto"/>
              <w:rPr>
                <w:lang w:eastAsia="en-US"/>
              </w:rPr>
            </w:pPr>
            <w:r>
              <w:rPr>
                <w:lang w:eastAsia="en-US"/>
              </w:rPr>
              <w:t>Упаковка поставляемого оборудования не должна иметь внешних дефектов и следов вскрытия;</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Гарантия</w:t>
            </w:r>
            <w:r>
              <w:rPr>
                <w:lang w:eastAsia="en-US"/>
              </w:rPr>
              <w:tab/>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Должна предоставляться гарантия производителя на срок не менее 36 месяцев с выездом специалиста на место эксплуатации</w:t>
            </w:r>
          </w:p>
        </w:tc>
      </w:tr>
      <w:tr w:rsidR="00161A14" w:rsidTr="00161A14">
        <w:trPr>
          <w:jc w:val="center"/>
        </w:trPr>
        <w:tc>
          <w:tcPr>
            <w:tcW w:w="9720" w:type="dxa"/>
            <w:gridSpan w:val="2"/>
            <w:tcBorders>
              <w:top w:val="single" w:sz="4" w:space="0" w:color="auto"/>
              <w:left w:val="single" w:sz="4" w:space="0" w:color="auto"/>
              <w:bottom w:val="single" w:sz="4" w:space="0" w:color="auto"/>
              <w:right w:val="single" w:sz="4" w:space="0" w:color="auto"/>
            </w:tcBorders>
            <w:hideMark/>
          </w:tcPr>
          <w:p w:rsidR="00161A14" w:rsidRDefault="00161A14">
            <w:pPr>
              <w:tabs>
                <w:tab w:val="left" w:pos="3450"/>
              </w:tabs>
              <w:spacing w:line="256" w:lineRule="auto"/>
              <w:jc w:val="center"/>
              <w:rPr>
                <w:b/>
                <w:lang w:eastAsia="en-US"/>
              </w:rPr>
            </w:pPr>
            <w:r>
              <w:rPr>
                <w:b/>
                <w:lang w:eastAsia="en-US"/>
              </w:rPr>
              <w:t>Моноблок 2</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Исполнение</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 xml:space="preserve">Моноблочный корпус с диагональю экрана не менее 27” </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Корпус</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proofErr w:type="gramStart"/>
            <w:r>
              <w:rPr>
                <w:lang w:eastAsia="en-US"/>
              </w:rPr>
              <w:t>Без инструментальный доступ</w:t>
            </w:r>
            <w:proofErr w:type="gramEnd"/>
            <w:r>
              <w:rPr>
                <w:lang w:eastAsia="en-US"/>
              </w:rPr>
              <w:t xml:space="preserve"> к внутренним элементам системы, возможность без инструментальной замены комплектующих;</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Сетевой контроллер</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 xml:space="preserve">Интегрированный 100/1000 </w:t>
            </w:r>
            <w:proofErr w:type="spellStart"/>
            <w:r>
              <w:rPr>
                <w:lang w:eastAsia="en-US"/>
              </w:rPr>
              <w:t>Mbit</w:t>
            </w:r>
            <w:proofErr w:type="spellEnd"/>
            <w:r>
              <w:rPr>
                <w:lang w:eastAsia="en-US"/>
              </w:rPr>
              <w:t>/s;</w:t>
            </w:r>
          </w:p>
          <w:p w:rsidR="00161A14" w:rsidRDefault="00161A14">
            <w:pPr>
              <w:spacing w:line="256" w:lineRule="auto"/>
              <w:rPr>
                <w:lang w:eastAsia="en-US"/>
              </w:rPr>
            </w:pPr>
            <w:r>
              <w:rPr>
                <w:lang w:eastAsia="en-US"/>
              </w:rPr>
              <w:t>Контроллер беспроводной связи с поддержкой стандарта не ниже 802.11ac/n;</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Звуковой адаптер</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Интегрированный</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Видеоадаптер</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Интегрированный</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Стандартные порты ввода/вывода</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Не менее 1 комбинированного аудио разъема на панели либо не менее 1 разъема для наушников и 1 разъема для микрофона на панели;</w:t>
            </w:r>
          </w:p>
          <w:p w:rsidR="00161A14" w:rsidRDefault="00161A14">
            <w:pPr>
              <w:tabs>
                <w:tab w:val="left" w:pos="298"/>
              </w:tabs>
              <w:spacing w:line="256" w:lineRule="auto"/>
              <w:rPr>
                <w:lang w:eastAsia="en-US"/>
              </w:rPr>
            </w:pPr>
            <w:r>
              <w:rPr>
                <w:lang w:eastAsia="en-US"/>
              </w:rPr>
              <w:t xml:space="preserve">Не менее 4 USB портов на панели, из них не менее двух </w:t>
            </w:r>
            <w:r>
              <w:rPr>
                <w:lang w:val="en-US" w:eastAsia="en-US"/>
              </w:rPr>
              <w:lastRenderedPageBreak/>
              <w:t>USB</w:t>
            </w:r>
            <w:r>
              <w:rPr>
                <w:lang w:eastAsia="en-US"/>
              </w:rPr>
              <w:t xml:space="preserve"> 3.0;</w:t>
            </w:r>
          </w:p>
          <w:p w:rsidR="00161A14" w:rsidRDefault="00161A14">
            <w:pPr>
              <w:tabs>
                <w:tab w:val="left" w:pos="298"/>
              </w:tabs>
              <w:spacing w:line="256" w:lineRule="auto"/>
              <w:rPr>
                <w:lang w:eastAsia="en-US"/>
              </w:rPr>
            </w:pPr>
            <w:r>
              <w:rPr>
                <w:lang w:eastAsia="en-US"/>
              </w:rPr>
              <w:t>Не менее 1 порта HDMI на панели;</w:t>
            </w:r>
          </w:p>
          <w:p w:rsidR="00161A14" w:rsidRDefault="00161A14">
            <w:pPr>
              <w:spacing w:line="256" w:lineRule="auto"/>
              <w:rPr>
                <w:lang w:eastAsia="en-US"/>
              </w:rPr>
            </w:pPr>
            <w:r>
              <w:rPr>
                <w:lang w:eastAsia="en-US"/>
              </w:rPr>
              <w:t>Не менее 1 порта RJ-45 на панели;</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lastRenderedPageBreak/>
              <w:t>Процессор</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 xml:space="preserve">Тип процессора - </w:t>
            </w:r>
            <w:proofErr w:type="spellStart"/>
            <w:r>
              <w:rPr>
                <w:lang w:eastAsia="en-US"/>
              </w:rPr>
              <w:t>Intel</w:t>
            </w:r>
            <w:proofErr w:type="spellEnd"/>
            <w:r>
              <w:rPr>
                <w:lang w:eastAsia="en-US"/>
              </w:rPr>
              <w:t xml:space="preserve"> </w:t>
            </w:r>
            <w:proofErr w:type="spellStart"/>
            <w:r>
              <w:rPr>
                <w:lang w:eastAsia="en-US"/>
              </w:rPr>
              <w:t>Core</w:t>
            </w:r>
            <w:proofErr w:type="spellEnd"/>
            <w:r>
              <w:rPr>
                <w:lang w:eastAsia="en-US"/>
              </w:rPr>
              <w:t xml:space="preserve"> i5 или выше с поддержкой технологии </w:t>
            </w:r>
            <w:proofErr w:type="spellStart"/>
            <w:r>
              <w:rPr>
                <w:lang w:eastAsia="en-US"/>
              </w:rPr>
              <w:t>Intel</w:t>
            </w:r>
            <w:proofErr w:type="spellEnd"/>
            <w:r>
              <w:rPr>
                <w:lang w:eastAsia="en-US"/>
              </w:rPr>
              <w:t xml:space="preserve"> </w:t>
            </w:r>
            <w:proofErr w:type="spellStart"/>
            <w:r>
              <w:rPr>
                <w:lang w:eastAsia="en-US"/>
              </w:rPr>
              <w:t>vPro</w:t>
            </w:r>
            <w:proofErr w:type="spellEnd"/>
            <w:r>
              <w:rPr>
                <w:lang w:eastAsia="en-US"/>
              </w:rPr>
              <w:t>;</w:t>
            </w:r>
          </w:p>
          <w:p w:rsidR="00161A14" w:rsidRDefault="00161A14">
            <w:pPr>
              <w:tabs>
                <w:tab w:val="left" w:pos="298"/>
              </w:tabs>
              <w:spacing w:line="256" w:lineRule="auto"/>
              <w:rPr>
                <w:lang w:eastAsia="en-US"/>
              </w:rPr>
            </w:pPr>
            <w:r>
              <w:rPr>
                <w:lang w:eastAsia="en-US"/>
              </w:rPr>
              <w:t>Базовая частота процессора – не менее 3000 МГц;</w:t>
            </w:r>
          </w:p>
          <w:p w:rsidR="00161A14" w:rsidRDefault="00161A14">
            <w:pPr>
              <w:tabs>
                <w:tab w:val="left" w:pos="298"/>
              </w:tabs>
              <w:spacing w:line="256" w:lineRule="auto"/>
              <w:rPr>
                <w:lang w:eastAsia="en-US"/>
              </w:rPr>
            </w:pPr>
            <w:r>
              <w:rPr>
                <w:lang w:eastAsia="en-US"/>
              </w:rPr>
              <w:t>Максимальная частота процессора – не менее 4100 МГц;</w:t>
            </w:r>
          </w:p>
          <w:p w:rsidR="00161A14" w:rsidRDefault="00161A14">
            <w:pPr>
              <w:tabs>
                <w:tab w:val="left" w:pos="298"/>
              </w:tabs>
              <w:spacing w:line="256" w:lineRule="auto"/>
              <w:rPr>
                <w:lang w:eastAsia="en-US"/>
              </w:rPr>
            </w:pPr>
            <w:r>
              <w:rPr>
                <w:lang w:eastAsia="en-US"/>
              </w:rPr>
              <w:t>Количество ядер/вычислительных потоков не менее 6/6;</w:t>
            </w:r>
          </w:p>
          <w:p w:rsidR="00161A14" w:rsidRDefault="00161A14">
            <w:pPr>
              <w:tabs>
                <w:tab w:val="left" w:pos="298"/>
              </w:tabs>
              <w:spacing w:line="256" w:lineRule="auto"/>
              <w:rPr>
                <w:lang w:eastAsia="en-US"/>
              </w:rPr>
            </w:pPr>
            <w:r>
              <w:rPr>
                <w:lang w:eastAsia="en-US"/>
              </w:rPr>
              <w:t>Объем кэш-памяти последнего уровня не менее 9 МБ;</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Оперативная память</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Не менее 12 ГБ оперативной памяти типа DDR4, частота памяти не менее 2666 МГц;</w:t>
            </w:r>
          </w:p>
          <w:p w:rsidR="00161A14" w:rsidRDefault="00161A14">
            <w:pPr>
              <w:tabs>
                <w:tab w:val="left" w:pos="298"/>
              </w:tabs>
              <w:spacing w:line="256" w:lineRule="auto"/>
              <w:rPr>
                <w:lang w:eastAsia="en-US"/>
              </w:rPr>
            </w:pPr>
            <w:r>
              <w:rPr>
                <w:lang w:eastAsia="en-US"/>
              </w:rPr>
              <w:t>Максимальный объем памяти, возможный для установки – не менее 32 ГБ;</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Твердотельный диск</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 xml:space="preserve">Тип - </w:t>
            </w:r>
            <w:r>
              <w:rPr>
                <w:lang w:val="en-US" w:eastAsia="en-US"/>
              </w:rPr>
              <w:t>SSD</w:t>
            </w:r>
          </w:p>
          <w:p w:rsidR="00161A14" w:rsidRDefault="00161A14">
            <w:pPr>
              <w:spacing w:line="256" w:lineRule="auto"/>
              <w:rPr>
                <w:lang w:eastAsia="en-US"/>
              </w:rPr>
            </w:pPr>
            <w:r>
              <w:rPr>
                <w:lang w:eastAsia="en-US"/>
              </w:rPr>
              <w:t>Объем - не менее 256 ГБ;</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 xml:space="preserve">Камера </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Встроенная камера с разрешением не ниже 2 МП и возможностью физической блокировки видеопотока;</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Аудио</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Встроенные стереодинамики и микрофон;</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Клавиатура</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Полноразмерная, беспроводная, интерфейс подключения – USB приемник;</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Мышь</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Количество кнопок: не менее 2-х;</w:t>
            </w:r>
          </w:p>
          <w:p w:rsidR="00161A14" w:rsidRDefault="00161A14">
            <w:pPr>
              <w:spacing w:line="256" w:lineRule="auto"/>
              <w:rPr>
                <w:lang w:eastAsia="en-US"/>
              </w:rPr>
            </w:pPr>
            <w:r>
              <w:rPr>
                <w:lang w:eastAsia="en-US"/>
              </w:rPr>
              <w:t>Отдельное колесико прокрутки, беспроводная, интерфейс подключения – USB приемник;</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b/>
                <w:bCs/>
                <w:color w:val="000000"/>
                <w:lang w:eastAsia="en-US"/>
              </w:rPr>
              <w:t>Характеристики дисплея</w:t>
            </w:r>
          </w:p>
        </w:tc>
        <w:tc>
          <w:tcPr>
            <w:tcW w:w="6159" w:type="dxa"/>
            <w:tcBorders>
              <w:top w:val="single" w:sz="4" w:space="0" w:color="auto"/>
              <w:left w:val="single" w:sz="4" w:space="0" w:color="auto"/>
              <w:bottom w:val="single" w:sz="4" w:space="0" w:color="auto"/>
              <w:right w:val="single" w:sz="4" w:space="0" w:color="auto"/>
            </w:tcBorders>
          </w:tcPr>
          <w:p w:rsidR="00161A14" w:rsidRDefault="00161A14">
            <w:pPr>
              <w:tabs>
                <w:tab w:val="left" w:pos="298"/>
              </w:tabs>
              <w:spacing w:line="256" w:lineRule="auto"/>
              <w:rPr>
                <w:lang w:eastAsia="en-US"/>
              </w:rPr>
            </w:pP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b/>
                <w:bCs/>
                <w:color w:val="000000"/>
                <w:lang w:eastAsia="en-US"/>
              </w:rPr>
            </w:pPr>
            <w:r>
              <w:rPr>
                <w:lang w:eastAsia="en-US"/>
              </w:rPr>
              <w:t>Тип экрана</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С антибликовым покрытием;</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Тип дисплея</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val="en-US" w:eastAsia="en-US"/>
              </w:rPr>
            </w:pPr>
            <w:r>
              <w:rPr>
                <w:lang w:val="en-US" w:eastAsia="en-US"/>
              </w:rPr>
              <w:t>IPS</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Сенсорный экран</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Без сенсорного экрана;</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Ширина рамок дисплея слева и справа</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Не более 10 мм;</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Диагональ</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 xml:space="preserve">Не менее </w:t>
            </w:r>
            <w:r>
              <w:rPr>
                <w:lang w:val="en-US" w:eastAsia="en-US"/>
              </w:rPr>
              <w:t>27”</w:t>
            </w:r>
            <w:r>
              <w:rPr>
                <w:lang w:eastAsia="en-US"/>
              </w:rPr>
              <w:t>, соотношение сторон 16:9;</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Разрешение</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 xml:space="preserve">Не менее </w:t>
            </w:r>
            <w:r>
              <w:rPr>
                <w:lang w:val="en-US" w:eastAsia="en-US"/>
              </w:rPr>
              <w:t>1</w:t>
            </w:r>
            <w:r>
              <w:rPr>
                <w:lang w:eastAsia="en-US"/>
              </w:rPr>
              <w:t>920 x 1080;</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Яркость</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val="en-US" w:eastAsia="en-US"/>
              </w:rPr>
            </w:pPr>
            <w:r>
              <w:rPr>
                <w:lang w:eastAsia="en-US"/>
              </w:rPr>
              <w:t>Не менее 250 кд/м2;</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Контрастность</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1000</w:t>
            </w:r>
            <w:r>
              <w:rPr>
                <w:lang w:val="en-US" w:eastAsia="en-US"/>
              </w:rPr>
              <w:t xml:space="preserve">:1 </w:t>
            </w:r>
            <w:r>
              <w:rPr>
                <w:lang w:eastAsia="en-US"/>
              </w:rPr>
              <w:t>и выше</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Время отклика</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 xml:space="preserve">Не более 5 </w:t>
            </w:r>
            <w:proofErr w:type="spellStart"/>
            <w:r>
              <w:rPr>
                <w:lang w:eastAsia="en-US"/>
              </w:rPr>
              <w:t>мс</w:t>
            </w:r>
            <w:proofErr w:type="spellEnd"/>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Угол обзора</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Не менее 170° по горизонтали, не менее 170° по вертикали;</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Операционная система</w:t>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tabs>
                <w:tab w:val="left" w:pos="298"/>
              </w:tabs>
              <w:spacing w:line="256" w:lineRule="auto"/>
              <w:rPr>
                <w:lang w:eastAsia="en-US"/>
              </w:rPr>
            </w:pPr>
            <w:r>
              <w:rPr>
                <w:lang w:eastAsia="en-US"/>
              </w:rPr>
              <w:t xml:space="preserve">Предустановленная </w:t>
            </w:r>
            <w:proofErr w:type="spellStart"/>
            <w:r>
              <w:rPr>
                <w:lang w:eastAsia="en-US"/>
              </w:rPr>
              <w:t>Microsoft</w:t>
            </w:r>
            <w:proofErr w:type="spellEnd"/>
            <w:r>
              <w:rPr>
                <w:lang w:eastAsia="en-US"/>
              </w:rPr>
              <w:t xml:space="preserve"> </w:t>
            </w:r>
            <w:proofErr w:type="spellStart"/>
            <w:r>
              <w:rPr>
                <w:lang w:eastAsia="en-US"/>
              </w:rPr>
              <w:t>Windows</w:t>
            </w:r>
            <w:proofErr w:type="spellEnd"/>
            <w:r>
              <w:rPr>
                <w:lang w:eastAsia="en-US"/>
              </w:rPr>
              <w:t xml:space="preserve"> 10 </w:t>
            </w:r>
            <w:proofErr w:type="spellStart"/>
            <w:r>
              <w:rPr>
                <w:lang w:eastAsia="en-US"/>
              </w:rPr>
              <w:t>Pro</w:t>
            </w:r>
            <w:proofErr w:type="spellEnd"/>
            <w:r>
              <w:rPr>
                <w:lang w:eastAsia="en-US"/>
              </w:rPr>
              <w:t xml:space="preserve"> 64 </w:t>
            </w:r>
            <w:proofErr w:type="spellStart"/>
            <w:r>
              <w:rPr>
                <w:lang w:eastAsia="en-US"/>
              </w:rPr>
              <w:t>bit</w:t>
            </w:r>
            <w:proofErr w:type="spellEnd"/>
            <w:r>
              <w:rPr>
                <w:lang w:eastAsia="en-US"/>
              </w:rPr>
              <w:t xml:space="preserve"> русская версия, активированная, бессрочная, лицензионная;</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Предустановленное программное обеспечение</w:t>
            </w:r>
          </w:p>
        </w:tc>
        <w:tc>
          <w:tcPr>
            <w:tcW w:w="6159" w:type="dxa"/>
            <w:tcBorders>
              <w:top w:val="single" w:sz="4" w:space="0" w:color="auto"/>
              <w:left w:val="single" w:sz="4" w:space="0" w:color="auto"/>
              <w:bottom w:val="single" w:sz="4" w:space="0" w:color="auto"/>
              <w:right w:val="single" w:sz="4" w:space="0" w:color="auto"/>
            </w:tcBorders>
          </w:tcPr>
          <w:p w:rsidR="00161A14" w:rsidRDefault="00161A14">
            <w:pPr>
              <w:tabs>
                <w:tab w:val="left" w:pos="298"/>
              </w:tabs>
              <w:spacing w:line="256" w:lineRule="auto"/>
              <w:rPr>
                <w:lang w:eastAsia="en-US"/>
              </w:rPr>
            </w:pPr>
            <w:r>
              <w:rPr>
                <w:lang w:eastAsia="en-US"/>
              </w:rPr>
              <w:t>Предустановленное программное обеспечение для поддержки надлежащего уровня производительности и автоматического обновления системы (драйверов), и задания настроек системы;</w:t>
            </w:r>
          </w:p>
          <w:p w:rsidR="00161A14" w:rsidRDefault="00161A14">
            <w:pPr>
              <w:tabs>
                <w:tab w:val="left" w:pos="298"/>
              </w:tabs>
              <w:spacing w:line="256" w:lineRule="auto"/>
              <w:rPr>
                <w:lang w:eastAsia="en-US"/>
              </w:rPr>
            </w:pPr>
            <w:r>
              <w:rPr>
                <w:lang w:eastAsia="en-US"/>
              </w:rPr>
              <w:t xml:space="preserve">Необходима поддержка встроенного программно-аппаратного комплекса по удаленному администрированию и мониторингу парка оборудования </w:t>
            </w:r>
            <w:proofErr w:type="spellStart"/>
            <w:r>
              <w:rPr>
                <w:lang w:eastAsia="en-US"/>
              </w:rPr>
              <w:t>Intel</w:t>
            </w:r>
            <w:proofErr w:type="spellEnd"/>
            <w:r>
              <w:rPr>
                <w:lang w:eastAsia="en-US"/>
              </w:rPr>
              <w:t xml:space="preserve"> </w:t>
            </w:r>
            <w:proofErr w:type="spellStart"/>
            <w:r>
              <w:rPr>
                <w:lang w:eastAsia="en-US"/>
              </w:rPr>
              <w:t>vPro</w:t>
            </w:r>
            <w:proofErr w:type="spellEnd"/>
            <w:r>
              <w:rPr>
                <w:lang w:eastAsia="en-US"/>
              </w:rPr>
              <w:t>;</w:t>
            </w:r>
          </w:p>
          <w:p w:rsidR="00161A14" w:rsidRDefault="00161A14">
            <w:pPr>
              <w:tabs>
                <w:tab w:val="left" w:pos="298"/>
              </w:tabs>
              <w:spacing w:line="256" w:lineRule="auto"/>
              <w:rPr>
                <w:lang w:eastAsia="en-US"/>
              </w:rPr>
            </w:pPr>
          </w:p>
          <w:p w:rsidR="00161A14" w:rsidRDefault="00161A14">
            <w:pPr>
              <w:tabs>
                <w:tab w:val="left" w:pos="298"/>
              </w:tabs>
              <w:spacing w:line="256" w:lineRule="auto"/>
              <w:rPr>
                <w:color w:val="FF0000"/>
                <w:lang w:eastAsia="en-US"/>
              </w:rPr>
            </w:pPr>
            <w:r>
              <w:rPr>
                <w:lang w:eastAsia="en-US"/>
              </w:rPr>
              <w:t xml:space="preserve">Программно-аппаратный комплекс </w:t>
            </w:r>
            <w:proofErr w:type="spellStart"/>
            <w:r>
              <w:rPr>
                <w:lang w:eastAsia="en-US"/>
              </w:rPr>
              <w:t>vPro</w:t>
            </w:r>
            <w:proofErr w:type="spellEnd"/>
            <w:r>
              <w:rPr>
                <w:lang w:eastAsia="en-US"/>
              </w:rPr>
              <w:t xml:space="preserve"> должен быть активирован в режиме “</w:t>
            </w:r>
            <w:proofErr w:type="spellStart"/>
            <w:r>
              <w:rPr>
                <w:lang w:eastAsia="en-US"/>
              </w:rPr>
              <w:t>admin</w:t>
            </w:r>
            <w:proofErr w:type="spellEnd"/>
            <w:r>
              <w:rPr>
                <w:lang w:eastAsia="en-US"/>
              </w:rPr>
              <w:t xml:space="preserve"> </w:t>
            </w:r>
            <w:proofErr w:type="spellStart"/>
            <w:r>
              <w:rPr>
                <w:lang w:eastAsia="en-US"/>
              </w:rPr>
              <w:t>mode</w:t>
            </w:r>
            <w:proofErr w:type="spellEnd"/>
            <w:r>
              <w:rPr>
                <w:lang w:eastAsia="en-US"/>
              </w:rPr>
              <w:t xml:space="preserve">” в минимальной конфигурации с получением динамического IP и предварительно согласованным с заказчиком паролем для встроенной учетной записи </w:t>
            </w:r>
            <w:proofErr w:type="spellStart"/>
            <w:r>
              <w:rPr>
                <w:lang w:eastAsia="en-US"/>
              </w:rPr>
              <w:t>admin</w:t>
            </w:r>
            <w:proofErr w:type="spellEnd"/>
            <w:r>
              <w:rPr>
                <w:lang w:eastAsia="en-US"/>
              </w:rPr>
              <w:t xml:space="preserve"> без использования шифрования и </w:t>
            </w:r>
            <w:proofErr w:type="spellStart"/>
            <w:r>
              <w:rPr>
                <w:lang w:eastAsia="en-US"/>
              </w:rPr>
              <w:t>Kerberos</w:t>
            </w:r>
            <w:proofErr w:type="spellEnd"/>
            <w:r>
              <w:rPr>
                <w:lang w:eastAsia="en-US"/>
              </w:rPr>
              <w:t xml:space="preserve"> аутентификации.</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lastRenderedPageBreak/>
              <w:t>Упаковка товара</w:t>
            </w:r>
          </w:p>
        </w:tc>
        <w:tc>
          <w:tcPr>
            <w:tcW w:w="6159" w:type="dxa"/>
            <w:tcBorders>
              <w:top w:val="single" w:sz="4" w:space="0" w:color="auto"/>
              <w:left w:val="single" w:sz="4" w:space="0" w:color="auto"/>
              <w:bottom w:val="single" w:sz="4" w:space="0" w:color="auto"/>
              <w:right w:val="single" w:sz="4" w:space="0" w:color="auto"/>
            </w:tcBorders>
          </w:tcPr>
          <w:p w:rsidR="00161A14" w:rsidRDefault="00161A14">
            <w:pPr>
              <w:spacing w:line="256" w:lineRule="auto"/>
              <w:rPr>
                <w:lang w:eastAsia="en-US"/>
              </w:rPr>
            </w:pPr>
            <w:r>
              <w:rPr>
                <w:lang w:eastAsia="en-US"/>
              </w:rPr>
              <w:t xml:space="preserve">Системный блок, клавиатура и мышь, </w:t>
            </w:r>
          </w:p>
          <w:p w:rsidR="00161A14" w:rsidRDefault="00161A14">
            <w:pPr>
              <w:tabs>
                <w:tab w:val="left" w:pos="298"/>
              </w:tabs>
              <w:spacing w:line="256" w:lineRule="auto"/>
              <w:rPr>
                <w:lang w:eastAsia="en-US"/>
              </w:rPr>
            </w:pPr>
            <w:r>
              <w:rPr>
                <w:lang w:eastAsia="en-US"/>
              </w:rPr>
              <w:t>а также сопроводительная документация должны поставляться единой товарной позицией и должны быть упакованы производителем в одну товарную коробку;</w:t>
            </w:r>
          </w:p>
          <w:p w:rsidR="00161A14" w:rsidRDefault="00161A14">
            <w:pPr>
              <w:tabs>
                <w:tab w:val="left" w:pos="298"/>
              </w:tabs>
              <w:spacing w:line="256" w:lineRule="auto"/>
              <w:rPr>
                <w:lang w:eastAsia="en-US"/>
              </w:rPr>
            </w:pPr>
          </w:p>
          <w:p w:rsidR="00161A14" w:rsidRDefault="00161A14">
            <w:pPr>
              <w:tabs>
                <w:tab w:val="left" w:pos="298"/>
              </w:tabs>
              <w:spacing w:line="256" w:lineRule="auto"/>
              <w:rPr>
                <w:lang w:eastAsia="en-US"/>
              </w:rPr>
            </w:pPr>
            <w:r>
              <w:rPr>
                <w:lang w:eastAsia="en-US"/>
              </w:rPr>
              <w:t>Упаковка поставляемого оборудования не должна иметь внешних дефектов и следов вскрытия;</w:t>
            </w:r>
          </w:p>
        </w:tc>
      </w:tr>
      <w:tr w:rsidR="00161A14" w:rsidTr="00161A14">
        <w:trPr>
          <w:jc w:val="center"/>
        </w:trPr>
        <w:tc>
          <w:tcPr>
            <w:tcW w:w="3561" w:type="dxa"/>
            <w:tcBorders>
              <w:top w:val="single" w:sz="4" w:space="0" w:color="auto"/>
              <w:left w:val="single" w:sz="4" w:space="0" w:color="auto"/>
              <w:bottom w:val="single" w:sz="4" w:space="0" w:color="auto"/>
              <w:right w:val="single" w:sz="4" w:space="0" w:color="auto"/>
            </w:tcBorders>
            <w:hideMark/>
          </w:tcPr>
          <w:p w:rsidR="00161A14" w:rsidRDefault="00161A14">
            <w:pPr>
              <w:tabs>
                <w:tab w:val="right" w:pos="3331"/>
              </w:tabs>
              <w:spacing w:line="256" w:lineRule="auto"/>
              <w:rPr>
                <w:lang w:eastAsia="en-US"/>
              </w:rPr>
            </w:pPr>
            <w:r>
              <w:rPr>
                <w:lang w:eastAsia="en-US"/>
              </w:rPr>
              <w:t>Гарантия</w:t>
            </w:r>
            <w:r>
              <w:rPr>
                <w:lang w:eastAsia="en-US"/>
              </w:rPr>
              <w:tab/>
            </w:r>
          </w:p>
        </w:tc>
        <w:tc>
          <w:tcPr>
            <w:tcW w:w="6159" w:type="dxa"/>
            <w:tcBorders>
              <w:top w:val="single" w:sz="4" w:space="0" w:color="auto"/>
              <w:left w:val="single" w:sz="4" w:space="0" w:color="auto"/>
              <w:bottom w:val="single" w:sz="4" w:space="0" w:color="auto"/>
              <w:right w:val="single" w:sz="4" w:space="0" w:color="auto"/>
            </w:tcBorders>
            <w:hideMark/>
          </w:tcPr>
          <w:p w:rsidR="00161A14" w:rsidRDefault="00161A14">
            <w:pPr>
              <w:spacing w:line="256" w:lineRule="auto"/>
              <w:rPr>
                <w:lang w:eastAsia="en-US"/>
              </w:rPr>
            </w:pPr>
            <w:r>
              <w:rPr>
                <w:lang w:eastAsia="en-US"/>
              </w:rPr>
              <w:t>Должна предоставляться гарантия производителя на срок не менее 36 месяцев с выездом специалиста на место эксплуатации</w:t>
            </w:r>
          </w:p>
        </w:tc>
      </w:tr>
    </w:tbl>
    <w:p w:rsidR="003E1A63" w:rsidRPr="00C11569" w:rsidRDefault="003E1A63" w:rsidP="003E1A63">
      <w:pPr>
        <w:pBdr>
          <w:top w:val="nil"/>
          <w:left w:val="nil"/>
          <w:bottom w:val="nil"/>
          <w:right w:val="nil"/>
          <w:between w:val="nil"/>
        </w:pBdr>
        <w:rPr>
          <w:color w:val="000000"/>
          <w:sz w:val="28"/>
          <w:szCs w:val="28"/>
          <w:u w:val="single"/>
          <w:lang w:val="ru" w:eastAsia="ru-RU"/>
        </w:rPr>
      </w:pPr>
      <w:r>
        <w:rPr>
          <w:color w:val="000000"/>
          <w:sz w:val="28"/>
          <w:szCs w:val="28"/>
          <w:u w:val="single"/>
          <w:lang w:val="ru" w:eastAsia="ru-RU"/>
        </w:rPr>
        <w:t xml:space="preserve"> </w:t>
      </w:r>
    </w:p>
    <w:p w:rsidR="003E1A63" w:rsidRPr="00C11569" w:rsidRDefault="003E1A63" w:rsidP="003E1A63">
      <w:pPr>
        <w:rPr>
          <w:sz w:val="28"/>
          <w:szCs w:val="28"/>
        </w:rPr>
      </w:pPr>
      <w:r>
        <w:rPr>
          <w:sz w:val="28"/>
          <w:szCs w:val="28"/>
        </w:rPr>
        <w:t>* - В технических характеристиках закупаемого Оборудования используются следующие сокращения:</w:t>
      </w:r>
    </w:p>
    <w:p w:rsidR="003E1A63" w:rsidRPr="00C11569" w:rsidRDefault="003E1A63" w:rsidP="003E1A63">
      <w:pPr>
        <w:jc w:val="both"/>
        <w:rPr>
          <w:sz w:val="28"/>
          <w:szCs w:val="28"/>
          <w:lang w:val="en-US"/>
        </w:rPr>
      </w:pPr>
      <w:r>
        <w:rPr>
          <w:sz w:val="28"/>
          <w:szCs w:val="28"/>
          <w:lang w:val="en-US"/>
        </w:rPr>
        <w:t xml:space="preserve">DDR4 – Double Data Rate Four, </w:t>
      </w:r>
      <w:r>
        <w:rPr>
          <w:sz w:val="28"/>
          <w:szCs w:val="28"/>
        </w:rPr>
        <w:t>тип</w:t>
      </w:r>
      <w:r>
        <w:rPr>
          <w:sz w:val="28"/>
          <w:szCs w:val="28"/>
          <w:lang w:val="en-US"/>
        </w:rPr>
        <w:t xml:space="preserve"> </w:t>
      </w:r>
      <w:r>
        <w:rPr>
          <w:sz w:val="28"/>
          <w:szCs w:val="28"/>
        </w:rPr>
        <w:t>оперативной</w:t>
      </w:r>
      <w:r>
        <w:rPr>
          <w:sz w:val="28"/>
          <w:szCs w:val="28"/>
          <w:lang w:val="en-US"/>
        </w:rPr>
        <w:t xml:space="preserve"> </w:t>
      </w:r>
      <w:r>
        <w:rPr>
          <w:sz w:val="28"/>
          <w:szCs w:val="28"/>
        </w:rPr>
        <w:t>памяти</w:t>
      </w:r>
      <w:r>
        <w:rPr>
          <w:sz w:val="28"/>
          <w:szCs w:val="28"/>
          <w:lang w:val="en-US"/>
        </w:rPr>
        <w:t>.</w:t>
      </w:r>
    </w:p>
    <w:p w:rsidR="003E1A63" w:rsidRPr="00C11569" w:rsidRDefault="003E1A63" w:rsidP="003E1A63">
      <w:pPr>
        <w:jc w:val="both"/>
        <w:rPr>
          <w:sz w:val="28"/>
          <w:szCs w:val="28"/>
        </w:rPr>
      </w:pPr>
      <w:r>
        <w:rPr>
          <w:sz w:val="28"/>
          <w:szCs w:val="28"/>
          <w:lang w:val="en-US"/>
        </w:rPr>
        <w:t>USB</w:t>
      </w:r>
      <w:r>
        <w:rPr>
          <w:sz w:val="28"/>
          <w:szCs w:val="28"/>
        </w:rPr>
        <w:t xml:space="preserve"> – </w:t>
      </w:r>
      <w:r>
        <w:rPr>
          <w:sz w:val="28"/>
          <w:szCs w:val="28"/>
          <w:lang w:val="en-US"/>
        </w:rPr>
        <w:t>Universal</w:t>
      </w:r>
      <w:r>
        <w:rPr>
          <w:sz w:val="28"/>
          <w:szCs w:val="28"/>
        </w:rPr>
        <w:t xml:space="preserve"> </w:t>
      </w:r>
      <w:r>
        <w:rPr>
          <w:sz w:val="28"/>
          <w:szCs w:val="28"/>
          <w:lang w:val="en-US"/>
        </w:rPr>
        <w:t>Serial</w:t>
      </w:r>
      <w:r>
        <w:rPr>
          <w:sz w:val="28"/>
          <w:szCs w:val="28"/>
        </w:rPr>
        <w:t xml:space="preserve"> </w:t>
      </w:r>
      <w:r>
        <w:rPr>
          <w:sz w:val="28"/>
          <w:szCs w:val="28"/>
          <w:lang w:val="en-US"/>
        </w:rPr>
        <w:t>Bus</w:t>
      </w:r>
      <w:r>
        <w:rPr>
          <w:sz w:val="28"/>
          <w:szCs w:val="28"/>
        </w:rPr>
        <w:t>, последовательный интерфейс для подключения периферийных устройств к вычислительной технике.</w:t>
      </w:r>
    </w:p>
    <w:p w:rsidR="003E1A63" w:rsidRPr="00C11569" w:rsidRDefault="003E1A63" w:rsidP="003E1A63">
      <w:pPr>
        <w:jc w:val="both"/>
        <w:rPr>
          <w:sz w:val="28"/>
          <w:szCs w:val="28"/>
        </w:rPr>
      </w:pPr>
      <w:r>
        <w:rPr>
          <w:sz w:val="28"/>
          <w:szCs w:val="28"/>
          <w:lang w:val="en-US"/>
        </w:rPr>
        <w:t>LAN</w:t>
      </w:r>
      <w:r>
        <w:rPr>
          <w:sz w:val="28"/>
          <w:szCs w:val="28"/>
        </w:rPr>
        <w:t xml:space="preserve"> </w:t>
      </w:r>
      <w:r>
        <w:rPr>
          <w:sz w:val="28"/>
          <w:szCs w:val="28"/>
          <w:lang w:val="en-US"/>
        </w:rPr>
        <w:t>RJ</w:t>
      </w:r>
      <w:r>
        <w:rPr>
          <w:sz w:val="28"/>
          <w:szCs w:val="28"/>
        </w:rPr>
        <w:t xml:space="preserve">-45 - </w:t>
      </w:r>
      <w:r>
        <w:rPr>
          <w:sz w:val="28"/>
          <w:szCs w:val="28"/>
          <w:lang w:val="en-US"/>
        </w:rPr>
        <w:t>Local</w:t>
      </w:r>
      <w:r>
        <w:rPr>
          <w:sz w:val="28"/>
          <w:szCs w:val="28"/>
        </w:rPr>
        <w:t xml:space="preserve"> </w:t>
      </w:r>
      <w:r>
        <w:rPr>
          <w:sz w:val="28"/>
          <w:szCs w:val="28"/>
          <w:lang w:val="en-US"/>
        </w:rPr>
        <w:t>Area</w:t>
      </w:r>
      <w:r>
        <w:rPr>
          <w:sz w:val="28"/>
          <w:szCs w:val="28"/>
        </w:rPr>
        <w:t xml:space="preserve"> </w:t>
      </w:r>
      <w:r>
        <w:rPr>
          <w:sz w:val="28"/>
          <w:szCs w:val="28"/>
          <w:lang w:val="en-US"/>
        </w:rPr>
        <w:t>Network</w:t>
      </w:r>
      <w:r>
        <w:rPr>
          <w:sz w:val="28"/>
          <w:szCs w:val="28"/>
        </w:rPr>
        <w:t xml:space="preserve"> </w:t>
      </w:r>
      <w:r>
        <w:rPr>
          <w:sz w:val="28"/>
          <w:szCs w:val="28"/>
          <w:lang w:val="en-US"/>
        </w:rPr>
        <w:t>RJ</w:t>
      </w:r>
      <w:r>
        <w:rPr>
          <w:sz w:val="28"/>
          <w:szCs w:val="28"/>
        </w:rPr>
        <w:t xml:space="preserve">-45 стандартизированный физический сетевой интерфейс. </w:t>
      </w:r>
    </w:p>
    <w:p w:rsidR="003E1A63" w:rsidRPr="00C11569" w:rsidRDefault="003E1A63" w:rsidP="003E1A63">
      <w:pPr>
        <w:jc w:val="both"/>
        <w:rPr>
          <w:sz w:val="28"/>
          <w:szCs w:val="28"/>
        </w:rPr>
      </w:pPr>
      <w:r>
        <w:rPr>
          <w:sz w:val="28"/>
          <w:szCs w:val="28"/>
          <w:lang w:val="en-US"/>
        </w:rPr>
        <w:t>HDMI</w:t>
      </w:r>
      <w:r>
        <w:rPr>
          <w:sz w:val="28"/>
          <w:szCs w:val="28"/>
        </w:rPr>
        <w:t xml:space="preserve"> - </w:t>
      </w:r>
      <w:r>
        <w:rPr>
          <w:sz w:val="28"/>
          <w:szCs w:val="28"/>
          <w:lang w:val="en-US"/>
        </w:rPr>
        <w:t>High</w:t>
      </w:r>
      <w:r>
        <w:rPr>
          <w:sz w:val="28"/>
          <w:szCs w:val="28"/>
        </w:rPr>
        <w:t xml:space="preserve"> </w:t>
      </w:r>
      <w:r>
        <w:rPr>
          <w:sz w:val="28"/>
          <w:szCs w:val="28"/>
          <w:lang w:val="en-US"/>
        </w:rPr>
        <w:t>Definition</w:t>
      </w:r>
      <w:r>
        <w:rPr>
          <w:sz w:val="28"/>
          <w:szCs w:val="28"/>
        </w:rPr>
        <w:t xml:space="preserve"> </w:t>
      </w:r>
      <w:r>
        <w:rPr>
          <w:sz w:val="28"/>
          <w:szCs w:val="28"/>
          <w:lang w:val="en-US"/>
        </w:rPr>
        <w:t>Multimedia</w:t>
      </w:r>
      <w:r>
        <w:rPr>
          <w:sz w:val="28"/>
          <w:szCs w:val="28"/>
        </w:rPr>
        <w:t xml:space="preserve"> </w:t>
      </w:r>
      <w:r>
        <w:rPr>
          <w:sz w:val="28"/>
          <w:szCs w:val="28"/>
          <w:lang w:val="en-US"/>
        </w:rPr>
        <w:t>Interface</w:t>
      </w:r>
      <w:r>
        <w:rPr>
          <w:sz w:val="28"/>
          <w:szCs w:val="28"/>
        </w:rPr>
        <w:t xml:space="preserve"> интерфейс для мультимедиа высокой чёткости. </w:t>
      </w:r>
    </w:p>
    <w:p w:rsidR="003E1A63" w:rsidRPr="00C11569" w:rsidRDefault="003E1A63" w:rsidP="003E1A63">
      <w:pPr>
        <w:jc w:val="both"/>
        <w:rPr>
          <w:sz w:val="28"/>
          <w:szCs w:val="28"/>
        </w:rPr>
      </w:pPr>
      <w:r>
        <w:rPr>
          <w:sz w:val="28"/>
          <w:szCs w:val="28"/>
          <w:lang w:val="en-US"/>
        </w:rPr>
        <w:t>SATA</w:t>
      </w:r>
      <w:r>
        <w:rPr>
          <w:sz w:val="28"/>
          <w:szCs w:val="28"/>
        </w:rPr>
        <w:t>-</w:t>
      </w:r>
      <w:r>
        <w:rPr>
          <w:sz w:val="28"/>
          <w:szCs w:val="28"/>
          <w:lang w:val="en-US"/>
        </w:rPr>
        <w:t>III</w:t>
      </w:r>
      <w:r>
        <w:rPr>
          <w:sz w:val="28"/>
          <w:szCs w:val="28"/>
        </w:rPr>
        <w:t xml:space="preserve"> - последовательный интерфейс обмена данными с накопителями информации, обеспечивающий скорость до 6 Гбит/с.</w:t>
      </w:r>
    </w:p>
    <w:p w:rsidR="003E1A63" w:rsidRPr="00C11569" w:rsidRDefault="003E1A63" w:rsidP="003E1A63">
      <w:pPr>
        <w:jc w:val="both"/>
        <w:rPr>
          <w:sz w:val="28"/>
          <w:szCs w:val="28"/>
        </w:rPr>
      </w:pPr>
      <w:r>
        <w:rPr>
          <w:sz w:val="28"/>
          <w:szCs w:val="28"/>
          <w:lang w:val="en-US"/>
        </w:rPr>
        <w:t>ATM</w:t>
      </w:r>
      <w:r>
        <w:rPr>
          <w:sz w:val="28"/>
          <w:szCs w:val="28"/>
        </w:rPr>
        <w:t xml:space="preserve"> - </w:t>
      </w:r>
      <w:r>
        <w:rPr>
          <w:sz w:val="28"/>
          <w:szCs w:val="28"/>
          <w:lang w:val="en-US"/>
        </w:rPr>
        <w:t>Active</w:t>
      </w:r>
      <w:r>
        <w:rPr>
          <w:sz w:val="28"/>
          <w:szCs w:val="28"/>
        </w:rPr>
        <w:t xml:space="preserve"> </w:t>
      </w:r>
      <w:r>
        <w:rPr>
          <w:sz w:val="28"/>
          <w:szCs w:val="28"/>
          <w:lang w:val="en-US"/>
        </w:rPr>
        <w:t>Management</w:t>
      </w:r>
      <w:r>
        <w:rPr>
          <w:sz w:val="28"/>
          <w:szCs w:val="28"/>
        </w:rPr>
        <w:t xml:space="preserve"> </w:t>
      </w:r>
      <w:r>
        <w:rPr>
          <w:sz w:val="28"/>
          <w:szCs w:val="28"/>
          <w:lang w:val="en-US"/>
        </w:rPr>
        <w:t>Technology</w:t>
      </w:r>
      <w:r>
        <w:rPr>
          <w:sz w:val="28"/>
          <w:szCs w:val="28"/>
        </w:rPr>
        <w:t xml:space="preserve">, аппаратная технология, предоставляющая удаленный, и внеполосный (по независимому вспомогательному каналу </w:t>
      </w:r>
      <w:r>
        <w:rPr>
          <w:sz w:val="28"/>
          <w:szCs w:val="28"/>
          <w:lang w:val="en-US"/>
        </w:rPr>
        <w:t>TCP</w:t>
      </w:r>
      <w:r>
        <w:rPr>
          <w:sz w:val="28"/>
          <w:szCs w:val="28"/>
        </w:rPr>
        <w:t>/</w:t>
      </w:r>
      <w:r>
        <w:rPr>
          <w:sz w:val="28"/>
          <w:szCs w:val="28"/>
          <w:lang w:val="en-US"/>
        </w:rPr>
        <w:t>IP</w:t>
      </w:r>
      <w:r>
        <w:rPr>
          <w:sz w:val="28"/>
          <w:szCs w:val="28"/>
        </w:rPr>
        <w:t>) доступ для управления настройками и безопасностью компьютера независимо от состояния питания (удаленное включение / выключение компьютера) и состояния ОС.</w:t>
      </w:r>
    </w:p>
    <w:p w:rsidR="00161A14" w:rsidRDefault="00161A14" w:rsidP="003E1A63">
      <w:pPr>
        <w:spacing w:line="360" w:lineRule="auto"/>
        <w:ind w:firstLine="709"/>
        <w:jc w:val="right"/>
        <w:rPr>
          <w:sz w:val="28"/>
          <w:szCs w:val="28"/>
        </w:rPr>
      </w:pPr>
    </w:p>
    <w:p w:rsidR="00161A14" w:rsidRDefault="00161A14" w:rsidP="003E1A63">
      <w:pPr>
        <w:spacing w:line="360" w:lineRule="auto"/>
        <w:ind w:firstLine="709"/>
        <w:jc w:val="right"/>
        <w:rPr>
          <w:sz w:val="28"/>
          <w:szCs w:val="28"/>
        </w:rPr>
      </w:pPr>
    </w:p>
    <w:p w:rsidR="003E1A63" w:rsidRPr="00C11569" w:rsidRDefault="003E1A63" w:rsidP="003E1A63">
      <w:pPr>
        <w:spacing w:line="360" w:lineRule="auto"/>
        <w:ind w:firstLine="709"/>
        <w:jc w:val="right"/>
        <w:rPr>
          <w:sz w:val="28"/>
          <w:szCs w:val="28"/>
        </w:rPr>
      </w:pPr>
      <w:r>
        <w:rPr>
          <w:sz w:val="28"/>
          <w:szCs w:val="28"/>
        </w:rPr>
        <w:t>Таблица №3</w:t>
      </w:r>
    </w:p>
    <w:p w:rsidR="003E1A63" w:rsidRPr="00C11569" w:rsidRDefault="003E1A63" w:rsidP="003E1A63">
      <w:pPr>
        <w:ind w:firstLine="709"/>
        <w:jc w:val="center"/>
        <w:rPr>
          <w:b/>
          <w:sz w:val="28"/>
          <w:szCs w:val="28"/>
        </w:rPr>
      </w:pPr>
      <w:bookmarkStart w:id="16" w:name="_Hlk517971950"/>
      <w:r>
        <w:rPr>
          <w:b/>
          <w:sz w:val="28"/>
          <w:szCs w:val="28"/>
        </w:rPr>
        <w:t>Таблица распределения Оборудования</w:t>
      </w:r>
    </w:p>
    <w:p w:rsidR="003E1A63" w:rsidRPr="00C11569" w:rsidRDefault="003E1A63" w:rsidP="003E1A63">
      <w:pPr>
        <w:ind w:firstLine="709"/>
        <w:jc w:val="center"/>
        <w:rPr>
          <w:b/>
          <w:sz w:val="28"/>
          <w:szCs w:val="28"/>
        </w:rPr>
      </w:pPr>
    </w:p>
    <w:tbl>
      <w:tblPr>
        <w:tblW w:w="9493" w:type="dxa"/>
        <w:tblLayout w:type="fixed"/>
        <w:tblLook w:val="0400" w:firstRow="0" w:lastRow="0" w:firstColumn="0" w:lastColumn="0" w:noHBand="0" w:noVBand="1"/>
      </w:tblPr>
      <w:tblGrid>
        <w:gridCol w:w="392"/>
        <w:gridCol w:w="1984"/>
        <w:gridCol w:w="1418"/>
        <w:gridCol w:w="1984"/>
        <w:gridCol w:w="1843"/>
        <w:gridCol w:w="879"/>
        <w:gridCol w:w="993"/>
      </w:tblGrid>
      <w:tr w:rsidR="003E1A63" w:rsidRPr="00C11569" w:rsidTr="003E1A63">
        <w:trPr>
          <w:trHeight w:val="240"/>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1A63" w:rsidRPr="00C11569" w:rsidRDefault="003E1A63" w:rsidP="003E1A63">
            <w:pPr>
              <w:rPr>
                <w:sz w:val="18"/>
                <w:szCs w:val="18"/>
              </w:rPr>
            </w:pPr>
            <w:r>
              <w:rPr>
                <w:b/>
                <w:sz w:val="18"/>
                <w:szCs w:val="18"/>
              </w:rPr>
              <w:t>№ п/п</w:t>
            </w:r>
          </w:p>
        </w:tc>
        <w:tc>
          <w:tcPr>
            <w:tcW w:w="1984" w:type="dxa"/>
            <w:tcBorders>
              <w:top w:val="single" w:sz="4" w:space="0" w:color="000000"/>
              <w:left w:val="nil"/>
              <w:bottom w:val="single" w:sz="4" w:space="0" w:color="000000"/>
              <w:right w:val="single" w:sz="4" w:space="0" w:color="000000"/>
            </w:tcBorders>
            <w:shd w:val="clear" w:color="auto" w:fill="auto"/>
            <w:vAlign w:val="bottom"/>
          </w:tcPr>
          <w:p w:rsidR="003E1A63" w:rsidRPr="00C11569" w:rsidRDefault="003E1A63" w:rsidP="003E1A63">
            <w:pPr>
              <w:rPr>
                <w:sz w:val="18"/>
                <w:szCs w:val="18"/>
              </w:rPr>
            </w:pPr>
            <w:r>
              <w:rPr>
                <w:b/>
                <w:sz w:val="18"/>
                <w:szCs w:val="18"/>
              </w:rPr>
              <w:t>Получатели</w:t>
            </w:r>
          </w:p>
        </w:tc>
        <w:tc>
          <w:tcPr>
            <w:tcW w:w="1418" w:type="dxa"/>
            <w:tcBorders>
              <w:top w:val="single" w:sz="4" w:space="0" w:color="000000"/>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b/>
                <w:sz w:val="18"/>
                <w:szCs w:val="18"/>
              </w:rPr>
              <w:t>Сокращенное название</w:t>
            </w:r>
          </w:p>
        </w:tc>
        <w:tc>
          <w:tcPr>
            <w:tcW w:w="1984" w:type="dxa"/>
            <w:tcBorders>
              <w:top w:val="single" w:sz="4" w:space="0" w:color="000000"/>
              <w:left w:val="nil"/>
              <w:bottom w:val="single" w:sz="4" w:space="0" w:color="000000"/>
              <w:right w:val="single" w:sz="4" w:space="0" w:color="000000"/>
            </w:tcBorders>
            <w:shd w:val="clear" w:color="auto" w:fill="auto"/>
            <w:vAlign w:val="bottom"/>
          </w:tcPr>
          <w:p w:rsidR="003E1A63" w:rsidRPr="00C11569" w:rsidRDefault="003E1A63" w:rsidP="003E1A63">
            <w:pPr>
              <w:rPr>
                <w:sz w:val="18"/>
                <w:szCs w:val="18"/>
              </w:rPr>
            </w:pPr>
            <w:r>
              <w:rPr>
                <w:b/>
                <w:sz w:val="18"/>
                <w:szCs w:val="18"/>
              </w:rPr>
              <w:t>Адреса Получателя</w:t>
            </w:r>
          </w:p>
        </w:tc>
        <w:tc>
          <w:tcPr>
            <w:tcW w:w="1843" w:type="dxa"/>
            <w:tcBorders>
              <w:top w:val="single" w:sz="4" w:space="0" w:color="000000"/>
              <w:left w:val="nil"/>
              <w:bottom w:val="single" w:sz="4" w:space="0" w:color="000000"/>
              <w:right w:val="single" w:sz="4" w:space="0" w:color="000000"/>
            </w:tcBorders>
            <w:vAlign w:val="bottom"/>
          </w:tcPr>
          <w:p w:rsidR="003E1A63" w:rsidRPr="00C11569" w:rsidRDefault="003E1A63" w:rsidP="003E1A63">
            <w:pPr>
              <w:jc w:val="center"/>
              <w:rPr>
                <w:sz w:val="18"/>
                <w:szCs w:val="18"/>
              </w:rPr>
            </w:pPr>
            <w:r>
              <w:rPr>
                <w:b/>
                <w:sz w:val="18"/>
                <w:szCs w:val="18"/>
              </w:rPr>
              <w:t>Фактический адрес доставки</w:t>
            </w:r>
          </w:p>
        </w:tc>
        <w:tc>
          <w:tcPr>
            <w:tcW w:w="879" w:type="dxa"/>
            <w:tcBorders>
              <w:top w:val="single" w:sz="4" w:space="0" w:color="000000"/>
              <w:left w:val="nil"/>
              <w:bottom w:val="single" w:sz="4" w:space="0" w:color="000000"/>
              <w:right w:val="single" w:sz="4" w:space="0" w:color="000000"/>
            </w:tcBorders>
          </w:tcPr>
          <w:p w:rsidR="003E1A63" w:rsidRPr="00C11569" w:rsidRDefault="003E1A63" w:rsidP="003E1A63">
            <w:pPr>
              <w:jc w:val="center"/>
              <w:rPr>
                <w:b/>
                <w:sz w:val="18"/>
                <w:szCs w:val="18"/>
              </w:rPr>
            </w:pPr>
            <w:r>
              <w:rPr>
                <w:b/>
                <w:sz w:val="18"/>
                <w:szCs w:val="18"/>
              </w:rPr>
              <w:t>Моноблок 1, в шт.</w:t>
            </w:r>
          </w:p>
        </w:tc>
        <w:tc>
          <w:tcPr>
            <w:tcW w:w="993" w:type="dxa"/>
            <w:tcBorders>
              <w:top w:val="single" w:sz="4" w:space="0" w:color="000000"/>
              <w:left w:val="nil"/>
              <w:bottom w:val="single" w:sz="4" w:space="0" w:color="000000"/>
              <w:right w:val="single" w:sz="4" w:space="0" w:color="000000"/>
            </w:tcBorders>
          </w:tcPr>
          <w:p w:rsidR="003E1A63" w:rsidRPr="00C11569" w:rsidRDefault="003E1A63" w:rsidP="003E1A63">
            <w:pPr>
              <w:jc w:val="center"/>
              <w:rPr>
                <w:b/>
                <w:sz w:val="18"/>
                <w:szCs w:val="18"/>
              </w:rPr>
            </w:pPr>
            <w:r>
              <w:rPr>
                <w:b/>
                <w:sz w:val="18"/>
                <w:szCs w:val="18"/>
              </w:rPr>
              <w:t>Моноблок 2, в шт.</w:t>
            </w:r>
          </w:p>
        </w:tc>
      </w:tr>
      <w:tr w:rsidR="003E1A63" w:rsidRPr="00C11569" w:rsidTr="003E1A63">
        <w:trPr>
          <w:trHeight w:val="240"/>
        </w:trPr>
        <w:tc>
          <w:tcPr>
            <w:tcW w:w="392" w:type="dxa"/>
            <w:tcBorders>
              <w:top w:val="nil"/>
              <w:left w:val="single" w:sz="4" w:space="0" w:color="000000"/>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1</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 xml:space="preserve">Аппарат управления  </w:t>
            </w:r>
            <w:r>
              <w:rPr>
                <w:sz w:val="18"/>
                <w:szCs w:val="18"/>
              </w:rPr>
              <w:br/>
              <w:t>ПАО «ТрансКонтейнер»</w:t>
            </w:r>
          </w:p>
        </w:tc>
        <w:tc>
          <w:tcPr>
            <w:tcW w:w="1418"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ЦКП</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 xml:space="preserve">125047, </w:t>
            </w:r>
            <w:proofErr w:type="spellStart"/>
            <w:r>
              <w:rPr>
                <w:sz w:val="18"/>
                <w:szCs w:val="18"/>
              </w:rPr>
              <w:t>г.Москва</w:t>
            </w:r>
            <w:proofErr w:type="spellEnd"/>
            <w:r>
              <w:rPr>
                <w:sz w:val="18"/>
                <w:szCs w:val="18"/>
              </w:rPr>
              <w:t>, Оружейный переулок д.19</w:t>
            </w:r>
          </w:p>
        </w:tc>
        <w:tc>
          <w:tcPr>
            <w:tcW w:w="184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 xml:space="preserve">125047, </w:t>
            </w:r>
            <w:proofErr w:type="spellStart"/>
            <w:r>
              <w:rPr>
                <w:sz w:val="18"/>
                <w:szCs w:val="18"/>
              </w:rPr>
              <w:t>г.Москва</w:t>
            </w:r>
            <w:proofErr w:type="spellEnd"/>
            <w:r>
              <w:rPr>
                <w:sz w:val="18"/>
                <w:szCs w:val="18"/>
              </w:rPr>
              <w:t>, Оружейный переулок д.19</w:t>
            </w:r>
          </w:p>
        </w:tc>
        <w:tc>
          <w:tcPr>
            <w:tcW w:w="879"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p>
        </w:tc>
        <w:tc>
          <w:tcPr>
            <w:tcW w:w="99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10</w:t>
            </w:r>
          </w:p>
        </w:tc>
      </w:tr>
      <w:tr w:rsidR="003E1A63" w:rsidRPr="00C11569" w:rsidTr="003E1A63">
        <w:trPr>
          <w:trHeight w:val="1440"/>
        </w:trPr>
        <w:tc>
          <w:tcPr>
            <w:tcW w:w="392" w:type="dxa"/>
            <w:tcBorders>
              <w:top w:val="nil"/>
              <w:left w:val="single" w:sz="4" w:space="0" w:color="000000"/>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lastRenderedPageBreak/>
              <w:t>2</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Филиал ПАО «ТрансКонтейнер» на Октябрьской железной дороге</w:t>
            </w:r>
          </w:p>
        </w:tc>
        <w:tc>
          <w:tcPr>
            <w:tcW w:w="1418"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НКП ОКТ</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 xml:space="preserve">192007, </w:t>
            </w:r>
            <w:proofErr w:type="spellStart"/>
            <w:r>
              <w:rPr>
                <w:sz w:val="18"/>
                <w:szCs w:val="18"/>
              </w:rPr>
              <w:t>г.Санкт</w:t>
            </w:r>
            <w:proofErr w:type="spellEnd"/>
            <w:r>
              <w:rPr>
                <w:sz w:val="18"/>
                <w:szCs w:val="18"/>
              </w:rPr>
              <w:t xml:space="preserve">-Петербург, Лиговский проспект, д.240, </w:t>
            </w:r>
            <w:proofErr w:type="spellStart"/>
            <w:proofErr w:type="gramStart"/>
            <w:r>
              <w:rPr>
                <w:sz w:val="18"/>
                <w:szCs w:val="18"/>
              </w:rPr>
              <w:t>лит.А</w:t>
            </w:r>
            <w:proofErr w:type="spellEnd"/>
            <w:proofErr w:type="gramEnd"/>
          </w:p>
        </w:tc>
        <w:tc>
          <w:tcPr>
            <w:tcW w:w="184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 xml:space="preserve">192007, </w:t>
            </w:r>
            <w:proofErr w:type="spellStart"/>
            <w:r>
              <w:rPr>
                <w:sz w:val="18"/>
                <w:szCs w:val="18"/>
              </w:rPr>
              <w:t>г.Санкт</w:t>
            </w:r>
            <w:proofErr w:type="spellEnd"/>
            <w:r>
              <w:rPr>
                <w:sz w:val="18"/>
                <w:szCs w:val="18"/>
              </w:rPr>
              <w:t xml:space="preserve">-Петербург, Лиговский проспект, д.240, </w:t>
            </w:r>
            <w:proofErr w:type="spellStart"/>
            <w:proofErr w:type="gramStart"/>
            <w:r>
              <w:rPr>
                <w:sz w:val="18"/>
                <w:szCs w:val="18"/>
              </w:rPr>
              <w:t>лит.А</w:t>
            </w:r>
            <w:proofErr w:type="spellEnd"/>
            <w:proofErr w:type="gramEnd"/>
          </w:p>
        </w:tc>
        <w:tc>
          <w:tcPr>
            <w:tcW w:w="879"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40</w:t>
            </w:r>
          </w:p>
        </w:tc>
        <w:tc>
          <w:tcPr>
            <w:tcW w:w="99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p>
        </w:tc>
      </w:tr>
      <w:tr w:rsidR="003E1A63" w:rsidRPr="00C11569" w:rsidTr="003E1A63">
        <w:trPr>
          <w:trHeight w:val="1120"/>
        </w:trPr>
        <w:tc>
          <w:tcPr>
            <w:tcW w:w="392" w:type="dxa"/>
            <w:tcBorders>
              <w:top w:val="nil"/>
              <w:left w:val="single" w:sz="4" w:space="0" w:color="000000"/>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3</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Филиал ПАО «ТрансКонтейнер» на Московской железной дороге</w:t>
            </w:r>
          </w:p>
        </w:tc>
        <w:tc>
          <w:tcPr>
            <w:tcW w:w="1418"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НКП МСК</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107014, г. Москва, ул. Короленко д.8</w:t>
            </w:r>
          </w:p>
        </w:tc>
        <w:tc>
          <w:tcPr>
            <w:tcW w:w="184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107014, г. Москва, ул. Короленко д.8</w:t>
            </w:r>
          </w:p>
        </w:tc>
        <w:tc>
          <w:tcPr>
            <w:tcW w:w="879"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40</w:t>
            </w:r>
          </w:p>
        </w:tc>
        <w:tc>
          <w:tcPr>
            <w:tcW w:w="99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p>
        </w:tc>
      </w:tr>
      <w:tr w:rsidR="003E1A63" w:rsidRPr="00C11569" w:rsidTr="003E1A63">
        <w:trPr>
          <w:trHeight w:val="240"/>
        </w:trPr>
        <w:tc>
          <w:tcPr>
            <w:tcW w:w="392" w:type="dxa"/>
            <w:tcBorders>
              <w:top w:val="nil"/>
              <w:left w:val="single" w:sz="4" w:space="0" w:color="000000"/>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4</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Филиал ПАО «ТрансКонтейнер» на Северной железной дороге</w:t>
            </w:r>
          </w:p>
        </w:tc>
        <w:tc>
          <w:tcPr>
            <w:tcW w:w="1418"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НКП СЕВ</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 xml:space="preserve">150880, г. Ярославль, </w:t>
            </w:r>
            <w:proofErr w:type="spellStart"/>
            <w:r>
              <w:rPr>
                <w:sz w:val="18"/>
                <w:szCs w:val="18"/>
              </w:rPr>
              <w:t>пр.Октября</w:t>
            </w:r>
            <w:proofErr w:type="spellEnd"/>
            <w:r>
              <w:rPr>
                <w:sz w:val="18"/>
                <w:szCs w:val="18"/>
              </w:rPr>
              <w:t>, 16/21</w:t>
            </w:r>
          </w:p>
        </w:tc>
        <w:tc>
          <w:tcPr>
            <w:tcW w:w="184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 xml:space="preserve">150880, г. Ярославль, </w:t>
            </w:r>
            <w:proofErr w:type="spellStart"/>
            <w:r>
              <w:rPr>
                <w:sz w:val="18"/>
                <w:szCs w:val="18"/>
              </w:rPr>
              <w:t>пр.Октября</w:t>
            </w:r>
            <w:proofErr w:type="spellEnd"/>
            <w:r>
              <w:rPr>
                <w:sz w:val="18"/>
                <w:szCs w:val="18"/>
              </w:rPr>
              <w:t>, 16/21</w:t>
            </w:r>
          </w:p>
        </w:tc>
        <w:tc>
          <w:tcPr>
            <w:tcW w:w="879"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10</w:t>
            </w:r>
          </w:p>
        </w:tc>
        <w:tc>
          <w:tcPr>
            <w:tcW w:w="99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p>
        </w:tc>
      </w:tr>
      <w:tr w:rsidR="003E1A63" w:rsidRPr="00C11569" w:rsidTr="003E1A63">
        <w:trPr>
          <w:trHeight w:val="1260"/>
        </w:trPr>
        <w:tc>
          <w:tcPr>
            <w:tcW w:w="392" w:type="dxa"/>
            <w:tcBorders>
              <w:top w:val="nil"/>
              <w:left w:val="single" w:sz="4" w:space="0" w:color="000000"/>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5</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Филиал ПАО «ТрансКонтейнер» на Горьковской железной дороге</w:t>
            </w:r>
          </w:p>
        </w:tc>
        <w:tc>
          <w:tcPr>
            <w:tcW w:w="1418"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НКП ГОРЬК</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603116, г. Нижний Новгород, ул. Московское шоссе, д. 17 А</w:t>
            </w:r>
          </w:p>
        </w:tc>
        <w:tc>
          <w:tcPr>
            <w:tcW w:w="184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603116, г. Нижний Новгород, ул. Московское шоссе, д. 17 А</w:t>
            </w:r>
          </w:p>
        </w:tc>
        <w:tc>
          <w:tcPr>
            <w:tcW w:w="879"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35</w:t>
            </w:r>
          </w:p>
        </w:tc>
        <w:tc>
          <w:tcPr>
            <w:tcW w:w="99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p>
        </w:tc>
      </w:tr>
      <w:tr w:rsidR="003E1A63" w:rsidRPr="00C11569" w:rsidTr="003E1A63">
        <w:trPr>
          <w:trHeight w:val="240"/>
        </w:trPr>
        <w:tc>
          <w:tcPr>
            <w:tcW w:w="392" w:type="dxa"/>
            <w:tcBorders>
              <w:top w:val="nil"/>
              <w:left w:val="single" w:sz="4" w:space="0" w:color="000000"/>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6</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Филиал ПАО «ТрансКонтейнер» на Юго-Восточной железной дороге</w:t>
            </w:r>
          </w:p>
        </w:tc>
        <w:tc>
          <w:tcPr>
            <w:tcW w:w="1418"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НКП Ю-ВОСТ</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 xml:space="preserve">394036, Российская Федерация, </w:t>
            </w:r>
            <w:proofErr w:type="spellStart"/>
            <w:r>
              <w:rPr>
                <w:sz w:val="18"/>
                <w:szCs w:val="18"/>
              </w:rPr>
              <w:t>г.Воронеж</w:t>
            </w:r>
            <w:proofErr w:type="spellEnd"/>
            <w:r>
              <w:rPr>
                <w:sz w:val="18"/>
                <w:szCs w:val="18"/>
              </w:rPr>
              <w:t xml:space="preserve">, </w:t>
            </w:r>
            <w:proofErr w:type="spellStart"/>
            <w:r>
              <w:rPr>
                <w:sz w:val="18"/>
                <w:szCs w:val="18"/>
              </w:rPr>
              <w:t>ул.Студенческая</w:t>
            </w:r>
            <w:proofErr w:type="spellEnd"/>
            <w:r>
              <w:rPr>
                <w:sz w:val="18"/>
                <w:szCs w:val="18"/>
              </w:rPr>
              <w:t xml:space="preserve"> 26а</w:t>
            </w:r>
          </w:p>
        </w:tc>
        <w:tc>
          <w:tcPr>
            <w:tcW w:w="184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 xml:space="preserve">394036, Российская Федерация, </w:t>
            </w:r>
            <w:proofErr w:type="spellStart"/>
            <w:r>
              <w:rPr>
                <w:sz w:val="18"/>
                <w:szCs w:val="18"/>
              </w:rPr>
              <w:t>г.Воронеж</w:t>
            </w:r>
            <w:proofErr w:type="spellEnd"/>
            <w:r>
              <w:rPr>
                <w:sz w:val="18"/>
                <w:szCs w:val="18"/>
              </w:rPr>
              <w:t xml:space="preserve">, </w:t>
            </w:r>
            <w:proofErr w:type="spellStart"/>
            <w:r>
              <w:rPr>
                <w:sz w:val="18"/>
                <w:szCs w:val="18"/>
              </w:rPr>
              <w:t>ул.Студенческая</w:t>
            </w:r>
            <w:proofErr w:type="spellEnd"/>
            <w:r>
              <w:rPr>
                <w:sz w:val="18"/>
                <w:szCs w:val="18"/>
              </w:rPr>
              <w:t xml:space="preserve"> 26а</w:t>
            </w:r>
          </w:p>
        </w:tc>
        <w:tc>
          <w:tcPr>
            <w:tcW w:w="879"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30</w:t>
            </w:r>
          </w:p>
        </w:tc>
        <w:tc>
          <w:tcPr>
            <w:tcW w:w="99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p>
        </w:tc>
      </w:tr>
      <w:tr w:rsidR="003E1A63" w:rsidRPr="00C11569" w:rsidTr="003E1A63">
        <w:trPr>
          <w:trHeight w:val="240"/>
        </w:trPr>
        <w:tc>
          <w:tcPr>
            <w:tcW w:w="392" w:type="dxa"/>
            <w:tcBorders>
              <w:top w:val="nil"/>
              <w:left w:val="single" w:sz="4" w:space="0" w:color="000000"/>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7</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Филиал ПАО «ТрансКонтейнер» на Северо-Кавказской железной дороге</w:t>
            </w:r>
          </w:p>
        </w:tc>
        <w:tc>
          <w:tcPr>
            <w:tcW w:w="1418"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НКП С-КАВ</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 xml:space="preserve">344019, г. Ростов-на-Дону, ул. </w:t>
            </w:r>
            <w:proofErr w:type="spellStart"/>
            <w:r>
              <w:rPr>
                <w:sz w:val="18"/>
                <w:szCs w:val="18"/>
              </w:rPr>
              <w:t>Закруткина</w:t>
            </w:r>
            <w:proofErr w:type="spellEnd"/>
            <w:r>
              <w:rPr>
                <w:sz w:val="18"/>
                <w:szCs w:val="18"/>
              </w:rPr>
              <w:t>, 67в/2б</w:t>
            </w:r>
          </w:p>
        </w:tc>
        <w:tc>
          <w:tcPr>
            <w:tcW w:w="184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344000, г. Ростов-на-Дону, пер. Энергетиков д.5</w:t>
            </w:r>
          </w:p>
        </w:tc>
        <w:tc>
          <w:tcPr>
            <w:tcW w:w="879"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40</w:t>
            </w:r>
          </w:p>
        </w:tc>
        <w:tc>
          <w:tcPr>
            <w:tcW w:w="99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p>
        </w:tc>
      </w:tr>
      <w:tr w:rsidR="003E1A63" w:rsidRPr="00C11569" w:rsidTr="003E1A63">
        <w:trPr>
          <w:trHeight w:val="240"/>
        </w:trPr>
        <w:tc>
          <w:tcPr>
            <w:tcW w:w="392" w:type="dxa"/>
            <w:tcBorders>
              <w:top w:val="nil"/>
              <w:left w:val="single" w:sz="4" w:space="0" w:color="000000"/>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8</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Филиал ПАО «ТрансКонтейнер» на Куйбышевской железной дороге</w:t>
            </w:r>
          </w:p>
        </w:tc>
        <w:tc>
          <w:tcPr>
            <w:tcW w:w="1418"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НКП КБШ</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443041, г. Самара, ул. Льва Толстого, 131</w:t>
            </w:r>
          </w:p>
        </w:tc>
        <w:tc>
          <w:tcPr>
            <w:tcW w:w="184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443041, г. Самара, ул. Льва Толстого, 131</w:t>
            </w:r>
          </w:p>
        </w:tc>
        <w:tc>
          <w:tcPr>
            <w:tcW w:w="879"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50</w:t>
            </w:r>
          </w:p>
        </w:tc>
        <w:tc>
          <w:tcPr>
            <w:tcW w:w="99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p>
        </w:tc>
      </w:tr>
      <w:tr w:rsidR="003E1A63" w:rsidRPr="00C11569" w:rsidTr="003E1A63">
        <w:trPr>
          <w:trHeight w:val="600"/>
        </w:trPr>
        <w:tc>
          <w:tcPr>
            <w:tcW w:w="392" w:type="dxa"/>
            <w:tcBorders>
              <w:top w:val="nil"/>
              <w:left w:val="single" w:sz="4" w:space="0" w:color="000000"/>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9</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Филиал ПАО «ТрансКонтейнер» на Приволжской железной дороге</w:t>
            </w:r>
          </w:p>
        </w:tc>
        <w:tc>
          <w:tcPr>
            <w:tcW w:w="1418"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НКП ПРИВ</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410017, г. Саратов, ул. Шелковичная, д. 11/15</w:t>
            </w:r>
          </w:p>
        </w:tc>
        <w:tc>
          <w:tcPr>
            <w:tcW w:w="184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410017, г. Саратов, ул. Шелковичная, д. 11/15, 5 этаж</w:t>
            </w:r>
          </w:p>
        </w:tc>
        <w:tc>
          <w:tcPr>
            <w:tcW w:w="879"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35</w:t>
            </w:r>
          </w:p>
        </w:tc>
        <w:tc>
          <w:tcPr>
            <w:tcW w:w="99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p>
        </w:tc>
      </w:tr>
      <w:tr w:rsidR="003E1A63" w:rsidRPr="00C11569" w:rsidTr="003E1A63">
        <w:trPr>
          <w:trHeight w:val="1300"/>
        </w:trPr>
        <w:tc>
          <w:tcPr>
            <w:tcW w:w="392" w:type="dxa"/>
            <w:tcBorders>
              <w:top w:val="nil"/>
              <w:left w:val="single" w:sz="4" w:space="0" w:color="000000"/>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10</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Уральский филиал ПАО «ТрансКонтейнер»</w:t>
            </w:r>
          </w:p>
        </w:tc>
        <w:tc>
          <w:tcPr>
            <w:tcW w:w="1418"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НКП УРАЛ</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 xml:space="preserve">620027, </w:t>
            </w:r>
            <w:proofErr w:type="spellStart"/>
            <w:r>
              <w:rPr>
                <w:sz w:val="18"/>
                <w:szCs w:val="18"/>
              </w:rPr>
              <w:t>г.Екатеринбург</w:t>
            </w:r>
            <w:proofErr w:type="spellEnd"/>
            <w:r>
              <w:rPr>
                <w:sz w:val="18"/>
                <w:szCs w:val="18"/>
              </w:rPr>
              <w:t xml:space="preserve">, </w:t>
            </w:r>
            <w:proofErr w:type="spellStart"/>
            <w:r>
              <w:rPr>
                <w:sz w:val="18"/>
                <w:szCs w:val="18"/>
              </w:rPr>
              <w:t>ул.Николая</w:t>
            </w:r>
            <w:proofErr w:type="spellEnd"/>
            <w:r>
              <w:rPr>
                <w:sz w:val="18"/>
                <w:szCs w:val="18"/>
              </w:rPr>
              <w:t xml:space="preserve"> Никонова, д.8</w:t>
            </w:r>
          </w:p>
        </w:tc>
        <w:tc>
          <w:tcPr>
            <w:tcW w:w="184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620050, г. Екатеринбург,</w:t>
            </w:r>
            <w:r>
              <w:rPr>
                <w:sz w:val="18"/>
                <w:szCs w:val="18"/>
              </w:rPr>
              <w:br/>
              <w:t>ул. Автомагистральная, д.42</w:t>
            </w:r>
          </w:p>
        </w:tc>
        <w:tc>
          <w:tcPr>
            <w:tcW w:w="879"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25</w:t>
            </w:r>
          </w:p>
        </w:tc>
        <w:tc>
          <w:tcPr>
            <w:tcW w:w="99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p>
        </w:tc>
      </w:tr>
      <w:tr w:rsidR="003E1A63" w:rsidRPr="00C11569" w:rsidTr="003E1A63">
        <w:trPr>
          <w:trHeight w:val="1080"/>
        </w:trPr>
        <w:tc>
          <w:tcPr>
            <w:tcW w:w="392" w:type="dxa"/>
            <w:tcBorders>
              <w:top w:val="nil"/>
              <w:left w:val="single" w:sz="4" w:space="0" w:color="000000"/>
              <w:bottom w:val="single" w:sz="4" w:space="0" w:color="000000"/>
              <w:right w:val="single" w:sz="4" w:space="0" w:color="000000"/>
            </w:tcBorders>
            <w:shd w:val="clear" w:color="auto" w:fill="auto"/>
          </w:tcPr>
          <w:p w:rsidR="003E1A63" w:rsidRPr="00C11569" w:rsidRDefault="003E1A63" w:rsidP="003E1A63">
            <w:pPr>
              <w:rPr>
                <w:sz w:val="18"/>
                <w:szCs w:val="18"/>
                <w:lang w:val="en-US"/>
              </w:rPr>
            </w:pPr>
            <w:r>
              <w:rPr>
                <w:sz w:val="18"/>
                <w:szCs w:val="18"/>
              </w:rPr>
              <w:t>1</w:t>
            </w:r>
            <w:r>
              <w:rPr>
                <w:sz w:val="18"/>
                <w:szCs w:val="18"/>
                <w:lang w:val="en-US"/>
              </w:rPr>
              <w:t>1</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Филиал ПАО «ТрансКонтейнер» на Западно-Сибирской железной дороге</w:t>
            </w:r>
          </w:p>
        </w:tc>
        <w:tc>
          <w:tcPr>
            <w:tcW w:w="1418"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НКП З-СИБ</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630001, г. Новосибирск, ул. Жуковского, д. 102</w:t>
            </w:r>
          </w:p>
        </w:tc>
        <w:tc>
          <w:tcPr>
            <w:tcW w:w="184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630001, г. Новосибирск, ул. Жуковского, д. 102</w:t>
            </w:r>
          </w:p>
        </w:tc>
        <w:tc>
          <w:tcPr>
            <w:tcW w:w="879"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100</w:t>
            </w:r>
          </w:p>
        </w:tc>
        <w:tc>
          <w:tcPr>
            <w:tcW w:w="99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p>
        </w:tc>
      </w:tr>
      <w:tr w:rsidR="003E1A63" w:rsidRPr="00C11569" w:rsidTr="003E1A63">
        <w:trPr>
          <w:trHeight w:val="940"/>
        </w:trPr>
        <w:tc>
          <w:tcPr>
            <w:tcW w:w="392" w:type="dxa"/>
            <w:tcBorders>
              <w:top w:val="nil"/>
              <w:left w:val="single" w:sz="4" w:space="0" w:color="000000"/>
              <w:bottom w:val="single" w:sz="4" w:space="0" w:color="000000"/>
              <w:right w:val="single" w:sz="4" w:space="0" w:color="000000"/>
            </w:tcBorders>
            <w:shd w:val="clear" w:color="auto" w:fill="auto"/>
          </w:tcPr>
          <w:p w:rsidR="003E1A63" w:rsidRPr="00C11569" w:rsidRDefault="003E1A63" w:rsidP="003E1A63">
            <w:pPr>
              <w:rPr>
                <w:sz w:val="18"/>
                <w:szCs w:val="18"/>
                <w:lang w:val="en-US"/>
              </w:rPr>
            </w:pPr>
            <w:r>
              <w:rPr>
                <w:sz w:val="18"/>
                <w:szCs w:val="18"/>
              </w:rPr>
              <w:t>1</w:t>
            </w:r>
            <w:r>
              <w:rPr>
                <w:sz w:val="18"/>
                <w:szCs w:val="18"/>
                <w:lang w:val="en-US"/>
              </w:rPr>
              <w:t>2</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Филиал ПАО «ТрансКонтейнер» на Красноярской железной дороге</w:t>
            </w:r>
          </w:p>
        </w:tc>
        <w:tc>
          <w:tcPr>
            <w:tcW w:w="1418"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НКП КРАС</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660058, г. Красноярск, ул. Деповская, д. 15</w:t>
            </w:r>
          </w:p>
        </w:tc>
        <w:tc>
          <w:tcPr>
            <w:tcW w:w="184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660058, г. Красноярск, ул. Деповская, д. 15</w:t>
            </w:r>
          </w:p>
        </w:tc>
        <w:tc>
          <w:tcPr>
            <w:tcW w:w="879"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10</w:t>
            </w:r>
          </w:p>
        </w:tc>
        <w:tc>
          <w:tcPr>
            <w:tcW w:w="99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p>
        </w:tc>
      </w:tr>
      <w:tr w:rsidR="003E1A63" w:rsidRPr="00C11569" w:rsidTr="003E1A63">
        <w:trPr>
          <w:trHeight w:val="820"/>
        </w:trPr>
        <w:tc>
          <w:tcPr>
            <w:tcW w:w="392" w:type="dxa"/>
            <w:tcBorders>
              <w:top w:val="nil"/>
              <w:left w:val="single" w:sz="4" w:space="0" w:color="000000"/>
              <w:bottom w:val="single" w:sz="4" w:space="0" w:color="000000"/>
              <w:right w:val="single" w:sz="4" w:space="0" w:color="000000"/>
            </w:tcBorders>
            <w:shd w:val="clear" w:color="auto" w:fill="auto"/>
          </w:tcPr>
          <w:p w:rsidR="003E1A63" w:rsidRPr="00C11569" w:rsidRDefault="003E1A63" w:rsidP="003E1A63">
            <w:pPr>
              <w:rPr>
                <w:sz w:val="18"/>
                <w:szCs w:val="18"/>
                <w:lang w:val="en-US"/>
              </w:rPr>
            </w:pPr>
            <w:r>
              <w:rPr>
                <w:sz w:val="18"/>
                <w:szCs w:val="18"/>
              </w:rPr>
              <w:t>1</w:t>
            </w:r>
            <w:r>
              <w:rPr>
                <w:sz w:val="18"/>
                <w:szCs w:val="18"/>
                <w:lang w:val="en-US"/>
              </w:rPr>
              <w:t>3</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Филиал ПАО «ТрансКонтейнер» на Восточно-Сибирской железной дороге</w:t>
            </w:r>
          </w:p>
        </w:tc>
        <w:tc>
          <w:tcPr>
            <w:tcW w:w="1418"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НКП В-СИБ</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664003, г. Иркутск,</w:t>
            </w:r>
            <w:r>
              <w:rPr>
                <w:sz w:val="18"/>
                <w:szCs w:val="18"/>
              </w:rPr>
              <w:br/>
              <w:t>Ул. Коммунаров, 1А</w:t>
            </w:r>
          </w:p>
        </w:tc>
        <w:tc>
          <w:tcPr>
            <w:tcW w:w="184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664003, г. Иркутск,</w:t>
            </w:r>
            <w:r>
              <w:rPr>
                <w:sz w:val="18"/>
                <w:szCs w:val="18"/>
              </w:rPr>
              <w:br/>
              <w:t>ул. Коммунаров, 1А</w:t>
            </w:r>
          </w:p>
        </w:tc>
        <w:tc>
          <w:tcPr>
            <w:tcW w:w="879"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35</w:t>
            </w:r>
          </w:p>
        </w:tc>
        <w:tc>
          <w:tcPr>
            <w:tcW w:w="99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p>
        </w:tc>
      </w:tr>
      <w:tr w:rsidR="003E1A63" w:rsidRPr="00C11569" w:rsidTr="003E1A63">
        <w:trPr>
          <w:trHeight w:val="1160"/>
        </w:trPr>
        <w:tc>
          <w:tcPr>
            <w:tcW w:w="392" w:type="dxa"/>
            <w:tcBorders>
              <w:top w:val="nil"/>
              <w:left w:val="single" w:sz="4" w:space="0" w:color="000000"/>
              <w:bottom w:val="single" w:sz="4" w:space="0" w:color="000000"/>
              <w:right w:val="single" w:sz="4" w:space="0" w:color="000000"/>
            </w:tcBorders>
            <w:shd w:val="clear" w:color="auto" w:fill="auto"/>
          </w:tcPr>
          <w:p w:rsidR="003E1A63" w:rsidRPr="00C11569" w:rsidRDefault="003E1A63" w:rsidP="003E1A63">
            <w:pPr>
              <w:rPr>
                <w:sz w:val="18"/>
                <w:szCs w:val="18"/>
                <w:lang w:val="en-US"/>
              </w:rPr>
            </w:pPr>
            <w:r>
              <w:rPr>
                <w:sz w:val="18"/>
                <w:szCs w:val="18"/>
              </w:rPr>
              <w:t>1</w:t>
            </w:r>
            <w:r>
              <w:rPr>
                <w:sz w:val="18"/>
                <w:szCs w:val="18"/>
                <w:lang w:val="en-US"/>
              </w:rPr>
              <w:t>4</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 xml:space="preserve">Филиал ПАО «ТрансКонтейнер» на Забайкальской железной дороге </w:t>
            </w:r>
          </w:p>
        </w:tc>
        <w:tc>
          <w:tcPr>
            <w:tcW w:w="1418"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НКП ЗАБ</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672000, г. Чита, ул. Анохина, д. 91</w:t>
            </w:r>
          </w:p>
        </w:tc>
        <w:tc>
          <w:tcPr>
            <w:tcW w:w="184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672000, г. Чита, ул. Анохина, д. 91</w:t>
            </w:r>
          </w:p>
        </w:tc>
        <w:tc>
          <w:tcPr>
            <w:tcW w:w="879"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15</w:t>
            </w:r>
          </w:p>
        </w:tc>
        <w:tc>
          <w:tcPr>
            <w:tcW w:w="99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p>
        </w:tc>
      </w:tr>
      <w:tr w:rsidR="003E1A63" w:rsidRPr="00C11569" w:rsidTr="003E1A63">
        <w:trPr>
          <w:trHeight w:val="1120"/>
        </w:trPr>
        <w:tc>
          <w:tcPr>
            <w:tcW w:w="392" w:type="dxa"/>
            <w:tcBorders>
              <w:top w:val="nil"/>
              <w:left w:val="single" w:sz="4" w:space="0" w:color="000000"/>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lastRenderedPageBreak/>
              <w:t>16</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Филиал ПАО «ТрансКонтейнер» на Дальневосточной железной дороге</w:t>
            </w:r>
          </w:p>
        </w:tc>
        <w:tc>
          <w:tcPr>
            <w:tcW w:w="1418"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НКП ДВОСТ</w:t>
            </w:r>
          </w:p>
        </w:tc>
        <w:tc>
          <w:tcPr>
            <w:tcW w:w="1984" w:type="dxa"/>
            <w:tcBorders>
              <w:top w:val="nil"/>
              <w:left w:val="nil"/>
              <w:bottom w:val="single" w:sz="4" w:space="0" w:color="000000"/>
              <w:right w:val="single" w:sz="4" w:space="0" w:color="000000"/>
            </w:tcBorders>
            <w:shd w:val="clear" w:color="auto" w:fill="auto"/>
          </w:tcPr>
          <w:p w:rsidR="003E1A63" w:rsidRPr="00C11569" w:rsidRDefault="003E1A63" w:rsidP="003E1A63">
            <w:pPr>
              <w:rPr>
                <w:sz w:val="18"/>
                <w:szCs w:val="18"/>
              </w:rPr>
            </w:pPr>
            <w:r>
              <w:rPr>
                <w:sz w:val="18"/>
                <w:szCs w:val="18"/>
              </w:rPr>
              <w:t>680000, Хабаровский край, г. Хабаровск, ул. Дзержинского,65 3 этаж</w:t>
            </w:r>
          </w:p>
        </w:tc>
        <w:tc>
          <w:tcPr>
            <w:tcW w:w="184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680000, Хабаровский край, г. Хабаровск, ул. Дзержинского,65, 3 этаж</w:t>
            </w:r>
          </w:p>
        </w:tc>
        <w:tc>
          <w:tcPr>
            <w:tcW w:w="879"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r>
              <w:rPr>
                <w:sz w:val="18"/>
                <w:szCs w:val="18"/>
              </w:rPr>
              <w:t>25</w:t>
            </w:r>
          </w:p>
        </w:tc>
        <w:tc>
          <w:tcPr>
            <w:tcW w:w="993" w:type="dxa"/>
            <w:tcBorders>
              <w:top w:val="single" w:sz="4" w:space="0" w:color="000000"/>
              <w:left w:val="nil"/>
              <w:bottom w:val="single" w:sz="4" w:space="0" w:color="000000"/>
              <w:right w:val="single" w:sz="4" w:space="0" w:color="000000"/>
            </w:tcBorders>
          </w:tcPr>
          <w:p w:rsidR="003E1A63" w:rsidRPr="00C11569" w:rsidRDefault="003E1A63" w:rsidP="003E1A63">
            <w:pPr>
              <w:rPr>
                <w:sz w:val="18"/>
                <w:szCs w:val="18"/>
              </w:rPr>
            </w:pPr>
          </w:p>
        </w:tc>
      </w:tr>
      <w:bookmarkEnd w:id="16"/>
    </w:tbl>
    <w:p w:rsidR="003E1A63" w:rsidRPr="003E1A63" w:rsidRDefault="003E1A63" w:rsidP="003E1A63">
      <w:pPr>
        <w:ind w:firstLine="720"/>
        <w:contextualSpacing/>
        <w:jc w:val="both"/>
        <w:rPr>
          <w:sz w:val="28"/>
          <w:szCs w:val="28"/>
        </w:rPr>
      </w:pPr>
    </w:p>
    <w:p w:rsidR="003E1A63" w:rsidRPr="003E1A63" w:rsidRDefault="003E1A63" w:rsidP="003E1A63">
      <w:pPr>
        <w:ind w:firstLine="720"/>
        <w:contextualSpacing/>
        <w:jc w:val="both"/>
        <w:rPr>
          <w:sz w:val="28"/>
          <w:szCs w:val="28"/>
        </w:rPr>
      </w:pPr>
    </w:p>
    <w:p w:rsidR="002E18D3" w:rsidRDefault="002E18D3" w:rsidP="00A423B1">
      <w:pPr>
        <w:pStyle w:val="1"/>
        <w:tabs>
          <w:tab w:val="num" w:pos="432"/>
        </w:tabs>
        <w:spacing w:before="0" w:after="0"/>
        <w:jc w:val="center"/>
      </w:pPr>
      <w:r>
        <w:t xml:space="preserve">Раздел 5. Информационная карта </w:t>
      </w:r>
    </w:p>
    <w:p w:rsidR="00A423B1" w:rsidRPr="00A423B1" w:rsidRDefault="00A423B1" w:rsidP="00A423B1"/>
    <w:p w:rsidR="002E18D3" w:rsidRPr="00F47376" w:rsidRDefault="002E18D3" w:rsidP="00F47376">
      <w:pPr>
        <w:pStyle w:val="1a"/>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4678"/>
        <w:gridCol w:w="2090"/>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a"/>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gridSpan w:val="2"/>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a"/>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gridSpan w:val="2"/>
          </w:tcPr>
          <w:p w:rsidR="007E0DFF" w:rsidRDefault="003E1A63" w:rsidP="003E1A63">
            <w:pPr>
              <w:ind w:firstLine="284"/>
            </w:pPr>
            <w:r>
              <w:t xml:space="preserve">Открытый конкурс в электронной форме среди субъектов МСП № ОКэ-МСП-ЦКПИТ-18-0054 по предмету закупки «Поставка компьютерного оборудования» </w:t>
            </w:r>
          </w:p>
        </w:tc>
      </w:tr>
      <w:tr w:rsidR="00432A49" w:rsidRPr="00F86FAA" w:rsidTr="00EF779C">
        <w:tc>
          <w:tcPr>
            <w:tcW w:w="534" w:type="dxa"/>
          </w:tcPr>
          <w:p w:rsidR="00432A49" w:rsidRPr="00F86FAA" w:rsidRDefault="00432A49" w:rsidP="00432A49">
            <w:pPr>
              <w:pStyle w:val="1a"/>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gridSpan w:val="2"/>
          </w:tcPr>
          <w:p w:rsidR="007E0DFF" w:rsidRDefault="003E1A63" w:rsidP="003E1A63">
            <w:pPr>
              <w:pStyle w:val="1a"/>
              <w:ind w:firstLine="284"/>
              <w:rPr>
                <w:sz w:val="24"/>
                <w:szCs w:val="24"/>
              </w:rPr>
            </w:pPr>
            <w:r>
              <w:rPr>
                <w:sz w:val="24"/>
                <w:szCs w:val="24"/>
              </w:rPr>
              <w:t xml:space="preserve">Организатором является ПАО «ТрансКонтейнер». Функции Организатора выполняет: </w:t>
            </w:r>
          </w:p>
          <w:p w:rsidR="00432A49" w:rsidRDefault="00432A49" w:rsidP="003E1A63">
            <w:pPr>
              <w:pStyle w:val="1a"/>
              <w:ind w:firstLine="284"/>
              <w:rPr>
                <w:sz w:val="24"/>
                <w:szCs w:val="24"/>
              </w:rPr>
            </w:pPr>
            <w:r>
              <w:rPr>
                <w:sz w:val="24"/>
                <w:szCs w:val="24"/>
              </w:rPr>
              <w:t xml:space="preserve">Постоянная рабочая группа Конкурсной комиссии аппарата управления ПАО </w:t>
            </w:r>
            <w:r w:rsidR="003E1A63">
              <w:rPr>
                <w:sz w:val="24"/>
                <w:szCs w:val="24"/>
              </w:rPr>
              <w:t>«</w:t>
            </w:r>
            <w:r>
              <w:rPr>
                <w:sz w:val="24"/>
                <w:szCs w:val="24"/>
              </w:rPr>
              <w:t>ТрансКонтейнер</w:t>
            </w:r>
            <w:r w:rsidR="003E1A63">
              <w:rPr>
                <w:sz w:val="24"/>
                <w:szCs w:val="24"/>
              </w:rPr>
              <w:t>»</w:t>
            </w:r>
            <w:r>
              <w:rPr>
                <w:sz w:val="24"/>
                <w:szCs w:val="24"/>
              </w:rPr>
              <w:t>.</w:t>
            </w:r>
          </w:p>
          <w:p w:rsidR="00432A49" w:rsidRDefault="00432A49" w:rsidP="003E1A63">
            <w:pPr>
              <w:pStyle w:val="1a"/>
              <w:ind w:firstLine="284"/>
              <w:rPr>
                <w:sz w:val="24"/>
                <w:szCs w:val="24"/>
              </w:rPr>
            </w:pPr>
            <w:r>
              <w:rPr>
                <w:sz w:val="24"/>
                <w:szCs w:val="24"/>
              </w:rPr>
              <w:t xml:space="preserve">Адрес: 125047, Москва, Оружейный переулок, д.19. </w:t>
            </w:r>
          </w:p>
          <w:p w:rsidR="007E0DFF" w:rsidRDefault="003E1A63" w:rsidP="003E1A63">
            <w:pPr>
              <w:ind w:firstLine="284"/>
              <w:rPr>
                <w:rFonts w:ascii="Calibri" w:hAnsi="Calibri" w:cs="Calibri"/>
                <w:color w:val="000000"/>
                <w:sz w:val="22"/>
                <w:szCs w:val="22"/>
                <w:lang w:eastAsia="ru-RU"/>
              </w:rPr>
            </w:pPr>
            <w:r>
              <w:t>Контактное(</w:t>
            </w:r>
            <w:proofErr w:type="spellStart"/>
            <w:r>
              <w:t>ые</w:t>
            </w:r>
            <w:proofErr w:type="spellEnd"/>
            <w:r>
              <w:t>) лицо(а) Заказчика: Максимов Алексей Васильевич, тел. +7(495)7881717(1701), электронный адрес maksimovav@trcont.ru.</w:t>
            </w:r>
          </w:p>
          <w:p w:rsidR="00432A49" w:rsidRDefault="00432A49" w:rsidP="003E1A63">
            <w:pPr>
              <w:pStyle w:val="1a"/>
              <w:ind w:firstLine="284"/>
            </w:pPr>
            <w:r>
              <w:rPr>
                <w:sz w:val="24"/>
                <w:szCs w:val="24"/>
              </w:rPr>
              <w:t>Контактное(</w:t>
            </w:r>
            <w:proofErr w:type="spellStart"/>
            <w:r>
              <w:rPr>
                <w:sz w:val="24"/>
                <w:szCs w:val="24"/>
              </w:rPr>
              <w:t>ые</w:t>
            </w:r>
            <w:proofErr w:type="spellEnd"/>
            <w:r>
              <w:rPr>
                <w:sz w:val="24"/>
                <w:szCs w:val="24"/>
              </w:rPr>
              <w:t>) лицо(а) Организатора:</w:t>
            </w:r>
          </w:p>
          <w:p w:rsidR="00432A49" w:rsidRDefault="00432A49" w:rsidP="003E1A63">
            <w:pPr>
              <w:pStyle w:val="1a"/>
              <w:ind w:firstLine="284"/>
              <w:rPr>
                <w:sz w:val="24"/>
                <w:szCs w:val="24"/>
              </w:rPr>
            </w:pPr>
            <w:r>
              <w:rPr>
                <w:sz w:val="24"/>
                <w:szCs w:val="24"/>
              </w:rPr>
              <w:t>Аксютина Кира Михайловна, тел. +7 (495) 788-1717 доб. 16-42, электронный адрес AksiutinaKM@trcont.ru;</w:t>
            </w:r>
          </w:p>
          <w:p w:rsidR="00432A49" w:rsidRDefault="00432A49" w:rsidP="003E1A63">
            <w:pPr>
              <w:pStyle w:val="1a"/>
              <w:ind w:firstLine="284"/>
              <w:rPr>
                <w:sz w:val="24"/>
                <w:szCs w:val="24"/>
              </w:rPr>
            </w:pPr>
            <w:r>
              <w:rPr>
                <w:sz w:val="24"/>
                <w:szCs w:val="24"/>
              </w:rPr>
              <w:t>Курицын Александр Евгеньевич, тел. +7 (495) 788-1717 доб. 16-41, электронный адрес KuritsynAE@trcont.ru</w:t>
            </w:r>
          </w:p>
        </w:tc>
      </w:tr>
      <w:tr w:rsidR="001D6E8A" w:rsidRPr="00F86FAA" w:rsidTr="00EF779C">
        <w:tc>
          <w:tcPr>
            <w:tcW w:w="534" w:type="dxa"/>
          </w:tcPr>
          <w:p w:rsidR="001D6E8A" w:rsidRPr="00F86FAA" w:rsidRDefault="001D6E8A" w:rsidP="001D6E8A">
            <w:pPr>
              <w:pStyle w:val="1a"/>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gridSpan w:val="2"/>
          </w:tcPr>
          <w:p w:rsidR="007E0DFF" w:rsidRDefault="003E1A63" w:rsidP="003E1A63">
            <w:pPr>
              <w:pStyle w:val="1a"/>
              <w:ind w:firstLine="284"/>
              <w:rPr>
                <w:b/>
                <w:sz w:val="24"/>
                <w:szCs w:val="24"/>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r>
              <w:rPr>
                <w:sz w:val="24"/>
                <w:szCs w:val="24"/>
              </w:rPr>
              <w:t>«29» июня 2018 года</w:t>
            </w:r>
            <w:bookmarkEnd w:id="17"/>
            <w:bookmarkEnd w:id="18"/>
            <w:bookmarkEnd w:id="19"/>
            <w:bookmarkEnd w:id="20"/>
            <w:bookmarkEnd w:id="21"/>
            <w:bookmarkEnd w:id="22"/>
            <w:bookmarkEnd w:id="23"/>
            <w:bookmarkEnd w:id="24"/>
            <w:bookmarkEnd w:id="25"/>
          </w:p>
        </w:tc>
      </w:tr>
      <w:tr w:rsidR="00FA3C13" w:rsidRPr="00F86FAA" w:rsidTr="00EF779C">
        <w:tc>
          <w:tcPr>
            <w:tcW w:w="534" w:type="dxa"/>
          </w:tcPr>
          <w:p w:rsidR="00FA3C13" w:rsidRPr="00F86FAA" w:rsidRDefault="00B02654" w:rsidP="00736D40">
            <w:pPr>
              <w:pStyle w:val="1a"/>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gridSpan w:val="2"/>
          </w:tcPr>
          <w:p w:rsidR="00C61887" w:rsidRPr="00895B84" w:rsidRDefault="00C61887" w:rsidP="003E1A63">
            <w:pPr>
              <w:pStyle w:val="1a"/>
              <w:ind w:firstLine="284"/>
              <w:rPr>
                <w:sz w:val="24"/>
                <w:szCs w:val="24"/>
              </w:rPr>
            </w:pPr>
            <w:r>
              <w:rPr>
                <w:sz w:val="24"/>
                <w:szCs w:val="24"/>
              </w:rPr>
              <w:t xml:space="preserve">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3E1A63">
              <w:rPr>
                <w:sz w:val="24"/>
                <w:szCs w:val="24"/>
              </w:rPr>
              <w:t>«</w:t>
            </w:r>
            <w:r>
              <w:rPr>
                <w:sz w:val="24"/>
                <w:szCs w:val="24"/>
              </w:rPr>
              <w:t>Интернет</w:t>
            </w:r>
            <w:r w:rsidR="003E1A63">
              <w:rPr>
                <w:sz w:val="24"/>
                <w:szCs w:val="24"/>
              </w:rPr>
              <w:t>»</w:t>
            </w:r>
            <w:r>
              <w:rPr>
                <w:sz w:val="24"/>
                <w:szCs w:val="24"/>
              </w:rPr>
              <w:t xml:space="preserve"> на сайте ПАО </w:t>
            </w:r>
            <w:r w:rsidR="003E1A63">
              <w:rPr>
                <w:sz w:val="24"/>
                <w:szCs w:val="24"/>
              </w:rPr>
              <w:t>«</w:t>
            </w:r>
            <w:r>
              <w:rPr>
                <w:sz w:val="24"/>
                <w:szCs w:val="24"/>
              </w:rPr>
              <w:t>ТрансКонтейнер</w:t>
            </w:r>
            <w:r w:rsidR="003E1A63">
              <w:rPr>
                <w:sz w:val="24"/>
                <w:szCs w:val="24"/>
              </w:rPr>
              <w:t>»</w:t>
            </w:r>
            <w:r>
              <w:rPr>
                <w:sz w:val="24"/>
                <w:szCs w:val="24"/>
              </w:rPr>
              <w:t xml:space="preserve"> (</w:t>
            </w:r>
            <w:hyperlink r:id="rId18" w:history="1">
              <w:r>
                <w:rPr>
                  <w:rStyle w:val="a8"/>
                  <w:sz w:val="24"/>
                  <w:szCs w:val="24"/>
                </w:rPr>
                <w:t>www.trcont.com</w:t>
              </w:r>
            </w:hyperlink>
            <w:r>
              <w:rPr>
                <w:sz w:val="24"/>
                <w:szCs w:val="24"/>
              </w:rPr>
              <w:t xml:space="preserve">)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w:t>
            </w:r>
            <w:r w:rsidR="003E1A63">
              <w:rPr>
                <w:sz w:val="24"/>
                <w:szCs w:val="24"/>
              </w:rPr>
              <w:t>«</w:t>
            </w:r>
            <w:r>
              <w:rPr>
                <w:sz w:val="24"/>
                <w:szCs w:val="24"/>
              </w:rPr>
              <w:t>Интернет</w:t>
            </w:r>
            <w:r w:rsidR="003E1A63">
              <w:rPr>
                <w:sz w:val="24"/>
                <w:szCs w:val="24"/>
              </w:rPr>
              <w:t>»</w:t>
            </w:r>
            <w:r>
              <w:rPr>
                <w:sz w:val="24"/>
                <w:szCs w:val="24"/>
              </w:rPr>
              <w:t xml:space="preserve"> (</w:t>
            </w:r>
            <w:hyperlink r:id="rId19" w:history="1">
              <w:r>
                <w:rPr>
                  <w:rStyle w:val="a8"/>
                  <w:sz w:val="24"/>
                  <w:szCs w:val="24"/>
                </w:rPr>
                <w:t>www.zakupki.gov.ru</w:t>
              </w:r>
            </w:hyperlink>
            <w:r>
              <w:rPr>
                <w:sz w:val="24"/>
                <w:szCs w:val="24"/>
              </w:rPr>
              <w:t>) (далее – Официальный сайт).</w:t>
            </w:r>
          </w:p>
          <w:p w:rsidR="00C61887" w:rsidRPr="00E95617" w:rsidRDefault="00C61887" w:rsidP="003E1A63">
            <w:pPr>
              <w:pStyle w:val="1a"/>
              <w:ind w:firstLine="284"/>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w:t>
            </w:r>
            <w:r>
              <w:rPr>
                <w:sz w:val="24"/>
                <w:szCs w:val="24"/>
              </w:rPr>
              <w:lastRenderedPageBreak/>
              <w:t xml:space="preserve">данному сайту в течение более чем одного рабочего дня, информация, подлежащая размещению на Официальном сайте,  размещается на сайте ПАО </w:t>
            </w:r>
            <w:r w:rsidR="003E1A63">
              <w:rPr>
                <w:sz w:val="24"/>
                <w:szCs w:val="24"/>
              </w:rPr>
              <w:t>«</w:t>
            </w:r>
            <w:r>
              <w:rPr>
                <w:sz w:val="24"/>
                <w:szCs w:val="24"/>
              </w:rPr>
              <w:t>ТрансКонтейнер</w:t>
            </w:r>
            <w:r w:rsidR="003E1A63">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3E1A63">
            <w:pPr>
              <w:pStyle w:val="1a"/>
              <w:widowControl w:val="0"/>
              <w:ind w:firstLine="284"/>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w:t>
            </w:r>
            <w:r w:rsidR="003E1A63">
              <w:rPr>
                <w:sz w:val="24"/>
                <w:szCs w:val="24"/>
              </w:rPr>
              <w:t>«</w:t>
            </w:r>
            <w:r>
              <w:rPr>
                <w:sz w:val="24"/>
                <w:szCs w:val="24"/>
              </w:rPr>
              <w:t>Интернет</w:t>
            </w:r>
            <w:r w:rsidR="003E1A63">
              <w:rPr>
                <w:sz w:val="24"/>
                <w:szCs w:val="24"/>
              </w:rPr>
              <w:t>»</w:t>
            </w:r>
            <w:r>
              <w:rPr>
                <w:sz w:val="24"/>
                <w:szCs w:val="24"/>
              </w:rPr>
              <w:t xml:space="preserve">, размещаемого на сайте оператора торгов </w:t>
            </w:r>
            <w:hyperlink r:id="rId20"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3E1A63">
            <w:pPr>
              <w:pStyle w:val="1a"/>
              <w:ind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w:t>
            </w:r>
            <w:r w:rsidR="003E1A63">
              <w:rPr>
                <w:sz w:val="24"/>
                <w:szCs w:val="24"/>
              </w:rPr>
              <w:t>«</w:t>
            </w:r>
            <w:r>
              <w:rPr>
                <w:sz w:val="24"/>
                <w:szCs w:val="24"/>
              </w:rPr>
              <w:t>Добрыня</w:t>
            </w:r>
            <w:r w:rsidR="003E1A63">
              <w:rPr>
                <w:sz w:val="24"/>
                <w:szCs w:val="24"/>
              </w:rPr>
              <w:t>»</w:t>
            </w:r>
            <w:r>
              <w:rPr>
                <w:sz w:val="24"/>
                <w:szCs w:val="24"/>
              </w:rPr>
              <w:t>, 9 этаж). Тел. +7 (499) 653-57-02 центр поддержки клиентов. E-</w:t>
            </w:r>
            <w:proofErr w:type="spellStart"/>
            <w:r>
              <w:rPr>
                <w:sz w:val="24"/>
                <w:szCs w:val="24"/>
              </w:rPr>
              <w:t>mail</w:t>
            </w:r>
            <w:proofErr w:type="spellEnd"/>
            <w:r>
              <w:rPr>
                <w:sz w:val="24"/>
                <w:szCs w:val="24"/>
              </w:rPr>
              <w:t xml:space="preserve">: </w:t>
            </w:r>
            <w:hyperlink r:id="rId22" w:history="1">
              <w:r>
                <w:rPr>
                  <w:rStyle w:val="a8"/>
                  <w:sz w:val="24"/>
                  <w:szCs w:val="24"/>
                </w:rPr>
                <w:t>info@otc.ru</w:t>
              </w:r>
            </w:hyperlink>
            <w:r>
              <w:rPr>
                <w:sz w:val="24"/>
                <w:szCs w:val="24"/>
              </w:rPr>
              <w:t>.</w:t>
            </w:r>
          </w:p>
        </w:tc>
      </w:tr>
      <w:tr w:rsidR="0044715E" w:rsidRPr="00F86FAA" w:rsidTr="00EF779C">
        <w:tc>
          <w:tcPr>
            <w:tcW w:w="534" w:type="dxa"/>
          </w:tcPr>
          <w:p w:rsidR="0044715E" w:rsidRPr="00F86FAA" w:rsidRDefault="0044715E" w:rsidP="0044715E">
            <w:pPr>
              <w:pStyle w:val="1a"/>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gridSpan w:val="2"/>
          </w:tcPr>
          <w:p w:rsidR="007E0DFF" w:rsidRDefault="003E1A63" w:rsidP="003E1A63">
            <w:pPr>
              <w:pStyle w:val="1a"/>
              <w:ind w:firstLine="284"/>
              <w:rPr>
                <w:sz w:val="24"/>
                <w:szCs w:val="24"/>
              </w:rPr>
            </w:pPr>
            <w:r>
              <w:rPr>
                <w:sz w:val="24"/>
                <w:szCs w:val="24"/>
              </w:rPr>
              <w:t xml:space="preserve">Начальная (максимальная) цена договора составляет </w:t>
            </w:r>
            <w:r>
              <w:rPr>
                <w:sz w:val="24"/>
                <w:szCs w:val="24"/>
              </w:rPr>
              <w:br/>
              <w:t>35 000 000 (тридцать пять миллионов) рублей 00 копеек с учетом всех налогов (кроме НДС) с учетом стоимости материалов, изделий, конструкций и оборудования, транспортных расходов по доставке Оборудования Получателю и его разгрузке, расходы на страхование, уплату таможенных пошлин и других сопутствующих обязательных платежей.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a"/>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gridSpan w:val="2"/>
          </w:tcPr>
          <w:p w:rsidR="007E0DFF" w:rsidRPr="000E6353" w:rsidRDefault="00161A14" w:rsidP="003E1A63">
            <w:pPr>
              <w:pStyle w:val="1a"/>
              <w:ind w:firstLine="284"/>
              <w:rPr>
                <w:b/>
                <w:sz w:val="24"/>
                <w:szCs w:val="24"/>
              </w:rPr>
            </w:pPr>
            <w:r w:rsidRPr="00161A14">
              <w:rPr>
                <w:sz w:val="24"/>
                <w:szCs w:val="24"/>
              </w:rPr>
              <w:t>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«16» августа 2018 г. 14 час. 00 мин.</w:t>
            </w:r>
          </w:p>
        </w:tc>
      </w:tr>
      <w:tr w:rsidR="000A679F" w:rsidRPr="00F86FAA" w:rsidTr="00EF779C">
        <w:tc>
          <w:tcPr>
            <w:tcW w:w="534" w:type="dxa"/>
          </w:tcPr>
          <w:p w:rsidR="000A679F" w:rsidRPr="00F86FAA" w:rsidRDefault="00535228" w:rsidP="00736D40">
            <w:pPr>
              <w:pStyle w:val="1a"/>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gridSpan w:val="2"/>
          </w:tcPr>
          <w:p w:rsidR="007E0DFF" w:rsidRPr="000E6353" w:rsidRDefault="003E1A63" w:rsidP="003E1A63">
            <w:pPr>
              <w:pStyle w:val="1a"/>
              <w:ind w:firstLine="284"/>
              <w:rPr>
                <w:i/>
                <w:sz w:val="24"/>
                <w:szCs w:val="24"/>
              </w:rPr>
            </w:pPr>
            <w:r w:rsidRPr="000E6353">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a"/>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gridSpan w:val="2"/>
          </w:tcPr>
          <w:p w:rsidR="007E0DFF" w:rsidRPr="000E6353" w:rsidRDefault="00161A14" w:rsidP="00161A14">
            <w:pPr>
              <w:pStyle w:val="1a"/>
              <w:ind w:firstLine="284"/>
              <w:rPr>
                <w:sz w:val="24"/>
                <w:szCs w:val="24"/>
              </w:rPr>
            </w:pPr>
            <w:r w:rsidRPr="00161A14">
              <w:rPr>
                <w:sz w:val="24"/>
                <w:szCs w:val="24"/>
              </w:rPr>
              <w:t>Оценка и сопоставление Заявок состоится «22» августа 2018 г. 14 час. 00 мин. 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gridSpan w:val="2"/>
          </w:tcPr>
          <w:p w:rsidR="007E0DFF" w:rsidRDefault="003E1A63" w:rsidP="003E1A63">
            <w:pPr>
              <w:pStyle w:val="1a"/>
              <w:ind w:firstLine="284"/>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7E0DFF" w:rsidRDefault="003E1A63" w:rsidP="003E1A63">
            <w:pPr>
              <w:pStyle w:val="1a"/>
              <w:ind w:firstLine="284"/>
              <w:rPr>
                <w:sz w:val="24"/>
                <w:szCs w:val="24"/>
                <w:highlight w:val="cyan"/>
              </w:rPr>
            </w:pPr>
            <w:r>
              <w:rPr>
                <w:sz w:val="24"/>
                <w:szCs w:val="24"/>
              </w:rPr>
              <w:t xml:space="preserve">Адрес: Российская Федерация, 125047, г. Москва, Оружейный переулок, дом 19 </w:t>
            </w:r>
          </w:p>
        </w:tc>
      </w:tr>
      <w:tr w:rsidR="003E2C12" w:rsidRPr="00F86FAA" w:rsidTr="00EF779C">
        <w:tc>
          <w:tcPr>
            <w:tcW w:w="534" w:type="dxa"/>
          </w:tcPr>
          <w:p w:rsidR="003E2C12" w:rsidRPr="00F86FAA" w:rsidRDefault="009830CC" w:rsidP="00804946">
            <w:pPr>
              <w:pStyle w:val="1a"/>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gridSpan w:val="2"/>
          </w:tcPr>
          <w:p w:rsidR="007E0DFF" w:rsidRDefault="00161A14" w:rsidP="008454E2">
            <w:pPr>
              <w:pStyle w:val="1a"/>
              <w:ind w:firstLine="284"/>
              <w:rPr>
                <w:sz w:val="24"/>
                <w:szCs w:val="24"/>
              </w:rPr>
            </w:pPr>
            <w:r w:rsidRPr="00161A14">
              <w:rPr>
                <w:sz w:val="24"/>
                <w:szCs w:val="24"/>
              </w:rPr>
              <w:t>Подведение итогов состоится не позднее «27» сентября 2018 г. 14 час. 00 мин. 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lastRenderedPageBreak/>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gridSpan w:val="2"/>
          </w:tcPr>
          <w:p w:rsidR="007E0DFF" w:rsidRDefault="003E1A63" w:rsidP="003E1A63">
            <w:pPr>
              <w:pStyle w:val="1a"/>
              <w:ind w:firstLine="284"/>
              <w:rPr>
                <w:sz w:val="24"/>
                <w:szCs w:val="24"/>
              </w:rPr>
            </w:pPr>
            <w:r>
              <w:rPr>
                <w:sz w:val="24"/>
                <w:szCs w:val="24"/>
              </w:rPr>
              <w:t>Оплата каждой партии Оборудования производится Получателем на основании счета, выставленного Поставщиком после подписания сторонами товарной накладной (ТОРГ – 12) на соответствующую партию оборудования, в течение 30 (тридцати) календарных дней.</w:t>
            </w:r>
          </w:p>
          <w:p w:rsidR="007E0DFF" w:rsidRDefault="003E1A63" w:rsidP="003E1A63">
            <w:pPr>
              <w:pStyle w:val="1a"/>
              <w:ind w:firstLine="284"/>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a"/>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gridSpan w:val="2"/>
          </w:tcPr>
          <w:p w:rsidR="007E0DFF" w:rsidRDefault="003E1A63" w:rsidP="003E1A63">
            <w:pPr>
              <w:pStyle w:val="1a"/>
              <w:ind w:firstLine="28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gridSpan w:val="2"/>
          </w:tcPr>
          <w:p w:rsidR="007E0DFF" w:rsidRDefault="003E1A63" w:rsidP="003E1A63">
            <w:pPr>
              <w:pStyle w:val="Default"/>
              <w:ind w:firstLine="284"/>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90</w:t>
            </w:r>
          </w:p>
          <w:p w:rsidR="00A15F83" w:rsidRPr="00F86FAA" w:rsidRDefault="00A15F83" w:rsidP="003E1A63">
            <w:pPr>
              <w:pStyle w:val="Default"/>
              <w:ind w:firstLine="284"/>
              <w:jc w:val="both"/>
              <w:rPr>
                <w:color w:val="auto"/>
              </w:rPr>
            </w:pPr>
          </w:p>
          <w:p w:rsidR="00A15F83" w:rsidRDefault="00A15F83" w:rsidP="003E1A63">
            <w:pPr>
              <w:pStyle w:val="Default"/>
              <w:ind w:firstLine="284"/>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3E1A63" w:rsidRDefault="003E1A63" w:rsidP="003E1A63">
            <w:pPr>
              <w:pStyle w:val="1a"/>
              <w:ind w:firstLine="284"/>
              <w:rPr>
                <w:sz w:val="24"/>
                <w:szCs w:val="24"/>
              </w:rPr>
            </w:pPr>
            <w:r>
              <w:rPr>
                <w:sz w:val="24"/>
                <w:szCs w:val="24"/>
              </w:rPr>
              <w:t>1)</w:t>
            </w:r>
            <w:r>
              <w:rPr>
                <w:sz w:val="24"/>
                <w:szCs w:val="24"/>
              </w:rPr>
              <w:tab/>
              <w:t xml:space="preserve">125047, </w:t>
            </w:r>
            <w:proofErr w:type="spellStart"/>
            <w:r>
              <w:rPr>
                <w:sz w:val="24"/>
                <w:szCs w:val="24"/>
              </w:rPr>
              <w:t>г.Москва</w:t>
            </w:r>
            <w:proofErr w:type="spellEnd"/>
            <w:r>
              <w:rPr>
                <w:sz w:val="24"/>
                <w:szCs w:val="24"/>
              </w:rPr>
              <w:t xml:space="preserve">, Оружейный переулок д.19 </w:t>
            </w:r>
          </w:p>
          <w:p w:rsidR="003E1A63" w:rsidRDefault="003E1A63" w:rsidP="003E1A63">
            <w:pPr>
              <w:pStyle w:val="1a"/>
              <w:ind w:firstLine="284"/>
              <w:rPr>
                <w:sz w:val="24"/>
                <w:szCs w:val="24"/>
              </w:rPr>
            </w:pPr>
            <w:r>
              <w:rPr>
                <w:sz w:val="24"/>
                <w:szCs w:val="24"/>
              </w:rPr>
              <w:t>2)</w:t>
            </w:r>
            <w:r>
              <w:rPr>
                <w:sz w:val="24"/>
                <w:szCs w:val="24"/>
              </w:rPr>
              <w:tab/>
              <w:t xml:space="preserve">192007, </w:t>
            </w:r>
            <w:proofErr w:type="spellStart"/>
            <w:r>
              <w:rPr>
                <w:sz w:val="24"/>
                <w:szCs w:val="24"/>
              </w:rPr>
              <w:t>г.Санкт</w:t>
            </w:r>
            <w:proofErr w:type="spellEnd"/>
            <w:r>
              <w:rPr>
                <w:sz w:val="24"/>
                <w:szCs w:val="24"/>
              </w:rPr>
              <w:t xml:space="preserve">-Петербург, Лиговский проспект, д.240, </w:t>
            </w:r>
            <w:proofErr w:type="spellStart"/>
            <w:proofErr w:type="gramStart"/>
            <w:r>
              <w:rPr>
                <w:sz w:val="24"/>
                <w:szCs w:val="24"/>
              </w:rPr>
              <w:t>лит.А</w:t>
            </w:r>
            <w:proofErr w:type="spellEnd"/>
            <w:proofErr w:type="gramEnd"/>
            <w:r>
              <w:rPr>
                <w:sz w:val="24"/>
                <w:szCs w:val="24"/>
              </w:rPr>
              <w:t xml:space="preserve"> </w:t>
            </w:r>
          </w:p>
          <w:p w:rsidR="003E1A63" w:rsidRDefault="003E1A63" w:rsidP="003E1A63">
            <w:pPr>
              <w:pStyle w:val="1a"/>
              <w:ind w:firstLine="284"/>
              <w:rPr>
                <w:sz w:val="24"/>
                <w:szCs w:val="24"/>
              </w:rPr>
            </w:pPr>
            <w:r>
              <w:rPr>
                <w:sz w:val="24"/>
                <w:szCs w:val="24"/>
              </w:rPr>
              <w:t>3)</w:t>
            </w:r>
            <w:r>
              <w:rPr>
                <w:sz w:val="24"/>
                <w:szCs w:val="24"/>
              </w:rPr>
              <w:tab/>
              <w:t xml:space="preserve">107014, г. Москва, ул. Короленко д.8 </w:t>
            </w:r>
          </w:p>
          <w:p w:rsidR="003E1A63" w:rsidRDefault="003E1A63" w:rsidP="003E1A63">
            <w:pPr>
              <w:pStyle w:val="1a"/>
              <w:ind w:firstLine="284"/>
              <w:rPr>
                <w:sz w:val="24"/>
                <w:szCs w:val="24"/>
              </w:rPr>
            </w:pPr>
            <w:r>
              <w:rPr>
                <w:sz w:val="24"/>
                <w:szCs w:val="24"/>
              </w:rPr>
              <w:t>4)</w:t>
            </w:r>
            <w:r>
              <w:rPr>
                <w:sz w:val="24"/>
                <w:szCs w:val="24"/>
              </w:rPr>
              <w:tab/>
              <w:t xml:space="preserve">150880, г. Ярославль, </w:t>
            </w:r>
            <w:proofErr w:type="spellStart"/>
            <w:r>
              <w:rPr>
                <w:sz w:val="24"/>
                <w:szCs w:val="24"/>
              </w:rPr>
              <w:t>пр.Октября</w:t>
            </w:r>
            <w:proofErr w:type="spellEnd"/>
            <w:r>
              <w:rPr>
                <w:sz w:val="24"/>
                <w:szCs w:val="24"/>
              </w:rPr>
              <w:t xml:space="preserve">, 16/21 </w:t>
            </w:r>
          </w:p>
          <w:p w:rsidR="003E1A63" w:rsidRDefault="003E1A63" w:rsidP="003E1A63">
            <w:pPr>
              <w:pStyle w:val="1a"/>
              <w:ind w:firstLine="284"/>
              <w:rPr>
                <w:sz w:val="24"/>
                <w:szCs w:val="24"/>
              </w:rPr>
            </w:pPr>
            <w:r>
              <w:rPr>
                <w:sz w:val="24"/>
                <w:szCs w:val="24"/>
              </w:rPr>
              <w:t>5)</w:t>
            </w:r>
            <w:r>
              <w:rPr>
                <w:sz w:val="24"/>
                <w:szCs w:val="24"/>
              </w:rPr>
              <w:tab/>
              <w:t xml:space="preserve">603116, г. Нижний Новгород, ул. Московское шоссе, д. 17 А </w:t>
            </w:r>
          </w:p>
          <w:p w:rsidR="003E1A63" w:rsidRDefault="003E1A63" w:rsidP="003E1A63">
            <w:pPr>
              <w:pStyle w:val="1a"/>
              <w:ind w:firstLine="284"/>
              <w:rPr>
                <w:sz w:val="24"/>
                <w:szCs w:val="24"/>
              </w:rPr>
            </w:pPr>
            <w:r>
              <w:rPr>
                <w:sz w:val="24"/>
                <w:szCs w:val="24"/>
              </w:rPr>
              <w:t>6)</w:t>
            </w:r>
            <w:r>
              <w:rPr>
                <w:sz w:val="24"/>
                <w:szCs w:val="24"/>
              </w:rPr>
              <w:tab/>
              <w:t xml:space="preserve">394036, Российская Федерация, </w:t>
            </w:r>
            <w:proofErr w:type="spellStart"/>
            <w:r>
              <w:rPr>
                <w:sz w:val="24"/>
                <w:szCs w:val="24"/>
              </w:rPr>
              <w:t>г.Воронеж</w:t>
            </w:r>
            <w:proofErr w:type="spellEnd"/>
            <w:r>
              <w:rPr>
                <w:sz w:val="24"/>
                <w:szCs w:val="24"/>
              </w:rPr>
              <w:t xml:space="preserve">, </w:t>
            </w:r>
            <w:proofErr w:type="spellStart"/>
            <w:r>
              <w:rPr>
                <w:sz w:val="24"/>
                <w:szCs w:val="24"/>
              </w:rPr>
              <w:t>ул.Студенческая</w:t>
            </w:r>
            <w:proofErr w:type="spellEnd"/>
            <w:r>
              <w:rPr>
                <w:sz w:val="24"/>
                <w:szCs w:val="24"/>
              </w:rPr>
              <w:t xml:space="preserve"> 26а </w:t>
            </w:r>
          </w:p>
          <w:p w:rsidR="003E1A63" w:rsidRDefault="003E1A63" w:rsidP="003E1A63">
            <w:pPr>
              <w:pStyle w:val="1a"/>
              <w:ind w:firstLine="284"/>
              <w:rPr>
                <w:sz w:val="24"/>
                <w:szCs w:val="24"/>
              </w:rPr>
            </w:pPr>
            <w:r>
              <w:rPr>
                <w:sz w:val="24"/>
                <w:szCs w:val="24"/>
              </w:rPr>
              <w:t>7)</w:t>
            </w:r>
            <w:r>
              <w:rPr>
                <w:sz w:val="24"/>
                <w:szCs w:val="24"/>
              </w:rPr>
              <w:tab/>
              <w:t xml:space="preserve">344000, г. Ростов-на-Дону, пер. Энергетиков д.5 </w:t>
            </w:r>
          </w:p>
          <w:p w:rsidR="003E1A63" w:rsidRDefault="003E1A63" w:rsidP="003E1A63">
            <w:pPr>
              <w:pStyle w:val="1a"/>
              <w:ind w:firstLine="284"/>
              <w:rPr>
                <w:sz w:val="24"/>
                <w:szCs w:val="24"/>
              </w:rPr>
            </w:pPr>
            <w:r>
              <w:rPr>
                <w:sz w:val="24"/>
                <w:szCs w:val="24"/>
              </w:rPr>
              <w:t>8)</w:t>
            </w:r>
            <w:r>
              <w:rPr>
                <w:sz w:val="24"/>
                <w:szCs w:val="24"/>
              </w:rPr>
              <w:tab/>
              <w:t xml:space="preserve">443041, г. Самара, ул. Льва Толстого, 131 </w:t>
            </w:r>
          </w:p>
          <w:p w:rsidR="003E1A63" w:rsidRDefault="003E1A63" w:rsidP="003E1A63">
            <w:pPr>
              <w:pStyle w:val="1a"/>
              <w:ind w:firstLine="284"/>
              <w:rPr>
                <w:sz w:val="24"/>
                <w:szCs w:val="24"/>
              </w:rPr>
            </w:pPr>
            <w:r>
              <w:rPr>
                <w:sz w:val="24"/>
                <w:szCs w:val="24"/>
              </w:rPr>
              <w:t>9)</w:t>
            </w:r>
            <w:r>
              <w:rPr>
                <w:sz w:val="24"/>
                <w:szCs w:val="24"/>
              </w:rPr>
              <w:tab/>
              <w:t xml:space="preserve">410017, г. Саратов, ул. Шелковичная, д. 11/15, 5 этаж </w:t>
            </w:r>
          </w:p>
          <w:p w:rsidR="003E1A63" w:rsidRDefault="003E1A63" w:rsidP="003E1A63">
            <w:pPr>
              <w:pStyle w:val="1a"/>
              <w:ind w:firstLine="284"/>
              <w:rPr>
                <w:sz w:val="24"/>
                <w:szCs w:val="24"/>
              </w:rPr>
            </w:pPr>
            <w:r>
              <w:rPr>
                <w:sz w:val="24"/>
                <w:szCs w:val="24"/>
              </w:rPr>
              <w:t>10)</w:t>
            </w:r>
            <w:r>
              <w:rPr>
                <w:sz w:val="24"/>
                <w:szCs w:val="24"/>
              </w:rPr>
              <w:tab/>
              <w:t xml:space="preserve">620050, г. Екатеринбург, ул. Автомагистральная, д.42 </w:t>
            </w:r>
          </w:p>
          <w:p w:rsidR="003E1A63" w:rsidRDefault="003E1A63" w:rsidP="003E1A63">
            <w:pPr>
              <w:pStyle w:val="1a"/>
              <w:ind w:firstLine="284"/>
              <w:rPr>
                <w:sz w:val="24"/>
                <w:szCs w:val="24"/>
              </w:rPr>
            </w:pPr>
            <w:r>
              <w:rPr>
                <w:sz w:val="24"/>
                <w:szCs w:val="24"/>
              </w:rPr>
              <w:t>1</w:t>
            </w:r>
            <w:r w:rsidR="00B9111F">
              <w:rPr>
                <w:sz w:val="24"/>
                <w:szCs w:val="24"/>
              </w:rPr>
              <w:t>1</w:t>
            </w:r>
            <w:r>
              <w:rPr>
                <w:sz w:val="24"/>
                <w:szCs w:val="24"/>
              </w:rPr>
              <w:t>)</w:t>
            </w:r>
            <w:r>
              <w:rPr>
                <w:sz w:val="24"/>
                <w:szCs w:val="24"/>
              </w:rPr>
              <w:tab/>
              <w:t xml:space="preserve">630001, г. Новосибирск, ул. Жуковского, д. 102 </w:t>
            </w:r>
          </w:p>
          <w:p w:rsidR="003E1A63" w:rsidRDefault="003E1A63" w:rsidP="003E1A63">
            <w:pPr>
              <w:pStyle w:val="1a"/>
              <w:ind w:firstLine="284"/>
              <w:rPr>
                <w:sz w:val="24"/>
                <w:szCs w:val="24"/>
              </w:rPr>
            </w:pPr>
            <w:r>
              <w:rPr>
                <w:sz w:val="24"/>
                <w:szCs w:val="24"/>
              </w:rPr>
              <w:t>1</w:t>
            </w:r>
            <w:r w:rsidR="00B9111F">
              <w:rPr>
                <w:sz w:val="24"/>
                <w:szCs w:val="24"/>
              </w:rPr>
              <w:t>2</w:t>
            </w:r>
            <w:r>
              <w:rPr>
                <w:sz w:val="24"/>
                <w:szCs w:val="24"/>
              </w:rPr>
              <w:t>)</w:t>
            </w:r>
            <w:r>
              <w:rPr>
                <w:sz w:val="24"/>
                <w:szCs w:val="24"/>
              </w:rPr>
              <w:tab/>
              <w:t xml:space="preserve">660058, г. Красноярск, ул. Деповская, д. 15 </w:t>
            </w:r>
          </w:p>
          <w:p w:rsidR="003E1A63" w:rsidRDefault="003E1A63" w:rsidP="003E1A63">
            <w:pPr>
              <w:pStyle w:val="1a"/>
              <w:ind w:firstLine="284"/>
              <w:rPr>
                <w:sz w:val="24"/>
                <w:szCs w:val="24"/>
              </w:rPr>
            </w:pPr>
            <w:r>
              <w:rPr>
                <w:sz w:val="24"/>
                <w:szCs w:val="24"/>
              </w:rPr>
              <w:t>1</w:t>
            </w:r>
            <w:r w:rsidR="00B9111F">
              <w:rPr>
                <w:sz w:val="24"/>
                <w:szCs w:val="24"/>
              </w:rPr>
              <w:t>3</w:t>
            </w:r>
            <w:r>
              <w:rPr>
                <w:sz w:val="24"/>
                <w:szCs w:val="24"/>
              </w:rPr>
              <w:t>)</w:t>
            </w:r>
            <w:r>
              <w:rPr>
                <w:sz w:val="24"/>
                <w:szCs w:val="24"/>
              </w:rPr>
              <w:tab/>
              <w:t xml:space="preserve">664003, г. Иркутск, </w:t>
            </w:r>
          </w:p>
          <w:p w:rsidR="003E1A63" w:rsidRDefault="003E1A63" w:rsidP="003E1A63">
            <w:pPr>
              <w:pStyle w:val="1a"/>
              <w:ind w:firstLine="284"/>
              <w:rPr>
                <w:sz w:val="24"/>
                <w:szCs w:val="24"/>
              </w:rPr>
            </w:pPr>
            <w:r>
              <w:rPr>
                <w:sz w:val="24"/>
                <w:szCs w:val="24"/>
              </w:rPr>
              <w:t>1</w:t>
            </w:r>
            <w:r w:rsidR="00B9111F">
              <w:rPr>
                <w:sz w:val="24"/>
                <w:szCs w:val="24"/>
              </w:rPr>
              <w:t>4</w:t>
            </w:r>
            <w:r>
              <w:rPr>
                <w:sz w:val="24"/>
                <w:szCs w:val="24"/>
              </w:rPr>
              <w:t>)</w:t>
            </w:r>
            <w:r>
              <w:rPr>
                <w:sz w:val="24"/>
                <w:szCs w:val="24"/>
              </w:rPr>
              <w:tab/>
              <w:t xml:space="preserve">ул. Коммунаров, 1А </w:t>
            </w:r>
          </w:p>
          <w:p w:rsidR="003E1A63" w:rsidRDefault="003E1A63" w:rsidP="003E1A63">
            <w:pPr>
              <w:pStyle w:val="1a"/>
              <w:ind w:firstLine="284"/>
              <w:rPr>
                <w:sz w:val="24"/>
                <w:szCs w:val="24"/>
              </w:rPr>
            </w:pPr>
            <w:r>
              <w:rPr>
                <w:sz w:val="24"/>
                <w:szCs w:val="24"/>
              </w:rPr>
              <w:t>1</w:t>
            </w:r>
            <w:r w:rsidR="00B9111F">
              <w:rPr>
                <w:sz w:val="24"/>
                <w:szCs w:val="24"/>
              </w:rPr>
              <w:t>5</w:t>
            </w:r>
            <w:r>
              <w:rPr>
                <w:sz w:val="24"/>
                <w:szCs w:val="24"/>
              </w:rPr>
              <w:t>)</w:t>
            </w:r>
            <w:r>
              <w:rPr>
                <w:sz w:val="24"/>
                <w:szCs w:val="24"/>
              </w:rPr>
              <w:tab/>
              <w:t xml:space="preserve">672000, г. Чита, ул. Анохина, д. 91 </w:t>
            </w:r>
          </w:p>
          <w:p w:rsidR="007E0DFF" w:rsidRDefault="003E1A63" w:rsidP="00B9111F">
            <w:pPr>
              <w:pStyle w:val="1a"/>
              <w:ind w:firstLine="284"/>
              <w:rPr>
                <w:sz w:val="24"/>
                <w:szCs w:val="24"/>
              </w:rPr>
            </w:pPr>
            <w:r>
              <w:rPr>
                <w:sz w:val="24"/>
                <w:szCs w:val="24"/>
              </w:rPr>
              <w:t>1</w:t>
            </w:r>
            <w:r w:rsidR="00B9111F">
              <w:rPr>
                <w:sz w:val="24"/>
                <w:szCs w:val="24"/>
              </w:rPr>
              <w:t>6</w:t>
            </w:r>
            <w:r>
              <w:rPr>
                <w:sz w:val="24"/>
                <w:szCs w:val="24"/>
              </w:rPr>
              <w:t>)</w:t>
            </w:r>
            <w:r>
              <w:rPr>
                <w:sz w:val="24"/>
                <w:szCs w:val="24"/>
              </w:rPr>
              <w:tab/>
              <w:t>680000, Хабаровский край, г. Хабаровск, ул. Дзержинского,65</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gridSpan w:val="2"/>
          </w:tcPr>
          <w:p w:rsidR="007E0DFF" w:rsidRDefault="003E1A63" w:rsidP="003E1A63">
            <w:pPr>
              <w:pStyle w:val="1a"/>
              <w:ind w:firstLine="284"/>
              <w:rPr>
                <w:sz w:val="24"/>
                <w:szCs w:val="24"/>
              </w:rPr>
            </w:pPr>
            <w:r>
              <w:rPr>
                <w:sz w:val="24"/>
                <w:szCs w:val="24"/>
              </w:rPr>
              <w:t>В соответствии с Техническим заданием (Раздел 4 документации о закупке)</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gridSpan w:val="2"/>
          </w:tcPr>
          <w:p w:rsidR="007E0DFF" w:rsidRDefault="003E1A63" w:rsidP="003E1A63">
            <w:pPr>
              <w:pStyle w:val="afe"/>
              <w:ind w:firstLine="284"/>
              <w:jc w:val="both"/>
              <w:rPr>
                <w:sz w:val="24"/>
                <w:szCs w:val="24"/>
              </w:rPr>
            </w:pPr>
            <w:r w:rsidRPr="003E1A63">
              <w:rPr>
                <w:sz w:val="24"/>
                <w:szCs w:val="24"/>
              </w:rPr>
              <w:t>Русский язык. Вся переписка, связанная с проведением Открытого конкурса, ведется на русском языке посредством ЭТП.</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gridSpan w:val="2"/>
          </w:tcPr>
          <w:p w:rsidR="007E0DFF" w:rsidRDefault="003E1A63" w:rsidP="003E1A63">
            <w:pPr>
              <w:pStyle w:val="1a"/>
              <w:ind w:firstLine="284"/>
              <w:jc w:val="left"/>
              <w:rPr>
                <w:sz w:val="24"/>
                <w:szCs w:val="24"/>
              </w:rPr>
            </w:pPr>
            <w:proofErr w:type="spellStart"/>
            <w:r>
              <w:rPr>
                <w:sz w:val="24"/>
                <w:szCs w:val="24"/>
                <w:lang w:val="en-US"/>
              </w:rPr>
              <w:t>рубль</w:t>
            </w:r>
            <w:proofErr w:type="spellEnd"/>
            <w:r>
              <w:rPr>
                <w:sz w:val="24"/>
                <w:szCs w:val="24"/>
                <w:lang w:val="en-US"/>
              </w:rPr>
              <w:t xml:space="preserve"> РФ</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gridSpan w:val="2"/>
          </w:tcPr>
          <w:p w:rsidR="00A15F83" w:rsidRPr="006D2B87" w:rsidRDefault="00A15F83" w:rsidP="003E1A63">
            <w:pPr>
              <w:pStyle w:val="aff6"/>
              <w:numPr>
                <w:ilvl w:val="0"/>
                <w:numId w:val="21"/>
              </w:numPr>
              <w:ind w:left="0" w:firstLine="284"/>
              <w:jc w:val="both"/>
            </w:pPr>
            <w:r>
              <w:t>Помимо указанных в пунктах 2.1 и 2.2 настоящей документации требований к претенденту, участнику предъявляются следующие требования:</w:t>
            </w:r>
          </w:p>
          <w:p w:rsidR="007E0DFF" w:rsidRPr="003E1A63" w:rsidRDefault="003E1A63" w:rsidP="003E1A63">
            <w:pPr>
              <w:pStyle w:val="aff6"/>
              <w:numPr>
                <w:ilvl w:val="1"/>
                <w:numId w:val="21"/>
              </w:numPr>
              <w:ind w:left="0" w:firstLine="284"/>
              <w:jc w:val="both"/>
            </w:pPr>
            <w:r w:rsidRPr="003E1A63">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7E0DFF" w:rsidRPr="003E1A63" w:rsidRDefault="003E1A63" w:rsidP="003E1A63">
            <w:pPr>
              <w:pStyle w:val="aff6"/>
              <w:numPr>
                <w:ilvl w:val="1"/>
                <w:numId w:val="21"/>
              </w:numPr>
              <w:ind w:left="0" w:firstLine="284"/>
              <w:jc w:val="both"/>
            </w:pPr>
            <w:r w:rsidRPr="003E1A6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15F83" w:rsidRPr="006D2B87" w:rsidRDefault="00A15F83" w:rsidP="003E1A63">
            <w:pPr>
              <w:pStyle w:val="aff6"/>
              <w:numPr>
                <w:ilvl w:val="0"/>
                <w:numId w:val="21"/>
              </w:numPr>
              <w:ind w:left="0" w:firstLine="284"/>
              <w:jc w:val="both"/>
            </w:pPr>
            <w:r>
              <w:lastRenderedPageBreak/>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E0DFF" w:rsidRPr="003E1A63" w:rsidRDefault="003E1A63" w:rsidP="003E1A63">
            <w:pPr>
              <w:pStyle w:val="aff6"/>
              <w:numPr>
                <w:ilvl w:val="1"/>
                <w:numId w:val="21"/>
              </w:numPr>
              <w:ind w:left="0" w:firstLine="284"/>
              <w:jc w:val="both"/>
            </w:pPr>
            <w:r w:rsidRPr="003E1A6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7E0DFF" w:rsidRPr="003E1A63" w:rsidRDefault="003E1A63" w:rsidP="003E1A63">
            <w:pPr>
              <w:pStyle w:val="aff6"/>
              <w:numPr>
                <w:ilvl w:val="1"/>
                <w:numId w:val="21"/>
              </w:numPr>
              <w:ind w:left="0" w:firstLine="284"/>
              <w:jc w:val="both"/>
            </w:pPr>
            <w:r w:rsidRPr="003E1A63">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3" w:history="1">
              <w:r w:rsidR="00092E88" w:rsidRPr="007E3AA1">
                <w:rPr>
                  <w:rStyle w:val="a8"/>
                  <w:lang w:val="en-US"/>
                </w:rPr>
                <w:t>https</w:t>
              </w:r>
              <w:r w:rsidR="00092E88" w:rsidRPr="007E3AA1">
                <w:rPr>
                  <w:rStyle w:val="a8"/>
                </w:rPr>
                <w:t>://</w:t>
              </w:r>
              <w:r w:rsidR="00092E88" w:rsidRPr="007E3AA1">
                <w:rPr>
                  <w:rStyle w:val="a8"/>
                  <w:lang w:val="en-US"/>
                </w:rPr>
                <w:t>service</w:t>
              </w:r>
              <w:r w:rsidR="00092E88" w:rsidRPr="007E3AA1">
                <w:rPr>
                  <w:rStyle w:val="a8"/>
                </w:rPr>
                <w:t>.</w:t>
              </w:r>
              <w:r w:rsidR="00092E88" w:rsidRPr="007E3AA1">
                <w:rPr>
                  <w:rStyle w:val="a8"/>
                  <w:lang w:val="en-US"/>
                </w:rPr>
                <w:t>nalog</w:t>
              </w:r>
              <w:r w:rsidR="00092E88" w:rsidRPr="007E3AA1">
                <w:rPr>
                  <w:rStyle w:val="a8"/>
                </w:rPr>
                <w:t>.</w:t>
              </w:r>
              <w:r w:rsidR="00092E88" w:rsidRPr="007E3AA1">
                <w:rPr>
                  <w:rStyle w:val="a8"/>
                  <w:lang w:val="en-US"/>
                </w:rPr>
                <w:t>ru</w:t>
              </w:r>
              <w:r w:rsidR="00092E88" w:rsidRPr="007E3AA1">
                <w:rPr>
                  <w:rStyle w:val="a8"/>
                </w:rPr>
                <w:t>/</w:t>
              </w:r>
              <w:r w:rsidR="00092E88" w:rsidRPr="007E3AA1">
                <w:rPr>
                  <w:rStyle w:val="a8"/>
                  <w:lang w:val="en-US"/>
                </w:rPr>
                <w:t>zd</w:t>
              </w:r>
              <w:r w:rsidR="00092E88" w:rsidRPr="007E3AA1">
                <w:rPr>
                  <w:rStyle w:val="a8"/>
                </w:rPr>
                <w:t>.</w:t>
              </w:r>
              <w:r w:rsidR="00092E88" w:rsidRPr="007E3AA1">
                <w:rPr>
                  <w:rStyle w:val="a8"/>
                  <w:lang w:val="en-US"/>
                </w:rPr>
                <w:t>do</w:t>
              </w:r>
            </w:hyperlink>
            <w:r w:rsidRPr="003E1A6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4" w:history="1">
              <w:r w:rsidR="00092E88" w:rsidRPr="007E3AA1">
                <w:rPr>
                  <w:rStyle w:val="a8"/>
                  <w:lang w:val="en-US"/>
                </w:rPr>
                <w:t>https</w:t>
              </w:r>
              <w:r w:rsidR="00092E88" w:rsidRPr="007E3AA1">
                <w:rPr>
                  <w:rStyle w:val="a8"/>
                </w:rPr>
                <w:t>://</w:t>
              </w:r>
              <w:r w:rsidR="00092E88" w:rsidRPr="007E3AA1">
                <w:rPr>
                  <w:rStyle w:val="a8"/>
                  <w:lang w:val="en-US"/>
                </w:rPr>
                <w:t>service</w:t>
              </w:r>
              <w:r w:rsidR="00092E88" w:rsidRPr="007E3AA1">
                <w:rPr>
                  <w:rStyle w:val="a8"/>
                </w:rPr>
                <w:t>.</w:t>
              </w:r>
              <w:r w:rsidR="00092E88" w:rsidRPr="007E3AA1">
                <w:rPr>
                  <w:rStyle w:val="a8"/>
                  <w:lang w:val="en-US"/>
                </w:rPr>
                <w:t>nalog</w:t>
              </w:r>
              <w:r w:rsidR="00092E88" w:rsidRPr="007E3AA1">
                <w:rPr>
                  <w:rStyle w:val="a8"/>
                </w:rPr>
                <w:t>.</w:t>
              </w:r>
              <w:r w:rsidR="00092E88" w:rsidRPr="007E3AA1">
                <w:rPr>
                  <w:rStyle w:val="a8"/>
                  <w:lang w:val="en-US"/>
                </w:rPr>
                <w:t>ru</w:t>
              </w:r>
              <w:r w:rsidR="00092E88" w:rsidRPr="007E3AA1">
                <w:rPr>
                  <w:rStyle w:val="a8"/>
                </w:rPr>
                <w:t>/</w:t>
              </w:r>
              <w:r w:rsidR="00092E88" w:rsidRPr="007E3AA1">
                <w:rPr>
                  <w:rStyle w:val="a8"/>
                  <w:lang w:val="en-US"/>
                </w:rPr>
                <w:t>zd</w:t>
              </w:r>
              <w:r w:rsidR="00092E88" w:rsidRPr="007E3AA1">
                <w:rPr>
                  <w:rStyle w:val="a8"/>
                </w:rPr>
                <w:t>.</w:t>
              </w:r>
              <w:r w:rsidR="00092E88" w:rsidRPr="007E3AA1">
                <w:rPr>
                  <w:rStyle w:val="a8"/>
                  <w:lang w:val="en-US"/>
                </w:rPr>
                <w:t>do</w:t>
              </w:r>
            </w:hyperlink>
            <w:r w:rsidRPr="003E1A63">
              <w:t xml:space="preserve">)); </w:t>
            </w:r>
          </w:p>
          <w:p w:rsidR="007E0DFF" w:rsidRPr="003E1A63" w:rsidRDefault="003E1A63" w:rsidP="003E1A63">
            <w:pPr>
              <w:pStyle w:val="aff6"/>
              <w:numPr>
                <w:ilvl w:val="1"/>
                <w:numId w:val="21"/>
              </w:numPr>
              <w:ind w:left="0" w:firstLine="284"/>
              <w:jc w:val="both"/>
            </w:pPr>
            <w:r w:rsidRPr="003E1A63">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3E1A63">
              <w:t>неприостановлении</w:t>
            </w:r>
            <w:proofErr w:type="spellEnd"/>
            <w:r w:rsidRPr="003E1A6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5" w:history="1">
              <w:r w:rsidR="00092E88" w:rsidRPr="007E3AA1">
                <w:rPr>
                  <w:rStyle w:val="a8"/>
                  <w:lang w:val="en-US"/>
                </w:rPr>
                <w:t>http</w:t>
              </w:r>
              <w:r w:rsidR="00092E88" w:rsidRPr="007E3AA1">
                <w:rPr>
                  <w:rStyle w:val="a8"/>
                </w:rPr>
                <w:t>://</w:t>
              </w:r>
              <w:r w:rsidR="00092E88" w:rsidRPr="007E3AA1">
                <w:rPr>
                  <w:rStyle w:val="a8"/>
                  <w:lang w:val="en-US"/>
                </w:rPr>
                <w:t>fssprus</w:t>
              </w:r>
              <w:r w:rsidR="00092E88" w:rsidRPr="007E3AA1">
                <w:rPr>
                  <w:rStyle w:val="a8"/>
                </w:rPr>
                <w:t>.</w:t>
              </w:r>
              <w:r w:rsidR="00092E88" w:rsidRPr="007E3AA1">
                <w:rPr>
                  <w:rStyle w:val="a8"/>
                  <w:lang w:val="en-US"/>
                </w:rPr>
                <w:t>ru</w:t>
              </w:r>
              <w:r w:rsidR="00092E88" w:rsidRPr="007E3AA1">
                <w:rPr>
                  <w:rStyle w:val="a8"/>
                </w:rPr>
                <w:t>/</w:t>
              </w:r>
              <w:r w:rsidR="00092E88" w:rsidRPr="007E3AA1">
                <w:rPr>
                  <w:rStyle w:val="a8"/>
                  <w:lang w:val="en-US"/>
                </w:rPr>
                <w:t>iss</w:t>
              </w:r>
              <w:r w:rsidR="00092E88" w:rsidRPr="007E3AA1">
                <w:rPr>
                  <w:rStyle w:val="a8"/>
                </w:rPr>
                <w:t>/</w:t>
              </w:r>
              <w:r w:rsidR="00092E88" w:rsidRPr="007E3AA1">
                <w:rPr>
                  <w:rStyle w:val="a8"/>
                  <w:lang w:val="en-US"/>
                </w:rPr>
                <w:t>ip</w:t>
              </w:r>
            </w:hyperlink>
            <w:r w:rsidRPr="003E1A63">
              <w:t xml:space="preserve">), а также информации в едином Федеральном реестре сведений о фактах деятельности юридических лиц </w:t>
            </w:r>
            <w:hyperlink r:id="rId26" w:history="1">
              <w:r w:rsidR="00092E88" w:rsidRPr="007E3AA1">
                <w:rPr>
                  <w:rStyle w:val="a8"/>
                  <w:lang w:val="en-US"/>
                </w:rPr>
                <w:t>http</w:t>
              </w:r>
              <w:r w:rsidR="00092E88" w:rsidRPr="007E3AA1">
                <w:rPr>
                  <w:rStyle w:val="a8"/>
                </w:rPr>
                <w:t>://</w:t>
              </w:r>
              <w:r w:rsidR="00092E88" w:rsidRPr="007E3AA1">
                <w:rPr>
                  <w:rStyle w:val="a8"/>
                  <w:lang w:val="en-US"/>
                </w:rPr>
                <w:t>www</w:t>
              </w:r>
              <w:r w:rsidR="00092E88" w:rsidRPr="007E3AA1">
                <w:rPr>
                  <w:rStyle w:val="a8"/>
                </w:rPr>
                <w:t>.</w:t>
              </w:r>
              <w:r w:rsidR="00092E88" w:rsidRPr="007E3AA1">
                <w:rPr>
                  <w:rStyle w:val="a8"/>
                  <w:lang w:val="en-US"/>
                </w:rPr>
                <w:t>fedresurs</w:t>
              </w:r>
              <w:r w:rsidR="00092E88" w:rsidRPr="007E3AA1">
                <w:rPr>
                  <w:rStyle w:val="a8"/>
                </w:rPr>
                <w:t>.</w:t>
              </w:r>
              <w:r w:rsidR="00092E88" w:rsidRPr="007E3AA1">
                <w:rPr>
                  <w:rStyle w:val="a8"/>
                  <w:lang w:val="en-US"/>
                </w:rPr>
                <w:t>ru</w:t>
              </w:r>
              <w:r w:rsidR="00092E88" w:rsidRPr="007E3AA1">
                <w:rPr>
                  <w:rStyle w:val="a8"/>
                </w:rPr>
                <w:t>/</w:t>
              </w:r>
              <w:r w:rsidR="00092E88" w:rsidRPr="007E3AA1">
                <w:rPr>
                  <w:rStyle w:val="a8"/>
                  <w:lang w:val="en-US"/>
                </w:rPr>
                <w:t>companies</w:t>
              </w:r>
              <w:r w:rsidR="00092E88" w:rsidRPr="007E3AA1">
                <w:rPr>
                  <w:rStyle w:val="a8"/>
                </w:rPr>
                <w:t>/</w:t>
              </w:r>
              <w:proofErr w:type="spellStart"/>
              <w:r w:rsidR="00092E88" w:rsidRPr="007E3AA1">
                <w:rPr>
                  <w:rStyle w:val="a8"/>
                  <w:lang w:val="en-US"/>
                </w:rPr>
                <w:t>IsSearching</w:t>
              </w:r>
              <w:proofErr w:type="spellEnd"/>
            </w:hyperlink>
            <w:r w:rsidRPr="003E1A6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w:t>
            </w:r>
            <w:r w:rsidRPr="003E1A63">
              <w:lastRenderedPageBreak/>
              <w:t xml:space="preserve">производств и/или </w:t>
            </w:r>
            <w:proofErr w:type="spellStart"/>
            <w:r w:rsidRPr="003E1A63">
              <w:t>неприостановлении</w:t>
            </w:r>
            <w:proofErr w:type="spellEnd"/>
            <w:r w:rsidRPr="003E1A6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7E0DFF" w:rsidRPr="003E1A63" w:rsidRDefault="003E1A63" w:rsidP="003E1A63">
            <w:pPr>
              <w:pStyle w:val="aff6"/>
              <w:numPr>
                <w:ilvl w:val="1"/>
                <w:numId w:val="21"/>
              </w:numPr>
              <w:ind w:left="0" w:firstLine="284"/>
              <w:jc w:val="both"/>
            </w:pPr>
            <w:r w:rsidRPr="003E1A6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tc>
      </w:tr>
      <w:tr w:rsidR="00B7370D" w:rsidRPr="00F86FAA" w:rsidTr="00EF779C">
        <w:tc>
          <w:tcPr>
            <w:tcW w:w="534" w:type="dxa"/>
          </w:tcPr>
          <w:p w:rsidR="00B7370D" w:rsidRPr="00F86FAA" w:rsidRDefault="00B7370D" w:rsidP="00B7370D">
            <w:pPr>
              <w:pStyle w:val="1a"/>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gridSpan w:val="2"/>
          </w:tcPr>
          <w:p w:rsidR="00B7370D" w:rsidRDefault="00B7370D" w:rsidP="003E1A63">
            <w:pPr>
              <w:pStyle w:val="af9"/>
              <w:ind w:firstLine="284"/>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3E1A63">
            <w:pPr>
              <w:pStyle w:val="af9"/>
              <w:ind w:firstLine="284"/>
              <w:rPr>
                <w:i/>
                <w:sz w:val="24"/>
                <w:highlight w:val="yellow"/>
              </w:rPr>
            </w:pPr>
          </w:p>
        </w:tc>
      </w:tr>
      <w:tr w:rsidR="00092E88" w:rsidRPr="00F86FAA" w:rsidTr="00092E88">
        <w:trPr>
          <w:trHeight w:val="288"/>
        </w:trPr>
        <w:tc>
          <w:tcPr>
            <w:tcW w:w="534" w:type="dxa"/>
            <w:vMerge w:val="restart"/>
          </w:tcPr>
          <w:p w:rsidR="00092E88" w:rsidRPr="00F86FAA" w:rsidRDefault="00092E88" w:rsidP="00B7370D">
            <w:pPr>
              <w:pStyle w:val="1a"/>
              <w:ind w:firstLine="0"/>
              <w:rPr>
                <w:b/>
                <w:sz w:val="24"/>
                <w:szCs w:val="24"/>
              </w:rPr>
            </w:pPr>
            <w:r>
              <w:rPr>
                <w:b/>
                <w:sz w:val="24"/>
                <w:szCs w:val="24"/>
              </w:rPr>
              <w:t>19.</w:t>
            </w:r>
          </w:p>
        </w:tc>
        <w:tc>
          <w:tcPr>
            <w:tcW w:w="2551" w:type="dxa"/>
            <w:vMerge w:val="restart"/>
          </w:tcPr>
          <w:p w:rsidR="00092E88" w:rsidRPr="00F86FAA" w:rsidRDefault="00092E88"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4678" w:type="dxa"/>
          </w:tcPr>
          <w:p w:rsidR="00092E88" w:rsidRDefault="00092E88" w:rsidP="00775CF7">
            <w:pPr>
              <w:pStyle w:val="af9"/>
              <w:ind w:firstLine="284"/>
              <w:rPr>
                <w:b/>
                <w:sz w:val="24"/>
              </w:rPr>
            </w:pPr>
            <w:r>
              <w:rPr>
                <w:b/>
                <w:sz w:val="24"/>
              </w:rPr>
              <w:t>Критерий оценки</w:t>
            </w:r>
          </w:p>
          <w:p w:rsidR="00092E88" w:rsidRPr="006D2B87" w:rsidRDefault="00092E88" w:rsidP="00775CF7">
            <w:pPr>
              <w:pStyle w:val="af9"/>
              <w:ind w:firstLine="284"/>
              <w:rPr>
                <w:b/>
                <w:sz w:val="24"/>
              </w:rPr>
            </w:pPr>
          </w:p>
        </w:tc>
        <w:tc>
          <w:tcPr>
            <w:tcW w:w="2090" w:type="dxa"/>
          </w:tcPr>
          <w:p w:rsidR="00092E88" w:rsidRDefault="00092E88" w:rsidP="00775CF7">
            <w:pPr>
              <w:pStyle w:val="af9"/>
              <w:ind w:firstLine="284"/>
              <w:rPr>
                <w:b/>
                <w:sz w:val="24"/>
              </w:rPr>
            </w:pPr>
            <w:r>
              <w:rPr>
                <w:b/>
                <w:sz w:val="24"/>
              </w:rPr>
              <w:t xml:space="preserve">Значение </w:t>
            </w:r>
            <w:proofErr w:type="spellStart"/>
            <w:r>
              <w:rPr>
                <w:b/>
                <w:sz w:val="24"/>
              </w:rPr>
              <w:t>Кз</w:t>
            </w:r>
            <w:proofErr w:type="spellEnd"/>
          </w:p>
          <w:p w:rsidR="00092E88" w:rsidRPr="006D2B87" w:rsidRDefault="00092E88" w:rsidP="00775CF7">
            <w:pPr>
              <w:pStyle w:val="af9"/>
              <w:ind w:firstLine="284"/>
              <w:rPr>
                <w:b/>
                <w:sz w:val="24"/>
              </w:rPr>
            </w:pPr>
          </w:p>
        </w:tc>
      </w:tr>
      <w:tr w:rsidR="00092E88" w:rsidRPr="00F86FAA" w:rsidTr="00092E88">
        <w:trPr>
          <w:trHeight w:val="286"/>
        </w:trPr>
        <w:tc>
          <w:tcPr>
            <w:tcW w:w="534" w:type="dxa"/>
            <w:vMerge/>
          </w:tcPr>
          <w:p w:rsidR="00092E88" w:rsidRDefault="00092E88" w:rsidP="00B7370D">
            <w:pPr>
              <w:pStyle w:val="1a"/>
              <w:ind w:firstLine="0"/>
              <w:rPr>
                <w:b/>
                <w:sz w:val="24"/>
                <w:szCs w:val="24"/>
              </w:rPr>
            </w:pPr>
          </w:p>
        </w:tc>
        <w:tc>
          <w:tcPr>
            <w:tcW w:w="2551" w:type="dxa"/>
            <w:vMerge/>
          </w:tcPr>
          <w:p w:rsidR="00092E88" w:rsidRDefault="00092E88" w:rsidP="00B7370D">
            <w:pPr>
              <w:pStyle w:val="Default"/>
              <w:rPr>
                <w:b/>
                <w:color w:val="auto"/>
              </w:rPr>
            </w:pPr>
          </w:p>
        </w:tc>
        <w:tc>
          <w:tcPr>
            <w:tcW w:w="4678" w:type="dxa"/>
          </w:tcPr>
          <w:p w:rsidR="00092E88" w:rsidRDefault="00092E88" w:rsidP="00775CF7">
            <w:pPr>
              <w:pStyle w:val="af9"/>
              <w:ind w:firstLine="284"/>
              <w:rPr>
                <w:sz w:val="24"/>
              </w:rPr>
            </w:pPr>
            <w:r>
              <w:rPr>
                <w:sz w:val="24"/>
              </w:rPr>
              <w:t xml:space="preserve">Цена договора </w:t>
            </w:r>
          </w:p>
          <w:p w:rsidR="00092E88" w:rsidRDefault="00092E88" w:rsidP="00775CF7">
            <w:pPr>
              <w:pStyle w:val="af9"/>
              <w:ind w:firstLine="284"/>
              <w:rPr>
                <w:sz w:val="24"/>
              </w:rPr>
            </w:pPr>
          </w:p>
        </w:tc>
        <w:tc>
          <w:tcPr>
            <w:tcW w:w="2090" w:type="dxa"/>
          </w:tcPr>
          <w:p w:rsidR="00092E88" w:rsidRDefault="00092E88" w:rsidP="00775CF7">
            <w:pPr>
              <w:pStyle w:val="af9"/>
              <w:ind w:firstLine="284"/>
              <w:rPr>
                <w:sz w:val="24"/>
                <w:lang w:val="en-US"/>
              </w:rPr>
            </w:pPr>
            <w:r>
              <w:rPr>
                <w:sz w:val="24"/>
                <w:lang w:val="en-US"/>
              </w:rPr>
              <w:t>0,90</w:t>
            </w:r>
          </w:p>
        </w:tc>
      </w:tr>
      <w:tr w:rsidR="00092E88" w:rsidRPr="00F86FAA" w:rsidTr="00092E88">
        <w:trPr>
          <w:trHeight w:val="286"/>
        </w:trPr>
        <w:tc>
          <w:tcPr>
            <w:tcW w:w="534" w:type="dxa"/>
            <w:vMerge/>
          </w:tcPr>
          <w:p w:rsidR="00092E88" w:rsidRDefault="00092E88" w:rsidP="00B7370D">
            <w:pPr>
              <w:pStyle w:val="1a"/>
              <w:ind w:firstLine="0"/>
              <w:rPr>
                <w:b/>
                <w:sz w:val="24"/>
                <w:szCs w:val="24"/>
              </w:rPr>
            </w:pPr>
          </w:p>
        </w:tc>
        <w:tc>
          <w:tcPr>
            <w:tcW w:w="2551" w:type="dxa"/>
            <w:vMerge/>
          </w:tcPr>
          <w:p w:rsidR="00092E88" w:rsidRDefault="00092E88" w:rsidP="00B7370D">
            <w:pPr>
              <w:pStyle w:val="Default"/>
              <w:rPr>
                <w:b/>
                <w:color w:val="auto"/>
              </w:rPr>
            </w:pPr>
          </w:p>
        </w:tc>
        <w:tc>
          <w:tcPr>
            <w:tcW w:w="4678" w:type="dxa"/>
          </w:tcPr>
          <w:p w:rsidR="00092E88" w:rsidRDefault="00092E88" w:rsidP="00775CF7">
            <w:pPr>
              <w:pStyle w:val="af9"/>
              <w:ind w:firstLine="284"/>
              <w:rPr>
                <w:sz w:val="24"/>
              </w:rPr>
            </w:pPr>
            <w:r>
              <w:rPr>
                <w:sz w:val="24"/>
              </w:rPr>
              <w:t xml:space="preserve">Срок поставки Оборудования </w:t>
            </w:r>
          </w:p>
        </w:tc>
        <w:tc>
          <w:tcPr>
            <w:tcW w:w="2090" w:type="dxa"/>
          </w:tcPr>
          <w:p w:rsidR="00092E88" w:rsidRDefault="00092E88" w:rsidP="00775CF7">
            <w:pPr>
              <w:pStyle w:val="af9"/>
              <w:ind w:firstLine="284"/>
              <w:rPr>
                <w:sz w:val="24"/>
                <w:lang w:val="en-US"/>
              </w:rPr>
            </w:pPr>
            <w:r>
              <w:rPr>
                <w:sz w:val="24"/>
                <w:lang w:val="en-US"/>
              </w:rPr>
              <w:t>0,10</w:t>
            </w:r>
          </w:p>
        </w:tc>
      </w:tr>
      <w:tr w:rsidR="00B7370D" w:rsidRPr="00F86FAA" w:rsidTr="00EF779C">
        <w:tc>
          <w:tcPr>
            <w:tcW w:w="534" w:type="dxa"/>
          </w:tcPr>
          <w:p w:rsidR="00B7370D" w:rsidRPr="00F86FAA" w:rsidRDefault="00B7370D" w:rsidP="00B7370D">
            <w:pPr>
              <w:pStyle w:val="1a"/>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gridSpan w:val="2"/>
          </w:tcPr>
          <w:p w:rsidR="00161A14" w:rsidRPr="00161A14" w:rsidRDefault="00161A14" w:rsidP="00161A14">
            <w:pPr>
              <w:pStyle w:val="af9"/>
              <w:ind w:firstLine="284"/>
              <w:rPr>
                <w:sz w:val="24"/>
              </w:rPr>
            </w:pPr>
            <w:r w:rsidRPr="00161A14">
              <w:rPr>
                <w:sz w:val="24"/>
              </w:rPr>
              <w:t>1)</w:t>
            </w:r>
            <w:r w:rsidRPr="00161A14">
              <w:rPr>
                <w:sz w:val="24"/>
              </w:rPr>
              <w:tab/>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w:t>
            </w:r>
            <w:r w:rsidRPr="00161A14">
              <w:rPr>
                <w:sz w:val="24"/>
              </w:rPr>
              <w:lastRenderedPageBreak/>
              <w:t>предложения по внесению в договор изменений не были согласованы Заказчиком</w:t>
            </w:r>
          </w:p>
          <w:p w:rsidR="007E0DFF" w:rsidRDefault="00161A14" w:rsidP="00161A14">
            <w:pPr>
              <w:pStyle w:val="af9"/>
              <w:ind w:firstLine="284"/>
              <w:rPr>
                <w:sz w:val="24"/>
              </w:rPr>
            </w:pPr>
            <w:r w:rsidRPr="00161A14">
              <w:rPr>
                <w:sz w:val="24"/>
              </w:rPr>
              <w:t>2)</w:t>
            </w:r>
            <w:r w:rsidRPr="00161A14">
              <w:rPr>
                <w:sz w:val="24"/>
              </w:rPr>
              <w:tab/>
              <w:t xml:space="preserve">Участник, признанный победителем Открытого конкурса, одновременно с подписанным договором со своей стороны должен предоставить Заказчику </w:t>
            </w:r>
            <w:proofErr w:type="spellStart"/>
            <w:r w:rsidRPr="00161A14">
              <w:rPr>
                <w:sz w:val="24"/>
              </w:rPr>
              <w:t>авторизационное</w:t>
            </w:r>
            <w:proofErr w:type="spellEnd"/>
            <w:r w:rsidRPr="00161A14">
              <w:rPr>
                <w:sz w:val="24"/>
              </w:rPr>
              <w:t xml:space="preserve"> письмо от компании-производителя, подтверждающее право поставки Заказчику Оборудования, либо партнёрский сертификат и копию партнёрского договора. В случае не предоставления указанных документов он признается уклонившимся от заключения договора и в соответствие с подпунктами 2.10.3 – 2.10.12. настоящей документации о закупке договор заключается с участником, заявке которого присвоен второй номер</w:t>
            </w:r>
          </w:p>
        </w:tc>
      </w:tr>
      <w:tr w:rsidR="00B7370D" w:rsidRPr="00F86FAA" w:rsidTr="00EF779C">
        <w:tc>
          <w:tcPr>
            <w:tcW w:w="534" w:type="dxa"/>
          </w:tcPr>
          <w:p w:rsidR="00B7370D" w:rsidRPr="00F86FAA" w:rsidRDefault="00B7370D" w:rsidP="00B7370D">
            <w:pPr>
              <w:pStyle w:val="1a"/>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gridSpan w:val="2"/>
          </w:tcPr>
          <w:p w:rsidR="007E0DFF" w:rsidRDefault="003E1A63" w:rsidP="003E1A63">
            <w:pPr>
              <w:pStyle w:val="1a"/>
              <w:ind w:firstLine="284"/>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a"/>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gridSpan w:val="2"/>
          </w:tcPr>
          <w:p w:rsidR="007E0DFF" w:rsidRDefault="003E1A63" w:rsidP="003E1A63">
            <w:pPr>
              <w:pStyle w:val="1a"/>
              <w:ind w:firstLine="284"/>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a"/>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gridSpan w:val="2"/>
          </w:tcPr>
          <w:p w:rsidR="007E0DFF" w:rsidRDefault="003E1A63" w:rsidP="003E1A63">
            <w:pPr>
              <w:pStyle w:val="1a"/>
              <w:ind w:firstLine="284"/>
              <w:rPr>
                <w:sz w:val="24"/>
                <w:szCs w:val="24"/>
              </w:rPr>
            </w:pPr>
            <w:r>
              <w:rPr>
                <w:sz w:val="24"/>
                <w:szCs w:val="24"/>
              </w:rPr>
              <w:t>Не предусмотрено</w:t>
            </w:r>
          </w:p>
          <w:p w:rsidR="007E0DFF" w:rsidRDefault="007E0DFF" w:rsidP="003E1A63">
            <w:pPr>
              <w:pStyle w:val="1a"/>
              <w:ind w:firstLine="284"/>
              <w:rPr>
                <w:sz w:val="24"/>
                <w:szCs w:val="24"/>
              </w:rPr>
            </w:pPr>
          </w:p>
        </w:tc>
      </w:tr>
    </w:tbl>
    <w:p w:rsidR="003214C4" w:rsidRDefault="003214C4" w:rsidP="00A15F83">
      <w:pPr>
        <w:pStyle w:val="1a"/>
        <w:ind w:firstLine="0"/>
        <w:jc w:val="right"/>
        <w:outlineLvl w:val="0"/>
        <w:rPr>
          <w:rFonts w:eastAsia="MS Mincho"/>
          <w:szCs w:val="28"/>
        </w:rPr>
        <w:sectPr w:rsidR="003214C4" w:rsidSect="007C51E1">
          <w:headerReference w:type="default" r:id="rId27"/>
          <w:footerReference w:type="even" r:id="rId28"/>
          <w:footerReference w:type="default" r:id="rId29"/>
          <w:pgSz w:w="11907" w:h="16840" w:code="9"/>
          <w:pgMar w:top="1134" w:right="851" w:bottom="1134" w:left="1418" w:header="794" w:footer="794" w:gutter="0"/>
          <w:cols w:space="720"/>
          <w:titlePg/>
          <w:docGrid w:linePitch="326"/>
        </w:sectPr>
      </w:pPr>
    </w:p>
    <w:p w:rsidR="007E0DFF" w:rsidRDefault="003E1A63">
      <w:pPr>
        <w:pStyle w:val="1a"/>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w:t>
      </w:r>
      <w:proofErr w:type="spellEnd"/>
      <w:r>
        <w:rPr>
          <w:b/>
          <w:sz w:val="28"/>
        </w:rPr>
        <w:t>-МСП-___-___-____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ОКэ</w:t>
      </w:r>
      <w:proofErr w:type="spellEnd"/>
      <w:r>
        <w:rPr>
          <w:szCs w:val="28"/>
        </w:rPr>
        <w:t xml:space="preserve">-____-___-____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a"/>
        <w:rPr>
          <w:szCs w:val="28"/>
        </w:rPr>
      </w:pPr>
      <w:r>
        <w:rPr>
          <w:szCs w:val="28"/>
        </w:rPr>
        <w:t xml:space="preserve">Уполномоченным представителям ПАО </w:t>
      </w:r>
      <w:r w:rsidR="003E1A63">
        <w:rPr>
          <w:szCs w:val="28"/>
        </w:rPr>
        <w:t>«</w:t>
      </w:r>
      <w:r>
        <w:rPr>
          <w:szCs w:val="28"/>
        </w:rPr>
        <w:t>ТрансКонтейнер</w:t>
      </w:r>
      <w:r w:rsidR="003E1A63">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w:t>
      </w:r>
      <w:proofErr w:type="gramStart"/>
      <w:r>
        <w:rPr>
          <w:szCs w:val="28"/>
        </w:rPr>
        <w:t>_(</w:t>
      </w:r>
      <w:proofErr w:type="gramEnd"/>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1B1644">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3E1A63">
        <w:rPr>
          <w:sz w:val="28"/>
          <w:szCs w:val="20"/>
        </w:rPr>
        <w:t>«</w:t>
      </w:r>
      <w:r>
        <w:rPr>
          <w:sz w:val="28"/>
          <w:szCs w:val="20"/>
        </w:rPr>
        <w:t>ТрансКонтейнер</w:t>
      </w:r>
      <w:r w:rsidR="003E1A63">
        <w:rPr>
          <w:sz w:val="28"/>
          <w:szCs w:val="20"/>
        </w:rPr>
        <w:t>»</w:t>
      </w:r>
      <w:r>
        <w:rPr>
          <w:sz w:val="28"/>
          <w:szCs w:val="20"/>
        </w:rPr>
        <w:t>.</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w:t>
      </w:r>
      <w:r w:rsidR="003E1A63">
        <w:rPr>
          <w:sz w:val="28"/>
          <w:szCs w:val="20"/>
        </w:rPr>
        <w:t>«</w:t>
      </w:r>
      <w:r>
        <w:rPr>
          <w:sz w:val="28"/>
          <w:szCs w:val="20"/>
        </w:rPr>
        <w:t>ТрансКонтейнер</w:t>
      </w:r>
      <w:r w:rsidR="003E1A63">
        <w:rPr>
          <w:sz w:val="28"/>
          <w:szCs w:val="20"/>
        </w:rPr>
        <w:t>»</w:t>
      </w:r>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9"/>
        <w:ind w:firstLine="553"/>
        <w:rPr>
          <w:rFonts w:eastAsia="Times New Roman"/>
          <w:sz w:val="28"/>
        </w:rPr>
      </w:pPr>
      <w:r>
        <w:rPr>
          <w:rFonts w:eastAsia="Times New Roman"/>
          <w:sz w:val="28"/>
        </w:rPr>
        <w:t>- _______</w:t>
      </w:r>
      <w:proofErr w:type="gramStart"/>
      <w:r>
        <w:rPr>
          <w:rFonts w:eastAsia="Times New Roman"/>
          <w:sz w:val="28"/>
        </w:rPr>
        <w:t>_(</w:t>
      </w:r>
      <w:proofErr w:type="gramEnd"/>
      <w:r>
        <w:rPr>
          <w:rFonts w:eastAsia="Times New Roman"/>
          <w:sz w:val="28"/>
        </w:rPr>
        <w:t xml:space="preserve">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9"/>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9"/>
        <w:rPr>
          <w:sz w:val="28"/>
          <w:szCs w:val="28"/>
        </w:rPr>
      </w:pPr>
      <w:r>
        <w:rPr>
          <w:rFonts w:eastAsia="Times New Roman"/>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3E1A63">
        <w:rPr>
          <w:sz w:val="28"/>
          <w:szCs w:val="28"/>
        </w:rPr>
        <w:t>«</w:t>
      </w:r>
      <w:r>
        <w:rPr>
          <w:sz w:val="28"/>
          <w:szCs w:val="28"/>
        </w:rPr>
        <w:t>ТрансКонтейнер</w:t>
      </w:r>
      <w:r w:rsidR="003E1A63">
        <w:rPr>
          <w:sz w:val="28"/>
          <w:szCs w:val="28"/>
        </w:rPr>
        <w:t>»</w:t>
      </w:r>
      <w:r>
        <w:rPr>
          <w:sz w:val="28"/>
          <w:szCs w:val="28"/>
        </w:rPr>
        <w:t>;</w:t>
      </w:r>
    </w:p>
    <w:p w:rsidR="000954FB" w:rsidRDefault="000954FB" w:rsidP="000954FB">
      <w:pPr>
        <w:pStyle w:val="af9"/>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отношении права (и в отношении реализации права) ПАО </w:t>
      </w:r>
      <w:r w:rsidR="003E1A63">
        <w:rPr>
          <w:rFonts w:eastAsia="Times New Roman"/>
          <w:sz w:val="28"/>
        </w:rPr>
        <w:t>«</w:t>
      </w:r>
      <w:r>
        <w:rPr>
          <w:rFonts w:eastAsia="Times New Roman"/>
          <w:sz w:val="28"/>
        </w:rPr>
        <w:t>ТрансКонтейнер</w:t>
      </w:r>
      <w:r w:rsidR="003E1A63">
        <w:rPr>
          <w:rFonts w:eastAsia="Times New Roman"/>
          <w:sz w:val="28"/>
        </w:rPr>
        <w:t>»</w:t>
      </w:r>
      <w:r>
        <w:rPr>
          <w:rFonts w:eastAsia="Times New Roman"/>
          <w:sz w:val="28"/>
        </w:rPr>
        <w:t xml:space="preserve">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w:t>
      </w:r>
      <w:r w:rsidR="003E1A63">
        <w:rPr>
          <w:rFonts w:eastAsia="Times New Roman"/>
          <w:sz w:val="28"/>
        </w:rPr>
        <w:t>«</w:t>
      </w:r>
      <w:r>
        <w:rPr>
          <w:rFonts w:eastAsia="Times New Roman"/>
          <w:sz w:val="28"/>
        </w:rPr>
        <w:t>О персональных данных</w:t>
      </w:r>
      <w:r w:rsidR="003E1A63">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a"/>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3E1A63"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w:t>
      </w:r>
      <w:r w:rsidR="00F47376">
        <w:rPr>
          <w:sz w:val="28"/>
          <w:szCs w:val="28"/>
          <w:lang w:eastAsia="ru-RU"/>
        </w:rPr>
        <w:t>____</w:t>
      </w:r>
      <w:r>
        <w:rPr>
          <w:sz w:val="28"/>
          <w:szCs w:val="28"/>
          <w:lang w:eastAsia="ru-RU"/>
        </w:rPr>
        <w:t>»</w:t>
      </w:r>
      <w:r w:rsidR="00F47376">
        <w:rPr>
          <w:sz w:val="28"/>
          <w:szCs w:val="28"/>
          <w:lang w:eastAsia="ru-RU"/>
        </w:rPr>
        <w:t xml:space="preserve">  _________ 201__ г.</w:t>
      </w:r>
    </w:p>
    <w:p w:rsidR="007E0DFF" w:rsidRDefault="003E1A63">
      <w:pPr>
        <w:pStyle w:val="1a"/>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9"/>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9"/>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9"/>
        <w:ind w:firstLine="397"/>
        <w:rPr>
          <w:sz w:val="28"/>
          <w:szCs w:val="28"/>
        </w:rPr>
      </w:pPr>
      <w:r>
        <w:rPr>
          <w:sz w:val="28"/>
          <w:szCs w:val="28"/>
        </w:rPr>
        <w:t>1. Полное и сокращенное наименование претендента: _______________</w:t>
      </w:r>
      <w:proofErr w:type="gramStart"/>
      <w:r>
        <w:rPr>
          <w:sz w:val="28"/>
          <w:szCs w:val="28"/>
        </w:rPr>
        <w:t>_ ;</w:t>
      </w:r>
      <w:proofErr w:type="gramEnd"/>
    </w:p>
    <w:p w:rsidR="001E06C8" w:rsidRDefault="00D82FF3" w:rsidP="00D82FF3">
      <w:pPr>
        <w:pStyle w:val="af9"/>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9"/>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9"/>
        <w:ind w:firstLine="397"/>
        <w:rPr>
          <w:bCs/>
          <w:iCs/>
          <w:sz w:val="28"/>
          <w:szCs w:val="28"/>
        </w:rPr>
      </w:pPr>
      <w:r>
        <w:rPr>
          <w:bCs/>
          <w:iCs/>
          <w:sz w:val="28"/>
          <w:szCs w:val="28"/>
        </w:rPr>
        <w:t>4. Почтовый адрес: ________________________________________________;</w:t>
      </w:r>
    </w:p>
    <w:p w:rsidR="001E06C8" w:rsidRDefault="00B84AE4" w:rsidP="00D82FF3">
      <w:pPr>
        <w:pStyle w:val="af9"/>
        <w:ind w:firstLine="397"/>
        <w:rPr>
          <w:bCs/>
          <w:iCs/>
          <w:sz w:val="28"/>
          <w:szCs w:val="28"/>
        </w:rPr>
      </w:pPr>
      <w:r>
        <w:rPr>
          <w:bCs/>
          <w:iCs/>
          <w:sz w:val="28"/>
          <w:szCs w:val="28"/>
        </w:rPr>
        <w:t xml:space="preserve">5. Адрес местонахождения/зарегистрированный адрес </w:t>
      </w:r>
      <w:proofErr w:type="gramStart"/>
      <w:r>
        <w:rPr>
          <w:bCs/>
          <w:iCs/>
          <w:sz w:val="28"/>
          <w:szCs w:val="28"/>
        </w:rPr>
        <w:t>офиса:_</w:t>
      </w:r>
      <w:proofErr w:type="gramEnd"/>
      <w:r>
        <w:rPr>
          <w:bCs/>
          <w:iCs/>
          <w:sz w:val="28"/>
          <w:szCs w:val="28"/>
        </w:rPr>
        <w:t>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 xml:space="preserve">16. Банковские </w:t>
      </w:r>
      <w:proofErr w:type="gramStart"/>
      <w:r>
        <w:rPr>
          <w:bCs/>
          <w:iCs/>
          <w:sz w:val="28"/>
          <w:szCs w:val="28"/>
        </w:rPr>
        <w:t>реквизиты:_</w:t>
      </w:r>
      <w:proofErr w:type="gramEnd"/>
      <w:r>
        <w:rPr>
          <w:bCs/>
          <w:iCs/>
          <w:sz w:val="28"/>
          <w:szCs w:val="28"/>
        </w:rPr>
        <w:t>_________________________________________;</w:t>
      </w:r>
    </w:p>
    <w:p w:rsidR="001E06C8" w:rsidRDefault="001E06C8" w:rsidP="001E06C8">
      <w:pPr>
        <w:pStyle w:val="af9"/>
        <w:ind w:firstLine="0"/>
        <w:rPr>
          <w:sz w:val="20"/>
          <w:szCs w:val="20"/>
        </w:rPr>
      </w:pPr>
    </w:p>
    <w:p w:rsidR="00ED2753" w:rsidRDefault="00ED2753" w:rsidP="00ED2753">
      <w:pPr>
        <w:pStyle w:val="af9"/>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3E1A63">
        <w:rPr>
          <w:i/>
          <w:sz w:val="28"/>
          <w:szCs w:val="28"/>
        </w:rPr>
        <w:t>«</w:t>
      </w:r>
      <w:r>
        <w:rPr>
          <w:i/>
          <w:sz w:val="28"/>
          <w:szCs w:val="28"/>
        </w:rPr>
        <w:t>О развитии малого и среднего предпринимательства в Российской Федерации</w:t>
      </w:r>
      <w:r w:rsidR="003E1A63">
        <w:rPr>
          <w:i/>
          <w:sz w:val="28"/>
          <w:szCs w:val="28"/>
        </w:rPr>
        <w:t>»</w:t>
      </w:r>
      <w:r>
        <w:rPr>
          <w:i/>
          <w:sz w:val="28"/>
          <w:szCs w:val="28"/>
        </w:rPr>
        <w:t xml:space="preserve">)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6"/>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6"/>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 xml:space="preserve">Уполномоченные представители ПАО </w:t>
      </w:r>
      <w:r w:rsidR="003E1A63">
        <w:rPr>
          <w:sz w:val="28"/>
          <w:szCs w:val="28"/>
        </w:rPr>
        <w:t>«</w:t>
      </w:r>
      <w:r>
        <w:rPr>
          <w:sz w:val="28"/>
          <w:szCs w:val="28"/>
        </w:rPr>
        <w:t>ТрансКонтейнер</w:t>
      </w:r>
      <w:r w:rsidR="003E1A63">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9"/>
        <w:rPr>
          <w:rFonts w:eastAsia="Times New Roman"/>
          <w:spacing w:val="-13"/>
          <w:sz w:val="28"/>
          <w:szCs w:val="28"/>
        </w:rPr>
      </w:pPr>
    </w:p>
    <w:p w:rsidR="001E06C8" w:rsidRPr="00305BD2" w:rsidRDefault="001E06C8" w:rsidP="001E06C8">
      <w:pPr>
        <w:pStyle w:val="af9"/>
        <w:ind w:firstLine="0"/>
        <w:rPr>
          <w:b/>
          <w:sz w:val="28"/>
          <w:szCs w:val="28"/>
        </w:rPr>
      </w:pPr>
      <w:r>
        <w:rPr>
          <w:b/>
          <w:sz w:val="28"/>
          <w:szCs w:val="28"/>
        </w:rPr>
        <w:t xml:space="preserve">Представитель, </w:t>
      </w:r>
    </w:p>
    <w:p w:rsidR="001E06C8" w:rsidRPr="007415F9" w:rsidRDefault="001E06C8" w:rsidP="001E06C8">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3E1A63" w:rsidP="008303B5">
      <w:pPr>
        <w:pStyle w:val="32"/>
        <w:suppressAutoHyphens/>
        <w:spacing w:after="0"/>
        <w:rPr>
          <w:sz w:val="28"/>
          <w:szCs w:val="28"/>
        </w:rPr>
      </w:pPr>
      <w:r>
        <w:rPr>
          <w:sz w:val="28"/>
          <w:szCs w:val="28"/>
        </w:rPr>
        <w:t>«</w:t>
      </w:r>
      <w:r w:rsidR="00F47376">
        <w:rPr>
          <w:sz w:val="28"/>
          <w:szCs w:val="28"/>
        </w:rPr>
        <w:t>____</w:t>
      </w:r>
      <w:r>
        <w:rPr>
          <w:sz w:val="28"/>
          <w:szCs w:val="28"/>
        </w:rPr>
        <w:t>»</w:t>
      </w:r>
      <w:r w:rsidR="00F47376">
        <w:rPr>
          <w:sz w:val="28"/>
          <w:szCs w:val="28"/>
        </w:rPr>
        <w:t xml:space="preserve"> _________ 201__ г.</w:t>
      </w:r>
    </w:p>
    <w:p w:rsidR="003214C4" w:rsidRDefault="003214C4" w:rsidP="00A15F83">
      <w:pPr>
        <w:pStyle w:val="1a"/>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br w:type="page"/>
      </w:r>
    </w:p>
    <w:p w:rsidR="00A15F83" w:rsidRPr="00A15F83" w:rsidRDefault="00A15F83" w:rsidP="00A15F83">
      <w:pPr>
        <w:pStyle w:val="1a"/>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3"/>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9"/>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9"/>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9"/>
        <w:ind w:firstLine="0"/>
        <w:rPr>
          <w:sz w:val="28"/>
          <w:szCs w:val="28"/>
        </w:rPr>
      </w:pPr>
      <w:r>
        <w:rPr>
          <w:sz w:val="28"/>
          <w:szCs w:val="28"/>
        </w:rPr>
        <w:t xml:space="preserve">в  соответствии  со  статьей  4  Федерального  закона  </w:t>
      </w:r>
      <w:r w:rsidR="003E1A63">
        <w:rPr>
          <w:sz w:val="28"/>
          <w:szCs w:val="28"/>
        </w:rPr>
        <w:t>«</w:t>
      </w:r>
      <w:r>
        <w:rPr>
          <w:sz w:val="28"/>
          <w:szCs w:val="28"/>
        </w:rPr>
        <w:t>О развитии малого и</w:t>
      </w:r>
    </w:p>
    <w:p w:rsidR="009E6A0A" w:rsidRPr="0050359E" w:rsidRDefault="009E6A0A" w:rsidP="009E6A0A">
      <w:pPr>
        <w:pStyle w:val="af9"/>
        <w:ind w:firstLine="0"/>
        <w:rPr>
          <w:sz w:val="28"/>
          <w:szCs w:val="28"/>
        </w:rPr>
      </w:pPr>
      <w:r>
        <w:rPr>
          <w:sz w:val="28"/>
          <w:szCs w:val="28"/>
        </w:rPr>
        <w:t>среднего   предпринимательства   в   Российской   Федерации</w:t>
      </w:r>
      <w:r w:rsidR="003E1A63">
        <w:rPr>
          <w:sz w:val="28"/>
          <w:szCs w:val="28"/>
        </w:rPr>
        <w:t>»</w:t>
      </w:r>
      <w:r>
        <w:rPr>
          <w:sz w:val="28"/>
          <w:szCs w:val="28"/>
        </w:rPr>
        <w:t xml:space="preserve"> удовлетворяет</w:t>
      </w:r>
    </w:p>
    <w:p w:rsidR="009E6A0A" w:rsidRPr="0050359E" w:rsidRDefault="009E6A0A" w:rsidP="009E6A0A">
      <w:pPr>
        <w:pStyle w:val="af9"/>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6"/>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6"/>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4"/>
      </w:r>
      <w:r>
        <w:rPr>
          <w:bCs/>
          <w:iCs/>
          <w:sz w:val="28"/>
          <w:szCs w:val="28"/>
        </w:rPr>
        <w:t>:</w:t>
      </w:r>
    </w:p>
    <w:p w:rsidR="009E6A0A" w:rsidRPr="001118A3" w:rsidRDefault="009E6A0A" w:rsidP="009E6A0A">
      <w:pPr>
        <w:pStyle w:val="af9"/>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5"/>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 xml:space="preserve">Наличие у хозяйственного общества, хозяйственного партнерства статуса участника проекта в соответствии с Федеральным законом </w:t>
            </w:r>
            <w:r w:rsidR="003E1A63">
              <w:rPr>
                <w:b/>
                <w:bCs/>
                <w:i/>
                <w:iCs/>
                <w:sz w:val="20"/>
                <w:szCs w:val="20"/>
                <w:lang w:eastAsia="ru-RU"/>
              </w:rPr>
              <w:t>«</w:t>
            </w:r>
            <w:r>
              <w:rPr>
                <w:b/>
                <w:bCs/>
                <w:i/>
                <w:iCs/>
                <w:sz w:val="20"/>
                <w:szCs w:val="20"/>
                <w:lang w:eastAsia="ru-RU"/>
              </w:rPr>
              <w:t xml:space="preserve">Об инновационном центре </w:t>
            </w:r>
            <w:r w:rsidR="003E1A63">
              <w:rPr>
                <w:b/>
                <w:bCs/>
                <w:i/>
                <w:iCs/>
                <w:sz w:val="20"/>
                <w:szCs w:val="20"/>
                <w:lang w:eastAsia="ru-RU"/>
              </w:rPr>
              <w:t>«</w:t>
            </w:r>
            <w:r>
              <w:rPr>
                <w:b/>
                <w:bCs/>
                <w:i/>
                <w:iCs/>
                <w:sz w:val="20"/>
                <w:szCs w:val="20"/>
                <w:lang w:eastAsia="ru-RU"/>
              </w:rPr>
              <w:t>Сколково</w:t>
            </w:r>
            <w:r w:rsidR="003E1A63">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w:t>
            </w:r>
            <w:r w:rsidR="003E1A63">
              <w:rPr>
                <w:b/>
                <w:bCs/>
                <w:i/>
                <w:iCs/>
                <w:sz w:val="20"/>
                <w:szCs w:val="20"/>
                <w:lang w:eastAsia="ru-RU"/>
              </w:rPr>
              <w:t>«</w:t>
            </w:r>
            <w:r>
              <w:rPr>
                <w:b/>
                <w:bCs/>
                <w:i/>
                <w:iCs/>
                <w:sz w:val="20"/>
                <w:szCs w:val="20"/>
                <w:lang w:eastAsia="ru-RU"/>
              </w:rPr>
              <w:t>О науке и государственной научно-технической политике</w:t>
            </w:r>
            <w:r w:rsidR="003E1A63">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6"/>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w:t>
            </w:r>
            <w:r w:rsidR="003E1A63">
              <w:rPr>
                <w:b/>
                <w:bCs/>
                <w:i/>
                <w:iCs/>
                <w:sz w:val="20"/>
                <w:szCs w:val="20"/>
              </w:rPr>
              <w:t>«</w:t>
            </w:r>
            <w:r>
              <w:rPr>
                <w:b/>
                <w:bCs/>
                <w:i/>
                <w:iCs/>
                <w:sz w:val="20"/>
                <w:szCs w:val="20"/>
              </w:rPr>
              <w:t>О контрактной системе в сфере закупок товаров, работ, услуг для обеспечения государственных и муниципальных нужд</w:t>
            </w:r>
            <w:r w:rsidR="003E1A63">
              <w:rPr>
                <w:b/>
                <w:bCs/>
                <w:i/>
                <w:iCs/>
                <w:sz w:val="20"/>
                <w:szCs w:val="20"/>
              </w:rPr>
              <w:t>»</w:t>
            </w:r>
            <w:r>
              <w:rPr>
                <w:b/>
                <w:bCs/>
                <w:i/>
                <w:iCs/>
                <w:sz w:val="20"/>
                <w:szCs w:val="20"/>
              </w:rPr>
              <w:t xml:space="preserve">, и (или) договоров, заключенных в соответствии с Федеральным законом </w:t>
            </w:r>
            <w:r w:rsidR="003E1A63">
              <w:rPr>
                <w:b/>
                <w:bCs/>
                <w:i/>
                <w:iCs/>
                <w:sz w:val="20"/>
                <w:szCs w:val="20"/>
              </w:rPr>
              <w:t>«</w:t>
            </w:r>
            <w:r>
              <w:rPr>
                <w:b/>
                <w:bCs/>
                <w:i/>
                <w:iCs/>
                <w:sz w:val="20"/>
                <w:szCs w:val="20"/>
              </w:rPr>
              <w:t>О закупках товаров, работ, услуг отдельными видами юридических лиц</w:t>
            </w:r>
            <w:r w:rsidR="003E1A63">
              <w:rPr>
                <w:b/>
                <w:bCs/>
                <w:i/>
                <w:iCs/>
                <w:sz w:val="20"/>
                <w:szCs w:val="20"/>
              </w:rPr>
              <w:t>»</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 xml:space="preserve">Информация о наличии сведений о субъекте МСП в реестрах недобросовестных поставщиков, предусмотренных федеральными законами </w:t>
            </w:r>
            <w:r w:rsidR="003E1A63">
              <w:rPr>
                <w:b/>
                <w:bCs/>
                <w:i/>
                <w:iCs/>
                <w:sz w:val="20"/>
                <w:szCs w:val="20"/>
              </w:rPr>
              <w:t>«</w:t>
            </w:r>
            <w:r>
              <w:rPr>
                <w:b/>
                <w:bCs/>
                <w:i/>
                <w:iCs/>
                <w:sz w:val="20"/>
                <w:szCs w:val="20"/>
              </w:rPr>
              <w:t>О закупках товаров, работ, услуг отдельными видами юридических лиц</w:t>
            </w:r>
            <w:r w:rsidR="003E1A63">
              <w:rPr>
                <w:b/>
                <w:bCs/>
                <w:i/>
                <w:iCs/>
                <w:sz w:val="20"/>
                <w:szCs w:val="20"/>
              </w:rPr>
              <w:t>»</w:t>
            </w:r>
            <w:r>
              <w:rPr>
                <w:b/>
                <w:bCs/>
                <w:i/>
                <w:iCs/>
                <w:sz w:val="20"/>
                <w:szCs w:val="20"/>
              </w:rPr>
              <w:t xml:space="preserve"> и </w:t>
            </w:r>
            <w:r w:rsidR="003E1A63">
              <w:rPr>
                <w:b/>
                <w:bCs/>
                <w:i/>
                <w:iCs/>
                <w:sz w:val="20"/>
                <w:szCs w:val="20"/>
              </w:rPr>
              <w:t>«</w:t>
            </w:r>
            <w:r>
              <w:rPr>
                <w:b/>
                <w:bCs/>
                <w:i/>
                <w:iCs/>
                <w:sz w:val="20"/>
                <w:szCs w:val="20"/>
              </w:rPr>
              <w:t>О контрактной системе в сфере закупок товаров, работ, услуг для обеспечения государственных и муниципальных нужд</w:t>
            </w:r>
            <w:r w:rsidR="003E1A63">
              <w:rPr>
                <w:b/>
                <w:bCs/>
                <w:i/>
                <w:iCs/>
                <w:sz w:val="20"/>
                <w:szCs w:val="20"/>
              </w:rPr>
              <w:t>»</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3E1A63"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w:t>
      </w:r>
      <w:r w:rsidR="00F47376">
        <w:rPr>
          <w:sz w:val="28"/>
          <w:szCs w:val="28"/>
          <w:lang w:eastAsia="ru-RU"/>
        </w:rPr>
        <w:t>____</w:t>
      </w:r>
      <w:r>
        <w:rPr>
          <w:sz w:val="28"/>
          <w:szCs w:val="28"/>
          <w:lang w:eastAsia="ru-RU"/>
        </w:rPr>
        <w:t>»</w:t>
      </w:r>
      <w:r w:rsidR="00F47376">
        <w:rPr>
          <w:sz w:val="28"/>
          <w:szCs w:val="28"/>
          <w:lang w:eastAsia="ru-RU"/>
        </w:rPr>
        <w:t xml:space="preserve">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7E0DFF" w:rsidRDefault="003E1A63">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9"/>
        <w:ind w:firstLine="0"/>
        <w:jc w:val="right"/>
        <w:rPr>
          <w:rFonts w:eastAsia="Times New Roman"/>
          <w:sz w:val="32"/>
          <w:szCs w:val="28"/>
        </w:rPr>
      </w:pPr>
      <w:r>
        <w:rPr>
          <w:sz w:val="28"/>
        </w:rPr>
        <w:t>к документации о закупке</w:t>
      </w:r>
    </w:p>
    <w:p w:rsidR="00A15F83" w:rsidRDefault="00A15F83" w:rsidP="00A15F83">
      <w:pPr>
        <w:pStyle w:val="af9"/>
        <w:ind w:firstLine="0"/>
        <w:jc w:val="left"/>
        <w:rPr>
          <w:rFonts w:eastAsia="Times New Roman"/>
          <w:sz w:val="28"/>
          <w:szCs w:val="28"/>
        </w:rPr>
      </w:pPr>
    </w:p>
    <w:p w:rsidR="003E1A63" w:rsidRPr="008F1253" w:rsidRDefault="003E1A63" w:rsidP="003E1A63">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3E1A63" w:rsidRPr="00C72FD7" w:rsidRDefault="003E1A63" w:rsidP="003E1A63"/>
    <w:p w:rsidR="003E1A63" w:rsidRDefault="003E1A63" w:rsidP="003E1A63">
      <w:pPr>
        <w:rPr>
          <w:sz w:val="28"/>
          <w:szCs w:val="28"/>
        </w:rPr>
      </w:pPr>
      <w:r>
        <w:rPr>
          <w:sz w:val="28"/>
          <w:szCs w:val="28"/>
        </w:rPr>
        <w:t xml:space="preserve"> «____» _________</w:t>
      </w:r>
      <w:r w:rsidR="00092E88">
        <w:rPr>
          <w:sz w:val="28"/>
          <w:szCs w:val="28"/>
        </w:rPr>
        <w:t xml:space="preserve"> 201_ г.                  </w:t>
      </w:r>
      <w:r>
        <w:rPr>
          <w:sz w:val="28"/>
          <w:szCs w:val="28"/>
        </w:rPr>
        <w:t>Открытый конкурс № ОКэ-МСП-</w:t>
      </w:r>
      <w:r w:rsidR="00092E88">
        <w:rPr>
          <w:sz w:val="28"/>
          <w:szCs w:val="28"/>
        </w:rPr>
        <w:t>18-0054</w:t>
      </w:r>
      <w:r>
        <w:rPr>
          <w:sz w:val="28"/>
          <w:szCs w:val="28"/>
        </w:rPr>
        <w:t xml:space="preserve">  </w:t>
      </w:r>
    </w:p>
    <w:p w:rsidR="003E1A63" w:rsidRDefault="003E1A63" w:rsidP="003E1A63"/>
    <w:p w:rsidR="003E1A63" w:rsidRPr="0065769F" w:rsidRDefault="003E1A63" w:rsidP="003E1A63">
      <w:pPr>
        <w:rPr>
          <w:sz w:val="28"/>
          <w:szCs w:val="28"/>
        </w:rPr>
      </w:pPr>
      <w:r>
        <w:rPr>
          <w:sz w:val="28"/>
          <w:szCs w:val="28"/>
        </w:rPr>
        <w:t>____________________________________</w:t>
      </w:r>
      <w:r w:rsidR="00092E88">
        <w:rPr>
          <w:sz w:val="28"/>
          <w:szCs w:val="28"/>
        </w:rPr>
        <w:t>______________________________</w:t>
      </w:r>
    </w:p>
    <w:p w:rsidR="003E1A63" w:rsidRPr="003E7259" w:rsidRDefault="003E1A63" w:rsidP="003E1A63">
      <w:pPr>
        <w:ind w:firstLine="3"/>
        <w:jc w:val="center"/>
        <w:rPr>
          <w:bCs/>
          <w:i/>
        </w:rPr>
      </w:pPr>
      <w:r>
        <w:rPr>
          <w:bCs/>
          <w:i/>
        </w:rPr>
        <w:t>(Полное наименование п</w:t>
      </w:r>
      <w:r>
        <w:rPr>
          <w:i/>
        </w:rPr>
        <w:t>ретендента</w:t>
      </w:r>
      <w:r>
        <w:rPr>
          <w:bCs/>
          <w:i/>
        </w:rPr>
        <w:t>)</w:t>
      </w:r>
    </w:p>
    <w:tbl>
      <w:tblPr>
        <w:tblW w:w="4944" w:type="pct"/>
        <w:tblLayout w:type="fixed"/>
        <w:tblLook w:val="04A0" w:firstRow="1" w:lastRow="0" w:firstColumn="1" w:lastColumn="0" w:noHBand="0" w:noVBand="1"/>
      </w:tblPr>
      <w:tblGrid>
        <w:gridCol w:w="465"/>
        <w:gridCol w:w="1909"/>
        <w:gridCol w:w="1136"/>
        <w:gridCol w:w="1560"/>
        <w:gridCol w:w="1558"/>
        <w:gridCol w:w="1560"/>
        <w:gridCol w:w="1276"/>
      </w:tblGrid>
      <w:tr w:rsidR="00EF0429" w:rsidTr="00EF0429">
        <w:trPr>
          <w:trHeight w:val="2442"/>
        </w:trPr>
        <w:tc>
          <w:tcPr>
            <w:tcW w:w="246" w:type="pct"/>
            <w:tcBorders>
              <w:top w:val="single" w:sz="4" w:space="0" w:color="auto"/>
              <w:left w:val="single" w:sz="4" w:space="0" w:color="auto"/>
              <w:bottom w:val="single" w:sz="4" w:space="0" w:color="auto"/>
              <w:right w:val="single" w:sz="4" w:space="0" w:color="auto"/>
            </w:tcBorders>
            <w:vAlign w:val="center"/>
            <w:hideMark/>
          </w:tcPr>
          <w:p w:rsidR="00EF0429" w:rsidRDefault="00EF0429">
            <w:pPr>
              <w:spacing w:line="276" w:lineRule="auto"/>
              <w:jc w:val="center"/>
              <w:rPr>
                <w:lang w:eastAsia="en-US"/>
              </w:rPr>
            </w:pPr>
            <w:r>
              <w:rPr>
                <w:lang w:eastAsia="en-US"/>
              </w:rPr>
              <w:t>№ п/п</w:t>
            </w:r>
          </w:p>
        </w:tc>
        <w:tc>
          <w:tcPr>
            <w:tcW w:w="1009" w:type="pct"/>
            <w:tcBorders>
              <w:top w:val="single" w:sz="4" w:space="0" w:color="auto"/>
              <w:left w:val="single" w:sz="4" w:space="0" w:color="auto"/>
              <w:bottom w:val="single" w:sz="4" w:space="0" w:color="auto"/>
              <w:right w:val="single" w:sz="4" w:space="0" w:color="auto"/>
            </w:tcBorders>
            <w:vAlign w:val="center"/>
            <w:hideMark/>
          </w:tcPr>
          <w:p w:rsidR="00EF0429" w:rsidRDefault="00EF0429">
            <w:pPr>
              <w:spacing w:line="276" w:lineRule="auto"/>
              <w:jc w:val="center"/>
              <w:rPr>
                <w:lang w:eastAsia="en-US"/>
              </w:rPr>
            </w:pPr>
            <w:r>
              <w:rPr>
                <w:lang w:eastAsia="en-US"/>
              </w:rPr>
              <w:t>Наименование Оборудования</w:t>
            </w:r>
          </w:p>
          <w:p w:rsidR="00EF0429" w:rsidRDefault="00EF0429">
            <w:pPr>
              <w:spacing w:line="276" w:lineRule="auto"/>
              <w:jc w:val="center"/>
              <w:rPr>
                <w:lang w:eastAsia="en-US"/>
              </w:rPr>
            </w:pPr>
            <w:r>
              <w:rPr>
                <w:lang w:eastAsia="en-US"/>
              </w:rPr>
              <w:t>(технические характеристики указываются в Приложении №1 к ФКП)</w:t>
            </w:r>
          </w:p>
        </w:tc>
        <w:tc>
          <w:tcPr>
            <w:tcW w:w="600" w:type="pct"/>
            <w:tcBorders>
              <w:top w:val="single" w:sz="4" w:space="0" w:color="auto"/>
              <w:left w:val="single" w:sz="4" w:space="0" w:color="auto"/>
              <w:bottom w:val="single" w:sz="4" w:space="0" w:color="auto"/>
              <w:right w:val="single" w:sz="4" w:space="0" w:color="auto"/>
            </w:tcBorders>
            <w:vAlign w:val="center"/>
            <w:hideMark/>
          </w:tcPr>
          <w:p w:rsidR="00EF0429" w:rsidRDefault="00EF0429">
            <w:pPr>
              <w:spacing w:line="276" w:lineRule="auto"/>
              <w:jc w:val="center"/>
              <w:rPr>
                <w:lang w:eastAsia="en-US"/>
              </w:rPr>
            </w:pPr>
            <w:r>
              <w:rPr>
                <w:lang w:eastAsia="en-US"/>
              </w:rPr>
              <w:t>Количество Оборудования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EF0429" w:rsidRDefault="00EF0429">
            <w:pPr>
              <w:spacing w:line="276" w:lineRule="auto"/>
              <w:jc w:val="center"/>
              <w:rPr>
                <w:lang w:eastAsia="en-US"/>
              </w:rPr>
            </w:pPr>
            <w:r>
              <w:rPr>
                <w:lang w:eastAsia="en-US"/>
              </w:rPr>
              <w:t xml:space="preserve">Цена за ед. Оборудования, </w:t>
            </w:r>
            <w:proofErr w:type="spellStart"/>
            <w:r>
              <w:rPr>
                <w:lang w:eastAsia="en-US"/>
              </w:rPr>
              <w:t>руб</w:t>
            </w:r>
            <w:proofErr w:type="spellEnd"/>
            <w:r>
              <w:rPr>
                <w:lang w:eastAsia="en-US"/>
              </w:rPr>
              <w:t>, без учета НДС</w:t>
            </w:r>
          </w:p>
        </w:tc>
        <w:tc>
          <w:tcPr>
            <w:tcW w:w="823" w:type="pct"/>
            <w:tcBorders>
              <w:top w:val="single" w:sz="4" w:space="0" w:color="auto"/>
              <w:left w:val="single" w:sz="4" w:space="0" w:color="auto"/>
              <w:bottom w:val="single" w:sz="4" w:space="0" w:color="auto"/>
              <w:right w:val="single" w:sz="4" w:space="0" w:color="auto"/>
            </w:tcBorders>
            <w:vAlign w:val="center"/>
            <w:hideMark/>
          </w:tcPr>
          <w:p w:rsidR="00EF0429" w:rsidRDefault="00EF0429">
            <w:pPr>
              <w:spacing w:line="276" w:lineRule="auto"/>
              <w:jc w:val="center"/>
              <w:rPr>
                <w:lang w:eastAsia="en-US"/>
              </w:rPr>
            </w:pPr>
            <w:r>
              <w:rPr>
                <w:lang w:eastAsia="en-US"/>
              </w:rPr>
              <w:t>Цена за весь закупаемый объем Оборудования в руб., без учета НДС</w:t>
            </w:r>
          </w:p>
        </w:tc>
        <w:tc>
          <w:tcPr>
            <w:tcW w:w="824" w:type="pct"/>
            <w:tcBorders>
              <w:top w:val="single" w:sz="4" w:space="0" w:color="auto"/>
              <w:left w:val="single" w:sz="4" w:space="0" w:color="auto"/>
              <w:bottom w:val="single" w:sz="4" w:space="0" w:color="auto"/>
              <w:right w:val="single" w:sz="4" w:space="0" w:color="auto"/>
            </w:tcBorders>
            <w:vAlign w:val="center"/>
            <w:hideMark/>
          </w:tcPr>
          <w:p w:rsidR="00EF0429" w:rsidRDefault="00EF0429">
            <w:pPr>
              <w:spacing w:line="276" w:lineRule="auto"/>
              <w:jc w:val="center"/>
              <w:rPr>
                <w:lang w:eastAsia="en-US"/>
              </w:rPr>
            </w:pPr>
            <w:r>
              <w:rPr>
                <w:lang w:eastAsia="en-US"/>
              </w:rPr>
              <w:t>Срок поставки Оборудования, календарные дни с даты подписания договора обеими сторонами</w:t>
            </w:r>
          </w:p>
        </w:tc>
        <w:tc>
          <w:tcPr>
            <w:tcW w:w="674" w:type="pct"/>
            <w:tcBorders>
              <w:top w:val="single" w:sz="4" w:space="0" w:color="auto"/>
              <w:left w:val="single" w:sz="4" w:space="0" w:color="auto"/>
              <w:bottom w:val="single" w:sz="4" w:space="0" w:color="auto"/>
              <w:right w:val="single" w:sz="4" w:space="0" w:color="auto"/>
            </w:tcBorders>
            <w:vAlign w:val="center"/>
            <w:hideMark/>
          </w:tcPr>
          <w:p w:rsidR="00EF0429" w:rsidRDefault="00EF0429">
            <w:pPr>
              <w:spacing w:line="276" w:lineRule="auto"/>
              <w:jc w:val="center"/>
              <w:rPr>
                <w:lang w:eastAsia="en-US"/>
              </w:rPr>
            </w:pPr>
            <w:r>
              <w:rPr>
                <w:lang w:eastAsia="en-US"/>
              </w:rPr>
              <w:t>Срок гарантии, мес. с даты подписания товарной накладной ТОРГ-12</w:t>
            </w:r>
          </w:p>
        </w:tc>
      </w:tr>
      <w:tr w:rsidR="00EF0429" w:rsidTr="00EF0429">
        <w:trPr>
          <w:trHeight w:val="250"/>
        </w:trPr>
        <w:tc>
          <w:tcPr>
            <w:tcW w:w="246" w:type="pct"/>
            <w:tcBorders>
              <w:top w:val="nil"/>
              <w:left w:val="single" w:sz="4" w:space="0" w:color="auto"/>
              <w:bottom w:val="single" w:sz="4" w:space="0" w:color="auto"/>
              <w:right w:val="single" w:sz="4" w:space="0" w:color="auto"/>
            </w:tcBorders>
            <w:noWrap/>
            <w:vAlign w:val="bottom"/>
            <w:hideMark/>
          </w:tcPr>
          <w:p w:rsidR="00EF0429" w:rsidRDefault="00EF0429">
            <w:pPr>
              <w:spacing w:line="276" w:lineRule="auto"/>
              <w:jc w:val="center"/>
              <w:rPr>
                <w:lang w:eastAsia="en-US"/>
              </w:rPr>
            </w:pPr>
            <w:r>
              <w:rPr>
                <w:lang w:eastAsia="en-US"/>
              </w:rPr>
              <w:t>1</w:t>
            </w:r>
          </w:p>
        </w:tc>
        <w:tc>
          <w:tcPr>
            <w:tcW w:w="1009" w:type="pct"/>
            <w:tcBorders>
              <w:top w:val="nil"/>
              <w:left w:val="nil"/>
              <w:bottom w:val="single" w:sz="4" w:space="0" w:color="auto"/>
              <w:right w:val="single" w:sz="4" w:space="0" w:color="auto"/>
            </w:tcBorders>
            <w:noWrap/>
            <w:vAlign w:val="bottom"/>
            <w:hideMark/>
          </w:tcPr>
          <w:p w:rsidR="00EF0429" w:rsidRDefault="00EF0429">
            <w:pPr>
              <w:spacing w:line="276" w:lineRule="auto"/>
              <w:jc w:val="center"/>
              <w:rPr>
                <w:lang w:eastAsia="en-US"/>
              </w:rPr>
            </w:pPr>
            <w:r>
              <w:rPr>
                <w:lang w:eastAsia="en-US"/>
              </w:rPr>
              <w:t>2</w:t>
            </w:r>
          </w:p>
        </w:tc>
        <w:tc>
          <w:tcPr>
            <w:tcW w:w="600" w:type="pct"/>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jc w:val="center"/>
              <w:rPr>
                <w:lang w:eastAsia="en-US"/>
              </w:rPr>
            </w:pPr>
            <w:r>
              <w:rPr>
                <w:lang w:eastAsia="en-US"/>
              </w:rPr>
              <w:t>3</w:t>
            </w:r>
          </w:p>
        </w:tc>
        <w:tc>
          <w:tcPr>
            <w:tcW w:w="824" w:type="pct"/>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jc w:val="center"/>
              <w:rPr>
                <w:lang w:eastAsia="en-US"/>
              </w:rPr>
            </w:pPr>
            <w:r>
              <w:rPr>
                <w:lang w:eastAsia="en-US"/>
              </w:rPr>
              <w:t>4</w:t>
            </w:r>
          </w:p>
        </w:tc>
        <w:tc>
          <w:tcPr>
            <w:tcW w:w="823" w:type="pct"/>
            <w:tcBorders>
              <w:top w:val="single" w:sz="4" w:space="0" w:color="auto"/>
              <w:left w:val="single" w:sz="4" w:space="0" w:color="auto"/>
              <w:bottom w:val="single" w:sz="4" w:space="0" w:color="auto"/>
              <w:right w:val="single" w:sz="4" w:space="0" w:color="auto"/>
            </w:tcBorders>
            <w:noWrap/>
            <w:vAlign w:val="bottom"/>
            <w:hideMark/>
          </w:tcPr>
          <w:p w:rsidR="00EF0429" w:rsidRDefault="00EF0429">
            <w:pPr>
              <w:spacing w:line="276" w:lineRule="auto"/>
              <w:jc w:val="center"/>
              <w:rPr>
                <w:lang w:eastAsia="en-US"/>
              </w:rPr>
            </w:pPr>
            <w:r>
              <w:rPr>
                <w:lang w:eastAsia="en-US"/>
              </w:rPr>
              <w:t>5</w:t>
            </w:r>
          </w:p>
        </w:tc>
        <w:tc>
          <w:tcPr>
            <w:tcW w:w="824" w:type="pct"/>
            <w:tcBorders>
              <w:top w:val="single" w:sz="4" w:space="0" w:color="auto"/>
              <w:left w:val="nil"/>
              <w:bottom w:val="single" w:sz="4" w:space="0" w:color="auto"/>
              <w:right w:val="single" w:sz="4" w:space="0" w:color="auto"/>
            </w:tcBorders>
            <w:hideMark/>
          </w:tcPr>
          <w:p w:rsidR="00EF0429" w:rsidRDefault="00EF0429">
            <w:pPr>
              <w:spacing w:line="276" w:lineRule="auto"/>
              <w:jc w:val="center"/>
              <w:rPr>
                <w:lang w:eastAsia="en-US"/>
              </w:rPr>
            </w:pPr>
            <w:r>
              <w:rPr>
                <w:lang w:eastAsia="en-US"/>
              </w:rPr>
              <w:t>6</w:t>
            </w:r>
          </w:p>
        </w:tc>
        <w:tc>
          <w:tcPr>
            <w:tcW w:w="674" w:type="pct"/>
            <w:tcBorders>
              <w:top w:val="single" w:sz="4" w:space="0" w:color="auto"/>
              <w:left w:val="nil"/>
              <w:bottom w:val="single" w:sz="4" w:space="0" w:color="auto"/>
              <w:right w:val="single" w:sz="4" w:space="0" w:color="auto"/>
            </w:tcBorders>
            <w:hideMark/>
          </w:tcPr>
          <w:p w:rsidR="00EF0429" w:rsidRDefault="00EF0429">
            <w:pPr>
              <w:spacing w:line="276" w:lineRule="auto"/>
              <w:jc w:val="center"/>
              <w:rPr>
                <w:lang w:eastAsia="en-US"/>
              </w:rPr>
            </w:pPr>
            <w:r>
              <w:rPr>
                <w:lang w:eastAsia="en-US"/>
              </w:rPr>
              <w:t>7</w:t>
            </w:r>
          </w:p>
        </w:tc>
      </w:tr>
      <w:tr w:rsidR="00EF0429" w:rsidTr="00EF0429">
        <w:trPr>
          <w:trHeight w:val="309"/>
        </w:trPr>
        <w:tc>
          <w:tcPr>
            <w:tcW w:w="246" w:type="pct"/>
            <w:tcBorders>
              <w:top w:val="nil"/>
              <w:left w:val="single" w:sz="4" w:space="0" w:color="auto"/>
              <w:bottom w:val="nil"/>
              <w:right w:val="single" w:sz="4" w:space="0" w:color="auto"/>
            </w:tcBorders>
            <w:noWrap/>
            <w:vAlign w:val="bottom"/>
          </w:tcPr>
          <w:p w:rsidR="00EF0429" w:rsidRDefault="00EF0429">
            <w:pPr>
              <w:spacing w:line="276" w:lineRule="auto"/>
              <w:jc w:val="center"/>
              <w:rPr>
                <w:lang w:eastAsia="en-US"/>
              </w:rPr>
            </w:pPr>
          </w:p>
        </w:tc>
        <w:tc>
          <w:tcPr>
            <w:tcW w:w="1009" w:type="pct"/>
            <w:tcBorders>
              <w:top w:val="single" w:sz="4" w:space="0" w:color="auto"/>
              <w:left w:val="nil"/>
              <w:bottom w:val="single" w:sz="4" w:space="0" w:color="auto"/>
              <w:right w:val="single" w:sz="4" w:space="0" w:color="auto"/>
            </w:tcBorders>
            <w:noWrap/>
            <w:vAlign w:val="bottom"/>
          </w:tcPr>
          <w:p w:rsidR="00EF0429" w:rsidRDefault="00EF0429">
            <w:pPr>
              <w:spacing w:line="276" w:lineRule="auto"/>
              <w:jc w:val="center"/>
              <w:rPr>
                <w:i/>
                <w:lang w:eastAsia="en-US"/>
              </w:rPr>
            </w:pPr>
            <w:r>
              <w:rPr>
                <w:lang w:eastAsia="en-US"/>
              </w:rPr>
              <w:t>Моноблок 1</w:t>
            </w:r>
            <w:r>
              <w:rPr>
                <w:i/>
                <w:lang w:eastAsia="en-US"/>
              </w:rPr>
              <w:t>:</w:t>
            </w:r>
          </w:p>
          <w:p w:rsidR="00EF0429" w:rsidRDefault="00EF0429">
            <w:pPr>
              <w:spacing w:line="276" w:lineRule="auto"/>
              <w:jc w:val="center"/>
              <w:rPr>
                <w:i/>
                <w:lang w:eastAsia="en-US"/>
              </w:rPr>
            </w:pPr>
            <w:r>
              <w:rPr>
                <w:i/>
                <w:lang w:eastAsia="en-US"/>
              </w:rPr>
              <w:t>________</w:t>
            </w:r>
          </w:p>
          <w:p w:rsidR="00EF0429" w:rsidRDefault="00EF0429">
            <w:pPr>
              <w:spacing w:line="276" w:lineRule="auto"/>
              <w:jc w:val="center"/>
              <w:rPr>
                <w:i/>
                <w:lang w:eastAsia="en-US"/>
              </w:rPr>
            </w:pPr>
            <w:r>
              <w:rPr>
                <w:i/>
                <w:lang w:eastAsia="en-US"/>
              </w:rPr>
              <w:t>(</w:t>
            </w:r>
            <w:r>
              <w:rPr>
                <w:i/>
                <w:sz w:val="16"/>
                <w:szCs w:val="16"/>
                <w:lang w:eastAsia="en-US"/>
              </w:rPr>
              <w:t>указать производителя и модель/марку</w:t>
            </w:r>
            <w:r>
              <w:rPr>
                <w:i/>
                <w:lang w:eastAsia="en-US"/>
              </w:rPr>
              <w:t>)</w:t>
            </w:r>
          </w:p>
          <w:p w:rsidR="00EF0429" w:rsidRDefault="00EF0429">
            <w:pPr>
              <w:spacing w:line="276" w:lineRule="auto"/>
              <w:jc w:val="center"/>
              <w:rPr>
                <w:i/>
                <w:lang w:eastAsia="en-US"/>
              </w:rPr>
            </w:pPr>
          </w:p>
        </w:tc>
        <w:tc>
          <w:tcPr>
            <w:tcW w:w="600" w:type="pct"/>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jc w:val="center"/>
              <w:rPr>
                <w:lang w:eastAsia="en-US"/>
              </w:rPr>
            </w:pPr>
            <w:r>
              <w:rPr>
                <w:lang w:eastAsia="en-US"/>
              </w:rPr>
              <w:t>490</w:t>
            </w:r>
          </w:p>
        </w:tc>
        <w:tc>
          <w:tcPr>
            <w:tcW w:w="824" w:type="pct"/>
            <w:tcBorders>
              <w:top w:val="single" w:sz="4" w:space="0" w:color="auto"/>
              <w:left w:val="single" w:sz="4" w:space="0" w:color="auto"/>
              <w:bottom w:val="single" w:sz="4" w:space="0" w:color="auto"/>
              <w:right w:val="single" w:sz="4" w:space="0" w:color="auto"/>
            </w:tcBorders>
          </w:tcPr>
          <w:p w:rsidR="00EF0429" w:rsidRDefault="00EF0429">
            <w:pPr>
              <w:spacing w:line="276" w:lineRule="auto"/>
              <w:jc w:val="center"/>
              <w:rPr>
                <w:lang w:val="en-US" w:eastAsia="en-US"/>
              </w:rPr>
            </w:pPr>
          </w:p>
        </w:tc>
        <w:tc>
          <w:tcPr>
            <w:tcW w:w="823" w:type="pct"/>
            <w:tcBorders>
              <w:top w:val="single" w:sz="4" w:space="0" w:color="auto"/>
              <w:left w:val="single" w:sz="4" w:space="0" w:color="auto"/>
              <w:bottom w:val="single" w:sz="4" w:space="0" w:color="auto"/>
              <w:right w:val="single" w:sz="4" w:space="0" w:color="auto"/>
            </w:tcBorders>
            <w:noWrap/>
            <w:vAlign w:val="bottom"/>
          </w:tcPr>
          <w:p w:rsidR="00EF0429" w:rsidRDefault="00EF0429">
            <w:pPr>
              <w:spacing w:line="276" w:lineRule="auto"/>
              <w:jc w:val="center"/>
              <w:rPr>
                <w:lang w:val="en-US" w:eastAsia="en-US"/>
              </w:rPr>
            </w:pPr>
          </w:p>
        </w:tc>
        <w:tc>
          <w:tcPr>
            <w:tcW w:w="824" w:type="pct"/>
            <w:tcBorders>
              <w:top w:val="single" w:sz="4" w:space="0" w:color="auto"/>
              <w:left w:val="nil"/>
              <w:bottom w:val="single" w:sz="4" w:space="0" w:color="auto"/>
              <w:right w:val="single" w:sz="4" w:space="0" w:color="auto"/>
            </w:tcBorders>
          </w:tcPr>
          <w:p w:rsidR="00EF0429" w:rsidRDefault="00EF0429">
            <w:pPr>
              <w:spacing w:line="276" w:lineRule="auto"/>
              <w:jc w:val="center"/>
              <w:rPr>
                <w:i/>
                <w:lang w:eastAsia="en-US"/>
              </w:rPr>
            </w:pPr>
          </w:p>
        </w:tc>
        <w:tc>
          <w:tcPr>
            <w:tcW w:w="674" w:type="pct"/>
            <w:tcBorders>
              <w:top w:val="single" w:sz="4" w:space="0" w:color="auto"/>
              <w:left w:val="nil"/>
              <w:bottom w:val="single" w:sz="4" w:space="0" w:color="auto"/>
              <w:right w:val="single" w:sz="4" w:space="0" w:color="auto"/>
            </w:tcBorders>
            <w:hideMark/>
          </w:tcPr>
          <w:p w:rsidR="00EF0429" w:rsidRDefault="00EF0429">
            <w:pPr>
              <w:spacing w:line="276" w:lineRule="auto"/>
              <w:jc w:val="center"/>
              <w:rPr>
                <w:i/>
                <w:lang w:eastAsia="en-US"/>
              </w:rPr>
            </w:pPr>
            <w:r>
              <w:rPr>
                <w:i/>
                <w:lang w:eastAsia="en-US"/>
              </w:rPr>
              <w:t>________</w:t>
            </w:r>
          </w:p>
          <w:p w:rsidR="00EF0429" w:rsidRDefault="00EF0429">
            <w:pPr>
              <w:spacing w:line="276" w:lineRule="auto"/>
              <w:jc w:val="center"/>
              <w:rPr>
                <w:i/>
                <w:sz w:val="16"/>
                <w:szCs w:val="16"/>
                <w:lang w:eastAsia="en-US"/>
              </w:rPr>
            </w:pPr>
            <w:r>
              <w:rPr>
                <w:i/>
                <w:sz w:val="16"/>
                <w:szCs w:val="16"/>
                <w:lang w:eastAsia="en-US"/>
              </w:rPr>
              <w:t>(указать срок не менее</w:t>
            </w:r>
          </w:p>
          <w:p w:rsidR="00EF0429" w:rsidRDefault="00EF0429">
            <w:pPr>
              <w:spacing w:line="276" w:lineRule="auto"/>
              <w:jc w:val="center"/>
              <w:rPr>
                <w:i/>
                <w:lang w:eastAsia="en-US"/>
              </w:rPr>
            </w:pPr>
            <w:r>
              <w:rPr>
                <w:i/>
                <w:sz w:val="16"/>
                <w:szCs w:val="16"/>
                <w:lang w:eastAsia="en-US"/>
              </w:rPr>
              <w:t>36 месяцев, если больший срок не представляется производителем Оборудования)</w:t>
            </w:r>
          </w:p>
        </w:tc>
      </w:tr>
      <w:tr w:rsidR="00EF0429" w:rsidTr="00EF0429">
        <w:trPr>
          <w:trHeight w:val="2881"/>
        </w:trPr>
        <w:tc>
          <w:tcPr>
            <w:tcW w:w="246" w:type="pct"/>
            <w:tcBorders>
              <w:top w:val="nil"/>
              <w:left w:val="single" w:sz="4" w:space="0" w:color="auto"/>
              <w:bottom w:val="nil"/>
              <w:right w:val="single" w:sz="4" w:space="0" w:color="auto"/>
            </w:tcBorders>
            <w:noWrap/>
            <w:vAlign w:val="bottom"/>
          </w:tcPr>
          <w:p w:rsidR="00EF0429" w:rsidRDefault="00EF0429">
            <w:pPr>
              <w:spacing w:line="276" w:lineRule="auto"/>
              <w:jc w:val="center"/>
              <w:rPr>
                <w:lang w:eastAsia="en-US"/>
              </w:rPr>
            </w:pPr>
          </w:p>
        </w:tc>
        <w:tc>
          <w:tcPr>
            <w:tcW w:w="1009" w:type="pct"/>
            <w:tcBorders>
              <w:top w:val="single" w:sz="4" w:space="0" w:color="auto"/>
              <w:left w:val="nil"/>
              <w:bottom w:val="single" w:sz="4" w:space="0" w:color="auto"/>
              <w:right w:val="single" w:sz="4" w:space="0" w:color="auto"/>
            </w:tcBorders>
            <w:noWrap/>
            <w:vAlign w:val="bottom"/>
            <w:hideMark/>
          </w:tcPr>
          <w:p w:rsidR="00EF0429" w:rsidRDefault="00EF0429">
            <w:pPr>
              <w:spacing w:line="276" w:lineRule="auto"/>
              <w:jc w:val="center"/>
              <w:rPr>
                <w:i/>
                <w:lang w:eastAsia="en-US"/>
              </w:rPr>
            </w:pPr>
            <w:r>
              <w:rPr>
                <w:lang w:eastAsia="en-US"/>
              </w:rPr>
              <w:t xml:space="preserve">Моноблок </w:t>
            </w:r>
            <w:r>
              <w:rPr>
                <w:i/>
                <w:lang w:eastAsia="en-US"/>
              </w:rPr>
              <w:t>2:</w:t>
            </w:r>
          </w:p>
          <w:p w:rsidR="00EF0429" w:rsidRDefault="00EF0429">
            <w:pPr>
              <w:spacing w:line="276" w:lineRule="auto"/>
              <w:jc w:val="center"/>
              <w:rPr>
                <w:i/>
                <w:lang w:eastAsia="en-US"/>
              </w:rPr>
            </w:pPr>
            <w:r>
              <w:rPr>
                <w:i/>
                <w:lang w:eastAsia="en-US"/>
              </w:rPr>
              <w:t>________</w:t>
            </w:r>
          </w:p>
          <w:p w:rsidR="00EF0429" w:rsidRDefault="00EF0429">
            <w:pPr>
              <w:spacing w:line="276" w:lineRule="auto"/>
              <w:jc w:val="center"/>
              <w:rPr>
                <w:i/>
                <w:lang w:eastAsia="en-US"/>
              </w:rPr>
            </w:pPr>
            <w:r>
              <w:rPr>
                <w:i/>
                <w:lang w:eastAsia="en-US"/>
              </w:rPr>
              <w:t>(</w:t>
            </w:r>
            <w:r>
              <w:rPr>
                <w:i/>
                <w:sz w:val="16"/>
                <w:szCs w:val="16"/>
                <w:lang w:eastAsia="en-US"/>
              </w:rPr>
              <w:t>указать производителя и модель/марку</w:t>
            </w:r>
          </w:p>
        </w:tc>
        <w:tc>
          <w:tcPr>
            <w:tcW w:w="600" w:type="pct"/>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jc w:val="center"/>
              <w:rPr>
                <w:lang w:eastAsia="en-US"/>
              </w:rPr>
            </w:pPr>
            <w:r>
              <w:rPr>
                <w:lang w:eastAsia="en-US"/>
              </w:rPr>
              <w:t>10</w:t>
            </w:r>
          </w:p>
        </w:tc>
        <w:tc>
          <w:tcPr>
            <w:tcW w:w="824" w:type="pct"/>
            <w:tcBorders>
              <w:top w:val="single" w:sz="4" w:space="0" w:color="auto"/>
              <w:left w:val="single" w:sz="4" w:space="0" w:color="auto"/>
              <w:bottom w:val="single" w:sz="4" w:space="0" w:color="auto"/>
              <w:right w:val="single" w:sz="4" w:space="0" w:color="auto"/>
            </w:tcBorders>
          </w:tcPr>
          <w:p w:rsidR="00EF0429" w:rsidRDefault="00EF0429">
            <w:pPr>
              <w:spacing w:line="276" w:lineRule="auto"/>
              <w:jc w:val="center"/>
              <w:rPr>
                <w:lang w:val="en-US" w:eastAsia="en-US"/>
              </w:rPr>
            </w:pPr>
          </w:p>
        </w:tc>
        <w:tc>
          <w:tcPr>
            <w:tcW w:w="823" w:type="pct"/>
            <w:tcBorders>
              <w:top w:val="single" w:sz="4" w:space="0" w:color="auto"/>
              <w:left w:val="single" w:sz="4" w:space="0" w:color="auto"/>
              <w:bottom w:val="single" w:sz="4" w:space="0" w:color="auto"/>
              <w:right w:val="single" w:sz="4" w:space="0" w:color="auto"/>
            </w:tcBorders>
            <w:noWrap/>
            <w:vAlign w:val="bottom"/>
          </w:tcPr>
          <w:p w:rsidR="00EF0429" w:rsidRDefault="00EF0429">
            <w:pPr>
              <w:spacing w:line="276" w:lineRule="auto"/>
              <w:jc w:val="center"/>
              <w:rPr>
                <w:lang w:val="en-US" w:eastAsia="en-US"/>
              </w:rPr>
            </w:pPr>
          </w:p>
        </w:tc>
        <w:tc>
          <w:tcPr>
            <w:tcW w:w="824" w:type="pct"/>
            <w:tcBorders>
              <w:top w:val="single" w:sz="4" w:space="0" w:color="auto"/>
              <w:left w:val="nil"/>
              <w:bottom w:val="single" w:sz="4" w:space="0" w:color="auto"/>
              <w:right w:val="single" w:sz="4" w:space="0" w:color="auto"/>
            </w:tcBorders>
          </w:tcPr>
          <w:p w:rsidR="00EF0429" w:rsidRDefault="00EF0429">
            <w:pPr>
              <w:spacing w:line="276" w:lineRule="auto"/>
              <w:jc w:val="center"/>
              <w:rPr>
                <w:i/>
                <w:lang w:eastAsia="en-US"/>
              </w:rPr>
            </w:pPr>
          </w:p>
        </w:tc>
        <w:tc>
          <w:tcPr>
            <w:tcW w:w="674" w:type="pct"/>
            <w:tcBorders>
              <w:top w:val="single" w:sz="4" w:space="0" w:color="auto"/>
              <w:left w:val="nil"/>
              <w:bottom w:val="single" w:sz="4" w:space="0" w:color="auto"/>
              <w:right w:val="single" w:sz="4" w:space="0" w:color="auto"/>
            </w:tcBorders>
            <w:hideMark/>
          </w:tcPr>
          <w:p w:rsidR="00EF0429" w:rsidRDefault="00EF0429">
            <w:pPr>
              <w:spacing w:line="276" w:lineRule="auto"/>
              <w:jc w:val="center"/>
              <w:rPr>
                <w:i/>
                <w:lang w:eastAsia="en-US"/>
              </w:rPr>
            </w:pPr>
            <w:r>
              <w:rPr>
                <w:i/>
                <w:lang w:eastAsia="en-US"/>
              </w:rPr>
              <w:t>________</w:t>
            </w:r>
          </w:p>
          <w:p w:rsidR="00EF0429" w:rsidRDefault="00EF0429">
            <w:pPr>
              <w:spacing w:line="276" w:lineRule="auto"/>
              <w:jc w:val="center"/>
              <w:rPr>
                <w:i/>
                <w:sz w:val="16"/>
                <w:szCs w:val="16"/>
                <w:lang w:eastAsia="en-US"/>
              </w:rPr>
            </w:pPr>
            <w:r>
              <w:rPr>
                <w:i/>
                <w:sz w:val="16"/>
                <w:szCs w:val="16"/>
                <w:lang w:eastAsia="en-US"/>
              </w:rPr>
              <w:t>(указать срок не менее</w:t>
            </w:r>
          </w:p>
          <w:p w:rsidR="00EF0429" w:rsidRDefault="00EF0429">
            <w:pPr>
              <w:spacing w:line="276" w:lineRule="auto"/>
              <w:jc w:val="center"/>
              <w:rPr>
                <w:i/>
                <w:lang w:eastAsia="en-US"/>
              </w:rPr>
            </w:pPr>
            <w:r>
              <w:rPr>
                <w:i/>
                <w:sz w:val="16"/>
                <w:szCs w:val="16"/>
                <w:lang w:eastAsia="en-US"/>
              </w:rPr>
              <w:t>36 месяцев, если больший срок не представляется производителем Оборудования)</w:t>
            </w:r>
          </w:p>
        </w:tc>
      </w:tr>
      <w:tr w:rsidR="00EF0429" w:rsidTr="00EF0429">
        <w:trPr>
          <w:trHeight w:val="309"/>
        </w:trPr>
        <w:tc>
          <w:tcPr>
            <w:tcW w:w="246" w:type="pct"/>
            <w:tcBorders>
              <w:top w:val="nil"/>
              <w:left w:val="single" w:sz="4" w:space="0" w:color="auto"/>
              <w:bottom w:val="single" w:sz="4" w:space="0" w:color="auto"/>
              <w:right w:val="single" w:sz="4" w:space="0" w:color="auto"/>
            </w:tcBorders>
            <w:noWrap/>
            <w:vAlign w:val="center"/>
          </w:tcPr>
          <w:p w:rsidR="00EF0429" w:rsidRDefault="00EF0429">
            <w:pPr>
              <w:spacing w:line="276" w:lineRule="auto"/>
              <w:jc w:val="center"/>
              <w:rPr>
                <w:lang w:eastAsia="en-US"/>
              </w:rPr>
            </w:pPr>
          </w:p>
        </w:tc>
        <w:tc>
          <w:tcPr>
            <w:tcW w:w="1009" w:type="pct"/>
            <w:tcBorders>
              <w:top w:val="single" w:sz="4" w:space="0" w:color="auto"/>
              <w:left w:val="nil"/>
              <w:bottom w:val="single" w:sz="4" w:space="0" w:color="auto"/>
              <w:right w:val="single" w:sz="4" w:space="0" w:color="auto"/>
            </w:tcBorders>
            <w:noWrap/>
            <w:vAlign w:val="center"/>
            <w:hideMark/>
          </w:tcPr>
          <w:p w:rsidR="00EF0429" w:rsidRDefault="00EF0429">
            <w:pPr>
              <w:spacing w:line="276" w:lineRule="auto"/>
              <w:jc w:val="center"/>
              <w:rPr>
                <w:i/>
                <w:lang w:val="en-US" w:eastAsia="en-US"/>
              </w:rPr>
            </w:pPr>
            <w:r>
              <w:rPr>
                <w:lang w:eastAsia="en-US"/>
              </w:rPr>
              <w:t>ИТОГО</w:t>
            </w:r>
          </w:p>
        </w:tc>
        <w:tc>
          <w:tcPr>
            <w:tcW w:w="600" w:type="pct"/>
            <w:tcBorders>
              <w:top w:val="single" w:sz="4" w:space="0" w:color="auto"/>
              <w:left w:val="single" w:sz="4" w:space="0" w:color="auto"/>
              <w:bottom w:val="single" w:sz="4" w:space="0" w:color="auto"/>
              <w:right w:val="single" w:sz="4" w:space="0" w:color="auto"/>
            </w:tcBorders>
            <w:vAlign w:val="center"/>
            <w:hideMark/>
          </w:tcPr>
          <w:p w:rsidR="00EF0429" w:rsidRDefault="00EF0429">
            <w:pPr>
              <w:spacing w:line="276" w:lineRule="auto"/>
              <w:jc w:val="center"/>
              <w:rPr>
                <w:i/>
                <w:lang w:val="en-US" w:eastAsia="en-US"/>
              </w:rPr>
            </w:pPr>
            <w:r>
              <w:rPr>
                <w:i/>
                <w:lang w:val="en-US" w:eastAsia="en-US"/>
              </w:rPr>
              <w:t>500</w:t>
            </w:r>
          </w:p>
        </w:tc>
        <w:tc>
          <w:tcPr>
            <w:tcW w:w="824" w:type="pct"/>
            <w:tcBorders>
              <w:top w:val="single" w:sz="4" w:space="0" w:color="auto"/>
              <w:left w:val="single" w:sz="4" w:space="0" w:color="auto"/>
              <w:bottom w:val="single" w:sz="4" w:space="0" w:color="auto"/>
              <w:right w:val="single" w:sz="4" w:space="0" w:color="auto"/>
            </w:tcBorders>
            <w:vAlign w:val="center"/>
            <w:hideMark/>
          </w:tcPr>
          <w:p w:rsidR="00EF0429" w:rsidRDefault="00EF0429">
            <w:pPr>
              <w:spacing w:line="276" w:lineRule="auto"/>
              <w:jc w:val="center"/>
              <w:rPr>
                <w:lang w:val="en-US" w:eastAsia="en-US"/>
              </w:rPr>
            </w:pPr>
            <w:r>
              <w:rPr>
                <w:lang w:val="en-US" w:eastAsia="en-US"/>
              </w:rPr>
              <w:t>-</w:t>
            </w:r>
          </w:p>
        </w:tc>
        <w:tc>
          <w:tcPr>
            <w:tcW w:w="823" w:type="pct"/>
            <w:tcBorders>
              <w:top w:val="single" w:sz="4" w:space="0" w:color="auto"/>
              <w:left w:val="single" w:sz="4" w:space="0" w:color="auto"/>
              <w:bottom w:val="single" w:sz="4" w:space="0" w:color="auto"/>
              <w:right w:val="single" w:sz="4" w:space="0" w:color="auto"/>
            </w:tcBorders>
            <w:noWrap/>
            <w:vAlign w:val="center"/>
          </w:tcPr>
          <w:p w:rsidR="00EF0429" w:rsidRDefault="00EF0429">
            <w:pPr>
              <w:spacing w:line="276" w:lineRule="auto"/>
              <w:jc w:val="center"/>
              <w:rPr>
                <w:i/>
                <w:lang w:eastAsia="en-US"/>
              </w:rPr>
            </w:pPr>
          </w:p>
        </w:tc>
        <w:tc>
          <w:tcPr>
            <w:tcW w:w="824" w:type="pct"/>
            <w:tcBorders>
              <w:top w:val="single" w:sz="4" w:space="0" w:color="auto"/>
              <w:left w:val="nil"/>
              <w:bottom w:val="single" w:sz="4" w:space="0" w:color="auto"/>
              <w:right w:val="single" w:sz="4" w:space="0" w:color="auto"/>
            </w:tcBorders>
            <w:vAlign w:val="center"/>
            <w:hideMark/>
          </w:tcPr>
          <w:p w:rsidR="00EF0429" w:rsidRDefault="00EF0429">
            <w:pPr>
              <w:pStyle w:val="50"/>
              <w:tabs>
                <w:tab w:val="left" w:pos="708"/>
              </w:tabs>
              <w:spacing w:line="276" w:lineRule="auto"/>
              <w:ind w:firstLine="0"/>
              <w:jc w:val="center"/>
              <w:rPr>
                <w:i/>
              </w:rPr>
            </w:pPr>
            <w:r>
              <w:rPr>
                <w:sz w:val="24"/>
                <w:szCs w:val="24"/>
              </w:rPr>
              <w:t>-</w:t>
            </w:r>
          </w:p>
        </w:tc>
        <w:tc>
          <w:tcPr>
            <w:tcW w:w="674" w:type="pct"/>
            <w:tcBorders>
              <w:top w:val="single" w:sz="4" w:space="0" w:color="auto"/>
              <w:left w:val="nil"/>
              <w:bottom w:val="single" w:sz="4" w:space="0" w:color="auto"/>
              <w:right w:val="single" w:sz="4" w:space="0" w:color="auto"/>
            </w:tcBorders>
            <w:vAlign w:val="center"/>
            <w:hideMark/>
          </w:tcPr>
          <w:p w:rsidR="00EF0429" w:rsidRDefault="00EF0429">
            <w:pPr>
              <w:spacing w:line="276" w:lineRule="auto"/>
              <w:jc w:val="center"/>
              <w:rPr>
                <w:i/>
                <w:lang w:eastAsia="en-US"/>
              </w:rPr>
            </w:pPr>
            <w:r>
              <w:rPr>
                <w:lang w:eastAsia="en-US"/>
              </w:rPr>
              <w:t>-</w:t>
            </w:r>
          </w:p>
        </w:tc>
      </w:tr>
    </w:tbl>
    <w:p w:rsidR="00EF0429" w:rsidRDefault="00EF0429" w:rsidP="00EF0429">
      <w:pPr>
        <w:pStyle w:val="afc"/>
        <w:ind w:firstLine="0"/>
        <w:jc w:val="both"/>
        <w:rPr>
          <w:szCs w:val="28"/>
        </w:rPr>
      </w:pPr>
    </w:p>
    <w:p w:rsidR="00EF0429" w:rsidRDefault="00EF0429" w:rsidP="00EF0429">
      <w:pPr>
        <w:pStyle w:val="afc"/>
        <w:jc w:val="both"/>
        <w:rPr>
          <w:szCs w:val="28"/>
        </w:rPr>
      </w:pPr>
      <w:r>
        <w:rPr>
          <w:szCs w:val="28"/>
        </w:rPr>
        <w:t xml:space="preserve">1. Цена, указанная в настоящем финансово-коммерческом предложении по </w:t>
      </w:r>
      <w:r>
        <w:rPr>
          <w:i/>
          <w:szCs w:val="28"/>
        </w:rPr>
        <w:t>(поставке товаров, выполнению работ, оказанием услуг)</w:t>
      </w:r>
      <w:r>
        <w:rPr>
          <w:szCs w:val="28"/>
        </w:rPr>
        <w:t xml:space="preserve">,_______________________ с  учетом стоимости материалов, изделий, конструкций и оборудования, транспортных расходов по доставке Оборудования Получателю и его разгрузке, расходы на страхование, уплату </w:t>
      </w:r>
      <w:r>
        <w:rPr>
          <w:szCs w:val="28"/>
        </w:rPr>
        <w:lastRenderedPageBreak/>
        <w:t>таможенных пошлин, налогов и других сопутствующих обязательных платежей (кроме НДС). Сумма НДС и условия начисления определяются в соответствии с законодательством Российской Федерации</w:t>
      </w:r>
      <w:r>
        <w:rPr>
          <w:i/>
          <w:szCs w:val="28"/>
        </w:rPr>
        <w:t>.</w:t>
      </w:r>
    </w:p>
    <w:p w:rsidR="00EF0429" w:rsidRDefault="00EF0429" w:rsidP="00EF0429">
      <w:pPr>
        <w:pStyle w:val="afc"/>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rPr>
        <w:t>(указать необходимое)</w:t>
      </w:r>
      <w:r>
        <w:rPr>
          <w:i/>
          <w:szCs w:val="28"/>
        </w:rPr>
        <w:t>.</w:t>
      </w:r>
    </w:p>
    <w:p w:rsidR="00EF0429" w:rsidRDefault="00EF0429" w:rsidP="00EF0429">
      <w:pPr>
        <w:pStyle w:val="afc"/>
        <w:rPr>
          <w:szCs w:val="24"/>
        </w:rP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EF0429" w:rsidRDefault="00EF0429" w:rsidP="00EF0429">
      <w:pPr>
        <w:pStyle w:val="afc"/>
        <w:jc w:val="center"/>
        <w:rPr>
          <w:i/>
        </w:rPr>
      </w:pPr>
      <w:r>
        <w:rPr>
          <w:i/>
        </w:rPr>
        <w:t>(заполняется претендентом при необходимости).</w:t>
      </w:r>
    </w:p>
    <w:p w:rsidR="00EF0429" w:rsidRDefault="00EF0429" w:rsidP="00EF0429">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rPr>
        <w:t>(указывается срок не менее установленного в пункте 22 Информационной карты)</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EF0429" w:rsidRDefault="00EF0429" w:rsidP="00EF0429">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EF0429" w:rsidRDefault="00EF0429" w:rsidP="00EF0429">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EF0429" w:rsidRDefault="00EF0429" w:rsidP="00EF0429">
      <w:pPr>
        <w:pStyle w:val="afc"/>
        <w:jc w:val="both"/>
        <w:rPr>
          <w:szCs w:val="28"/>
        </w:rPr>
      </w:pPr>
      <w:r>
        <w:rPr>
          <w:szCs w:val="28"/>
        </w:rPr>
        <w:t xml:space="preserve">6. Мы согласны с тем, что в случае нашего отказа от заключения договора после признания нашей организации победителем конкурса, а </w:t>
      </w:r>
      <w:proofErr w:type="gramStart"/>
      <w:r>
        <w:rPr>
          <w:szCs w:val="28"/>
        </w:rPr>
        <w:t>так же</w:t>
      </w:r>
      <w:proofErr w:type="gramEnd"/>
      <w:r>
        <w:rPr>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EF0429" w:rsidRDefault="00EF0429" w:rsidP="00EF0429">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F0429" w:rsidRDefault="00EF0429" w:rsidP="00EF0429">
      <w:pPr>
        <w:pStyle w:val="afc"/>
        <w:jc w:val="both"/>
        <w:rPr>
          <w:szCs w:val="24"/>
        </w:rPr>
      </w:pPr>
    </w:p>
    <w:p w:rsidR="00EF0429" w:rsidRDefault="00EF0429" w:rsidP="00EF042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F0429" w:rsidRDefault="00EF0429" w:rsidP="00EF0429">
      <w:pPr>
        <w:tabs>
          <w:tab w:val="left" w:pos="8640"/>
        </w:tabs>
        <w:jc w:val="center"/>
        <w:rPr>
          <w:i/>
        </w:rPr>
      </w:pPr>
      <w:r>
        <w:rPr>
          <w:i/>
        </w:rPr>
        <w:t>(наименование претендента)</w:t>
      </w:r>
    </w:p>
    <w:p w:rsidR="00EF0429" w:rsidRDefault="00EF0429" w:rsidP="00EF0429">
      <w:pPr>
        <w:rPr>
          <w:sz w:val="28"/>
          <w:szCs w:val="28"/>
        </w:rPr>
      </w:pPr>
      <w:r>
        <w:rPr>
          <w:sz w:val="28"/>
          <w:szCs w:val="28"/>
        </w:rPr>
        <w:t>____________________________________________________________________</w:t>
      </w:r>
    </w:p>
    <w:p w:rsidR="00EF0429" w:rsidRDefault="00EF0429" w:rsidP="00EF0429">
      <w:pPr>
        <w:rPr>
          <w:i/>
        </w:rPr>
      </w:pPr>
      <w:r>
        <w:rPr>
          <w:i/>
        </w:rPr>
        <w:t xml:space="preserve">       М.П.</w:t>
      </w:r>
      <w:r>
        <w:rPr>
          <w:i/>
        </w:rPr>
        <w:tab/>
      </w:r>
      <w:r>
        <w:rPr>
          <w:i/>
        </w:rPr>
        <w:tab/>
      </w:r>
      <w:r>
        <w:rPr>
          <w:i/>
        </w:rPr>
        <w:tab/>
        <w:t>(должность, подпись, ФИО)</w:t>
      </w:r>
    </w:p>
    <w:p w:rsidR="00EF0429" w:rsidRDefault="00EF0429" w:rsidP="00EF0429">
      <w:pPr>
        <w:rPr>
          <w:sz w:val="28"/>
          <w:szCs w:val="28"/>
        </w:rPr>
      </w:pPr>
      <w:r>
        <w:rPr>
          <w:sz w:val="28"/>
          <w:szCs w:val="28"/>
        </w:rPr>
        <w:t>«____» _________ 201__ г.</w:t>
      </w:r>
    </w:p>
    <w:p w:rsidR="00EF0429" w:rsidRDefault="00EF0429" w:rsidP="00EF0429">
      <w:pPr>
        <w:rPr>
          <w:rFonts w:eastAsia="MS Mincho" w:cs="Arial"/>
          <w:bCs/>
          <w:kern w:val="2"/>
          <w:sz w:val="28"/>
          <w:szCs w:val="32"/>
        </w:rPr>
        <w:sectPr w:rsidR="00EF0429">
          <w:pgSz w:w="11906" w:h="16838"/>
          <w:pgMar w:top="1134" w:right="850" w:bottom="1134" w:left="1701" w:header="708" w:footer="708" w:gutter="0"/>
          <w:cols w:space="720"/>
        </w:sectPr>
      </w:pPr>
    </w:p>
    <w:p w:rsidR="00EF0429" w:rsidRDefault="00EF0429" w:rsidP="00EF0429">
      <w:pPr>
        <w:pStyle w:val="1"/>
        <w:jc w:val="right"/>
        <w:rPr>
          <w:rFonts w:cs="Times New Roman"/>
          <w:b w:val="0"/>
          <w:iCs/>
          <w:sz w:val="28"/>
          <w:szCs w:val="28"/>
        </w:rPr>
      </w:pPr>
      <w:r>
        <w:rPr>
          <w:rFonts w:cs="Times New Roman"/>
          <w:b w:val="0"/>
          <w:iCs/>
          <w:sz w:val="28"/>
          <w:szCs w:val="28"/>
        </w:rPr>
        <w:lastRenderedPageBreak/>
        <w:t>Приложение №1</w:t>
      </w:r>
    </w:p>
    <w:p w:rsidR="00EF0429" w:rsidRDefault="00EF0429" w:rsidP="00EF0429">
      <w:pPr>
        <w:jc w:val="right"/>
        <w:rPr>
          <w:sz w:val="28"/>
          <w:szCs w:val="28"/>
        </w:rPr>
      </w:pPr>
      <w:r>
        <w:rPr>
          <w:sz w:val="28"/>
          <w:szCs w:val="28"/>
        </w:rPr>
        <w:t>Финансово-коммерческого приложения</w:t>
      </w:r>
    </w:p>
    <w:p w:rsidR="00EF0429" w:rsidRDefault="00EF0429" w:rsidP="00EF0429">
      <w:pPr>
        <w:jc w:val="right"/>
        <w:rPr>
          <w:sz w:val="28"/>
          <w:szCs w:val="2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112"/>
        <w:gridCol w:w="3401"/>
      </w:tblGrid>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jc w:val="center"/>
              <w:rPr>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jc w:val="center"/>
              <w:rPr>
                <w:lang w:eastAsia="en-US"/>
              </w:rPr>
            </w:pPr>
            <w:r>
              <w:rPr>
                <w:lang w:eastAsia="en-US"/>
              </w:rPr>
              <w:t>Требуемые характеристики</w:t>
            </w:r>
          </w:p>
        </w:tc>
        <w:tc>
          <w:tcPr>
            <w:tcW w:w="3400"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jc w:val="center"/>
              <w:rPr>
                <w:lang w:eastAsia="en-US"/>
              </w:rPr>
            </w:pPr>
            <w:r>
              <w:rPr>
                <w:lang w:eastAsia="en-US"/>
              </w:rPr>
              <w:t>Предлагаемые характеристики</w:t>
            </w:r>
          </w:p>
        </w:tc>
      </w:tr>
      <w:tr w:rsidR="00EF0429" w:rsidTr="00EF0429">
        <w:trPr>
          <w:jc w:val="center"/>
        </w:trPr>
        <w:tc>
          <w:tcPr>
            <w:tcW w:w="9718" w:type="dxa"/>
            <w:gridSpan w:val="3"/>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jc w:val="center"/>
              <w:rPr>
                <w:b/>
                <w:lang w:eastAsia="en-US"/>
              </w:rPr>
            </w:pPr>
            <w:r>
              <w:rPr>
                <w:b/>
                <w:lang w:eastAsia="en-US"/>
              </w:rPr>
              <w:t xml:space="preserve">Моноблок 1: </w:t>
            </w:r>
            <w:r>
              <w:rPr>
                <w:b/>
                <w:i/>
                <w:lang w:eastAsia="en-US"/>
              </w:rPr>
              <w:t>_______</w:t>
            </w:r>
            <w:proofErr w:type="gramStart"/>
            <w:r>
              <w:rPr>
                <w:b/>
                <w:i/>
                <w:lang w:eastAsia="en-US"/>
              </w:rPr>
              <w:t>_</w:t>
            </w:r>
            <w:r>
              <w:rPr>
                <w:lang w:eastAsia="en-US"/>
              </w:rPr>
              <w:t>(</w:t>
            </w:r>
            <w:proofErr w:type="gramEnd"/>
            <w:r>
              <w:rPr>
                <w:lang w:eastAsia="en-US"/>
              </w:rPr>
              <w:t>указать производителя и модель/марку</w:t>
            </w: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Исполнение</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 xml:space="preserve">Моноблочный корпус с диагональю экрана не менее 23,8” </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Корпус</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proofErr w:type="spellStart"/>
            <w:r>
              <w:rPr>
                <w:lang w:eastAsia="en-US"/>
              </w:rPr>
              <w:t>Безынструментальный</w:t>
            </w:r>
            <w:proofErr w:type="spellEnd"/>
            <w:r>
              <w:rPr>
                <w:lang w:eastAsia="en-US"/>
              </w:rPr>
              <w:t xml:space="preserve"> доступ к внутренним элементам системы, возможность </w:t>
            </w:r>
            <w:proofErr w:type="spellStart"/>
            <w:r>
              <w:rPr>
                <w:lang w:eastAsia="en-US"/>
              </w:rPr>
              <w:t>безынструментальной</w:t>
            </w:r>
            <w:proofErr w:type="spellEnd"/>
            <w:r>
              <w:rPr>
                <w:lang w:eastAsia="en-US"/>
              </w:rPr>
              <w:t xml:space="preserve"> замены комплектующих;</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Сетевой контроллер</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 xml:space="preserve">Интегрированный 100/1000 </w:t>
            </w:r>
            <w:proofErr w:type="spellStart"/>
            <w:r>
              <w:rPr>
                <w:lang w:eastAsia="en-US"/>
              </w:rPr>
              <w:t>Mbit</w:t>
            </w:r>
            <w:proofErr w:type="spellEnd"/>
            <w:r>
              <w:rPr>
                <w:lang w:eastAsia="en-US"/>
              </w:rPr>
              <w:t>/s;</w:t>
            </w:r>
          </w:p>
          <w:p w:rsidR="00EF0429" w:rsidRDefault="00EF0429">
            <w:pPr>
              <w:tabs>
                <w:tab w:val="left" w:pos="298"/>
              </w:tabs>
              <w:spacing w:line="276" w:lineRule="auto"/>
              <w:rPr>
                <w:lang w:eastAsia="en-US"/>
              </w:rPr>
            </w:pPr>
            <w:r>
              <w:rPr>
                <w:lang w:eastAsia="en-US"/>
              </w:rPr>
              <w:t>Контроллер беспроводной связи с поддержкой стандарта не ниже 802.11ac/n;</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Звуковой адаптер</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Интегрированный</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Видеоадаптер</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Интегрированный</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Стандартные порты ввода/вывода</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 xml:space="preserve">Не менее 1 комбинированного </w:t>
            </w:r>
            <w:proofErr w:type="spellStart"/>
            <w:r>
              <w:rPr>
                <w:lang w:eastAsia="en-US"/>
              </w:rPr>
              <w:t>аудиоразъема</w:t>
            </w:r>
            <w:proofErr w:type="spellEnd"/>
            <w:r>
              <w:rPr>
                <w:lang w:eastAsia="en-US"/>
              </w:rPr>
              <w:t xml:space="preserve"> на панели либо не менее 1 разъема для наушников и 1 разъема для микрофона на панели;</w:t>
            </w:r>
          </w:p>
          <w:p w:rsidR="00EF0429" w:rsidRDefault="00EF0429">
            <w:pPr>
              <w:tabs>
                <w:tab w:val="left" w:pos="298"/>
              </w:tabs>
              <w:spacing w:line="276" w:lineRule="auto"/>
              <w:rPr>
                <w:lang w:eastAsia="en-US"/>
              </w:rPr>
            </w:pPr>
            <w:r>
              <w:rPr>
                <w:lang w:eastAsia="en-US"/>
              </w:rPr>
              <w:t xml:space="preserve">Не менее 4 USB портов на панели, из них не менее двух </w:t>
            </w:r>
            <w:r>
              <w:rPr>
                <w:lang w:val="en-US" w:eastAsia="en-US"/>
              </w:rPr>
              <w:t>USB</w:t>
            </w:r>
            <w:r>
              <w:rPr>
                <w:lang w:eastAsia="en-US"/>
              </w:rPr>
              <w:t xml:space="preserve"> 3.0;</w:t>
            </w:r>
          </w:p>
          <w:p w:rsidR="00EF0429" w:rsidRDefault="00EF0429">
            <w:pPr>
              <w:tabs>
                <w:tab w:val="left" w:pos="298"/>
              </w:tabs>
              <w:spacing w:line="276" w:lineRule="auto"/>
              <w:rPr>
                <w:lang w:eastAsia="en-US"/>
              </w:rPr>
            </w:pPr>
            <w:r>
              <w:rPr>
                <w:lang w:eastAsia="en-US"/>
              </w:rPr>
              <w:t>Не менее 1 порта HDMI на панели;</w:t>
            </w:r>
          </w:p>
          <w:p w:rsidR="00EF0429" w:rsidRDefault="00EF0429">
            <w:pPr>
              <w:tabs>
                <w:tab w:val="left" w:pos="298"/>
              </w:tabs>
              <w:spacing w:line="276" w:lineRule="auto"/>
              <w:rPr>
                <w:lang w:eastAsia="en-US"/>
              </w:rPr>
            </w:pPr>
            <w:r>
              <w:rPr>
                <w:lang w:eastAsia="en-US"/>
              </w:rPr>
              <w:t>Не менее 1 порта RJ-45 на панели;</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RPr="00161A14"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Процессор</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val="en-US" w:eastAsia="en-US"/>
              </w:rPr>
            </w:pPr>
            <w:r>
              <w:rPr>
                <w:lang w:val="en-US" w:eastAsia="en-US"/>
              </w:rPr>
              <w:t xml:space="preserve">Intel Core i5 </w:t>
            </w:r>
            <w:proofErr w:type="spellStart"/>
            <w:r>
              <w:rPr>
                <w:lang w:val="en-US" w:eastAsia="en-US"/>
              </w:rPr>
              <w:t>vPro</w:t>
            </w:r>
            <w:proofErr w:type="spellEnd"/>
            <w:r>
              <w:rPr>
                <w:lang w:val="en-US" w:eastAsia="en-US"/>
              </w:rPr>
              <w:t xml:space="preserve"> </w:t>
            </w:r>
            <w:r>
              <w:rPr>
                <w:lang w:eastAsia="en-US"/>
              </w:rPr>
              <w:t>или</w:t>
            </w:r>
            <w:r>
              <w:rPr>
                <w:lang w:val="en-US" w:eastAsia="en-US"/>
              </w:rPr>
              <w:t xml:space="preserve"> </w:t>
            </w:r>
            <w:r>
              <w:rPr>
                <w:lang w:eastAsia="en-US"/>
              </w:rPr>
              <w:t>выше</w:t>
            </w:r>
            <w:r>
              <w:rPr>
                <w:lang w:val="en-US" w:eastAsia="en-US"/>
              </w:rPr>
              <w:t>;</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val="en-US"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Оперативная память</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Не менее 8 ГБ оперативной памяти типа DDR4 или следующих поколений</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Твердотельный диск</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Не менее 256 ГБ, SATA – III;</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bCs/>
                <w:color w:val="222222"/>
                <w:shd w:val="clear" w:color="auto" w:fill="FFFFFF"/>
                <w:lang w:eastAsia="en-US"/>
              </w:rPr>
              <w:t>Привод оптических дисков</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Необходимо отсутствие, допускается заглушка места установки привода.</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 xml:space="preserve">Камера </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Встроенная камера с разрешением не ниже 2 МП и возможностью физической блокировки видеопотока;</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trHeight w:val="320"/>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Аудио</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Встроенные стереодинамики и микрофон;</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trHeight w:val="320"/>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Клавиатура</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Полноразмерная, беспроводная, интерфейс подключения – USB приемник;</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Мышь</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Количество кнопок: не менее 2-х;</w:t>
            </w:r>
          </w:p>
          <w:p w:rsidR="00EF0429" w:rsidRDefault="00EF0429">
            <w:pPr>
              <w:tabs>
                <w:tab w:val="left" w:pos="298"/>
              </w:tabs>
              <w:spacing w:line="276" w:lineRule="auto"/>
              <w:rPr>
                <w:lang w:eastAsia="en-US"/>
              </w:rPr>
            </w:pPr>
            <w:r>
              <w:rPr>
                <w:lang w:eastAsia="en-US"/>
              </w:rPr>
              <w:t xml:space="preserve">Отдельное колесико прокрутки, беспроводная, интерфейс </w:t>
            </w:r>
            <w:r>
              <w:rPr>
                <w:lang w:eastAsia="en-US"/>
              </w:rPr>
              <w:lastRenderedPageBreak/>
              <w:t>подключения – USB приемник;</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pStyle w:val="affa"/>
              <w:spacing w:line="276" w:lineRule="auto"/>
              <w:rPr>
                <w:lang w:val="en-US" w:eastAsia="en-US"/>
              </w:rPr>
            </w:pPr>
            <w:r>
              <w:rPr>
                <w:b/>
                <w:bCs/>
                <w:color w:val="000000"/>
                <w:lang w:eastAsia="en-US"/>
              </w:rPr>
              <w:t>Характеристики дисплея</w:t>
            </w:r>
          </w:p>
        </w:tc>
        <w:tc>
          <w:tcPr>
            <w:tcW w:w="4111"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Тип экрана</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С антибликовым покрытием;</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Сенсорный экран</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Без сенсорного экрана;</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Ширина рамок дисплея слева и справа</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Не более 10 мм;</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Диагональ</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Не менее 23.8”, соотношение сторон 16:9;</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Разрешение</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 xml:space="preserve">Не менее </w:t>
            </w:r>
            <w:r>
              <w:rPr>
                <w:lang w:val="en-US" w:eastAsia="en-US"/>
              </w:rPr>
              <w:t>1</w:t>
            </w:r>
            <w:r>
              <w:rPr>
                <w:lang w:eastAsia="en-US"/>
              </w:rPr>
              <w:t>920 x 1080;</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Яркость</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val="en-US" w:eastAsia="en-US"/>
              </w:rPr>
            </w:pPr>
            <w:r>
              <w:rPr>
                <w:lang w:eastAsia="en-US"/>
              </w:rPr>
              <w:t>Не менее 250 кд/м2;</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Контрастность</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1000</w:t>
            </w:r>
            <w:r>
              <w:rPr>
                <w:lang w:val="en-US" w:eastAsia="en-US"/>
              </w:rPr>
              <w:t xml:space="preserve">:1 </w:t>
            </w:r>
            <w:r>
              <w:rPr>
                <w:lang w:eastAsia="en-US"/>
              </w:rPr>
              <w:t>и выше</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Время отклика</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 xml:space="preserve">Не более 5 </w:t>
            </w:r>
            <w:proofErr w:type="spellStart"/>
            <w:r>
              <w:rPr>
                <w:lang w:eastAsia="en-US"/>
              </w:rPr>
              <w:t>мс</w:t>
            </w:r>
            <w:proofErr w:type="spellEnd"/>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Угол обзора</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Не менее 170° по горизонтали, не менее 170° по вертикали;</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Операционная система</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 xml:space="preserve">Предустановленная </w:t>
            </w:r>
            <w:proofErr w:type="spellStart"/>
            <w:r>
              <w:rPr>
                <w:lang w:eastAsia="en-US"/>
              </w:rPr>
              <w:t>Microsoft</w:t>
            </w:r>
            <w:proofErr w:type="spellEnd"/>
            <w:r>
              <w:rPr>
                <w:lang w:eastAsia="en-US"/>
              </w:rPr>
              <w:t xml:space="preserve"> </w:t>
            </w:r>
            <w:proofErr w:type="spellStart"/>
            <w:r>
              <w:rPr>
                <w:lang w:eastAsia="en-US"/>
              </w:rPr>
              <w:t>Windows</w:t>
            </w:r>
            <w:proofErr w:type="spellEnd"/>
            <w:r>
              <w:rPr>
                <w:lang w:eastAsia="en-US"/>
              </w:rPr>
              <w:t xml:space="preserve"> 10 </w:t>
            </w:r>
            <w:proofErr w:type="spellStart"/>
            <w:r>
              <w:rPr>
                <w:lang w:eastAsia="en-US"/>
              </w:rPr>
              <w:t>Pro</w:t>
            </w:r>
            <w:proofErr w:type="spellEnd"/>
            <w:r>
              <w:rPr>
                <w:lang w:eastAsia="en-US"/>
              </w:rPr>
              <w:t xml:space="preserve"> 64 </w:t>
            </w:r>
            <w:proofErr w:type="spellStart"/>
            <w:r>
              <w:rPr>
                <w:lang w:eastAsia="en-US"/>
              </w:rPr>
              <w:t>bit</w:t>
            </w:r>
            <w:proofErr w:type="spellEnd"/>
            <w:r>
              <w:rPr>
                <w:lang w:eastAsia="en-US"/>
              </w:rPr>
              <w:t xml:space="preserve"> русская версия, активированная, бессрочная, лицензионная;</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Предустановленное программное обеспечение</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Предустановленное программное обеспечение для поддержки надлежащего уровня производительности и автоматического обновления системы (драйверов), и задания настроек системы;</w:t>
            </w:r>
          </w:p>
          <w:p w:rsidR="00EF0429" w:rsidRDefault="00EF0429">
            <w:pPr>
              <w:spacing w:line="276" w:lineRule="auto"/>
              <w:rPr>
                <w:lang w:eastAsia="en-US"/>
              </w:rPr>
            </w:pPr>
            <w:r>
              <w:rPr>
                <w:color w:val="000000"/>
                <w:lang w:eastAsia="en-US"/>
              </w:rPr>
              <w:t xml:space="preserve">Необходима поддержка встроенного программно-аппаратного комплекса по удаленному администрированию и мониторингу парка оборудования </w:t>
            </w:r>
            <w:proofErr w:type="spellStart"/>
            <w:r>
              <w:rPr>
                <w:color w:val="000000"/>
                <w:lang w:eastAsia="en-US"/>
              </w:rPr>
              <w:t>Intel</w:t>
            </w:r>
            <w:proofErr w:type="spellEnd"/>
            <w:r>
              <w:rPr>
                <w:color w:val="000000"/>
                <w:lang w:eastAsia="en-US"/>
              </w:rPr>
              <w:t xml:space="preserve"> AMT</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Упаковка товара</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 xml:space="preserve">Системный блок, клавиатура и мышь, </w:t>
            </w:r>
          </w:p>
          <w:p w:rsidR="00EF0429" w:rsidRDefault="00EF0429">
            <w:pPr>
              <w:spacing w:line="276" w:lineRule="auto"/>
              <w:rPr>
                <w:lang w:eastAsia="en-US"/>
              </w:rPr>
            </w:pPr>
            <w:r>
              <w:rPr>
                <w:lang w:eastAsia="en-US"/>
              </w:rPr>
              <w:t>а также сопроводительная документация должны поставляться единой товарной позицией и должны быть упакованы производителем в одну товарную коробку;</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Гарантия</w:t>
            </w:r>
            <w:r>
              <w:rPr>
                <w:lang w:eastAsia="en-US"/>
              </w:rPr>
              <w:tab/>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Должна предоставляться гарантия производителя на срок не менее 36 месяцев с выездом специалиста на место эксплуатации</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9718" w:type="dxa"/>
            <w:gridSpan w:val="3"/>
            <w:tcBorders>
              <w:top w:val="single" w:sz="4" w:space="0" w:color="auto"/>
              <w:left w:val="single" w:sz="4" w:space="0" w:color="auto"/>
              <w:bottom w:val="single" w:sz="4" w:space="0" w:color="auto"/>
              <w:right w:val="single" w:sz="4" w:space="0" w:color="auto"/>
            </w:tcBorders>
            <w:hideMark/>
          </w:tcPr>
          <w:p w:rsidR="00EF0429" w:rsidRDefault="00EF0429">
            <w:pPr>
              <w:tabs>
                <w:tab w:val="left" w:pos="3450"/>
              </w:tabs>
              <w:spacing w:line="276" w:lineRule="auto"/>
              <w:jc w:val="center"/>
              <w:rPr>
                <w:b/>
                <w:lang w:eastAsia="en-US"/>
              </w:rPr>
            </w:pPr>
            <w:r>
              <w:rPr>
                <w:b/>
                <w:lang w:eastAsia="en-US"/>
              </w:rPr>
              <w:lastRenderedPageBreak/>
              <w:t xml:space="preserve">Моноблок 2: </w:t>
            </w:r>
            <w:r>
              <w:rPr>
                <w:lang w:eastAsia="en-US"/>
              </w:rPr>
              <w:t>________</w:t>
            </w:r>
            <w:r>
              <w:rPr>
                <w:i/>
                <w:lang w:eastAsia="en-US"/>
              </w:rPr>
              <w:t>(указать производителя и модель/марку)</w:t>
            </w: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Исполнение</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 xml:space="preserve">Моноблочный корпус с диагональю экрана не менее 27” </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Корпус</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proofErr w:type="spellStart"/>
            <w:r>
              <w:rPr>
                <w:lang w:eastAsia="en-US"/>
              </w:rPr>
              <w:t>Безынструментальный</w:t>
            </w:r>
            <w:proofErr w:type="spellEnd"/>
            <w:r>
              <w:rPr>
                <w:lang w:eastAsia="en-US"/>
              </w:rPr>
              <w:t xml:space="preserve"> доступ к внутренним элементам системы, возможность </w:t>
            </w:r>
            <w:proofErr w:type="spellStart"/>
            <w:r>
              <w:rPr>
                <w:lang w:eastAsia="en-US"/>
              </w:rPr>
              <w:t>безынструментальной</w:t>
            </w:r>
            <w:proofErr w:type="spellEnd"/>
            <w:r>
              <w:rPr>
                <w:lang w:eastAsia="en-US"/>
              </w:rPr>
              <w:t xml:space="preserve"> замены комплектующих;</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Сетевой контроллер</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 xml:space="preserve">Интегрированный 100/1000 </w:t>
            </w:r>
            <w:proofErr w:type="spellStart"/>
            <w:r>
              <w:rPr>
                <w:lang w:eastAsia="en-US"/>
              </w:rPr>
              <w:t>Mbit</w:t>
            </w:r>
            <w:proofErr w:type="spellEnd"/>
            <w:r>
              <w:rPr>
                <w:lang w:eastAsia="en-US"/>
              </w:rPr>
              <w:t>/s;</w:t>
            </w:r>
          </w:p>
          <w:p w:rsidR="00EF0429" w:rsidRDefault="00EF0429">
            <w:pPr>
              <w:spacing w:line="276" w:lineRule="auto"/>
              <w:rPr>
                <w:lang w:eastAsia="en-US"/>
              </w:rPr>
            </w:pPr>
            <w:r>
              <w:rPr>
                <w:lang w:eastAsia="en-US"/>
              </w:rPr>
              <w:t>Контроллер беспроводной связи с поддержкой стандарта не ниже 802.11ac/n;</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Звуковой адаптер</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Интегрированный</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Видеоадаптер</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Интегрированный</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Стандартные порты ввода/вывода</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 xml:space="preserve">Не менее 1 комбинированного </w:t>
            </w:r>
            <w:proofErr w:type="spellStart"/>
            <w:r>
              <w:rPr>
                <w:lang w:eastAsia="en-US"/>
              </w:rPr>
              <w:t>аудиоразъема</w:t>
            </w:r>
            <w:proofErr w:type="spellEnd"/>
            <w:r>
              <w:rPr>
                <w:lang w:eastAsia="en-US"/>
              </w:rPr>
              <w:t xml:space="preserve"> на панели либо не менее 1 разъема для наушников и 1 разъема для микрофона на панели;</w:t>
            </w:r>
          </w:p>
          <w:p w:rsidR="00EF0429" w:rsidRDefault="00EF0429">
            <w:pPr>
              <w:tabs>
                <w:tab w:val="left" w:pos="298"/>
              </w:tabs>
              <w:spacing w:line="276" w:lineRule="auto"/>
              <w:rPr>
                <w:lang w:eastAsia="en-US"/>
              </w:rPr>
            </w:pPr>
            <w:r>
              <w:rPr>
                <w:lang w:eastAsia="en-US"/>
              </w:rPr>
              <w:t xml:space="preserve">Не менее 4 USB портов на панели, из них не менее двух </w:t>
            </w:r>
            <w:r>
              <w:rPr>
                <w:lang w:val="en-US" w:eastAsia="en-US"/>
              </w:rPr>
              <w:t>USB</w:t>
            </w:r>
            <w:r>
              <w:rPr>
                <w:lang w:eastAsia="en-US"/>
              </w:rPr>
              <w:t xml:space="preserve"> 3.0;</w:t>
            </w:r>
          </w:p>
          <w:p w:rsidR="00EF0429" w:rsidRDefault="00EF0429">
            <w:pPr>
              <w:tabs>
                <w:tab w:val="left" w:pos="298"/>
              </w:tabs>
              <w:spacing w:line="276" w:lineRule="auto"/>
              <w:rPr>
                <w:lang w:eastAsia="en-US"/>
              </w:rPr>
            </w:pPr>
            <w:r>
              <w:rPr>
                <w:lang w:eastAsia="en-US"/>
              </w:rPr>
              <w:t>Не менее 1 порта HDMI на панели;</w:t>
            </w:r>
          </w:p>
          <w:p w:rsidR="00EF0429" w:rsidRDefault="00EF0429">
            <w:pPr>
              <w:spacing w:line="276" w:lineRule="auto"/>
              <w:rPr>
                <w:lang w:eastAsia="en-US"/>
              </w:rPr>
            </w:pPr>
            <w:r>
              <w:rPr>
                <w:lang w:eastAsia="en-US"/>
              </w:rPr>
              <w:t>Не менее 1 порта RJ-45 на панели;</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RPr="00161A14"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Процессор</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val="en-US" w:eastAsia="en-US"/>
              </w:rPr>
            </w:pPr>
            <w:r>
              <w:rPr>
                <w:lang w:val="en-US" w:eastAsia="en-US"/>
              </w:rPr>
              <w:t xml:space="preserve">Intel Core i5 </w:t>
            </w:r>
            <w:proofErr w:type="spellStart"/>
            <w:r>
              <w:rPr>
                <w:lang w:val="en-US" w:eastAsia="en-US"/>
              </w:rPr>
              <w:t>vPro</w:t>
            </w:r>
            <w:proofErr w:type="spellEnd"/>
            <w:r>
              <w:rPr>
                <w:lang w:val="en-US" w:eastAsia="en-US"/>
              </w:rPr>
              <w:t xml:space="preserve"> </w:t>
            </w:r>
            <w:r>
              <w:rPr>
                <w:lang w:eastAsia="en-US"/>
              </w:rPr>
              <w:t>или</w:t>
            </w:r>
            <w:r>
              <w:rPr>
                <w:lang w:val="en-US" w:eastAsia="en-US"/>
              </w:rPr>
              <w:t xml:space="preserve"> </w:t>
            </w:r>
            <w:r>
              <w:rPr>
                <w:lang w:eastAsia="en-US"/>
              </w:rPr>
              <w:t>выше</w:t>
            </w:r>
            <w:r>
              <w:rPr>
                <w:lang w:val="en-US" w:eastAsia="en-US"/>
              </w:rPr>
              <w:t>;</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val="en-US"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Оперативная память</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Не менее 12 ГБ оперативной памяти типа DDR4 или следующих поколений</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Твердотельный диск</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Не менее 256 ГБ, SATA – III;</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 xml:space="preserve">Камера </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Встроенная камера с разрешением не ниже 2 МП и возможностью физической блокировки видеопотока;</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Аудио</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Встроенные стереодинамики и микрофон;</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Клавиатура</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spacing w:line="276" w:lineRule="auto"/>
              <w:rPr>
                <w:lang w:eastAsia="en-US"/>
              </w:rPr>
            </w:pPr>
            <w:r>
              <w:rPr>
                <w:lang w:eastAsia="en-US"/>
              </w:rPr>
              <w:t>Полноразмерная, беспроводная, интерфейс подключения – USB приемник;</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Мышь</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Количество кнопок: не менее 2-х;</w:t>
            </w:r>
          </w:p>
          <w:p w:rsidR="00EF0429" w:rsidRDefault="00EF0429">
            <w:pPr>
              <w:spacing w:line="276" w:lineRule="auto"/>
              <w:rPr>
                <w:lang w:eastAsia="en-US"/>
              </w:rPr>
            </w:pPr>
            <w:r>
              <w:rPr>
                <w:lang w:eastAsia="en-US"/>
              </w:rPr>
              <w:t>Отдельное колесико прокрутки, беспроводная, интерфейс подключения – USB приемник;</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b/>
                <w:bCs/>
                <w:color w:val="000000"/>
                <w:lang w:eastAsia="en-US"/>
              </w:rPr>
              <w:t>Характеристики дисплея</w:t>
            </w:r>
          </w:p>
        </w:tc>
        <w:tc>
          <w:tcPr>
            <w:tcW w:w="4111"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b/>
                <w:bCs/>
                <w:color w:val="000000"/>
                <w:lang w:eastAsia="en-US"/>
              </w:rPr>
            </w:pPr>
            <w:r>
              <w:rPr>
                <w:lang w:eastAsia="en-US"/>
              </w:rPr>
              <w:t>Тип экрана</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С антибликовым покрытием;</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Сенсорный экран</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Без сенсорного экрана;</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 xml:space="preserve">Толщина рамок </w:t>
            </w:r>
            <w:r>
              <w:rPr>
                <w:lang w:eastAsia="en-US"/>
              </w:rPr>
              <w:lastRenderedPageBreak/>
              <w:t>дисплея слева и справа</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lastRenderedPageBreak/>
              <w:t>Не более 10 мм;</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Диагональ</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 xml:space="preserve">Не менее </w:t>
            </w:r>
            <w:r>
              <w:rPr>
                <w:lang w:val="en-US" w:eastAsia="en-US"/>
              </w:rPr>
              <w:t>27</w:t>
            </w:r>
            <w:r>
              <w:rPr>
                <w:lang w:eastAsia="en-US"/>
              </w:rPr>
              <w:t>”, соотношение сторон 16:9;</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Разрешение</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 xml:space="preserve">Не менее </w:t>
            </w:r>
            <w:r>
              <w:rPr>
                <w:lang w:val="en-US" w:eastAsia="en-US"/>
              </w:rPr>
              <w:t>1</w:t>
            </w:r>
            <w:r>
              <w:rPr>
                <w:lang w:eastAsia="en-US"/>
              </w:rPr>
              <w:t>920 x 1080;</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Яркость</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val="en-US" w:eastAsia="en-US"/>
              </w:rPr>
            </w:pPr>
            <w:r>
              <w:rPr>
                <w:lang w:eastAsia="en-US"/>
              </w:rPr>
              <w:t>Не менее 250 кд/м2;</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Контрастность</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1000</w:t>
            </w:r>
            <w:r>
              <w:rPr>
                <w:lang w:val="en-US" w:eastAsia="en-US"/>
              </w:rPr>
              <w:t xml:space="preserve">:1 </w:t>
            </w:r>
            <w:r>
              <w:rPr>
                <w:lang w:eastAsia="en-US"/>
              </w:rPr>
              <w:t>и выше</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Время отклика</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 xml:space="preserve">Не более 5 </w:t>
            </w:r>
            <w:proofErr w:type="spellStart"/>
            <w:r>
              <w:rPr>
                <w:lang w:eastAsia="en-US"/>
              </w:rPr>
              <w:t>мс</w:t>
            </w:r>
            <w:proofErr w:type="spellEnd"/>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Угол обзора</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Не менее 170° по горизонтали, не менее 170° по вертикали;</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r w:rsidR="00EF0429" w:rsidTr="00EF0429">
        <w:trPr>
          <w:jc w:val="center"/>
        </w:trPr>
        <w:tc>
          <w:tcPr>
            <w:tcW w:w="2207" w:type="dxa"/>
            <w:tcBorders>
              <w:top w:val="single" w:sz="4" w:space="0" w:color="auto"/>
              <w:left w:val="single" w:sz="4" w:space="0" w:color="auto"/>
              <w:bottom w:val="single" w:sz="4" w:space="0" w:color="auto"/>
              <w:right w:val="single" w:sz="4" w:space="0" w:color="auto"/>
            </w:tcBorders>
            <w:hideMark/>
          </w:tcPr>
          <w:p w:rsidR="00EF0429" w:rsidRDefault="00EF0429">
            <w:pPr>
              <w:tabs>
                <w:tab w:val="right" w:pos="3331"/>
              </w:tabs>
              <w:spacing w:line="276" w:lineRule="auto"/>
              <w:rPr>
                <w:lang w:eastAsia="en-US"/>
              </w:rPr>
            </w:pPr>
            <w:r>
              <w:rPr>
                <w:lang w:eastAsia="en-US"/>
              </w:rPr>
              <w:t>Операционная система</w:t>
            </w:r>
          </w:p>
        </w:tc>
        <w:tc>
          <w:tcPr>
            <w:tcW w:w="4111" w:type="dxa"/>
            <w:tcBorders>
              <w:top w:val="single" w:sz="4" w:space="0" w:color="auto"/>
              <w:left w:val="single" w:sz="4" w:space="0" w:color="auto"/>
              <w:bottom w:val="single" w:sz="4" w:space="0" w:color="auto"/>
              <w:right w:val="single" w:sz="4" w:space="0" w:color="auto"/>
            </w:tcBorders>
            <w:hideMark/>
          </w:tcPr>
          <w:p w:rsidR="00EF0429" w:rsidRDefault="00EF0429">
            <w:pPr>
              <w:tabs>
                <w:tab w:val="left" w:pos="298"/>
              </w:tabs>
              <w:spacing w:line="276" w:lineRule="auto"/>
              <w:rPr>
                <w:lang w:eastAsia="en-US"/>
              </w:rPr>
            </w:pPr>
            <w:r>
              <w:rPr>
                <w:lang w:eastAsia="en-US"/>
              </w:rPr>
              <w:t xml:space="preserve">Предустановленная </w:t>
            </w:r>
            <w:proofErr w:type="spellStart"/>
            <w:r>
              <w:rPr>
                <w:lang w:eastAsia="en-US"/>
              </w:rPr>
              <w:t>Microsoft</w:t>
            </w:r>
            <w:proofErr w:type="spellEnd"/>
            <w:r>
              <w:rPr>
                <w:lang w:eastAsia="en-US"/>
              </w:rPr>
              <w:t xml:space="preserve"> </w:t>
            </w:r>
            <w:proofErr w:type="spellStart"/>
            <w:r>
              <w:rPr>
                <w:lang w:eastAsia="en-US"/>
              </w:rPr>
              <w:t>Windows</w:t>
            </w:r>
            <w:proofErr w:type="spellEnd"/>
            <w:r>
              <w:rPr>
                <w:lang w:eastAsia="en-US"/>
              </w:rPr>
              <w:t xml:space="preserve"> 10 </w:t>
            </w:r>
            <w:proofErr w:type="spellStart"/>
            <w:r>
              <w:rPr>
                <w:lang w:eastAsia="en-US"/>
              </w:rPr>
              <w:t>Pro</w:t>
            </w:r>
            <w:proofErr w:type="spellEnd"/>
            <w:r>
              <w:rPr>
                <w:lang w:eastAsia="en-US"/>
              </w:rPr>
              <w:t xml:space="preserve"> 64 </w:t>
            </w:r>
            <w:proofErr w:type="spellStart"/>
            <w:r>
              <w:rPr>
                <w:lang w:eastAsia="en-US"/>
              </w:rPr>
              <w:t>bit</w:t>
            </w:r>
            <w:proofErr w:type="spellEnd"/>
            <w:r>
              <w:rPr>
                <w:lang w:eastAsia="en-US"/>
              </w:rPr>
              <w:t xml:space="preserve"> русская версия, активированная, бессрочная, лицензионная;</w:t>
            </w:r>
          </w:p>
        </w:tc>
        <w:tc>
          <w:tcPr>
            <w:tcW w:w="3400" w:type="dxa"/>
            <w:tcBorders>
              <w:top w:val="single" w:sz="4" w:space="0" w:color="auto"/>
              <w:left w:val="single" w:sz="4" w:space="0" w:color="auto"/>
              <w:bottom w:val="single" w:sz="4" w:space="0" w:color="auto"/>
              <w:right w:val="single" w:sz="4" w:space="0" w:color="auto"/>
            </w:tcBorders>
          </w:tcPr>
          <w:p w:rsidR="00EF0429" w:rsidRDefault="00EF0429">
            <w:pPr>
              <w:tabs>
                <w:tab w:val="left" w:pos="298"/>
              </w:tabs>
              <w:spacing w:line="276" w:lineRule="auto"/>
              <w:rPr>
                <w:lang w:eastAsia="en-US"/>
              </w:rPr>
            </w:pPr>
          </w:p>
        </w:tc>
      </w:tr>
    </w:tbl>
    <w:p w:rsidR="003E1A63" w:rsidRDefault="003E1A63"/>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7E0DFF" w:rsidRDefault="003E1A63">
      <w:pPr>
        <w:pStyle w:val="1"/>
        <w:jc w:val="right"/>
        <w:rPr>
          <w:b w:val="0"/>
          <w:sz w:val="28"/>
        </w:rPr>
      </w:pPr>
      <w:r>
        <w:rPr>
          <w:b w:val="0"/>
          <w:sz w:val="28"/>
        </w:rPr>
        <w:lastRenderedPageBreak/>
        <w:t>Приложение</w:t>
      </w:r>
      <w:r>
        <w:rPr>
          <w:rFonts w:cs="Times New Roman"/>
          <w:b w:val="0"/>
          <w:sz w:val="28"/>
        </w:rPr>
        <w:t xml:space="preserve"> № 4</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3E1A63" w:rsidRPr="002552AA" w:rsidRDefault="003E1A63" w:rsidP="003E1A63">
      <w:pPr>
        <w:pBdr>
          <w:top w:val="nil"/>
          <w:left w:val="nil"/>
          <w:bottom w:val="nil"/>
          <w:right w:val="nil"/>
          <w:between w:val="nil"/>
        </w:pBdr>
        <w:jc w:val="center"/>
        <w:rPr>
          <w:b/>
          <w:color w:val="000000"/>
          <w:sz w:val="22"/>
          <w:szCs w:val="22"/>
          <w:lang w:eastAsia="ru-RU"/>
        </w:rPr>
      </w:pPr>
      <w:r>
        <w:rPr>
          <w:b/>
          <w:color w:val="000000"/>
          <w:sz w:val="22"/>
          <w:szCs w:val="22"/>
          <w:lang w:eastAsia="ru-RU"/>
        </w:rPr>
        <w:t>Договор №</w:t>
      </w:r>
      <w:proofErr w:type="spellStart"/>
      <w:r>
        <w:rPr>
          <w:b/>
          <w:color w:val="000000"/>
          <w:sz w:val="22"/>
          <w:szCs w:val="22"/>
          <w:lang w:eastAsia="ru-RU"/>
        </w:rPr>
        <w:t>ТКд</w:t>
      </w:r>
      <w:proofErr w:type="spellEnd"/>
      <w:r>
        <w:rPr>
          <w:b/>
          <w:color w:val="000000"/>
          <w:sz w:val="22"/>
          <w:szCs w:val="22"/>
          <w:lang w:eastAsia="ru-RU"/>
        </w:rPr>
        <w:t>/1__/__/__</w:t>
      </w:r>
    </w:p>
    <w:p w:rsidR="003E1A63" w:rsidRPr="002552AA" w:rsidRDefault="003E1A63" w:rsidP="003E1A63">
      <w:pPr>
        <w:pBdr>
          <w:top w:val="nil"/>
          <w:left w:val="nil"/>
          <w:bottom w:val="nil"/>
          <w:right w:val="nil"/>
          <w:between w:val="nil"/>
        </w:pBdr>
        <w:jc w:val="center"/>
        <w:rPr>
          <w:color w:val="000000"/>
          <w:sz w:val="22"/>
          <w:szCs w:val="22"/>
          <w:lang w:eastAsia="ru-RU"/>
        </w:rPr>
      </w:pPr>
      <w:r>
        <w:rPr>
          <w:b/>
          <w:color w:val="000000"/>
          <w:sz w:val="22"/>
          <w:szCs w:val="22"/>
          <w:lang w:eastAsia="ru-RU"/>
        </w:rPr>
        <w:t>поставки</w:t>
      </w:r>
    </w:p>
    <w:p w:rsidR="003E1A63" w:rsidRPr="002552AA" w:rsidRDefault="003E1A63" w:rsidP="003E1A63">
      <w:pPr>
        <w:pBdr>
          <w:top w:val="nil"/>
          <w:left w:val="nil"/>
          <w:bottom w:val="nil"/>
          <w:right w:val="nil"/>
          <w:between w:val="nil"/>
        </w:pBdr>
        <w:jc w:val="both"/>
        <w:rPr>
          <w:color w:val="000000"/>
          <w:sz w:val="22"/>
          <w:szCs w:val="22"/>
          <w:lang w:eastAsia="ru-RU"/>
        </w:rPr>
      </w:pPr>
      <w:r>
        <w:rPr>
          <w:color w:val="000000"/>
          <w:sz w:val="22"/>
          <w:szCs w:val="22"/>
          <w:lang w:eastAsia="ru-RU"/>
        </w:rPr>
        <w:t xml:space="preserve">г. Москва                                                                                                      </w:t>
      </w:r>
      <w:proofErr w:type="gramStart"/>
      <w:r>
        <w:rPr>
          <w:color w:val="000000"/>
          <w:sz w:val="22"/>
          <w:szCs w:val="22"/>
          <w:lang w:eastAsia="ru-RU"/>
        </w:rPr>
        <w:t xml:space="preserve">   «</w:t>
      </w:r>
      <w:proofErr w:type="gramEnd"/>
      <w:r>
        <w:rPr>
          <w:color w:val="000000"/>
          <w:sz w:val="22"/>
          <w:szCs w:val="22"/>
          <w:lang w:eastAsia="ru-RU"/>
        </w:rPr>
        <w:t>__»_______ ____ г.</w:t>
      </w:r>
    </w:p>
    <w:p w:rsidR="003E1A63" w:rsidRPr="002552AA" w:rsidRDefault="003E1A63" w:rsidP="003E1A63">
      <w:pPr>
        <w:pBdr>
          <w:top w:val="nil"/>
          <w:left w:val="nil"/>
          <w:bottom w:val="nil"/>
          <w:right w:val="nil"/>
          <w:between w:val="nil"/>
        </w:pBdr>
        <w:jc w:val="both"/>
        <w:rPr>
          <w:color w:val="000000"/>
          <w:sz w:val="22"/>
          <w:szCs w:val="22"/>
          <w:lang w:eastAsia="ru-RU"/>
        </w:rPr>
      </w:pPr>
    </w:p>
    <w:p w:rsidR="003E1A63" w:rsidRPr="002552AA" w:rsidRDefault="003E1A63" w:rsidP="003E1A63">
      <w:pPr>
        <w:pBdr>
          <w:top w:val="nil"/>
          <w:left w:val="nil"/>
          <w:bottom w:val="nil"/>
          <w:right w:val="nil"/>
          <w:between w:val="nil"/>
        </w:pBdr>
        <w:ind w:firstLine="720"/>
        <w:jc w:val="both"/>
        <w:rPr>
          <w:color w:val="000000"/>
          <w:sz w:val="22"/>
          <w:szCs w:val="22"/>
          <w:lang w:eastAsia="ru-RU"/>
        </w:rPr>
      </w:pPr>
      <w:r>
        <w:rPr>
          <w:color w:val="000000"/>
          <w:sz w:val="22"/>
          <w:szCs w:val="22"/>
          <w:lang w:eastAsia="ru-RU"/>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color w:val="000000"/>
          <w:sz w:val="22"/>
          <w:szCs w:val="22"/>
          <w:lang w:eastAsia="ru-RU"/>
        </w:rPr>
        <w:t xml:space="preserve">         </w:t>
      </w:r>
      <w:proofErr w:type="gramStart"/>
      <w:r>
        <w:rPr>
          <w:i/>
          <w:color w:val="000000"/>
          <w:sz w:val="22"/>
          <w:szCs w:val="22"/>
          <w:lang w:eastAsia="ru-RU"/>
        </w:rPr>
        <w:t xml:space="preserve">   </w:t>
      </w:r>
      <w:r>
        <w:rPr>
          <w:i/>
          <w:color w:val="FFFFFF"/>
          <w:sz w:val="22"/>
          <w:szCs w:val="22"/>
          <w:vertAlign w:val="superscript"/>
          <w:lang w:eastAsia="ru-RU"/>
        </w:rPr>
        <w:t>(</w:t>
      </w:r>
      <w:proofErr w:type="gramEnd"/>
      <w:r>
        <w:rPr>
          <w:i/>
          <w:color w:val="000000"/>
          <w:sz w:val="22"/>
          <w:szCs w:val="22"/>
          <w:vertAlign w:val="superscript"/>
          <w:lang w:eastAsia="ru-RU"/>
        </w:rPr>
        <w:t xml:space="preserve">                                 (должность, Ф.И.О. – полностью)</w:t>
      </w:r>
      <w:r>
        <w:rPr>
          <w:color w:val="000000"/>
          <w:sz w:val="22"/>
          <w:szCs w:val="22"/>
          <w:lang w:eastAsia="ru-RU"/>
        </w:rPr>
        <w:t xml:space="preserve"> </w:t>
      </w:r>
    </w:p>
    <w:p w:rsidR="003E1A63" w:rsidRPr="002552AA" w:rsidRDefault="003E1A63" w:rsidP="003E1A63">
      <w:pPr>
        <w:pBdr>
          <w:top w:val="nil"/>
          <w:left w:val="nil"/>
          <w:bottom w:val="nil"/>
          <w:right w:val="nil"/>
          <w:between w:val="nil"/>
        </w:pBdr>
        <w:ind w:firstLine="720"/>
        <w:jc w:val="both"/>
        <w:rPr>
          <w:color w:val="000000"/>
          <w:sz w:val="22"/>
          <w:szCs w:val="22"/>
          <w:lang w:eastAsia="ru-RU"/>
        </w:rPr>
      </w:pPr>
      <w:r>
        <w:rPr>
          <w:color w:val="000000"/>
          <w:sz w:val="22"/>
          <w:szCs w:val="22"/>
          <w:lang w:eastAsia="ru-RU"/>
        </w:rPr>
        <w:t>_____________________________________________________________________________,</w:t>
      </w:r>
    </w:p>
    <w:p w:rsidR="003E1A63" w:rsidRPr="002552AA" w:rsidRDefault="003E1A63" w:rsidP="003E1A63">
      <w:pPr>
        <w:pBdr>
          <w:top w:val="nil"/>
          <w:left w:val="nil"/>
          <w:bottom w:val="nil"/>
          <w:right w:val="nil"/>
          <w:between w:val="nil"/>
        </w:pBdr>
        <w:ind w:firstLine="720"/>
        <w:jc w:val="both"/>
        <w:rPr>
          <w:color w:val="000000"/>
          <w:sz w:val="22"/>
          <w:szCs w:val="22"/>
          <w:vertAlign w:val="superscript"/>
          <w:lang w:eastAsia="ru-RU"/>
        </w:rPr>
      </w:pPr>
      <w:r>
        <w:rPr>
          <w:i/>
          <w:color w:val="000000"/>
          <w:sz w:val="22"/>
          <w:szCs w:val="22"/>
          <w:vertAlign w:val="superscript"/>
          <w:lang w:eastAsia="ru-RU"/>
        </w:rPr>
        <w:t xml:space="preserve">(указывается документ, уполномочивающий лицо на заключение настоящего Договора, </w:t>
      </w:r>
      <w:proofErr w:type="gramStart"/>
      <w:r>
        <w:rPr>
          <w:i/>
          <w:color w:val="000000"/>
          <w:sz w:val="22"/>
          <w:szCs w:val="22"/>
          <w:vertAlign w:val="superscript"/>
          <w:lang w:eastAsia="ru-RU"/>
        </w:rPr>
        <w:t>например,:</w:t>
      </w:r>
      <w:proofErr w:type="gramEnd"/>
      <w:r>
        <w:rPr>
          <w:i/>
          <w:color w:val="000000"/>
          <w:sz w:val="22"/>
          <w:szCs w:val="22"/>
          <w:vertAlign w:val="superscript"/>
          <w:lang w:eastAsia="ru-RU"/>
        </w:rPr>
        <w:t xml:space="preserve"> устав, доверенность от __________ № ____)</w:t>
      </w:r>
    </w:p>
    <w:p w:rsidR="003E1A63" w:rsidRPr="002552AA" w:rsidRDefault="003E1A63" w:rsidP="003E1A63">
      <w:pPr>
        <w:pBdr>
          <w:top w:val="nil"/>
          <w:left w:val="nil"/>
          <w:bottom w:val="nil"/>
          <w:right w:val="nil"/>
          <w:between w:val="nil"/>
        </w:pBdr>
        <w:ind w:firstLine="720"/>
        <w:jc w:val="both"/>
        <w:rPr>
          <w:color w:val="000000"/>
          <w:sz w:val="22"/>
          <w:szCs w:val="22"/>
          <w:lang w:eastAsia="ru-RU"/>
        </w:rPr>
      </w:pPr>
      <w:r>
        <w:rPr>
          <w:color w:val="000000"/>
          <w:sz w:val="22"/>
          <w:szCs w:val="22"/>
          <w:lang w:eastAsia="ru-RU"/>
        </w:rPr>
        <w:t xml:space="preserve">с одной стороны, и ____________________________________________________________,  </w:t>
      </w:r>
    </w:p>
    <w:p w:rsidR="003E1A63" w:rsidRPr="002552AA" w:rsidRDefault="003E1A63" w:rsidP="003E1A63">
      <w:pPr>
        <w:pBdr>
          <w:top w:val="nil"/>
          <w:left w:val="nil"/>
          <w:bottom w:val="nil"/>
          <w:right w:val="nil"/>
          <w:between w:val="nil"/>
        </w:pBdr>
        <w:ind w:firstLine="720"/>
        <w:jc w:val="both"/>
        <w:rPr>
          <w:i/>
          <w:color w:val="000000"/>
          <w:sz w:val="22"/>
          <w:szCs w:val="22"/>
          <w:vertAlign w:val="superscript"/>
          <w:lang w:eastAsia="ru-RU"/>
        </w:rPr>
      </w:pPr>
      <w:r>
        <w:rPr>
          <w:i/>
          <w:color w:val="000000"/>
          <w:sz w:val="22"/>
          <w:szCs w:val="22"/>
          <w:vertAlign w:val="superscript"/>
          <w:lang w:eastAsia="ru-RU"/>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E1A63" w:rsidRPr="002552AA" w:rsidRDefault="003E1A63" w:rsidP="003E1A63">
      <w:pPr>
        <w:pBdr>
          <w:top w:val="nil"/>
          <w:left w:val="nil"/>
          <w:bottom w:val="nil"/>
          <w:right w:val="nil"/>
          <w:between w:val="nil"/>
        </w:pBdr>
        <w:ind w:firstLine="720"/>
        <w:jc w:val="both"/>
        <w:rPr>
          <w:color w:val="000000"/>
          <w:sz w:val="22"/>
          <w:szCs w:val="22"/>
          <w:lang w:eastAsia="ru-RU"/>
        </w:rPr>
      </w:pPr>
      <w:r>
        <w:rPr>
          <w:color w:val="000000"/>
          <w:sz w:val="22"/>
          <w:szCs w:val="22"/>
          <w:lang w:eastAsia="ru-RU"/>
        </w:rPr>
        <w:t xml:space="preserve">именуемое в дальнейшем «Поставщик», в лице __________________________________, </w:t>
      </w:r>
    </w:p>
    <w:p w:rsidR="003E1A63" w:rsidRPr="002552AA" w:rsidRDefault="003E1A63" w:rsidP="003E1A63">
      <w:pPr>
        <w:pBdr>
          <w:top w:val="nil"/>
          <w:left w:val="nil"/>
          <w:bottom w:val="nil"/>
          <w:right w:val="nil"/>
          <w:between w:val="nil"/>
        </w:pBdr>
        <w:ind w:firstLine="720"/>
        <w:jc w:val="both"/>
        <w:rPr>
          <w:color w:val="000000"/>
          <w:sz w:val="22"/>
          <w:szCs w:val="22"/>
          <w:lang w:eastAsia="ru-RU"/>
        </w:rPr>
      </w:pPr>
      <w:r>
        <w:rPr>
          <w:i/>
          <w:color w:val="000000"/>
          <w:sz w:val="22"/>
          <w:szCs w:val="22"/>
          <w:vertAlign w:val="superscript"/>
          <w:lang w:eastAsia="ru-RU"/>
        </w:rPr>
        <w:t xml:space="preserve">                                                                                                                        (должность, Ф.И.О. - полностью)</w:t>
      </w:r>
    </w:p>
    <w:p w:rsidR="003E1A63" w:rsidRPr="002552AA" w:rsidRDefault="003E1A63" w:rsidP="003E1A63">
      <w:pPr>
        <w:pBdr>
          <w:top w:val="nil"/>
          <w:left w:val="nil"/>
          <w:bottom w:val="nil"/>
          <w:right w:val="nil"/>
          <w:between w:val="nil"/>
        </w:pBdr>
        <w:ind w:firstLine="720"/>
        <w:jc w:val="both"/>
        <w:rPr>
          <w:color w:val="000000"/>
          <w:sz w:val="22"/>
          <w:szCs w:val="22"/>
          <w:lang w:eastAsia="ru-RU"/>
        </w:rPr>
      </w:pPr>
      <w:r>
        <w:rPr>
          <w:color w:val="000000"/>
          <w:sz w:val="22"/>
          <w:szCs w:val="22"/>
          <w:lang w:eastAsia="ru-RU"/>
        </w:rPr>
        <w:t>действующего на основании ____________________________________________________,</w:t>
      </w:r>
    </w:p>
    <w:p w:rsidR="003E1A63" w:rsidRPr="002552AA" w:rsidRDefault="003E1A63" w:rsidP="003E1A63">
      <w:pPr>
        <w:pBdr>
          <w:top w:val="nil"/>
          <w:left w:val="nil"/>
          <w:bottom w:val="nil"/>
          <w:right w:val="nil"/>
          <w:between w:val="nil"/>
        </w:pBdr>
        <w:ind w:firstLine="720"/>
        <w:jc w:val="both"/>
        <w:rPr>
          <w:i/>
          <w:color w:val="000000"/>
          <w:sz w:val="22"/>
          <w:szCs w:val="22"/>
          <w:vertAlign w:val="superscript"/>
          <w:lang w:eastAsia="ru-RU"/>
        </w:rPr>
      </w:pPr>
      <w:r>
        <w:rPr>
          <w:i/>
          <w:color w:val="000000"/>
          <w:sz w:val="22"/>
          <w:szCs w:val="22"/>
          <w:vertAlign w:val="superscript"/>
          <w:lang w:eastAsia="ru-RU"/>
        </w:rPr>
        <w:t xml:space="preserve">                                                                     (указывается документ, </w:t>
      </w:r>
      <w:proofErr w:type="gramStart"/>
      <w:r>
        <w:rPr>
          <w:i/>
          <w:color w:val="000000"/>
          <w:sz w:val="22"/>
          <w:szCs w:val="22"/>
          <w:vertAlign w:val="superscript"/>
          <w:lang w:eastAsia="ru-RU"/>
        </w:rPr>
        <w:t>уполномочивающий  лицо</w:t>
      </w:r>
      <w:proofErr w:type="gramEnd"/>
      <w:r>
        <w:rPr>
          <w:i/>
          <w:color w:val="000000"/>
          <w:sz w:val="22"/>
          <w:szCs w:val="22"/>
          <w:vertAlign w:val="superscript"/>
          <w:lang w:eastAsia="ru-RU"/>
        </w:rPr>
        <w:t xml:space="preserve"> на заключение настоящего  Договора, например: </w:t>
      </w:r>
      <w:proofErr w:type="spellStart"/>
      <w:r>
        <w:rPr>
          <w:i/>
          <w:color w:val="000000"/>
          <w:sz w:val="22"/>
          <w:szCs w:val="22"/>
          <w:vertAlign w:val="superscript"/>
          <w:lang w:eastAsia="ru-RU"/>
        </w:rPr>
        <w:t>уства</w:t>
      </w:r>
      <w:proofErr w:type="spellEnd"/>
      <w:r>
        <w:rPr>
          <w:i/>
          <w:color w:val="000000"/>
          <w:sz w:val="22"/>
          <w:szCs w:val="22"/>
          <w:vertAlign w:val="superscript"/>
          <w:lang w:eastAsia="ru-RU"/>
        </w:rPr>
        <w:t xml:space="preserve">/, доверенность от «__»_______№ __ и </w:t>
      </w:r>
      <w:proofErr w:type="spellStart"/>
      <w:r>
        <w:rPr>
          <w:i/>
          <w:color w:val="000000"/>
          <w:sz w:val="22"/>
          <w:szCs w:val="22"/>
          <w:vertAlign w:val="superscript"/>
          <w:lang w:eastAsia="ru-RU"/>
        </w:rPr>
        <w:t>т.д</w:t>
      </w:r>
      <w:proofErr w:type="spellEnd"/>
      <w:r>
        <w:rPr>
          <w:i/>
          <w:color w:val="000000"/>
          <w:sz w:val="22"/>
          <w:szCs w:val="22"/>
          <w:vertAlign w:val="superscript"/>
          <w:lang w:eastAsia="ru-RU"/>
        </w:rPr>
        <w:t>)</w:t>
      </w:r>
    </w:p>
    <w:p w:rsidR="003E1A63" w:rsidRPr="002552AA" w:rsidRDefault="003E1A63" w:rsidP="003E1A63">
      <w:pPr>
        <w:pBdr>
          <w:top w:val="nil"/>
          <w:left w:val="nil"/>
          <w:bottom w:val="nil"/>
          <w:right w:val="nil"/>
          <w:between w:val="nil"/>
        </w:pBdr>
        <w:ind w:firstLine="720"/>
        <w:jc w:val="both"/>
        <w:rPr>
          <w:color w:val="000000"/>
          <w:sz w:val="22"/>
          <w:szCs w:val="22"/>
          <w:lang w:eastAsia="ru-RU"/>
        </w:rPr>
      </w:pPr>
      <w:r>
        <w:rPr>
          <w:color w:val="000000"/>
          <w:sz w:val="22"/>
          <w:szCs w:val="22"/>
          <w:lang w:eastAsia="ru-RU"/>
        </w:rPr>
        <w:t>с другой стороны, именуемые в дальнейшем «Стороны», заключили настоящий договор поставки (далее – «Договор») о нижеследующем:</w:t>
      </w:r>
    </w:p>
    <w:p w:rsidR="003E1A63" w:rsidRPr="002552AA" w:rsidRDefault="003E1A63" w:rsidP="003E1A63">
      <w:pPr>
        <w:pBdr>
          <w:top w:val="nil"/>
          <w:left w:val="nil"/>
          <w:bottom w:val="nil"/>
          <w:right w:val="nil"/>
          <w:between w:val="nil"/>
        </w:pBdr>
        <w:ind w:firstLine="720"/>
        <w:jc w:val="both"/>
        <w:rPr>
          <w:b/>
          <w:color w:val="000000"/>
          <w:sz w:val="22"/>
          <w:szCs w:val="22"/>
          <w:lang w:eastAsia="ru-RU"/>
        </w:rPr>
      </w:pPr>
    </w:p>
    <w:p w:rsidR="003E1A63" w:rsidRPr="002552AA" w:rsidRDefault="003E1A63" w:rsidP="003E1A63">
      <w:pPr>
        <w:numPr>
          <w:ilvl w:val="0"/>
          <w:numId w:val="27"/>
        </w:numPr>
        <w:pBdr>
          <w:top w:val="nil"/>
          <w:left w:val="nil"/>
          <w:bottom w:val="nil"/>
          <w:right w:val="nil"/>
          <w:between w:val="nil"/>
        </w:pBdr>
        <w:suppressAutoHyphens w:val="0"/>
        <w:ind w:left="0" w:firstLine="720"/>
        <w:jc w:val="both"/>
        <w:rPr>
          <w:b/>
          <w:color w:val="000000"/>
          <w:sz w:val="22"/>
          <w:szCs w:val="22"/>
          <w:lang w:eastAsia="ru-RU"/>
        </w:rPr>
      </w:pPr>
      <w:r>
        <w:rPr>
          <w:b/>
          <w:color w:val="000000"/>
          <w:sz w:val="22"/>
          <w:szCs w:val="22"/>
          <w:lang w:eastAsia="ru-RU"/>
        </w:rPr>
        <w:t>Предмет Договора</w:t>
      </w:r>
    </w:p>
    <w:p w:rsidR="003E1A63" w:rsidRPr="002552AA" w:rsidRDefault="003E1A63" w:rsidP="003E1A63">
      <w:pPr>
        <w:pBdr>
          <w:top w:val="nil"/>
          <w:left w:val="nil"/>
          <w:bottom w:val="nil"/>
          <w:right w:val="nil"/>
          <w:between w:val="nil"/>
        </w:pBdr>
        <w:ind w:firstLine="720"/>
        <w:jc w:val="both"/>
        <w:rPr>
          <w:b/>
          <w:color w:val="000000"/>
          <w:sz w:val="22"/>
          <w:szCs w:val="22"/>
          <w:lang w:eastAsia="ru-RU"/>
        </w:rPr>
      </w:pPr>
    </w:p>
    <w:p w:rsidR="003E1A63" w:rsidRPr="002552AA" w:rsidRDefault="003E1A63" w:rsidP="003E1A63">
      <w:pPr>
        <w:numPr>
          <w:ilvl w:val="1"/>
          <w:numId w:val="25"/>
        </w:numPr>
        <w:pBdr>
          <w:top w:val="nil"/>
          <w:left w:val="nil"/>
          <w:bottom w:val="nil"/>
          <w:right w:val="nil"/>
          <w:between w:val="nil"/>
        </w:pBdr>
        <w:suppressAutoHyphens w:val="0"/>
        <w:ind w:left="0" w:firstLine="720"/>
        <w:jc w:val="both"/>
        <w:rPr>
          <w:color w:val="000000"/>
          <w:sz w:val="22"/>
          <w:szCs w:val="22"/>
          <w:lang w:eastAsia="ru-RU"/>
        </w:rPr>
      </w:pPr>
      <w:r>
        <w:rPr>
          <w:color w:val="000000"/>
          <w:sz w:val="22"/>
          <w:szCs w:val="22"/>
          <w:lang w:eastAsia="ru-RU"/>
        </w:rPr>
        <w:t>По настоящему Договору Поставщик обязуется поставить, а Покупатель принять и оплатить _________________________________________________ (далее – «Товар»).</w:t>
      </w:r>
    </w:p>
    <w:p w:rsidR="003E1A63" w:rsidRPr="002552AA" w:rsidRDefault="003E1A63" w:rsidP="003E1A63">
      <w:pPr>
        <w:pBdr>
          <w:top w:val="nil"/>
          <w:left w:val="nil"/>
          <w:bottom w:val="nil"/>
          <w:right w:val="nil"/>
          <w:between w:val="nil"/>
        </w:pBdr>
        <w:ind w:firstLine="720"/>
        <w:jc w:val="both"/>
        <w:rPr>
          <w:color w:val="000000"/>
          <w:sz w:val="22"/>
          <w:szCs w:val="22"/>
          <w:lang w:eastAsia="ru-RU"/>
        </w:rPr>
      </w:pPr>
      <w:r>
        <w:rPr>
          <w:i/>
          <w:color w:val="000000"/>
          <w:sz w:val="22"/>
          <w:szCs w:val="22"/>
          <w:vertAlign w:val="superscript"/>
          <w:lang w:eastAsia="ru-RU"/>
        </w:rPr>
        <w:t xml:space="preserve">        (указывается полное наименование товара в соответствии с документацией на него) </w:t>
      </w:r>
      <w:r>
        <w:rPr>
          <w:color w:val="000000"/>
          <w:sz w:val="22"/>
          <w:szCs w:val="22"/>
          <w:lang w:eastAsia="ru-RU"/>
        </w:rPr>
        <w:t xml:space="preserve"> </w:t>
      </w:r>
    </w:p>
    <w:p w:rsidR="003E1A63" w:rsidRPr="002552AA" w:rsidRDefault="003E1A63" w:rsidP="003E1A63">
      <w:pPr>
        <w:numPr>
          <w:ilvl w:val="1"/>
          <w:numId w:val="25"/>
        </w:numPr>
        <w:pBdr>
          <w:top w:val="nil"/>
          <w:left w:val="nil"/>
          <w:bottom w:val="nil"/>
          <w:right w:val="nil"/>
          <w:between w:val="nil"/>
        </w:pBdr>
        <w:suppressAutoHyphens w:val="0"/>
        <w:ind w:left="0" w:firstLine="720"/>
        <w:jc w:val="both"/>
        <w:rPr>
          <w:color w:val="000000"/>
          <w:sz w:val="22"/>
          <w:szCs w:val="22"/>
          <w:lang w:eastAsia="ru-RU"/>
        </w:rPr>
      </w:pPr>
      <w:r>
        <w:rPr>
          <w:color w:val="000000"/>
          <w:sz w:val="22"/>
          <w:szCs w:val="22"/>
          <w:lang w:eastAsia="ru-RU"/>
        </w:rPr>
        <w:t>Наименование, количество, стоимость, а также дополнительные требования к поставляемому Товару определяются Сторонами в Спецификациях, составленных аналогично Спецификации (Приложении №1) к настоящему Договору, и являющихся неотъемлемой частью настоящего Договора.</w:t>
      </w:r>
    </w:p>
    <w:p w:rsidR="003E1A63" w:rsidRPr="002552AA" w:rsidRDefault="003E1A63" w:rsidP="003E1A63">
      <w:pPr>
        <w:numPr>
          <w:ilvl w:val="1"/>
          <w:numId w:val="25"/>
        </w:numPr>
        <w:pBdr>
          <w:top w:val="nil"/>
          <w:left w:val="nil"/>
          <w:bottom w:val="nil"/>
          <w:right w:val="nil"/>
          <w:between w:val="nil"/>
        </w:pBdr>
        <w:suppressAutoHyphens w:val="0"/>
        <w:ind w:left="0" w:firstLine="720"/>
        <w:jc w:val="both"/>
        <w:rPr>
          <w:color w:val="000000"/>
          <w:sz w:val="22"/>
          <w:szCs w:val="22"/>
          <w:lang w:eastAsia="ru-RU"/>
        </w:rPr>
      </w:pPr>
      <w:r>
        <w:rPr>
          <w:color w:val="000000"/>
          <w:sz w:val="22"/>
          <w:szCs w:val="22"/>
          <w:lang w:eastAsia="ru-RU"/>
        </w:rPr>
        <w:t>Поставка Товара по настоящему Договору осуществляется партиями согласно таблице распределения Товара (Приложение № 2 к настоящему Договору), в адреса филиалов ПАО «ТрансКонтейнер» и аппарат управления ПАО «ТрансКонтейнер» (далее – Получатели) согласно Приложению № 3 к настоящему Договору.</w:t>
      </w:r>
    </w:p>
    <w:p w:rsidR="003E1A63" w:rsidRPr="002552AA" w:rsidRDefault="003E1A63" w:rsidP="003E1A63">
      <w:pPr>
        <w:numPr>
          <w:ilvl w:val="1"/>
          <w:numId w:val="25"/>
        </w:numPr>
        <w:pBdr>
          <w:top w:val="nil"/>
          <w:left w:val="nil"/>
          <w:bottom w:val="nil"/>
          <w:right w:val="nil"/>
          <w:between w:val="nil"/>
        </w:pBdr>
        <w:suppressAutoHyphens w:val="0"/>
        <w:ind w:left="0" w:firstLine="720"/>
        <w:jc w:val="both"/>
        <w:rPr>
          <w:color w:val="000000"/>
          <w:sz w:val="22"/>
          <w:szCs w:val="22"/>
          <w:lang w:eastAsia="ru-RU"/>
        </w:rPr>
      </w:pPr>
      <w:r>
        <w:rPr>
          <w:b/>
          <w:color w:val="000000"/>
          <w:sz w:val="22"/>
          <w:szCs w:val="22"/>
          <w:lang w:eastAsia="ru-RU"/>
        </w:rPr>
        <w:t>Исполнение прав и обязанностей Покупателя по настоящему Договору осуществляют Получатели.</w:t>
      </w:r>
    </w:p>
    <w:p w:rsidR="003E1A63" w:rsidRPr="002552AA" w:rsidRDefault="003E1A63" w:rsidP="003E1A63">
      <w:pPr>
        <w:numPr>
          <w:ilvl w:val="1"/>
          <w:numId w:val="25"/>
        </w:numPr>
        <w:pBdr>
          <w:top w:val="nil"/>
          <w:left w:val="nil"/>
          <w:bottom w:val="nil"/>
          <w:right w:val="nil"/>
          <w:between w:val="nil"/>
        </w:pBdr>
        <w:suppressAutoHyphens w:val="0"/>
        <w:ind w:left="0" w:firstLine="720"/>
        <w:jc w:val="both"/>
        <w:rPr>
          <w:color w:val="000000"/>
          <w:sz w:val="22"/>
          <w:szCs w:val="22"/>
          <w:lang w:eastAsia="ru-RU"/>
        </w:rPr>
      </w:pPr>
      <w:r>
        <w:rPr>
          <w:color w:val="000000"/>
          <w:sz w:val="22"/>
          <w:szCs w:val="22"/>
          <w:lang w:eastAsia="ru-RU"/>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3E1A63" w:rsidRPr="002552AA" w:rsidRDefault="003E1A63" w:rsidP="003E1A63">
      <w:pPr>
        <w:widowControl w:val="0"/>
        <w:numPr>
          <w:ilvl w:val="1"/>
          <w:numId w:val="25"/>
        </w:numPr>
        <w:pBdr>
          <w:top w:val="nil"/>
          <w:left w:val="nil"/>
          <w:bottom w:val="nil"/>
          <w:right w:val="nil"/>
          <w:between w:val="nil"/>
        </w:pBdr>
        <w:suppressAutoHyphens w:val="0"/>
        <w:ind w:left="0" w:firstLine="720"/>
        <w:jc w:val="both"/>
        <w:rPr>
          <w:color w:val="000000"/>
          <w:sz w:val="22"/>
          <w:szCs w:val="22"/>
          <w:lang w:eastAsia="ru-RU"/>
        </w:rPr>
      </w:pPr>
      <w:r>
        <w:rPr>
          <w:color w:val="000000"/>
          <w:sz w:val="22"/>
          <w:szCs w:val="22"/>
          <w:lang w:eastAsia="ru-RU"/>
        </w:rPr>
        <w:t>В случае обязательной сертификации Товар должен поставляться с сертификатом соответствия.</w:t>
      </w:r>
    </w:p>
    <w:p w:rsidR="003E1A63" w:rsidRPr="002552AA" w:rsidRDefault="003E1A63" w:rsidP="003E1A63">
      <w:pPr>
        <w:pBdr>
          <w:top w:val="nil"/>
          <w:left w:val="nil"/>
          <w:bottom w:val="nil"/>
          <w:right w:val="nil"/>
          <w:between w:val="nil"/>
        </w:pBdr>
        <w:ind w:firstLine="720"/>
        <w:jc w:val="both"/>
        <w:rPr>
          <w:b/>
          <w:color w:val="000000"/>
          <w:sz w:val="22"/>
          <w:szCs w:val="22"/>
          <w:lang w:eastAsia="ru-RU"/>
        </w:rPr>
      </w:pPr>
    </w:p>
    <w:p w:rsidR="003E1A63" w:rsidRPr="002552AA" w:rsidRDefault="003E1A63" w:rsidP="003E1A63">
      <w:pPr>
        <w:numPr>
          <w:ilvl w:val="0"/>
          <w:numId w:val="26"/>
        </w:numPr>
        <w:pBdr>
          <w:top w:val="nil"/>
          <w:left w:val="nil"/>
          <w:bottom w:val="nil"/>
          <w:right w:val="nil"/>
          <w:between w:val="nil"/>
        </w:pBdr>
        <w:suppressAutoHyphens w:val="0"/>
        <w:ind w:left="0" w:firstLine="720"/>
        <w:jc w:val="both"/>
        <w:rPr>
          <w:b/>
          <w:color w:val="000000"/>
          <w:sz w:val="22"/>
          <w:szCs w:val="22"/>
          <w:lang w:eastAsia="ru-RU"/>
        </w:rPr>
      </w:pPr>
      <w:r>
        <w:rPr>
          <w:b/>
          <w:color w:val="000000"/>
          <w:sz w:val="22"/>
          <w:szCs w:val="22"/>
          <w:lang w:eastAsia="ru-RU"/>
        </w:rPr>
        <w:t>Цена Договора и порядок расчетов</w:t>
      </w:r>
    </w:p>
    <w:p w:rsidR="003E1A63" w:rsidRPr="002552AA" w:rsidRDefault="003E1A63" w:rsidP="003E1A63">
      <w:pPr>
        <w:pBdr>
          <w:top w:val="nil"/>
          <w:left w:val="nil"/>
          <w:bottom w:val="nil"/>
          <w:right w:val="nil"/>
          <w:between w:val="nil"/>
        </w:pBdr>
        <w:ind w:firstLine="720"/>
        <w:jc w:val="both"/>
        <w:rPr>
          <w:b/>
          <w:color w:val="000000"/>
          <w:sz w:val="22"/>
          <w:szCs w:val="22"/>
          <w:lang w:eastAsia="ru-RU"/>
        </w:rPr>
      </w:pPr>
    </w:p>
    <w:p w:rsidR="003E1A63" w:rsidRPr="002552AA" w:rsidRDefault="003E1A63" w:rsidP="003E1A63">
      <w:pPr>
        <w:numPr>
          <w:ilvl w:val="1"/>
          <w:numId w:val="26"/>
        </w:numPr>
        <w:pBdr>
          <w:top w:val="nil"/>
          <w:left w:val="nil"/>
          <w:bottom w:val="nil"/>
          <w:right w:val="nil"/>
          <w:between w:val="nil"/>
        </w:pBdr>
        <w:tabs>
          <w:tab w:val="left" w:pos="1134"/>
        </w:tabs>
        <w:suppressAutoHyphens w:val="0"/>
        <w:ind w:left="0" w:firstLine="720"/>
        <w:jc w:val="both"/>
        <w:rPr>
          <w:color w:val="000000"/>
          <w:sz w:val="22"/>
          <w:szCs w:val="22"/>
          <w:lang w:eastAsia="ru-RU"/>
        </w:rPr>
      </w:pPr>
      <w:r>
        <w:rPr>
          <w:color w:val="000000"/>
          <w:sz w:val="22"/>
          <w:szCs w:val="22"/>
          <w:lang w:eastAsia="ru-RU"/>
        </w:rPr>
        <w:t xml:space="preserve">Общая цена настоящего Договора составляет ___________ (_____________) рублей, в том числе </w:t>
      </w:r>
      <w:r>
        <w:rPr>
          <w:color w:val="000000"/>
          <w:sz w:val="22"/>
          <w:szCs w:val="22"/>
          <w:lang w:eastAsia="ru-RU"/>
        </w:rPr>
        <w:br/>
        <w:t>НДС –______% размер которого составляет_____________ (____________________) рублей.</w:t>
      </w:r>
    </w:p>
    <w:p w:rsidR="003E1A63" w:rsidRDefault="003E1A63" w:rsidP="003E1A63">
      <w:pPr>
        <w:numPr>
          <w:ilvl w:val="1"/>
          <w:numId w:val="26"/>
        </w:numPr>
        <w:pBdr>
          <w:top w:val="nil"/>
          <w:left w:val="nil"/>
          <w:bottom w:val="nil"/>
          <w:right w:val="nil"/>
          <w:between w:val="nil"/>
        </w:pBdr>
        <w:tabs>
          <w:tab w:val="left" w:pos="1134"/>
        </w:tabs>
        <w:suppressAutoHyphens w:val="0"/>
        <w:ind w:left="0" w:firstLine="720"/>
        <w:jc w:val="both"/>
        <w:rPr>
          <w:color w:val="000000"/>
          <w:sz w:val="22"/>
          <w:szCs w:val="22"/>
          <w:lang w:eastAsia="ru-RU"/>
        </w:rPr>
      </w:pPr>
      <w:r>
        <w:rPr>
          <w:color w:val="000000"/>
          <w:sz w:val="22"/>
          <w:szCs w:val="22"/>
          <w:lang w:eastAsia="ru-RU"/>
        </w:rPr>
        <w:t>Общая цена настоящего Договора складывается исходя из подписанных Сторонами Спецификаций к настоящему Договору.</w:t>
      </w:r>
    </w:p>
    <w:p w:rsidR="003E1A63" w:rsidRDefault="003E1A63" w:rsidP="003E1A63">
      <w:pPr>
        <w:numPr>
          <w:ilvl w:val="1"/>
          <w:numId w:val="26"/>
        </w:numPr>
        <w:pBdr>
          <w:top w:val="nil"/>
          <w:left w:val="nil"/>
          <w:bottom w:val="nil"/>
          <w:right w:val="nil"/>
          <w:between w:val="nil"/>
        </w:pBdr>
        <w:tabs>
          <w:tab w:val="left" w:pos="1134"/>
        </w:tabs>
        <w:suppressAutoHyphens w:val="0"/>
        <w:ind w:left="0" w:firstLine="720"/>
        <w:jc w:val="both"/>
        <w:rPr>
          <w:color w:val="000000"/>
          <w:sz w:val="22"/>
          <w:szCs w:val="22"/>
          <w:lang w:eastAsia="ru-RU"/>
        </w:rPr>
      </w:pPr>
      <w:r>
        <w:rPr>
          <w:color w:val="000000"/>
          <w:sz w:val="22"/>
          <w:szCs w:val="22"/>
          <w:lang w:eastAsia="ru-RU"/>
        </w:rPr>
        <w:t xml:space="preserve">Оплата каждой партии Товара производится Покупателем на основании счета, выставленного Поставщиком, после подписания Сторонами товарной накладной (ТОРГ – 12) на </w:t>
      </w:r>
      <w:r>
        <w:rPr>
          <w:color w:val="000000"/>
          <w:sz w:val="22"/>
          <w:szCs w:val="22"/>
          <w:lang w:eastAsia="ru-RU"/>
        </w:rPr>
        <w:lastRenderedPageBreak/>
        <w:t>соответствующую партию оборудования, в течение 30 (тридцати) календарных дней с даты его получения Покупателем.</w:t>
      </w:r>
    </w:p>
    <w:p w:rsidR="003E1A63" w:rsidRPr="000421A0" w:rsidRDefault="003E1A63" w:rsidP="003E1A63">
      <w:pPr>
        <w:numPr>
          <w:ilvl w:val="1"/>
          <w:numId w:val="26"/>
        </w:numPr>
        <w:pBdr>
          <w:top w:val="nil"/>
          <w:left w:val="nil"/>
          <w:bottom w:val="nil"/>
          <w:right w:val="nil"/>
          <w:between w:val="nil"/>
        </w:pBdr>
        <w:tabs>
          <w:tab w:val="left" w:pos="1134"/>
        </w:tabs>
        <w:suppressAutoHyphens w:val="0"/>
        <w:ind w:left="0" w:firstLine="720"/>
        <w:jc w:val="both"/>
        <w:rPr>
          <w:color w:val="000000"/>
          <w:sz w:val="22"/>
          <w:szCs w:val="22"/>
          <w:lang w:eastAsia="ru-RU"/>
        </w:rPr>
      </w:pPr>
      <w:r>
        <w:rPr>
          <w:color w:val="000000"/>
          <w:sz w:val="22"/>
          <w:szCs w:val="22"/>
          <w:lang w:eastAsia="ru-RU"/>
        </w:rPr>
        <w:t>В цену настоящего Договора входят стоимости материалов, изделий, конструкций и оборудования, транспортные расходы по доставке Товара Покупателю и его разгрузка, расходы на страхование, уплату таможенных пошлин, налогов и других сопутствующих обязательных платежей.</w:t>
      </w:r>
    </w:p>
    <w:p w:rsidR="003E1A63" w:rsidRPr="002552AA" w:rsidRDefault="003E1A63" w:rsidP="003E1A63">
      <w:pPr>
        <w:pBdr>
          <w:top w:val="nil"/>
          <w:left w:val="nil"/>
          <w:bottom w:val="nil"/>
          <w:right w:val="nil"/>
          <w:between w:val="nil"/>
        </w:pBdr>
        <w:ind w:firstLine="720"/>
        <w:jc w:val="both"/>
        <w:rPr>
          <w:color w:val="000000"/>
          <w:sz w:val="22"/>
          <w:szCs w:val="22"/>
          <w:lang w:eastAsia="ru-RU"/>
        </w:rPr>
      </w:pPr>
    </w:p>
    <w:p w:rsidR="003E1A63" w:rsidRPr="002552AA" w:rsidRDefault="003E1A63" w:rsidP="003E1A63">
      <w:pPr>
        <w:numPr>
          <w:ilvl w:val="0"/>
          <w:numId w:val="26"/>
        </w:numPr>
        <w:pBdr>
          <w:top w:val="nil"/>
          <w:left w:val="nil"/>
          <w:bottom w:val="nil"/>
          <w:right w:val="nil"/>
          <w:between w:val="nil"/>
        </w:pBdr>
        <w:suppressAutoHyphens w:val="0"/>
        <w:ind w:left="0" w:firstLine="720"/>
        <w:jc w:val="both"/>
        <w:rPr>
          <w:b/>
          <w:color w:val="000000"/>
          <w:sz w:val="22"/>
          <w:szCs w:val="22"/>
          <w:lang w:eastAsia="ru-RU"/>
        </w:rPr>
      </w:pPr>
      <w:r>
        <w:rPr>
          <w:b/>
          <w:color w:val="000000"/>
          <w:sz w:val="22"/>
          <w:szCs w:val="22"/>
          <w:lang w:eastAsia="ru-RU"/>
        </w:rPr>
        <w:t>Условия поставки Товара</w:t>
      </w:r>
    </w:p>
    <w:p w:rsidR="003E1A63" w:rsidRPr="000421A0" w:rsidRDefault="003E1A63" w:rsidP="003E1A63">
      <w:pPr>
        <w:pStyle w:val="aff6"/>
        <w:numPr>
          <w:ilvl w:val="1"/>
          <w:numId w:val="26"/>
        </w:numPr>
        <w:pBdr>
          <w:top w:val="nil"/>
          <w:left w:val="nil"/>
          <w:bottom w:val="nil"/>
          <w:right w:val="nil"/>
          <w:between w:val="nil"/>
        </w:pBdr>
        <w:suppressAutoHyphens w:val="0"/>
        <w:ind w:left="0" w:firstLine="709"/>
        <w:contextualSpacing/>
        <w:jc w:val="both"/>
        <w:rPr>
          <w:color w:val="000000"/>
          <w:sz w:val="22"/>
          <w:szCs w:val="22"/>
          <w:lang w:eastAsia="ru-RU"/>
        </w:rPr>
      </w:pPr>
      <w:r>
        <w:rPr>
          <w:color w:val="000000"/>
          <w:sz w:val="22"/>
          <w:szCs w:val="22"/>
          <w:lang w:eastAsia="ru-RU"/>
        </w:rPr>
        <w:t>Поставка Товара по настоящему Договору осуществляется Поставщиком в адреса Получателей, указанных в Приложении №3 к настоящему Договору.</w:t>
      </w:r>
    </w:p>
    <w:p w:rsidR="003E1A63" w:rsidRDefault="003E1A63" w:rsidP="003E1A63">
      <w:pPr>
        <w:pStyle w:val="aff6"/>
        <w:numPr>
          <w:ilvl w:val="1"/>
          <w:numId w:val="26"/>
        </w:numPr>
        <w:pBdr>
          <w:top w:val="nil"/>
          <w:left w:val="nil"/>
          <w:bottom w:val="nil"/>
          <w:right w:val="nil"/>
          <w:between w:val="nil"/>
        </w:pBdr>
        <w:suppressAutoHyphens w:val="0"/>
        <w:ind w:left="0" w:firstLine="709"/>
        <w:contextualSpacing/>
        <w:jc w:val="both"/>
        <w:rPr>
          <w:color w:val="000000"/>
          <w:sz w:val="22"/>
          <w:szCs w:val="22"/>
          <w:lang w:eastAsia="ru-RU"/>
        </w:rPr>
      </w:pPr>
      <w:r>
        <w:rPr>
          <w:color w:val="000000"/>
          <w:sz w:val="22"/>
          <w:szCs w:val="22"/>
          <w:lang w:eastAsia="ru-RU"/>
        </w:rPr>
        <w:t xml:space="preserve">Общий срок доставки Товара Получателю составляет __ </w:t>
      </w:r>
      <w:proofErr w:type="gramStart"/>
      <w:r>
        <w:rPr>
          <w:color w:val="000000"/>
          <w:sz w:val="22"/>
          <w:szCs w:val="22"/>
          <w:lang w:eastAsia="ru-RU"/>
        </w:rPr>
        <w:t xml:space="preserve">(  </w:t>
      </w:r>
      <w:proofErr w:type="gramEnd"/>
      <w:r>
        <w:rPr>
          <w:color w:val="000000"/>
          <w:sz w:val="22"/>
          <w:szCs w:val="22"/>
          <w:lang w:eastAsia="ru-RU"/>
        </w:rPr>
        <w:t xml:space="preserve"> ) календарных дней с даты подписания договора сторонами.</w:t>
      </w:r>
    </w:p>
    <w:p w:rsidR="003E1A63" w:rsidRPr="00896B6A" w:rsidRDefault="003E1A63" w:rsidP="003E1A63">
      <w:pPr>
        <w:pStyle w:val="aff6"/>
        <w:numPr>
          <w:ilvl w:val="1"/>
          <w:numId w:val="26"/>
        </w:numPr>
        <w:ind w:left="0" w:firstLine="709"/>
        <w:rPr>
          <w:color w:val="000000"/>
          <w:sz w:val="22"/>
          <w:szCs w:val="22"/>
          <w:lang w:eastAsia="ru-RU"/>
        </w:rPr>
      </w:pPr>
      <w:r>
        <w:rPr>
          <w:color w:val="000000"/>
          <w:sz w:val="22"/>
          <w:szCs w:val="22"/>
          <w:lang w:eastAsia="ru-RU"/>
        </w:rPr>
        <w:t>Поставщик заблаговременно за 3 (три) календарных дня до предполагаемой даты поставки уведомляет Получателя о дате осуществления приемки Оборудования. Уведомление должно быть направлено по электронной почте it@trcont.ru.</w:t>
      </w:r>
    </w:p>
    <w:p w:rsidR="003E1A63" w:rsidRPr="000421A0" w:rsidRDefault="003E1A63" w:rsidP="003E1A63">
      <w:pPr>
        <w:pStyle w:val="aff6"/>
        <w:numPr>
          <w:ilvl w:val="1"/>
          <w:numId w:val="26"/>
        </w:numPr>
        <w:pBdr>
          <w:top w:val="nil"/>
          <w:left w:val="nil"/>
          <w:bottom w:val="nil"/>
          <w:right w:val="nil"/>
          <w:between w:val="nil"/>
        </w:pBdr>
        <w:suppressAutoHyphens w:val="0"/>
        <w:ind w:left="0" w:firstLine="720"/>
        <w:contextualSpacing/>
        <w:jc w:val="both"/>
        <w:rPr>
          <w:color w:val="000000"/>
          <w:sz w:val="22"/>
          <w:szCs w:val="22"/>
          <w:lang w:eastAsia="ru-RU"/>
        </w:rPr>
      </w:pPr>
      <w:r>
        <w:rPr>
          <w:color w:val="000000"/>
          <w:sz w:val="22"/>
          <w:szCs w:val="22"/>
          <w:lang w:eastAsia="ru-RU"/>
        </w:rPr>
        <w:t>Приемка Товара осуществляется представителями Поставщика и Получателя с подписанием товарной накладной (ТОРГ-12) в месте приемки Товара, указанному в п.3.1. настоящего Договора. Представитель Получателя перед приемкой доставленного Товара предъявляет Поставщику следующие документы:</w:t>
      </w:r>
    </w:p>
    <w:p w:rsidR="003E1A63" w:rsidRPr="000421A0" w:rsidRDefault="003E1A63" w:rsidP="003E1A63">
      <w:pPr>
        <w:pStyle w:val="aff6"/>
        <w:widowControl w:val="0"/>
        <w:numPr>
          <w:ilvl w:val="0"/>
          <w:numId w:val="28"/>
        </w:numPr>
        <w:pBdr>
          <w:top w:val="nil"/>
          <w:left w:val="nil"/>
          <w:bottom w:val="nil"/>
          <w:right w:val="nil"/>
          <w:between w:val="nil"/>
        </w:pBdr>
        <w:suppressAutoHyphens w:val="0"/>
        <w:ind w:left="709" w:firstLine="425"/>
        <w:contextualSpacing/>
        <w:jc w:val="both"/>
        <w:rPr>
          <w:color w:val="000000"/>
          <w:sz w:val="22"/>
          <w:szCs w:val="22"/>
          <w:lang w:eastAsia="ru-RU"/>
        </w:rPr>
      </w:pPr>
      <w:r>
        <w:rPr>
          <w:color w:val="000000"/>
          <w:sz w:val="22"/>
          <w:szCs w:val="22"/>
          <w:lang w:eastAsia="ru-RU"/>
        </w:rPr>
        <w:t xml:space="preserve">документ, удостоверяющий личность представителя Получателя;  </w:t>
      </w:r>
    </w:p>
    <w:p w:rsidR="003E1A63" w:rsidRPr="000421A0" w:rsidRDefault="003E1A63" w:rsidP="003E1A63">
      <w:pPr>
        <w:pStyle w:val="aff6"/>
        <w:widowControl w:val="0"/>
        <w:numPr>
          <w:ilvl w:val="1"/>
          <w:numId w:val="26"/>
        </w:numPr>
        <w:pBdr>
          <w:top w:val="nil"/>
          <w:left w:val="nil"/>
          <w:bottom w:val="nil"/>
          <w:right w:val="nil"/>
          <w:between w:val="nil"/>
        </w:pBdr>
        <w:suppressAutoHyphens w:val="0"/>
        <w:ind w:left="0" w:firstLine="720"/>
        <w:contextualSpacing/>
        <w:jc w:val="both"/>
        <w:rPr>
          <w:color w:val="000000"/>
          <w:sz w:val="22"/>
          <w:szCs w:val="22"/>
          <w:lang w:eastAsia="ru-RU"/>
        </w:rPr>
      </w:pPr>
      <w:r>
        <w:rPr>
          <w:color w:val="000000"/>
          <w:sz w:val="22"/>
          <w:szCs w:val="22"/>
          <w:lang w:eastAsia="ru-RU"/>
        </w:rPr>
        <w:t xml:space="preserve">При приемке Товара представитель Получателя осуществляет его проверку по количеству, качеству и ассортименту в соответствии с согласованной Сторонами Спецификацией. </w:t>
      </w:r>
    </w:p>
    <w:p w:rsidR="003E1A63" w:rsidRPr="000421A0" w:rsidRDefault="003E1A63" w:rsidP="003E1A63">
      <w:pPr>
        <w:pStyle w:val="aff6"/>
        <w:widowControl w:val="0"/>
        <w:numPr>
          <w:ilvl w:val="1"/>
          <w:numId w:val="26"/>
        </w:numPr>
        <w:pBdr>
          <w:top w:val="nil"/>
          <w:left w:val="nil"/>
          <w:bottom w:val="nil"/>
          <w:right w:val="nil"/>
          <w:between w:val="nil"/>
        </w:pBdr>
        <w:suppressAutoHyphens w:val="0"/>
        <w:ind w:left="0" w:firstLine="720"/>
        <w:contextualSpacing/>
        <w:jc w:val="both"/>
        <w:rPr>
          <w:color w:val="000000"/>
          <w:sz w:val="22"/>
          <w:szCs w:val="22"/>
          <w:lang w:eastAsia="ru-RU"/>
        </w:rPr>
      </w:pPr>
      <w:r>
        <w:rPr>
          <w:color w:val="000000"/>
          <w:sz w:val="22"/>
          <w:szCs w:val="22"/>
          <w:lang w:eastAsia="ru-RU"/>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3E1A63" w:rsidRPr="000421A0" w:rsidRDefault="003E1A63" w:rsidP="003E1A63">
      <w:pPr>
        <w:pStyle w:val="aff6"/>
        <w:numPr>
          <w:ilvl w:val="1"/>
          <w:numId w:val="26"/>
        </w:numPr>
        <w:pBdr>
          <w:top w:val="nil"/>
          <w:left w:val="nil"/>
          <w:bottom w:val="nil"/>
          <w:right w:val="nil"/>
          <w:between w:val="nil"/>
        </w:pBdr>
        <w:suppressAutoHyphens w:val="0"/>
        <w:ind w:left="0" w:firstLine="720"/>
        <w:contextualSpacing/>
        <w:jc w:val="both"/>
        <w:rPr>
          <w:color w:val="000000"/>
          <w:sz w:val="22"/>
          <w:szCs w:val="22"/>
          <w:lang w:eastAsia="ru-RU"/>
        </w:rPr>
      </w:pPr>
      <w:r>
        <w:rPr>
          <w:color w:val="000000"/>
          <w:sz w:val="22"/>
          <w:szCs w:val="22"/>
          <w:lang w:eastAsia="ru-RU"/>
        </w:rPr>
        <w:t xml:space="preserve">Датой поставки Товара считается дата подписания Сторонами товарной накладной (ТОРГ-12).  </w:t>
      </w:r>
    </w:p>
    <w:p w:rsidR="003E1A63" w:rsidRPr="002552AA" w:rsidRDefault="003E1A63" w:rsidP="003E1A63">
      <w:pPr>
        <w:widowControl w:val="0"/>
        <w:pBdr>
          <w:top w:val="nil"/>
          <w:left w:val="nil"/>
          <w:bottom w:val="nil"/>
          <w:right w:val="nil"/>
          <w:between w:val="nil"/>
        </w:pBdr>
        <w:ind w:firstLine="720"/>
        <w:jc w:val="both"/>
        <w:rPr>
          <w:b/>
          <w:color w:val="000000"/>
          <w:sz w:val="22"/>
          <w:szCs w:val="22"/>
          <w:lang w:eastAsia="ru-RU"/>
        </w:rPr>
      </w:pPr>
    </w:p>
    <w:p w:rsidR="003E1A63" w:rsidRPr="002552AA" w:rsidRDefault="003E1A63" w:rsidP="003E1A63">
      <w:pPr>
        <w:widowControl w:val="0"/>
        <w:numPr>
          <w:ilvl w:val="0"/>
          <w:numId w:val="26"/>
        </w:numPr>
        <w:pBdr>
          <w:top w:val="nil"/>
          <w:left w:val="nil"/>
          <w:bottom w:val="nil"/>
          <w:right w:val="nil"/>
          <w:between w:val="nil"/>
        </w:pBdr>
        <w:suppressAutoHyphens w:val="0"/>
        <w:ind w:left="0" w:firstLine="720"/>
        <w:jc w:val="both"/>
        <w:rPr>
          <w:b/>
          <w:color w:val="000000"/>
          <w:sz w:val="22"/>
          <w:szCs w:val="22"/>
          <w:lang w:eastAsia="ru-RU"/>
        </w:rPr>
      </w:pPr>
      <w:r>
        <w:rPr>
          <w:b/>
          <w:color w:val="000000"/>
          <w:sz w:val="22"/>
          <w:szCs w:val="22"/>
          <w:lang w:eastAsia="ru-RU"/>
        </w:rPr>
        <w:t>Обязанности Сторон</w:t>
      </w:r>
    </w:p>
    <w:p w:rsidR="003E1A63" w:rsidRPr="002552AA" w:rsidRDefault="003E1A63" w:rsidP="003E1A63">
      <w:pPr>
        <w:widowControl w:val="0"/>
        <w:pBdr>
          <w:top w:val="nil"/>
          <w:left w:val="nil"/>
          <w:bottom w:val="nil"/>
          <w:right w:val="nil"/>
          <w:between w:val="nil"/>
        </w:pBdr>
        <w:ind w:firstLine="720"/>
        <w:jc w:val="both"/>
        <w:rPr>
          <w:b/>
          <w:color w:val="000000"/>
          <w:sz w:val="22"/>
          <w:szCs w:val="22"/>
          <w:lang w:eastAsia="ru-RU"/>
        </w:rPr>
      </w:pPr>
    </w:p>
    <w:p w:rsidR="003E1A63" w:rsidRPr="000421A0" w:rsidRDefault="003E1A63" w:rsidP="003E1A63">
      <w:pPr>
        <w:pStyle w:val="aff6"/>
        <w:numPr>
          <w:ilvl w:val="1"/>
          <w:numId w:val="26"/>
        </w:numPr>
        <w:pBdr>
          <w:top w:val="nil"/>
          <w:left w:val="nil"/>
          <w:bottom w:val="nil"/>
          <w:right w:val="nil"/>
          <w:between w:val="nil"/>
        </w:pBdr>
        <w:suppressAutoHyphens w:val="0"/>
        <w:ind w:left="0" w:firstLine="720"/>
        <w:contextualSpacing/>
        <w:jc w:val="both"/>
        <w:rPr>
          <w:color w:val="000000"/>
          <w:sz w:val="22"/>
          <w:szCs w:val="22"/>
          <w:lang w:eastAsia="ru-RU"/>
        </w:rPr>
      </w:pPr>
      <w:r>
        <w:rPr>
          <w:color w:val="000000"/>
          <w:sz w:val="22"/>
          <w:szCs w:val="22"/>
          <w:lang w:eastAsia="ru-RU"/>
        </w:rPr>
        <w:t>Поставщик обязан:</w:t>
      </w:r>
    </w:p>
    <w:p w:rsidR="003E1A63" w:rsidRPr="000421A0" w:rsidRDefault="003E1A63" w:rsidP="003E1A63">
      <w:pPr>
        <w:pStyle w:val="aff6"/>
        <w:numPr>
          <w:ilvl w:val="2"/>
          <w:numId w:val="26"/>
        </w:numPr>
        <w:pBdr>
          <w:top w:val="nil"/>
          <w:left w:val="nil"/>
          <w:bottom w:val="nil"/>
          <w:right w:val="nil"/>
          <w:between w:val="nil"/>
        </w:pBdr>
        <w:suppressAutoHyphens w:val="0"/>
        <w:contextualSpacing/>
        <w:jc w:val="both"/>
        <w:rPr>
          <w:color w:val="000000"/>
          <w:sz w:val="22"/>
          <w:szCs w:val="22"/>
          <w:lang w:eastAsia="ru-RU"/>
        </w:rPr>
      </w:pPr>
      <w:r>
        <w:rPr>
          <w:color w:val="000000"/>
          <w:sz w:val="22"/>
          <w:szCs w:val="22"/>
          <w:lang w:eastAsia="ru-RU"/>
        </w:rPr>
        <w:t xml:space="preserve">Осуществлять поставку Товара в количестве и сроки, предусмотренные условиями настоящего Договора и Спецификациями. </w:t>
      </w:r>
    </w:p>
    <w:p w:rsidR="003E1A63" w:rsidRPr="000421A0" w:rsidRDefault="003E1A63" w:rsidP="003E1A63">
      <w:pPr>
        <w:pStyle w:val="aff6"/>
        <w:numPr>
          <w:ilvl w:val="2"/>
          <w:numId w:val="26"/>
        </w:numPr>
        <w:pBdr>
          <w:top w:val="nil"/>
          <w:left w:val="nil"/>
          <w:bottom w:val="nil"/>
          <w:right w:val="nil"/>
          <w:between w:val="nil"/>
        </w:pBdr>
        <w:suppressAutoHyphens w:val="0"/>
        <w:contextualSpacing/>
        <w:jc w:val="both"/>
        <w:rPr>
          <w:color w:val="000000"/>
          <w:sz w:val="22"/>
          <w:szCs w:val="22"/>
          <w:lang w:eastAsia="ru-RU"/>
        </w:rPr>
      </w:pPr>
      <w:r>
        <w:rPr>
          <w:color w:val="000000"/>
          <w:sz w:val="22"/>
          <w:szCs w:val="22"/>
          <w:lang w:eastAsia="ru-RU"/>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3E1A63" w:rsidRPr="000421A0" w:rsidRDefault="003E1A63" w:rsidP="003E1A63">
      <w:pPr>
        <w:pStyle w:val="aff6"/>
        <w:numPr>
          <w:ilvl w:val="2"/>
          <w:numId w:val="26"/>
        </w:numPr>
        <w:pBdr>
          <w:top w:val="nil"/>
          <w:left w:val="nil"/>
          <w:bottom w:val="nil"/>
          <w:right w:val="nil"/>
          <w:between w:val="nil"/>
        </w:pBdr>
        <w:suppressAutoHyphens w:val="0"/>
        <w:contextualSpacing/>
        <w:jc w:val="both"/>
        <w:rPr>
          <w:sz w:val="22"/>
          <w:szCs w:val="22"/>
          <w:lang w:eastAsia="ru-RU"/>
        </w:rPr>
      </w:pPr>
      <w:r>
        <w:rPr>
          <w:sz w:val="22"/>
          <w:szCs w:val="22"/>
          <w:lang w:eastAsia="ru-RU"/>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3E1A63" w:rsidRPr="000421A0" w:rsidRDefault="003E1A63" w:rsidP="003E1A63">
      <w:pPr>
        <w:pStyle w:val="aff6"/>
        <w:widowControl w:val="0"/>
        <w:numPr>
          <w:ilvl w:val="2"/>
          <w:numId w:val="26"/>
        </w:numPr>
        <w:pBdr>
          <w:top w:val="nil"/>
          <w:left w:val="nil"/>
          <w:bottom w:val="nil"/>
          <w:right w:val="nil"/>
          <w:between w:val="nil"/>
        </w:pBdr>
        <w:suppressAutoHyphens w:val="0"/>
        <w:contextualSpacing/>
        <w:jc w:val="both"/>
        <w:rPr>
          <w:color w:val="000000"/>
          <w:sz w:val="22"/>
          <w:szCs w:val="22"/>
          <w:lang w:eastAsia="ru-RU"/>
        </w:rPr>
      </w:pPr>
      <w:r>
        <w:rPr>
          <w:color w:val="000000"/>
          <w:sz w:val="22"/>
          <w:szCs w:val="22"/>
          <w:lang w:eastAsia="ru-RU"/>
        </w:rPr>
        <w:t>При заполнении товарных накладных (ТОРГ-12) в строке «Грузополучатель» указывать наименование Получателей в соответствии с Приложением №4 к настоящему Договору.</w:t>
      </w:r>
    </w:p>
    <w:p w:rsidR="003E1A63" w:rsidRPr="000421A0" w:rsidRDefault="003E1A63" w:rsidP="003E1A63">
      <w:pPr>
        <w:pStyle w:val="aff6"/>
        <w:widowControl w:val="0"/>
        <w:numPr>
          <w:ilvl w:val="2"/>
          <w:numId w:val="26"/>
        </w:numPr>
        <w:pBdr>
          <w:top w:val="nil"/>
          <w:left w:val="nil"/>
          <w:bottom w:val="nil"/>
          <w:right w:val="nil"/>
          <w:between w:val="nil"/>
        </w:pBdr>
        <w:suppressAutoHyphens w:val="0"/>
        <w:ind w:left="0" w:firstLine="720"/>
        <w:contextualSpacing/>
        <w:jc w:val="both"/>
        <w:rPr>
          <w:color w:val="000000"/>
          <w:sz w:val="22"/>
          <w:szCs w:val="22"/>
          <w:lang w:eastAsia="ru-RU"/>
        </w:rPr>
      </w:pPr>
      <w:r>
        <w:rPr>
          <w:color w:val="000000"/>
          <w:sz w:val="22"/>
          <w:szCs w:val="22"/>
          <w:lang w:eastAsia="ru-RU"/>
        </w:rPr>
        <w:t xml:space="preserve">Оформлять счета-фактуры в соответствии с образцом: </w:t>
      </w:r>
    </w:p>
    <w:p w:rsidR="003E1A63" w:rsidRPr="000421A0" w:rsidRDefault="003E1A63" w:rsidP="003E1A63">
      <w:pPr>
        <w:pStyle w:val="aff6"/>
        <w:widowControl w:val="0"/>
        <w:pBdr>
          <w:top w:val="nil"/>
          <w:left w:val="nil"/>
          <w:bottom w:val="nil"/>
          <w:right w:val="nil"/>
          <w:between w:val="nil"/>
        </w:pBdr>
        <w:ind w:left="0" w:firstLine="720"/>
        <w:jc w:val="both"/>
        <w:rPr>
          <w:color w:val="000000"/>
          <w:sz w:val="22"/>
          <w:szCs w:val="22"/>
          <w:lang w:eastAsia="ru-RU"/>
        </w:rPr>
      </w:pPr>
      <w:r>
        <w:rPr>
          <w:color w:val="000000"/>
          <w:sz w:val="22"/>
          <w:szCs w:val="22"/>
          <w:lang w:eastAsia="ru-RU"/>
        </w:rPr>
        <w:t>«Грузополучатель и его адрес: наименование филиала ПАО «ТрансКонтейнер» и его адрес в соответствии с Приложением №4, в зависимости от того, на балансе какого Получателя находится Товар.</w:t>
      </w:r>
    </w:p>
    <w:p w:rsidR="003E1A63" w:rsidRPr="002552AA" w:rsidRDefault="003E1A63" w:rsidP="003E1A63">
      <w:pPr>
        <w:widowControl w:val="0"/>
        <w:pBdr>
          <w:top w:val="nil"/>
          <w:left w:val="nil"/>
          <w:bottom w:val="nil"/>
          <w:right w:val="nil"/>
          <w:between w:val="nil"/>
        </w:pBdr>
        <w:ind w:firstLine="720"/>
        <w:jc w:val="both"/>
        <w:rPr>
          <w:color w:val="000000"/>
          <w:sz w:val="22"/>
          <w:szCs w:val="22"/>
          <w:lang w:eastAsia="ru-RU"/>
        </w:rPr>
      </w:pPr>
      <w:r>
        <w:rPr>
          <w:color w:val="000000"/>
          <w:sz w:val="22"/>
          <w:szCs w:val="22"/>
          <w:lang w:eastAsia="ru-RU"/>
        </w:rPr>
        <w:t>К платежно-расчетному документу №__________от___________</w:t>
      </w:r>
    </w:p>
    <w:p w:rsidR="003E1A63" w:rsidRPr="002552AA" w:rsidRDefault="003E1A63" w:rsidP="003E1A63">
      <w:pPr>
        <w:widowControl w:val="0"/>
        <w:pBdr>
          <w:top w:val="nil"/>
          <w:left w:val="nil"/>
          <w:bottom w:val="nil"/>
          <w:right w:val="nil"/>
          <w:between w:val="nil"/>
        </w:pBdr>
        <w:ind w:firstLine="720"/>
        <w:jc w:val="both"/>
        <w:rPr>
          <w:color w:val="000000"/>
          <w:sz w:val="22"/>
          <w:szCs w:val="22"/>
          <w:lang w:eastAsia="ru-RU"/>
        </w:rPr>
      </w:pPr>
      <w:r>
        <w:rPr>
          <w:color w:val="000000"/>
          <w:sz w:val="22"/>
          <w:szCs w:val="22"/>
          <w:lang w:eastAsia="ru-RU"/>
        </w:rPr>
        <w:t>Покупатель: ПАО «ТрансКонтейнер»</w:t>
      </w:r>
    </w:p>
    <w:p w:rsidR="003E1A63" w:rsidRPr="002552AA" w:rsidRDefault="003E1A63" w:rsidP="003E1A63">
      <w:pPr>
        <w:widowControl w:val="0"/>
        <w:pBdr>
          <w:top w:val="nil"/>
          <w:left w:val="nil"/>
          <w:bottom w:val="nil"/>
          <w:right w:val="nil"/>
          <w:between w:val="nil"/>
        </w:pBdr>
        <w:ind w:firstLine="720"/>
        <w:jc w:val="both"/>
        <w:rPr>
          <w:color w:val="000000"/>
          <w:sz w:val="22"/>
          <w:szCs w:val="22"/>
          <w:lang w:eastAsia="ru-RU"/>
        </w:rPr>
      </w:pPr>
      <w:r>
        <w:rPr>
          <w:color w:val="000000"/>
          <w:sz w:val="22"/>
          <w:szCs w:val="22"/>
          <w:lang w:eastAsia="ru-RU"/>
        </w:rPr>
        <w:t>Адрес: Российская Федерация, 107228, г. Москва, Оружейный переулок, д.19</w:t>
      </w:r>
    </w:p>
    <w:p w:rsidR="003E1A63" w:rsidRPr="002552AA" w:rsidRDefault="003E1A63" w:rsidP="003E1A63">
      <w:pPr>
        <w:pBdr>
          <w:top w:val="nil"/>
          <w:left w:val="nil"/>
          <w:bottom w:val="nil"/>
          <w:right w:val="nil"/>
          <w:between w:val="nil"/>
        </w:pBdr>
        <w:ind w:firstLine="720"/>
        <w:jc w:val="both"/>
        <w:rPr>
          <w:color w:val="000000"/>
          <w:sz w:val="22"/>
          <w:szCs w:val="22"/>
          <w:lang w:eastAsia="ru-RU"/>
        </w:rPr>
      </w:pPr>
      <w:r>
        <w:rPr>
          <w:color w:val="000000"/>
          <w:sz w:val="22"/>
          <w:szCs w:val="22"/>
          <w:lang w:eastAsia="ru-RU"/>
        </w:rPr>
        <w:t>ИНН/КПП Покупателя ________/_________».</w:t>
      </w:r>
    </w:p>
    <w:p w:rsidR="003E1A63" w:rsidRPr="00C10585" w:rsidRDefault="003E1A63" w:rsidP="003E1A63">
      <w:pPr>
        <w:pStyle w:val="aff6"/>
        <w:numPr>
          <w:ilvl w:val="1"/>
          <w:numId w:val="26"/>
        </w:numPr>
        <w:pBdr>
          <w:top w:val="nil"/>
          <w:left w:val="nil"/>
          <w:bottom w:val="nil"/>
          <w:right w:val="nil"/>
          <w:between w:val="nil"/>
        </w:pBdr>
        <w:suppressAutoHyphens w:val="0"/>
        <w:ind w:left="0" w:firstLine="720"/>
        <w:contextualSpacing/>
        <w:jc w:val="both"/>
        <w:rPr>
          <w:color w:val="000000"/>
          <w:sz w:val="22"/>
          <w:szCs w:val="22"/>
          <w:lang w:eastAsia="ru-RU"/>
        </w:rPr>
      </w:pPr>
      <w:r>
        <w:rPr>
          <w:color w:val="000000"/>
          <w:sz w:val="22"/>
          <w:szCs w:val="22"/>
          <w:lang w:eastAsia="ru-RU"/>
        </w:rPr>
        <w:t>Покупатель обязан:</w:t>
      </w:r>
    </w:p>
    <w:p w:rsidR="003E1A63" w:rsidRPr="00C10585" w:rsidRDefault="003E1A63" w:rsidP="003E1A63">
      <w:pPr>
        <w:pStyle w:val="aff6"/>
        <w:numPr>
          <w:ilvl w:val="2"/>
          <w:numId w:val="26"/>
        </w:numPr>
        <w:pBdr>
          <w:top w:val="nil"/>
          <w:left w:val="nil"/>
          <w:bottom w:val="nil"/>
          <w:right w:val="nil"/>
          <w:between w:val="nil"/>
        </w:pBdr>
        <w:suppressAutoHyphens w:val="0"/>
        <w:ind w:left="0" w:firstLine="720"/>
        <w:contextualSpacing/>
        <w:jc w:val="both"/>
        <w:rPr>
          <w:color w:val="000000"/>
          <w:sz w:val="22"/>
          <w:szCs w:val="22"/>
          <w:lang w:eastAsia="ru-RU"/>
        </w:rPr>
      </w:pPr>
      <w:r>
        <w:rPr>
          <w:color w:val="000000"/>
          <w:sz w:val="22"/>
          <w:szCs w:val="22"/>
          <w:lang w:eastAsia="ru-RU"/>
        </w:rPr>
        <w:t>Оплатить Товар в размерах и в сроки, установленные настоящим Договором.</w:t>
      </w:r>
    </w:p>
    <w:p w:rsidR="003E1A63" w:rsidRPr="00C10585" w:rsidRDefault="003E1A63" w:rsidP="003E1A63">
      <w:pPr>
        <w:pStyle w:val="aff6"/>
        <w:numPr>
          <w:ilvl w:val="2"/>
          <w:numId w:val="26"/>
        </w:numPr>
        <w:pBdr>
          <w:top w:val="nil"/>
          <w:left w:val="nil"/>
          <w:bottom w:val="nil"/>
          <w:right w:val="nil"/>
          <w:between w:val="nil"/>
        </w:pBdr>
        <w:suppressAutoHyphens w:val="0"/>
        <w:ind w:left="0" w:firstLine="720"/>
        <w:contextualSpacing/>
        <w:jc w:val="both"/>
        <w:rPr>
          <w:color w:val="000000"/>
          <w:sz w:val="22"/>
          <w:szCs w:val="22"/>
          <w:lang w:eastAsia="ru-RU"/>
        </w:rPr>
      </w:pPr>
      <w:r>
        <w:rPr>
          <w:color w:val="000000"/>
          <w:sz w:val="22"/>
          <w:szCs w:val="22"/>
          <w:lang w:eastAsia="ru-RU"/>
        </w:rPr>
        <w:t>Осуществлять проверку при приемке Товара по количеству и качеству в соответствии со Спецификацией.</w:t>
      </w:r>
    </w:p>
    <w:p w:rsidR="003E1A63" w:rsidRPr="00C10585" w:rsidRDefault="003E1A63" w:rsidP="003E1A63">
      <w:pPr>
        <w:pStyle w:val="aff6"/>
        <w:numPr>
          <w:ilvl w:val="2"/>
          <w:numId w:val="26"/>
        </w:numPr>
        <w:pBdr>
          <w:top w:val="nil"/>
          <w:left w:val="nil"/>
          <w:bottom w:val="nil"/>
          <w:right w:val="nil"/>
          <w:between w:val="nil"/>
        </w:pBdr>
        <w:suppressAutoHyphens w:val="0"/>
        <w:ind w:left="0" w:firstLine="709"/>
        <w:contextualSpacing/>
        <w:jc w:val="both"/>
        <w:rPr>
          <w:color w:val="000000"/>
          <w:sz w:val="22"/>
          <w:szCs w:val="22"/>
          <w:lang w:eastAsia="ru-RU"/>
        </w:rPr>
      </w:pPr>
      <w:r>
        <w:rPr>
          <w:color w:val="000000"/>
          <w:sz w:val="22"/>
          <w:szCs w:val="22"/>
          <w:lang w:eastAsia="ru-RU"/>
        </w:rPr>
        <w:t>Обеспечить явку своего представителя во время приемки Товара.</w:t>
      </w:r>
    </w:p>
    <w:p w:rsidR="003E1A63" w:rsidRPr="002552AA" w:rsidRDefault="003E1A63" w:rsidP="003E1A63">
      <w:pPr>
        <w:numPr>
          <w:ilvl w:val="0"/>
          <w:numId w:val="26"/>
        </w:numPr>
        <w:pBdr>
          <w:top w:val="nil"/>
          <w:left w:val="nil"/>
          <w:bottom w:val="nil"/>
          <w:right w:val="nil"/>
          <w:between w:val="nil"/>
        </w:pBdr>
        <w:suppressAutoHyphens w:val="0"/>
        <w:ind w:left="0" w:firstLine="720"/>
        <w:jc w:val="both"/>
        <w:rPr>
          <w:color w:val="000000"/>
          <w:sz w:val="22"/>
          <w:szCs w:val="22"/>
          <w:lang w:eastAsia="ru-RU"/>
        </w:rPr>
      </w:pPr>
      <w:r>
        <w:rPr>
          <w:b/>
          <w:color w:val="000000"/>
          <w:sz w:val="22"/>
          <w:szCs w:val="22"/>
          <w:lang w:eastAsia="ru-RU"/>
        </w:rPr>
        <w:t>Упаковка Товара</w:t>
      </w:r>
    </w:p>
    <w:p w:rsidR="003E1A63" w:rsidRPr="002552AA" w:rsidRDefault="003E1A63" w:rsidP="003E1A63">
      <w:pPr>
        <w:widowControl w:val="0"/>
        <w:numPr>
          <w:ilvl w:val="1"/>
          <w:numId w:val="26"/>
        </w:numPr>
        <w:pBdr>
          <w:top w:val="nil"/>
          <w:left w:val="nil"/>
          <w:bottom w:val="nil"/>
          <w:right w:val="nil"/>
          <w:between w:val="nil"/>
        </w:pBdr>
        <w:tabs>
          <w:tab w:val="left" w:pos="1134"/>
        </w:tabs>
        <w:suppressAutoHyphens w:val="0"/>
        <w:ind w:left="0" w:firstLine="720"/>
        <w:jc w:val="both"/>
        <w:rPr>
          <w:color w:val="000000"/>
          <w:sz w:val="22"/>
          <w:szCs w:val="22"/>
          <w:lang w:eastAsia="ru-RU"/>
        </w:rPr>
      </w:pPr>
      <w:r>
        <w:rPr>
          <w:color w:val="000000"/>
          <w:sz w:val="22"/>
          <w:szCs w:val="22"/>
          <w:lang w:eastAsia="ru-RU"/>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3E1A63" w:rsidRPr="002552AA" w:rsidRDefault="003E1A63" w:rsidP="003E1A63">
      <w:pPr>
        <w:widowControl w:val="0"/>
        <w:pBdr>
          <w:top w:val="nil"/>
          <w:left w:val="nil"/>
          <w:bottom w:val="nil"/>
          <w:right w:val="nil"/>
          <w:between w:val="nil"/>
        </w:pBdr>
        <w:ind w:firstLine="720"/>
        <w:jc w:val="both"/>
        <w:rPr>
          <w:b/>
          <w:color w:val="000000"/>
          <w:sz w:val="22"/>
          <w:szCs w:val="22"/>
          <w:lang w:eastAsia="ru-RU"/>
        </w:rPr>
      </w:pPr>
    </w:p>
    <w:p w:rsidR="003E1A63" w:rsidRPr="002552AA" w:rsidRDefault="003E1A63" w:rsidP="003E1A63">
      <w:pPr>
        <w:numPr>
          <w:ilvl w:val="0"/>
          <w:numId w:val="26"/>
        </w:numPr>
        <w:pBdr>
          <w:top w:val="nil"/>
          <w:left w:val="nil"/>
          <w:bottom w:val="nil"/>
          <w:right w:val="nil"/>
          <w:between w:val="nil"/>
        </w:pBdr>
        <w:suppressAutoHyphens w:val="0"/>
        <w:ind w:left="0" w:firstLine="720"/>
        <w:jc w:val="both"/>
        <w:rPr>
          <w:b/>
          <w:color w:val="000000"/>
          <w:sz w:val="22"/>
          <w:szCs w:val="22"/>
          <w:lang w:eastAsia="ru-RU"/>
        </w:rPr>
      </w:pPr>
      <w:r>
        <w:rPr>
          <w:b/>
          <w:color w:val="000000"/>
          <w:sz w:val="22"/>
          <w:szCs w:val="22"/>
          <w:lang w:eastAsia="ru-RU"/>
        </w:rPr>
        <w:t>Переход права собственности и рисков</w:t>
      </w:r>
    </w:p>
    <w:p w:rsidR="003E1A63" w:rsidRPr="002552AA" w:rsidRDefault="003E1A63" w:rsidP="003E1A63">
      <w:pPr>
        <w:widowControl w:val="0"/>
        <w:numPr>
          <w:ilvl w:val="1"/>
          <w:numId w:val="26"/>
        </w:numPr>
        <w:pBdr>
          <w:top w:val="nil"/>
          <w:left w:val="nil"/>
          <w:bottom w:val="nil"/>
          <w:right w:val="nil"/>
          <w:between w:val="nil"/>
        </w:pBdr>
        <w:tabs>
          <w:tab w:val="left" w:pos="1134"/>
        </w:tabs>
        <w:suppressAutoHyphens w:val="0"/>
        <w:ind w:left="0" w:firstLine="720"/>
        <w:jc w:val="both"/>
        <w:rPr>
          <w:color w:val="000000"/>
          <w:sz w:val="22"/>
          <w:szCs w:val="22"/>
          <w:lang w:eastAsia="ru-RU"/>
        </w:rPr>
      </w:pPr>
      <w:r>
        <w:rPr>
          <w:color w:val="000000"/>
          <w:sz w:val="22"/>
          <w:szCs w:val="22"/>
          <w:lang w:eastAsia="ru-RU"/>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3E1A63" w:rsidRPr="002552AA" w:rsidRDefault="003E1A63" w:rsidP="003E1A63">
      <w:pPr>
        <w:widowControl w:val="0"/>
        <w:pBdr>
          <w:top w:val="nil"/>
          <w:left w:val="nil"/>
          <w:bottom w:val="nil"/>
          <w:right w:val="nil"/>
          <w:between w:val="nil"/>
        </w:pBdr>
        <w:spacing w:after="40"/>
        <w:ind w:firstLine="720"/>
        <w:jc w:val="both"/>
        <w:rPr>
          <w:color w:val="000000"/>
          <w:sz w:val="22"/>
          <w:szCs w:val="22"/>
          <w:lang w:eastAsia="ru-RU"/>
        </w:rPr>
      </w:pPr>
    </w:p>
    <w:p w:rsidR="003E1A63" w:rsidRPr="002552AA" w:rsidRDefault="003E1A63" w:rsidP="003E1A63">
      <w:pPr>
        <w:numPr>
          <w:ilvl w:val="0"/>
          <w:numId w:val="26"/>
        </w:numPr>
        <w:pBdr>
          <w:top w:val="nil"/>
          <w:left w:val="nil"/>
          <w:bottom w:val="nil"/>
          <w:right w:val="nil"/>
          <w:between w:val="nil"/>
        </w:pBdr>
        <w:suppressAutoHyphens w:val="0"/>
        <w:ind w:left="0" w:firstLine="720"/>
        <w:jc w:val="both"/>
        <w:rPr>
          <w:b/>
          <w:color w:val="000000"/>
          <w:sz w:val="22"/>
          <w:szCs w:val="22"/>
          <w:lang w:eastAsia="ru-RU"/>
        </w:rPr>
      </w:pPr>
      <w:r>
        <w:rPr>
          <w:b/>
          <w:color w:val="000000"/>
          <w:sz w:val="22"/>
          <w:szCs w:val="22"/>
          <w:lang w:eastAsia="ru-RU"/>
        </w:rPr>
        <w:t>Комплектность, качество и гарантии</w:t>
      </w:r>
    </w:p>
    <w:p w:rsidR="003E1A63" w:rsidRPr="002552AA" w:rsidRDefault="003E1A63" w:rsidP="003E1A63">
      <w:pPr>
        <w:widowControl w:val="0"/>
        <w:numPr>
          <w:ilvl w:val="1"/>
          <w:numId w:val="26"/>
        </w:numPr>
        <w:pBdr>
          <w:top w:val="nil"/>
          <w:left w:val="nil"/>
          <w:bottom w:val="nil"/>
          <w:right w:val="nil"/>
          <w:between w:val="nil"/>
        </w:pBdr>
        <w:suppressAutoHyphens w:val="0"/>
        <w:ind w:left="0" w:firstLine="720"/>
        <w:jc w:val="both"/>
        <w:rPr>
          <w:color w:val="000000"/>
          <w:sz w:val="22"/>
          <w:szCs w:val="22"/>
          <w:lang w:eastAsia="ru-RU"/>
        </w:rPr>
      </w:pPr>
      <w:r>
        <w:rPr>
          <w:color w:val="000000"/>
          <w:sz w:val="22"/>
          <w:szCs w:val="22"/>
          <w:lang w:eastAsia="ru-RU"/>
        </w:rPr>
        <w:t>Комплектность и качество Товара должны соответствовать нормативным актам Российской Федерации, международным стандартам и условиям настоящего Договора. Товар должен иметь сертификаты соответствия и сертификаты качества. 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rsidR="003E1A63" w:rsidRPr="002552AA" w:rsidRDefault="003E1A63" w:rsidP="003E1A63">
      <w:pPr>
        <w:widowControl w:val="0"/>
        <w:numPr>
          <w:ilvl w:val="1"/>
          <w:numId w:val="26"/>
        </w:numPr>
        <w:pBdr>
          <w:top w:val="nil"/>
          <w:left w:val="nil"/>
          <w:bottom w:val="nil"/>
          <w:right w:val="nil"/>
          <w:between w:val="nil"/>
        </w:pBdr>
        <w:tabs>
          <w:tab w:val="left" w:pos="1134"/>
        </w:tabs>
        <w:suppressAutoHyphens w:val="0"/>
        <w:ind w:left="0" w:firstLine="720"/>
        <w:jc w:val="both"/>
        <w:rPr>
          <w:color w:val="000000"/>
          <w:sz w:val="22"/>
          <w:szCs w:val="22"/>
          <w:lang w:eastAsia="ru-RU"/>
        </w:rPr>
      </w:pPr>
      <w:r>
        <w:rPr>
          <w:color w:val="000000"/>
          <w:sz w:val="22"/>
          <w:szCs w:val="22"/>
          <w:lang w:eastAsia="ru-RU"/>
        </w:rPr>
        <w:t>Срок гарантии качества Товара установлен в Спецификации (Приложение №1) к настоящему Договору и предоставляется Поставщиком с даты подписания Сторонами товарной накладной (ТОРГ-12).</w:t>
      </w:r>
    </w:p>
    <w:p w:rsidR="003E1A63" w:rsidRDefault="003E1A63" w:rsidP="003E1A63">
      <w:pPr>
        <w:widowControl w:val="0"/>
        <w:numPr>
          <w:ilvl w:val="1"/>
          <w:numId w:val="26"/>
        </w:numPr>
        <w:pBdr>
          <w:top w:val="nil"/>
          <w:left w:val="nil"/>
          <w:bottom w:val="nil"/>
          <w:right w:val="nil"/>
          <w:between w:val="nil"/>
        </w:pBdr>
        <w:tabs>
          <w:tab w:val="left" w:pos="1134"/>
        </w:tabs>
        <w:suppressAutoHyphens w:val="0"/>
        <w:ind w:left="0" w:firstLine="720"/>
        <w:jc w:val="both"/>
        <w:rPr>
          <w:color w:val="000000"/>
          <w:sz w:val="22"/>
          <w:szCs w:val="22"/>
          <w:lang w:eastAsia="ru-RU"/>
        </w:rPr>
      </w:pPr>
      <w:r>
        <w:rPr>
          <w:color w:val="000000"/>
          <w:sz w:val="22"/>
          <w:szCs w:val="22"/>
          <w:lang w:eastAsia="ru-RU"/>
        </w:rPr>
        <w:t xml:space="preserve">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w:t>
      </w:r>
    </w:p>
    <w:p w:rsidR="003E1A63" w:rsidRPr="002552AA" w:rsidRDefault="003E1A63" w:rsidP="003E1A63">
      <w:pPr>
        <w:widowControl w:val="0"/>
        <w:numPr>
          <w:ilvl w:val="1"/>
          <w:numId w:val="26"/>
        </w:numPr>
        <w:pBdr>
          <w:top w:val="nil"/>
          <w:left w:val="nil"/>
          <w:bottom w:val="nil"/>
          <w:right w:val="nil"/>
          <w:between w:val="nil"/>
        </w:pBdr>
        <w:tabs>
          <w:tab w:val="left" w:pos="1134"/>
        </w:tabs>
        <w:suppressAutoHyphens w:val="0"/>
        <w:ind w:left="0" w:firstLine="720"/>
        <w:jc w:val="both"/>
        <w:rPr>
          <w:color w:val="000000"/>
          <w:sz w:val="22"/>
          <w:szCs w:val="22"/>
          <w:lang w:eastAsia="ru-RU"/>
        </w:rPr>
      </w:pPr>
      <w:r>
        <w:rPr>
          <w:color w:val="000000"/>
          <w:sz w:val="22"/>
          <w:szCs w:val="22"/>
          <w:lang w:eastAsia="ru-RU"/>
        </w:rPr>
        <w:t xml:space="preserve">Гарантия производителя на Оборудование </w:t>
      </w:r>
      <w:proofErr w:type="spellStart"/>
      <w:r>
        <w:rPr>
          <w:color w:val="000000"/>
          <w:sz w:val="22"/>
          <w:szCs w:val="22"/>
          <w:lang w:eastAsia="ru-RU"/>
        </w:rPr>
        <w:t>Next</w:t>
      </w:r>
      <w:proofErr w:type="spellEnd"/>
      <w:r>
        <w:rPr>
          <w:color w:val="000000"/>
          <w:sz w:val="22"/>
          <w:szCs w:val="22"/>
          <w:lang w:eastAsia="ru-RU"/>
        </w:rPr>
        <w:t xml:space="preserve"> </w:t>
      </w:r>
      <w:proofErr w:type="spellStart"/>
      <w:r>
        <w:rPr>
          <w:color w:val="000000"/>
          <w:sz w:val="22"/>
          <w:szCs w:val="22"/>
          <w:lang w:eastAsia="ru-RU"/>
        </w:rPr>
        <w:t>Business</w:t>
      </w:r>
      <w:proofErr w:type="spellEnd"/>
      <w:r>
        <w:rPr>
          <w:color w:val="000000"/>
          <w:sz w:val="22"/>
          <w:szCs w:val="22"/>
          <w:lang w:eastAsia="ru-RU"/>
        </w:rPr>
        <w:t xml:space="preserve"> </w:t>
      </w:r>
      <w:proofErr w:type="spellStart"/>
      <w:r>
        <w:rPr>
          <w:color w:val="000000"/>
          <w:sz w:val="22"/>
          <w:szCs w:val="22"/>
          <w:lang w:eastAsia="ru-RU"/>
        </w:rPr>
        <w:t>Day</w:t>
      </w:r>
      <w:proofErr w:type="spellEnd"/>
      <w:r>
        <w:rPr>
          <w:color w:val="000000"/>
          <w:sz w:val="22"/>
          <w:szCs w:val="22"/>
          <w:lang w:eastAsia="ru-RU"/>
        </w:rPr>
        <w:t xml:space="preserve"> (реакция на следующий день), ремонт не более 5 дней с выездом специалиста производителя или аккредитованного сервис центра,  на территории Получателя.</w:t>
      </w:r>
    </w:p>
    <w:p w:rsidR="003E1A63" w:rsidRPr="00005F7C" w:rsidRDefault="003E1A63" w:rsidP="003E1A63">
      <w:pPr>
        <w:widowControl w:val="0"/>
        <w:numPr>
          <w:ilvl w:val="1"/>
          <w:numId w:val="26"/>
        </w:numPr>
        <w:pBdr>
          <w:top w:val="nil"/>
          <w:left w:val="nil"/>
          <w:bottom w:val="nil"/>
          <w:right w:val="nil"/>
          <w:between w:val="nil"/>
        </w:pBdr>
        <w:tabs>
          <w:tab w:val="left" w:pos="1134"/>
        </w:tabs>
        <w:suppressAutoHyphens w:val="0"/>
        <w:ind w:left="0" w:firstLine="720"/>
        <w:jc w:val="both"/>
        <w:rPr>
          <w:color w:val="000000"/>
          <w:sz w:val="22"/>
          <w:szCs w:val="22"/>
          <w:lang w:eastAsia="ru-RU"/>
        </w:rPr>
      </w:pPr>
      <w:r>
        <w:rPr>
          <w:color w:val="000000"/>
          <w:sz w:val="22"/>
          <w:szCs w:val="22"/>
          <w:lang w:eastAsia="ru-RU"/>
        </w:rPr>
        <w:t>При невозможности произвести гарантийный ремонт на территории Покупателя Оборудование передается Поставщику не месте использования, установленным порядком.</w:t>
      </w:r>
    </w:p>
    <w:p w:rsidR="003E1A63" w:rsidRPr="002552AA" w:rsidRDefault="003E1A63" w:rsidP="003E1A63">
      <w:pPr>
        <w:widowControl w:val="0"/>
        <w:numPr>
          <w:ilvl w:val="1"/>
          <w:numId w:val="26"/>
        </w:numPr>
        <w:pBdr>
          <w:top w:val="nil"/>
          <w:left w:val="nil"/>
          <w:bottom w:val="nil"/>
          <w:right w:val="nil"/>
          <w:between w:val="nil"/>
        </w:pBdr>
        <w:tabs>
          <w:tab w:val="left" w:pos="1134"/>
        </w:tabs>
        <w:suppressAutoHyphens w:val="0"/>
        <w:ind w:left="0" w:firstLine="720"/>
        <w:jc w:val="both"/>
        <w:rPr>
          <w:color w:val="000000"/>
          <w:sz w:val="22"/>
          <w:szCs w:val="22"/>
          <w:lang w:eastAsia="ru-RU"/>
        </w:rPr>
      </w:pPr>
      <w:r>
        <w:rPr>
          <w:color w:val="000000"/>
          <w:sz w:val="22"/>
          <w:szCs w:val="22"/>
          <w:lang w:eastAsia="ru-RU"/>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3E1A63" w:rsidRPr="002552AA" w:rsidRDefault="003E1A63" w:rsidP="003E1A63">
      <w:pPr>
        <w:widowControl w:val="0"/>
        <w:numPr>
          <w:ilvl w:val="1"/>
          <w:numId w:val="26"/>
        </w:numPr>
        <w:pBdr>
          <w:top w:val="nil"/>
          <w:left w:val="nil"/>
          <w:bottom w:val="nil"/>
          <w:right w:val="nil"/>
          <w:between w:val="nil"/>
        </w:pBdr>
        <w:tabs>
          <w:tab w:val="left" w:pos="1134"/>
        </w:tabs>
        <w:suppressAutoHyphens w:val="0"/>
        <w:ind w:left="0" w:firstLine="720"/>
        <w:jc w:val="both"/>
        <w:rPr>
          <w:color w:val="000000"/>
          <w:sz w:val="22"/>
          <w:szCs w:val="22"/>
          <w:lang w:eastAsia="ru-RU"/>
        </w:rPr>
      </w:pPr>
      <w:r>
        <w:rPr>
          <w:color w:val="000000"/>
          <w:sz w:val="22"/>
          <w:szCs w:val="22"/>
          <w:lang w:eastAsia="ru-RU"/>
        </w:rPr>
        <w:t>Срок проведения гарантийного ремонта не может превышать ___ (____) календарных дней с даты получения Поставщиком уведомления Получателя о необходимости проведения гарантийного ремонта Товара.</w:t>
      </w:r>
    </w:p>
    <w:p w:rsidR="003E1A63" w:rsidRPr="002552AA" w:rsidRDefault="003E1A63" w:rsidP="003E1A63">
      <w:pPr>
        <w:widowControl w:val="0"/>
        <w:numPr>
          <w:ilvl w:val="1"/>
          <w:numId w:val="26"/>
        </w:numPr>
        <w:pBdr>
          <w:top w:val="nil"/>
          <w:left w:val="nil"/>
          <w:bottom w:val="nil"/>
          <w:right w:val="nil"/>
          <w:between w:val="nil"/>
        </w:pBdr>
        <w:tabs>
          <w:tab w:val="left" w:pos="1134"/>
        </w:tabs>
        <w:suppressAutoHyphens w:val="0"/>
        <w:ind w:left="0" w:firstLine="720"/>
        <w:jc w:val="both"/>
        <w:rPr>
          <w:color w:val="000000"/>
          <w:sz w:val="22"/>
          <w:szCs w:val="22"/>
          <w:lang w:eastAsia="ru-RU"/>
        </w:rPr>
      </w:pPr>
      <w:r>
        <w:rPr>
          <w:color w:val="000000"/>
          <w:sz w:val="22"/>
          <w:szCs w:val="22"/>
          <w:lang w:eastAsia="ru-RU"/>
        </w:rPr>
        <w:t>Транспортные расходы Поставщика, связанные с проведением гарантийного ремонта Товара, Покупателем не возмещаются.</w:t>
      </w:r>
    </w:p>
    <w:p w:rsidR="003E1A63" w:rsidRPr="002552AA" w:rsidRDefault="003E1A63" w:rsidP="003E1A63">
      <w:pPr>
        <w:widowControl w:val="0"/>
        <w:numPr>
          <w:ilvl w:val="1"/>
          <w:numId w:val="26"/>
        </w:numPr>
        <w:pBdr>
          <w:top w:val="nil"/>
          <w:left w:val="nil"/>
          <w:bottom w:val="nil"/>
          <w:right w:val="nil"/>
          <w:between w:val="nil"/>
        </w:pBdr>
        <w:tabs>
          <w:tab w:val="left" w:pos="1134"/>
        </w:tabs>
        <w:suppressAutoHyphens w:val="0"/>
        <w:ind w:left="0" w:firstLine="720"/>
        <w:jc w:val="both"/>
        <w:rPr>
          <w:color w:val="000000"/>
          <w:sz w:val="22"/>
          <w:szCs w:val="22"/>
          <w:lang w:eastAsia="ru-RU"/>
        </w:rPr>
      </w:pPr>
      <w:r>
        <w:rPr>
          <w:color w:val="000000"/>
          <w:sz w:val="22"/>
          <w:szCs w:val="22"/>
          <w:lang w:eastAsia="ru-RU"/>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3E1A63" w:rsidRPr="002552AA" w:rsidRDefault="003E1A63" w:rsidP="003E1A63">
      <w:pPr>
        <w:widowControl w:val="0"/>
        <w:numPr>
          <w:ilvl w:val="1"/>
          <w:numId w:val="26"/>
        </w:numPr>
        <w:pBdr>
          <w:top w:val="nil"/>
          <w:left w:val="nil"/>
          <w:bottom w:val="nil"/>
          <w:right w:val="nil"/>
          <w:between w:val="nil"/>
        </w:pBdr>
        <w:tabs>
          <w:tab w:val="left" w:pos="1134"/>
        </w:tabs>
        <w:suppressAutoHyphens w:val="0"/>
        <w:ind w:left="0" w:firstLine="720"/>
        <w:jc w:val="both"/>
        <w:rPr>
          <w:color w:val="000000"/>
          <w:sz w:val="22"/>
          <w:szCs w:val="22"/>
          <w:lang w:eastAsia="ru-RU"/>
        </w:rPr>
      </w:pPr>
      <w:r>
        <w:rPr>
          <w:color w:val="000000"/>
          <w:sz w:val="22"/>
          <w:szCs w:val="22"/>
          <w:lang w:eastAsia="ru-RU"/>
        </w:rPr>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3E1A63" w:rsidRPr="002552AA" w:rsidRDefault="003E1A63" w:rsidP="003E1A63">
      <w:pPr>
        <w:widowControl w:val="0"/>
        <w:pBdr>
          <w:top w:val="nil"/>
          <w:left w:val="nil"/>
          <w:bottom w:val="nil"/>
          <w:right w:val="nil"/>
          <w:between w:val="nil"/>
        </w:pBdr>
        <w:ind w:firstLine="720"/>
        <w:jc w:val="both"/>
        <w:rPr>
          <w:color w:val="000000"/>
          <w:sz w:val="22"/>
          <w:szCs w:val="22"/>
          <w:lang w:eastAsia="ru-RU"/>
        </w:rPr>
      </w:pPr>
    </w:p>
    <w:p w:rsidR="003E1A63" w:rsidRPr="002552AA" w:rsidRDefault="003E1A63" w:rsidP="003E1A63">
      <w:pPr>
        <w:numPr>
          <w:ilvl w:val="0"/>
          <w:numId w:val="26"/>
        </w:numPr>
        <w:pBdr>
          <w:top w:val="nil"/>
          <w:left w:val="nil"/>
          <w:bottom w:val="nil"/>
          <w:right w:val="nil"/>
          <w:between w:val="nil"/>
        </w:pBdr>
        <w:suppressAutoHyphens w:val="0"/>
        <w:ind w:left="0" w:firstLine="720"/>
        <w:jc w:val="both"/>
        <w:rPr>
          <w:b/>
          <w:color w:val="000000"/>
          <w:sz w:val="22"/>
          <w:szCs w:val="22"/>
          <w:lang w:eastAsia="ru-RU"/>
        </w:rPr>
      </w:pPr>
      <w:r>
        <w:rPr>
          <w:b/>
          <w:color w:val="000000"/>
          <w:sz w:val="22"/>
          <w:szCs w:val="22"/>
          <w:lang w:eastAsia="ru-RU"/>
        </w:rPr>
        <w:t>Ответственность Сторон</w:t>
      </w:r>
    </w:p>
    <w:p w:rsidR="003E1A63" w:rsidRPr="00C10585" w:rsidRDefault="003E1A63" w:rsidP="003E1A63">
      <w:pPr>
        <w:pStyle w:val="aff6"/>
        <w:numPr>
          <w:ilvl w:val="1"/>
          <w:numId w:val="26"/>
        </w:numPr>
        <w:pBdr>
          <w:top w:val="nil"/>
          <w:left w:val="nil"/>
          <w:bottom w:val="nil"/>
          <w:right w:val="nil"/>
          <w:between w:val="nil"/>
        </w:pBdr>
        <w:suppressAutoHyphens w:val="0"/>
        <w:ind w:left="0" w:firstLine="720"/>
        <w:contextualSpacing/>
        <w:jc w:val="both"/>
        <w:rPr>
          <w:color w:val="000000"/>
          <w:sz w:val="22"/>
          <w:szCs w:val="22"/>
          <w:lang w:eastAsia="ru-RU"/>
        </w:rPr>
      </w:pPr>
      <w:r>
        <w:rPr>
          <w:color w:val="000000"/>
          <w:sz w:val="22"/>
          <w:szCs w:val="22"/>
          <w:lang w:eastAsia="ru-RU"/>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3E1A63" w:rsidRPr="00C10585" w:rsidRDefault="003E1A63" w:rsidP="003E1A63">
      <w:pPr>
        <w:pStyle w:val="aff6"/>
        <w:widowControl w:val="0"/>
        <w:numPr>
          <w:ilvl w:val="1"/>
          <w:numId w:val="26"/>
        </w:numPr>
        <w:pBdr>
          <w:top w:val="nil"/>
          <w:left w:val="nil"/>
          <w:bottom w:val="nil"/>
          <w:right w:val="nil"/>
          <w:between w:val="nil"/>
        </w:pBdr>
        <w:suppressAutoHyphens w:val="0"/>
        <w:spacing w:after="60"/>
        <w:ind w:left="0" w:firstLine="720"/>
        <w:contextualSpacing/>
        <w:jc w:val="both"/>
        <w:rPr>
          <w:color w:val="000000"/>
          <w:sz w:val="22"/>
          <w:szCs w:val="22"/>
          <w:lang w:eastAsia="ru-RU"/>
        </w:rPr>
      </w:pPr>
      <w:r>
        <w:rPr>
          <w:color w:val="000000"/>
          <w:sz w:val="22"/>
          <w:szCs w:val="22"/>
          <w:lang w:eastAsia="ru-RU"/>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3E1A63" w:rsidRPr="00C10585" w:rsidRDefault="003E1A63" w:rsidP="003E1A63">
      <w:pPr>
        <w:pStyle w:val="aff6"/>
        <w:widowControl w:val="0"/>
        <w:numPr>
          <w:ilvl w:val="1"/>
          <w:numId w:val="26"/>
        </w:numPr>
        <w:pBdr>
          <w:top w:val="nil"/>
          <w:left w:val="nil"/>
          <w:bottom w:val="nil"/>
          <w:right w:val="nil"/>
          <w:between w:val="nil"/>
        </w:pBdr>
        <w:suppressAutoHyphens w:val="0"/>
        <w:ind w:left="0" w:firstLine="720"/>
        <w:contextualSpacing/>
        <w:jc w:val="both"/>
        <w:rPr>
          <w:color w:val="000000"/>
          <w:sz w:val="22"/>
          <w:szCs w:val="22"/>
          <w:lang w:eastAsia="ru-RU"/>
        </w:rPr>
      </w:pPr>
      <w:r>
        <w:rPr>
          <w:color w:val="000000"/>
          <w:sz w:val="22"/>
          <w:szCs w:val="22"/>
          <w:lang w:eastAsia="ru-RU"/>
        </w:rP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3E1A63" w:rsidRPr="002552AA" w:rsidRDefault="003E1A63" w:rsidP="003E1A63">
      <w:pPr>
        <w:widowControl w:val="0"/>
        <w:pBdr>
          <w:top w:val="nil"/>
          <w:left w:val="nil"/>
          <w:bottom w:val="nil"/>
          <w:right w:val="nil"/>
          <w:between w:val="nil"/>
        </w:pBdr>
        <w:ind w:firstLine="720"/>
        <w:jc w:val="both"/>
        <w:rPr>
          <w:color w:val="000000"/>
          <w:sz w:val="22"/>
          <w:szCs w:val="22"/>
          <w:lang w:eastAsia="ru-RU"/>
        </w:rPr>
      </w:pPr>
    </w:p>
    <w:p w:rsidR="003E1A63" w:rsidRPr="002552AA" w:rsidRDefault="003E1A63" w:rsidP="003E1A63">
      <w:pPr>
        <w:numPr>
          <w:ilvl w:val="0"/>
          <w:numId w:val="26"/>
        </w:numPr>
        <w:pBdr>
          <w:top w:val="nil"/>
          <w:left w:val="nil"/>
          <w:bottom w:val="nil"/>
          <w:right w:val="nil"/>
          <w:between w:val="nil"/>
        </w:pBdr>
        <w:suppressAutoHyphens w:val="0"/>
        <w:ind w:left="0" w:firstLine="720"/>
        <w:jc w:val="both"/>
        <w:rPr>
          <w:b/>
          <w:color w:val="000000"/>
          <w:sz w:val="22"/>
          <w:szCs w:val="22"/>
          <w:lang w:eastAsia="ru-RU"/>
        </w:rPr>
      </w:pPr>
      <w:r>
        <w:rPr>
          <w:b/>
          <w:color w:val="000000"/>
          <w:sz w:val="22"/>
          <w:szCs w:val="22"/>
          <w:lang w:eastAsia="ru-RU"/>
        </w:rPr>
        <w:t>Обстоятельства непреодолимой силы</w:t>
      </w:r>
    </w:p>
    <w:p w:rsidR="003E1A63" w:rsidRPr="002552AA" w:rsidRDefault="003E1A63" w:rsidP="003E1A63">
      <w:pPr>
        <w:widowControl w:val="0"/>
        <w:numPr>
          <w:ilvl w:val="1"/>
          <w:numId w:val="26"/>
        </w:numPr>
        <w:pBdr>
          <w:top w:val="nil"/>
          <w:left w:val="nil"/>
          <w:bottom w:val="nil"/>
          <w:right w:val="nil"/>
          <w:between w:val="nil"/>
        </w:pBdr>
        <w:tabs>
          <w:tab w:val="left" w:pos="1134"/>
        </w:tabs>
        <w:suppressAutoHyphens w:val="0"/>
        <w:ind w:left="0" w:firstLine="720"/>
        <w:contextualSpacing/>
        <w:jc w:val="both"/>
        <w:rPr>
          <w:color w:val="000000"/>
          <w:sz w:val="22"/>
          <w:szCs w:val="22"/>
          <w:lang w:eastAsia="ru-RU"/>
        </w:rPr>
      </w:pPr>
      <w:r>
        <w:rPr>
          <w:color w:val="000000"/>
          <w:sz w:val="22"/>
          <w:szCs w:val="22"/>
          <w:lang w:eastAsia="ru-RU"/>
        </w:rPr>
        <w:t xml:space="preserve">Ни одна из Сторон не несет ответственности перед другой Стороной за неисполнение или </w:t>
      </w:r>
      <w:r>
        <w:rPr>
          <w:color w:val="000000"/>
          <w:sz w:val="22"/>
          <w:szCs w:val="22"/>
          <w:lang w:eastAsia="ru-RU"/>
        </w:rPr>
        <w:lastRenderedPageBreak/>
        <w:t>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3E1A63" w:rsidRPr="002552AA" w:rsidRDefault="003E1A63" w:rsidP="003E1A63">
      <w:pPr>
        <w:widowControl w:val="0"/>
        <w:numPr>
          <w:ilvl w:val="1"/>
          <w:numId w:val="26"/>
        </w:numPr>
        <w:pBdr>
          <w:top w:val="nil"/>
          <w:left w:val="nil"/>
          <w:bottom w:val="nil"/>
          <w:right w:val="nil"/>
          <w:between w:val="nil"/>
        </w:pBdr>
        <w:tabs>
          <w:tab w:val="left" w:pos="1134"/>
        </w:tabs>
        <w:suppressAutoHyphens w:val="0"/>
        <w:ind w:left="0" w:firstLine="720"/>
        <w:contextualSpacing/>
        <w:jc w:val="both"/>
        <w:rPr>
          <w:color w:val="000000"/>
          <w:sz w:val="22"/>
          <w:szCs w:val="22"/>
          <w:lang w:eastAsia="ru-RU"/>
        </w:rPr>
      </w:pPr>
      <w:r>
        <w:rPr>
          <w:color w:val="000000"/>
          <w:sz w:val="22"/>
          <w:szCs w:val="22"/>
          <w:lang w:eastAsia="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E1A63" w:rsidRPr="002552AA" w:rsidRDefault="003E1A63" w:rsidP="003E1A63">
      <w:pPr>
        <w:widowControl w:val="0"/>
        <w:numPr>
          <w:ilvl w:val="1"/>
          <w:numId w:val="26"/>
        </w:numPr>
        <w:pBdr>
          <w:top w:val="nil"/>
          <w:left w:val="nil"/>
          <w:bottom w:val="nil"/>
          <w:right w:val="nil"/>
          <w:between w:val="nil"/>
        </w:pBdr>
        <w:tabs>
          <w:tab w:val="left" w:pos="1134"/>
        </w:tabs>
        <w:suppressAutoHyphens w:val="0"/>
        <w:ind w:left="0" w:firstLine="720"/>
        <w:contextualSpacing/>
        <w:jc w:val="both"/>
        <w:rPr>
          <w:color w:val="000000"/>
          <w:sz w:val="22"/>
          <w:szCs w:val="22"/>
          <w:lang w:eastAsia="ru-RU"/>
        </w:rPr>
      </w:pPr>
      <w:r>
        <w:rPr>
          <w:color w:val="000000"/>
          <w:sz w:val="22"/>
          <w:szCs w:val="22"/>
          <w:lang w:eastAsia="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E1A63" w:rsidRPr="002552AA" w:rsidRDefault="003E1A63" w:rsidP="003E1A63">
      <w:pPr>
        <w:widowControl w:val="0"/>
        <w:numPr>
          <w:ilvl w:val="1"/>
          <w:numId w:val="26"/>
        </w:numPr>
        <w:pBdr>
          <w:top w:val="nil"/>
          <w:left w:val="nil"/>
          <w:bottom w:val="nil"/>
          <w:right w:val="nil"/>
          <w:between w:val="nil"/>
        </w:pBdr>
        <w:tabs>
          <w:tab w:val="left" w:pos="1134"/>
        </w:tabs>
        <w:suppressAutoHyphens w:val="0"/>
        <w:ind w:left="0" w:firstLine="720"/>
        <w:contextualSpacing/>
        <w:jc w:val="both"/>
        <w:rPr>
          <w:color w:val="000000"/>
          <w:sz w:val="22"/>
          <w:szCs w:val="22"/>
          <w:lang w:eastAsia="ru-RU"/>
        </w:rPr>
      </w:pPr>
      <w:r>
        <w:rPr>
          <w:color w:val="000000"/>
          <w:sz w:val="22"/>
          <w:szCs w:val="22"/>
          <w:lang w:eastAsia="ru-RU"/>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3E1A63" w:rsidRPr="002552AA" w:rsidRDefault="003E1A63" w:rsidP="003E1A63">
      <w:pPr>
        <w:numPr>
          <w:ilvl w:val="0"/>
          <w:numId w:val="26"/>
        </w:numPr>
        <w:pBdr>
          <w:top w:val="nil"/>
          <w:left w:val="nil"/>
          <w:bottom w:val="nil"/>
          <w:right w:val="nil"/>
          <w:between w:val="nil"/>
        </w:pBdr>
        <w:suppressAutoHyphens w:val="0"/>
        <w:ind w:left="0" w:firstLine="720"/>
        <w:jc w:val="both"/>
        <w:rPr>
          <w:b/>
          <w:color w:val="000000"/>
          <w:sz w:val="22"/>
          <w:szCs w:val="22"/>
          <w:lang w:eastAsia="ru-RU"/>
        </w:rPr>
      </w:pPr>
      <w:r>
        <w:rPr>
          <w:b/>
          <w:color w:val="000000"/>
          <w:sz w:val="22"/>
          <w:szCs w:val="22"/>
          <w:lang w:eastAsia="ru-RU"/>
        </w:rPr>
        <w:t>Разрешение споров</w:t>
      </w:r>
    </w:p>
    <w:p w:rsidR="003E1A63" w:rsidRPr="002552AA" w:rsidRDefault="003E1A63" w:rsidP="003E1A63">
      <w:pPr>
        <w:widowControl w:val="0"/>
        <w:numPr>
          <w:ilvl w:val="1"/>
          <w:numId w:val="26"/>
        </w:numPr>
        <w:pBdr>
          <w:top w:val="nil"/>
          <w:left w:val="nil"/>
          <w:bottom w:val="nil"/>
          <w:right w:val="nil"/>
          <w:between w:val="nil"/>
        </w:pBdr>
        <w:tabs>
          <w:tab w:val="left" w:pos="1276"/>
        </w:tabs>
        <w:suppressAutoHyphens w:val="0"/>
        <w:ind w:left="0" w:firstLine="720"/>
        <w:jc w:val="both"/>
        <w:rPr>
          <w:color w:val="000000"/>
          <w:sz w:val="22"/>
          <w:szCs w:val="22"/>
          <w:lang w:eastAsia="ru-RU"/>
        </w:rPr>
      </w:pPr>
      <w:r>
        <w:rPr>
          <w:color w:val="000000"/>
          <w:sz w:val="22"/>
          <w:szCs w:val="22"/>
          <w:lang w:eastAsia="ru-RU"/>
        </w:rPr>
        <w:t>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3E1A63" w:rsidRPr="002552AA" w:rsidRDefault="003E1A63" w:rsidP="003E1A63">
      <w:pPr>
        <w:widowControl w:val="0"/>
        <w:numPr>
          <w:ilvl w:val="1"/>
          <w:numId w:val="26"/>
        </w:numPr>
        <w:pBdr>
          <w:top w:val="nil"/>
          <w:left w:val="nil"/>
          <w:bottom w:val="nil"/>
          <w:right w:val="nil"/>
          <w:between w:val="nil"/>
        </w:pBdr>
        <w:tabs>
          <w:tab w:val="left" w:pos="1276"/>
        </w:tabs>
        <w:suppressAutoHyphens w:val="0"/>
        <w:ind w:left="0" w:firstLine="720"/>
        <w:jc w:val="both"/>
        <w:rPr>
          <w:color w:val="000000"/>
          <w:sz w:val="22"/>
          <w:szCs w:val="22"/>
          <w:lang w:eastAsia="ru-RU"/>
        </w:rPr>
      </w:pPr>
      <w:r>
        <w:rPr>
          <w:color w:val="000000"/>
          <w:sz w:val="22"/>
          <w:szCs w:val="22"/>
          <w:lang w:eastAsia="ru-RU"/>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3E1A63" w:rsidRPr="002552AA" w:rsidRDefault="003E1A63" w:rsidP="003E1A63">
      <w:pPr>
        <w:widowControl w:val="0"/>
        <w:numPr>
          <w:ilvl w:val="1"/>
          <w:numId w:val="26"/>
        </w:numPr>
        <w:pBdr>
          <w:top w:val="nil"/>
          <w:left w:val="nil"/>
          <w:bottom w:val="nil"/>
          <w:right w:val="nil"/>
          <w:between w:val="nil"/>
        </w:pBdr>
        <w:tabs>
          <w:tab w:val="left" w:pos="1276"/>
        </w:tabs>
        <w:suppressAutoHyphens w:val="0"/>
        <w:ind w:left="0" w:firstLine="720"/>
        <w:jc w:val="both"/>
        <w:rPr>
          <w:color w:val="000000"/>
          <w:sz w:val="22"/>
          <w:szCs w:val="22"/>
          <w:lang w:eastAsia="ru-RU"/>
        </w:rPr>
      </w:pPr>
      <w:r>
        <w:rPr>
          <w:color w:val="000000"/>
          <w:sz w:val="22"/>
          <w:szCs w:val="22"/>
          <w:lang w:eastAsia="ru-RU"/>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3E1A63" w:rsidRPr="002552AA" w:rsidRDefault="003E1A63" w:rsidP="003E1A63">
      <w:pPr>
        <w:widowControl w:val="0"/>
        <w:pBdr>
          <w:top w:val="nil"/>
          <w:left w:val="nil"/>
          <w:bottom w:val="nil"/>
          <w:right w:val="nil"/>
          <w:between w:val="nil"/>
        </w:pBdr>
        <w:ind w:firstLine="720"/>
        <w:jc w:val="both"/>
        <w:rPr>
          <w:b/>
          <w:color w:val="000000"/>
          <w:sz w:val="22"/>
          <w:szCs w:val="22"/>
          <w:lang w:eastAsia="ru-RU"/>
        </w:rPr>
      </w:pPr>
    </w:p>
    <w:p w:rsidR="003E1A63" w:rsidRPr="002552AA" w:rsidRDefault="003E1A63" w:rsidP="003E1A63">
      <w:pPr>
        <w:numPr>
          <w:ilvl w:val="0"/>
          <w:numId w:val="26"/>
        </w:numPr>
        <w:pBdr>
          <w:top w:val="nil"/>
          <w:left w:val="nil"/>
          <w:bottom w:val="nil"/>
          <w:right w:val="nil"/>
          <w:between w:val="nil"/>
        </w:pBdr>
        <w:suppressAutoHyphens w:val="0"/>
        <w:ind w:left="0" w:firstLine="720"/>
        <w:jc w:val="both"/>
        <w:rPr>
          <w:b/>
          <w:color w:val="000000"/>
          <w:sz w:val="22"/>
          <w:szCs w:val="22"/>
          <w:lang w:eastAsia="ru-RU"/>
        </w:rPr>
      </w:pPr>
      <w:r>
        <w:rPr>
          <w:b/>
          <w:color w:val="000000"/>
          <w:sz w:val="22"/>
          <w:szCs w:val="22"/>
          <w:lang w:eastAsia="ru-RU"/>
        </w:rPr>
        <w:t>Порядок внесения</w:t>
      </w:r>
    </w:p>
    <w:p w:rsidR="003E1A63" w:rsidRPr="002552AA" w:rsidRDefault="003E1A63" w:rsidP="003E1A63">
      <w:pPr>
        <w:pBdr>
          <w:top w:val="nil"/>
          <w:left w:val="nil"/>
          <w:bottom w:val="nil"/>
          <w:right w:val="nil"/>
          <w:between w:val="nil"/>
        </w:pBdr>
        <w:ind w:firstLine="720"/>
        <w:jc w:val="both"/>
        <w:rPr>
          <w:b/>
          <w:color w:val="000000"/>
          <w:sz w:val="22"/>
          <w:szCs w:val="22"/>
          <w:lang w:eastAsia="ru-RU"/>
        </w:rPr>
      </w:pPr>
      <w:r>
        <w:rPr>
          <w:b/>
          <w:color w:val="000000"/>
          <w:sz w:val="22"/>
          <w:szCs w:val="22"/>
          <w:lang w:eastAsia="ru-RU"/>
        </w:rPr>
        <w:t>изменений, дополнений в Договор и его расторжения</w:t>
      </w:r>
    </w:p>
    <w:p w:rsidR="003E1A63" w:rsidRPr="002552AA" w:rsidRDefault="003E1A63" w:rsidP="003E1A63">
      <w:pPr>
        <w:widowControl w:val="0"/>
        <w:pBdr>
          <w:top w:val="nil"/>
          <w:left w:val="nil"/>
          <w:bottom w:val="nil"/>
          <w:right w:val="nil"/>
          <w:between w:val="nil"/>
        </w:pBdr>
        <w:ind w:firstLine="720"/>
        <w:jc w:val="both"/>
        <w:rPr>
          <w:color w:val="000000"/>
          <w:sz w:val="22"/>
          <w:szCs w:val="22"/>
          <w:lang w:eastAsia="ru-RU"/>
        </w:rPr>
      </w:pPr>
    </w:p>
    <w:p w:rsidR="003E1A63" w:rsidRPr="002552AA" w:rsidRDefault="003E1A63" w:rsidP="003E1A63">
      <w:pPr>
        <w:widowControl w:val="0"/>
        <w:numPr>
          <w:ilvl w:val="1"/>
          <w:numId w:val="26"/>
        </w:numPr>
        <w:pBdr>
          <w:top w:val="nil"/>
          <w:left w:val="nil"/>
          <w:bottom w:val="nil"/>
          <w:right w:val="nil"/>
          <w:between w:val="nil"/>
        </w:pBdr>
        <w:tabs>
          <w:tab w:val="left" w:pos="1276"/>
        </w:tabs>
        <w:suppressAutoHyphens w:val="0"/>
        <w:ind w:left="0" w:firstLine="720"/>
        <w:jc w:val="both"/>
        <w:rPr>
          <w:color w:val="000000"/>
          <w:sz w:val="22"/>
          <w:szCs w:val="22"/>
          <w:lang w:eastAsia="ru-RU"/>
        </w:rPr>
      </w:pPr>
      <w:r>
        <w:rPr>
          <w:color w:val="000000"/>
          <w:sz w:val="22"/>
          <w:szCs w:val="22"/>
          <w:lang w:eastAsia="ru-RU"/>
        </w:rPr>
        <w:t>В настоящий Договор могут быть внесены изменения и дополнения, которые оформляются дополнительными соглашениями к настоящему Договору.</w:t>
      </w:r>
    </w:p>
    <w:p w:rsidR="003E1A63" w:rsidRPr="002552AA" w:rsidRDefault="003E1A63" w:rsidP="003E1A63">
      <w:pPr>
        <w:widowControl w:val="0"/>
        <w:numPr>
          <w:ilvl w:val="1"/>
          <w:numId w:val="26"/>
        </w:numPr>
        <w:pBdr>
          <w:top w:val="nil"/>
          <w:left w:val="nil"/>
          <w:bottom w:val="nil"/>
          <w:right w:val="nil"/>
          <w:between w:val="nil"/>
        </w:pBdr>
        <w:tabs>
          <w:tab w:val="left" w:pos="1276"/>
        </w:tabs>
        <w:suppressAutoHyphens w:val="0"/>
        <w:ind w:left="0" w:firstLine="720"/>
        <w:jc w:val="both"/>
        <w:rPr>
          <w:color w:val="000000"/>
          <w:sz w:val="22"/>
          <w:szCs w:val="22"/>
          <w:lang w:eastAsia="ru-RU"/>
        </w:rPr>
      </w:pPr>
      <w:r>
        <w:rPr>
          <w:color w:val="000000"/>
          <w:sz w:val="22"/>
          <w:szCs w:val="22"/>
          <w:lang w:eastAsia="ru-RU"/>
        </w:rPr>
        <w:t>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rsidR="003E1A63" w:rsidRPr="002552AA" w:rsidRDefault="003E1A63" w:rsidP="003E1A63">
      <w:pPr>
        <w:widowControl w:val="0"/>
        <w:numPr>
          <w:ilvl w:val="1"/>
          <w:numId w:val="26"/>
        </w:numPr>
        <w:pBdr>
          <w:top w:val="nil"/>
          <w:left w:val="nil"/>
          <w:bottom w:val="nil"/>
          <w:right w:val="nil"/>
          <w:between w:val="nil"/>
        </w:pBdr>
        <w:tabs>
          <w:tab w:val="left" w:pos="1276"/>
        </w:tabs>
        <w:suppressAutoHyphens w:val="0"/>
        <w:ind w:left="0" w:firstLine="720"/>
        <w:jc w:val="both"/>
        <w:rPr>
          <w:color w:val="000000"/>
          <w:sz w:val="22"/>
          <w:szCs w:val="22"/>
          <w:lang w:eastAsia="ru-RU"/>
        </w:rPr>
      </w:pPr>
      <w:r>
        <w:rPr>
          <w:color w:val="000000"/>
          <w:sz w:val="22"/>
          <w:szCs w:val="22"/>
          <w:lang w:eastAsia="ru-RU"/>
        </w:rPr>
        <w:t>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3E1A63" w:rsidRPr="002552AA" w:rsidRDefault="003E1A63" w:rsidP="003E1A63">
      <w:pPr>
        <w:pBdr>
          <w:top w:val="nil"/>
          <w:left w:val="nil"/>
          <w:bottom w:val="nil"/>
          <w:right w:val="nil"/>
          <w:between w:val="nil"/>
        </w:pBdr>
        <w:ind w:firstLine="720"/>
        <w:jc w:val="both"/>
        <w:rPr>
          <w:color w:val="000000"/>
          <w:sz w:val="22"/>
          <w:szCs w:val="22"/>
          <w:lang w:eastAsia="ru-RU"/>
        </w:rPr>
      </w:pPr>
    </w:p>
    <w:p w:rsidR="003E1A63" w:rsidRPr="002552AA" w:rsidRDefault="003E1A63" w:rsidP="003E1A63">
      <w:pPr>
        <w:numPr>
          <w:ilvl w:val="0"/>
          <w:numId w:val="26"/>
        </w:numPr>
        <w:pBdr>
          <w:top w:val="nil"/>
          <w:left w:val="nil"/>
          <w:bottom w:val="nil"/>
          <w:right w:val="nil"/>
          <w:between w:val="nil"/>
        </w:pBdr>
        <w:suppressAutoHyphens w:val="0"/>
        <w:ind w:left="0" w:firstLine="720"/>
        <w:jc w:val="both"/>
        <w:rPr>
          <w:b/>
          <w:color w:val="000000"/>
          <w:sz w:val="22"/>
          <w:szCs w:val="22"/>
          <w:lang w:eastAsia="ru-RU"/>
        </w:rPr>
      </w:pPr>
      <w:r>
        <w:rPr>
          <w:b/>
          <w:color w:val="000000"/>
          <w:sz w:val="22"/>
          <w:szCs w:val="22"/>
          <w:lang w:eastAsia="ru-RU"/>
        </w:rPr>
        <w:t>Срок действия Договора</w:t>
      </w:r>
    </w:p>
    <w:p w:rsidR="003E1A63" w:rsidRPr="002552AA" w:rsidRDefault="003E1A63" w:rsidP="003E1A63">
      <w:pPr>
        <w:widowControl w:val="0"/>
        <w:numPr>
          <w:ilvl w:val="1"/>
          <w:numId w:val="26"/>
        </w:numPr>
        <w:pBdr>
          <w:top w:val="nil"/>
          <w:left w:val="nil"/>
          <w:bottom w:val="nil"/>
          <w:right w:val="nil"/>
          <w:between w:val="nil"/>
        </w:pBdr>
        <w:tabs>
          <w:tab w:val="left" w:pos="1276"/>
        </w:tabs>
        <w:suppressAutoHyphens w:val="0"/>
        <w:ind w:left="0" w:firstLine="720"/>
        <w:jc w:val="both"/>
        <w:rPr>
          <w:color w:val="000000"/>
          <w:sz w:val="22"/>
          <w:szCs w:val="22"/>
          <w:lang w:eastAsia="ru-RU"/>
        </w:rPr>
      </w:pPr>
      <w:r>
        <w:rPr>
          <w:color w:val="000000"/>
          <w:sz w:val="22"/>
          <w:szCs w:val="22"/>
          <w:lang w:eastAsia="ru-RU"/>
        </w:rPr>
        <w:t xml:space="preserve">Настоящий Договор вступает в силу с даты его подписания Сторонами и действует до полного исполнения Сторонами своих обязательств. </w:t>
      </w:r>
    </w:p>
    <w:p w:rsidR="003E1A63" w:rsidRPr="002552AA" w:rsidRDefault="003E1A63" w:rsidP="003E1A63">
      <w:pPr>
        <w:widowControl w:val="0"/>
        <w:pBdr>
          <w:top w:val="nil"/>
          <w:left w:val="nil"/>
          <w:bottom w:val="nil"/>
          <w:right w:val="nil"/>
          <w:between w:val="nil"/>
        </w:pBdr>
        <w:ind w:firstLine="720"/>
        <w:jc w:val="both"/>
        <w:rPr>
          <w:b/>
          <w:color w:val="000000"/>
          <w:sz w:val="22"/>
          <w:szCs w:val="22"/>
          <w:lang w:eastAsia="ru-RU"/>
        </w:rPr>
      </w:pPr>
    </w:p>
    <w:p w:rsidR="003E1A63" w:rsidRPr="002552AA" w:rsidRDefault="003E1A63" w:rsidP="003E1A63">
      <w:pPr>
        <w:numPr>
          <w:ilvl w:val="0"/>
          <w:numId w:val="26"/>
        </w:numPr>
        <w:pBdr>
          <w:top w:val="nil"/>
          <w:left w:val="nil"/>
          <w:bottom w:val="nil"/>
          <w:right w:val="nil"/>
          <w:between w:val="nil"/>
        </w:pBdr>
        <w:suppressAutoHyphens w:val="0"/>
        <w:ind w:left="0" w:firstLine="720"/>
        <w:jc w:val="both"/>
        <w:rPr>
          <w:b/>
          <w:color w:val="000000"/>
          <w:sz w:val="22"/>
          <w:szCs w:val="22"/>
          <w:lang w:eastAsia="ru-RU"/>
        </w:rPr>
      </w:pPr>
      <w:r>
        <w:rPr>
          <w:b/>
          <w:color w:val="000000"/>
          <w:sz w:val="22"/>
          <w:szCs w:val="22"/>
          <w:lang w:eastAsia="ru-RU"/>
        </w:rPr>
        <w:t>Антикоррупционная оговорка</w:t>
      </w:r>
    </w:p>
    <w:p w:rsidR="003E1A63" w:rsidRPr="002552AA" w:rsidRDefault="003E1A63" w:rsidP="003E1A63">
      <w:pPr>
        <w:widowControl w:val="0"/>
        <w:numPr>
          <w:ilvl w:val="1"/>
          <w:numId w:val="26"/>
        </w:numPr>
        <w:pBdr>
          <w:top w:val="nil"/>
          <w:left w:val="nil"/>
          <w:bottom w:val="nil"/>
          <w:right w:val="nil"/>
          <w:between w:val="nil"/>
        </w:pBdr>
        <w:tabs>
          <w:tab w:val="left" w:pos="1276"/>
        </w:tabs>
        <w:suppressAutoHyphens w:val="0"/>
        <w:ind w:left="0" w:firstLine="720"/>
        <w:jc w:val="both"/>
        <w:rPr>
          <w:color w:val="000000"/>
          <w:sz w:val="22"/>
          <w:szCs w:val="22"/>
          <w:lang w:eastAsia="ru-RU"/>
        </w:rPr>
      </w:pPr>
      <w:r>
        <w:rPr>
          <w:color w:val="000000"/>
          <w:sz w:val="22"/>
          <w:szCs w:val="22"/>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E1A63" w:rsidRPr="002552AA" w:rsidRDefault="003E1A63" w:rsidP="003E1A63">
      <w:pPr>
        <w:widowControl w:val="0"/>
        <w:pBdr>
          <w:top w:val="nil"/>
          <w:left w:val="nil"/>
          <w:bottom w:val="nil"/>
          <w:right w:val="nil"/>
          <w:between w:val="nil"/>
        </w:pBdr>
        <w:ind w:firstLine="720"/>
        <w:jc w:val="both"/>
        <w:rPr>
          <w:color w:val="000000"/>
          <w:sz w:val="22"/>
          <w:szCs w:val="22"/>
          <w:lang w:eastAsia="ru-RU"/>
        </w:rPr>
      </w:pPr>
      <w:r>
        <w:rPr>
          <w:color w:val="000000"/>
          <w:sz w:val="22"/>
          <w:szCs w:val="22"/>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E1A63" w:rsidRPr="002552AA" w:rsidRDefault="003E1A63" w:rsidP="003E1A63">
      <w:pPr>
        <w:widowControl w:val="0"/>
        <w:numPr>
          <w:ilvl w:val="1"/>
          <w:numId w:val="26"/>
        </w:numPr>
        <w:pBdr>
          <w:top w:val="nil"/>
          <w:left w:val="nil"/>
          <w:bottom w:val="nil"/>
          <w:right w:val="nil"/>
          <w:between w:val="nil"/>
        </w:pBdr>
        <w:tabs>
          <w:tab w:val="left" w:pos="1276"/>
        </w:tabs>
        <w:suppressAutoHyphens w:val="0"/>
        <w:ind w:left="0" w:firstLine="720"/>
        <w:jc w:val="both"/>
        <w:rPr>
          <w:color w:val="000000"/>
          <w:sz w:val="22"/>
          <w:szCs w:val="22"/>
          <w:lang w:eastAsia="ru-RU"/>
        </w:rPr>
      </w:pPr>
      <w:r>
        <w:rPr>
          <w:color w:val="000000"/>
          <w:sz w:val="22"/>
          <w:szCs w:val="22"/>
          <w:lang w:eastAsia="ru-RU"/>
        </w:rPr>
        <w:t xml:space="preserve">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w:t>
      </w:r>
      <w:r>
        <w:rPr>
          <w:color w:val="000000"/>
          <w:sz w:val="22"/>
          <w:szCs w:val="22"/>
          <w:lang w:eastAsia="ru-RU"/>
        </w:rPr>
        <w:lastRenderedPageBreak/>
        <w:t xml:space="preserve">положений пункта 13.1 настоящего Договора другой Стороной, ее аффилированными лицами, работниками или посредниками. </w:t>
      </w:r>
    </w:p>
    <w:p w:rsidR="003E1A63" w:rsidRPr="002552AA" w:rsidRDefault="003E1A63" w:rsidP="003E1A63">
      <w:pPr>
        <w:widowControl w:val="0"/>
        <w:pBdr>
          <w:top w:val="nil"/>
          <w:left w:val="nil"/>
          <w:bottom w:val="nil"/>
          <w:right w:val="nil"/>
          <w:between w:val="nil"/>
        </w:pBdr>
        <w:ind w:firstLine="720"/>
        <w:jc w:val="both"/>
        <w:rPr>
          <w:color w:val="000000"/>
          <w:sz w:val="22"/>
          <w:szCs w:val="22"/>
          <w:lang w:eastAsia="ru-RU"/>
        </w:rPr>
      </w:pPr>
      <w:r>
        <w:rPr>
          <w:color w:val="000000"/>
          <w:sz w:val="22"/>
          <w:szCs w:val="22"/>
          <w:lang w:eastAsia="ru-RU"/>
        </w:rPr>
        <w:t>Каналы уведомления Поставщика о нарушениях каких-либо положений пункта 13.1 настоящего Договора: _________________, официальный сайт ______________ (для заполнения специальной формы).</w:t>
      </w:r>
    </w:p>
    <w:p w:rsidR="003E1A63" w:rsidRPr="002552AA" w:rsidRDefault="003E1A63" w:rsidP="003E1A63">
      <w:pPr>
        <w:widowControl w:val="0"/>
        <w:pBdr>
          <w:top w:val="nil"/>
          <w:left w:val="nil"/>
          <w:bottom w:val="nil"/>
          <w:right w:val="nil"/>
          <w:between w:val="nil"/>
        </w:pBdr>
        <w:ind w:firstLine="720"/>
        <w:jc w:val="both"/>
        <w:rPr>
          <w:color w:val="000000"/>
          <w:sz w:val="22"/>
          <w:szCs w:val="22"/>
          <w:lang w:eastAsia="ru-RU"/>
        </w:rPr>
      </w:pPr>
      <w:r>
        <w:rPr>
          <w:color w:val="000000"/>
          <w:sz w:val="22"/>
          <w:szCs w:val="22"/>
          <w:lang w:eastAsia="ru-RU"/>
        </w:rPr>
        <w:t>Каналы уведомления Покупателя о нарушениях каких-либо положений пункта 13.1 настоящего Договора: 8 (495) 788-17-17, официальный сайт www.trcont.ru.</w:t>
      </w:r>
    </w:p>
    <w:p w:rsidR="003E1A63" w:rsidRPr="002552AA" w:rsidRDefault="003E1A63" w:rsidP="003E1A63">
      <w:pPr>
        <w:widowControl w:val="0"/>
        <w:pBdr>
          <w:top w:val="nil"/>
          <w:left w:val="nil"/>
          <w:bottom w:val="nil"/>
          <w:right w:val="nil"/>
          <w:between w:val="nil"/>
        </w:pBdr>
        <w:ind w:firstLine="720"/>
        <w:jc w:val="both"/>
        <w:rPr>
          <w:color w:val="000000"/>
          <w:sz w:val="22"/>
          <w:szCs w:val="22"/>
          <w:lang w:eastAsia="ru-RU"/>
        </w:rPr>
      </w:pPr>
      <w:r>
        <w:rPr>
          <w:color w:val="000000"/>
          <w:sz w:val="22"/>
          <w:szCs w:val="22"/>
          <w:lang w:eastAsia="ru-RU"/>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E1A63" w:rsidRPr="002552AA" w:rsidRDefault="003E1A63" w:rsidP="003E1A63">
      <w:pPr>
        <w:widowControl w:val="0"/>
        <w:numPr>
          <w:ilvl w:val="1"/>
          <w:numId w:val="26"/>
        </w:numPr>
        <w:pBdr>
          <w:top w:val="nil"/>
          <w:left w:val="nil"/>
          <w:bottom w:val="nil"/>
          <w:right w:val="nil"/>
          <w:between w:val="nil"/>
        </w:pBdr>
        <w:tabs>
          <w:tab w:val="left" w:pos="1276"/>
        </w:tabs>
        <w:suppressAutoHyphens w:val="0"/>
        <w:ind w:left="0" w:firstLine="720"/>
        <w:jc w:val="both"/>
        <w:rPr>
          <w:color w:val="000000"/>
          <w:sz w:val="22"/>
          <w:szCs w:val="22"/>
          <w:lang w:eastAsia="ru-RU"/>
        </w:rPr>
      </w:pPr>
      <w:r>
        <w:rPr>
          <w:color w:val="000000"/>
          <w:sz w:val="22"/>
          <w:szCs w:val="22"/>
          <w:lang w:eastAsia="ru-RU"/>
        </w:rPr>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E1A63" w:rsidRPr="002552AA" w:rsidRDefault="003E1A63" w:rsidP="003E1A63">
      <w:pPr>
        <w:widowControl w:val="0"/>
        <w:numPr>
          <w:ilvl w:val="1"/>
          <w:numId w:val="26"/>
        </w:numPr>
        <w:pBdr>
          <w:top w:val="nil"/>
          <w:left w:val="nil"/>
          <w:bottom w:val="nil"/>
          <w:right w:val="nil"/>
          <w:between w:val="nil"/>
        </w:pBdr>
        <w:tabs>
          <w:tab w:val="left" w:pos="1276"/>
        </w:tabs>
        <w:suppressAutoHyphens w:val="0"/>
        <w:ind w:left="0" w:firstLine="720"/>
        <w:jc w:val="both"/>
        <w:rPr>
          <w:color w:val="000000"/>
          <w:sz w:val="22"/>
          <w:szCs w:val="22"/>
          <w:lang w:eastAsia="ru-RU"/>
        </w:rPr>
      </w:pPr>
      <w:r>
        <w:rPr>
          <w:color w:val="000000"/>
          <w:sz w:val="22"/>
          <w:szCs w:val="22"/>
          <w:lang w:eastAsia="ru-RU"/>
        </w:rPr>
        <w:t xml:space="preserve">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3E1A63" w:rsidRPr="002552AA" w:rsidRDefault="003E1A63" w:rsidP="003E1A63">
      <w:pPr>
        <w:pBdr>
          <w:top w:val="nil"/>
          <w:left w:val="nil"/>
          <w:bottom w:val="nil"/>
          <w:right w:val="nil"/>
          <w:between w:val="nil"/>
        </w:pBdr>
        <w:spacing w:line="276" w:lineRule="auto"/>
        <w:ind w:firstLine="720"/>
        <w:jc w:val="both"/>
        <w:rPr>
          <w:b/>
          <w:color w:val="000000"/>
          <w:sz w:val="22"/>
          <w:szCs w:val="22"/>
          <w:lang w:eastAsia="ru-RU"/>
        </w:rPr>
      </w:pPr>
    </w:p>
    <w:p w:rsidR="003E1A63" w:rsidRPr="002552AA" w:rsidRDefault="003E1A63" w:rsidP="003E1A63">
      <w:pPr>
        <w:numPr>
          <w:ilvl w:val="0"/>
          <w:numId w:val="26"/>
        </w:numPr>
        <w:pBdr>
          <w:top w:val="nil"/>
          <w:left w:val="nil"/>
          <w:bottom w:val="nil"/>
          <w:right w:val="nil"/>
          <w:between w:val="nil"/>
        </w:pBdr>
        <w:suppressAutoHyphens w:val="0"/>
        <w:ind w:left="0" w:firstLine="720"/>
        <w:jc w:val="both"/>
        <w:rPr>
          <w:b/>
          <w:color w:val="000000"/>
          <w:sz w:val="22"/>
          <w:szCs w:val="22"/>
          <w:lang w:eastAsia="ru-RU"/>
        </w:rPr>
      </w:pPr>
      <w:r>
        <w:rPr>
          <w:b/>
          <w:color w:val="000000"/>
          <w:sz w:val="22"/>
          <w:szCs w:val="22"/>
          <w:lang w:eastAsia="ru-RU"/>
        </w:rPr>
        <w:t>Гарантии и заверения Поставщика</w:t>
      </w:r>
    </w:p>
    <w:p w:rsidR="003E1A63" w:rsidRPr="00C10585" w:rsidRDefault="003E1A63" w:rsidP="003E1A63">
      <w:pPr>
        <w:pStyle w:val="aff6"/>
        <w:numPr>
          <w:ilvl w:val="1"/>
          <w:numId w:val="26"/>
        </w:numPr>
        <w:pBdr>
          <w:top w:val="nil"/>
          <w:left w:val="nil"/>
          <w:bottom w:val="nil"/>
          <w:right w:val="nil"/>
          <w:between w:val="nil"/>
        </w:pBdr>
        <w:suppressAutoHyphens w:val="0"/>
        <w:ind w:left="0" w:firstLine="720"/>
        <w:contextualSpacing/>
        <w:jc w:val="both"/>
        <w:rPr>
          <w:color w:val="000000"/>
          <w:sz w:val="22"/>
          <w:szCs w:val="22"/>
          <w:lang w:eastAsia="ru-RU"/>
        </w:rPr>
      </w:pPr>
      <w:r>
        <w:rPr>
          <w:color w:val="000000"/>
          <w:sz w:val="22"/>
          <w:szCs w:val="22"/>
          <w:lang w:eastAsia="ru-RU"/>
        </w:rPr>
        <w:t>Поставщик настоящим заверяет Покупателя и гарантирует, что на дату заключения настоящего Договора:</w:t>
      </w:r>
    </w:p>
    <w:p w:rsidR="003E1A63" w:rsidRPr="002552AA" w:rsidRDefault="003E1A63" w:rsidP="003E1A63">
      <w:pPr>
        <w:numPr>
          <w:ilvl w:val="2"/>
          <w:numId w:val="24"/>
        </w:numPr>
        <w:pBdr>
          <w:top w:val="nil"/>
          <w:left w:val="nil"/>
          <w:bottom w:val="nil"/>
          <w:right w:val="nil"/>
          <w:between w:val="nil"/>
        </w:pBdr>
        <w:suppressAutoHyphens w:val="0"/>
        <w:ind w:left="0" w:firstLine="720"/>
        <w:contextualSpacing/>
        <w:jc w:val="both"/>
        <w:rPr>
          <w:color w:val="000000"/>
          <w:sz w:val="22"/>
          <w:szCs w:val="22"/>
          <w:lang w:eastAsia="ru-RU"/>
        </w:rPr>
      </w:pPr>
      <w:r>
        <w:rPr>
          <w:color w:val="000000"/>
          <w:sz w:val="22"/>
          <w:szCs w:val="22"/>
          <w:lang w:eastAsia="ru-RU"/>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3E1A63" w:rsidRPr="002552AA" w:rsidRDefault="003E1A63" w:rsidP="003E1A63">
      <w:pPr>
        <w:numPr>
          <w:ilvl w:val="2"/>
          <w:numId w:val="24"/>
        </w:numPr>
        <w:pBdr>
          <w:top w:val="nil"/>
          <w:left w:val="nil"/>
          <w:bottom w:val="nil"/>
          <w:right w:val="nil"/>
          <w:between w:val="nil"/>
        </w:pBdr>
        <w:suppressAutoHyphens w:val="0"/>
        <w:ind w:left="0" w:firstLine="720"/>
        <w:contextualSpacing/>
        <w:jc w:val="both"/>
        <w:rPr>
          <w:color w:val="000000"/>
          <w:sz w:val="22"/>
          <w:szCs w:val="22"/>
          <w:lang w:eastAsia="ru-RU"/>
        </w:rPr>
      </w:pPr>
      <w:r>
        <w:rPr>
          <w:color w:val="000000"/>
          <w:sz w:val="22"/>
          <w:szCs w:val="22"/>
          <w:lang w:eastAsia="ru-RU"/>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3E1A63" w:rsidRPr="002552AA" w:rsidRDefault="003E1A63" w:rsidP="003E1A63">
      <w:pPr>
        <w:numPr>
          <w:ilvl w:val="2"/>
          <w:numId w:val="24"/>
        </w:numPr>
        <w:pBdr>
          <w:top w:val="nil"/>
          <w:left w:val="nil"/>
          <w:bottom w:val="nil"/>
          <w:right w:val="nil"/>
          <w:between w:val="nil"/>
        </w:pBdr>
        <w:suppressAutoHyphens w:val="0"/>
        <w:ind w:left="0" w:firstLine="720"/>
        <w:contextualSpacing/>
        <w:jc w:val="both"/>
        <w:rPr>
          <w:color w:val="000000"/>
          <w:sz w:val="22"/>
          <w:szCs w:val="22"/>
          <w:lang w:eastAsia="ru-RU"/>
        </w:rPr>
      </w:pPr>
      <w:r>
        <w:rPr>
          <w:color w:val="000000"/>
          <w:sz w:val="22"/>
          <w:szCs w:val="22"/>
          <w:lang w:eastAsia="ru-RU"/>
        </w:rPr>
        <w:t>настоящий Договор от имени Поставщика подписан лицом, которое надлежащим образом уполномочено совершать такие действия;</w:t>
      </w:r>
    </w:p>
    <w:p w:rsidR="003E1A63" w:rsidRPr="002552AA" w:rsidRDefault="003E1A63" w:rsidP="003E1A63">
      <w:pPr>
        <w:numPr>
          <w:ilvl w:val="2"/>
          <w:numId w:val="24"/>
        </w:numPr>
        <w:pBdr>
          <w:top w:val="nil"/>
          <w:left w:val="nil"/>
          <w:bottom w:val="nil"/>
          <w:right w:val="nil"/>
          <w:between w:val="nil"/>
        </w:pBdr>
        <w:suppressAutoHyphens w:val="0"/>
        <w:ind w:left="0" w:firstLine="720"/>
        <w:contextualSpacing/>
        <w:jc w:val="both"/>
        <w:rPr>
          <w:color w:val="000000"/>
          <w:sz w:val="22"/>
          <w:szCs w:val="22"/>
          <w:lang w:eastAsia="ru-RU"/>
        </w:rPr>
      </w:pPr>
      <w:r>
        <w:rPr>
          <w:color w:val="000000"/>
          <w:sz w:val="22"/>
          <w:szCs w:val="22"/>
          <w:lang w:eastAsia="ru-RU"/>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3E1A63" w:rsidRPr="002552AA" w:rsidRDefault="003E1A63" w:rsidP="003E1A63">
      <w:pPr>
        <w:numPr>
          <w:ilvl w:val="2"/>
          <w:numId w:val="24"/>
        </w:numPr>
        <w:pBdr>
          <w:top w:val="nil"/>
          <w:left w:val="nil"/>
          <w:bottom w:val="nil"/>
          <w:right w:val="nil"/>
          <w:between w:val="nil"/>
        </w:pBdr>
        <w:suppressAutoHyphens w:val="0"/>
        <w:spacing w:after="200"/>
        <w:ind w:left="0" w:firstLine="720"/>
        <w:contextualSpacing/>
        <w:jc w:val="both"/>
        <w:rPr>
          <w:color w:val="000000"/>
          <w:sz w:val="22"/>
          <w:szCs w:val="22"/>
          <w:lang w:eastAsia="ru-RU"/>
        </w:rPr>
      </w:pPr>
      <w:r>
        <w:rPr>
          <w:color w:val="000000"/>
          <w:sz w:val="22"/>
          <w:szCs w:val="22"/>
          <w:lang w:eastAsia="ru-RU"/>
        </w:rPr>
        <w:t>не существует каких-либо обстоятельств, которые ограничивают, запрещают исполнение Поставщиком обязательств по настоящему Договору.</w:t>
      </w:r>
    </w:p>
    <w:p w:rsidR="003E1A63" w:rsidRPr="002552AA" w:rsidRDefault="003E1A63" w:rsidP="003E1A63">
      <w:pPr>
        <w:widowControl w:val="0"/>
        <w:pBdr>
          <w:top w:val="nil"/>
          <w:left w:val="nil"/>
          <w:bottom w:val="nil"/>
          <w:right w:val="nil"/>
          <w:between w:val="nil"/>
        </w:pBdr>
        <w:ind w:firstLine="720"/>
        <w:jc w:val="both"/>
        <w:rPr>
          <w:b/>
          <w:color w:val="000000"/>
          <w:sz w:val="22"/>
          <w:szCs w:val="22"/>
          <w:lang w:eastAsia="ru-RU"/>
        </w:rPr>
      </w:pPr>
    </w:p>
    <w:p w:rsidR="003E1A63" w:rsidRPr="002552AA" w:rsidRDefault="003E1A63" w:rsidP="003E1A63">
      <w:pPr>
        <w:numPr>
          <w:ilvl w:val="0"/>
          <w:numId w:val="26"/>
        </w:numPr>
        <w:pBdr>
          <w:top w:val="nil"/>
          <w:left w:val="nil"/>
          <w:bottom w:val="nil"/>
          <w:right w:val="nil"/>
          <w:between w:val="nil"/>
        </w:pBdr>
        <w:suppressAutoHyphens w:val="0"/>
        <w:ind w:left="0" w:firstLine="720"/>
        <w:jc w:val="both"/>
        <w:rPr>
          <w:b/>
          <w:color w:val="000000"/>
          <w:sz w:val="22"/>
          <w:szCs w:val="22"/>
          <w:lang w:eastAsia="ru-RU"/>
        </w:rPr>
      </w:pPr>
      <w:r>
        <w:rPr>
          <w:b/>
          <w:color w:val="000000"/>
          <w:sz w:val="22"/>
          <w:szCs w:val="22"/>
          <w:lang w:eastAsia="ru-RU"/>
        </w:rPr>
        <w:t>Прочие условия</w:t>
      </w:r>
    </w:p>
    <w:p w:rsidR="003E1A63" w:rsidRPr="002552AA" w:rsidRDefault="003E1A63" w:rsidP="003E1A63">
      <w:pPr>
        <w:widowControl w:val="0"/>
        <w:numPr>
          <w:ilvl w:val="1"/>
          <w:numId w:val="26"/>
        </w:numPr>
        <w:pBdr>
          <w:top w:val="nil"/>
          <w:left w:val="nil"/>
          <w:bottom w:val="nil"/>
          <w:right w:val="nil"/>
          <w:between w:val="nil"/>
        </w:pBdr>
        <w:suppressAutoHyphens w:val="0"/>
        <w:ind w:left="0" w:firstLine="720"/>
        <w:jc w:val="both"/>
        <w:rPr>
          <w:color w:val="000000"/>
          <w:sz w:val="22"/>
          <w:szCs w:val="22"/>
          <w:lang w:eastAsia="ru-RU"/>
        </w:rPr>
      </w:pPr>
      <w:r>
        <w:rPr>
          <w:color w:val="000000"/>
          <w:sz w:val="22"/>
          <w:szCs w:val="22"/>
          <w:lang w:eastAsia="ru-RU"/>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3E1A63" w:rsidRPr="002552AA" w:rsidRDefault="003E1A63" w:rsidP="003E1A63">
      <w:pPr>
        <w:widowControl w:val="0"/>
        <w:numPr>
          <w:ilvl w:val="1"/>
          <w:numId w:val="26"/>
        </w:numPr>
        <w:pBdr>
          <w:top w:val="nil"/>
          <w:left w:val="nil"/>
          <w:bottom w:val="nil"/>
          <w:right w:val="nil"/>
          <w:between w:val="nil"/>
        </w:pBdr>
        <w:suppressAutoHyphens w:val="0"/>
        <w:ind w:left="0" w:firstLine="720"/>
        <w:jc w:val="both"/>
        <w:rPr>
          <w:color w:val="000000"/>
          <w:sz w:val="22"/>
          <w:szCs w:val="22"/>
          <w:lang w:eastAsia="ru-RU"/>
        </w:rPr>
      </w:pPr>
      <w:r>
        <w:rPr>
          <w:color w:val="000000"/>
          <w:sz w:val="22"/>
          <w:szCs w:val="22"/>
          <w:lang w:eastAsia="ru-RU"/>
        </w:rPr>
        <w:t>Передача прав и обязанностей Поставщика третьим лицам не допускается без письменного согласия Покупателя.</w:t>
      </w:r>
    </w:p>
    <w:p w:rsidR="003E1A63" w:rsidRPr="002552AA" w:rsidRDefault="003E1A63" w:rsidP="003E1A63">
      <w:pPr>
        <w:widowControl w:val="0"/>
        <w:numPr>
          <w:ilvl w:val="1"/>
          <w:numId w:val="26"/>
        </w:numPr>
        <w:pBdr>
          <w:top w:val="nil"/>
          <w:left w:val="nil"/>
          <w:bottom w:val="nil"/>
          <w:right w:val="nil"/>
          <w:between w:val="nil"/>
        </w:pBdr>
        <w:suppressAutoHyphens w:val="0"/>
        <w:ind w:left="0" w:firstLine="720"/>
        <w:jc w:val="both"/>
        <w:rPr>
          <w:color w:val="000000"/>
          <w:sz w:val="22"/>
          <w:szCs w:val="22"/>
          <w:lang w:eastAsia="ru-RU"/>
        </w:rPr>
      </w:pPr>
      <w:r>
        <w:rPr>
          <w:color w:val="000000"/>
          <w:sz w:val="22"/>
          <w:szCs w:val="22"/>
          <w:lang w:eastAsia="ru-RU"/>
        </w:rPr>
        <w:t>Все приложения к настоящему Договору являются его неотъемлемыми частями.</w:t>
      </w:r>
    </w:p>
    <w:p w:rsidR="003E1A63" w:rsidRPr="002552AA" w:rsidRDefault="003E1A63" w:rsidP="003E1A63">
      <w:pPr>
        <w:widowControl w:val="0"/>
        <w:numPr>
          <w:ilvl w:val="1"/>
          <w:numId w:val="26"/>
        </w:numPr>
        <w:pBdr>
          <w:top w:val="nil"/>
          <w:left w:val="nil"/>
          <w:bottom w:val="nil"/>
          <w:right w:val="nil"/>
          <w:between w:val="nil"/>
        </w:pBdr>
        <w:suppressAutoHyphens w:val="0"/>
        <w:ind w:left="0" w:firstLine="720"/>
        <w:jc w:val="both"/>
        <w:rPr>
          <w:color w:val="000000"/>
          <w:sz w:val="22"/>
          <w:szCs w:val="22"/>
          <w:lang w:eastAsia="ru-RU"/>
        </w:rPr>
      </w:pPr>
      <w:r>
        <w:rPr>
          <w:color w:val="000000"/>
          <w:sz w:val="22"/>
          <w:szCs w:val="22"/>
          <w:lang w:eastAsia="ru-RU"/>
        </w:rPr>
        <w:t>Все вопросы, не предусмотренные настоящим Договором, регулируются законодательством Российской Федерации.</w:t>
      </w:r>
    </w:p>
    <w:p w:rsidR="003E1A63" w:rsidRPr="002552AA" w:rsidRDefault="003E1A63" w:rsidP="003E1A63">
      <w:pPr>
        <w:widowControl w:val="0"/>
        <w:numPr>
          <w:ilvl w:val="1"/>
          <w:numId w:val="26"/>
        </w:numPr>
        <w:pBdr>
          <w:top w:val="nil"/>
          <w:left w:val="nil"/>
          <w:bottom w:val="nil"/>
          <w:right w:val="nil"/>
          <w:between w:val="nil"/>
        </w:pBdr>
        <w:suppressAutoHyphens w:val="0"/>
        <w:ind w:left="0" w:firstLine="720"/>
        <w:jc w:val="both"/>
        <w:rPr>
          <w:color w:val="000000"/>
          <w:sz w:val="22"/>
          <w:szCs w:val="22"/>
          <w:lang w:eastAsia="ru-RU"/>
        </w:rPr>
      </w:pPr>
      <w:r>
        <w:rPr>
          <w:color w:val="000000"/>
          <w:sz w:val="22"/>
          <w:szCs w:val="22"/>
          <w:lang w:eastAsia="ru-RU"/>
        </w:rPr>
        <w:t>Настоящий Договор составлен в двух экземплярах, имеющих одинаковую силу, по одному для каждой из Сторон.</w:t>
      </w:r>
    </w:p>
    <w:p w:rsidR="003E1A63" w:rsidRPr="002552AA" w:rsidRDefault="003E1A63" w:rsidP="003E1A63">
      <w:pPr>
        <w:widowControl w:val="0"/>
        <w:numPr>
          <w:ilvl w:val="1"/>
          <w:numId w:val="26"/>
        </w:numPr>
        <w:pBdr>
          <w:top w:val="nil"/>
          <w:left w:val="nil"/>
          <w:bottom w:val="nil"/>
          <w:right w:val="nil"/>
          <w:between w:val="nil"/>
        </w:pBdr>
        <w:suppressAutoHyphens w:val="0"/>
        <w:ind w:left="0" w:firstLine="720"/>
        <w:jc w:val="both"/>
        <w:rPr>
          <w:color w:val="000000"/>
          <w:sz w:val="22"/>
          <w:szCs w:val="22"/>
          <w:lang w:eastAsia="ru-RU"/>
        </w:rPr>
      </w:pPr>
      <w:r>
        <w:rPr>
          <w:color w:val="000000"/>
          <w:sz w:val="22"/>
          <w:szCs w:val="22"/>
          <w:lang w:eastAsia="ru-RU"/>
        </w:rPr>
        <w:t>К настоящему Договору прилагается:</w:t>
      </w:r>
    </w:p>
    <w:p w:rsidR="003E1A63" w:rsidRPr="002552AA" w:rsidRDefault="003E1A63" w:rsidP="003E1A63">
      <w:pPr>
        <w:widowControl w:val="0"/>
        <w:numPr>
          <w:ilvl w:val="2"/>
          <w:numId w:val="26"/>
        </w:numPr>
        <w:pBdr>
          <w:top w:val="nil"/>
          <w:left w:val="nil"/>
          <w:bottom w:val="nil"/>
          <w:right w:val="nil"/>
          <w:between w:val="nil"/>
        </w:pBdr>
        <w:suppressAutoHyphens w:val="0"/>
        <w:ind w:left="0" w:firstLine="720"/>
        <w:jc w:val="both"/>
        <w:rPr>
          <w:color w:val="000000"/>
          <w:sz w:val="22"/>
          <w:szCs w:val="22"/>
          <w:lang w:eastAsia="ru-RU"/>
        </w:rPr>
      </w:pPr>
      <w:r>
        <w:rPr>
          <w:color w:val="000000"/>
          <w:sz w:val="22"/>
          <w:szCs w:val="22"/>
          <w:lang w:eastAsia="ru-RU"/>
        </w:rPr>
        <w:t>Спецификация (Приложение № 1).</w:t>
      </w:r>
    </w:p>
    <w:p w:rsidR="003E1A63" w:rsidRPr="002552AA" w:rsidRDefault="003E1A63" w:rsidP="003E1A63">
      <w:pPr>
        <w:widowControl w:val="0"/>
        <w:numPr>
          <w:ilvl w:val="2"/>
          <w:numId w:val="26"/>
        </w:numPr>
        <w:pBdr>
          <w:top w:val="nil"/>
          <w:left w:val="nil"/>
          <w:bottom w:val="nil"/>
          <w:right w:val="nil"/>
          <w:between w:val="nil"/>
        </w:pBdr>
        <w:suppressAutoHyphens w:val="0"/>
        <w:ind w:left="0" w:firstLine="720"/>
        <w:jc w:val="both"/>
        <w:rPr>
          <w:color w:val="000000"/>
          <w:sz w:val="22"/>
          <w:szCs w:val="22"/>
          <w:lang w:eastAsia="ru-RU"/>
        </w:rPr>
      </w:pPr>
      <w:r>
        <w:rPr>
          <w:color w:val="000000"/>
          <w:sz w:val="22"/>
          <w:szCs w:val="22"/>
          <w:lang w:eastAsia="ru-RU"/>
        </w:rPr>
        <w:t>Таблица распределения Товара (Приложение № 2)</w:t>
      </w:r>
    </w:p>
    <w:p w:rsidR="003E1A63" w:rsidRDefault="003E1A63" w:rsidP="003E1A63">
      <w:pPr>
        <w:widowControl w:val="0"/>
        <w:numPr>
          <w:ilvl w:val="2"/>
          <w:numId w:val="26"/>
        </w:numPr>
        <w:pBdr>
          <w:top w:val="nil"/>
          <w:left w:val="nil"/>
          <w:bottom w:val="nil"/>
          <w:right w:val="nil"/>
          <w:between w:val="nil"/>
        </w:pBdr>
        <w:suppressAutoHyphens w:val="0"/>
        <w:jc w:val="both"/>
        <w:rPr>
          <w:color w:val="000000"/>
          <w:sz w:val="22"/>
          <w:szCs w:val="22"/>
          <w:lang w:eastAsia="ru-RU"/>
        </w:rPr>
      </w:pPr>
      <w:r>
        <w:rPr>
          <w:color w:val="000000"/>
          <w:sz w:val="22"/>
          <w:szCs w:val="22"/>
          <w:lang w:eastAsia="ru-RU"/>
        </w:rPr>
        <w:t>Адреса доставки товара Получателям (Приложение №3)</w:t>
      </w:r>
    </w:p>
    <w:p w:rsidR="003E1A63" w:rsidRPr="002552AA" w:rsidRDefault="003E1A63" w:rsidP="003E1A63">
      <w:pPr>
        <w:widowControl w:val="0"/>
        <w:numPr>
          <w:ilvl w:val="2"/>
          <w:numId w:val="26"/>
        </w:numPr>
        <w:pBdr>
          <w:top w:val="nil"/>
          <w:left w:val="nil"/>
          <w:bottom w:val="nil"/>
          <w:right w:val="nil"/>
          <w:between w:val="nil"/>
        </w:pBdr>
        <w:suppressAutoHyphens w:val="0"/>
        <w:jc w:val="both"/>
        <w:rPr>
          <w:color w:val="000000"/>
          <w:sz w:val="22"/>
          <w:szCs w:val="22"/>
          <w:lang w:eastAsia="ru-RU"/>
        </w:rPr>
      </w:pPr>
      <w:r>
        <w:rPr>
          <w:color w:val="000000"/>
          <w:sz w:val="22"/>
          <w:szCs w:val="22"/>
          <w:lang w:eastAsia="ru-RU"/>
        </w:rPr>
        <w:t>Адреса и платежные реквизиты Получателей (Приложение № 4)</w:t>
      </w:r>
    </w:p>
    <w:p w:rsidR="003E1A63" w:rsidRDefault="003E1A63" w:rsidP="003E1A63">
      <w:pPr>
        <w:pBdr>
          <w:top w:val="nil"/>
          <w:left w:val="nil"/>
          <w:bottom w:val="nil"/>
          <w:right w:val="nil"/>
          <w:between w:val="nil"/>
        </w:pBdr>
        <w:rPr>
          <w:b/>
          <w:color w:val="000000"/>
          <w:sz w:val="22"/>
          <w:szCs w:val="22"/>
          <w:lang w:eastAsia="ru-RU"/>
        </w:rPr>
      </w:pPr>
    </w:p>
    <w:p w:rsidR="003E1A63" w:rsidRPr="002552AA" w:rsidRDefault="003E1A63" w:rsidP="003E1A63">
      <w:pPr>
        <w:widowControl w:val="0"/>
        <w:pBdr>
          <w:top w:val="nil"/>
          <w:left w:val="nil"/>
          <w:bottom w:val="nil"/>
          <w:right w:val="nil"/>
          <w:between w:val="nil"/>
        </w:pBdr>
        <w:ind w:left="1050"/>
        <w:jc w:val="center"/>
        <w:rPr>
          <w:b/>
          <w:color w:val="000000"/>
          <w:sz w:val="22"/>
          <w:szCs w:val="22"/>
          <w:lang w:eastAsia="ru-RU"/>
        </w:rPr>
      </w:pPr>
      <w:r>
        <w:rPr>
          <w:b/>
          <w:color w:val="000000"/>
          <w:sz w:val="22"/>
          <w:szCs w:val="22"/>
          <w:lang w:eastAsia="ru-RU"/>
        </w:rPr>
        <w:lastRenderedPageBreak/>
        <w:t>16. Юридические адреса и платежные реквизиты Сторон</w:t>
      </w:r>
    </w:p>
    <w:p w:rsidR="003E1A63" w:rsidRPr="002552AA" w:rsidRDefault="003E1A63" w:rsidP="003E1A63">
      <w:pPr>
        <w:pBdr>
          <w:top w:val="nil"/>
          <w:left w:val="nil"/>
          <w:bottom w:val="nil"/>
          <w:right w:val="nil"/>
          <w:between w:val="nil"/>
        </w:pBdr>
        <w:jc w:val="center"/>
        <w:rPr>
          <w:b/>
          <w:color w:val="000000"/>
          <w:sz w:val="22"/>
          <w:szCs w:val="22"/>
          <w:lang w:eastAsia="ru-RU"/>
        </w:rPr>
      </w:pPr>
    </w:p>
    <w:p w:rsidR="003E1A63" w:rsidRPr="002552AA" w:rsidRDefault="003E1A63" w:rsidP="003E1A63">
      <w:pPr>
        <w:pBdr>
          <w:top w:val="nil"/>
          <w:left w:val="nil"/>
          <w:bottom w:val="nil"/>
          <w:right w:val="nil"/>
          <w:between w:val="nil"/>
        </w:pBdr>
        <w:ind w:left="1800"/>
        <w:jc w:val="center"/>
        <w:rPr>
          <w:color w:val="000000"/>
          <w:sz w:val="22"/>
          <w:szCs w:val="22"/>
          <w:lang w:eastAsia="ru-RU"/>
        </w:rPr>
      </w:pPr>
    </w:p>
    <w:tbl>
      <w:tblPr>
        <w:tblW w:w="9486" w:type="dxa"/>
        <w:tblInd w:w="21" w:type="dxa"/>
        <w:tblLayout w:type="fixed"/>
        <w:tblLook w:val="0000" w:firstRow="0" w:lastRow="0" w:firstColumn="0" w:lastColumn="0" w:noHBand="0" w:noVBand="0"/>
      </w:tblPr>
      <w:tblGrid>
        <w:gridCol w:w="4933"/>
        <w:gridCol w:w="4553"/>
      </w:tblGrid>
      <w:tr w:rsidR="003E1A63" w:rsidRPr="002552AA" w:rsidTr="003E1A63">
        <w:trPr>
          <w:trHeight w:val="1500"/>
        </w:trPr>
        <w:tc>
          <w:tcPr>
            <w:tcW w:w="4933" w:type="dxa"/>
          </w:tcPr>
          <w:p w:rsidR="003E1A63" w:rsidRPr="002552AA" w:rsidRDefault="003E1A63" w:rsidP="003E1A63">
            <w:pPr>
              <w:pBdr>
                <w:top w:val="nil"/>
                <w:left w:val="nil"/>
                <w:bottom w:val="nil"/>
                <w:right w:val="nil"/>
                <w:between w:val="nil"/>
              </w:pBdr>
              <w:ind w:firstLine="720"/>
              <w:rPr>
                <w:color w:val="000000"/>
                <w:sz w:val="22"/>
                <w:szCs w:val="22"/>
                <w:lang w:eastAsia="ru-RU"/>
              </w:rPr>
            </w:pPr>
            <w:r>
              <w:rPr>
                <w:b/>
                <w:color w:val="000000"/>
                <w:sz w:val="22"/>
                <w:szCs w:val="22"/>
                <w:lang w:eastAsia="ru-RU"/>
              </w:rPr>
              <w:t xml:space="preserve">Покупатель: </w:t>
            </w:r>
            <w:r>
              <w:rPr>
                <w:color w:val="000000"/>
                <w:sz w:val="22"/>
                <w:szCs w:val="22"/>
                <w:lang w:eastAsia="ru-RU"/>
              </w:rPr>
              <w:t>Публичное акционерное общество «Центр по перевозке грузов в контейнерах «ТрансКонтейнер»</w:t>
            </w:r>
          </w:p>
          <w:p w:rsidR="003E1A63" w:rsidRPr="002552AA" w:rsidRDefault="003E1A63" w:rsidP="003E1A63">
            <w:pPr>
              <w:pBdr>
                <w:top w:val="nil"/>
                <w:left w:val="nil"/>
                <w:bottom w:val="nil"/>
                <w:right w:val="nil"/>
                <w:between w:val="nil"/>
              </w:pBdr>
              <w:shd w:val="clear" w:color="auto" w:fill="FFFFFF"/>
              <w:jc w:val="both"/>
              <w:rPr>
                <w:color w:val="000000"/>
                <w:sz w:val="22"/>
                <w:szCs w:val="22"/>
                <w:lang w:eastAsia="ru-RU"/>
              </w:rPr>
            </w:pPr>
            <w:r>
              <w:rPr>
                <w:color w:val="000000"/>
                <w:sz w:val="22"/>
                <w:szCs w:val="22"/>
                <w:lang w:eastAsia="ru-RU"/>
              </w:rPr>
              <w:t>Место нахождения: Российская Федерация, 125047, г. Москва, Оружейный пер., д.19</w:t>
            </w:r>
          </w:p>
          <w:p w:rsidR="003E1A63" w:rsidRPr="002552AA" w:rsidRDefault="003E1A63" w:rsidP="003E1A63">
            <w:pPr>
              <w:pBdr>
                <w:top w:val="nil"/>
                <w:left w:val="nil"/>
                <w:bottom w:val="nil"/>
                <w:right w:val="nil"/>
                <w:between w:val="nil"/>
              </w:pBdr>
              <w:shd w:val="clear" w:color="auto" w:fill="FFFFFF"/>
              <w:jc w:val="both"/>
              <w:rPr>
                <w:color w:val="000000"/>
                <w:sz w:val="22"/>
                <w:szCs w:val="22"/>
                <w:lang w:eastAsia="ru-RU"/>
              </w:rPr>
            </w:pPr>
            <w:r>
              <w:rPr>
                <w:color w:val="000000"/>
                <w:sz w:val="22"/>
                <w:szCs w:val="22"/>
                <w:lang w:eastAsia="ru-RU"/>
              </w:rPr>
              <w:t>Фактический адрес: 125047, г. Москва, Оружейный переулок д.19</w:t>
            </w:r>
          </w:p>
          <w:p w:rsidR="003E1A63" w:rsidRPr="002552AA" w:rsidRDefault="003E1A63" w:rsidP="003E1A63">
            <w:pPr>
              <w:pBdr>
                <w:top w:val="nil"/>
                <w:left w:val="nil"/>
                <w:bottom w:val="nil"/>
                <w:right w:val="nil"/>
                <w:between w:val="nil"/>
              </w:pBdr>
              <w:jc w:val="both"/>
              <w:rPr>
                <w:color w:val="000000"/>
                <w:sz w:val="22"/>
                <w:szCs w:val="22"/>
                <w:lang w:eastAsia="ru-RU"/>
              </w:rPr>
            </w:pPr>
            <w:r>
              <w:rPr>
                <w:color w:val="000000"/>
                <w:sz w:val="22"/>
                <w:szCs w:val="22"/>
                <w:lang w:eastAsia="ru-RU"/>
              </w:rPr>
              <w:t>Почтовый адрес: 125047, г. Москва, Оружейный пер., д.19</w:t>
            </w:r>
          </w:p>
          <w:p w:rsidR="003E1A63" w:rsidRPr="002552AA" w:rsidRDefault="003E1A63" w:rsidP="003E1A63">
            <w:pPr>
              <w:pBdr>
                <w:top w:val="nil"/>
                <w:left w:val="nil"/>
                <w:bottom w:val="nil"/>
                <w:right w:val="nil"/>
                <w:between w:val="nil"/>
              </w:pBdr>
              <w:jc w:val="both"/>
              <w:rPr>
                <w:color w:val="000000"/>
                <w:sz w:val="22"/>
                <w:szCs w:val="22"/>
                <w:lang w:eastAsia="ru-RU"/>
              </w:rPr>
            </w:pPr>
            <w:r>
              <w:rPr>
                <w:color w:val="000000"/>
                <w:sz w:val="22"/>
                <w:szCs w:val="22"/>
                <w:lang w:eastAsia="ru-RU"/>
              </w:rPr>
              <w:t xml:space="preserve">ИНН 7708591995, ОКПО 94421386, КПП 997650001, </w:t>
            </w:r>
          </w:p>
          <w:p w:rsidR="003E1A63" w:rsidRPr="002552AA" w:rsidRDefault="003E1A63" w:rsidP="003E1A63">
            <w:pPr>
              <w:pBdr>
                <w:top w:val="nil"/>
                <w:left w:val="nil"/>
                <w:bottom w:val="nil"/>
                <w:right w:val="nil"/>
                <w:between w:val="nil"/>
              </w:pBdr>
              <w:jc w:val="both"/>
              <w:rPr>
                <w:color w:val="000000"/>
                <w:sz w:val="22"/>
                <w:szCs w:val="22"/>
                <w:lang w:eastAsia="ru-RU"/>
              </w:rPr>
            </w:pPr>
            <w:r>
              <w:rPr>
                <w:color w:val="000000"/>
                <w:sz w:val="22"/>
                <w:szCs w:val="22"/>
                <w:lang w:eastAsia="ru-RU"/>
              </w:rPr>
              <w:t>Р/с 40702810200030004399 в Банк ВТБ (ПАО)</w:t>
            </w:r>
          </w:p>
          <w:p w:rsidR="003E1A63" w:rsidRPr="002552AA" w:rsidRDefault="003E1A63" w:rsidP="003E1A63">
            <w:pPr>
              <w:pBdr>
                <w:top w:val="nil"/>
                <w:left w:val="nil"/>
                <w:bottom w:val="nil"/>
                <w:right w:val="nil"/>
                <w:between w:val="nil"/>
              </w:pBdr>
              <w:jc w:val="both"/>
              <w:rPr>
                <w:color w:val="000000"/>
                <w:sz w:val="22"/>
                <w:szCs w:val="22"/>
                <w:lang w:eastAsia="ru-RU"/>
              </w:rPr>
            </w:pPr>
            <w:r>
              <w:rPr>
                <w:color w:val="000000"/>
                <w:sz w:val="22"/>
                <w:szCs w:val="22"/>
                <w:lang w:eastAsia="ru-RU"/>
              </w:rPr>
              <w:t>БИК 044525187</w:t>
            </w:r>
          </w:p>
          <w:p w:rsidR="003E1A63" w:rsidRPr="002552AA" w:rsidRDefault="003E1A63" w:rsidP="003E1A63">
            <w:pPr>
              <w:pBdr>
                <w:top w:val="nil"/>
                <w:left w:val="nil"/>
                <w:bottom w:val="nil"/>
                <w:right w:val="nil"/>
                <w:between w:val="nil"/>
              </w:pBdr>
              <w:ind w:firstLine="720"/>
              <w:rPr>
                <w:color w:val="000000"/>
                <w:sz w:val="22"/>
                <w:szCs w:val="22"/>
                <w:lang w:eastAsia="ru-RU"/>
              </w:rPr>
            </w:pPr>
            <w:r>
              <w:rPr>
                <w:color w:val="000000"/>
                <w:sz w:val="22"/>
                <w:szCs w:val="22"/>
                <w:lang w:eastAsia="ru-RU"/>
              </w:rPr>
              <w:t xml:space="preserve">К/с 30101810700000000187 в ОПЕРУ Московского ГТУ Банка России, </w:t>
            </w:r>
          </w:p>
          <w:p w:rsidR="003E1A63" w:rsidRPr="002552AA" w:rsidRDefault="003E1A63" w:rsidP="003E1A63">
            <w:pPr>
              <w:pBdr>
                <w:top w:val="nil"/>
                <w:left w:val="nil"/>
                <w:bottom w:val="nil"/>
                <w:right w:val="nil"/>
                <w:between w:val="nil"/>
              </w:pBdr>
              <w:shd w:val="clear" w:color="auto" w:fill="FFFFFF"/>
              <w:jc w:val="both"/>
              <w:rPr>
                <w:color w:val="000000"/>
                <w:sz w:val="22"/>
                <w:szCs w:val="22"/>
                <w:lang w:eastAsia="ru-RU"/>
              </w:rPr>
            </w:pPr>
            <w:r>
              <w:rPr>
                <w:color w:val="000000"/>
                <w:sz w:val="22"/>
                <w:szCs w:val="22"/>
                <w:lang w:eastAsia="ru-RU"/>
              </w:rPr>
              <w:t>тел. (495) 788-17-17, факс (499) 262-75-78</w:t>
            </w:r>
          </w:p>
          <w:p w:rsidR="003E1A63" w:rsidRPr="002552AA" w:rsidRDefault="003E1A63" w:rsidP="003E1A63">
            <w:pPr>
              <w:pBdr>
                <w:top w:val="nil"/>
                <w:left w:val="nil"/>
                <w:bottom w:val="nil"/>
                <w:right w:val="nil"/>
                <w:between w:val="nil"/>
              </w:pBdr>
              <w:ind w:right="-144" w:firstLine="720"/>
              <w:rPr>
                <w:color w:val="000000"/>
                <w:sz w:val="22"/>
                <w:szCs w:val="22"/>
                <w:lang w:eastAsia="ru-RU"/>
              </w:rPr>
            </w:pPr>
            <w:r>
              <w:rPr>
                <w:color w:val="000000"/>
                <w:sz w:val="22"/>
                <w:szCs w:val="22"/>
                <w:lang w:eastAsia="ru-RU"/>
              </w:rPr>
              <w:t>E-</w:t>
            </w:r>
            <w:proofErr w:type="spellStart"/>
            <w:r>
              <w:rPr>
                <w:color w:val="000000"/>
                <w:sz w:val="22"/>
                <w:szCs w:val="22"/>
                <w:lang w:eastAsia="ru-RU"/>
              </w:rPr>
              <w:t>mail</w:t>
            </w:r>
            <w:proofErr w:type="spellEnd"/>
            <w:r>
              <w:rPr>
                <w:color w:val="000000"/>
                <w:sz w:val="22"/>
                <w:szCs w:val="22"/>
                <w:lang w:eastAsia="ru-RU"/>
              </w:rPr>
              <w:t xml:space="preserve">: </w:t>
            </w:r>
            <w:hyperlink r:id="rId30">
              <w:r>
                <w:rPr>
                  <w:color w:val="0000FF"/>
                  <w:sz w:val="22"/>
                  <w:szCs w:val="22"/>
                  <w:u w:val="single"/>
                  <w:lang w:eastAsia="ru-RU"/>
                </w:rPr>
                <w:t>trcont@trcont.ru</w:t>
              </w:r>
            </w:hyperlink>
          </w:p>
          <w:p w:rsidR="003E1A63" w:rsidRPr="002552AA" w:rsidRDefault="003E1A63" w:rsidP="003E1A63">
            <w:pPr>
              <w:pBdr>
                <w:top w:val="nil"/>
                <w:left w:val="nil"/>
                <w:bottom w:val="nil"/>
                <w:right w:val="nil"/>
                <w:between w:val="nil"/>
              </w:pBdr>
              <w:ind w:right="-144" w:firstLine="720"/>
              <w:rPr>
                <w:color w:val="000000"/>
                <w:sz w:val="22"/>
                <w:szCs w:val="22"/>
                <w:lang w:eastAsia="ru-RU"/>
              </w:rPr>
            </w:pPr>
            <w:r>
              <w:rPr>
                <w:color w:val="000000"/>
                <w:sz w:val="22"/>
                <w:szCs w:val="22"/>
                <w:lang w:eastAsia="ru-RU"/>
              </w:rPr>
              <w:t>________    ______________</w:t>
            </w:r>
          </w:p>
          <w:p w:rsidR="003E1A63" w:rsidRPr="002552AA" w:rsidRDefault="003E1A63" w:rsidP="003E1A63">
            <w:pPr>
              <w:widowControl w:val="0"/>
              <w:pBdr>
                <w:top w:val="nil"/>
                <w:left w:val="nil"/>
                <w:bottom w:val="nil"/>
                <w:right w:val="nil"/>
                <w:between w:val="nil"/>
              </w:pBdr>
              <w:rPr>
                <w:b/>
                <w:color w:val="000000"/>
                <w:sz w:val="22"/>
                <w:szCs w:val="22"/>
                <w:lang w:eastAsia="ru-RU"/>
              </w:rPr>
            </w:pPr>
            <w:r>
              <w:rPr>
                <w:color w:val="000000"/>
                <w:sz w:val="22"/>
                <w:szCs w:val="22"/>
                <w:vertAlign w:val="superscript"/>
                <w:lang w:eastAsia="ru-RU"/>
              </w:rPr>
              <w:t xml:space="preserve">(подпись)                   (Ф.И.О.)                                     </w:t>
            </w:r>
          </w:p>
        </w:tc>
        <w:tc>
          <w:tcPr>
            <w:tcW w:w="4553" w:type="dxa"/>
          </w:tcPr>
          <w:p w:rsidR="003E1A63" w:rsidRPr="002552AA" w:rsidRDefault="003E1A63" w:rsidP="003E1A63">
            <w:pPr>
              <w:widowControl w:val="0"/>
              <w:pBdr>
                <w:top w:val="nil"/>
                <w:left w:val="nil"/>
                <w:bottom w:val="nil"/>
                <w:right w:val="nil"/>
                <w:between w:val="nil"/>
              </w:pBdr>
              <w:ind w:left="8"/>
              <w:rPr>
                <w:b/>
                <w:color w:val="000000"/>
                <w:sz w:val="22"/>
                <w:szCs w:val="22"/>
                <w:lang w:eastAsia="ru-RU"/>
              </w:rPr>
            </w:pPr>
            <w:r>
              <w:rPr>
                <w:b/>
                <w:color w:val="000000"/>
                <w:sz w:val="22"/>
                <w:szCs w:val="22"/>
                <w:lang w:eastAsia="ru-RU"/>
              </w:rPr>
              <w:t xml:space="preserve">Поставщик: </w:t>
            </w:r>
            <w:r>
              <w:rPr>
                <w:color w:val="000000"/>
                <w:sz w:val="22"/>
                <w:szCs w:val="22"/>
                <w:lang w:eastAsia="ru-RU"/>
              </w:rPr>
              <w:t>(полное наименование)</w:t>
            </w:r>
          </w:p>
          <w:p w:rsidR="003E1A63" w:rsidRPr="002552AA" w:rsidRDefault="003E1A63" w:rsidP="003E1A63">
            <w:pPr>
              <w:pBdr>
                <w:top w:val="nil"/>
                <w:left w:val="nil"/>
                <w:bottom w:val="nil"/>
                <w:right w:val="nil"/>
                <w:between w:val="nil"/>
              </w:pBdr>
              <w:ind w:left="8"/>
              <w:rPr>
                <w:color w:val="000000"/>
                <w:sz w:val="22"/>
                <w:szCs w:val="22"/>
                <w:lang w:eastAsia="ru-RU"/>
              </w:rPr>
            </w:pPr>
          </w:p>
          <w:p w:rsidR="003E1A63" w:rsidRPr="002552AA" w:rsidRDefault="003E1A63" w:rsidP="003E1A63">
            <w:pPr>
              <w:pBdr>
                <w:top w:val="nil"/>
                <w:left w:val="nil"/>
                <w:bottom w:val="nil"/>
                <w:right w:val="nil"/>
                <w:between w:val="nil"/>
              </w:pBdr>
              <w:ind w:left="8"/>
              <w:rPr>
                <w:color w:val="000000"/>
                <w:sz w:val="22"/>
                <w:szCs w:val="22"/>
                <w:lang w:eastAsia="ru-RU"/>
              </w:rPr>
            </w:pPr>
          </w:p>
          <w:p w:rsidR="003E1A63" w:rsidRPr="002552AA" w:rsidRDefault="003E1A63" w:rsidP="003E1A63">
            <w:pPr>
              <w:pBdr>
                <w:top w:val="nil"/>
                <w:left w:val="nil"/>
                <w:bottom w:val="nil"/>
                <w:right w:val="nil"/>
                <w:between w:val="nil"/>
              </w:pBdr>
              <w:ind w:left="8"/>
              <w:rPr>
                <w:color w:val="000000"/>
                <w:sz w:val="22"/>
                <w:szCs w:val="22"/>
                <w:lang w:eastAsia="ru-RU"/>
              </w:rPr>
            </w:pPr>
            <w:r>
              <w:rPr>
                <w:color w:val="000000"/>
                <w:sz w:val="22"/>
                <w:szCs w:val="22"/>
                <w:lang w:eastAsia="ru-RU"/>
              </w:rPr>
              <w:t>Место нахождения: ____________________</w:t>
            </w:r>
          </w:p>
          <w:p w:rsidR="003E1A63" w:rsidRPr="002552AA" w:rsidRDefault="003E1A63" w:rsidP="003E1A63">
            <w:pPr>
              <w:pBdr>
                <w:top w:val="nil"/>
                <w:left w:val="nil"/>
                <w:bottom w:val="nil"/>
                <w:right w:val="nil"/>
                <w:between w:val="nil"/>
              </w:pBdr>
              <w:ind w:left="8"/>
              <w:rPr>
                <w:color w:val="000000"/>
                <w:sz w:val="22"/>
                <w:szCs w:val="22"/>
                <w:lang w:eastAsia="ru-RU"/>
              </w:rPr>
            </w:pPr>
            <w:r>
              <w:rPr>
                <w:color w:val="000000"/>
                <w:sz w:val="22"/>
                <w:szCs w:val="22"/>
                <w:lang w:eastAsia="ru-RU"/>
              </w:rPr>
              <w:t>Почтовый адрес: _______________________</w:t>
            </w:r>
          </w:p>
          <w:p w:rsidR="003E1A63" w:rsidRPr="002552AA" w:rsidRDefault="003E1A63" w:rsidP="003E1A63">
            <w:pPr>
              <w:pBdr>
                <w:top w:val="nil"/>
                <w:left w:val="nil"/>
                <w:bottom w:val="nil"/>
                <w:right w:val="nil"/>
                <w:between w:val="nil"/>
              </w:pBdr>
              <w:ind w:left="8" w:right="-5"/>
              <w:rPr>
                <w:color w:val="000000"/>
                <w:sz w:val="22"/>
                <w:szCs w:val="22"/>
                <w:lang w:eastAsia="ru-RU"/>
              </w:rPr>
            </w:pPr>
            <w:r>
              <w:rPr>
                <w:color w:val="000000"/>
                <w:sz w:val="22"/>
                <w:szCs w:val="22"/>
                <w:lang w:eastAsia="ru-RU"/>
              </w:rPr>
              <w:t>ОГРН_______________ИНН ______________, ОКПО_____________ ______________, КПП ___________________</w:t>
            </w:r>
          </w:p>
          <w:p w:rsidR="003E1A63" w:rsidRPr="002552AA" w:rsidRDefault="003E1A63" w:rsidP="003E1A63">
            <w:pPr>
              <w:pBdr>
                <w:top w:val="nil"/>
                <w:left w:val="nil"/>
                <w:bottom w:val="nil"/>
                <w:right w:val="nil"/>
                <w:between w:val="nil"/>
              </w:pBdr>
              <w:ind w:left="8" w:right="-5"/>
              <w:rPr>
                <w:color w:val="000000"/>
                <w:sz w:val="22"/>
                <w:szCs w:val="22"/>
                <w:lang w:eastAsia="ru-RU"/>
              </w:rPr>
            </w:pPr>
            <w:r>
              <w:rPr>
                <w:color w:val="000000"/>
                <w:sz w:val="22"/>
                <w:szCs w:val="22"/>
                <w:lang w:eastAsia="ru-RU"/>
              </w:rPr>
              <w:t xml:space="preserve">р/счет ________________________________ </w:t>
            </w:r>
          </w:p>
          <w:p w:rsidR="003E1A63" w:rsidRPr="002552AA" w:rsidRDefault="003E1A63" w:rsidP="003E1A63">
            <w:pPr>
              <w:pBdr>
                <w:top w:val="nil"/>
                <w:left w:val="nil"/>
                <w:bottom w:val="nil"/>
                <w:right w:val="nil"/>
                <w:between w:val="nil"/>
              </w:pBdr>
              <w:ind w:left="8" w:right="-5"/>
              <w:rPr>
                <w:color w:val="000000"/>
                <w:sz w:val="22"/>
                <w:szCs w:val="22"/>
                <w:lang w:eastAsia="ru-RU"/>
              </w:rPr>
            </w:pPr>
            <w:r>
              <w:rPr>
                <w:color w:val="000000"/>
                <w:sz w:val="22"/>
                <w:szCs w:val="22"/>
                <w:lang w:eastAsia="ru-RU"/>
              </w:rPr>
              <w:t xml:space="preserve">в ____________________________________, </w:t>
            </w:r>
          </w:p>
          <w:p w:rsidR="003E1A63" w:rsidRPr="002552AA" w:rsidRDefault="003E1A63" w:rsidP="003E1A63">
            <w:pPr>
              <w:pBdr>
                <w:top w:val="nil"/>
                <w:left w:val="nil"/>
                <w:bottom w:val="nil"/>
                <w:right w:val="nil"/>
                <w:between w:val="nil"/>
              </w:pBdr>
              <w:ind w:left="8" w:right="-5"/>
              <w:jc w:val="both"/>
              <w:rPr>
                <w:color w:val="000000"/>
                <w:sz w:val="22"/>
                <w:szCs w:val="22"/>
                <w:lang w:eastAsia="ru-RU"/>
              </w:rPr>
            </w:pPr>
            <w:r>
              <w:rPr>
                <w:color w:val="000000"/>
                <w:sz w:val="22"/>
                <w:szCs w:val="22"/>
                <w:lang w:eastAsia="ru-RU"/>
              </w:rPr>
              <w:t>к/счет _________________________________</w:t>
            </w:r>
          </w:p>
          <w:p w:rsidR="003E1A63" w:rsidRPr="002552AA" w:rsidRDefault="003E1A63" w:rsidP="003E1A63">
            <w:pPr>
              <w:pBdr>
                <w:top w:val="nil"/>
                <w:left w:val="nil"/>
                <w:bottom w:val="nil"/>
                <w:right w:val="nil"/>
                <w:between w:val="nil"/>
              </w:pBdr>
              <w:ind w:left="8" w:right="-5"/>
              <w:jc w:val="both"/>
              <w:rPr>
                <w:color w:val="000000"/>
                <w:sz w:val="22"/>
                <w:szCs w:val="22"/>
                <w:lang w:eastAsia="ru-RU"/>
              </w:rPr>
            </w:pPr>
            <w:r>
              <w:rPr>
                <w:color w:val="000000"/>
                <w:sz w:val="22"/>
                <w:szCs w:val="22"/>
                <w:lang w:eastAsia="ru-RU"/>
              </w:rPr>
              <w:t xml:space="preserve"> в ____________________________________, </w:t>
            </w:r>
          </w:p>
          <w:p w:rsidR="003E1A63" w:rsidRPr="002552AA" w:rsidRDefault="003E1A63" w:rsidP="003E1A63">
            <w:pPr>
              <w:pBdr>
                <w:top w:val="nil"/>
                <w:left w:val="nil"/>
                <w:bottom w:val="nil"/>
                <w:right w:val="nil"/>
                <w:between w:val="nil"/>
              </w:pBdr>
              <w:ind w:left="8" w:right="-5"/>
              <w:jc w:val="both"/>
              <w:rPr>
                <w:color w:val="000000"/>
                <w:sz w:val="22"/>
                <w:szCs w:val="22"/>
                <w:lang w:eastAsia="ru-RU"/>
              </w:rPr>
            </w:pPr>
            <w:r>
              <w:rPr>
                <w:color w:val="000000"/>
                <w:sz w:val="22"/>
                <w:szCs w:val="22"/>
                <w:lang w:eastAsia="ru-RU"/>
              </w:rPr>
              <w:t xml:space="preserve">БИК _______________,  </w:t>
            </w:r>
          </w:p>
          <w:p w:rsidR="003E1A63" w:rsidRPr="002552AA" w:rsidRDefault="003E1A63" w:rsidP="003E1A63">
            <w:pPr>
              <w:pBdr>
                <w:top w:val="nil"/>
                <w:left w:val="nil"/>
                <w:bottom w:val="nil"/>
                <w:right w:val="nil"/>
                <w:between w:val="nil"/>
              </w:pBdr>
              <w:ind w:left="8" w:right="-5"/>
              <w:jc w:val="both"/>
              <w:rPr>
                <w:color w:val="000000"/>
                <w:sz w:val="22"/>
                <w:szCs w:val="22"/>
                <w:lang w:eastAsia="ru-RU"/>
              </w:rPr>
            </w:pPr>
            <w:r>
              <w:rPr>
                <w:color w:val="000000"/>
                <w:sz w:val="22"/>
                <w:szCs w:val="22"/>
                <w:lang w:eastAsia="ru-RU"/>
              </w:rPr>
              <w:t>тел. ________, факс__________</w:t>
            </w:r>
          </w:p>
          <w:p w:rsidR="003E1A63" w:rsidRPr="002552AA" w:rsidRDefault="003E1A63" w:rsidP="003E1A63">
            <w:pPr>
              <w:pBdr>
                <w:top w:val="nil"/>
                <w:left w:val="nil"/>
                <w:bottom w:val="nil"/>
                <w:right w:val="nil"/>
                <w:between w:val="nil"/>
              </w:pBdr>
              <w:ind w:left="8"/>
              <w:rPr>
                <w:color w:val="000000"/>
                <w:sz w:val="22"/>
                <w:szCs w:val="22"/>
                <w:lang w:eastAsia="ru-RU"/>
              </w:rPr>
            </w:pPr>
          </w:p>
          <w:p w:rsidR="003E1A63" w:rsidRPr="002552AA" w:rsidRDefault="003E1A63" w:rsidP="003E1A63">
            <w:pPr>
              <w:pBdr>
                <w:top w:val="nil"/>
                <w:left w:val="nil"/>
                <w:bottom w:val="nil"/>
                <w:right w:val="nil"/>
                <w:between w:val="nil"/>
              </w:pBdr>
              <w:ind w:left="8"/>
              <w:rPr>
                <w:color w:val="000000"/>
                <w:sz w:val="22"/>
                <w:szCs w:val="22"/>
                <w:lang w:eastAsia="ru-RU"/>
              </w:rPr>
            </w:pPr>
          </w:p>
          <w:p w:rsidR="003E1A63" w:rsidRPr="002552AA" w:rsidRDefault="003E1A63" w:rsidP="003E1A63">
            <w:pPr>
              <w:pBdr>
                <w:top w:val="nil"/>
                <w:left w:val="nil"/>
                <w:bottom w:val="nil"/>
                <w:right w:val="nil"/>
                <w:between w:val="nil"/>
              </w:pBdr>
              <w:ind w:left="8"/>
              <w:rPr>
                <w:color w:val="000000"/>
                <w:sz w:val="22"/>
                <w:szCs w:val="22"/>
                <w:lang w:eastAsia="ru-RU"/>
              </w:rPr>
            </w:pPr>
          </w:p>
          <w:p w:rsidR="003E1A63" w:rsidRPr="002552AA" w:rsidRDefault="003E1A63" w:rsidP="003E1A63">
            <w:pPr>
              <w:pBdr>
                <w:top w:val="nil"/>
                <w:left w:val="nil"/>
                <w:bottom w:val="nil"/>
                <w:right w:val="nil"/>
                <w:between w:val="nil"/>
              </w:pBdr>
              <w:ind w:left="8"/>
              <w:rPr>
                <w:color w:val="000000"/>
                <w:sz w:val="22"/>
                <w:szCs w:val="22"/>
                <w:lang w:eastAsia="ru-RU"/>
              </w:rPr>
            </w:pPr>
          </w:p>
          <w:p w:rsidR="003E1A63" w:rsidRPr="002552AA" w:rsidRDefault="003E1A63" w:rsidP="003E1A63">
            <w:pPr>
              <w:pBdr>
                <w:top w:val="nil"/>
                <w:left w:val="nil"/>
                <w:bottom w:val="nil"/>
                <w:right w:val="nil"/>
                <w:between w:val="nil"/>
              </w:pBdr>
              <w:ind w:left="8"/>
              <w:rPr>
                <w:color w:val="000000"/>
                <w:sz w:val="22"/>
                <w:szCs w:val="22"/>
                <w:lang w:eastAsia="ru-RU"/>
              </w:rPr>
            </w:pPr>
          </w:p>
          <w:p w:rsidR="003E1A63" w:rsidRPr="002552AA" w:rsidRDefault="003E1A63" w:rsidP="003E1A63">
            <w:pPr>
              <w:pBdr>
                <w:top w:val="nil"/>
                <w:left w:val="nil"/>
                <w:bottom w:val="nil"/>
                <w:right w:val="nil"/>
                <w:between w:val="nil"/>
              </w:pBdr>
              <w:ind w:left="8"/>
              <w:rPr>
                <w:color w:val="000000"/>
                <w:sz w:val="22"/>
                <w:szCs w:val="22"/>
                <w:lang w:eastAsia="ru-RU"/>
              </w:rPr>
            </w:pPr>
            <w:r>
              <w:rPr>
                <w:color w:val="000000"/>
                <w:sz w:val="22"/>
                <w:szCs w:val="22"/>
                <w:lang w:eastAsia="ru-RU"/>
              </w:rPr>
              <w:t>________       ______________</w:t>
            </w:r>
          </w:p>
          <w:p w:rsidR="003E1A63" w:rsidRPr="002552AA" w:rsidRDefault="003E1A63" w:rsidP="003E1A63">
            <w:pPr>
              <w:pBdr>
                <w:top w:val="nil"/>
                <w:left w:val="nil"/>
                <w:bottom w:val="nil"/>
                <w:right w:val="nil"/>
                <w:between w:val="nil"/>
              </w:pBdr>
              <w:ind w:left="8"/>
              <w:rPr>
                <w:color w:val="000000"/>
                <w:sz w:val="22"/>
                <w:szCs w:val="22"/>
                <w:lang w:eastAsia="ru-RU"/>
              </w:rPr>
            </w:pPr>
            <w:r>
              <w:rPr>
                <w:color w:val="000000"/>
                <w:sz w:val="22"/>
                <w:szCs w:val="22"/>
                <w:vertAlign w:val="superscript"/>
                <w:lang w:eastAsia="ru-RU"/>
              </w:rPr>
              <w:t xml:space="preserve">(подпись)                         (Ф.И.О.)                                     </w:t>
            </w:r>
          </w:p>
        </w:tc>
      </w:tr>
    </w:tbl>
    <w:p w:rsidR="003E1A63" w:rsidRDefault="003E1A63"/>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7E0DFF" w:rsidRDefault="007E0DFF">
      <w:pPr>
        <w:pStyle w:val="1"/>
        <w:jc w:val="right"/>
        <w:rPr>
          <w:rFonts w:cs="Times New Roman"/>
          <w:b w:val="0"/>
          <w:i/>
          <w:iCs/>
          <w:sz w:val="28"/>
        </w:rPr>
      </w:pPr>
    </w:p>
    <w:p w:rsidR="00092E88" w:rsidRDefault="00092E88">
      <w:pPr>
        <w:suppressAutoHyphens w:val="0"/>
        <w:rPr>
          <w:b/>
          <w:sz w:val="28"/>
        </w:rPr>
      </w:pPr>
      <w:r>
        <w:rPr>
          <w:b/>
          <w:sz w:val="28"/>
        </w:rPr>
        <w:br w:type="page"/>
      </w:r>
    </w:p>
    <w:p w:rsidR="007E0DFF" w:rsidRDefault="003E1A63" w:rsidP="00092E88">
      <w:pPr>
        <w:jc w:val="right"/>
        <w:rPr>
          <w:b/>
          <w:sz w:val="28"/>
        </w:rPr>
      </w:pPr>
      <w:r>
        <w:rPr>
          <w:b/>
          <w:sz w:val="28"/>
        </w:rPr>
        <w:lastRenderedPageBreak/>
        <w:t>Приложение № 5</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3E1A63" w:rsidRDefault="003E1A63" w:rsidP="003E1A63">
      <w:pPr>
        <w:tabs>
          <w:tab w:val="left" w:pos="9639"/>
        </w:tabs>
        <w:ind w:firstLine="567"/>
        <w:jc w:val="center"/>
        <w:outlineLvl w:val="2"/>
        <w:rPr>
          <w:b/>
          <w:szCs w:val="28"/>
        </w:rPr>
      </w:pPr>
    </w:p>
    <w:p w:rsidR="003E1A63" w:rsidRPr="00515294" w:rsidRDefault="003E1A63" w:rsidP="003E1A63">
      <w:pPr>
        <w:tabs>
          <w:tab w:val="left" w:pos="9639"/>
        </w:tabs>
        <w:ind w:firstLine="567"/>
        <w:jc w:val="center"/>
        <w:outlineLvl w:val="2"/>
        <w:rPr>
          <w:b/>
          <w:szCs w:val="28"/>
        </w:rPr>
      </w:pPr>
      <w:r>
        <w:rPr>
          <w:b/>
          <w:szCs w:val="28"/>
        </w:rPr>
        <w:t>СВЕДЕНИЯ О ПЛАНИРУЕМЫХ К ПРИВЛЕЧЕНИЮ СУБПОДРЯДНЫХ ОРГАНИЗАЦИЯХ</w:t>
      </w:r>
    </w:p>
    <w:p w:rsidR="003E1A63" w:rsidRPr="00515294" w:rsidRDefault="003E1A63" w:rsidP="003E1A63">
      <w:pPr>
        <w:tabs>
          <w:tab w:val="left" w:pos="9639"/>
        </w:tabs>
        <w:ind w:firstLine="567"/>
        <w:jc w:val="center"/>
        <w:rPr>
          <w:i/>
        </w:rPr>
      </w:pPr>
      <w:r>
        <w:rPr>
          <w:i/>
        </w:rPr>
        <w:t>(отдельный лист по каждому субподрядчику)</w:t>
      </w:r>
    </w:p>
    <w:p w:rsidR="003E1A63" w:rsidRPr="00515294" w:rsidRDefault="003E1A63" w:rsidP="003E1A63">
      <w:pPr>
        <w:tabs>
          <w:tab w:val="left" w:pos="9639"/>
        </w:tabs>
        <w:ind w:firstLine="567"/>
        <w:jc w:val="center"/>
        <w:rPr>
          <w:sz w:val="22"/>
        </w:rPr>
      </w:pPr>
    </w:p>
    <w:p w:rsidR="003E1A63" w:rsidRPr="00515294" w:rsidRDefault="003E1A63" w:rsidP="003E1A63">
      <w:pPr>
        <w:tabs>
          <w:tab w:val="left" w:pos="9639"/>
        </w:tabs>
        <w:ind w:firstLine="567"/>
        <w:jc w:val="center"/>
        <w:rPr>
          <w:b/>
          <w:sz w:val="28"/>
          <w:szCs w:val="28"/>
        </w:rPr>
      </w:pPr>
      <w:r>
        <w:rPr>
          <w:b/>
          <w:sz w:val="28"/>
          <w:szCs w:val="28"/>
        </w:rPr>
        <w:t>Наименование организации, фирмы:</w:t>
      </w:r>
    </w:p>
    <w:p w:rsidR="003E1A63" w:rsidRPr="00515294" w:rsidRDefault="003E1A63" w:rsidP="003E1A63">
      <w:pPr>
        <w:tabs>
          <w:tab w:val="left" w:pos="9639"/>
        </w:tabs>
        <w:ind w:firstLine="567"/>
        <w:rPr>
          <w:sz w:val="22"/>
        </w:rPr>
      </w:pPr>
      <w:r>
        <w:rPr>
          <w:sz w:val="22"/>
        </w:rPr>
        <w:t>____________________________________________________________________________</w:t>
      </w:r>
    </w:p>
    <w:p w:rsidR="003E1A63" w:rsidRPr="00515294" w:rsidRDefault="003E1A63" w:rsidP="003E1A63">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3156"/>
      </w:tblGrid>
      <w:tr w:rsidR="003E1A63" w:rsidRPr="00515294" w:rsidTr="003E1A63">
        <w:tc>
          <w:tcPr>
            <w:tcW w:w="3138" w:type="dxa"/>
          </w:tcPr>
          <w:p w:rsidR="003E1A63" w:rsidRPr="00515294" w:rsidRDefault="003E1A63" w:rsidP="003E1A63">
            <w:pPr>
              <w:tabs>
                <w:tab w:val="left" w:pos="9639"/>
              </w:tabs>
              <w:rPr>
                <w:szCs w:val="28"/>
              </w:rPr>
            </w:pPr>
          </w:p>
        </w:tc>
        <w:tc>
          <w:tcPr>
            <w:tcW w:w="3426" w:type="dxa"/>
            <w:gridSpan w:val="2"/>
            <w:vAlign w:val="center"/>
          </w:tcPr>
          <w:p w:rsidR="003E1A63" w:rsidRPr="00515294" w:rsidRDefault="003E1A63" w:rsidP="003E1A63">
            <w:pPr>
              <w:tabs>
                <w:tab w:val="left" w:pos="9639"/>
              </w:tabs>
              <w:jc w:val="center"/>
              <w:rPr>
                <w:szCs w:val="28"/>
              </w:rPr>
            </w:pPr>
            <w:r>
              <w:rPr>
                <w:szCs w:val="28"/>
              </w:rPr>
              <w:t>Головная фирма</w:t>
            </w:r>
          </w:p>
        </w:tc>
        <w:tc>
          <w:tcPr>
            <w:tcW w:w="3156" w:type="dxa"/>
            <w:vAlign w:val="center"/>
          </w:tcPr>
          <w:p w:rsidR="003E1A63" w:rsidRPr="00515294" w:rsidRDefault="003E1A63" w:rsidP="003E1A63">
            <w:pPr>
              <w:tabs>
                <w:tab w:val="left" w:pos="9639"/>
              </w:tabs>
              <w:jc w:val="center"/>
              <w:rPr>
                <w:szCs w:val="28"/>
              </w:rPr>
            </w:pPr>
            <w:r>
              <w:rPr>
                <w:szCs w:val="28"/>
              </w:rPr>
              <w:t>Филиалы и дочерние предприятия</w:t>
            </w:r>
          </w:p>
        </w:tc>
      </w:tr>
      <w:tr w:rsidR="003E1A63" w:rsidRPr="00515294" w:rsidTr="003E1A63">
        <w:trPr>
          <w:trHeight w:val="391"/>
        </w:trPr>
        <w:tc>
          <w:tcPr>
            <w:tcW w:w="3138" w:type="dxa"/>
          </w:tcPr>
          <w:p w:rsidR="003E1A63" w:rsidRPr="00515294" w:rsidRDefault="003E1A63" w:rsidP="003E1A63">
            <w:pPr>
              <w:tabs>
                <w:tab w:val="left" w:pos="9639"/>
              </w:tabs>
            </w:pPr>
            <w:r>
              <w:t>Адрес</w:t>
            </w:r>
          </w:p>
        </w:tc>
        <w:tc>
          <w:tcPr>
            <w:tcW w:w="3426" w:type="dxa"/>
            <w:gridSpan w:val="2"/>
          </w:tcPr>
          <w:p w:rsidR="003E1A63" w:rsidRPr="00515294" w:rsidRDefault="003E1A63" w:rsidP="003E1A63">
            <w:pPr>
              <w:tabs>
                <w:tab w:val="left" w:pos="9639"/>
              </w:tabs>
              <w:jc w:val="center"/>
            </w:pPr>
          </w:p>
        </w:tc>
        <w:tc>
          <w:tcPr>
            <w:tcW w:w="3156" w:type="dxa"/>
          </w:tcPr>
          <w:p w:rsidR="003E1A63" w:rsidRPr="00515294" w:rsidRDefault="003E1A63" w:rsidP="003E1A63">
            <w:pPr>
              <w:tabs>
                <w:tab w:val="left" w:pos="9639"/>
              </w:tabs>
              <w:jc w:val="center"/>
            </w:pPr>
          </w:p>
        </w:tc>
      </w:tr>
      <w:tr w:rsidR="003E1A63" w:rsidRPr="00515294" w:rsidTr="003E1A63">
        <w:trPr>
          <w:trHeight w:val="346"/>
        </w:trPr>
        <w:tc>
          <w:tcPr>
            <w:tcW w:w="3138" w:type="dxa"/>
          </w:tcPr>
          <w:p w:rsidR="003E1A63" w:rsidRPr="00515294" w:rsidRDefault="003E1A63" w:rsidP="003E1A63">
            <w:pPr>
              <w:tabs>
                <w:tab w:val="left" w:pos="9639"/>
              </w:tabs>
            </w:pPr>
            <w:r>
              <w:t>Телефон</w:t>
            </w:r>
          </w:p>
        </w:tc>
        <w:tc>
          <w:tcPr>
            <w:tcW w:w="3426" w:type="dxa"/>
            <w:gridSpan w:val="2"/>
          </w:tcPr>
          <w:p w:rsidR="003E1A63" w:rsidRPr="00515294" w:rsidRDefault="003E1A63" w:rsidP="003E1A63">
            <w:pPr>
              <w:tabs>
                <w:tab w:val="left" w:pos="9639"/>
              </w:tabs>
              <w:jc w:val="center"/>
            </w:pPr>
          </w:p>
        </w:tc>
        <w:tc>
          <w:tcPr>
            <w:tcW w:w="3156" w:type="dxa"/>
          </w:tcPr>
          <w:p w:rsidR="003E1A63" w:rsidRPr="00515294" w:rsidRDefault="003E1A63" w:rsidP="003E1A63">
            <w:pPr>
              <w:tabs>
                <w:tab w:val="left" w:pos="9639"/>
              </w:tabs>
              <w:jc w:val="center"/>
            </w:pPr>
          </w:p>
        </w:tc>
      </w:tr>
      <w:tr w:rsidR="003E1A63" w:rsidRPr="00515294" w:rsidTr="003E1A63">
        <w:trPr>
          <w:trHeight w:val="355"/>
        </w:trPr>
        <w:tc>
          <w:tcPr>
            <w:tcW w:w="3138" w:type="dxa"/>
          </w:tcPr>
          <w:p w:rsidR="003E1A63" w:rsidRPr="00515294" w:rsidRDefault="003E1A63" w:rsidP="003E1A63">
            <w:pPr>
              <w:tabs>
                <w:tab w:val="left" w:pos="9639"/>
              </w:tabs>
            </w:pPr>
            <w:r>
              <w:t>Факс</w:t>
            </w:r>
          </w:p>
        </w:tc>
        <w:tc>
          <w:tcPr>
            <w:tcW w:w="3426" w:type="dxa"/>
            <w:gridSpan w:val="2"/>
          </w:tcPr>
          <w:p w:rsidR="003E1A63" w:rsidRPr="00515294" w:rsidRDefault="003E1A63" w:rsidP="003E1A63">
            <w:pPr>
              <w:tabs>
                <w:tab w:val="left" w:pos="9639"/>
              </w:tabs>
              <w:jc w:val="center"/>
            </w:pPr>
          </w:p>
        </w:tc>
        <w:tc>
          <w:tcPr>
            <w:tcW w:w="3156" w:type="dxa"/>
          </w:tcPr>
          <w:p w:rsidR="003E1A63" w:rsidRPr="00515294" w:rsidRDefault="003E1A63" w:rsidP="003E1A63">
            <w:pPr>
              <w:tabs>
                <w:tab w:val="left" w:pos="9639"/>
              </w:tabs>
              <w:jc w:val="center"/>
            </w:pPr>
          </w:p>
        </w:tc>
      </w:tr>
      <w:tr w:rsidR="003E1A63" w:rsidRPr="00515294" w:rsidTr="003E1A63">
        <w:trPr>
          <w:trHeight w:val="351"/>
        </w:trPr>
        <w:tc>
          <w:tcPr>
            <w:tcW w:w="3138" w:type="dxa"/>
          </w:tcPr>
          <w:p w:rsidR="003E1A63" w:rsidRPr="00515294" w:rsidRDefault="003E1A63" w:rsidP="003E1A63">
            <w:pPr>
              <w:tabs>
                <w:tab w:val="left" w:pos="9639"/>
              </w:tabs>
            </w:pPr>
            <w:r>
              <w:t>Ответственное лицо</w:t>
            </w:r>
          </w:p>
        </w:tc>
        <w:tc>
          <w:tcPr>
            <w:tcW w:w="3426" w:type="dxa"/>
            <w:gridSpan w:val="2"/>
          </w:tcPr>
          <w:p w:rsidR="003E1A63" w:rsidRPr="00515294" w:rsidRDefault="003E1A63" w:rsidP="003E1A63">
            <w:pPr>
              <w:tabs>
                <w:tab w:val="left" w:pos="9639"/>
              </w:tabs>
              <w:jc w:val="center"/>
            </w:pPr>
          </w:p>
        </w:tc>
        <w:tc>
          <w:tcPr>
            <w:tcW w:w="3156" w:type="dxa"/>
          </w:tcPr>
          <w:p w:rsidR="003E1A63" w:rsidRPr="00515294" w:rsidRDefault="003E1A63" w:rsidP="003E1A63">
            <w:pPr>
              <w:tabs>
                <w:tab w:val="left" w:pos="9639"/>
              </w:tabs>
              <w:jc w:val="center"/>
            </w:pPr>
          </w:p>
        </w:tc>
      </w:tr>
      <w:tr w:rsidR="003E1A63" w:rsidRPr="00515294" w:rsidTr="003E1A63">
        <w:trPr>
          <w:trHeight w:val="348"/>
        </w:trPr>
        <w:tc>
          <w:tcPr>
            <w:tcW w:w="3138" w:type="dxa"/>
          </w:tcPr>
          <w:p w:rsidR="003E1A63" w:rsidRPr="00515294" w:rsidRDefault="003E1A63" w:rsidP="003E1A63">
            <w:pPr>
              <w:tabs>
                <w:tab w:val="left" w:pos="9639"/>
              </w:tabs>
            </w:pPr>
            <w:r>
              <w:t>Форма (ООО, ЗАО и т.д.)</w:t>
            </w:r>
          </w:p>
        </w:tc>
        <w:tc>
          <w:tcPr>
            <w:tcW w:w="3426" w:type="dxa"/>
            <w:gridSpan w:val="2"/>
          </w:tcPr>
          <w:p w:rsidR="003E1A63" w:rsidRPr="00515294" w:rsidRDefault="003E1A63" w:rsidP="003E1A63">
            <w:pPr>
              <w:tabs>
                <w:tab w:val="left" w:pos="9639"/>
              </w:tabs>
              <w:jc w:val="center"/>
            </w:pPr>
          </w:p>
        </w:tc>
        <w:tc>
          <w:tcPr>
            <w:tcW w:w="3156" w:type="dxa"/>
          </w:tcPr>
          <w:p w:rsidR="003E1A63" w:rsidRPr="00515294" w:rsidRDefault="003E1A63" w:rsidP="003E1A63">
            <w:pPr>
              <w:tabs>
                <w:tab w:val="left" w:pos="9639"/>
              </w:tabs>
              <w:jc w:val="center"/>
            </w:pPr>
          </w:p>
        </w:tc>
      </w:tr>
      <w:tr w:rsidR="003E1A63" w:rsidRPr="00515294" w:rsidTr="003E1A63">
        <w:trPr>
          <w:trHeight w:val="343"/>
        </w:trPr>
        <w:tc>
          <w:tcPr>
            <w:tcW w:w="3138" w:type="dxa"/>
          </w:tcPr>
          <w:p w:rsidR="003E1A63" w:rsidRPr="00515294" w:rsidRDefault="003E1A63" w:rsidP="003E1A63">
            <w:pPr>
              <w:tabs>
                <w:tab w:val="left" w:pos="9639"/>
              </w:tabs>
            </w:pPr>
            <w:r>
              <w:t>Уставный капитал</w:t>
            </w:r>
          </w:p>
        </w:tc>
        <w:tc>
          <w:tcPr>
            <w:tcW w:w="3426" w:type="dxa"/>
            <w:gridSpan w:val="2"/>
          </w:tcPr>
          <w:p w:rsidR="003E1A63" w:rsidRPr="00515294" w:rsidRDefault="003E1A63" w:rsidP="003E1A63">
            <w:pPr>
              <w:tabs>
                <w:tab w:val="left" w:pos="9639"/>
              </w:tabs>
              <w:jc w:val="center"/>
            </w:pPr>
          </w:p>
        </w:tc>
        <w:tc>
          <w:tcPr>
            <w:tcW w:w="3156" w:type="dxa"/>
          </w:tcPr>
          <w:p w:rsidR="003E1A63" w:rsidRPr="00515294" w:rsidRDefault="003E1A63" w:rsidP="003E1A63">
            <w:pPr>
              <w:tabs>
                <w:tab w:val="left" w:pos="9639"/>
              </w:tabs>
              <w:jc w:val="center"/>
            </w:pPr>
          </w:p>
        </w:tc>
      </w:tr>
      <w:tr w:rsidR="003E1A63" w:rsidRPr="00515294" w:rsidTr="003E1A63">
        <w:trPr>
          <w:trHeight w:val="505"/>
        </w:trPr>
        <w:tc>
          <w:tcPr>
            <w:tcW w:w="3138" w:type="dxa"/>
            <w:tcBorders>
              <w:bottom w:val="nil"/>
            </w:tcBorders>
          </w:tcPr>
          <w:p w:rsidR="003E1A63" w:rsidRPr="00515294" w:rsidRDefault="003E1A63" w:rsidP="003E1A63">
            <w:pPr>
              <w:tabs>
                <w:tab w:val="left" w:pos="9639"/>
              </w:tabs>
            </w:pPr>
            <w:r>
              <w:t>Сфера деятельности</w:t>
            </w:r>
          </w:p>
        </w:tc>
        <w:tc>
          <w:tcPr>
            <w:tcW w:w="3426" w:type="dxa"/>
            <w:gridSpan w:val="2"/>
            <w:tcBorders>
              <w:bottom w:val="nil"/>
            </w:tcBorders>
          </w:tcPr>
          <w:p w:rsidR="003E1A63" w:rsidRPr="00515294" w:rsidRDefault="003E1A63" w:rsidP="003E1A63">
            <w:pPr>
              <w:tabs>
                <w:tab w:val="left" w:pos="9639"/>
              </w:tabs>
              <w:jc w:val="center"/>
            </w:pPr>
          </w:p>
        </w:tc>
        <w:tc>
          <w:tcPr>
            <w:tcW w:w="3156" w:type="dxa"/>
            <w:tcBorders>
              <w:bottom w:val="nil"/>
            </w:tcBorders>
          </w:tcPr>
          <w:p w:rsidR="003E1A63" w:rsidRPr="00515294" w:rsidRDefault="003E1A63" w:rsidP="003E1A63">
            <w:pPr>
              <w:tabs>
                <w:tab w:val="left" w:pos="9639"/>
              </w:tabs>
              <w:jc w:val="center"/>
            </w:pPr>
          </w:p>
        </w:tc>
      </w:tr>
      <w:tr w:rsidR="003E1A63" w:rsidRPr="00515294" w:rsidTr="003E1A63">
        <w:tc>
          <w:tcPr>
            <w:tcW w:w="3138" w:type="dxa"/>
            <w:tcBorders>
              <w:right w:val="nil"/>
            </w:tcBorders>
          </w:tcPr>
          <w:p w:rsidR="003E1A63" w:rsidRPr="00515294" w:rsidRDefault="003E1A63" w:rsidP="003E1A63">
            <w:pPr>
              <w:tabs>
                <w:tab w:val="left" w:pos="9639"/>
              </w:tabs>
            </w:pPr>
            <w:r>
              <w:t>Руководитель:</w:t>
            </w:r>
          </w:p>
        </w:tc>
        <w:tc>
          <w:tcPr>
            <w:tcW w:w="3426" w:type="dxa"/>
            <w:gridSpan w:val="2"/>
            <w:tcBorders>
              <w:left w:val="nil"/>
              <w:right w:val="nil"/>
            </w:tcBorders>
          </w:tcPr>
          <w:p w:rsidR="003E1A63" w:rsidRPr="00515294" w:rsidRDefault="003E1A63" w:rsidP="003E1A63">
            <w:pPr>
              <w:tabs>
                <w:tab w:val="left" w:pos="9639"/>
              </w:tabs>
            </w:pPr>
            <w:r>
              <w:t>Дата:</w:t>
            </w:r>
          </w:p>
        </w:tc>
        <w:tc>
          <w:tcPr>
            <w:tcW w:w="3156" w:type="dxa"/>
            <w:tcBorders>
              <w:left w:val="nil"/>
            </w:tcBorders>
          </w:tcPr>
          <w:p w:rsidR="003E1A63" w:rsidRPr="00515294" w:rsidRDefault="003E1A63" w:rsidP="003E1A63">
            <w:pPr>
              <w:tabs>
                <w:tab w:val="left" w:pos="9639"/>
              </w:tabs>
            </w:pPr>
            <w:r>
              <w:t>Печать/подпись (субподрядчика)</w:t>
            </w:r>
          </w:p>
        </w:tc>
      </w:tr>
      <w:tr w:rsidR="003E1A63" w:rsidRPr="00515294" w:rsidTr="003E1A63">
        <w:trPr>
          <w:cantSplit/>
        </w:trPr>
        <w:tc>
          <w:tcPr>
            <w:tcW w:w="9720" w:type="dxa"/>
            <w:gridSpan w:val="4"/>
          </w:tcPr>
          <w:p w:rsidR="003E1A63" w:rsidRPr="00515294" w:rsidRDefault="003E1A63" w:rsidP="003E1A63">
            <w:pPr>
              <w:tabs>
                <w:tab w:val="left" w:pos="9639"/>
              </w:tabs>
              <w:jc w:val="center"/>
            </w:pPr>
          </w:p>
        </w:tc>
      </w:tr>
      <w:tr w:rsidR="003E1A63" w:rsidRPr="00515294" w:rsidTr="003E1A63">
        <w:trPr>
          <w:cantSplit/>
        </w:trPr>
        <w:tc>
          <w:tcPr>
            <w:tcW w:w="4782" w:type="dxa"/>
            <w:gridSpan w:val="2"/>
            <w:vMerge w:val="restart"/>
            <w:vAlign w:val="center"/>
          </w:tcPr>
          <w:p w:rsidR="003E1A63" w:rsidRPr="00515294" w:rsidRDefault="003E1A63" w:rsidP="003E1A63">
            <w:pPr>
              <w:tabs>
                <w:tab w:val="left" w:pos="9639"/>
              </w:tabs>
            </w:pPr>
            <w:r>
              <w:t>Виды работ, передаваемые субподрядчику по предмету конкурса</w:t>
            </w:r>
          </w:p>
        </w:tc>
        <w:tc>
          <w:tcPr>
            <w:tcW w:w="4938" w:type="dxa"/>
            <w:gridSpan w:val="2"/>
          </w:tcPr>
          <w:p w:rsidR="003E1A63" w:rsidRPr="00515294" w:rsidRDefault="003E1A63" w:rsidP="003E1A63">
            <w:pPr>
              <w:tabs>
                <w:tab w:val="left" w:pos="9639"/>
              </w:tabs>
              <w:jc w:val="center"/>
            </w:pPr>
            <w:r>
              <w:t>Передаваемые объемы работ</w:t>
            </w:r>
          </w:p>
        </w:tc>
      </w:tr>
      <w:tr w:rsidR="003E1A63" w:rsidRPr="00515294" w:rsidTr="003E1A63">
        <w:trPr>
          <w:cantSplit/>
        </w:trPr>
        <w:tc>
          <w:tcPr>
            <w:tcW w:w="4782" w:type="dxa"/>
            <w:gridSpan w:val="2"/>
            <w:vMerge/>
          </w:tcPr>
          <w:p w:rsidR="003E1A63" w:rsidRPr="00515294" w:rsidRDefault="003E1A63" w:rsidP="003E1A63">
            <w:pPr>
              <w:tabs>
                <w:tab w:val="left" w:pos="9639"/>
              </w:tabs>
            </w:pPr>
          </w:p>
        </w:tc>
        <w:tc>
          <w:tcPr>
            <w:tcW w:w="1782" w:type="dxa"/>
          </w:tcPr>
          <w:p w:rsidR="003E1A63" w:rsidRPr="00515294" w:rsidRDefault="003E1A63" w:rsidP="003E1A63">
            <w:pPr>
              <w:tabs>
                <w:tab w:val="left" w:pos="9639"/>
              </w:tabs>
              <w:jc w:val="center"/>
            </w:pPr>
            <w:r>
              <w:t>В физических единицах</w:t>
            </w:r>
          </w:p>
        </w:tc>
        <w:tc>
          <w:tcPr>
            <w:tcW w:w="3156" w:type="dxa"/>
            <w:vAlign w:val="center"/>
          </w:tcPr>
          <w:p w:rsidR="003E1A63" w:rsidRPr="00515294" w:rsidRDefault="003E1A63" w:rsidP="003E1A63">
            <w:pPr>
              <w:tabs>
                <w:tab w:val="left" w:pos="9639"/>
              </w:tabs>
              <w:jc w:val="center"/>
            </w:pPr>
            <w:r>
              <w:t>В % к общему объему работ по предмету конкурса</w:t>
            </w:r>
          </w:p>
        </w:tc>
      </w:tr>
      <w:tr w:rsidR="003E1A63" w:rsidRPr="00515294" w:rsidTr="003E1A63">
        <w:tc>
          <w:tcPr>
            <w:tcW w:w="4782" w:type="dxa"/>
            <w:gridSpan w:val="2"/>
          </w:tcPr>
          <w:p w:rsidR="003E1A63" w:rsidRPr="00515294" w:rsidRDefault="003E1A63" w:rsidP="003E1A63">
            <w:pPr>
              <w:tabs>
                <w:tab w:val="left" w:pos="9639"/>
              </w:tabs>
            </w:pPr>
          </w:p>
        </w:tc>
        <w:tc>
          <w:tcPr>
            <w:tcW w:w="1782" w:type="dxa"/>
          </w:tcPr>
          <w:p w:rsidR="003E1A63" w:rsidRPr="00515294" w:rsidRDefault="003E1A63" w:rsidP="003E1A63">
            <w:pPr>
              <w:tabs>
                <w:tab w:val="left" w:pos="9639"/>
              </w:tabs>
              <w:jc w:val="center"/>
            </w:pPr>
          </w:p>
        </w:tc>
        <w:tc>
          <w:tcPr>
            <w:tcW w:w="3156" w:type="dxa"/>
          </w:tcPr>
          <w:p w:rsidR="003E1A63" w:rsidRPr="00515294" w:rsidRDefault="003E1A63" w:rsidP="003E1A63">
            <w:pPr>
              <w:tabs>
                <w:tab w:val="left" w:pos="9639"/>
              </w:tabs>
              <w:jc w:val="center"/>
            </w:pPr>
          </w:p>
        </w:tc>
      </w:tr>
      <w:tr w:rsidR="003E1A63" w:rsidRPr="00515294" w:rsidTr="003E1A63">
        <w:tc>
          <w:tcPr>
            <w:tcW w:w="4782" w:type="dxa"/>
            <w:gridSpan w:val="2"/>
          </w:tcPr>
          <w:p w:rsidR="003E1A63" w:rsidRPr="00515294" w:rsidRDefault="003E1A63" w:rsidP="003E1A63">
            <w:pPr>
              <w:tabs>
                <w:tab w:val="left" w:pos="9639"/>
              </w:tabs>
            </w:pPr>
          </w:p>
        </w:tc>
        <w:tc>
          <w:tcPr>
            <w:tcW w:w="1782" w:type="dxa"/>
          </w:tcPr>
          <w:p w:rsidR="003E1A63" w:rsidRPr="00515294" w:rsidRDefault="003E1A63" w:rsidP="003E1A63">
            <w:pPr>
              <w:tabs>
                <w:tab w:val="left" w:pos="9639"/>
              </w:tabs>
              <w:jc w:val="center"/>
            </w:pPr>
          </w:p>
        </w:tc>
        <w:tc>
          <w:tcPr>
            <w:tcW w:w="3156" w:type="dxa"/>
          </w:tcPr>
          <w:p w:rsidR="003E1A63" w:rsidRPr="00515294" w:rsidRDefault="003E1A63" w:rsidP="003E1A63">
            <w:pPr>
              <w:tabs>
                <w:tab w:val="left" w:pos="9639"/>
              </w:tabs>
              <w:jc w:val="center"/>
            </w:pPr>
          </w:p>
        </w:tc>
      </w:tr>
      <w:tr w:rsidR="003E1A63" w:rsidRPr="00515294" w:rsidTr="003E1A63">
        <w:tc>
          <w:tcPr>
            <w:tcW w:w="6564" w:type="dxa"/>
            <w:gridSpan w:val="3"/>
          </w:tcPr>
          <w:p w:rsidR="003E1A63" w:rsidRPr="00515294" w:rsidRDefault="003E1A63" w:rsidP="003E1A63">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3E1A63" w:rsidRPr="00515294" w:rsidRDefault="003E1A63" w:rsidP="003E1A63">
            <w:pPr>
              <w:tabs>
                <w:tab w:val="left" w:pos="9639"/>
              </w:tabs>
              <w:jc w:val="center"/>
            </w:pPr>
          </w:p>
        </w:tc>
      </w:tr>
      <w:tr w:rsidR="003E1A63" w:rsidRPr="00515294" w:rsidTr="003E1A63">
        <w:tc>
          <w:tcPr>
            <w:tcW w:w="6564" w:type="dxa"/>
            <w:gridSpan w:val="3"/>
          </w:tcPr>
          <w:p w:rsidR="003E1A63" w:rsidRPr="00515294" w:rsidRDefault="003E1A63" w:rsidP="003E1A63">
            <w:pPr>
              <w:tabs>
                <w:tab w:val="left" w:pos="9639"/>
              </w:tabs>
            </w:pPr>
            <w:r>
              <w:t>Количество персонала, привлекаемого субподрядчиком к исполнению договора:</w:t>
            </w:r>
          </w:p>
        </w:tc>
        <w:tc>
          <w:tcPr>
            <w:tcW w:w="3156" w:type="dxa"/>
          </w:tcPr>
          <w:p w:rsidR="003E1A63" w:rsidRPr="00515294" w:rsidRDefault="003E1A63" w:rsidP="003E1A63">
            <w:pPr>
              <w:tabs>
                <w:tab w:val="left" w:pos="9639"/>
              </w:tabs>
              <w:jc w:val="center"/>
            </w:pPr>
          </w:p>
        </w:tc>
      </w:tr>
    </w:tbl>
    <w:p w:rsidR="003E1A63" w:rsidRPr="00515294" w:rsidRDefault="003E1A63" w:rsidP="003E1A63">
      <w:pPr>
        <w:tabs>
          <w:tab w:val="left" w:pos="9639"/>
        </w:tabs>
        <w:ind w:firstLine="720"/>
        <w:jc w:val="both"/>
        <w:rPr>
          <w:szCs w:val="28"/>
        </w:rPr>
      </w:pPr>
      <w:r>
        <w:rPr>
          <w:szCs w:val="28"/>
        </w:rPr>
        <w:t>Приложения:</w:t>
      </w:r>
    </w:p>
    <w:p w:rsidR="003E1A63" w:rsidRPr="00515294" w:rsidRDefault="003E1A63" w:rsidP="003E1A63">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Запроса предложений.</w:t>
      </w:r>
    </w:p>
    <w:p w:rsidR="003E1A63" w:rsidRDefault="003E1A63" w:rsidP="003E1A63">
      <w:pPr>
        <w:tabs>
          <w:tab w:val="left" w:pos="9639"/>
        </w:tabs>
        <w:ind w:firstLine="720"/>
        <w:jc w:val="both"/>
        <w:rPr>
          <w:szCs w:val="28"/>
          <w:highlight w:val="cyan"/>
        </w:rPr>
      </w:pPr>
    </w:p>
    <w:p w:rsidR="003E1A63" w:rsidRPr="00C20080" w:rsidRDefault="003E1A63" w:rsidP="003E1A63">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3E1A63" w:rsidRPr="00C20080" w:rsidRDefault="003E1A63" w:rsidP="003E1A63">
      <w:pPr>
        <w:tabs>
          <w:tab w:val="left" w:pos="8640"/>
        </w:tabs>
        <w:jc w:val="center"/>
        <w:rPr>
          <w:i/>
        </w:rPr>
      </w:pPr>
      <w:r>
        <w:rPr>
          <w:i/>
        </w:rPr>
        <w:t>(наименование претендента)</w:t>
      </w:r>
    </w:p>
    <w:p w:rsidR="003E1A63" w:rsidRPr="00C20080" w:rsidRDefault="003E1A63" w:rsidP="003E1A63">
      <w:pPr>
        <w:rPr>
          <w:sz w:val="28"/>
          <w:szCs w:val="28"/>
          <w:lang w:eastAsia="ru-RU"/>
        </w:rPr>
      </w:pPr>
      <w:r>
        <w:rPr>
          <w:sz w:val="28"/>
          <w:szCs w:val="28"/>
          <w:lang w:eastAsia="ru-RU"/>
        </w:rPr>
        <w:t>____________________________________________________________________</w:t>
      </w:r>
    </w:p>
    <w:p w:rsidR="003E1A63" w:rsidRPr="00C20080" w:rsidRDefault="003E1A63" w:rsidP="003E1A63">
      <w:pPr>
        <w:rPr>
          <w:i/>
        </w:rPr>
      </w:pPr>
      <w:r>
        <w:rPr>
          <w:i/>
        </w:rPr>
        <w:t xml:space="preserve">       М.П.</w:t>
      </w:r>
      <w:r>
        <w:rPr>
          <w:i/>
        </w:rPr>
        <w:tab/>
      </w:r>
      <w:r>
        <w:rPr>
          <w:i/>
        </w:rPr>
        <w:tab/>
      </w:r>
      <w:r>
        <w:rPr>
          <w:i/>
        </w:rPr>
        <w:tab/>
        <w:t>(должность, подпись, ФИО)</w:t>
      </w:r>
    </w:p>
    <w:p w:rsidR="003E1A63" w:rsidRPr="00EE27D3" w:rsidRDefault="003E1A63" w:rsidP="003E1A63">
      <w:pPr>
        <w:rPr>
          <w:sz w:val="28"/>
          <w:szCs w:val="28"/>
          <w:lang w:eastAsia="ru-RU"/>
        </w:rPr>
      </w:pPr>
      <w:r>
        <w:rPr>
          <w:sz w:val="28"/>
          <w:szCs w:val="28"/>
          <w:lang w:eastAsia="ru-RU"/>
        </w:rPr>
        <w:t>«____» _________ 201__ г.</w:t>
      </w:r>
    </w:p>
    <w:sectPr w:rsidR="003E1A63" w:rsidRPr="00EE27D3"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420" w:rsidRDefault="00057420">
      <w:r>
        <w:separator/>
      </w:r>
    </w:p>
  </w:endnote>
  <w:endnote w:type="continuationSeparator" w:id="0">
    <w:p w:rsidR="00057420" w:rsidRDefault="00057420">
      <w:r>
        <w:continuationSeparator/>
      </w:r>
    </w:p>
  </w:endnote>
  <w:endnote w:type="continuationNotice" w:id="1">
    <w:p w:rsidR="00057420" w:rsidRDefault="00057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A63" w:rsidRDefault="003E1A63"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E1A63" w:rsidRDefault="003E1A63"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A63" w:rsidRDefault="003E1A63">
    <w:pPr>
      <w:pStyle w:val="afd"/>
      <w:jc w:val="center"/>
    </w:pPr>
  </w:p>
  <w:p w:rsidR="003E1A63" w:rsidRDefault="003E1A63" w:rsidP="00E63EF3">
    <w:pPr>
      <w:pStyle w:val="afd"/>
      <w:tabs>
        <w:tab w:val="left" w:pos="3507"/>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420" w:rsidRDefault="00057420">
      <w:r>
        <w:separator/>
      </w:r>
    </w:p>
  </w:footnote>
  <w:footnote w:type="continuationSeparator" w:id="0">
    <w:p w:rsidR="00057420" w:rsidRDefault="00057420">
      <w:r>
        <w:continuationSeparator/>
      </w:r>
    </w:p>
  </w:footnote>
  <w:footnote w:type="continuationNotice" w:id="1">
    <w:p w:rsidR="00057420" w:rsidRDefault="00057420"/>
  </w:footnote>
  <w:footnote w:id="2">
    <w:p w:rsidR="003E1A63" w:rsidRDefault="003E1A63" w:rsidP="003E1A63">
      <w:pPr>
        <w:widowControl w:val="0"/>
        <w:rPr>
          <w:sz w:val="20"/>
          <w:szCs w:val="20"/>
        </w:rPr>
      </w:pPr>
      <w:r>
        <w:rPr>
          <w:vertAlign w:val="superscript"/>
        </w:rPr>
        <w:footnoteRef/>
      </w:r>
      <w:r>
        <w:rPr>
          <w:sz w:val="20"/>
          <w:szCs w:val="20"/>
        </w:rPr>
        <w:t xml:space="preserve"> Технические характеристики закупаемого Оборудования должны быть не хуже характеристик, указанных в таблице № 3.</w:t>
      </w:r>
    </w:p>
  </w:footnote>
  <w:footnote w:id="3">
    <w:p w:rsidR="003E1A63" w:rsidRDefault="003E1A63" w:rsidP="009E6A0A">
      <w:pPr>
        <w:pStyle w:val="afe"/>
      </w:pPr>
      <w:r>
        <w:rPr>
          <w:rStyle w:val="af7"/>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4">
    <w:p w:rsidR="003E1A63" w:rsidRDefault="003E1A63" w:rsidP="009E6A0A">
      <w:pPr>
        <w:pStyle w:val="afe"/>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3E1A63" w:rsidRDefault="003E1A63">
      <w:pPr>
        <w:pStyle w:val="afe"/>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6">
    <w:p w:rsidR="003E1A63" w:rsidRDefault="003E1A63" w:rsidP="006F64C0">
      <w:pPr>
        <w:pStyle w:val="afe"/>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A63" w:rsidRDefault="003E1A63" w:rsidP="008A64FE">
    <w:pPr>
      <w:pStyle w:val="afb"/>
      <w:jc w:val="center"/>
    </w:pPr>
    <w:r>
      <w:fldChar w:fldCharType="begin"/>
    </w:r>
    <w:r>
      <w:instrText xml:space="preserve"> PAGE   \* MERGEFORMAT </w:instrText>
    </w:r>
    <w:r>
      <w:fldChar w:fldCharType="separate"/>
    </w:r>
    <w:r w:rsidR="000E6353">
      <w:rPr>
        <w:noProof/>
      </w:rPr>
      <w:t>35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D81A72"/>
    <w:multiLevelType w:val="multilevel"/>
    <w:tmpl w:val="95B4C40A"/>
    <w:lvl w:ilvl="0">
      <w:start w:val="14"/>
      <w:numFmt w:val="decimal"/>
      <w:lvlText w:val="%1."/>
      <w:lvlJc w:val="left"/>
      <w:pPr>
        <w:ind w:left="420" w:firstLine="0"/>
      </w:p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22" w15:restartNumberingAfterBreak="0">
    <w:nsid w:val="02884989"/>
    <w:multiLevelType w:val="multilevel"/>
    <w:tmpl w:val="7DAE1746"/>
    <w:lvl w:ilvl="0">
      <w:start w:val="4"/>
      <w:numFmt w:val="decimal"/>
      <w:lvlText w:val="%1."/>
      <w:lvlJc w:val="left"/>
      <w:pPr>
        <w:ind w:left="705" w:firstLine="0"/>
      </w:pPr>
    </w:lvl>
    <w:lvl w:ilvl="1">
      <w:start w:val="1"/>
      <w:numFmt w:val="decimal"/>
      <w:lvlText w:val="%1.%2."/>
      <w:lvlJc w:val="left"/>
      <w:pPr>
        <w:ind w:left="453" w:firstLine="540"/>
      </w:pPr>
      <w:rPr>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23" w15:restartNumberingAfterBreak="0">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DA76D60"/>
    <w:multiLevelType w:val="multilevel"/>
    <w:tmpl w:val="7EE6CEA2"/>
    <w:lvl w:ilvl="0">
      <w:start w:val="2"/>
      <w:numFmt w:val="decimal"/>
      <w:lvlText w:val="%1."/>
      <w:lvlJc w:val="left"/>
      <w:pPr>
        <w:ind w:left="720" w:firstLine="0"/>
      </w:pPr>
    </w:lvl>
    <w:lvl w:ilvl="1">
      <w:start w:val="1"/>
      <w:numFmt w:val="decimal"/>
      <w:lvlText w:val="%1.%2."/>
      <w:lvlJc w:val="left"/>
      <w:pPr>
        <w:ind w:left="720" w:firstLine="0"/>
      </w:pPr>
      <w:rPr>
        <w:b w:val="0"/>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25" w15:restartNumberingAfterBreak="0">
    <w:nsid w:val="11791006"/>
    <w:multiLevelType w:val="multilevel"/>
    <w:tmpl w:val="E5B613E8"/>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8" w15:restartNumberingAfterBreak="0">
    <w:nsid w:val="28D475E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1B35F8B"/>
    <w:multiLevelType w:val="multilevel"/>
    <w:tmpl w:val="3B8858FE"/>
    <w:lvl w:ilvl="0">
      <w:start w:val="1"/>
      <w:numFmt w:val="decimal"/>
      <w:lvlText w:val="%1."/>
      <w:lvlJc w:val="left"/>
      <w:pPr>
        <w:ind w:left="1407" w:firstLine="566"/>
      </w:pPr>
    </w:lvl>
    <w:lvl w:ilvl="1">
      <w:start w:val="4"/>
      <w:numFmt w:val="decimal"/>
      <w:lvlText w:val="%1.%2."/>
      <w:lvlJc w:val="left"/>
      <w:pPr>
        <w:ind w:left="1722" w:firstLine="566"/>
      </w:pPr>
    </w:lvl>
    <w:lvl w:ilvl="2">
      <w:start w:val="1"/>
      <w:numFmt w:val="decimal"/>
      <w:lvlText w:val="%1.%2.%3."/>
      <w:lvlJc w:val="left"/>
      <w:pPr>
        <w:ind w:left="1722" w:firstLine="566"/>
      </w:pPr>
    </w:lvl>
    <w:lvl w:ilvl="3">
      <w:start w:val="1"/>
      <w:numFmt w:val="decimal"/>
      <w:lvlText w:val="%1.%2.%3.%4."/>
      <w:lvlJc w:val="left"/>
      <w:pPr>
        <w:ind w:left="1722" w:firstLine="566"/>
      </w:pPr>
    </w:lvl>
    <w:lvl w:ilvl="4">
      <w:start w:val="1"/>
      <w:numFmt w:val="decimal"/>
      <w:lvlText w:val="%1.%2.%3.%4.%5."/>
      <w:lvlJc w:val="left"/>
      <w:pPr>
        <w:ind w:left="1722" w:firstLine="566"/>
      </w:pPr>
    </w:lvl>
    <w:lvl w:ilvl="5">
      <w:start w:val="1"/>
      <w:numFmt w:val="decimal"/>
      <w:lvlText w:val="%1.%2.%3.%4.%5.%6."/>
      <w:lvlJc w:val="left"/>
      <w:pPr>
        <w:ind w:left="1722" w:firstLine="566"/>
      </w:pPr>
    </w:lvl>
    <w:lvl w:ilvl="6">
      <w:start w:val="1"/>
      <w:numFmt w:val="decimal"/>
      <w:lvlText w:val="%1.%2.%3.%4.%5.%6.%7."/>
      <w:lvlJc w:val="left"/>
      <w:pPr>
        <w:ind w:left="2007" w:firstLine="566"/>
      </w:pPr>
    </w:lvl>
    <w:lvl w:ilvl="7">
      <w:start w:val="1"/>
      <w:numFmt w:val="decimal"/>
      <w:lvlText w:val="%1.%2.%3.%4.%5.%6.%7.%8."/>
      <w:lvlJc w:val="left"/>
      <w:pPr>
        <w:ind w:left="2007" w:firstLine="566"/>
      </w:pPr>
    </w:lvl>
    <w:lvl w:ilvl="8">
      <w:start w:val="1"/>
      <w:numFmt w:val="decimal"/>
      <w:lvlText w:val="%1.%2.%3.%4.%5.%6.%7.%8.%9."/>
      <w:lvlJc w:val="left"/>
      <w:pPr>
        <w:ind w:left="2367" w:firstLine="566"/>
      </w:pPr>
    </w:lvl>
  </w:abstractNum>
  <w:abstractNum w:abstractNumId="3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15:restartNumberingAfterBreak="0">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8"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16277B"/>
    <w:multiLevelType w:val="multilevel"/>
    <w:tmpl w:val="893C6AC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3"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1"/>
  </w:num>
  <w:num w:numId="8">
    <w:abstractNumId w:val="33"/>
  </w:num>
  <w:num w:numId="9">
    <w:abstractNumId w:val="23"/>
  </w:num>
  <w:num w:numId="10">
    <w:abstractNumId w:val="31"/>
  </w:num>
  <w:num w:numId="11">
    <w:abstractNumId w:val="36"/>
  </w:num>
  <w:num w:numId="12">
    <w:abstractNumId w:val="38"/>
  </w:num>
  <w:num w:numId="13">
    <w:abstractNumId w:val="26"/>
  </w:num>
  <w:num w:numId="14">
    <w:abstractNumId w:val="29"/>
  </w:num>
  <w:num w:numId="15">
    <w:abstractNumId w:val="43"/>
  </w:num>
  <w:num w:numId="16">
    <w:abstractNumId w:val="30"/>
  </w:num>
  <w:num w:numId="17">
    <w:abstractNumId w:val="32"/>
  </w:num>
  <w:num w:numId="18">
    <w:abstractNumId w:val="37"/>
  </w:num>
  <w:num w:numId="19">
    <w:abstractNumId w:val="27"/>
  </w:num>
  <w:num w:numId="20">
    <w:abstractNumId w:val="34"/>
  </w:num>
  <w:num w:numId="21">
    <w:abstractNumId w:val="40"/>
  </w:num>
  <w:num w:numId="22">
    <w:abstractNumId w:val="22"/>
  </w:num>
  <w:num w:numId="23">
    <w:abstractNumId w:val="25"/>
  </w:num>
  <w:num w:numId="24">
    <w:abstractNumId w:val="21"/>
  </w:num>
  <w:num w:numId="25">
    <w:abstractNumId w:val="42"/>
  </w:num>
  <w:num w:numId="26">
    <w:abstractNumId w:val="24"/>
  </w:num>
  <w:num w:numId="27">
    <w:abstractNumId w:val="35"/>
  </w:num>
  <w:num w:numId="28">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57420"/>
    <w:rsid w:val="00060FEC"/>
    <w:rsid w:val="000626C8"/>
    <w:rsid w:val="00066769"/>
    <w:rsid w:val="00067223"/>
    <w:rsid w:val="00067DAA"/>
    <w:rsid w:val="00067F7F"/>
    <w:rsid w:val="00070A8D"/>
    <w:rsid w:val="000728C1"/>
    <w:rsid w:val="00076F66"/>
    <w:rsid w:val="00077269"/>
    <w:rsid w:val="00083039"/>
    <w:rsid w:val="000846BC"/>
    <w:rsid w:val="00092D66"/>
    <w:rsid w:val="00092E88"/>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6353"/>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1A14"/>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1A63"/>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364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0DFF"/>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6D49"/>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4E2"/>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1948"/>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9F7"/>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3A64"/>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111F"/>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042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C9EFF1"/>
  <w15:docId w15:val="{4E77F26D-0300-45B7-AE58-ED2CA472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uiPriority w:val="99"/>
    <w:rsid w:val="00F76448"/>
  </w:style>
  <w:style w:type="paragraph" w:styleId="afc">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0"/>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7">
    <w:name w:val="Таблица шапка"/>
    <w:basedOn w:val="a0"/>
    <w:rsid w:val="00F76448"/>
    <w:pPr>
      <w:keepNext/>
      <w:spacing w:before="40" w:after="40"/>
      <w:ind w:left="57" w:right="57"/>
    </w:pPr>
    <w:rPr>
      <w:sz w:val="22"/>
      <w:szCs w:val="20"/>
    </w:rPr>
  </w:style>
  <w:style w:type="paragraph" w:customStyle="1" w:styleId="aff8">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0"/>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1"/>
    <w:unhideWhenUsed/>
    <w:rsid w:val="009C211A"/>
    <w:rPr>
      <w:sz w:val="16"/>
      <w:szCs w:val="16"/>
    </w:rPr>
  </w:style>
  <w:style w:type="paragraph" w:styleId="afff0">
    <w:name w:val="annotation text"/>
    <w:basedOn w:val="a0"/>
    <w:link w:val="1f6"/>
    <w:semiHidden/>
    <w:unhideWhenUsed/>
    <w:rsid w:val="009C211A"/>
    <w:rPr>
      <w:sz w:val="20"/>
      <w:szCs w:val="20"/>
    </w:rPr>
  </w:style>
  <w:style w:type="character" w:customStyle="1" w:styleId="1f6">
    <w:name w:val="Текст примечания Знак1"/>
    <w:basedOn w:val="a1"/>
    <w:link w:val="afff0"/>
    <w:uiPriority w:val="99"/>
    <w:semiHidden/>
    <w:rsid w:val="009C211A"/>
    <w:rPr>
      <w:lang w:eastAsia="ar-SA"/>
    </w:rPr>
  </w:style>
  <w:style w:type="table" w:styleId="afff1">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2">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a"/>
    <w:locked/>
    <w:rsid w:val="009D6C01"/>
    <w:rPr>
      <w:rFonts w:eastAsia="Arial"/>
      <w:sz w:val="28"/>
      <w:lang w:eastAsia="ar-SA"/>
    </w:rPr>
  </w:style>
  <w:style w:type="paragraph" w:styleId="afff3">
    <w:name w:val="Revision"/>
    <w:hidden/>
    <w:uiPriority w:val="99"/>
    <w:semiHidden/>
    <w:rsid w:val="00343CF3"/>
    <w:rPr>
      <w:sz w:val="24"/>
      <w:szCs w:val="24"/>
      <w:lang w:eastAsia="ar-SA"/>
    </w:rPr>
  </w:style>
  <w:style w:type="paragraph" w:customStyle="1" w:styleId="50">
    <w:name w:val="Стиль5"/>
    <w:basedOn w:val="a0"/>
    <w:link w:val="51"/>
    <w:qFormat/>
    <w:pPr>
      <w:tabs>
        <w:tab w:val="num" w:pos="1418"/>
      </w:tabs>
      <w:ind w:firstLine="709"/>
      <w:jc w:val="both"/>
    </w:pPr>
    <w:rPr>
      <w:sz w:val="28"/>
      <w:szCs w:val="28"/>
    </w:rPr>
  </w:style>
  <w:style w:type="character" w:customStyle="1" w:styleId="51">
    <w:name w:val="Стиль5 Знак"/>
    <w:basedOn w:val="a1"/>
    <w:link w:val="50"/>
    <w:rPr>
      <w:sz w:val="28"/>
      <w:szCs w:val="28"/>
      <w:lang w:eastAsia="ar-SA"/>
    </w:rPr>
  </w:style>
  <w:style w:type="character" w:customStyle="1" w:styleId="1c">
    <w:name w:val="Основной текст с отступом Знак1"/>
    <w:basedOn w:val="a1"/>
    <w:link w:val="afc"/>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184252290">
      <w:bodyDiv w:val="1"/>
      <w:marLeft w:val="0"/>
      <w:marRight w:val="0"/>
      <w:marTop w:val="0"/>
      <w:marBottom w:val="0"/>
      <w:divBdr>
        <w:top w:val="none" w:sz="0" w:space="0" w:color="auto"/>
        <w:left w:val="none" w:sz="0" w:space="0" w:color="auto"/>
        <w:bottom w:val="none" w:sz="0" w:space="0" w:color="auto"/>
        <w:right w:val="none" w:sz="0" w:space="0" w:color="auto"/>
      </w:divBdr>
    </w:div>
    <w:div w:id="250622869">
      <w:bodyDiv w:val="1"/>
      <w:marLeft w:val="0"/>
      <w:marRight w:val="0"/>
      <w:marTop w:val="0"/>
      <w:marBottom w:val="0"/>
      <w:divBdr>
        <w:top w:val="none" w:sz="0" w:space="0" w:color="auto"/>
        <w:left w:val="none" w:sz="0" w:space="0" w:color="auto"/>
        <w:bottom w:val="none" w:sz="0" w:space="0" w:color="auto"/>
        <w:right w:val="none" w:sz="0" w:space="0" w:color="auto"/>
      </w:divBdr>
    </w:div>
    <w:div w:id="380443201">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488520150">
      <w:bodyDiv w:val="1"/>
      <w:marLeft w:val="0"/>
      <w:marRight w:val="0"/>
      <w:marTop w:val="0"/>
      <w:marBottom w:val="0"/>
      <w:divBdr>
        <w:top w:val="none" w:sz="0" w:space="0" w:color="auto"/>
        <w:left w:val="none" w:sz="0" w:space="0" w:color="auto"/>
        <w:bottom w:val="none" w:sz="0" w:space="0" w:color="auto"/>
        <w:right w:val="none" w:sz="0" w:space="0" w:color="auto"/>
      </w:divBdr>
    </w:div>
    <w:div w:id="832574782">
      <w:bodyDiv w:val="1"/>
      <w:marLeft w:val="0"/>
      <w:marRight w:val="0"/>
      <w:marTop w:val="0"/>
      <w:marBottom w:val="0"/>
      <w:divBdr>
        <w:top w:val="none" w:sz="0" w:space="0" w:color="auto"/>
        <w:left w:val="none" w:sz="0" w:space="0" w:color="auto"/>
        <w:bottom w:val="none" w:sz="0" w:space="0" w:color="auto"/>
        <w:right w:val="none" w:sz="0" w:space="0" w:color="auto"/>
      </w:divBdr>
    </w:div>
    <w:div w:id="1013537282">
      <w:bodyDiv w:val="1"/>
      <w:marLeft w:val="0"/>
      <w:marRight w:val="0"/>
      <w:marTop w:val="0"/>
      <w:marBottom w:val="0"/>
      <w:divBdr>
        <w:top w:val="none" w:sz="0" w:space="0" w:color="auto"/>
        <w:left w:val="none" w:sz="0" w:space="0" w:color="auto"/>
        <w:bottom w:val="none" w:sz="0" w:space="0" w:color="auto"/>
        <w:right w:val="none" w:sz="0" w:space="0" w:color="auto"/>
      </w:divBdr>
    </w:div>
    <w:div w:id="1515463632">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http://www.trcont.com/" TargetMode="External"/><Relationship Id="rId26" Type="http://schemas.openxmlformats.org/officeDocument/2006/relationships/hyperlink" Target="http://www.fedresurs.ru/companies/IsSearching" TargetMode="Externa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mailto:it@trcont.ru" TargetMode="External"/><Relationship Id="rId25" Type="http://schemas.openxmlformats.org/officeDocument/2006/relationships/hyperlink" Target="http://fssprus.ru/iss/ip" TargetMode="Externa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otc.ru/tende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https://service.nalog.ru/zd.do"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s://service.nalog.ru/zd.do"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mailto:info@otc.ru" TargetMode="External"/><Relationship Id="rId27" Type="http://schemas.openxmlformats.org/officeDocument/2006/relationships/header" Target="header1.xml"/><Relationship Id="rId30"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86B0C1F-C408-4550-AD8C-0912CBD636E3}">
  <ds:schemaRefs>
    <ds:schemaRef ds:uri="http://schemas.openxmlformats.org/officeDocument/2006/bibliography"/>
  </ds:schemaRefs>
</ds:datastoreItem>
</file>

<file path=customXml/itemProps4.xml><?xml version="1.0" encoding="utf-8"?>
<ds:datastoreItem xmlns:ds="http://schemas.openxmlformats.org/officeDocument/2006/customXml" ds:itemID="{5108088B-FD1C-47AC-A198-BA79C010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59</Pages>
  <Words>19683</Words>
  <Characters>112197</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131617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Максимов Алексей Васильевич</cp:lastModifiedBy>
  <cp:revision>8</cp:revision>
  <cp:lastPrinted>2017-01-17T14:17:00Z</cp:lastPrinted>
  <dcterms:created xsi:type="dcterms:W3CDTF">2018-07-13T06:54:00Z</dcterms:created>
  <dcterms:modified xsi:type="dcterms:W3CDTF">2018-07-31T16:00:00Z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