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bookmarkStart w:id="0" w:name="_GoBack"/>
      <w:bookmarkEnd w:id="0"/>
    </w:p>
    <w:p w:rsidR="00F64FCD" w:rsidRPr="00AC6E1D" w:rsidRDefault="00901C5A"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136DAB46" wp14:editId="71505C0B">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241C19" w:rsidRDefault="0085584E" w:rsidP="00F64FCD">
                              <w:pPr>
                                <w:rPr>
                                  <w:rFonts w:ascii="Arial" w:hAnsi="Arial" w:cs="Arial"/>
                                  <w:sz w:val="18"/>
                                  <w:szCs w:val="18"/>
                                </w:rPr>
                              </w:pPr>
                              <w:r w:rsidRPr="00A05799">
                                <w:rPr>
                                  <w:rFonts w:ascii="Arial" w:hAnsi="Arial" w:cs="Arial"/>
                                  <w:sz w:val="18"/>
                                  <w:szCs w:val="18"/>
                                </w:rPr>
                                <w:t>факс</w:t>
                              </w:r>
                              <w:r w:rsidRPr="00241C19">
                                <w:rPr>
                                  <w:rFonts w:ascii="Arial" w:hAnsi="Arial" w:cs="Arial"/>
                                  <w:sz w:val="18"/>
                                  <w:szCs w:val="18"/>
                                </w:rPr>
                                <w:t xml:space="preserve">: +7 </w:t>
                              </w:r>
                              <w:r w:rsidRPr="00241C19">
                                <w:rPr>
                                  <w:rFonts w:ascii="Arial" w:hAnsi="Arial" w:cs="Arial"/>
                                  <w:position w:val="2"/>
                                  <w:sz w:val="18"/>
                                  <w:szCs w:val="18"/>
                                </w:rPr>
                                <w:t>(</w:t>
                              </w:r>
                              <w:r w:rsidRPr="00241C19">
                                <w:rPr>
                                  <w:rFonts w:ascii="Arial" w:hAnsi="Arial" w:cs="Arial"/>
                                  <w:sz w:val="18"/>
                                  <w:szCs w:val="18"/>
                                </w:rPr>
                                <w:t>499</w:t>
                              </w:r>
                              <w:r w:rsidRPr="00241C19">
                                <w:rPr>
                                  <w:rFonts w:ascii="Arial" w:hAnsi="Arial" w:cs="Arial"/>
                                  <w:position w:val="2"/>
                                  <w:sz w:val="18"/>
                                  <w:szCs w:val="18"/>
                                </w:rPr>
                                <w:t>)</w:t>
                              </w:r>
                              <w:r w:rsidRPr="00241C19">
                                <w:rPr>
                                  <w:rFonts w:ascii="Arial" w:hAnsi="Arial" w:cs="Arial"/>
                                  <w:sz w:val="18"/>
                                  <w:szCs w:val="18"/>
                                </w:rPr>
                                <w:t xml:space="preserve"> 262-75</w:t>
                              </w:r>
                              <w:r w:rsidRPr="00241C19">
                                <w:rPr>
                                  <w:rFonts w:ascii="Arial" w:hAnsi="Arial" w:cs="Arial"/>
                                  <w:position w:val="2"/>
                                  <w:sz w:val="18"/>
                                  <w:szCs w:val="18"/>
                                </w:rPr>
                                <w:t>-</w:t>
                              </w:r>
                              <w:r w:rsidRPr="00241C19">
                                <w:rPr>
                                  <w:rFonts w:ascii="Arial" w:hAnsi="Arial" w:cs="Arial"/>
                                  <w:sz w:val="18"/>
                                  <w:szCs w:val="18"/>
                                </w:rPr>
                                <w:t>78</w:t>
                              </w:r>
                            </w:p>
                            <w:p w:rsidR="0085584E" w:rsidRPr="007F5226"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F5226">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F5226">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ru</w:t>
                              </w:r>
                              <w:r w:rsidRPr="007F5226">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00240044">
                                <w:rPr>
                                  <w:rFonts w:ascii="Arial" w:hAnsi="Arial" w:cs="Arial"/>
                                  <w:spacing w:val="6"/>
                                  <w:sz w:val="18"/>
                                  <w:szCs w:val="18"/>
                                  <w:lang w:val="en-US"/>
                                </w:rPr>
                                <w:t>com</w:t>
                              </w:r>
                            </w:p>
                            <w:p w:rsidR="0085584E" w:rsidRPr="007F5226"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7F5226">
                                <w:rPr>
                                  <w:rFonts w:ascii="Arial" w:hAnsi="Arial" w:cs="Arial"/>
                                  <w:color w:val="002D53"/>
                                  <w:sz w:val="18"/>
                                  <w:szCs w:val="18"/>
                                  <w:u w:val="single"/>
                                  <w:lang w:val="en-US"/>
                                </w:rPr>
                                <w:t xml:space="preserve">                                </w:t>
                              </w:r>
                              <w:r w:rsidRPr="007F5226">
                                <w:rPr>
                                  <w:rFonts w:ascii="Arial" w:hAnsi="Arial" w:cs="Arial"/>
                                  <w:color w:val="002D53"/>
                                  <w:sz w:val="18"/>
                                  <w:szCs w:val="18"/>
                                  <w:lang w:val="en-US"/>
                                </w:rPr>
                                <w:t xml:space="preserve"> </w:t>
                              </w:r>
                              <w:r w:rsidRPr="002A6C31">
                                <w:rPr>
                                  <w:color w:val="002D53"/>
                                  <w:lang w:val="en-US"/>
                                </w:rPr>
                                <w:t>№</w:t>
                              </w:r>
                              <w:r w:rsidR="004C32C8">
                                <w:rPr>
                                  <w:color w:val="002D53"/>
                                </w:rPr>
                                <w:t xml:space="preserve"> </w:t>
                              </w:r>
                              <w:r w:rsidR="00FF05C9" w:rsidRPr="004C32C8">
                                <w:rPr>
                                  <w:color w:val="002D53"/>
                                </w:rPr>
                                <w:t>______</w:t>
                              </w:r>
                              <w:r w:rsidR="002A6C31" w:rsidRPr="004C32C8">
                                <w:rPr>
                                  <w:color w:val="002D53"/>
                                </w:rPr>
                                <w:t xml:space="preserve">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241C19" w:rsidRDefault="0085584E" w:rsidP="00F64FCD">
                        <w:pPr>
                          <w:rPr>
                            <w:rFonts w:ascii="Arial" w:hAnsi="Arial" w:cs="Arial"/>
                            <w:sz w:val="18"/>
                            <w:szCs w:val="18"/>
                          </w:rPr>
                        </w:pPr>
                        <w:r w:rsidRPr="00A05799">
                          <w:rPr>
                            <w:rFonts w:ascii="Arial" w:hAnsi="Arial" w:cs="Arial"/>
                            <w:sz w:val="18"/>
                            <w:szCs w:val="18"/>
                          </w:rPr>
                          <w:t>факс</w:t>
                        </w:r>
                        <w:r w:rsidRPr="00241C19">
                          <w:rPr>
                            <w:rFonts w:ascii="Arial" w:hAnsi="Arial" w:cs="Arial"/>
                            <w:sz w:val="18"/>
                            <w:szCs w:val="18"/>
                          </w:rPr>
                          <w:t xml:space="preserve">: +7 </w:t>
                        </w:r>
                        <w:r w:rsidRPr="00241C19">
                          <w:rPr>
                            <w:rFonts w:ascii="Arial" w:hAnsi="Arial" w:cs="Arial"/>
                            <w:position w:val="2"/>
                            <w:sz w:val="18"/>
                            <w:szCs w:val="18"/>
                          </w:rPr>
                          <w:t>(</w:t>
                        </w:r>
                        <w:r w:rsidRPr="00241C19">
                          <w:rPr>
                            <w:rFonts w:ascii="Arial" w:hAnsi="Arial" w:cs="Arial"/>
                            <w:sz w:val="18"/>
                            <w:szCs w:val="18"/>
                          </w:rPr>
                          <w:t>499</w:t>
                        </w:r>
                        <w:r w:rsidRPr="00241C19">
                          <w:rPr>
                            <w:rFonts w:ascii="Arial" w:hAnsi="Arial" w:cs="Arial"/>
                            <w:position w:val="2"/>
                            <w:sz w:val="18"/>
                            <w:szCs w:val="18"/>
                          </w:rPr>
                          <w:t>)</w:t>
                        </w:r>
                        <w:r w:rsidRPr="00241C19">
                          <w:rPr>
                            <w:rFonts w:ascii="Arial" w:hAnsi="Arial" w:cs="Arial"/>
                            <w:sz w:val="18"/>
                            <w:szCs w:val="18"/>
                          </w:rPr>
                          <w:t xml:space="preserve"> 262-75</w:t>
                        </w:r>
                        <w:r w:rsidRPr="00241C19">
                          <w:rPr>
                            <w:rFonts w:ascii="Arial" w:hAnsi="Arial" w:cs="Arial"/>
                            <w:position w:val="2"/>
                            <w:sz w:val="18"/>
                            <w:szCs w:val="18"/>
                          </w:rPr>
                          <w:t>-</w:t>
                        </w:r>
                        <w:r w:rsidRPr="00241C19">
                          <w:rPr>
                            <w:rFonts w:ascii="Arial" w:hAnsi="Arial" w:cs="Arial"/>
                            <w:sz w:val="18"/>
                            <w:szCs w:val="18"/>
                          </w:rPr>
                          <w:t>78</w:t>
                        </w:r>
                      </w:p>
                      <w:p w:rsidR="0085584E" w:rsidRPr="007F5226"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7F5226">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7F5226">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Pr="00A05799">
                          <w:rPr>
                            <w:rFonts w:ascii="Arial" w:hAnsi="Arial" w:cs="Arial"/>
                            <w:spacing w:val="6"/>
                            <w:sz w:val="18"/>
                            <w:szCs w:val="18"/>
                            <w:lang w:val="en-US"/>
                          </w:rPr>
                          <w:t>ru</w:t>
                        </w:r>
                        <w:r w:rsidRPr="007F5226">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7F5226">
                          <w:rPr>
                            <w:rFonts w:ascii="Arial" w:hAnsi="Arial" w:cs="Arial"/>
                            <w:spacing w:val="6"/>
                            <w:sz w:val="18"/>
                            <w:szCs w:val="18"/>
                            <w:lang w:val="en-US"/>
                          </w:rPr>
                          <w:t>.</w:t>
                        </w:r>
                        <w:r w:rsidRPr="00A05799">
                          <w:rPr>
                            <w:rFonts w:ascii="Arial" w:hAnsi="Arial" w:cs="Arial"/>
                            <w:spacing w:val="6"/>
                            <w:sz w:val="18"/>
                            <w:szCs w:val="18"/>
                            <w:lang w:val="en-US"/>
                          </w:rPr>
                          <w:t>trcont</w:t>
                        </w:r>
                        <w:r w:rsidRPr="007F5226">
                          <w:rPr>
                            <w:rFonts w:ascii="Arial" w:hAnsi="Arial" w:cs="Arial"/>
                            <w:spacing w:val="6"/>
                            <w:sz w:val="18"/>
                            <w:szCs w:val="18"/>
                            <w:lang w:val="en-US"/>
                          </w:rPr>
                          <w:t>.</w:t>
                        </w:r>
                        <w:r w:rsidR="00240044">
                          <w:rPr>
                            <w:rFonts w:ascii="Arial" w:hAnsi="Arial" w:cs="Arial"/>
                            <w:spacing w:val="6"/>
                            <w:sz w:val="18"/>
                            <w:szCs w:val="18"/>
                            <w:lang w:val="en-US"/>
                          </w:rPr>
                          <w:t>com</w:t>
                        </w:r>
                      </w:p>
                      <w:p w:rsidR="0085584E" w:rsidRPr="007F5226"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7F5226">
                          <w:rPr>
                            <w:rFonts w:ascii="Arial" w:hAnsi="Arial" w:cs="Arial"/>
                            <w:color w:val="002D53"/>
                            <w:sz w:val="18"/>
                            <w:szCs w:val="18"/>
                            <w:u w:val="single"/>
                            <w:lang w:val="en-US"/>
                          </w:rPr>
                          <w:t xml:space="preserve">                                </w:t>
                        </w:r>
                        <w:r w:rsidRPr="007F5226">
                          <w:rPr>
                            <w:rFonts w:ascii="Arial" w:hAnsi="Arial" w:cs="Arial"/>
                            <w:color w:val="002D53"/>
                            <w:sz w:val="18"/>
                            <w:szCs w:val="18"/>
                            <w:lang w:val="en-US"/>
                          </w:rPr>
                          <w:t xml:space="preserve"> </w:t>
                        </w:r>
                        <w:r w:rsidRPr="002A6C31">
                          <w:rPr>
                            <w:color w:val="002D53"/>
                            <w:lang w:val="en-US"/>
                          </w:rPr>
                          <w:t>№</w:t>
                        </w:r>
                        <w:r w:rsidR="004C32C8">
                          <w:rPr>
                            <w:color w:val="002D53"/>
                          </w:rPr>
                          <w:t xml:space="preserve"> </w:t>
                        </w:r>
                        <w:bookmarkStart w:id="1" w:name="_GoBack"/>
                        <w:bookmarkEnd w:id="1"/>
                        <w:r w:rsidR="00FF05C9" w:rsidRPr="004C32C8">
                          <w:rPr>
                            <w:color w:val="002D53"/>
                          </w:rPr>
                          <w:t>______</w:t>
                        </w:r>
                        <w:r w:rsidR="002A6C31" w:rsidRPr="004C32C8">
                          <w:rPr>
                            <w:color w:val="002D53"/>
                          </w:rPr>
                          <w:t xml:space="preserve">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Default="000B08CC" w:rsidP="002A6C31">
      <w:pPr>
        <w:rPr>
          <w:szCs w:val="28"/>
        </w:rPr>
      </w:pPr>
      <w:r>
        <w:rPr>
          <w:szCs w:val="28"/>
        </w:rPr>
        <w:t xml:space="preserve">    </w:t>
      </w:r>
    </w:p>
    <w:p w:rsidR="00C40C57" w:rsidRDefault="00C40C57" w:rsidP="002A6C31">
      <w:pPr>
        <w:rPr>
          <w:szCs w:val="28"/>
        </w:rPr>
      </w:pPr>
    </w:p>
    <w:p w:rsidR="00C40C57" w:rsidRDefault="00C40C57" w:rsidP="002A6C31">
      <w:pPr>
        <w:rPr>
          <w:szCs w:val="28"/>
        </w:rPr>
      </w:pPr>
    </w:p>
    <w:p w:rsidR="004C32C8" w:rsidRDefault="004C32C8" w:rsidP="002A6C31">
      <w:pPr>
        <w:rPr>
          <w:szCs w:val="28"/>
        </w:rPr>
      </w:pPr>
    </w:p>
    <w:p w:rsidR="004C32C8" w:rsidRDefault="004C32C8" w:rsidP="002A6C31">
      <w:pPr>
        <w:rPr>
          <w:szCs w:val="28"/>
        </w:rPr>
      </w:pPr>
    </w:p>
    <w:p w:rsidR="00F13732" w:rsidRPr="000522D6" w:rsidRDefault="005A53C5" w:rsidP="005A53C5">
      <w:pPr>
        <w:widowControl w:val="0"/>
        <w:jc w:val="center"/>
        <w:rPr>
          <w:rFonts w:eastAsia="Calibri"/>
          <w:b/>
          <w:sz w:val="28"/>
          <w:szCs w:val="28"/>
        </w:rPr>
      </w:pPr>
      <w:r w:rsidRPr="000522D6">
        <w:rPr>
          <w:rFonts w:eastAsia="Calibri"/>
          <w:b/>
          <w:sz w:val="28"/>
          <w:szCs w:val="28"/>
        </w:rPr>
        <w:t xml:space="preserve">Разъяснения </w:t>
      </w:r>
    </w:p>
    <w:p w:rsidR="00FF05C9" w:rsidRPr="000522D6" w:rsidRDefault="005A53C5" w:rsidP="00B729E9">
      <w:pPr>
        <w:jc w:val="center"/>
        <w:rPr>
          <w:rFonts w:eastAsia="Calibri"/>
          <w:b/>
          <w:sz w:val="28"/>
          <w:szCs w:val="28"/>
        </w:rPr>
      </w:pPr>
      <w:r w:rsidRPr="000522D6">
        <w:rPr>
          <w:rFonts w:eastAsia="Calibri"/>
          <w:b/>
          <w:sz w:val="28"/>
          <w:szCs w:val="28"/>
        </w:rPr>
        <w:t xml:space="preserve">положений документации о закупке </w:t>
      </w:r>
      <w:r w:rsidR="00FF05C9" w:rsidRPr="000522D6">
        <w:rPr>
          <w:rFonts w:eastAsia="Calibri"/>
          <w:b/>
          <w:sz w:val="28"/>
          <w:szCs w:val="28"/>
        </w:rPr>
        <w:t xml:space="preserve">открытого конкурса </w:t>
      </w:r>
      <w:r w:rsidR="008F73BF" w:rsidRPr="000522D6">
        <w:rPr>
          <w:rFonts w:eastAsia="Calibri"/>
          <w:b/>
          <w:sz w:val="28"/>
          <w:szCs w:val="28"/>
        </w:rPr>
        <w:t xml:space="preserve">№ </w:t>
      </w:r>
      <w:r w:rsidR="007F5226" w:rsidRPr="000522D6">
        <w:rPr>
          <w:rFonts w:eastAsia="Calibri"/>
          <w:b/>
          <w:sz w:val="28"/>
          <w:szCs w:val="28"/>
        </w:rPr>
        <w:t>ОК-ЦКППС-18-0056</w:t>
      </w:r>
      <w:r w:rsidR="008F73BF" w:rsidRPr="000522D6">
        <w:rPr>
          <w:rFonts w:eastAsia="Calibri"/>
          <w:b/>
          <w:sz w:val="28"/>
          <w:szCs w:val="28"/>
        </w:rPr>
        <w:t xml:space="preserve"> по предмету закупки: «</w:t>
      </w:r>
      <w:r w:rsidR="007F5226" w:rsidRPr="000522D6">
        <w:rPr>
          <w:rFonts w:eastAsia="Calibri"/>
          <w:b/>
          <w:sz w:val="28"/>
          <w:szCs w:val="28"/>
        </w:rPr>
        <w:t>Организация видеосъемки и создание рекламного видеоролика о деятельности ПАО «ТрансКонтейнер</w:t>
      </w:r>
      <w:r w:rsidR="008F73BF" w:rsidRPr="000522D6">
        <w:rPr>
          <w:rFonts w:eastAsia="Calibri"/>
          <w:b/>
          <w:sz w:val="28"/>
          <w:szCs w:val="28"/>
        </w:rPr>
        <w:t>»</w:t>
      </w:r>
    </w:p>
    <w:p w:rsidR="00E3579A" w:rsidRPr="000522D6" w:rsidRDefault="00B729E9" w:rsidP="00B729E9">
      <w:pPr>
        <w:jc w:val="center"/>
        <w:rPr>
          <w:rFonts w:eastAsia="Calibri"/>
          <w:b/>
          <w:sz w:val="28"/>
          <w:szCs w:val="28"/>
        </w:rPr>
      </w:pPr>
      <w:r w:rsidRPr="000522D6">
        <w:rPr>
          <w:rFonts w:eastAsia="Calibri"/>
          <w:b/>
          <w:sz w:val="28"/>
          <w:szCs w:val="28"/>
        </w:rPr>
        <w:t xml:space="preserve"> </w:t>
      </w:r>
      <w:r w:rsidR="00717D75" w:rsidRPr="000522D6">
        <w:rPr>
          <w:rFonts w:eastAsia="Calibri"/>
          <w:b/>
          <w:sz w:val="28"/>
          <w:szCs w:val="28"/>
        </w:rPr>
        <w:t>(Открытый конкурс)</w:t>
      </w:r>
    </w:p>
    <w:p w:rsidR="00C40C57" w:rsidRPr="00A60A80" w:rsidRDefault="00C40C57" w:rsidP="005A53C5">
      <w:pPr>
        <w:widowControl w:val="0"/>
        <w:jc w:val="center"/>
        <w:rPr>
          <w:rFonts w:eastAsia="Calibri"/>
          <w:b/>
          <w:sz w:val="26"/>
          <w:szCs w:val="26"/>
        </w:rPr>
      </w:pPr>
    </w:p>
    <w:p w:rsidR="00035C42" w:rsidRPr="000522D6" w:rsidRDefault="005A53C5" w:rsidP="0069292F">
      <w:pPr>
        <w:pStyle w:val="af5"/>
        <w:spacing w:before="0" w:beforeAutospacing="0" w:after="0" w:afterAutospacing="0"/>
        <w:ind w:firstLine="709"/>
        <w:jc w:val="both"/>
        <w:rPr>
          <w:rFonts w:eastAsia="Calibri"/>
          <w:sz w:val="28"/>
          <w:szCs w:val="28"/>
        </w:rPr>
      </w:pPr>
      <w:r w:rsidRPr="000522D6">
        <w:rPr>
          <w:rFonts w:eastAsia="Calibri"/>
          <w:b/>
          <w:sz w:val="28"/>
          <w:szCs w:val="28"/>
        </w:rPr>
        <w:t>Вопрос</w:t>
      </w:r>
      <w:r w:rsidR="009F32CD" w:rsidRPr="000522D6">
        <w:rPr>
          <w:rFonts w:eastAsia="Calibri"/>
          <w:b/>
          <w:sz w:val="28"/>
          <w:szCs w:val="28"/>
        </w:rPr>
        <w:t xml:space="preserve"> № </w:t>
      </w:r>
      <w:r w:rsidR="00CD2936" w:rsidRPr="000522D6">
        <w:rPr>
          <w:rFonts w:eastAsia="Calibri"/>
          <w:b/>
          <w:sz w:val="28"/>
          <w:szCs w:val="28"/>
        </w:rPr>
        <w:t>1</w:t>
      </w:r>
      <w:r w:rsidR="009F32CD" w:rsidRPr="000522D6">
        <w:rPr>
          <w:rFonts w:eastAsia="Calibri"/>
          <w:b/>
          <w:sz w:val="28"/>
          <w:szCs w:val="28"/>
        </w:rPr>
        <w:t>.</w:t>
      </w:r>
      <w:r w:rsidRPr="000522D6">
        <w:rPr>
          <w:rFonts w:eastAsia="Calibri"/>
          <w:b/>
          <w:sz w:val="28"/>
          <w:szCs w:val="28"/>
        </w:rPr>
        <w:t xml:space="preserve"> </w:t>
      </w:r>
      <w:r w:rsidR="000522D6" w:rsidRPr="000522D6">
        <w:rPr>
          <w:rFonts w:eastAsia="Calibri"/>
          <w:sz w:val="28"/>
          <w:szCs w:val="28"/>
        </w:rPr>
        <w:t>В пункте 4.2.5 технического задания сказано, что видеоролик должен быть создан на основе отснятого исполнителем видеоматериала на территории промышленных объектов Заказчика, фотореалистичной</w:t>
      </w:r>
      <w:r w:rsidR="000522D6" w:rsidRPr="000522D6">
        <w:rPr>
          <w:sz w:val="28"/>
          <w:szCs w:val="28"/>
        </w:rPr>
        <w:t xml:space="preserve"> </w:t>
      </w:r>
      <w:r w:rsidR="000522D6" w:rsidRPr="000522D6">
        <w:rPr>
          <w:rFonts w:eastAsia="Calibri"/>
          <w:sz w:val="28"/>
          <w:szCs w:val="28"/>
        </w:rPr>
        <w:t xml:space="preserve">компьютерной 2D и 3D графикой. </w:t>
      </w:r>
      <w:r w:rsidR="007F5226" w:rsidRPr="000522D6">
        <w:rPr>
          <w:rFonts w:eastAsia="Calibri"/>
          <w:sz w:val="28"/>
          <w:szCs w:val="28"/>
        </w:rPr>
        <w:t>Что Вы подразумеваете под понятием «фотореалистичная компьютерная 2D и 3D графика»</w:t>
      </w:r>
      <w:r w:rsidR="00B3083A" w:rsidRPr="000522D6">
        <w:rPr>
          <w:rFonts w:eastAsia="Calibri"/>
          <w:sz w:val="28"/>
          <w:szCs w:val="28"/>
        </w:rPr>
        <w:t>?</w:t>
      </w:r>
    </w:p>
    <w:p w:rsidR="007F5226" w:rsidRPr="000522D6" w:rsidRDefault="000522D6" w:rsidP="0069292F">
      <w:pPr>
        <w:pStyle w:val="af5"/>
        <w:spacing w:before="0" w:beforeAutospacing="0" w:after="0" w:afterAutospacing="0"/>
        <w:ind w:firstLine="709"/>
        <w:jc w:val="both"/>
        <w:rPr>
          <w:sz w:val="28"/>
          <w:szCs w:val="28"/>
        </w:rPr>
      </w:pPr>
      <w:r w:rsidRPr="000522D6">
        <w:rPr>
          <w:sz w:val="28"/>
          <w:szCs w:val="28"/>
        </w:rPr>
        <w:t xml:space="preserve">Если Вы обладаете примером аналогичных видеороликов, просим Вас направить ссылки на данные </w:t>
      </w:r>
      <w:proofErr w:type="spellStart"/>
      <w:r w:rsidRPr="000522D6">
        <w:rPr>
          <w:sz w:val="28"/>
          <w:szCs w:val="28"/>
        </w:rPr>
        <w:t>референсы</w:t>
      </w:r>
      <w:proofErr w:type="spellEnd"/>
      <w:r w:rsidRPr="000522D6">
        <w:rPr>
          <w:sz w:val="28"/>
          <w:szCs w:val="28"/>
        </w:rPr>
        <w:t xml:space="preserve"> на нашу электронную почту.</w:t>
      </w:r>
    </w:p>
    <w:p w:rsidR="004C32C8" w:rsidRDefault="004C32C8" w:rsidP="007F5226">
      <w:pPr>
        <w:pStyle w:val="af5"/>
        <w:spacing w:before="0" w:beforeAutospacing="0" w:after="0" w:afterAutospacing="0"/>
        <w:ind w:firstLine="709"/>
        <w:jc w:val="both"/>
        <w:rPr>
          <w:b/>
          <w:sz w:val="28"/>
          <w:szCs w:val="28"/>
        </w:rPr>
      </w:pPr>
    </w:p>
    <w:p w:rsidR="007F5226" w:rsidRPr="000522D6" w:rsidRDefault="00466CB7" w:rsidP="007F5226">
      <w:pPr>
        <w:pStyle w:val="af5"/>
        <w:spacing w:before="0" w:beforeAutospacing="0" w:after="0" w:afterAutospacing="0"/>
        <w:ind w:firstLine="709"/>
        <w:jc w:val="both"/>
        <w:rPr>
          <w:rFonts w:eastAsia="Calibri"/>
          <w:sz w:val="28"/>
          <w:szCs w:val="28"/>
        </w:rPr>
      </w:pPr>
      <w:r w:rsidRPr="000522D6">
        <w:rPr>
          <w:b/>
          <w:sz w:val="28"/>
          <w:szCs w:val="28"/>
        </w:rPr>
        <w:t xml:space="preserve">Ответ </w:t>
      </w:r>
      <w:r w:rsidR="009F32CD" w:rsidRPr="000522D6">
        <w:rPr>
          <w:b/>
          <w:sz w:val="28"/>
          <w:szCs w:val="28"/>
        </w:rPr>
        <w:t>№ 2.</w:t>
      </w:r>
      <w:r w:rsidR="009F32CD" w:rsidRPr="000522D6">
        <w:rPr>
          <w:sz w:val="28"/>
          <w:szCs w:val="28"/>
        </w:rPr>
        <w:t xml:space="preserve"> </w:t>
      </w:r>
      <w:r w:rsidR="007F5226" w:rsidRPr="000522D6">
        <w:rPr>
          <w:rFonts w:eastAsia="Calibri"/>
          <w:sz w:val="28"/>
          <w:szCs w:val="28"/>
        </w:rPr>
        <w:t>При создании рекламных видеороликов или видеофильмов часто используются различные компьютерные спецэффекты для повышения привлекательности рекламируемого товара или услуги. Под понятием «фотореалистичная компьютерная 2D и 3D графика» мы подразумеваем:</w:t>
      </w:r>
    </w:p>
    <w:p w:rsidR="007F5226" w:rsidRPr="000522D6" w:rsidRDefault="007F5226" w:rsidP="007F5226">
      <w:pPr>
        <w:pStyle w:val="af5"/>
        <w:spacing w:before="0" w:beforeAutospacing="0" w:after="0" w:afterAutospacing="0"/>
        <w:ind w:firstLine="709"/>
        <w:jc w:val="both"/>
        <w:rPr>
          <w:rFonts w:eastAsia="Calibri"/>
          <w:sz w:val="28"/>
          <w:szCs w:val="28"/>
        </w:rPr>
      </w:pPr>
      <w:r w:rsidRPr="000522D6">
        <w:rPr>
          <w:rFonts w:eastAsia="Calibri"/>
          <w:sz w:val="28"/>
          <w:szCs w:val="28"/>
        </w:rPr>
        <w:t xml:space="preserve"> </w:t>
      </w:r>
      <w:proofErr w:type="spellStart"/>
      <w:r w:rsidRPr="000522D6">
        <w:rPr>
          <w:rFonts w:eastAsia="Calibri"/>
          <w:b/>
          <w:bCs/>
          <w:sz w:val="28"/>
          <w:szCs w:val="28"/>
        </w:rPr>
        <w:t>Compositing</w:t>
      </w:r>
      <w:proofErr w:type="spellEnd"/>
      <w:r w:rsidRPr="000522D6">
        <w:rPr>
          <w:rFonts w:eastAsia="Calibri"/>
          <w:sz w:val="28"/>
          <w:szCs w:val="28"/>
        </w:rPr>
        <w:t> (</w:t>
      </w:r>
      <w:proofErr w:type="spellStart"/>
      <w:r w:rsidRPr="000522D6">
        <w:rPr>
          <w:rFonts w:eastAsia="Calibri"/>
          <w:sz w:val="28"/>
          <w:szCs w:val="28"/>
        </w:rPr>
        <w:t>Композитинг</w:t>
      </w:r>
      <w:proofErr w:type="spellEnd"/>
      <w:r w:rsidRPr="000522D6">
        <w:rPr>
          <w:rFonts w:eastAsia="Calibri"/>
          <w:sz w:val="28"/>
          <w:szCs w:val="28"/>
        </w:rPr>
        <w:t>) - дорисовка компьютерных объектов и анимации к видео.</w:t>
      </w:r>
    </w:p>
    <w:p w:rsidR="007F5226" w:rsidRPr="000522D6" w:rsidRDefault="007F5226" w:rsidP="007F5226">
      <w:pPr>
        <w:pStyle w:val="af5"/>
        <w:spacing w:before="0" w:beforeAutospacing="0" w:after="0" w:afterAutospacing="0"/>
        <w:ind w:firstLine="709"/>
        <w:jc w:val="both"/>
        <w:rPr>
          <w:rFonts w:eastAsia="Calibri"/>
          <w:sz w:val="28"/>
          <w:szCs w:val="28"/>
        </w:rPr>
      </w:pPr>
      <w:r w:rsidRPr="000522D6">
        <w:rPr>
          <w:rFonts w:eastAsia="Calibri"/>
          <w:b/>
          <w:bCs/>
          <w:sz w:val="28"/>
          <w:szCs w:val="28"/>
        </w:rPr>
        <w:t>Компьютерная анимация</w:t>
      </w:r>
      <w:r w:rsidRPr="000522D6">
        <w:rPr>
          <w:rFonts w:eastAsia="Calibri"/>
          <w:sz w:val="28"/>
          <w:szCs w:val="28"/>
        </w:rPr>
        <w:t xml:space="preserve"> - </w:t>
      </w:r>
      <w:proofErr w:type="spellStart"/>
      <w:proofErr w:type="gramStart"/>
      <w:r w:rsidRPr="000522D6">
        <w:rPr>
          <w:rFonts w:eastAsia="Calibri"/>
          <w:sz w:val="28"/>
          <w:szCs w:val="28"/>
        </w:rPr>
        <w:t>c</w:t>
      </w:r>
      <w:proofErr w:type="gramEnd"/>
      <w:r w:rsidRPr="000522D6">
        <w:rPr>
          <w:rFonts w:eastAsia="Calibri"/>
          <w:sz w:val="28"/>
          <w:szCs w:val="28"/>
        </w:rPr>
        <w:t>оздание</w:t>
      </w:r>
      <w:proofErr w:type="spellEnd"/>
      <w:r w:rsidRPr="000522D6">
        <w:rPr>
          <w:rFonts w:eastAsia="Calibri"/>
          <w:sz w:val="28"/>
          <w:szCs w:val="28"/>
        </w:rPr>
        <w:t xml:space="preserve"> компьютерной анимации и спецэффектов, создание и </w:t>
      </w:r>
      <w:proofErr w:type="spellStart"/>
      <w:r w:rsidRPr="000522D6">
        <w:rPr>
          <w:rFonts w:eastAsia="Calibri"/>
          <w:sz w:val="28"/>
          <w:szCs w:val="28"/>
        </w:rPr>
        <w:t>анимирование</w:t>
      </w:r>
      <w:proofErr w:type="spellEnd"/>
      <w:r w:rsidRPr="000522D6">
        <w:rPr>
          <w:rFonts w:eastAsia="Calibri"/>
          <w:sz w:val="28"/>
          <w:szCs w:val="28"/>
        </w:rPr>
        <w:t xml:space="preserve"> персонажей и объектов.</w:t>
      </w:r>
    </w:p>
    <w:p w:rsidR="007F5226" w:rsidRPr="000522D6" w:rsidRDefault="007F5226" w:rsidP="007F5226">
      <w:pPr>
        <w:pStyle w:val="af5"/>
        <w:spacing w:before="0" w:beforeAutospacing="0" w:after="0" w:afterAutospacing="0"/>
        <w:ind w:firstLine="709"/>
        <w:jc w:val="both"/>
        <w:rPr>
          <w:rFonts w:eastAsia="Calibri"/>
          <w:sz w:val="28"/>
          <w:szCs w:val="28"/>
        </w:rPr>
      </w:pPr>
      <w:r w:rsidRPr="000522D6">
        <w:rPr>
          <w:rFonts w:eastAsia="Calibri"/>
          <w:b/>
          <w:bCs/>
          <w:sz w:val="28"/>
          <w:szCs w:val="28"/>
        </w:rPr>
        <w:t>Иллюстрация</w:t>
      </w:r>
      <w:r w:rsidRPr="000522D6">
        <w:rPr>
          <w:rFonts w:eastAsia="Calibri"/>
          <w:sz w:val="28"/>
          <w:szCs w:val="28"/>
        </w:rPr>
        <w:t xml:space="preserve"> - </w:t>
      </w:r>
      <w:proofErr w:type="spellStart"/>
      <w:proofErr w:type="gramStart"/>
      <w:r w:rsidRPr="000522D6">
        <w:rPr>
          <w:rFonts w:eastAsia="Calibri"/>
          <w:sz w:val="28"/>
          <w:szCs w:val="28"/>
        </w:rPr>
        <w:t>c</w:t>
      </w:r>
      <w:proofErr w:type="gramEnd"/>
      <w:r w:rsidRPr="000522D6">
        <w:rPr>
          <w:rFonts w:eastAsia="Calibri"/>
          <w:sz w:val="28"/>
          <w:szCs w:val="28"/>
        </w:rPr>
        <w:t>оздание</w:t>
      </w:r>
      <w:proofErr w:type="spellEnd"/>
      <w:r w:rsidRPr="000522D6">
        <w:rPr>
          <w:rFonts w:eastAsia="Calibri"/>
          <w:sz w:val="28"/>
          <w:szCs w:val="28"/>
        </w:rPr>
        <w:t xml:space="preserve"> фото-реалистичных изображений, подходит так же и к анимации.</w:t>
      </w:r>
      <w:r w:rsidR="000522D6" w:rsidRPr="000522D6">
        <w:rPr>
          <w:rFonts w:eastAsia="Calibri"/>
          <w:sz w:val="28"/>
          <w:szCs w:val="28"/>
        </w:rPr>
        <w:t xml:space="preserve"> </w:t>
      </w:r>
    </w:p>
    <w:p w:rsidR="000522D6" w:rsidRPr="000522D6" w:rsidRDefault="000522D6" w:rsidP="000522D6">
      <w:pPr>
        <w:pStyle w:val="af5"/>
        <w:spacing w:before="0" w:beforeAutospacing="0" w:after="0" w:afterAutospacing="0"/>
        <w:ind w:firstLine="709"/>
        <w:jc w:val="both"/>
        <w:rPr>
          <w:rFonts w:eastAsia="Calibri"/>
          <w:sz w:val="28"/>
          <w:szCs w:val="28"/>
        </w:rPr>
      </w:pPr>
      <w:r w:rsidRPr="000522D6">
        <w:rPr>
          <w:rFonts w:eastAsia="Calibri"/>
          <w:sz w:val="28"/>
          <w:szCs w:val="28"/>
        </w:rPr>
        <w:t>Примером аналогичных видеороликов не обладаем.</w:t>
      </w:r>
    </w:p>
    <w:p w:rsidR="004C32C8" w:rsidRDefault="004C32C8" w:rsidP="000522D6">
      <w:pPr>
        <w:pStyle w:val="af5"/>
        <w:spacing w:before="0" w:beforeAutospacing="0" w:after="0" w:afterAutospacing="0"/>
        <w:ind w:firstLine="709"/>
        <w:jc w:val="both"/>
        <w:rPr>
          <w:rFonts w:eastAsia="Calibri"/>
          <w:b/>
          <w:sz w:val="28"/>
          <w:szCs w:val="28"/>
        </w:rPr>
      </w:pPr>
    </w:p>
    <w:p w:rsidR="00DE2F61" w:rsidRDefault="000522D6" w:rsidP="000522D6">
      <w:pPr>
        <w:pStyle w:val="af5"/>
        <w:spacing w:before="0" w:beforeAutospacing="0" w:after="0" w:afterAutospacing="0"/>
        <w:ind w:firstLine="709"/>
        <w:jc w:val="both"/>
        <w:rPr>
          <w:sz w:val="28"/>
          <w:szCs w:val="28"/>
        </w:rPr>
      </w:pPr>
      <w:r w:rsidRPr="000522D6">
        <w:rPr>
          <w:rFonts w:eastAsia="Calibri"/>
          <w:b/>
          <w:sz w:val="28"/>
          <w:szCs w:val="28"/>
        </w:rPr>
        <w:t>Вопрос № 2.</w:t>
      </w:r>
      <w:r w:rsidR="00CD2936" w:rsidRPr="000522D6">
        <w:rPr>
          <w:rFonts w:eastAsia="Calibri"/>
          <w:sz w:val="28"/>
          <w:szCs w:val="28"/>
        </w:rPr>
        <w:t xml:space="preserve"> </w:t>
      </w:r>
      <w:r w:rsidRPr="000522D6">
        <w:rPr>
          <w:rFonts w:eastAsia="Calibri"/>
          <w:sz w:val="28"/>
          <w:szCs w:val="28"/>
        </w:rPr>
        <w:t>П</w:t>
      </w:r>
      <w:r w:rsidR="00DE2F61" w:rsidRPr="000522D6">
        <w:rPr>
          <w:sz w:val="28"/>
          <w:szCs w:val="28"/>
        </w:rPr>
        <w:t>роси</w:t>
      </w:r>
      <w:r w:rsidRPr="000522D6">
        <w:rPr>
          <w:sz w:val="28"/>
          <w:szCs w:val="28"/>
        </w:rPr>
        <w:t>м</w:t>
      </w:r>
      <w:r w:rsidR="00DE2F61" w:rsidRPr="000522D6">
        <w:rPr>
          <w:sz w:val="28"/>
          <w:szCs w:val="28"/>
        </w:rPr>
        <w:t xml:space="preserve"> предоставить разъяснения на следующие положения конкурсной документации открытого конкурса № ОК-ЦКППС-18-0056 по предмету закупки «Организация видеосъемки и создание рекламного видеоролика о деятельности ПАО «ТрансКонтейнер». Извещение № 31806678097.</w:t>
      </w:r>
    </w:p>
    <w:p w:rsidR="004C32C8" w:rsidRPr="000522D6" w:rsidRDefault="004C32C8" w:rsidP="000522D6">
      <w:pPr>
        <w:pStyle w:val="af5"/>
        <w:spacing w:before="0" w:beforeAutospacing="0" w:after="0" w:afterAutospacing="0"/>
        <w:ind w:firstLine="709"/>
        <w:jc w:val="both"/>
        <w:rPr>
          <w:rFonts w:eastAsia="Calibri"/>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5670"/>
        <w:gridCol w:w="3402"/>
      </w:tblGrid>
      <w:tr w:rsidR="00DE2F61" w:rsidRPr="005A565A" w:rsidTr="000522D6">
        <w:trPr>
          <w:trHeight w:val="847"/>
        </w:trPr>
        <w:tc>
          <w:tcPr>
            <w:tcW w:w="567" w:type="dxa"/>
            <w:tcBorders>
              <w:top w:val="single" w:sz="6" w:space="0" w:color="auto"/>
              <w:left w:val="single" w:sz="6" w:space="0" w:color="auto"/>
              <w:bottom w:val="single" w:sz="6" w:space="0" w:color="auto"/>
              <w:right w:val="single" w:sz="6" w:space="0" w:color="auto"/>
            </w:tcBorders>
          </w:tcPr>
          <w:p w:rsidR="00DE2F61" w:rsidRPr="005A565A" w:rsidRDefault="00DE2F61" w:rsidP="00BF5DB3">
            <w:pPr>
              <w:widowControl w:val="0"/>
              <w:jc w:val="center"/>
            </w:pPr>
            <w:r w:rsidRPr="005A565A">
              <w:lastRenderedPageBreak/>
              <w:t>№</w:t>
            </w:r>
          </w:p>
          <w:p w:rsidR="00DE2F61" w:rsidRPr="005A565A" w:rsidRDefault="00DE2F61" w:rsidP="00BF5DB3">
            <w:pPr>
              <w:widowControl w:val="0"/>
              <w:jc w:val="center"/>
            </w:pPr>
            <w:proofErr w:type="gramStart"/>
            <w:r w:rsidRPr="005A565A">
              <w:t>п</w:t>
            </w:r>
            <w:proofErr w:type="gramEnd"/>
            <w:r w:rsidRPr="005A565A">
              <w:t>/п</w:t>
            </w:r>
          </w:p>
        </w:tc>
        <w:tc>
          <w:tcPr>
            <w:tcW w:w="5670" w:type="dxa"/>
            <w:tcBorders>
              <w:top w:val="single" w:sz="6" w:space="0" w:color="auto"/>
              <w:left w:val="single" w:sz="6" w:space="0" w:color="auto"/>
              <w:bottom w:val="single" w:sz="6" w:space="0" w:color="auto"/>
              <w:right w:val="single" w:sz="6" w:space="0" w:color="auto"/>
            </w:tcBorders>
          </w:tcPr>
          <w:p w:rsidR="00DE2F61" w:rsidRPr="0097198F" w:rsidRDefault="00DE2F61" w:rsidP="00BF5DB3">
            <w:pPr>
              <w:widowControl w:val="0"/>
              <w:jc w:val="center"/>
              <w:rPr>
                <w:bCs/>
              </w:rPr>
            </w:pPr>
            <w:r w:rsidRPr="0097198F">
              <w:rPr>
                <w:bCs/>
              </w:rPr>
              <w:t>Ссылка</w:t>
            </w:r>
          </w:p>
          <w:p w:rsidR="00DE2F61" w:rsidRPr="0097198F" w:rsidRDefault="00DE2F61" w:rsidP="00BF5DB3">
            <w:pPr>
              <w:widowControl w:val="0"/>
              <w:jc w:val="center"/>
              <w:rPr>
                <w:bCs/>
              </w:rPr>
            </w:pPr>
            <w:r w:rsidRPr="0097198F">
              <w:rPr>
                <w:bCs/>
              </w:rPr>
              <w:t>на часть конкурсной документации,</w:t>
            </w:r>
            <w:r>
              <w:rPr>
                <w:bCs/>
              </w:rPr>
              <w:t xml:space="preserve"> </w:t>
            </w:r>
            <w:proofErr w:type="gramStart"/>
            <w:r>
              <w:rPr>
                <w:bCs/>
              </w:rPr>
              <w:t>Извещения</w:t>
            </w:r>
            <w:proofErr w:type="gramEnd"/>
            <w:r>
              <w:rPr>
                <w:bCs/>
              </w:rPr>
              <w:t xml:space="preserve"> </w:t>
            </w:r>
            <w:r w:rsidRPr="0097198F">
              <w:rPr>
                <w:bCs/>
              </w:rPr>
              <w:t xml:space="preserve"> положения которой следует разъяснить</w:t>
            </w:r>
          </w:p>
        </w:tc>
        <w:tc>
          <w:tcPr>
            <w:tcW w:w="3402" w:type="dxa"/>
            <w:tcBorders>
              <w:top w:val="single" w:sz="6" w:space="0" w:color="auto"/>
              <w:left w:val="single" w:sz="6" w:space="0" w:color="auto"/>
              <w:bottom w:val="single" w:sz="6" w:space="0" w:color="auto"/>
              <w:right w:val="single" w:sz="6" w:space="0" w:color="auto"/>
            </w:tcBorders>
          </w:tcPr>
          <w:p w:rsidR="00DE2F61" w:rsidRPr="0097198F" w:rsidRDefault="00DE2F61" w:rsidP="00BF5DB3">
            <w:pPr>
              <w:widowControl w:val="0"/>
              <w:jc w:val="center"/>
              <w:rPr>
                <w:bCs/>
              </w:rPr>
            </w:pPr>
            <w:r w:rsidRPr="0097198F">
              <w:rPr>
                <w:bCs/>
              </w:rPr>
              <w:t>Содержание запроса</w:t>
            </w:r>
          </w:p>
          <w:p w:rsidR="00DE2F61" w:rsidRPr="0097198F" w:rsidRDefault="00DE2F61" w:rsidP="00BF5DB3">
            <w:pPr>
              <w:widowControl w:val="0"/>
              <w:jc w:val="center"/>
              <w:rPr>
                <w:bCs/>
              </w:rPr>
            </w:pPr>
            <w:r w:rsidRPr="0097198F">
              <w:rPr>
                <w:bCs/>
              </w:rPr>
              <w:t>на разъяснение положений</w:t>
            </w:r>
          </w:p>
          <w:p w:rsidR="00DE2F61" w:rsidRPr="0097198F" w:rsidRDefault="00DE2F61" w:rsidP="00BF5DB3">
            <w:pPr>
              <w:widowControl w:val="0"/>
              <w:jc w:val="center"/>
              <w:rPr>
                <w:bCs/>
              </w:rPr>
            </w:pPr>
            <w:r w:rsidRPr="0097198F">
              <w:rPr>
                <w:bCs/>
              </w:rPr>
              <w:t xml:space="preserve">конкурсной документации </w:t>
            </w:r>
          </w:p>
        </w:tc>
      </w:tr>
      <w:tr w:rsidR="00DE2F61" w:rsidRPr="005A565A" w:rsidTr="000522D6">
        <w:trPr>
          <w:trHeight w:val="2876"/>
        </w:trPr>
        <w:tc>
          <w:tcPr>
            <w:tcW w:w="567" w:type="dxa"/>
            <w:tcBorders>
              <w:top w:val="single" w:sz="6" w:space="0" w:color="auto"/>
              <w:left w:val="single" w:sz="6" w:space="0" w:color="auto"/>
              <w:bottom w:val="single" w:sz="6" w:space="0" w:color="auto"/>
              <w:right w:val="single" w:sz="6" w:space="0" w:color="auto"/>
            </w:tcBorders>
          </w:tcPr>
          <w:p w:rsidR="00DE2F61" w:rsidRPr="005A565A" w:rsidRDefault="00DE2F61" w:rsidP="00BF5DB3">
            <w:pPr>
              <w:widowControl w:val="0"/>
            </w:pPr>
          </w:p>
          <w:p w:rsidR="00DE2F61" w:rsidRPr="005A565A" w:rsidRDefault="00DE2F61" w:rsidP="00BF5DB3">
            <w:pPr>
              <w:widowControl w:val="0"/>
            </w:pPr>
            <w:r>
              <w:t>1</w:t>
            </w:r>
          </w:p>
        </w:tc>
        <w:tc>
          <w:tcPr>
            <w:tcW w:w="5670" w:type="dxa"/>
            <w:tcBorders>
              <w:top w:val="single" w:sz="6" w:space="0" w:color="auto"/>
              <w:left w:val="single" w:sz="6" w:space="0" w:color="auto"/>
              <w:bottom w:val="single" w:sz="6" w:space="0" w:color="auto"/>
              <w:right w:val="single" w:sz="6" w:space="0" w:color="auto"/>
            </w:tcBorders>
          </w:tcPr>
          <w:p w:rsidR="00DE2F61" w:rsidRPr="00C143E6" w:rsidRDefault="00DE2F61" w:rsidP="00BF5DB3">
            <w:pPr>
              <w:ind w:firstLine="386"/>
              <w:jc w:val="both"/>
              <w:rPr>
                <w:b/>
              </w:rPr>
            </w:pPr>
            <w:r w:rsidRPr="00C143E6">
              <w:rPr>
                <w:bCs/>
              </w:rPr>
              <w:t>Извещение «</w:t>
            </w:r>
            <w:r w:rsidRPr="00C143E6">
              <w:rPr>
                <w:b/>
              </w:rPr>
              <w:t>Информация о порядке  проведения закупки</w:t>
            </w:r>
          </w:p>
          <w:p w:rsidR="00DE2F61" w:rsidRPr="00C143E6" w:rsidRDefault="00DE2F61" w:rsidP="00BF5DB3">
            <w:pPr>
              <w:ind w:firstLine="386"/>
              <w:jc w:val="both"/>
            </w:pPr>
            <w:r w:rsidRPr="00C143E6">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E2F61" w:rsidRPr="00C143E6" w:rsidRDefault="00DE2F61" w:rsidP="00BF5DB3">
            <w:pPr>
              <w:ind w:firstLine="386"/>
              <w:jc w:val="both"/>
              <w:rPr>
                <w:b/>
              </w:rPr>
            </w:pPr>
            <w:r w:rsidRPr="00C143E6">
              <w:tab/>
              <w:t>«20» июля 2018 г. 14 час. 00 мин.</w:t>
            </w:r>
          </w:p>
          <w:p w:rsidR="00DE2F61" w:rsidRPr="00C143E6" w:rsidRDefault="00DE2F61" w:rsidP="00BF5DB3">
            <w:pPr>
              <w:ind w:firstLine="386"/>
              <w:jc w:val="both"/>
            </w:pPr>
            <w:r w:rsidRPr="00C143E6">
              <w:tab/>
              <w:t xml:space="preserve">Место: </w:t>
            </w:r>
            <w:r w:rsidRPr="00C143E6">
              <w:rPr>
                <w:b/>
                <w:u w:val="single"/>
              </w:rPr>
              <w:t>Электронная торговая площадка</w:t>
            </w:r>
            <w:proofErr w:type="gramStart"/>
            <w:r w:rsidRPr="00C143E6">
              <w:rPr>
                <w:b/>
                <w:u w:val="single"/>
              </w:rPr>
              <w:t>.»</w:t>
            </w:r>
            <w:proofErr w:type="gramEnd"/>
          </w:p>
          <w:p w:rsidR="00DE2F61" w:rsidRDefault="00DE2F61" w:rsidP="00BF5DB3">
            <w:pPr>
              <w:ind w:firstLine="386"/>
              <w:jc w:val="both"/>
              <w:rPr>
                <w:bCs/>
              </w:rPr>
            </w:pPr>
          </w:p>
          <w:p w:rsidR="00DE2F61" w:rsidRPr="00C143E6" w:rsidRDefault="00DE2F61" w:rsidP="00BF5DB3">
            <w:pPr>
              <w:ind w:firstLine="386"/>
              <w:jc w:val="both"/>
            </w:pPr>
            <w:r w:rsidRPr="00C143E6">
              <w:rPr>
                <w:bCs/>
              </w:rPr>
              <w:t xml:space="preserve">НО В КОНКУРСНОЙ ДОКУМЕНТАЦИИ </w:t>
            </w:r>
            <w:r>
              <w:rPr>
                <w:bCs/>
              </w:rPr>
              <w:t>в Информационной</w:t>
            </w:r>
            <w:r w:rsidRPr="00C143E6">
              <w:rPr>
                <w:bCs/>
              </w:rPr>
              <w:t xml:space="preserve"> карт</w:t>
            </w:r>
            <w:r>
              <w:rPr>
                <w:bCs/>
              </w:rPr>
              <w:t>е</w:t>
            </w:r>
            <w:r w:rsidRPr="00C143E6">
              <w:rPr>
                <w:bCs/>
              </w:rPr>
              <w:t xml:space="preserve"> п.6. </w:t>
            </w:r>
            <w:r w:rsidRPr="00C143E6">
              <w:rPr>
                <w:b/>
              </w:rPr>
              <w:t xml:space="preserve">Место, дата начала и окончания подачи Заявок прописано: </w:t>
            </w:r>
            <w:proofErr w:type="gramStart"/>
            <w:r w:rsidRPr="00C143E6">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Pr="00C143E6">
              <w:br/>
              <w:t xml:space="preserve">«20» июля 2018 г. 14 час. 00 мин. </w:t>
            </w:r>
            <w:r w:rsidRPr="00C143E6">
              <w:rPr>
                <w:u w:val="single"/>
              </w:rPr>
              <w:t>по адресу, указанному в пункте 2 настоящей Информационной карты</w:t>
            </w:r>
            <w:r>
              <w:rPr>
                <w:u w:val="single"/>
              </w:rPr>
              <w:t>.</w:t>
            </w:r>
            <w:proofErr w:type="gramEnd"/>
            <w:r>
              <w:rPr>
                <w:u w:val="single"/>
              </w:rPr>
              <w:t xml:space="preserve"> В</w:t>
            </w:r>
            <w:r w:rsidRPr="00C143E6">
              <w:rPr>
                <w:u w:val="single"/>
              </w:rPr>
              <w:t xml:space="preserve"> пункте 2</w:t>
            </w:r>
            <w:r>
              <w:rPr>
                <w:u w:val="single"/>
              </w:rPr>
              <w:t xml:space="preserve"> Информационной карты </w:t>
            </w:r>
            <w:r w:rsidRPr="00C143E6">
              <w:rPr>
                <w:u w:val="single"/>
              </w:rPr>
              <w:t xml:space="preserve"> содержится адрес почтовый:</w:t>
            </w:r>
            <w:r w:rsidRPr="00C143E6">
              <w:t xml:space="preserve"> 125047, Москва, Оружейный переулок, д.19. и электронные адреса: </w:t>
            </w:r>
            <w:hyperlink r:id="rId9" w:history="1">
              <w:r w:rsidRPr="00C143E6">
                <w:rPr>
                  <w:rStyle w:val="af2"/>
                </w:rPr>
                <w:t>uskovaa@trcont.ru</w:t>
              </w:r>
            </w:hyperlink>
            <w:r>
              <w:t xml:space="preserve">; </w:t>
            </w:r>
            <w:r w:rsidRPr="00C143E6">
              <w:t xml:space="preserve"> </w:t>
            </w:r>
            <w:hyperlink r:id="rId10" w:history="1">
              <w:r w:rsidRPr="00A02891">
                <w:rPr>
                  <w:rStyle w:val="af2"/>
                </w:rPr>
                <w:t>AksiutinaKM@trcont.ru</w:t>
              </w:r>
            </w:hyperlink>
            <w:r w:rsidRPr="00C143E6">
              <w:t>;</w:t>
            </w:r>
            <w:r>
              <w:t xml:space="preserve"> </w:t>
            </w:r>
            <w:r w:rsidRPr="00C143E6">
              <w:t>KuritsynAE@trcont.ru</w:t>
            </w:r>
          </w:p>
          <w:p w:rsidR="00DE2F61" w:rsidRPr="00D73E69" w:rsidRDefault="00DE2F61" w:rsidP="00BF5DB3">
            <w:pPr>
              <w:rPr>
                <w:bCs/>
              </w:rPr>
            </w:pPr>
          </w:p>
        </w:tc>
        <w:tc>
          <w:tcPr>
            <w:tcW w:w="3402" w:type="dxa"/>
            <w:tcBorders>
              <w:top w:val="single" w:sz="6" w:space="0" w:color="auto"/>
              <w:left w:val="single" w:sz="6" w:space="0" w:color="auto"/>
              <w:bottom w:val="single" w:sz="6" w:space="0" w:color="auto"/>
              <w:right w:val="single" w:sz="6" w:space="0" w:color="auto"/>
            </w:tcBorders>
          </w:tcPr>
          <w:p w:rsidR="00DE2F61" w:rsidRDefault="00DE2F61" w:rsidP="00BF5DB3">
            <w:pPr>
              <w:ind w:firstLine="709"/>
              <w:jc w:val="both"/>
              <w:rPr>
                <w:bCs/>
              </w:rPr>
            </w:pPr>
            <w:r>
              <w:rPr>
                <w:bCs/>
              </w:rPr>
              <w:t>Просим исправить разночтения и прописать конкретно в информацию в отношении:</w:t>
            </w:r>
          </w:p>
          <w:p w:rsidR="00DE2F61" w:rsidRDefault="00DE2F61" w:rsidP="00BF5DB3">
            <w:pPr>
              <w:ind w:firstLine="709"/>
              <w:jc w:val="both"/>
              <w:rPr>
                <w:bCs/>
              </w:rPr>
            </w:pPr>
            <w:r>
              <w:rPr>
                <w:bCs/>
              </w:rPr>
              <w:t>1) формы подачи заявки</w:t>
            </w:r>
          </w:p>
          <w:p w:rsidR="00DE2F61" w:rsidRPr="00D73E69" w:rsidRDefault="00DE2F61" w:rsidP="00BF5DB3">
            <w:pPr>
              <w:ind w:firstLine="709"/>
              <w:jc w:val="both"/>
              <w:rPr>
                <w:bCs/>
              </w:rPr>
            </w:pPr>
            <w:r>
              <w:rPr>
                <w:bCs/>
              </w:rPr>
              <w:t>2) адреса подачи заявки</w:t>
            </w:r>
          </w:p>
          <w:p w:rsidR="00DE2F61" w:rsidRPr="00D73E69" w:rsidRDefault="00DE2F61" w:rsidP="00BF5DB3">
            <w:pPr>
              <w:widowControl w:val="0"/>
              <w:rPr>
                <w:bCs/>
              </w:rPr>
            </w:pPr>
          </w:p>
        </w:tc>
      </w:tr>
    </w:tbl>
    <w:p w:rsidR="0066795E" w:rsidRDefault="0066795E" w:rsidP="00DE2F61">
      <w:pPr>
        <w:ind w:firstLine="709"/>
        <w:jc w:val="both"/>
        <w:rPr>
          <w:bCs/>
        </w:rPr>
      </w:pPr>
    </w:p>
    <w:p w:rsidR="0035202F" w:rsidRPr="004C32C8" w:rsidRDefault="0066795E" w:rsidP="00DE2F61">
      <w:pPr>
        <w:pStyle w:val="af5"/>
        <w:spacing w:before="0" w:beforeAutospacing="0" w:after="0" w:afterAutospacing="0"/>
        <w:ind w:firstLine="709"/>
        <w:jc w:val="both"/>
        <w:rPr>
          <w:sz w:val="28"/>
          <w:szCs w:val="28"/>
        </w:rPr>
      </w:pPr>
      <w:r w:rsidRPr="004C32C8">
        <w:rPr>
          <w:b/>
          <w:sz w:val="28"/>
          <w:szCs w:val="28"/>
        </w:rPr>
        <w:t>Ответ</w:t>
      </w:r>
      <w:r w:rsidR="000522D6" w:rsidRPr="004C32C8">
        <w:rPr>
          <w:b/>
          <w:sz w:val="28"/>
          <w:szCs w:val="28"/>
        </w:rPr>
        <w:t xml:space="preserve"> № 2.</w:t>
      </w:r>
      <w:r w:rsidRPr="004C32C8">
        <w:rPr>
          <w:b/>
          <w:sz w:val="28"/>
          <w:szCs w:val="28"/>
        </w:rPr>
        <w:t xml:space="preserve"> </w:t>
      </w:r>
      <w:r w:rsidRPr="004C32C8">
        <w:rPr>
          <w:rFonts w:eastAsia="Times New Roman"/>
          <w:bCs/>
          <w:sz w:val="28"/>
          <w:szCs w:val="28"/>
        </w:rPr>
        <w:t xml:space="preserve">В извещение </w:t>
      </w:r>
      <w:r w:rsidR="000522D6" w:rsidRPr="004C32C8">
        <w:rPr>
          <w:rFonts w:eastAsia="Times New Roman"/>
          <w:bCs/>
          <w:sz w:val="28"/>
          <w:szCs w:val="28"/>
        </w:rPr>
        <w:t xml:space="preserve">Открытого конкурса </w:t>
      </w:r>
      <w:r w:rsidRPr="004C32C8">
        <w:rPr>
          <w:rFonts w:eastAsia="Times New Roman"/>
          <w:bCs/>
          <w:sz w:val="28"/>
          <w:szCs w:val="28"/>
        </w:rPr>
        <w:t xml:space="preserve">будут внесены </w:t>
      </w:r>
      <w:r w:rsidR="00DE2F61" w:rsidRPr="004C32C8">
        <w:rPr>
          <w:rFonts w:eastAsia="Times New Roman"/>
          <w:bCs/>
          <w:sz w:val="28"/>
          <w:szCs w:val="28"/>
        </w:rPr>
        <w:t>соответствующие изменения</w:t>
      </w:r>
      <w:r w:rsidR="0035202F" w:rsidRPr="004C32C8">
        <w:rPr>
          <w:sz w:val="28"/>
          <w:szCs w:val="28"/>
        </w:rPr>
        <w:t>.</w:t>
      </w:r>
    </w:p>
    <w:p w:rsidR="00DF38C4" w:rsidRPr="004C32C8" w:rsidRDefault="00DF38C4" w:rsidP="00BC29DF">
      <w:pPr>
        <w:autoSpaceDE w:val="0"/>
        <w:autoSpaceDN w:val="0"/>
        <w:adjustRightInd w:val="0"/>
        <w:ind w:firstLine="709"/>
        <w:jc w:val="both"/>
        <w:rPr>
          <w:rFonts w:eastAsia="Calibri"/>
          <w:sz w:val="28"/>
          <w:szCs w:val="28"/>
        </w:rPr>
      </w:pPr>
    </w:p>
    <w:p w:rsidR="00C40C57" w:rsidRPr="00A60A80" w:rsidRDefault="00C40C57" w:rsidP="00FA3E47">
      <w:pPr>
        <w:ind w:firstLine="709"/>
        <w:jc w:val="both"/>
        <w:rPr>
          <w:rFonts w:eastAsia="Calibri"/>
          <w:sz w:val="26"/>
          <w:szCs w:val="26"/>
        </w:rPr>
      </w:pPr>
    </w:p>
    <w:p w:rsidR="00046C3F" w:rsidRPr="004C32C8" w:rsidRDefault="00B3083A" w:rsidP="00A603B1">
      <w:pPr>
        <w:jc w:val="both"/>
        <w:rPr>
          <w:rFonts w:eastAsia="Calibri"/>
          <w:sz w:val="28"/>
          <w:szCs w:val="28"/>
        </w:rPr>
      </w:pPr>
      <w:r w:rsidRPr="004C32C8">
        <w:rPr>
          <w:rFonts w:eastAsia="Calibri"/>
          <w:sz w:val="28"/>
          <w:szCs w:val="28"/>
        </w:rPr>
        <w:t>Заместитель п</w:t>
      </w:r>
      <w:r w:rsidR="000B5BED" w:rsidRPr="004C32C8">
        <w:rPr>
          <w:rFonts w:eastAsia="Calibri"/>
          <w:sz w:val="28"/>
          <w:szCs w:val="28"/>
        </w:rPr>
        <w:t>редседател</w:t>
      </w:r>
      <w:r w:rsidRPr="004C32C8">
        <w:rPr>
          <w:rFonts w:eastAsia="Calibri"/>
          <w:sz w:val="28"/>
          <w:szCs w:val="28"/>
        </w:rPr>
        <w:t>я</w:t>
      </w:r>
      <w:r w:rsidR="000B5BED" w:rsidRPr="004C32C8">
        <w:rPr>
          <w:rFonts w:eastAsia="Calibri"/>
          <w:sz w:val="28"/>
          <w:szCs w:val="28"/>
        </w:rPr>
        <w:t xml:space="preserve"> </w:t>
      </w:r>
      <w:proofErr w:type="gramStart"/>
      <w:r w:rsidR="005A53C5" w:rsidRPr="004C32C8">
        <w:rPr>
          <w:rFonts w:eastAsia="Calibri"/>
          <w:sz w:val="28"/>
          <w:szCs w:val="28"/>
        </w:rPr>
        <w:t>постоянной</w:t>
      </w:r>
      <w:proofErr w:type="gramEnd"/>
    </w:p>
    <w:p w:rsidR="00046C3F" w:rsidRPr="004C32C8" w:rsidRDefault="005A53C5" w:rsidP="00A603B1">
      <w:pPr>
        <w:jc w:val="both"/>
        <w:rPr>
          <w:rFonts w:eastAsia="Calibri"/>
          <w:sz w:val="28"/>
          <w:szCs w:val="28"/>
        </w:rPr>
      </w:pPr>
      <w:r w:rsidRPr="004C32C8">
        <w:rPr>
          <w:rFonts w:eastAsia="Calibri"/>
          <w:sz w:val="28"/>
          <w:szCs w:val="28"/>
        </w:rPr>
        <w:t>рабочей группы</w:t>
      </w:r>
      <w:r w:rsidR="00046C3F" w:rsidRPr="004C32C8">
        <w:rPr>
          <w:rFonts w:eastAsia="Calibri"/>
          <w:sz w:val="28"/>
          <w:szCs w:val="28"/>
        </w:rPr>
        <w:t xml:space="preserve"> </w:t>
      </w:r>
      <w:r w:rsidRPr="004C32C8">
        <w:rPr>
          <w:rFonts w:eastAsia="Calibri"/>
          <w:sz w:val="28"/>
          <w:szCs w:val="28"/>
        </w:rPr>
        <w:t>конкурс</w:t>
      </w:r>
      <w:r w:rsidR="00A603B1" w:rsidRPr="004C32C8">
        <w:rPr>
          <w:rFonts w:eastAsia="Calibri"/>
          <w:sz w:val="28"/>
          <w:szCs w:val="28"/>
        </w:rPr>
        <w:t xml:space="preserve">ной комиссии </w:t>
      </w:r>
    </w:p>
    <w:p w:rsidR="007813D2" w:rsidRPr="004C32C8" w:rsidRDefault="00A603B1" w:rsidP="00A32FA2">
      <w:pPr>
        <w:jc w:val="both"/>
        <w:rPr>
          <w:b/>
          <w:sz w:val="28"/>
          <w:szCs w:val="28"/>
        </w:rPr>
      </w:pPr>
      <w:r w:rsidRPr="004C32C8">
        <w:rPr>
          <w:rFonts w:eastAsia="Calibri"/>
          <w:sz w:val="28"/>
          <w:szCs w:val="28"/>
        </w:rPr>
        <w:t xml:space="preserve">аппарата управления </w:t>
      </w:r>
      <w:r w:rsidR="004C32C8">
        <w:rPr>
          <w:rFonts w:eastAsia="Calibri"/>
          <w:sz w:val="28"/>
          <w:szCs w:val="28"/>
        </w:rPr>
        <w:t xml:space="preserve"> </w:t>
      </w:r>
      <w:r w:rsidR="00676EB9" w:rsidRPr="004C32C8">
        <w:rPr>
          <w:rFonts w:eastAsia="Calibri"/>
          <w:sz w:val="28"/>
          <w:szCs w:val="28"/>
        </w:rPr>
        <w:t xml:space="preserve">           </w:t>
      </w:r>
      <w:r w:rsidR="00A770DD" w:rsidRPr="004C32C8">
        <w:rPr>
          <w:rFonts w:eastAsia="Calibri"/>
          <w:sz w:val="28"/>
          <w:szCs w:val="28"/>
        </w:rPr>
        <w:t xml:space="preserve"> </w:t>
      </w:r>
      <w:r w:rsidR="00046C3F" w:rsidRPr="004C32C8">
        <w:rPr>
          <w:rFonts w:eastAsia="Calibri"/>
          <w:sz w:val="28"/>
          <w:szCs w:val="28"/>
        </w:rPr>
        <w:t xml:space="preserve">                                          </w:t>
      </w:r>
      <w:r w:rsidR="00A770DD" w:rsidRPr="004C32C8">
        <w:rPr>
          <w:rFonts w:eastAsia="Calibri"/>
          <w:sz w:val="28"/>
          <w:szCs w:val="28"/>
        </w:rPr>
        <w:t xml:space="preserve">  </w:t>
      </w:r>
      <w:r w:rsidR="006C7822" w:rsidRPr="004C32C8">
        <w:rPr>
          <w:rFonts w:eastAsia="Calibri"/>
          <w:sz w:val="28"/>
          <w:szCs w:val="28"/>
        </w:rPr>
        <w:t xml:space="preserve">         </w:t>
      </w:r>
      <w:r w:rsidR="00A770DD" w:rsidRPr="004C32C8">
        <w:rPr>
          <w:rFonts w:eastAsia="Calibri"/>
          <w:sz w:val="28"/>
          <w:szCs w:val="28"/>
        </w:rPr>
        <w:t xml:space="preserve"> </w:t>
      </w:r>
      <w:r w:rsidR="00B3083A" w:rsidRPr="004C32C8">
        <w:rPr>
          <w:rFonts w:eastAsia="Calibri"/>
          <w:sz w:val="28"/>
          <w:szCs w:val="28"/>
        </w:rPr>
        <w:t>А</w:t>
      </w:r>
      <w:r w:rsidR="00160CAD" w:rsidRPr="004C32C8">
        <w:rPr>
          <w:rFonts w:eastAsia="Calibri"/>
          <w:sz w:val="28"/>
          <w:szCs w:val="28"/>
        </w:rPr>
        <w:t>.</w:t>
      </w:r>
      <w:r w:rsidR="00B3083A" w:rsidRPr="004C32C8">
        <w:rPr>
          <w:rFonts w:eastAsia="Calibri"/>
          <w:sz w:val="28"/>
          <w:szCs w:val="28"/>
        </w:rPr>
        <w:t>Е</w:t>
      </w:r>
      <w:r w:rsidR="00160CAD" w:rsidRPr="004C32C8">
        <w:rPr>
          <w:rFonts w:eastAsia="Calibri"/>
          <w:sz w:val="28"/>
          <w:szCs w:val="28"/>
        </w:rPr>
        <w:t xml:space="preserve">. </w:t>
      </w:r>
      <w:r w:rsidR="00B3083A" w:rsidRPr="004C32C8">
        <w:rPr>
          <w:rFonts w:eastAsia="Calibri"/>
          <w:sz w:val="28"/>
          <w:szCs w:val="28"/>
        </w:rPr>
        <w:t>Курицын</w:t>
      </w:r>
      <w:r w:rsidR="000B5BED" w:rsidRPr="004C32C8">
        <w:rPr>
          <w:rFonts w:eastAsia="Calibri"/>
          <w:sz w:val="28"/>
          <w:szCs w:val="28"/>
        </w:rPr>
        <w:t xml:space="preserve"> </w:t>
      </w:r>
    </w:p>
    <w:sectPr w:rsidR="007813D2" w:rsidRPr="004C32C8" w:rsidSect="0069292F">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6B" w:rsidRDefault="00CF116B" w:rsidP="001D63DB">
      <w:r>
        <w:separator/>
      </w:r>
    </w:p>
  </w:endnote>
  <w:endnote w:type="continuationSeparator" w:id="0">
    <w:p w:rsidR="00CF116B" w:rsidRDefault="00CF116B" w:rsidP="001D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roximaNova-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6B" w:rsidRDefault="00CF116B" w:rsidP="001D63DB">
      <w:r>
        <w:separator/>
      </w:r>
    </w:p>
  </w:footnote>
  <w:footnote w:type="continuationSeparator" w:id="0">
    <w:p w:rsidR="00CF116B" w:rsidRDefault="00CF116B" w:rsidP="001D6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1358D2"/>
    <w:multiLevelType w:val="hybridMultilevel"/>
    <w:tmpl w:val="2550D868"/>
    <w:lvl w:ilvl="0" w:tplc="C27ECE04">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23243A"/>
    <w:multiLevelType w:val="multilevel"/>
    <w:tmpl w:val="E0A81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30"/>
        </w:tabs>
        <w:ind w:left="1430" w:hanging="720"/>
      </w:pPr>
      <w:rPr>
        <w:rFonts w:hint="default"/>
      </w:rPr>
    </w:lvl>
    <w:lvl w:ilvl="2">
      <w:start w:val="1"/>
      <w:numFmt w:val="decimal"/>
      <w:pStyle w:val="a"/>
      <w:suff w:val="space"/>
      <w:lvlText w:val="%1.%2.%3."/>
      <w:lvlJc w:val="left"/>
      <w:pPr>
        <w:ind w:left="113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98269D7"/>
    <w:multiLevelType w:val="multilevel"/>
    <w:tmpl w:val="AC20C5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9A92824"/>
    <w:multiLevelType w:val="hybridMultilevel"/>
    <w:tmpl w:val="494075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CD5A1C"/>
    <w:multiLevelType w:val="hybridMultilevel"/>
    <w:tmpl w:val="BD96B170"/>
    <w:lvl w:ilvl="0" w:tplc="3B848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A5F35"/>
    <w:multiLevelType w:val="hybridMultilevel"/>
    <w:tmpl w:val="A4E43550"/>
    <w:lvl w:ilvl="0" w:tplc="611A91B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7B5011"/>
    <w:multiLevelType w:val="hybridMultilevel"/>
    <w:tmpl w:val="94B08800"/>
    <w:lvl w:ilvl="0" w:tplc="18B8D1AE">
      <w:start w:val="2"/>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1">
    <w:nsid w:val="395D5697"/>
    <w:multiLevelType w:val="hybridMultilevel"/>
    <w:tmpl w:val="A3BA8646"/>
    <w:lvl w:ilvl="0" w:tplc="67A487B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3C802F0B"/>
    <w:multiLevelType w:val="multilevel"/>
    <w:tmpl w:val="D99274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7209FA"/>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DA1B26"/>
    <w:multiLevelType w:val="hybridMultilevel"/>
    <w:tmpl w:val="D040A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498A7D29"/>
    <w:multiLevelType w:val="hybridMultilevel"/>
    <w:tmpl w:val="C144DCFE"/>
    <w:lvl w:ilvl="0" w:tplc="9DB47D2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60B33"/>
    <w:multiLevelType w:val="multilevel"/>
    <w:tmpl w:val="47981DF2"/>
    <w:lvl w:ilvl="0">
      <w:start w:val="4"/>
      <w:numFmt w:val="decimal"/>
      <w:lvlText w:val="%1."/>
      <w:lvlJc w:val="left"/>
      <w:pPr>
        <w:ind w:left="648" w:hanging="64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7D4870"/>
    <w:multiLevelType w:val="multilevel"/>
    <w:tmpl w:val="8804980A"/>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665C1902"/>
    <w:multiLevelType w:val="hybridMultilevel"/>
    <w:tmpl w:val="32C07322"/>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5C7D02"/>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516207A"/>
    <w:multiLevelType w:val="hybridMultilevel"/>
    <w:tmpl w:val="25C2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E196A19"/>
    <w:multiLevelType w:val="hybridMultilevel"/>
    <w:tmpl w:val="3058E4B0"/>
    <w:lvl w:ilvl="0" w:tplc="C642827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30"/>
  </w:num>
  <w:num w:numId="4">
    <w:abstractNumId w:val="24"/>
  </w:num>
  <w:num w:numId="5">
    <w:abstractNumId w:val="39"/>
  </w:num>
  <w:num w:numId="6">
    <w:abstractNumId w:val="0"/>
  </w:num>
  <w:num w:numId="7">
    <w:abstractNumId w:val="7"/>
  </w:num>
  <w:num w:numId="8">
    <w:abstractNumId w:val="13"/>
  </w:num>
  <w:num w:numId="9">
    <w:abstractNumId w:val="17"/>
  </w:num>
  <w:num w:numId="10">
    <w:abstractNumId w:val="16"/>
  </w:num>
  <w:num w:numId="11">
    <w:abstractNumId w:val="35"/>
  </w:num>
  <w:num w:numId="12">
    <w:abstractNumId w:val="8"/>
  </w:num>
  <w:num w:numId="13">
    <w:abstractNumId w:val="15"/>
  </w:num>
  <w:num w:numId="14">
    <w:abstractNumId w:val="3"/>
  </w:num>
  <w:num w:numId="15">
    <w:abstractNumId w:val="23"/>
  </w:num>
  <w:num w:numId="16">
    <w:abstractNumId w:val="37"/>
  </w:num>
  <w:num w:numId="17">
    <w:abstractNumId w:val="20"/>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2"/>
  </w:num>
  <w:num w:numId="21">
    <w:abstractNumId w:val="31"/>
  </w:num>
  <w:num w:numId="22">
    <w:abstractNumId w:val="18"/>
  </w:num>
  <w:num w:numId="23">
    <w:abstractNumId w:val="18"/>
  </w:num>
  <w:num w:numId="24">
    <w:abstractNumId w:val="18"/>
  </w:num>
  <w:num w:numId="25">
    <w:abstractNumId w:val="18"/>
  </w:num>
  <w:num w:numId="26">
    <w:abstractNumId w:val="25"/>
  </w:num>
  <w:num w:numId="27">
    <w:abstractNumId w:val="3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6"/>
  </w:num>
  <w:num w:numId="31">
    <w:abstractNumId w:val="1"/>
  </w:num>
  <w:num w:numId="32">
    <w:abstractNumId w:val="19"/>
  </w:num>
  <w:num w:numId="33">
    <w:abstractNumId w:val="27"/>
  </w:num>
  <w:num w:numId="34">
    <w:abstractNumId w:val="28"/>
  </w:num>
  <w:num w:numId="35">
    <w:abstractNumId w:val="26"/>
  </w:num>
  <w:num w:numId="36">
    <w:abstractNumId w:val="11"/>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4"/>
  </w:num>
  <w:num w:numId="41">
    <w:abstractNumId w:val="21"/>
  </w:num>
  <w:num w:numId="42">
    <w:abstractNumId w:val="5"/>
  </w:num>
  <w:num w:numId="43">
    <w:abstractNumId w:val="32"/>
  </w:num>
  <w:num w:numId="44">
    <w:abstractNumId w:val="3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32D8"/>
    <w:rsid w:val="0002154F"/>
    <w:rsid w:val="00035860"/>
    <w:rsid w:val="00035C42"/>
    <w:rsid w:val="000405A5"/>
    <w:rsid w:val="00043D70"/>
    <w:rsid w:val="000453AB"/>
    <w:rsid w:val="00046C3F"/>
    <w:rsid w:val="000522D6"/>
    <w:rsid w:val="000561F4"/>
    <w:rsid w:val="00060419"/>
    <w:rsid w:val="000637E8"/>
    <w:rsid w:val="00071761"/>
    <w:rsid w:val="0007791E"/>
    <w:rsid w:val="00083C30"/>
    <w:rsid w:val="00087697"/>
    <w:rsid w:val="000917D9"/>
    <w:rsid w:val="000932ED"/>
    <w:rsid w:val="00094891"/>
    <w:rsid w:val="00096145"/>
    <w:rsid w:val="00097D7F"/>
    <w:rsid w:val="000A0E1D"/>
    <w:rsid w:val="000B08CC"/>
    <w:rsid w:val="000B16D8"/>
    <w:rsid w:val="000B27C3"/>
    <w:rsid w:val="000B34DE"/>
    <w:rsid w:val="000B5BED"/>
    <w:rsid w:val="000B6CF8"/>
    <w:rsid w:val="000D3D2A"/>
    <w:rsid w:val="000D4E75"/>
    <w:rsid w:val="000D639D"/>
    <w:rsid w:val="000D7A7E"/>
    <w:rsid w:val="000F647E"/>
    <w:rsid w:val="001019B1"/>
    <w:rsid w:val="00107344"/>
    <w:rsid w:val="00111363"/>
    <w:rsid w:val="00117A82"/>
    <w:rsid w:val="00122F18"/>
    <w:rsid w:val="00130513"/>
    <w:rsid w:val="00134654"/>
    <w:rsid w:val="00141627"/>
    <w:rsid w:val="001477E2"/>
    <w:rsid w:val="00160CAD"/>
    <w:rsid w:val="00163B41"/>
    <w:rsid w:val="0017722E"/>
    <w:rsid w:val="00177B92"/>
    <w:rsid w:val="00184DBA"/>
    <w:rsid w:val="00185F13"/>
    <w:rsid w:val="001A1F3B"/>
    <w:rsid w:val="001A2187"/>
    <w:rsid w:val="001B7999"/>
    <w:rsid w:val="001C1FAE"/>
    <w:rsid w:val="001C372C"/>
    <w:rsid w:val="001C6243"/>
    <w:rsid w:val="001D2705"/>
    <w:rsid w:val="001D5B0B"/>
    <w:rsid w:val="001D63DB"/>
    <w:rsid w:val="001E048A"/>
    <w:rsid w:val="001F4050"/>
    <w:rsid w:val="002019DD"/>
    <w:rsid w:val="0021555A"/>
    <w:rsid w:val="00216D5A"/>
    <w:rsid w:val="002224FD"/>
    <w:rsid w:val="00240044"/>
    <w:rsid w:val="00241C19"/>
    <w:rsid w:val="00242C3B"/>
    <w:rsid w:val="0024405D"/>
    <w:rsid w:val="00245AEE"/>
    <w:rsid w:val="00253E21"/>
    <w:rsid w:val="0027773B"/>
    <w:rsid w:val="00277A8B"/>
    <w:rsid w:val="00282A67"/>
    <w:rsid w:val="002A1929"/>
    <w:rsid w:val="002A46A6"/>
    <w:rsid w:val="002A5C34"/>
    <w:rsid w:val="002A68CD"/>
    <w:rsid w:val="002A6C31"/>
    <w:rsid w:val="002B27AA"/>
    <w:rsid w:val="002C5834"/>
    <w:rsid w:val="002D0919"/>
    <w:rsid w:val="002D2930"/>
    <w:rsid w:val="002D2E9B"/>
    <w:rsid w:val="002F00EE"/>
    <w:rsid w:val="002F24FD"/>
    <w:rsid w:val="00305AAC"/>
    <w:rsid w:val="00306E50"/>
    <w:rsid w:val="003160CE"/>
    <w:rsid w:val="003164B2"/>
    <w:rsid w:val="00325C3F"/>
    <w:rsid w:val="00326B6F"/>
    <w:rsid w:val="00331974"/>
    <w:rsid w:val="00337BB3"/>
    <w:rsid w:val="0035202F"/>
    <w:rsid w:val="003647AC"/>
    <w:rsid w:val="00367C80"/>
    <w:rsid w:val="00374607"/>
    <w:rsid w:val="003771B7"/>
    <w:rsid w:val="003816B3"/>
    <w:rsid w:val="00381707"/>
    <w:rsid w:val="00385362"/>
    <w:rsid w:val="0038692B"/>
    <w:rsid w:val="003A34AD"/>
    <w:rsid w:val="003A38E6"/>
    <w:rsid w:val="003C49B7"/>
    <w:rsid w:val="003C7990"/>
    <w:rsid w:val="003D20CF"/>
    <w:rsid w:val="003D6F4A"/>
    <w:rsid w:val="003E32FC"/>
    <w:rsid w:val="003F67B0"/>
    <w:rsid w:val="004231F2"/>
    <w:rsid w:val="00423849"/>
    <w:rsid w:val="004341F1"/>
    <w:rsid w:val="00436D77"/>
    <w:rsid w:val="00436E1B"/>
    <w:rsid w:val="0044796E"/>
    <w:rsid w:val="00452FBF"/>
    <w:rsid w:val="00466CB7"/>
    <w:rsid w:val="00474389"/>
    <w:rsid w:val="0047743C"/>
    <w:rsid w:val="00481F14"/>
    <w:rsid w:val="004847BE"/>
    <w:rsid w:val="0049293E"/>
    <w:rsid w:val="00497A00"/>
    <w:rsid w:val="004C32C8"/>
    <w:rsid w:val="004D108C"/>
    <w:rsid w:val="004F6F09"/>
    <w:rsid w:val="00503156"/>
    <w:rsid w:val="00510530"/>
    <w:rsid w:val="00526431"/>
    <w:rsid w:val="0053002B"/>
    <w:rsid w:val="005309C0"/>
    <w:rsid w:val="00532D2B"/>
    <w:rsid w:val="00534DA1"/>
    <w:rsid w:val="00537C9B"/>
    <w:rsid w:val="00555837"/>
    <w:rsid w:val="00556CAF"/>
    <w:rsid w:val="005621D4"/>
    <w:rsid w:val="00564B29"/>
    <w:rsid w:val="00573E45"/>
    <w:rsid w:val="00590D2D"/>
    <w:rsid w:val="005A53C5"/>
    <w:rsid w:val="005B0D3F"/>
    <w:rsid w:val="005C0377"/>
    <w:rsid w:val="005C2882"/>
    <w:rsid w:val="005C7A8F"/>
    <w:rsid w:val="005E0B45"/>
    <w:rsid w:val="005E5527"/>
    <w:rsid w:val="005E779E"/>
    <w:rsid w:val="005F1443"/>
    <w:rsid w:val="00610F04"/>
    <w:rsid w:val="00611040"/>
    <w:rsid w:val="00613930"/>
    <w:rsid w:val="00614408"/>
    <w:rsid w:val="006275E3"/>
    <w:rsid w:val="0063506B"/>
    <w:rsid w:val="00636895"/>
    <w:rsid w:val="006423AF"/>
    <w:rsid w:val="00646F53"/>
    <w:rsid w:val="00652A34"/>
    <w:rsid w:val="0066422A"/>
    <w:rsid w:val="0066795E"/>
    <w:rsid w:val="006752E4"/>
    <w:rsid w:val="00676EB9"/>
    <w:rsid w:val="0068130A"/>
    <w:rsid w:val="0069292F"/>
    <w:rsid w:val="006A06D4"/>
    <w:rsid w:val="006A5699"/>
    <w:rsid w:val="006B24F0"/>
    <w:rsid w:val="006C340D"/>
    <w:rsid w:val="006C56F2"/>
    <w:rsid w:val="006C72C9"/>
    <w:rsid w:val="006C7822"/>
    <w:rsid w:val="006D2447"/>
    <w:rsid w:val="006D3CA5"/>
    <w:rsid w:val="006F0330"/>
    <w:rsid w:val="006F7501"/>
    <w:rsid w:val="007005F9"/>
    <w:rsid w:val="007071DF"/>
    <w:rsid w:val="00712BFA"/>
    <w:rsid w:val="00713ABD"/>
    <w:rsid w:val="00717D60"/>
    <w:rsid w:val="00717D75"/>
    <w:rsid w:val="0072463D"/>
    <w:rsid w:val="00731720"/>
    <w:rsid w:val="007334C6"/>
    <w:rsid w:val="007346A4"/>
    <w:rsid w:val="00740CFF"/>
    <w:rsid w:val="0074499A"/>
    <w:rsid w:val="00745628"/>
    <w:rsid w:val="00752FE8"/>
    <w:rsid w:val="0075377C"/>
    <w:rsid w:val="00753EBC"/>
    <w:rsid w:val="00764FE7"/>
    <w:rsid w:val="007712C8"/>
    <w:rsid w:val="007813D2"/>
    <w:rsid w:val="00784E5D"/>
    <w:rsid w:val="007A519C"/>
    <w:rsid w:val="007C7B84"/>
    <w:rsid w:val="007D72C1"/>
    <w:rsid w:val="007E3136"/>
    <w:rsid w:val="007E4BCE"/>
    <w:rsid w:val="007F1072"/>
    <w:rsid w:val="007F427D"/>
    <w:rsid w:val="007F5226"/>
    <w:rsid w:val="007F5610"/>
    <w:rsid w:val="007F7D93"/>
    <w:rsid w:val="00826B30"/>
    <w:rsid w:val="00830712"/>
    <w:rsid w:val="00832648"/>
    <w:rsid w:val="0084224F"/>
    <w:rsid w:val="00843852"/>
    <w:rsid w:val="00845195"/>
    <w:rsid w:val="00850680"/>
    <w:rsid w:val="00851FE0"/>
    <w:rsid w:val="0085584E"/>
    <w:rsid w:val="0087018A"/>
    <w:rsid w:val="008771BB"/>
    <w:rsid w:val="00890A5F"/>
    <w:rsid w:val="00896CF4"/>
    <w:rsid w:val="008B0FAF"/>
    <w:rsid w:val="008B3293"/>
    <w:rsid w:val="008B3C37"/>
    <w:rsid w:val="008D42EF"/>
    <w:rsid w:val="008E52FA"/>
    <w:rsid w:val="008F2A83"/>
    <w:rsid w:val="008F445C"/>
    <w:rsid w:val="008F6408"/>
    <w:rsid w:val="008F73BF"/>
    <w:rsid w:val="009003AF"/>
    <w:rsid w:val="00901C5A"/>
    <w:rsid w:val="00914620"/>
    <w:rsid w:val="00927018"/>
    <w:rsid w:val="009301B3"/>
    <w:rsid w:val="00936367"/>
    <w:rsid w:val="00942AAD"/>
    <w:rsid w:val="00947C91"/>
    <w:rsid w:val="00955B9F"/>
    <w:rsid w:val="00962361"/>
    <w:rsid w:val="009740D7"/>
    <w:rsid w:val="009741F6"/>
    <w:rsid w:val="009965D1"/>
    <w:rsid w:val="009A1FBE"/>
    <w:rsid w:val="009B2AF9"/>
    <w:rsid w:val="009B4F1F"/>
    <w:rsid w:val="009C72B2"/>
    <w:rsid w:val="009D6F5A"/>
    <w:rsid w:val="009E0003"/>
    <w:rsid w:val="009F0785"/>
    <w:rsid w:val="009F20A2"/>
    <w:rsid w:val="009F32CD"/>
    <w:rsid w:val="009F4752"/>
    <w:rsid w:val="009F64FC"/>
    <w:rsid w:val="00A00CF1"/>
    <w:rsid w:val="00A2580C"/>
    <w:rsid w:val="00A32FA2"/>
    <w:rsid w:val="00A337D3"/>
    <w:rsid w:val="00A36D1C"/>
    <w:rsid w:val="00A47AA9"/>
    <w:rsid w:val="00A603B1"/>
    <w:rsid w:val="00A60A80"/>
    <w:rsid w:val="00A61290"/>
    <w:rsid w:val="00A62F0F"/>
    <w:rsid w:val="00A65970"/>
    <w:rsid w:val="00A715EB"/>
    <w:rsid w:val="00A73712"/>
    <w:rsid w:val="00A770DD"/>
    <w:rsid w:val="00A80DC7"/>
    <w:rsid w:val="00A82A67"/>
    <w:rsid w:val="00A862E4"/>
    <w:rsid w:val="00AA4373"/>
    <w:rsid w:val="00AB4C8A"/>
    <w:rsid w:val="00AC6E1D"/>
    <w:rsid w:val="00AD23A9"/>
    <w:rsid w:val="00AD5848"/>
    <w:rsid w:val="00AE10A2"/>
    <w:rsid w:val="00AE1681"/>
    <w:rsid w:val="00AE20B5"/>
    <w:rsid w:val="00AE763F"/>
    <w:rsid w:val="00AF1429"/>
    <w:rsid w:val="00AF2A0F"/>
    <w:rsid w:val="00B00ACB"/>
    <w:rsid w:val="00B03BE8"/>
    <w:rsid w:val="00B03F2E"/>
    <w:rsid w:val="00B12893"/>
    <w:rsid w:val="00B166EB"/>
    <w:rsid w:val="00B24E4A"/>
    <w:rsid w:val="00B3083A"/>
    <w:rsid w:val="00B31005"/>
    <w:rsid w:val="00B33EE1"/>
    <w:rsid w:val="00B43BB9"/>
    <w:rsid w:val="00B45CB4"/>
    <w:rsid w:val="00B50676"/>
    <w:rsid w:val="00B50ED9"/>
    <w:rsid w:val="00B52274"/>
    <w:rsid w:val="00B729E9"/>
    <w:rsid w:val="00B8010A"/>
    <w:rsid w:val="00B83144"/>
    <w:rsid w:val="00B85145"/>
    <w:rsid w:val="00B864CB"/>
    <w:rsid w:val="00B87D60"/>
    <w:rsid w:val="00B9494D"/>
    <w:rsid w:val="00BC29DF"/>
    <w:rsid w:val="00BC2C5A"/>
    <w:rsid w:val="00BC3349"/>
    <w:rsid w:val="00BD0B8B"/>
    <w:rsid w:val="00BD3D54"/>
    <w:rsid w:val="00BE1065"/>
    <w:rsid w:val="00BE2644"/>
    <w:rsid w:val="00BF38C9"/>
    <w:rsid w:val="00C03A15"/>
    <w:rsid w:val="00C06500"/>
    <w:rsid w:val="00C076F0"/>
    <w:rsid w:val="00C1574C"/>
    <w:rsid w:val="00C16D26"/>
    <w:rsid w:val="00C248BE"/>
    <w:rsid w:val="00C26962"/>
    <w:rsid w:val="00C27AC1"/>
    <w:rsid w:val="00C40C57"/>
    <w:rsid w:val="00C46276"/>
    <w:rsid w:val="00C47D39"/>
    <w:rsid w:val="00C47EEC"/>
    <w:rsid w:val="00C520BA"/>
    <w:rsid w:val="00C57F00"/>
    <w:rsid w:val="00C6317B"/>
    <w:rsid w:val="00C91B09"/>
    <w:rsid w:val="00C92CE8"/>
    <w:rsid w:val="00C94790"/>
    <w:rsid w:val="00CA030A"/>
    <w:rsid w:val="00CB6779"/>
    <w:rsid w:val="00CC2F5F"/>
    <w:rsid w:val="00CC7156"/>
    <w:rsid w:val="00CD2936"/>
    <w:rsid w:val="00CD5F54"/>
    <w:rsid w:val="00CE4C2F"/>
    <w:rsid w:val="00CE6B10"/>
    <w:rsid w:val="00CF116B"/>
    <w:rsid w:val="00D1371A"/>
    <w:rsid w:val="00D151C2"/>
    <w:rsid w:val="00D16540"/>
    <w:rsid w:val="00D213ED"/>
    <w:rsid w:val="00D2484A"/>
    <w:rsid w:val="00D25283"/>
    <w:rsid w:val="00D25FF3"/>
    <w:rsid w:val="00D363B7"/>
    <w:rsid w:val="00D4101B"/>
    <w:rsid w:val="00D4642B"/>
    <w:rsid w:val="00D5451B"/>
    <w:rsid w:val="00D61018"/>
    <w:rsid w:val="00D65A77"/>
    <w:rsid w:val="00D75425"/>
    <w:rsid w:val="00D75DEC"/>
    <w:rsid w:val="00D830BC"/>
    <w:rsid w:val="00D83C85"/>
    <w:rsid w:val="00D84AF1"/>
    <w:rsid w:val="00D86732"/>
    <w:rsid w:val="00D878DB"/>
    <w:rsid w:val="00D905A3"/>
    <w:rsid w:val="00D91A7B"/>
    <w:rsid w:val="00D9330C"/>
    <w:rsid w:val="00D95BC6"/>
    <w:rsid w:val="00DA164F"/>
    <w:rsid w:val="00DA44F0"/>
    <w:rsid w:val="00DA505D"/>
    <w:rsid w:val="00DC4AD7"/>
    <w:rsid w:val="00DD043B"/>
    <w:rsid w:val="00DD782A"/>
    <w:rsid w:val="00DE0ABF"/>
    <w:rsid w:val="00DE2946"/>
    <w:rsid w:val="00DE2F61"/>
    <w:rsid w:val="00DE4587"/>
    <w:rsid w:val="00DE60D4"/>
    <w:rsid w:val="00DF355E"/>
    <w:rsid w:val="00DF38C4"/>
    <w:rsid w:val="00DF4941"/>
    <w:rsid w:val="00DF5C67"/>
    <w:rsid w:val="00DF6CF0"/>
    <w:rsid w:val="00E040CF"/>
    <w:rsid w:val="00E12063"/>
    <w:rsid w:val="00E120C2"/>
    <w:rsid w:val="00E25419"/>
    <w:rsid w:val="00E25E0C"/>
    <w:rsid w:val="00E312D1"/>
    <w:rsid w:val="00E3579A"/>
    <w:rsid w:val="00E3732A"/>
    <w:rsid w:val="00E40F4B"/>
    <w:rsid w:val="00E45CEC"/>
    <w:rsid w:val="00E61FD7"/>
    <w:rsid w:val="00E75D40"/>
    <w:rsid w:val="00E77CE6"/>
    <w:rsid w:val="00E87948"/>
    <w:rsid w:val="00E95229"/>
    <w:rsid w:val="00EA1D58"/>
    <w:rsid w:val="00EB5928"/>
    <w:rsid w:val="00EC5CDF"/>
    <w:rsid w:val="00EC74CD"/>
    <w:rsid w:val="00EC78EA"/>
    <w:rsid w:val="00ED476C"/>
    <w:rsid w:val="00ED6409"/>
    <w:rsid w:val="00EE0225"/>
    <w:rsid w:val="00EF2885"/>
    <w:rsid w:val="00EF71E0"/>
    <w:rsid w:val="00F00A26"/>
    <w:rsid w:val="00F05258"/>
    <w:rsid w:val="00F13732"/>
    <w:rsid w:val="00F24942"/>
    <w:rsid w:val="00F24F0C"/>
    <w:rsid w:val="00F306C7"/>
    <w:rsid w:val="00F35281"/>
    <w:rsid w:val="00F441D6"/>
    <w:rsid w:val="00F64D04"/>
    <w:rsid w:val="00F64FCD"/>
    <w:rsid w:val="00F73892"/>
    <w:rsid w:val="00F85A4A"/>
    <w:rsid w:val="00F87471"/>
    <w:rsid w:val="00F93A74"/>
    <w:rsid w:val="00F94925"/>
    <w:rsid w:val="00F97C9E"/>
    <w:rsid w:val="00FA16A2"/>
    <w:rsid w:val="00FA3E47"/>
    <w:rsid w:val="00FA4892"/>
    <w:rsid w:val="00FB11AB"/>
    <w:rsid w:val="00FC7581"/>
    <w:rsid w:val="00FD2DAF"/>
    <w:rsid w:val="00FE1A85"/>
    <w:rsid w:val="00FE2C78"/>
    <w:rsid w:val="00FE574F"/>
    <w:rsid w:val="00FF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390471005">
      <w:bodyDiv w:val="1"/>
      <w:marLeft w:val="0"/>
      <w:marRight w:val="0"/>
      <w:marTop w:val="0"/>
      <w:marBottom w:val="0"/>
      <w:divBdr>
        <w:top w:val="none" w:sz="0" w:space="0" w:color="auto"/>
        <w:left w:val="none" w:sz="0" w:space="0" w:color="auto"/>
        <w:bottom w:val="none" w:sz="0" w:space="0" w:color="auto"/>
        <w:right w:val="none" w:sz="0" w:space="0" w:color="auto"/>
      </w:divBdr>
    </w:div>
    <w:div w:id="59671269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1296453301">
      <w:bodyDiv w:val="1"/>
      <w:marLeft w:val="0"/>
      <w:marRight w:val="0"/>
      <w:marTop w:val="0"/>
      <w:marBottom w:val="0"/>
      <w:divBdr>
        <w:top w:val="none" w:sz="0" w:space="0" w:color="auto"/>
        <w:left w:val="none" w:sz="0" w:space="0" w:color="auto"/>
        <w:bottom w:val="none" w:sz="0" w:space="0" w:color="auto"/>
        <w:right w:val="none" w:sz="0" w:space="0" w:color="auto"/>
      </w:divBdr>
    </w:div>
    <w:div w:id="1731729828">
      <w:bodyDiv w:val="1"/>
      <w:marLeft w:val="0"/>
      <w:marRight w:val="0"/>
      <w:marTop w:val="0"/>
      <w:marBottom w:val="0"/>
      <w:divBdr>
        <w:top w:val="none" w:sz="0" w:space="0" w:color="auto"/>
        <w:left w:val="none" w:sz="0" w:space="0" w:color="auto"/>
        <w:bottom w:val="none" w:sz="0" w:space="0" w:color="auto"/>
        <w:right w:val="none" w:sz="0" w:space="0" w:color="auto"/>
      </w:divBdr>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ksiutinaKM@trcont.ru" TargetMode="External"/><Relationship Id="rId4" Type="http://schemas.microsoft.com/office/2007/relationships/stylesWithEffects" Target="stylesWithEffects.xml"/><Relationship Id="rId9" Type="http://schemas.openxmlformats.org/officeDocument/2006/relationships/hyperlink" Target="mailto:uskova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2D48-DF72-4A7E-88E8-890E8DA1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2018-07-10T13:48:00Z</cp:lastPrinted>
  <dcterms:created xsi:type="dcterms:W3CDTF">2018-07-10T14:03:00Z</dcterms:created>
  <dcterms:modified xsi:type="dcterms:W3CDTF">2018-07-10T14:03:00Z</dcterms:modified>
</cp:coreProperties>
</file>