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B" w:rsidRPr="0053002B" w:rsidRDefault="0053002B" w:rsidP="007813D2">
      <w:pPr>
        <w:jc w:val="right"/>
        <w:rPr>
          <w:b/>
          <w:lang w:val="en-US"/>
        </w:rPr>
      </w:pPr>
    </w:p>
    <w:p w:rsidR="00F64FCD" w:rsidRPr="00AC6E1D" w:rsidRDefault="00901C5A"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14:anchorId="136DAB46" wp14:editId="71505C0B">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241C19" w:rsidRDefault="0085584E" w:rsidP="00F64FCD">
                              <w:pPr>
                                <w:rPr>
                                  <w:rFonts w:ascii="Arial" w:hAnsi="Arial" w:cs="Arial"/>
                                  <w:sz w:val="18"/>
                                  <w:szCs w:val="18"/>
                                </w:rPr>
                              </w:pPr>
                              <w:r w:rsidRPr="00A05799">
                                <w:rPr>
                                  <w:rFonts w:ascii="Arial" w:hAnsi="Arial" w:cs="Arial"/>
                                  <w:sz w:val="18"/>
                                  <w:szCs w:val="18"/>
                                </w:rPr>
                                <w:t>факс</w:t>
                              </w:r>
                              <w:r w:rsidRPr="00241C19">
                                <w:rPr>
                                  <w:rFonts w:ascii="Arial" w:hAnsi="Arial" w:cs="Arial"/>
                                  <w:sz w:val="18"/>
                                  <w:szCs w:val="18"/>
                                </w:rPr>
                                <w:t xml:space="preserve">: +7 </w:t>
                              </w:r>
                              <w:r w:rsidRPr="00241C19">
                                <w:rPr>
                                  <w:rFonts w:ascii="Arial" w:hAnsi="Arial" w:cs="Arial"/>
                                  <w:position w:val="2"/>
                                  <w:sz w:val="18"/>
                                  <w:szCs w:val="18"/>
                                </w:rPr>
                                <w:t>(</w:t>
                              </w:r>
                              <w:r w:rsidRPr="00241C19">
                                <w:rPr>
                                  <w:rFonts w:ascii="Arial" w:hAnsi="Arial" w:cs="Arial"/>
                                  <w:sz w:val="18"/>
                                  <w:szCs w:val="18"/>
                                </w:rPr>
                                <w:t>499</w:t>
                              </w:r>
                              <w:r w:rsidRPr="00241C19">
                                <w:rPr>
                                  <w:rFonts w:ascii="Arial" w:hAnsi="Arial" w:cs="Arial"/>
                                  <w:position w:val="2"/>
                                  <w:sz w:val="18"/>
                                  <w:szCs w:val="18"/>
                                </w:rPr>
                                <w:t>)</w:t>
                              </w:r>
                              <w:r w:rsidRPr="00241C19">
                                <w:rPr>
                                  <w:rFonts w:ascii="Arial" w:hAnsi="Arial" w:cs="Arial"/>
                                  <w:sz w:val="18"/>
                                  <w:szCs w:val="18"/>
                                </w:rPr>
                                <w:t xml:space="preserve"> 262-75</w:t>
                              </w:r>
                              <w:r w:rsidRPr="00241C19">
                                <w:rPr>
                                  <w:rFonts w:ascii="Arial" w:hAnsi="Arial" w:cs="Arial"/>
                                  <w:position w:val="2"/>
                                  <w:sz w:val="18"/>
                                  <w:szCs w:val="18"/>
                                </w:rPr>
                                <w:t>-</w:t>
                              </w:r>
                              <w:r w:rsidRPr="00241C19">
                                <w:rPr>
                                  <w:rFonts w:ascii="Arial" w:hAnsi="Arial" w:cs="Arial"/>
                                  <w:sz w:val="18"/>
                                  <w:szCs w:val="18"/>
                                </w:rPr>
                                <w:t>78</w:t>
                              </w:r>
                            </w:p>
                            <w:p w:rsidR="0085584E" w:rsidRPr="007F5226"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F5226">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F5226">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ru</w:t>
                              </w:r>
                              <w:r w:rsidRPr="007F5226">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00240044">
                                <w:rPr>
                                  <w:rFonts w:ascii="Arial" w:hAnsi="Arial" w:cs="Arial"/>
                                  <w:spacing w:val="6"/>
                                  <w:sz w:val="18"/>
                                  <w:szCs w:val="18"/>
                                  <w:lang w:val="en-US"/>
                                </w:rPr>
                                <w:t>com</w:t>
                              </w:r>
                            </w:p>
                            <w:p w:rsidR="0085584E" w:rsidRPr="007F5226"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7F5226">
                                <w:rPr>
                                  <w:rFonts w:ascii="Arial" w:hAnsi="Arial" w:cs="Arial"/>
                                  <w:color w:val="002D53"/>
                                  <w:sz w:val="18"/>
                                  <w:szCs w:val="18"/>
                                  <w:u w:val="single"/>
                                  <w:lang w:val="en-US"/>
                                </w:rPr>
                                <w:t xml:space="preserve">                                </w:t>
                              </w:r>
                              <w:r w:rsidRPr="007F5226">
                                <w:rPr>
                                  <w:rFonts w:ascii="Arial" w:hAnsi="Arial" w:cs="Arial"/>
                                  <w:color w:val="002D53"/>
                                  <w:sz w:val="18"/>
                                  <w:szCs w:val="18"/>
                                  <w:lang w:val="en-US"/>
                                </w:rPr>
                                <w:t xml:space="preserve"> </w:t>
                              </w:r>
                              <w:r w:rsidRPr="002A6C31">
                                <w:rPr>
                                  <w:color w:val="002D53"/>
                                  <w:lang w:val="en-US"/>
                                </w:rPr>
                                <w:t>№</w:t>
                              </w:r>
                              <w:r w:rsidR="004C32C8">
                                <w:rPr>
                                  <w:color w:val="002D53"/>
                                </w:rPr>
                                <w:t xml:space="preserve"> </w:t>
                              </w:r>
                              <w:r w:rsidR="00FF05C9" w:rsidRPr="004C32C8">
                                <w:rPr>
                                  <w:color w:val="002D53"/>
                                </w:rPr>
                                <w:t>______</w:t>
                              </w:r>
                              <w:r w:rsidR="002A6C31" w:rsidRPr="004C32C8">
                                <w:rPr>
                                  <w:color w:val="002D53"/>
                                </w:rPr>
                                <w:t xml:space="preserve">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241C19" w:rsidRDefault="0085584E" w:rsidP="00F64FCD">
                        <w:pPr>
                          <w:rPr>
                            <w:rFonts w:ascii="Arial" w:hAnsi="Arial" w:cs="Arial"/>
                            <w:sz w:val="18"/>
                            <w:szCs w:val="18"/>
                          </w:rPr>
                        </w:pPr>
                        <w:r w:rsidRPr="00A05799">
                          <w:rPr>
                            <w:rFonts w:ascii="Arial" w:hAnsi="Arial" w:cs="Arial"/>
                            <w:sz w:val="18"/>
                            <w:szCs w:val="18"/>
                          </w:rPr>
                          <w:t>факс</w:t>
                        </w:r>
                        <w:r w:rsidRPr="00241C19">
                          <w:rPr>
                            <w:rFonts w:ascii="Arial" w:hAnsi="Arial" w:cs="Arial"/>
                            <w:sz w:val="18"/>
                            <w:szCs w:val="18"/>
                          </w:rPr>
                          <w:t xml:space="preserve">: +7 </w:t>
                        </w:r>
                        <w:r w:rsidRPr="00241C19">
                          <w:rPr>
                            <w:rFonts w:ascii="Arial" w:hAnsi="Arial" w:cs="Arial"/>
                            <w:position w:val="2"/>
                            <w:sz w:val="18"/>
                            <w:szCs w:val="18"/>
                          </w:rPr>
                          <w:t>(</w:t>
                        </w:r>
                        <w:r w:rsidRPr="00241C19">
                          <w:rPr>
                            <w:rFonts w:ascii="Arial" w:hAnsi="Arial" w:cs="Arial"/>
                            <w:sz w:val="18"/>
                            <w:szCs w:val="18"/>
                          </w:rPr>
                          <w:t>499</w:t>
                        </w:r>
                        <w:r w:rsidRPr="00241C19">
                          <w:rPr>
                            <w:rFonts w:ascii="Arial" w:hAnsi="Arial" w:cs="Arial"/>
                            <w:position w:val="2"/>
                            <w:sz w:val="18"/>
                            <w:szCs w:val="18"/>
                          </w:rPr>
                          <w:t>)</w:t>
                        </w:r>
                        <w:r w:rsidRPr="00241C19">
                          <w:rPr>
                            <w:rFonts w:ascii="Arial" w:hAnsi="Arial" w:cs="Arial"/>
                            <w:sz w:val="18"/>
                            <w:szCs w:val="18"/>
                          </w:rPr>
                          <w:t xml:space="preserve"> 262-75</w:t>
                        </w:r>
                        <w:r w:rsidRPr="00241C19">
                          <w:rPr>
                            <w:rFonts w:ascii="Arial" w:hAnsi="Arial" w:cs="Arial"/>
                            <w:position w:val="2"/>
                            <w:sz w:val="18"/>
                            <w:szCs w:val="18"/>
                          </w:rPr>
                          <w:t>-</w:t>
                        </w:r>
                        <w:r w:rsidRPr="00241C19">
                          <w:rPr>
                            <w:rFonts w:ascii="Arial" w:hAnsi="Arial" w:cs="Arial"/>
                            <w:sz w:val="18"/>
                            <w:szCs w:val="18"/>
                          </w:rPr>
                          <w:t>78</w:t>
                        </w:r>
                      </w:p>
                      <w:p w:rsidR="0085584E" w:rsidRPr="007F5226"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F5226">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F5226">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ru</w:t>
                        </w:r>
                        <w:r w:rsidRPr="007F5226">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00240044">
                          <w:rPr>
                            <w:rFonts w:ascii="Arial" w:hAnsi="Arial" w:cs="Arial"/>
                            <w:spacing w:val="6"/>
                            <w:sz w:val="18"/>
                            <w:szCs w:val="18"/>
                            <w:lang w:val="en-US"/>
                          </w:rPr>
                          <w:t>com</w:t>
                        </w:r>
                      </w:p>
                      <w:p w:rsidR="0085584E" w:rsidRPr="007F5226"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7F5226">
                          <w:rPr>
                            <w:rFonts w:ascii="Arial" w:hAnsi="Arial" w:cs="Arial"/>
                            <w:color w:val="002D53"/>
                            <w:sz w:val="18"/>
                            <w:szCs w:val="18"/>
                            <w:u w:val="single"/>
                            <w:lang w:val="en-US"/>
                          </w:rPr>
                          <w:t xml:space="preserve">                                </w:t>
                        </w:r>
                        <w:r w:rsidRPr="007F5226">
                          <w:rPr>
                            <w:rFonts w:ascii="Arial" w:hAnsi="Arial" w:cs="Arial"/>
                            <w:color w:val="002D53"/>
                            <w:sz w:val="18"/>
                            <w:szCs w:val="18"/>
                            <w:lang w:val="en-US"/>
                          </w:rPr>
                          <w:t xml:space="preserve"> </w:t>
                        </w:r>
                        <w:r w:rsidRPr="002A6C31">
                          <w:rPr>
                            <w:color w:val="002D53"/>
                            <w:lang w:val="en-US"/>
                          </w:rPr>
                          <w:t>№</w:t>
                        </w:r>
                        <w:r w:rsidR="004C32C8">
                          <w:rPr>
                            <w:color w:val="002D53"/>
                          </w:rPr>
                          <w:t xml:space="preserve"> </w:t>
                        </w:r>
                        <w:r w:rsidR="00FF05C9" w:rsidRPr="004C32C8">
                          <w:rPr>
                            <w:color w:val="002D53"/>
                          </w:rPr>
                          <w:t>______</w:t>
                        </w:r>
                        <w:r w:rsidR="002A6C31" w:rsidRPr="004C32C8">
                          <w:rPr>
                            <w:color w:val="002D53"/>
                          </w:rPr>
                          <w:t xml:space="preserve">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F13732" w:rsidRDefault="00F64FCD" w:rsidP="00F64FCD">
      <w:pPr>
        <w:rPr>
          <w:szCs w:val="28"/>
          <w:lang w:val="en-US"/>
        </w:rPr>
      </w:pPr>
    </w:p>
    <w:p w:rsidR="00F64FCD" w:rsidRDefault="000B08CC" w:rsidP="002A6C31">
      <w:pPr>
        <w:rPr>
          <w:szCs w:val="28"/>
        </w:rPr>
      </w:pPr>
      <w:r>
        <w:rPr>
          <w:szCs w:val="28"/>
        </w:rPr>
        <w:t xml:space="preserve">    </w:t>
      </w:r>
    </w:p>
    <w:p w:rsidR="00C40C57" w:rsidRDefault="00C40C57" w:rsidP="002A6C31">
      <w:pPr>
        <w:rPr>
          <w:szCs w:val="28"/>
        </w:rPr>
      </w:pPr>
    </w:p>
    <w:p w:rsidR="00C40C57" w:rsidRDefault="00C40C57" w:rsidP="002A6C31">
      <w:pPr>
        <w:rPr>
          <w:szCs w:val="28"/>
        </w:rPr>
      </w:pPr>
    </w:p>
    <w:p w:rsidR="004C32C8" w:rsidRDefault="004C32C8" w:rsidP="002A6C31">
      <w:pPr>
        <w:rPr>
          <w:szCs w:val="28"/>
        </w:rPr>
      </w:pPr>
    </w:p>
    <w:p w:rsidR="004C32C8" w:rsidRDefault="004C32C8" w:rsidP="002A6C31">
      <w:pPr>
        <w:rPr>
          <w:szCs w:val="28"/>
        </w:rPr>
      </w:pPr>
    </w:p>
    <w:p w:rsidR="00F13732" w:rsidRPr="000522D6" w:rsidRDefault="005A53C5" w:rsidP="005A53C5">
      <w:pPr>
        <w:widowControl w:val="0"/>
        <w:jc w:val="center"/>
        <w:rPr>
          <w:rFonts w:eastAsia="Calibri"/>
          <w:b/>
          <w:sz w:val="28"/>
          <w:szCs w:val="28"/>
        </w:rPr>
      </w:pPr>
      <w:r w:rsidRPr="000522D6">
        <w:rPr>
          <w:rFonts w:eastAsia="Calibri"/>
          <w:b/>
          <w:sz w:val="28"/>
          <w:szCs w:val="28"/>
        </w:rPr>
        <w:t xml:space="preserve">Разъяснения </w:t>
      </w:r>
    </w:p>
    <w:p w:rsidR="00FF05C9" w:rsidRPr="000522D6" w:rsidRDefault="005A53C5" w:rsidP="00B729E9">
      <w:pPr>
        <w:jc w:val="center"/>
        <w:rPr>
          <w:rFonts w:eastAsia="Calibri"/>
          <w:b/>
          <w:sz w:val="28"/>
          <w:szCs w:val="28"/>
        </w:rPr>
      </w:pPr>
      <w:r w:rsidRPr="000522D6">
        <w:rPr>
          <w:rFonts w:eastAsia="Calibri"/>
          <w:b/>
          <w:sz w:val="28"/>
          <w:szCs w:val="28"/>
        </w:rPr>
        <w:t xml:space="preserve">положений документации о закупке </w:t>
      </w:r>
      <w:r w:rsidR="00FF05C9" w:rsidRPr="000522D6">
        <w:rPr>
          <w:rFonts w:eastAsia="Calibri"/>
          <w:b/>
          <w:sz w:val="28"/>
          <w:szCs w:val="28"/>
        </w:rPr>
        <w:t xml:space="preserve">открытого конкурса </w:t>
      </w:r>
      <w:r w:rsidR="008F73BF" w:rsidRPr="000522D6">
        <w:rPr>
          <w:rFonts w:eastAsia="Calibri"/>
          <w:b/>
          <w:sz w:val="28"/>
          <w:szCs w:val="28"/>
        </w:rPr>
        <w:t xml:space="preserve">№ </w:t>
      </w:r>
      <w:r w:rsidR="007F5226" w:rsidRPr="000522D6">
        <w:rPr>
          <w:rFonts w:eastAsia="Calibri"/>
          <w:b/>
          <w:sz w:val="28"/>
          <w:szCs w:val="28"/>
        </w:rPr>
        <w:t>ОК-ЦКППС-18-0056</w:t>
      </w:r>
      <w:r w:rsidR="008F73BF" w:rsidRPr="000522D6">
        <w:rPr>
          <w:rFonts w:eastAsia="Calibri"/>
          <w:b/>
          <w:sz w:val="28"/>
          <w:szCs w:val="28"/>
        </w:rPr>
        <w:t xml:space="preserve"> по предмету закупки: «</w:t>
      </w:r>
      <w:r w:rsidR="007F5226" w:rsidRPr="000522D6">
        <w:rPr>
          <w:rFonts w:eastAsia="Calibri"/>
          <w:b/>
          <w:sz w:val="28"/>
          <w:szCs w:val="28"/>
        </w:rPr>
        <w:t>Организация видеосъемки и создание рекламного видеоролика о деятельности ПАО «ТрансКонтейнер</w:t>
      </w:r>
      <w:r w:rsidR="008F73BF" w:rsidRPr="000522D6">
        <w:rPr>
          <w:rFonts w:eastAsia="Calibri"/>
          <w:b/>
          <w:sz w:val="28"/>
          <w:szCs w:val="28"/>
        </w:rPr>
        <w:t>»</w:t>
      </w:r>
    </w:p>
    <w:p w:rsidR="00E3579A" w:rsidRPr="000522D6" w:rsidRDefault="00B729E9" w:rsidP="00B729E9">
      <w:pPr>
        <w:jc w:val="center"/>
        <w:rPr>
          <w:rFonts w:eastAsia="Calibri"/>
          <w:b/>
          <w:sz w:val="28"/>
          <w:szCs w:val="28"/>
        </w:rPr>
      </w:pPr>
      <w:r w:rsidRPr="000522D6">
        <w:rPr>
          <w:rFonts w:eastAsia="Calibri"/>
          <w:b/>
          <w:sz w:val="28"/>
          <w:szCs w:val="28"/>
        </w:rPr>
        <w:t xml:space="preserve"> </w:t>
      </w:r>
      <w:r w:rsidR="00717D75" w:rsidRPr="000522D6">
        <w:rPr>
          <w:rFonts w:eastAsia="Calibri"/>
          <w:b/>
          <w:sz w:val="28"/>
          <w:szCs w:val="28"/>
        </w:rPr>
        <w:t>(Открытый конкурс)</w:t>
      </w:r>
    </w:p>
    <w:p w:rsidR="00C40C57" w:rsidRPr="00A60A80" w:rsidRDefault="00C40C57" w:rsidP="005A53C5">
      <w:pPr>
        <w:widowControl w:val="0"/>
        <w:jc w:val="center"/>
        <w:rPr>
          <w:rFonts w:eastAsia="Calibri"/>
          <w:b/>
          <w:sz w:val="26"/>
          <w:szCs w:val="26"/>
        </w:rPr>
      </w:pPr>
    </w:p>
    <w:p w:rsidR="00D87E97" w:rsidRPr="00D87E97" w:rsidRDefault="005A53C5" w:rsidP="00D87E97">
      <w:pPr>
        <w:ind w:firstLine="708"/>
        <w:jc w:val="both"/>
        <w:rPr>
          <w:noProof/>
          <w:sz w:val="28"/>
          <w:szCs w:val="28"/>
          <w:lang w:eastAsia="en-US"/>
        </w:rPr>
      </w:pPr>
      <w:r w:rsidRPr="00D87E97">
        <w:rPr>
          <w:rFonts w:eastAsia="Calibri"/>
          <w:b/>
          <w:sz w:val="28"/>
          <w:szCs w:val="28"/>
        </w:rPr>
        <w:t>Вопрос</w:t>
      </w:r>
      <w:r w:rsidR="009F32CD" w:rsidRPr="00D87E97">
        <w:rPr>
          <w:rFonts w:eastAsia="Calibri"/>
          <w:b/>
          <w:sz w:val="28"/>
          <w:szCs w:val="28"/>
        </w:rPr>
        <w:t xml:space="preserve"> № </w:t>
      </w:r>
      <w:r w:rsidR="00CD2936" w:rsidRPr="00D87E97">
        <w:rPr>
          <w:rFonts w:eastAsia="Calibri"/>
          <w:b/>
          <w:sz w:val="28"/>
          <w:szCs w:val="28"/>
        </w:rPr>
        <w:t>1</w:t>
      </w:r>
      <w:r w:rsidR="009F32CD" w:rsidRPr="00D87E97">
        <w:rPr>
          <w:rFonts w:eastAsia="Calibri"/>
          <w:b/>
          <w:sz w:val="28"/>
          <w:szCs w:val="28"/>
        </w:rPr>
        <w:t>.</w:t>
      </w:r>
      <w:r w:rsidRPr="00D87E97">
        <w:rPr>
          <w:rFonts w:eastAsia="Calibri"/>
          <w:b/>
          <w:sz w:val="28"/>
          <w:szCs w:val="28"/>
        </w:rPr>
        <w:t xml:space="preserve"> </w:t>
      </w:r>
      <w:r w:rsidR="00D87E97" w:rsidRPr="00D87E97">
        <w:rPr>
          <w:noProof/>
          <w:sz w:val="28"/>
          <w:szCs w:val="28"/>
          <w:lang w:eastAsia="en-US"/>
        </w:rPr>
        <w:t>Прошу Вас разъяснить следующие положения конкурсной документации:</w:t>
      </w:r>
    </w:p>
    <w:p w:rsidR="00D87E97" w:rsidRPr="00D87E97" w:rsidRDefault="00D87E97" w:rsidP="00D87E97">
      <w:pPr>
        <w:suppressAutoHyphens/>
        <w:jc w:val="right"/>
        <w:rPr>
          <w:noProof/>
          <w:lang w:eastAsia="en-US"/>
        </w:rPr>
      </w:pPr>
    </w:p>
    <w:tbl>
      <w:tblPr>
        <w:tblW w:w="1010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0"/>
        <w:gridCol w:w="1719"/>
        <w:gridCol w:w="2833"/>
        <w:gridCol w:w="4910"/>
      </w:tblGrid>
      <w:tr w:rsidR="00D87E97" w:rsidRPr="00D87E97" w:rsidTr="007D2D3C">
        <w:trPr>
          <w:trHeight w:val="315"/>
        </w:trPr>
        <w:tc>
          <w:tcPr>
            <w:tcW w:w="640" w:type="dxa"/>
            <w:tcBorders>
              <w:top w:val="single" w:sz="8" w:space="0" w:color="auto"/>
              <w:left w:val="single" w:sz="8" w:space="0" w:color="auto"/>
              <w:bottom w:val="single" w:sz="4" w:space="0" w:color="auto"/>
              <w:right w:val="single" w:sz="8" w:space="0" w:color="auto"/>
            </w:tcBorders>
            <w:vAlign w:val="center"/>
          </w:tcPr>
          <w:p w:rsidR="00D87E97" w:rsidRPr="00D87E97" w:rsidRDefault="00D87E97" w:rsidP="00D87E97">
            <w:pPr>
              <w:suppressAutoHyphens/>
              <w:jc w:val="right"/>
              <w:rPr>
                <w:noProof/>
                <w:lang w:eastAsia="en-US"/>
              </w:rPr>
            </w:pPr>
            <w:r w:rsidRPr="00D87E97">
              <w:rPr>
                <w:noProof/>
                <w:lang w:eastAsia="en-US"/>
              </w:rPr>
              <w:t>№</w:t>
            </w:r>
          </w:p>
          <w:p w:rsidR="00D87E97" w:rsidRPr="00D87E97" w:rsidRDefault="00D87E97" w:rsidP="00D87E97">
            <w:pPr>
              <w:suppressAutoHyphens/>
              <w:jc w:val="right"/>
              <w:rPr>
                <w:noProof/>
                <w:lang w:eastAsia="en-US"/>
              </w:rPr>
            </w:pPr>
            <w:r w:rsidRPr="00D87E97">
              <w:rPr>
                <w:noProof/>
                <w:lang w:eastAsia="en-US"/>
              </w:rPr>
              <w:t>п/п</w:t>
            </w:r>
          </w:p>
        </w:tc>
        <w:tc>
          <w:tcPr>
            <w:tcW w:w="1719" w:type="dxa"/>
            <w:tcBorders>
              <w:top w:val="single" w:sz="8" w:space="0" w:color="auto"/>
              <w:left w:val="single" w:sz="8" w:space="0" w:color="auto"/>
              <w:bottom w:val="single" w:sz="4" w:space="0" w:color="auto"/>
              <w:right w:val="single" w:sz="8" w:space="0" w:color="auto"/>
            </w:tcBorders>
            <w:vAlign w:val="center"/>
          </w:tcPr>
          <w:p w:rsidR="00D87E97" w:rsidRPr="00D87E97" w:rsidRDefault="00D87E97" w:rsidP="00D87E97">
            <w:pPr>
              <w:suppressAutoHyphens/>
              <w:jc w:val="right"/>
              <w:rPr>
                <w:noProof/>
                <w:lang w:eastAsia="en-US"/>
              </w:rPr>
            </w:pPr>
            <w:r w:rsidRPr="00D87E97">
              <w:rPr>
                <w:noProof/>
                <w:lang w:eastAsia="en-US"/>
              </w:rPr>
              <w:t>Раздел, пункт конкурсной</w:t>
            </w:r>
          </w:p>
          <w:p w:rsidR="00D87E97" w:rsidRPr="00D87E97" w:rsidRDefault="00D87E97" w:rsidP="00D87E97">
            <w:pPr>
              <w:suppressAutoHyphens/>
              <w:jc w:val="right"/>
              <w:rPr>
                <w:noProof/>
                <w:lang w:eastAsia="en-US"/>
              </w:rPr>
            </w:pPr>
            <w:r w:rsidRPr="00D87E97">
              <w:rPr>
                <w:noProof/>
                <w:lang w:eastAsia="en-US"/>
              </w:rPr>
              <w:t>документации</w:t>
            </w:r>
          </w:p>
          <w:p w:rsidR="00D87E97" w:rsidRPr="00D87E97" w:rsidRDefault="00D87E97" w:rsidP="00D87E97">
            <w:pPr>
              <w:suppressAutoHyphens/>
              <w:jc w:val="right"/>
              <w:rPr>
                <w:noProof/>
                <w:lang w:eastAsia="en-US"/>
              </w:rPr>
            </w:pPr>
          </w:p>
        </w:tc>
        <w:tc>
          <w:tcPr>
            <w:tcW w:w="2833" w:type="dxa"/>
            <w:tcBorders>
              <w:top w:val="single" w:sz="8" w:space="0" w:color="auto"/>
              <w:left w:val="single" w:sz="8" w:space="0" w:color="auto"/>
              <w:bottom w:val="single" w:sz="4" w:space="0" w:color="auto"/>
              <w:right w:val="single" w:sz="8" w:space="0" w:color="auto"/>
            </w:tcBorders>
            <w:vAlign w:val="center"/>
          </w:tcPr>
          <w:p w:rsidR="00D87E97" w:rsidRPr="00D87E97" w:rsidRDefault="00D87E97" w:rsidP="00D87E97">
            <w:pPr>
              <w:suppressAutoHyphens/>
              <w:jc w:val="right"/>
              <w:rPr>
                <w:noProof/>
                <w:lang w:eastAsia="en-US"/>
              </w:rPr>
            </w:pPr>
            <w:r w:rsidRPr="00D87E97">
              <w:rPr>
                <w:noProof/>
                <w:lang w:eastAsia="en-US"/>
              </w:rPr>
              <w:t>Ссылка на пункт</w:t>
            </w:r>
          </w:p>
          <w:p w:rsidR="00D87E97" w:rsidRPr="00D87E97" w:rsidRDefault="00D87E97" w:rsidP="00D87E97">
            <w:pPr>
              <w:suppressAutoHyphens/>
              <w:jc w:val="right"/>
              <w:rPr>
                <w:noProof/>
                <w:lang w:eastAsia="en-US"/>
              </w:rPr>
            </w:pPr>
            <w:r w:rsidRPr="00D87E97">
              <w:rPr>
                <w:noProof/>
                <w:lang w:eastAsia="en-US"/>
              </w:rPr>
              <w:t>конкурсной документации, положение которого</w:t>
            </w:r>
          </w:p>
          <w:p w:rsidR="00D87E97" w:rsidRPr="00D87E97" w:rsidRDefault="00D87E97" w:rsidP="00D87E97">
            <w:pPr>
              <w:suppressAutoHyphens/>
              <w:jc w:val="right"/>
              <w:rPr>
                <w:noProof/>
                <w:lang w:eastAsia="en-US"/>
              </w:rPr>
            </w:pPr>
            <w:r w:rsidRPr="00D87E97">
              <w:rPr>
                <w:noProof/>
                <w:lang w:eastAsia="en-US"/>
              </w:rPr>
              <w:t>следует разъяснить</w:t>
            </w:r>
          </w:p>
        </w:tc>
        <w:tc>
          <w:tcPr>
            <w:tcW w:w="4910" w:type="dxa"/>
            <w:tcBorders>
              <w:top w:val="single" w:sz="8" w:space="0" w:color="auto"/>
              <w:left w:val="single" w:sz="8" w:space="0" w:color="auto"/>
              <w:bottom w:val="single" w:sz="4" w:space="0" w:color="auto"/>
              <w:right w:val="single" w:sz="8" w:space="0" w:color="auto"/>
            </w:tcBorders>
            <w:vAlign w:val="center"/>
          </w:tcPr>
          <w:p w:rsidR="00D87E97" w:rsidRPr="00D87E97" w:rsidRDefault="00D87E97" w:rsidP="00D87E97">
            <w:pPr>
              <w:suppressAutoHyphens/>
              <w:jc w:val="right"/>
              <w:rPr>
                <w:noProof/>
                <w:lang w:eastAsia="en-US"/>
              </w:rPr>
            </w:pPr>
            <w:r w:rsidRPr="00D87E97">
              <w:rPr>
                <w:noProof/>
                <w:lang w:eastAsia="en-US"/>
              </w:rPr>
              <w:t>Содержание запроса на разъяснение положений конкурсной документации</w:t>
            </w:r>
          </w:p>
        </w:tc>
      </w:tr>
      <w:tr w:rsidR="00D87E97" w:rsidRPr="00D87E97" w:rsidTr="007D2D3C">
        <w:trPr>
          <w:trHeight w:val="315"/>
        </w:trPr>
        <w:tc>
          <w:tcPr>
            <w:tcW w:w="640" w:type="dxa"/>
            <w:tcBorders>
              <w:top w:val="single" w:sz="4" w:space="0" w:color="auto"/>
              <w:left w:val="single" w:sz="4" w:space="0" w:color="auto"/>
              <w:bottom w:val="single" w:sz="4" w:space="0" w:color="auto"/>
              <w:right w:val="single" w:sz="4" w:space="0" w:color="auto"/>
            </w:tcBorders>
          </w:tcPr>
          <w:p w:rsidR="00D87E97" w:rsidRPr="00D87E97" w:rsidRDefault="00D87E97" w:rsidP="00D87E97">
            <w:pPr>
              <w:suppressAutoHyphens/>
              <w:rPr>
                <w:noProof/>
                <w:lang w:eastAsia="en-US"/>
              </w:rPr>
            </w:pPr>
            <w:r w:rsidRPr="00D87E97">
              <w:rPr>
                <w:noProof/>
                <w:lang w:eastAsia="en-US"/>
              </w:rPr>
              <w:t>1.</w:t>
            </w:r>
          </w:p>
        </w:tc>
        <w:tc>
          <w:tcPr>
            <w:tcW w:w="1719" w:type="dxa"/>
            <w:tcBorders>
              <w:top w:val="single" w:sz="4" w:space="0" w:color="auto"/>
              <w:left w:val="single" w:sz="4" w:space="0" w:color="auto"/>
              <w:bottom w:val="single" w:sz="4" w:space="0" w:color="auto"/>
              <w:right w:val="single" w:sz="4" w:space="0" w:color="auto"/>
            </w:tcBorders>
          </w:tcPr>
          <w:p w:rsidR="00D87E97" w:rsidRPr="00D87E97" w:rsidRDefault="00D87E97" w:rsidP="00D87E97">
            <w:pPr>
              <w:suppressAutoHyphens/>
              <w:rPr>
                <w:noProof/>
                <w:lang w:eastAsia="en-US"/>
              </w:rPr>
            </w:pPr>
            <w:r w:rsidRPr="00D87E97">
              <w:rPr>
                <w:b/>
                <w:bCs/>
                <w:noProof/>
                <w:lang w:eastAsia="en-US"/>
              </w:rPr>
              <w:t>Раздел 5. Информационная карта</w:t>
            </w:r>
          </w:p>
          <w:p w:rsidR="00D87E97" w:rsidRPr="00D87E97" w:rsidRDefault="00D87E97" w:rsidP="00D87E97">
            <w:pPr>
              <w:suppressAutoHyphens/>
              <w:rPr>
                <w:noProof/>
                <w:lang w:eastAsia="en-US"/>
              </w:rPr>
            </w:pPr>
            <w:r w:rsidRPr="00D87E97">
              <w:rPr>
                <w:noProof/>
                <w:lang w:eastAsia="en-US"/>
              </w:rPr>
              <w:t xml:space="preserve">П.19 </w:t>
            </w:r>
            <w:r w:rsidRPr="00D87E97">
              <w:rPr>
                <w:b/>
                <w:noProof/>
                <w:lang w:eastAsia="en-US"/>
              </w:rPr>
              <w:t>Критерии оценки Заявок на участие в Открытом конкурсе и коэффициент их значимости (Кз)</w:t>
            </w:r>
          </w:p>
        </w:tc>
        <w:tc>
          <w:tcPr>
            <w:tcW w:w="2833" w:type="dxa"/>
            <w:tcBorders>
              <w:top w:val="single" w:sz="4" w:space="0" w:color="auto"/>
              <w:left w:val="single" w:sz="4" w:space="0" w:color="auto"/>
              <w:bottom w:val="single" w:sz="4" w:space="0" w:color="auto"/>
              <w:right w:val="single" w:sz="4" w:space="0" w:color="auto"/>
            </w:tcBorders>
          </w:tcPr>
          <w:p w:rsidR="00D87E97" w:rsidRPr="00D87E97" w:rsidRDefault="00D87E97" w:rsidP="00D87E97">
            <w:pPr>
              <w:suppressAutoHyphens/>
              <w:rPr>
                <w:noProof/>
                <w:lang w:eastAsia="en-US"/>
              </w:rPr>
            </w:pPr>
            <w:r w:rsidRPr="00D87E97">
              <w:rPr>
                <w:noProof/>
                <w:lang w:eastAsia="en-US"/>
              </w:rPr>
              <w:t>опыт участника (суммарная стоимость договоров по выполнению работ, оказанию услуг в соответствии с подпунктами 2.6 - 2.8 части 2 пункта 17 Информационной карты)</w:t>
            </w:r>
          </w:p>
        </w:tc>
        <w:tc>
          <w:tcPr>
            <w:tcW w:w="4910" w:type="dxa"/>
            <w:tcBorders>
              <w:top w:val="single" w:sz="4" w:space="0" w:color="auto"/>
              <w:left w:val="single" w:sz="4" w:space="0" w:color="auto"/>
              <w:bottom w:val="single" w:sz="4" w:space="0" w:color="auto"/>
              <w:right w:val="single" w:sz="4" w:space="0" w:color="auto"/>
            </w:tcBorders>
          </w:tcPr>
          <w:p w:rsidR="00D87E97" w:rsidRPr="00D87E97" w:rsidRDefault="00D87E97" w:rsidP="00D87E97">
            <w:pPr>
              <w:suppressAutoHyphens/>
              <w:rPr>
                <w:noProof/>
                <w:lang w:eastAsia="en-US"/>
              </w:rPr>
            </w:pPr>
            <w:r w:rsidRPr="00D87E97">
              <w:rPr>
                <w:noProof/>
                <w:lang w:eastAsia="en-US"/>
              </w:rPr>
              <w:t>В составе коллективной заявки будет ли опыт участников суммироваться по данному критерию оценки? Другими словами, если у ведущего «коллективного» юр лица опыт 5 млн, а у соисполнителя 10 млн, будет ли Заказчик считать их за 15 млн?</w:t>
            </w:r>
          </w:p>
        </w:tc>
      </w:tr>
    </w:tbl>
    <w:p w:rsidR="004C32C8" w:rsidRDefault="004C32C8" w:rsidP="00D87E97">
      <w:pPr>
        <w:pStyle w:val="af5"/>
        <w:spacing w:before="0" w:beforeAutospacing="0" w:after="0" w:afterAutospacing="0"/>
        <w:ind w:firstLine="709"/>
        <w:jc w:val="both"/>
        <w:rPr>
          <w:b/>
          <w:sz w:val="28"/>
          <w:szCs w:val="28"/>
        </w:rPr>
      </w:pPr>
    </w:p>
    <w:p w:rsidR="00251591" w:rsidRPr="00251591" w:rsidRDefault="00466CB7" w:rsidP="00BB751D">
      <w:pPr>
        <w:pStyle w:val="af5"/>
        <w:spacing w:before="0" w:beforeAutospacing="0" w:after="0" w:afterAutospacing="0"/>
        <w:ind w:firstLine="709"/>
        <w:jc w:val="both"/>
        <w:rPr>
          <w:rFonts w:eastAsia="Calibri"/>
          <w:sz w:val="28"/>
          <w:szCs w:val="28"/>
        </w:rPr>
      </w:pPr>
      <w:r w:rsidRPr="000522D6">
        <w:rPr>
          <w:b/>
          <w:sz w:val="28"/>
          <w:szCs w:val="28"/>
        </w:rPr>
        <w:t xml:space="preserve">Ответ </w:t>
      </w:r>
      <w:r w:rsidR="00D87E97">
        <w:rPr>
          <w:b/>
          <w:sz w:val="28"/>
          <w:szCs w:val="28"/>
        </w:rPr>
        <w:t>№ 1</w:t>
      </w:r>
      <w:r w:rsidR="009F32CD" w:rsidRPr="000522D6">
        <w:rPr>
          <w:b/>
          <w:sz w:val="28"/>
          <w:szCs w:val="28"/>
        </w:rPr>
        <w:t>.</w:t>
      </w:r>
      <w:r w:rsidR="009F32CD" w:rsidRPr="000522D6">
        <w:rPr>
          <w:sz w:val="28"/>
          <w:szCs w:val="28"/>
        </w:rPr>
        <w:t xml:space="preserve"> </w:t>
      </w:r>
      <w:proofErr w:type="gramStart"/>
      <w:r w:rsidR="00251591" w:rsidRPr="00251591">
        <w:rPr>
          <w:rFonts w:eastAsia="Calibri"/>
          <w:sz w:val="28"/>
          <w:szCs w:val="28"/>
        </w:rPr>
        <w:t>Участие в Открытом конкурсе любого юридического лица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любого физического лица</w:t>
      </w:r>
      <w:r w:rsidR="0049398D">
        <w:rPr>
          <w:rFonts w:eastAsia="Calibri"/>
          <w:sz w:val="28"/>
          <w:szCs w:val="28"/>
        </w:rPr>
        <w:t xml:space="preserve"> или нескольких</w:t>
      </w:r>
      <w:r w:rsidR="00251591" w:rsidRPr="00251591">
        <w:rPr>
          <w:rFonts w:eastAsia="Calibri"/>
          <w:sz w:val="28"/>
          <w:szCs w:val="28"/>
        </w:rPr>
        <w:t xml:space="preserve"> физических лиц, выступающих на стороне одного участника закупки, в том числе индивидуального предпринимателя или несколько индивидуальных предпринимателей, </w:t>
      </w:r>
      <w:r w:rsidR="00251591" w:rsidRPr="00251591">
        <w:rPr>
          <w:rFonts w:eastAsia="Calibri"/>
          <w:sz w:val="28"/>
          <w:szCs w:val="28"/>
        </w:rPr>
        <w:lastRenderedPageBreak/>
        <w:t>выступающих на стороне одного участника закупки с подтверждением</w:t>
      </w:r>
      <w:proofErr w:type="gramEnd"/>
      <w:r w:rsidR="00251591" w:rsidRPr="00251591">
        <w:rPr>
          <w:rFonts w:eastAsia="Calibri"/>
          <w:sz w:val="28"/>
          <w:szCs w:val="28"/>
        </w:rPr>
        <w:t xml:space="preserve"> данной информации договором простого товарищества (договор</w:t>
      </w:r>
      <w:r w:rsidR="0049398D">
        <w:rPr>
          <w:rFonts w:eastAsia="Calibri"/>
          <w:sz w:val="28"/>
          <w:szCs w:val="28"/>
        </w:rPr>
        <w:t>ом</w:t>
      </w:r>
      <w:r w:rsidR="00251591" w:rsidRPr="00251591">
        <w:rPr>
          <w:rFonts w:eastAsia="Calibri"/>
          <w:sz w:val="28"/>
          <w:szCs w:val="28"/>
        </w:rPr>
        <w:t xml:space="preserve"> о совместной деятель</w:t>
      </w:r>
      <w:r w:rsidR="0049398D">
        <w:rPr>
          <w:rFonts w:eastAsia="Calibri"/>
          <w:sz w:val="28"/>
          <w:szCs w:val="28"/>
        </w:rPr>
        <w:t>ности) установлено пунктом 1.1.8, части 6</w:t>
      </w:r>
      <w:r w:rsidR="00251591" w:rsidRPr="00251591">
        <w:rPr>
          <w:rFonts w:eastAsia="Calibri"/>
          <w:sz w:val="28"/>
          <w:szCs w:val="28"/>
        </w:rPr>
        <w:t xml:space="preserve"> подпункта 2.3.1 пункта 2.3 документации о закупке</w:t>
      </w:r>
      <w:r w:rsidR="00645327">
        <w:rPr>
          <w:rFonts w:eastAsia="Calibri"/>
          <w:sz w:val="28"/>
          <w:szCs w:val="28"/>
        </w:rPr>
        <w:t xml:space="preserve"> Открытого конкурса</w:t>
      </w:r>
      <w:bookmarkStart w:id="0" w:name="_GoBack"/>
      <w:bookmarkEnd w:id="0"/>
      <w:r w:rsidR="00251591" w:rsidRPr="00251591">
        <w:rPr>
          <w:rFonts w:eastAsia="Calibri"/>
          <w:sz w:val="28"/>
          <w:szCs w:val="28"/>
        </w:rPr>
        <w:t xml:space="preserve">. В связи с этим, </w:t>
      </w:r>
      <w:r w:rsidR="0049398D">
        <w:rPr>
          <w:rFonts w:eastAsia="Calibri"/>
          <w:sz w:val="28"/>
          <w:szCs w:val="28"/>
        </w:rPr>
        <w:t xml:space="preserve">наличие </w:t>
      </w:r>
      <w:r w:rsidR="00251591" w:rsidRPr="00251591">
        <w:rPr>
          <w:rFonts w:eastAsia="Calibri"/>
          <w:sz w:val="28"/>
          <w:szCs w:val="28"/>
        </w:rPr>
        <w:t>опыт</w:t>
      </w:r>
      <w:r w:rsidR="0049398D">
        <w:rPr>
          <w:rFonts w:eastAsia="Calibri"/>
          <w:sz w:val="28"/>
          <w:szCs w:val="28"/>
        </w:rPr>
        <w:t>а</w:t>
      </w:r>
      <w:r w:rsidR="00251591" w:rsidRPr="00251591">
        <w:rPr>
          <w:rFonts w:eastAsia="Calibri"/>
          <w:sz w:val="28"/>
          <w:szCs w:val="28"/>
        </w:rPr>
        <w:t xml:space="preserve"> (</w:t>
      </w:r>
      <w:r w:rsidR="0049398D" w:rsidRPr="0049398D">
        <w:rPr>
          <w:rFonts w:eastAsia="Calibri"/>
          <w:sz w:val="28"/>
          <w:szCs w:val="28"/>
        </w:rPr>
        <w:t>работы по организации видеосъемки и созданию рекламного видеоролика о деятельности компании</w:t>
      </w:r>
      <w:r w:rsidR="00251591" w:rsidRPr="00251591">
        <w:rPr>
          <w:rFonts w:eastAsia="Calibri"/>
          <w:sz w:val="28"/>
          <w:szCs w:val="28"/>
        </w:rPr>
        <w:t xml:space="preserve">) </w:t>
      </w:r>
      <w:r w:rsidR="00BB751D">
        <w:rPr>
          <w:rFonts w:eastAsia="Calibri"/>
          <w:sz w:val="28"/>
          <w:szCs w:val="28"/>
        </w:rPr>
        <w:t>участника</w:t>
      </w:r>
      <w:r w:rsidR="00251591" w:rsidRPr="00251591">
        <w:rPr>
          <w:rFonts w:eastAsia="Calibri"/>
          <w:sz w:val="28"/>
          <w:szCs w:val="28"/>
        </w:rPr>
        <w:t xml:space="preserve"> </w:t>
      </w:r>
      <w:r w:rsidR="00BB751D">
        <w:rPr>
          <w:rFonts w:eastAsia="Calibri"/>
          <w:sz w:val="28"/>
          <w:szCs w:val="28"/>
        </w:rPr>
        <w:t xml:space="preserve">и </w:t>
      </w:r>
      <w:r w:rsidR="00251591" w:rsidRPr="00251591">
        <w:rPr>
          <w:rFonts w:eastAsia="Calibri"/>
          <w:sz w:val="28"/>
          <w:szCs w:val="28"/>
        </w:rPr>
        <w:t>каждого лица выступающего на стороне участника закупки суммируется и принимается конкурсной комиссией на общих основаниях.</w:t>
      </w:r>
    </w:p>
    <w:p w:rsidR="00251591" w:rsidRPr="00251591" w:rsidRDefault="00251591" w:rsidP="00BB751D">
      <w:pPr>
        <w:pStyle w:val="af5"/>
        <w:spacing w:before="0" w:beforeAutospacing="0" w:after="0" w:afterAutospacing="0"/>
        <w:ind w:firstLine="709"/>
        <w:jc w:val="both"/>
        <w:rPr>
          <w:rFonts w:eastAsia="Calibri"/>
          <w:sz w:val="28"/>
          <w:szCs w:val="28"/>
        </w:rPr>
      </w:pPr>
      <w:r w:rsidRPr="00251591">
        <w:rPr>
          <w:rFonts w:eastAsia="Calibri"/>
          <w:sz w:val="28"/>
          <w:szCs w:val="28"/>
        </w:rPr>
        <w:t xml:space="preserve">Представленные для Открытого конкурса документы </w:t>
      </w:r>
      <w:r w:rsidR="00BB751D">
        <w:rPr>
          <w:rFonts w:eastAsia="Calibri"/>
          <w:sz w:val="28"/>
          <w:szCs w:val="28"/>
        </w:rPr>
        <w:t>нескольких</w:t>
      </w:r>
      <w:r w:rsidR="00BB751D" w:rsidRPr="00BB751D">
        <w:rPr>
          <w:rFonts w:eastAsia="Calibri"/>
          <w:sz w:val="28"/>
          <w:szCs w:val="28"/>
        </w:rPr>
        <w:t xml:space="preserve"> физических/юридических лиц выступаю</w:t>
      </w:r>
      <w:r w:rsidR="00BB751D">
        <w:rPr>
          <w:rFonts w:eastAsia="Calibri"/>
          <w:sz w:val="28"/>
          <w:szCs w:val="28"/>
        </w:rPr>
        <w:t>щих</w:t>
      </w:r>
      <w:r w:rsidR="00BB751D" w:rsidRPr="00BB751D">
        <w:rPr>
          <w:rFonts w:eastAsia="Calibri"/>
          <w:sz w:val="28"/>
          <w:szCs w:val="28"/>
        </w:rPr>
        <w:t xml:space="preserve"> на стороне одного участника закупки</w:t>
      </w:r>
      <w:r w:rsidR="00BB751D">
        <w:rPr>
          <w:rFonts w:eastAsia="Calibri"/>
          <w:sz w:val="28"/>
          <w:szCs w:val="28"/>
        </w:rPr>
        <w:t>, действующих</w:t>
      </w:r>
      <w:r w:rsidRPr="00251591">
        <w:rPr>
          <w:rFonts w:eastAsia="Calibri"/>
          <w:sz w:val="28"/>
          <w:szCs w:val="28"/>
        </w:rPr>
        <w:t xml:space="preserve"> на основании договора о совместной</w:t>
      </w:r>
      <w:r w:rsidR="00BB751D">
        <w:rPr>
          <w:rFonts w:eastAsia="Calibri"/>
          <w:sz w:val="28"/>
          <w:szCs w:val="28"/>
        </w:rPr>
        <w:t xml:space="preserve"> деятельности или иных аналогичных </w:t>
      </w:r>
      <w:r w:rsidRPr="00251591">
        <w:rPr>
          <w:rFonts w:eastAsia="Calibri"/>
          <w:sz w:val="28"/>
          <w:szCs w:val="28"/>
        </w:rPr>
        <w:t>документов, рассматривается как представленные от единого участника.</w:t>
      </w:r>
      <w:r w:rsidR="00BB751D" w:rsidRPr="00BB751D">
        <w:rPr>
          <w:rFonts w:eastAsia="Calibri"/>
          <w:sz w:val="28"/>
          <w:szCs w:val="28"/>
        </w:rPr>
        <w:t xml:space="preserve"> </w:t>
      </w:r>
      <w:r w:rsidR="001D1CC0">
        <w:rPr>
          <w:rFonts w:eastAsia="Calibri"/>
          <w:sz w:val="28"/>
          <w:szCs w:val="28"/>
        </w:rPr>
        <w:t xml:space="preserve">Заявки </w:t>
      </w:r>
      <w:r w:rsidR="00BB751D">
        <w:rPr>
          <w:rFonts w:eastAsia="Calibri"/>
          <w:sz w:val="28"/>
          <w:szCs w:val="28"/>
        </w:rPr>
        <w:t>по критерию</w:t>
      </w:r>
      <w:r w:rsidR="00BB751D" w:rsidRPr="00251591">
        <w:rPr>
          <w:rFonts w:eastAsia="Calibri"/>
          <w:sz w:val="28"/>
          <w:szCs w:val="28"/>
        </w:rPr>
        <w:t xml:space="preserve"> оценки</w:t>
      </w:r>
      <w:r w:rsidR="00BB751D">
        <w:rPr>
          <w:rFonts w:eastAsia="Calibri"/>
          <w:sz w:val="28"/>
          <w:szCs w:val="28"/>
        </w:rPr>
        <w:t xml:space="preserve"> – опыт участника</w:t>
      </w:r>
      <w:r w:rsidR="00BB751D" w:rsidRPr="00251591">
        <w:rPr>
          <w:rFonts w:eastAsia="Calibri"/>
          <w:sz w:val="28"/>
          <w:szCs w:val="28"/>
        </w:rPr>
        <w:t xml:space="preserve"> </w:t>
      </w:r>
      <w:r w:rsidR="001D1CC0">
        <w:rPr>
          <w:rFonts w:eastAsia="Calibri"/>
          <w:sz w:val="28"/>
          <w:szCs w:val="28"/>
        </w:rPr>
        <w:t>оцениваются</w:t>
      </w:r>
      <w:r w:rsidR="001D1CC0" w:rsidRPr="00251591">
        <w:rPr>
          <w:rFonts w:eastAsia="Calibri"/>
          <w:sz w:val="28"/>
          <w:szCs w:val="28"/>
        </w:rPr>
        <w:t xml:space="preserve"> </w:t>
      </w:r>
      <w:r w:rsidR="00BB751D" w:rsidRPr="00251591">
        <w:rPr>
          <w:rFonts w:eastAsia="Calibri"/>
          <w:sz w:val="28"/>
          <w:szCs w:val="28"/>
        </w:rPr>
        <w:t xml:space="preserve">в целом по </w:t>
      </w:r>
      <w:r w:rsidR="001D1CC0">
        <w:rPr>
          <w:rFonts w:eastAsia="Calibri"/>
          <w:sz w:val="28"/>
          <w:szCs w:val="28"/>
        </w:rPr>
        <w:t>всем</w:t>
      </w:r>
      <w:r w:rsidR="001D1CC0" w:rsidRPr="001D1CC0">
        <w:rPr>
          <w:rFonts w:eastAsia="Calibri"/>
          <w:sz w:val="28"/>
          <w:szCs w:val="28"/>
        </w:rPr>
        <w:t xml:space="preserve"> </w:t>
      </w:r>
      <w:r w:rsidR="001D1CC0">
        <w:rPr>
          <w:rFonts w:eastAsia="Calibri"/>
          <w:sz w:val="28"/>
          <w:szCs w:val="28"/>
        </w:rPr>
        <w:t xml:space="preserve">документам </w:t>
      </w:r>
      <w:r w:rsidR="001D1CC0" w:rsidRPr="001D1CC0">
        <w:rPr>
          <w:rFonts w:eastAsia="Calibri"/>
          <w:sz w:val="28"/>
          <w:szCs w:val="28"/>
        </w:rPr>
        <w:t>лиц выступающи</w:t>
      </w:r>
      <w:r w:rsidR="001D1CC0">
        <w:rPr>
          <w:rFonts w:eastAsia="Calibri"/>
          <w:sz w:val="28"/>
          <w:szCs w:val="28"/>
        </w:rPr>
        <w:t>х</w:t>
      </w:r>
      <w:r w:rsidR="001D1CC0" w:rsidRPr="001D1CC0">
        <w:rPr>
          <w:rFonts w:eastAsia="Calibri"/>
          <w:sz w:val="28"/>
          <w:szCs w:val="28"/>
        </w:rPr>
        <w:t xml:space="preserve"> на стороне одного участника</w:t>
      </w:r>
      <w:r w:rsidR="001D1CC0">
        <w:rPr>
          <w:rFonts w:eastAsia="Calibri"/>
          <w:sz w:val="28"/>
          <w:szCs w:val="28"/>
        </w:rPr>
        <w:t>.</w:t>
      </w:r>
    </w:p>
    <w:p w:rsidR="00DF38C4" w:rsidRPr="004C32C8" w:rsidRDefault="00DF38C4" w:rsidP="00BC29DF">
      <w:pPr>
        <w:autoSpaceDE w:val="0"/>
        <w:autoSpaceDN w:val="0"/>
        <w:adjustRightInd w:val="0"/>
        <w:ind w:firstLine="709"/>
        <w:jc w:val="both"/>
        <w:rPr>
          <w:rFonts w:eastAsia="Calibri"/>
          <w:sz w:val="28"/>
          <w:szCs w:val="28"/>
        </w:rPr>
      </w:pPr>
    </w:p>
    <w:p w:rsidR="00C40C57" w:rsidRPr="00A60A80" w:rsidRDefault="00C40C57" w:rsidP="00FA3E47">
      <w:pPr>
        <w:ind w:firstLine="709"/>
        <w:jc w:val="both"/>
        <w:rPr>
          <w:rFonts w:eastAsia="Calibri"/>
          <w:sz w:val="26"/>
          <w:szCs w:val="26"/>
        </w:rPr>
      </w:pPr>
    </w:p>
    <w:p w:rsidR="00046C3F" w:rsidRPr="004C32C8" w:rsidRDefault="00B3083A" w:rsidP="00A603B1">
      <w:pPr>
        <w:jc w:val="both"/>
        <w:rPr>
          <w:rFonts w:eastAsia="Calibri"/>
          <w:sz w:val="28"/>
          <w:szCs w:val="28"/>
        </w:rPr>
      </w:pPr>
      <w:r w:rsidRPr="004C32C8">
        <w:rPr>
          <w:rFonts w:eastAsia="Calibri"/>
          <w:sz w:val="28"/>
          <w:szCs w:val="28"/>
        </w:rPr>
        <w:t>Заместитель п</w:t>
      </w:r>
      <w:r w:rsidR="000B5BED" w:rsidRPr="004C32C8">
        <w:rPr>
          <w:rFonts w:eastAsia="Calibri"/>
          <w:sz w:val="28"/>
          <w:szCs w:val="28"/>
        </w:rPr>
        <w:t>редседател</w:t>
      </w:r>
      <w:r w:rsidRPr="004C32C8">
        <w:rPr>
          <w:rFonts w:eastAsia="Calibri"/>
          <w:sz w:val="28"/>
          <w:szCs w:val="28"/>
        </w:rPr>
        <w:t>я</w:t>
      </w:r>
      <w:r w:rsidR="000B5BED" w:rsidRPr="004C32C8">
        <w:rPr>
          <w:rFonts w:eastAsia="Calibri"/>
          <w:sz w:val="28"/>
          <w:szCs w:val="28"/>
        </w:rPr>
        <w:t xml:space="preserve"> </w:t>
      </w:r>
      <w:proofErr w:type="gramStart"/>
      <w:r w:rsidR="005A53C5" w:rsidRPr="004C32C8">
        <w:rPr>
          <w:rFonts w:eastAsia="Calibri"/>
          <w:sz w:val="28"/>
          <w:szCs w:val="28"/>
        </w:rPr>
        <w:t>постоянной</w:t>
      </w:r>
      <w:proofErr w:type="gramEnd"/>
    </w:p>
    <w:p w:rsidR="00046C3F" w:rsidRPr="004C32C8" w:rsidRDefault="005A53C5" w:rsidP="00A603B1">
      <w:pPr>
        <w:jc w:val="both"/>
        <w:rPr>
          <w:rFonts w:eastAsia="Calibri"/>
          <w:sz w:val="28"/>
          <w:szCs w:val="28"/>
        </w:rPr>
      </w:pPr>
      <w:r w:rsidRPr="004C32C8">
        <w:rPr>
          <w:rFonts w:eastAsia="Calibri"/>
          <w:sz w:val="28"/>
          <w:szCs w:val="28"/>
        </w:rPr>
        <w:t>рабочей группы</w:t>
      </w:r>
      <w:r w:rsidR="00046C3F" w:rsidRPr="004C32C8">
        <w:rPr>
          <w:rFonts w:eastAsia="Calibri"/>
          <w:sz w:val="28"/>
          <w:szCs w:val="28"/>
        </w:rPr>
        <w:t xml:space="preserve"> </w:t>
      </w:r>
      <w:r w:rsidRPr="004C32C8">
        <w:rPr>
          <w:rFonts w:eastAsia="Calibri"/>
          <w:sz w:val="28"/>
          <w:szCs w:val="28"/>
        </w:rPr>
        <w:t>конкурс</w:t>
      </w:r>
      <w:r w:rsidR="00A603B1" w:rsidRPr="004C32C8">
        <w:rPr>
          <w:rFonts w:eastAsia="Calibri"/>
          <w:sz w:val="28"/>
          <w:szCs w:val="28"/>
        </w:rPr>
        <w:t xml:space="preserve">ной комиссии </w:t>
      </w:r>
    </w:p>
    <w:p w:rsidR="007813D2" w:rsidRPr="004C32C8" w:rsidRDefault="00A603B1" w:rsidP="00A32FA2">
      <w:pPr>
        <w:jc w:val="both"/>
        <w:rPr>
          <w:b/>
          <w:sz w:val="28"/>
          <w:szCs w:val="28"/>
        </w:rPr>
      </w:pPr>
      <w:r w:rsidRPr="004C32C8">
        <w:rPr>
          <w:rFonts w:eastAsia="Calibri"/>
          <w:sz w:val="28"/>
          <w:szCs w:val="28"/>
        </w:rPr>
        <w:t xml:space="preserve">аппарата управления </w:t>
      </w:r>
      <w:r w:rsidR="004C32C8">
        <w:rPr>
          <w:rFonts w:eastAsia="Calibri"/>
          <w:sz w:val="28"/>
          <w:szCs w:val="28"/>
        </w:rPr>
        <w:t xml:space="preserve"> </w:t>
      </w:r>
      <w:r w:rsidR="00676EB9" w:rsidRPr="004C32C8">
        <w:rPr>
          <w:rFonts w:eastAsia="Calibri"/>
          <w:sz w:val="28"/>
          <w:szCs w:val="28"/>
        </w:rPr>
        <w:t xml:space="preserve">           </w:t>
      </w:r>
      <w:r w:rsidR="00A770DD" w:rsidRPr="004C32C8">
        <w:rPr>
          <w:rFonts w:eastAsia="Calibri"/>
          <w:sz w:val="28"/>
          <w:szCs w:val="28"/>
        </w:rPr>
        <w:t xml:space="preserve"> </w:t>
      </w:r>
      <w:r w:rsidR="00046C3F" w:rsidRPr="004C32C8">
        <w:rPr>
          <w:rFonts w:eastAsia="Calibri"/>
          <w:sz w:val="28"/>
          <w:szCs w:val="28"/>
        </w:rPr>
        <w:t xml:space="preserve">                                          </w:t>
      </w:r>
      <w:r w:rsidR="00A770DD" w:rsidRPr="004C32C8">
        <w:rPr>
          <w:rFonts w:eastAsia="Calibri"/>
          <w:sz w:val="28"/>
          <w:szCs w:val="28"/>
        </w:rPr>
        <w:t xml:space="preserve">  </w:t>
      </w:r>
      <w:r w:rsidR="006C7822" w:rsidRPr="004C32C8">
        <w:rPr>
          <w:rFonts w:eastAsia="Calibri"/>
          <w:sz w:val="28"/>
          <w:szCs w:val="28"/>
        </w:rPr>
        <w:t xml:space="preserve">         </w:t>
      </w:r>
      <w:r w:rsidR="00A770DD" w:rsidRPr="004C32C8">
        <w:rPr>
          <w:rFonts w:eastAsia="Calibri"/>
          <w:sz w:val="28"/>
          <w:szCs w:val="28"/>
        </w:rPr>
        <w:t xml:space="preserve"> </w:t>
      </w:r>
      <w:r w:rsidR="00B3083A" w:rsidRPr="004C32C8">
        <w:rPr>
          <w:rFonts w:eastAsia="Calibri"/>
          <w:sz w:val="28"/>
          <w:szCs w:val="28"/>
        </w:rPr>
        <w:t>А</w:t>
      </w:r>
      <w:r w:rsidR="00160CAD" w:rsidRPr="004C32C8">
        <w:rPr>
          <w:rFonts w:eastAsia="Calibri"/>
          <w:sz w:val="28"/>
          <w:szCs w:val="28"/>
        </w:rPr>
        <w:t>.</w:t>
      </w:r>
      <w:r w:rsidR="00B3083A" w:rsidRPr="004C32C8">
        <w:rPr>
          <w:rFonts w:eastAsia="Calibri"/>
          <w:sz w:val="28"/>
          <w:szCs w:val="28"/>
        </w:rPr>
        <w:t>Е</w:t>
      </w:r>
      <w:r w:rsidR="00160CAD" w:rsidRPr="004C32C8">
        <w:rPr>
          <w:rFonts w:eastAsia="Calibri"/>
          <w:sz w:val="28"/>
          <w:szCs w:val="28"/>
        </w:rPr>
        <w:t xml:space="preserve">. </w:t>
      </w:r>
      <w:r w:rsidR="00B3083A" w:rsidRPr="004C32C8">
        <w:rPr>
          <w:rFonts w:eastAsia="Calibri"/>
          <w:sz w:val="28"/>
          <w:szCs w:val="28"/>
        </w:rPr>
        <w:t>Курицын</w:t>
      </w:r>
      <w:r w:rsidR="000B5BED" w:rsidRPr="004C32C8">
        <w:rPr>
          <w:rFonts w:eastAsia="Calibri"/>
          <w:sz w:val="28"/>
          <w:szCs w:val="28"/>
        </w:rPr>
        <w:t xml:space="preserve"> </w:t>
      </w:r>
    </w:p>
    <w:sectPr w:rsidR="007813D2" w:rsidRPr="004C32C8" w:rsidSect="0069292F">
      <w:pgSz w:w="11906" w:h="16838"/>
      <w:pgMar w:top="1134" w:right="70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6B" w:rsidRDefault="00CF116B" w:rsidP="001D63DB">
      <w:r>
        <w:separator/>
      </w:r>
    </w:p>
  </w:endnote>
  <w:endnote w:type="continuationSeparator" w:id="0">
    <w:p w:rsidR="00CF116B" w:rsidRDefault="00CF116B" w:rsidP="001D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roximaNova-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6B" w:rsidRDefault="00CF116B" w:rsidP="001D63DB">
      <w:r>
        <w:separator/>
      </w:r>
    </w:p>
  </w:footnote>
  <w:footnote w:type="continuationSeparator" w:id="0">
    <w:p w:rsidR="00CF116B" w:rsidRDefault="00CF116B" w:rsidP="001D6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1358D2"/>
    <w:multiLevelType w:val="hybridMultilevel"/>
    <w:tmpl w:val="2550D868"/>
    <w:lvl w:ilvl="0" w:tplc="C27ECE04">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23243A"/>
    <w:multiLevelType w:val="multilevel"/>
    <w:tmpl w:val="E0A81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30"/>
        </w:tabs>
        <w:ind w:left="1430" w:hanging="720"/>
      </w:pPr>
      <w:rPr>
        <w:rFonts w:hint="default"/>
      </w:rPr>
    </w:lvl>
    <w:lvl w:ilvl="2">
      <w:start w:val="1"/>
      <w:numFmt w:val="decimal"/>
      <w:pStyle w:val="a"/>
      <w:suff w:val="space"/>
      <w:lvlText w:val="%1.%2.%3."/>
      <w:lvlJc w:val="left"/>
      <w:pPr>
        <w:ind w:left="113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98269D7"/>
    <w:multiLevelType w:val="multilevel"/>
    <w:tmpl w:val="AC20C5F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3"/>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9A92824"/>
    <w:multiLevelType w:val="hybridMultilevel"/>
    <w:tmpl w:val="494075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2CD5A1C"/>
    <w:multiLevelType w:val="hybridMultilevel"/>
    <w:tmpl w:val="BD96B170"/>
    <w:lvl w:ilvl="0" w:tplc="3B848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0A5F35"/>
    <w:multiLevelType w:val="hybridMultilevel"/>
    <w:tmpl w:val="A4E43550"/>
    <w:lvl w:ilvl="0" w:tplc="611A91B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7B5011"/>
    <w:multiLevelType w:val="hybridMultilevel"/>
    <w:tmpl w:val="94B08800"/>
    <w:lvl w:ilvl="0" w:tplc="18B8D1AE">
      <w:start w:val="2"/>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1">
    <w:nsid w:val="395D5697"/>
    <w:multiLevelType w:val="hybridMultilevel"/>
    <w:tmpl w:val="A3BA8646"/>
    <w:lvl w:ilvl="0" w:tplc="67A487B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3C802F0B"/>
    <w:multiLevelType w:val="multilevel"/>
    <w:tmpl w:val="D99274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7209FA"/>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DA1B26"/>
    <w:multiLevelType w:val="hybridMultilevel"/>
    <w:tmpl w:val="D040A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498A7D29"/>
    <w:multiLevelType w:val="hybridMultilevel"/>
    <w:tmpl w:val="C144DCFE"/>
    <w:lvl w:ilvl="0" w:tplc="9DB47D2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B60B33"/>
    <w:multiLevelType w:val="multilevel"/>
    <w:tmpl w:val="47981DF2"/>
    <w:lvl w:ilvl="0">
      <w:start w:val="4"/>
      <w:numFmt w:val="decimal"/>
      <w:lvlText w:val="%1."/>
      <w:lvlJc w:val="left"/>
      <w:pPr>
        <w:ind w:left="648" w:hanging="64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7D4870"/>
    <w:multiLevelType w:val="multilevel"/>
    <w:tmpl w:val="8804980A"/>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665C1902"/>
    <w:multiLevelType w:val="hybridMultilevel"/>
    <w:tmpl w:val="32C07322"/>
    <w:lvl w:ilvl="0" w:tplc="3FE6E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35">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5C7D02"/>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8">
    <w:nsid w:val="7516207A"/>
    <w:multiLevelType w:val="hybridMultilevel"/>
    <w:tmpl w:val="25C2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E196A19"/>
    <w:multiLevelType w:val="hybridMultilevel"/>
    <w:tmpl w:val="3058E4B0"/>
    <w:lvl w:ilvl="0" w:tplc="C642827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2"/>
  </w:num>
  <w:num w:numId="3">
    <w:abstractNumId w:val="30"/>
  </w:num>
  <w:num w:numId="4">
    <w:abstractNumId w:val="24"/>
  </w:num>
  <w:num w:numId="5">
    <w:abstractNumId w:val="39"/>
  </w:num>
  <w:num w:numId="6">
    <w:abstractNumId w:val="0"/>
  </w:num>
  <w:num w:numId="7">
    <w:abstractNumId w:val="7"/>
  </w:num>
  <w:num w:numId="8">
    <w:abstractNumId w:val="13"/>
  </w:num>
  <w:num w:numId="9">
    <w:abstractNumId w:val="17"/>
  </w:num>
  <w:num w:numId="10">
    <w:abstractNumId w:val="16"/>
  </w:num>
  <w:num w:numId="11">
    <w:abstractNumId w:val="35"/>
  </w:num>
  <w:num w:numId="12">
    <w:abstractNumId w:val="8"/>
  </w:num>
  <w:num w:numId="13">
    <w:abstractNumId w:val="15"/>
  </w:num>
  <w:num w:numId="14">
    <w:abstractNumId w:val="3"/>
  </w:num>
  <w:num w:numId="15">
    <w:abstractNumId w:val="23"/>
  </w:num>
  <w:num w:numId="16">
    <w:abstractNumId w:val="37"/>
  </w:num>
  <w:num w:numId="17">
    <w:abstractNumId w:val="20"/>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2"/>
  </w:num>
  <w:num w:numId="21">
    <w:abstractNumId w:val="31"/>
  </w:num>
  <w:num w:numId="22">
    <w:abstractNumId w:val="18"/>
  </w:num>
  <w:num w:numId="23">
    <w:abstractNumId w:val="18"/>
  </w:num>
  <w:num w:numId="24">
    <w:abstractNumId w:val="18"/>
  </w:num>
  <w:num w:numId="25">
    <w:abstractNumId w:val="18"/>
  </w:num>
  <w:num w:numId="26">
    <w:abstractNumId w:val="25"/>
  </w:num>
  <w:num w:numId="27">
    <w:abstractNumId w:val="3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6"/>
  </w:num>
  <w:num w:numId="31">
    <w:abstractNumId w:val="1"/>
  </w:num>
  <w:num w:numId="32">
    <w:abstractNumId w:val="19"/>
  </w:num>
  <w:num w:numId="33">
    <w:abstractNumId w:val="27"/>
  </w:num>
  <w:num w:numId="34">
    <w:abstractNumId w:val="28"/>
  </w:num>
  <w:num w:numId="35">
    <w:abstractNumId w:val="26"/>
  </w:num>
  <w:num w:numId="36">
    <w:abstractNumId w:val="11"/>
  </w:num>
  <w:num w:numId="37">
    <w:abstractNumId w:val="4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4"/>
  </w:num>
  <w:num w:numId="41">
    <w:abstractNumId w:val="21"/>
  </w:num>
  <w:num w:numId="42">
    <w:abstractNumId w:val="5"/>
  </w:num>
  <w:num w:numId="43">
    <w:abstractNumId w:val="32"/>
  </w:num>
  <w:num w:numId="44">
    <w:abstractNumId w:val="3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32D8"/>
    <w:rsid w:val="0002154F"/>
    <w:rsid w:val="00035860"/>
    <w:rsid w:val="00035C42"/>
    <w:rsid w:val="000405A5"/>
    <w:rsid w:val="00043D70"/>
    <w:rsid w:val="000453AB"/>
    <w:rsid w:val="00046C3F"/>
    <w:rsid w:val="000522D6"/>
    <w:rsid w:val="000561F4"/>
    <w:rsid w:val="00060419"/>
    <w:rsid w:val="000637E8"/>
    <w:rsid w:val="00071761"/>
    <w:rsid w:val="0007791E"/>
    <w:rsid w:val="00083C30"/>
    <w:rsid w:val="00087697"/>
    <w:rsid w:val="000917D9"/>
    <w:rsid w:val="000932ED"/>
    <w:rsid w:val="00094891"/>
    <w:rsid w:val="00096145"/>
    <w:rsid w:val="00097D7F"/>
    <w:rsid w:val="000A0E1D"/>
    <w:rsid w:val="000B08CC"/>
    <w:rsid w:val="000B16D8"/>
    <w:rsid w:val="000B27C3"/>
    <w:rsid w:val="000B34DE"/>
    <w:rsid w:val="000B5BED"/>
    <w:rsid w:val="000B6CF8"/>
    <w:rsid w:val="000D3D2A"/>
    <w:rsid w:val="000D4E75"/>
    <w:rsid w:val="000D639D"/>
    <w:rsid w:val="000D7A7E"/>
    <w:rsid w:val="000F647E"/>
    <w:rsid w:val="001019B1"/>
    <w:rsid w:val="00107344"/>
    <w:rsid w:val="00111363"/>
    <w:rsid w:val="00117A82"/>
    <w:rsid w:val="00122F18"/>
    <w:rsid w:val="00130513"/>
    <w:rsid w:val="00134654"/>
    <w:rsid w:val="00141627"/>
    <w:rsid w:val="001477E2"/>
    <w:rsid w:val="00160CAD"/>
    <w:rsid w:val="00163B41"/>
    <w:rsid w:val="0017722E"/>
    <w:rsid w:val="00177B92"/>
    <w:rsid w:val="00184DBA"/>
    <w:rsid w:val="00185F13"/>
    <w:rsid w:val="001A1F3B"/>
    <w:rsid w:val="001A2187"/>
    <w:rsid w:val="001B7999"/>
    <w:rsid w:val="001C1FAE"/>
    <w:rsid w:val="001C372C"/>
    <w:rsid w:val="001C6243"/>
    <w:rsid w:val="001D1CC0"/>
    <w:rsid w:val="001D2705"/>
    <w:rsid w:val="001D5B0B"/>
    <w:rsid w:val="001D63DB"/>
    <w:rsid w:val="001E048A"/>
    <w:rsid w:val="001F4050"/>
    <w:rsid w:val="002019DD"/>
    <w:rsid w:val="0021555A"/>
    <w:rsid w:val="00216D5A"/>
    <w:rsid w:val="002224FD"/>
    <w:rsid w:val="00240044"/>
    <w:rsid w:val="00241C19"/>
    <w:rsid w:val="00242C3B"/>
    <w:rsid w:val="0024405D"/>
    <w:rsid w:val="00245AEE"/>
    <w:rsid w:val="00251591"/>
    <w:rsid w:val="00253E21"/>
    <w:rsid w:val="0027773B"/>
    <w:rsid w:val="00277A8B"/>
    <w:rsid w:val="00282A67"/>
    <w:rsid w:val="002A1929"/>
    <w:rsid w:val="002A46A6"/>
    <w:rsid w:val="002A5C34"/>
    <w:rsid w:val="002A68CD"/>
    <w:rsid w:val="002A6C31"/>
    <w:rsid w:val="002B27AA"/>
    <w:rsid w:val="002C5834"/>
    <w:rsid w:val="002D0919"/>
    <w:rsid w:val="002D2930"/>
    <w:rsid w:val="002D2E9B"/>
    <w:rsid w:val="002F00EE"/>
    <w:rsid w:val="002F24FD"/>
    <w:rsid w:val="00305AAC"/>
    <w:rsid w:val="00306E50"/>
    <w:rsid w:val="003160CE"/>
    <w:rsid w:val="003164B2"/>
    <w:rsid w:val="00325C3F"/>
    <w:rsid w:val="00326B6F"/>
    <w:rsid w:val="00331974"/>
    <w:rsid w:val="00337BB3"/>
    <w:rsid w:val="0035202F"/>
    <w:rsid w:val="003647AC"/>
    <w:rsid w:val="00367C80"/>
    <w:rsid w:val="00374607"/>
    <w:rsid w:val="003771B7"/>
    <w:rsid w:val="003816B3"/>
    <w:rsid w:val="00381707"/>
    <w:rsid w:val="00385362"/>
    <w:rsid w:val="0038692B"/>
    <w:rsid w:val="003A34AD"/>
    <w:rsid w:val="003A38E6"/>
    <w:rsid w:val="003C49B7"/>
    <w:rsid w:val="003C7990"/>
    <w:rsid w:val="003D20CF"/>
    <w:rsid w:val="003D6F4A"/>
    <w:rsid w:val="003E32FC"/>
    <w:rsid w:val="003F67B0"/>
    <w:rsid w:val="004231F2"/>
    <w:rsid w:val="00423849"/>
    <w:rsid w:val="004341F1"/>
    <w:rsid w:val="00436D77"/>
    <w:rsid w:val="00436E1B"/>
    <w:rsid w:val="0044796E"/>
    <w:rsid w:val="00452FBF"/>
    <w:rsid w:val="00466CB7"/>
    <w:rsid w:val="00474389"/>
    <w:rsid w:val="0047743C"/>
    <w:rsid w:val="00481F14"/>
    <w:rsid w:val="004847BE"/>
    <w:rsid w:val="0049293E"/>
    <w:rsid w:val="0049398D"/>
    <w:rsid w:val="00497A00"/>
    <w:rsid w:val="004C32C8"/>
    <w:rsid w:val="004D108C"/>
    <w:rsid w:val="004F6F09"/>
    <w:rsid w:val="00503156"/>
    <w:rsid w:val="00510530"/>
    <w:rsid w:val="00526431"/>
    <w:rsid w:val="0053002B"/>
    <w:rsid w:val="005309C0"/>
    <w:rsid w:val="00532D2B"/>
    <w:rsid w:val="00534DA1"/>
    <w:rsid w:val="00537C9B"/>
    <w:rsid w:val="00555837"/>
    <w:rsid w:val="00556CAF"/>
    <w:rsid w:val="005621D4"/>
    <w:rsid w:val="00564B29"/>
    <w:rsid w:val="00573E45"/>
    <w:rsid w:val="00590D2D"/>
    <w:rsid w:val="005A53C5"/>
    <w:rsid w:val="005B0D3F"/>
    <w:rsid w:val="005C0377"/>
    <w:rsid w:val="005C2882"/>
    <w:rsid w:val="005C7A8F"/>
    <w:rsid w:val="005E0B45"/>
    <w:rsid w:val="005E5527"/>
    <w:rsid w:val="005E779E"/>
    <w:rsid w:val="005F1443"/>
    <w:rsid w:val="00610F04"/>
    <w:rsid w:val="00611040"/>
    <w:rsid w:val="00613930"/>
    <w:rsid w:val="00614408"/>
    <w:rsid w:val="006275E3"/>
    <w:rsid w:val="0063506B"/>
    <w:rsid w:val="00636895"/>
    <w:rsid w:val="006423AF"/>
    <w:rsid w:val="00645327"/>
    <w:rsid w:val="00646F53"/>
    <w:rsid w:val="00652A34"/>
    <w:rsid w:val="0066422A"/>
    <w:rsid w:val="0066795E"/>
    <w:rsid w:val="006752E4"/>
    <w:rsid w:val="00676EB9"/>
    <w:rsid w:val="0068130A"/>
    <w:rsid w:val="0069292F"/>
    <w:rsid w:val="006A06D4"/>
    <w:rsid w:val="006A5699"/>
    <w:rsid w:val="006B24F0"/>
    <w:rsid w:val="006C340D"/>
    <w:rsid w:val="006C56F2"/>
    <w:rsid w:val="006C72C9"/>
    <w:rsid w:val="006C7822"/>
    <w:rsid w:val="006D2447"/>
    <w:rsid w:val="006D3CA5"/>
    <w:rsid w:val="006F0330"/>
    <w:rsid w:val="006F7501"/>
    <w:rsid w:val="007005F9"/>
    <w:rsid w:val="007071DF"/>
    <w:rsid w:val="00712BFA"/>
    <w:rsid w:val="00713ABD"/>
    <w:rsid w:val="00717D60"/>
    <w:rsid w:val="00717D75"/>
    <w:rsid w:val="0072463D"/>
    <w:rsid w:val="00731720"/>
    <w:rsid w:val="007334C6"/>
    <w:rsid w:val="007346A4"/>
    <w:rsid w:val="00740CFF"/>
    <w:rsid w:val="0074499A"/>
    <w:rsid w:val="00745628"/>
    <w:rsid w:val="00752FE8"/>
    <w:rsid w:val="0075377C"/>
    <w:rsid w:val="00753EBC"/>
    <w:rsid w:val="00764FE7"/>
    <w:rsid w:val="007712C8"/>
    <w:rsid w:val="007813D2"/>
    <w:rsid w:val="00784E5D"/>
    <w:rsid w:val="007A519C"/>
    <w:rsid w:val="007C7B84"/>
    <w:rsid w:val="007D72C1"/>
    <w:rsid w:val="007E3136"/>
    <w:rsid w:val="007E4BCE"/>
    <w:rsid w:val="007F1072"/>
    <w:rsid w:val="007F427D"/>
    <w:rsid w:val="007F5226"/>
    <w:rsid w:val="007F5610"/>
    <w:rsid w:val="007F7D93"/>
    <w:rsid w:val="00826B30"/>
    <w:rsid w:val="00830712"/>
    <w:rsid w:val="00832648"/>
    <w:rsid w:val="0084224F"/>
    <w:rsid w:val="00843852"/>
    <w:rsid w:val="00845195"/>
    <w:rsid w:val="00850680"/>
    <w:rsid w:val="00851FE0"/>
    <w:rsid w:val="0085584E"/>
    <w:rsid w:val="0087018A"/>
    <w:rsid w:val="008771BB"/>
    <w:rsid w:val="00890A5F"/>
    <w:rsid w:val="00896CF4"/>
    <w:rsid w:val="008B0FAF"/>
    <w:rsid w:val="008B3293"/>
    <w:rsid w:val="008B3C37"/>
    <w:rsid w:val="008D42EF"/>
    <w:rsid w:val="008E52FA"/>
    <w:rsid w:val="008F2A83"/>
    <w:rsid w:val="008F445C"/>
    <w:rsid w:val="008F6408"/>
    <w:rsid w:val="008F73BF"/>
    <w:rsid w:val="009003AF"/>
    <w:rsid w:val="00901C5A"/>
    <w:rsid w:val="00914620"/>
    <w:rsid w:val="00927018"/>
    <w:rsid w:val="009301B3"/>
    <w:rsid w:val="00936367"/>
    <w:rsid w:val="00942AAD"/>
    <w:rsid w:val="00947C91"/>
    <w:rsid w:val="00955B9F"/>
    <w:rsid w:val="00962361"/>
    <w:rsid w:val="009740D7"/>
    <w:rsid w:val="009741F6"/>
    <w:rsid w:val="009965D1"/>
    <w:rsid w:val="009A1FBE"/>
    <w:rsid w:val="009B2AF9"/>
    <w:rsid w:val="009B4F1F"/>
    <w:rsid w:val="009C72B2"/>
    <w:rsid w:val="009D6F5A"/>
    <w:rsid w:val="009E0003"/>
    <w:rsid w:val="009F0785"/>
    <w:rsid w:val="009F20A2"/>
    <w:rsid w:val="009F32CD"/>
    <w:rsid w:val="009F4752"/>
    <w:rsid w:val="009F64FC"/>
    <w:rsid w:val="00A00CF1"/>
    <w:rsid w:val="00A2580C"/>
    <w:rsid w:val="00A32FA2"/>
    <w:rsid w:val="00A337D3"/>
    <w:rsid w:val="00A36D1C"/>
    <w:rsid w:val="00A47AA9"/>
    <w:rsid w:val="00A603B1"/>
    <w:rsid w:val="00A60A80"/>
    <w:rsid w:val="00A61290"/>
    <w:rsid w:val="00A62F0F"/>
    <w:rsid w:val="00A65970"/>
    <w:rsid w:val="00A715EB"/>
    <w:rsid w:val="00A73712"/>
    <w:rsid w:val="00A770DD"/>
    <w:rsid w:val="00A80DC7"/>
    <w:rsid w:val="00A82A67"/>
    <w:rsid w:val="00A862E4"/>
    <w:rsid w:val="00AA4373"/>
    <w:rsid w:val="00AB4C8A"/>
    <w:rsid w:val="00AC6E1D"/>
    <w:rsid w:val="00AD23A9"/>
    <w:rsid w:val="00AD5848"/>
    <w:rsid w:val="00AE10A2"/>
    <w:rsid w:val="00AE1681"/>
    <w:rsid w:val="00AE20B5"/>
    <w:rsid w:val="00AE763F"/>
    <w:rsid w:val="00AF1429"/>
    <w:rsid w:val="00AF2A0F"/>
    <w:rsid w:val="00B00ACB"/>
    <w:rsid w:val="00B03BE8"/>
    <w:rsid w:val="00B03F2E"/>
    <w:rsid w:val="00B12893"/>
    <w:rsid w:val="00B166EB"/>
    <w:rsid w:val="00B24E4A"/>
    <w:rsid w:val="00B3083A"/>
    <w:rsid w:val="00B31005"/>
    <w:rsid w:val="00B33EE1"/>
    <w:rsid w:val="00B43BB9"/>
    <w:rsid w:val="00B45CB4"/>
    <w:rsid w:val="00B50676"/>
    <w:rsid w:val="00B50ED9"/>
    <w:rsid w:val="00B52274"/>
    <w:rsid w:val="00B729E9"/>
    <w:rsid w:val="00B8010A"/>
    <w:rsid w:val="00B83144"/>
    <w:rsid w:val="00B85145"/>
    <w:rsid w:val="00B864CB"/>
    <w:rsid w:val="00B87D60"/>
    <w:rsid w:val="00B9494D"/>
    <w:rsid w:val="00BB751D"/>
    <w:rsid w:val="00BC29DF"/>
    <w:rsid w:val="00BC2C5A"/>
    <w:rsid w:val="00BC3349"/>
    <w:rsid w:val="00BD0B8B"/>
    <w:rsid w:val="00BD3D54"/>
    <w:rsid w:val="00BE1065"/>
    <w:rsid w:val="00BE2644"/>
    <w:rsid w:val="00BF38C9"/>
    <w:rsid w:val="00C03A15"/>
    <w:rsid w:val="00C06500"/>
    <w:rsid w:val="00C076F0"/>
    <w:rsid w:val="00C1574C"/>
    <w:rsid w:val="00C16D26"/>
    <w:rsid w:val="00C248BE"/>
    <w:rsid w:val="00C26962"/>
    <w:rsid w:val="00C27AC1"/>
    <w:rsid w:val="00C40C57"/>
    <w:rsid w:val="00C46276"/>
    <w:rsid w:val="00C47D39"/>
    <w:rsid w:val="00C47EEC"/>
    <w:rsid w:val="00C520BA"/>
    <w:rsid w:val="00C57F00"/>
    <w:rsid w:val="00C6317B"/>
    <w:rsid w:val="00C91B09"/>
    <w:rsid w:val="00C92CE8"/>
    <w:rsid w:val="00C94790"/>
    <w:rsid w:val="00CA030A"/>
    <w:rsid w:val="00CB6779"/>
    <w:rsid w:val="00CC2F5F"/>
    <w:rsid w:val="00CC7156"/>
    <w:rsid w:val="00CD2936"/>
    <w:rsid w:val="00CD5F54"/>
    <w:rsid w:val="00CE4C2F"/>
    <w:rsid w:val="00CE6B10"/>
    <w:rsid w:val="00CF116B"/>
    <w:rsid w:val="00D1371A"/>
    <w:rsid w:val="00D151C2"/>
    <w:rsid w:val="00D16540"/>
    <w:rsid w:val="00D213ED"/>
    <w:rsid w:val="00D2484A"/>
    <w:rsid w:val="00D25283"/>
    <w:rsid w:val="00D25FF3"/>
    <w:rsid w:val="00D363B7"/>
    <w:rsid w:val="00D4101B"/>
    <w:rsid w:val="00D4642B"/>
    <w:rsid w:val="00D5451B"/>
    <w:rsid w:val="00D61018"/>
    <w:rsid w:val="00D65A77"/>
    <w:rsid w:val="00D75425"/>
    <w:rsid w:val="00D75DEC"/>
    <w:rsid w:val="00D830BC"/>
    <w:rsid w:val="00D83C85"/>
    <w:rsid w:val="00D84AF1"/>
    <w:rsid w:val="00D86732"/>
    <w:rsid w:val="00D878DB"/>
    <w:rsid w:val="00D87E97"/>
    <w:rsid w:val="00D905A3"/>
    <w:rsid w:val="00D91A7B"/>
    <w:rsid w:val="00D9330C"/>
    <w:rsid w:val="00D95BC6"/>
    <w:rsid w:val="00DA164F"/>
    <w:rsid w:val="00DA44F0"/>
    <w:rsid w:val="00DA505D"/>
    <w:rsid w:val="00DC4AD7"/>
    <w:rsid w:val="00DD043B"/>
    <w:rsid w:val="00DD782A"/>
    <w:rsid w:val="00DE0ABF"/>
    <w:rsid w:val="00DE2946"/>
    <w:rsid w:val="00DE2F61"/>
    <w:rsid w:val="00DE4587"/>
    <w:rsid w:val="00DE60D4"/>
    <w:rsid w:val="00DF355E"/>
    <w:rsid w:val="00DF38C4"/>
    <w:rsid w:val="00DF4941"/>
    <w:rsid w:val="00DF5C67"/>
    <w:rsid w:val="00DF6CF0"/>
    <w:rsid w:val="00E040CF"/>
    <w:rsid w:val="00E12063"/>
    <w:rsid w:val="00E120C2"/>
    <w:rsid w:val="00E25419"/>
    <w:rsid w:val="00E25E0C"/>
    <w:rsid w:val="00E312D1"/>
    <w:rsid w:val="00E3579A"/>
    <w:rsid w:val="00E3732A"/>
    <w:rsid w:val="00E40F4B"/>
    <w:rsid w:val="00E45CEC"/>
    <w:rsid w:val="00E61FD7"/>
    <w:rsid w:val="00E75D40"/>
    <w:rsid w:val="00E77CE6"/>
    <w:rsid w:val="00E87948"/>
    <w:rsid w:val="00E95229"/>
    <w:rsid w:val="00EA1D58"/>
    <w:rsid w:val="00EB5928"/>
    <w:rsid w:val="00EC5CDF"/>
    <w:rsid w:val="00EC74CD"/>
    <w:rsid w:val="00EC78EA"/>
    <w:rsid w:val="00ED476C"/>
    <w:rsid w:val="00ED6409"/>
    <w:rsid w:val="00EE0225"/>
    <w:rsid w:val="00EF2885"/>
    <w:rsid w:val="00EF71E0"/>
    <w:rsid w:val="00F00A26"/>
    <w:rsid w:val="00F05258"/>
    <w:rsid w:val="00F13732"/>
    <w:rsid w:val="00F24942"/>
    <w:rsid w:val="00F24F0C"/>
    <w:rsid w:val="00F306C7"/>
    <w:rsid w:val="00F35281"/>
    <w:rsid w:val="00F441D6"/>
    <w:rsid w:val="00F64D04"/>
    <w:rsid w:val="00F64FCD"/>
    <w:rsid w:val="00F73892"/>
    <w:rsid w:val="00F85A4A"/>
    <w:rsid w:val="00F87471"/>
    <w:rsid w:val="00F93A74"/>
    <w:rsid w:val="00F94925"/>
    <w:rsid w:val="00F97C9E"/>
    <w:rsid w:val="00FA16A2"/>
    <w:rsid w:val="00FA3E47"/>
    <w:rsid w:val="00FA4892"/>
    <w:rsid w:val="00FB11AB"/>
    <w:rsid w:val="00FC7581"/>
    <w:rsid w:val="00FD2DAF"/>
    <w:rsid w:val="00FE1A85"/>
    <w:rsid w:val="00FE2C78"/>
    <w:rsid w:val="00FE574F"/>
    <w:rsid w:val="00FF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 w:type="character" w:customStyle="1" w:styleId="office-listingcopy-item1">
    <w:name w:val="office-listing__copy-item1"/>
    <w:basedOn w:val="a1"/>
    <w:rsid w:val="00BC2C5A"/>
    <w:rPr>
      <w:rFonts w:ascii="ProximaNova-Regular" w:hAnsi="ProximaNova-Regular" w:hint="default"/>
      <w:vanish w:val="0"/>
      <w:webHidden w:val="0"/>
      <w:color w:val="7E8083"/>
      <w:sz w:val="27"/>
      <w:szCs w:val="27"/>
      <w:specVanish w:val="0"/>
    </w:rPr>
  </w:style>
  <w:style w:type="character" w:styleId="af6">
    <w:name w:val="Strong"/>
    <w:basedOn w:val="a1"/>
    <w:uiPriority w:val="22"/>
    <w:qFormat/>
    <w:rsid w:val="007F52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 w:type="character" w:customStyle="1" w:styleId="office-listingcopy-item1">
    <w:name w:val="office-listing__copy-item1"/>
    <w:basedOn w:val="a1"/>
    <w:rsid w:val="00BC2C5A"/>
    <w:rPr>
      <w:rFonts w:ascii="ProximaNova-Regular" w:hAnsi="ProximaNova-Regular" w:hint="default"/>
      <w:vanish w:val="0"/>
      <w:webHidden w:val="0"/>
      <w:color w:val="7E8083"/>
      <w:sz w:val="27"/>
      <w:szCs w:val="27"/>
      <w:specVanish w:val="0"/>
    </w:rPr>
  </w:style>
  <w:style w:type="character" w:styleId="af6">
    <w:name w:val="Strong"/>
    <w:basedOn w:val="a1"/>
    <w:uiPriority w:val="22"/>
    <w:qFormat/>
    <w:rsid w:val="007F5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447">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390471005">
      <w:bodyDiv w:val="1"/>
      <w:marLeft w:val="0"/>
      <w:marRight w:val="0"/>
      <w:marTop w:val="0"/>
      <w:marBottom w:val="0"/>
      <w:divBdr>
        <w:top w:val="none" w:sz="0" w:space="0" w:color="auto"/>
        <w:left w:val="none" w:sz="0" w:space="0" w:color="auto"/>
        <w:bottom w:val="none" w:sz="0" w:space="0" w:color="auto"/>
        <w:right w:val="none" w:sz="0" w:space="0" w:color="auto"/>
      </w:divBdr>
    </w:div>
    <w:div w:id="596712691">
      <w:bodyDiv w:val="1"/>
      <w:marLeft w:val="0"/>
      <w:marRight w:val="0"/>
      <w:marTop w:val="0"/>
      <w:marBottom w:val="0"/>
      <w:divBdr>
        <w:top w:val="none" w:sz="0" w:space="0" w:color="auto"/>
        <w:left w:val="none" w:sz="0" w:space="0" w:color="auto"/>
        <w:bottom w:val="none" w:sz="0" w:space="0" w:color="auto"/>
        <w:right w:val="none" w:sz="0" w:space="0" w:color="auto"/>
      </w:divBdr>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1285311472">
      <w:bodyDiv w:val="1"/>
      <w:marLeft w:val="0"/>
      <w:marRight w:val="0"/>
      <w:marTop w:val="0"/>
      <w:marBottom w:val="0"/>
      <w:divBdr>
        <w:top w:val="none" w:sz="0" w:space="0" w:color="auto"/>
        <w:left w:val="none" w:sz="0" w:space="0" w:color="auto"/>
        <w:bottom w:val="none" w:sz="0" w:space="0" w:color="auto"/>
        <w:right w:val="none" w:sz="0" w:space="0" w:color="auto"/>
      </w:divBdr>
    </w:div>
    <w:div w:id="1296453301">
      <w:bodyDiv w:val="1"/>
      <w:marLeft w:val="0"/>
      <w:marRight w:val="0"/>
      <w:marTop w:val="0"/>
      <w:marBottom w:val="0"/>
      <w:divBdr>
        <w:top w:val="none" w:sz="0" w:space="0" w:color="auto"/>
        <w:left w:val="none" w:sz="0" w:space="0" w:color="auto"/>
        <w:bottom w:val="none" w:sz="0" w:space="0" w:color="auto"/>
        <w:right w:val="none" w:sz="0" w:space="0" w:color="auto"/>
      </w:divBdr>
    </w:div>
    <w:div w:id="1731729828">
      <w:bodyDiv w:val="1"/>
      <w:marLeft w:val="0"/>
      <w:marRight w:val="0"/>
      <w:marTop w:val="0"/>
      <w:marBottom w:val="0"/>
      <w:divBdr>
        <w:top w:val="none" w:sz="0" w:space="0" w:color="auto"/>
        <w:left w:val="none" w:sz="0" w:space="0" w:color="auto"/>
        <w:bottom w:val="none" w:sz="0" w:space="0" w:color="auto"/>
        <w:right w:val="none" w:sz="0" w:space="0" w:color="auto"/>
      </w:divBdr>
    </w:div>
    <w:div w:id="20997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E1C5-E923-4296-8A3C-B1748E14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2018-07-10T13:48:00Z</cp:lastPrinted>
  <dcterms:created xsi:type="dcterms:W3CDTF">2018-07-11T08:29:00Z</dcterms:created>
  <dcterms:modified xsi:type="dcterms:W3CDTF">2018-07-11T08:29:00Z</dcterms:modified>
</cp:coreProperties>
</file>