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31B1F" w:rsidRPr="006D2B87" w:rsidRDefault="00DA7F9D" w:rsidP="00B31B1F">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226927" w:rsidRDefault="00B31B1F" w:rsidP="00B31B1F">
      <w:pPr>
        <w:tabs>
          <w:tab w:val="left" w:pos="4962"/>
        </w:tabs>
        <w:ind w:left="4820"/>
        <w:rPr>
          <w:b/>
          <w:bCs/>
          <w:sz w:val="28"/>
          <w:szCs w:val="28"/>
        </w:rPr>
      </w:pPr>
      <w:r>
        <w:rPr>
          <w:b/>
          <w:bCs/>
          <w:sz w:val="28"/>
          <w:szCs w:val="28"/>
        </w:rPr>
        <w:t xml:space="preserve">____________________ </w:t>
      </w:r>
    </w:p>
    <w:p w:rsidR="009B384D" w:rsidRDefault="00DA7F9D">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9B384D" w:rsidRDefault="00DA7F9D">
      <w:pPr>
        <w:tabs>
          <w:tab w:val="left" w:pos="4962"/>
        </w:tabs>
        <w:ind w:left="4820"/>
        <w:rPr>
          <w:b/>
          <w:bCs/>
          <w:sz w:val="28"/>
        </w:rPr>
      </w:pPr>
      <w:r>
        <w:rPr>
          <w:b/>
          <w:bCs/>
          <w:sz w:val="28"/>
        </w:rPr>
        <w:t>«21»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w:t>
      </w:r>
      <w:r w:rsidR="00745CF6">
        <w:t>льного закона от 18 июля 2011 года</w:t>
      </w:r>
      <w:r>
        <w:t xml:space="preserve">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w:t>
      </w:r>
      <w:r w:rsidR="00745CF6">
        <w:t>Контейнер</w:t>
      </w:r>
      <w:proofErr w:type="spellEnd"/>
      <w:r w:rsidR="00745CF6">
        <w:t>» от 21 декабря 2016 года</w:t>
      </w:r>
      <w:r>
        <w:t xml:space="preserve"> (далее – Положение о закупках), проводит: </w:t>
      </w:r>
    </w:p>
    <w:p w:rsidR="009B384D" w:rsidRDefault="00DA7F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w:t>
      </w:r>
      <w:proofErr w:type="spellStart"/>
      <w:r>
        <w:t>Екатеринбург-Товарный</w:t>
      </w:r>
      <w:proofErr w:type="spellEnd"/>
      <w:r>
        <w:t>/ Блочная Уральского филиала ПАО "</w:t>
      </w:r>
      <w:proofErr w:type="spellStart"/>
      <w:r>
        <w:t>ТрансКонтейнер</w:t>
      </w:r>
      <w:proofErr w:type="spellEnd"/>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xml:space="preserve">»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B384D" w:rsidRDefault="00DA7F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w:t>
      </w:r>
      <w:r w:rsidR="00745CF6">
        <w:rPr>
          <w:sz w:val="28"/>
          <w:szCs w:val="28"/>
        </w:rPr>
        <w:t>ода</w:t>
      </w:r>
      <w:r>
        <w:rPr>
          <w:sz w:val="28"/>
          <w:szCs w:val="28"/>
        </w:rPr>
        <w:t xml:space="preserve"> № 223-ФЗ «О закупках товаров, работ, услуг отдельными видами юридических лиц» и/или статьей 104 Федерального закона от 05.04.2013</w:t>
      </w:r>
      <w:r w:rsidR="00745CF6">
        <w:rPr>
          <w:sz w:val="28"/>
          <w:szCs w:val="28"/>
        </w:rPr>
        <w:t xml:space="preserve"> года</w:t>
      </w:r>
      <w:r>
        <w:rPr>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9B384D" w:rsidRDefault="00DA7F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w:t>
      </w:r>
      <w:proofErr w:type="spellStart"/>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B384D" w:rsidRDefault="00DA7F9D">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9B384D" w:rsidRDefault="002573EA">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A7F9D" w:rsidRPr="007E6DE4" w:rsidRDefault="00DA7F9D" w:rsidP="000954FB">
                  <w:pPr>
                    <w:jc w:val="center"/>
                    <w:rPr>
                      <w:b/>
                      <w:sz w:val="28"/>
                      <w:szCs w:val="28"/>
                    </w:rPr>
                  </w:pPr>
                  <w:r w:rsidRPr="007E6DE4">
                    <w:rPr>
                      <w:b/>
                      <w:sz w:val="28"/>
                      <w:szCs w:val="28"/>
                    </w:rPr>
                    <w:t xml:space="preserve">_____________________________________________, </w:t>
                  </w:r>
                </w:p>
                <w:p w:rsidR="00DA7F9D" w:rsidRDefault="00DA7F9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A7F9D" w:rsidRPr="007E6DE4" w:rsidRDefault="00DA7F9D" w:rsidP="000954FB">
                  <w:pPr>
                    <w:jc w:val="center"/>
                    <w:rPr>
                      <w:b/>
                      <w:sz w:val="28"/>
                      <w:szCs w:val="28"/>
                    </w:rPr>
                  </w:pPr>
                  <w:r w:rsidRPr="007E6DE4">
                    <w:rPr>
                      <w:b/>
                      <w:sz w:val="28"/>
                      <w:szCs w:val="28"/>
                    </w:rPr>
                    <w:t>________________________________________</w:t>
                  </w:r>
                </w:p>
                <w:p w:rsidR="00DA7F9D" w:rsidRPr="007E6DE4" w:rsidRDefault="00DA7F9D" w:rsidP="000954FB">
                  <w:pPr>
                    <w:jc w:val="center"/>
                    <w:rPr>
                      <w:i/>
                      <w:sz w:val="20"/>
                      <w:szCs w:val="20"/>
                    </w:rPr>
                  </w:pPr>
                  <w:r w:rsidRPr="007E6DE4">
                    <w:rPr>
                      <w:i/>
                      <w:sz w:val="20"/>
                      <w:szCs w:val="20"/>
                    </w:rPr>
                    <w:t>государство регистрации претендента</w:t>
                  </w:r>
                </w:p>
                <w:p w:rsidR="00DA7F9D" w:rsidRPr="007E6DE4" w:rsidRDefault="00DA7F9D" w:rsidP="000954FB">
                  <w:pPr>
                    <w:jc w:val="center"/>
                    <w:rPr>
                      <w:b/>
                      <w:sz w:val="28"/>
                      <w:szCs w:val="28"/>
                    </w:rPr>
                  </w:pPr>
                  <w:r w:rsidRPr="007E6DE4">
                    <w:rPr>
                      <w:b/>
                      <w:sz w:val="28"/>
                      <w:szCs w:val="28"/>
                    </w:rPr>
                    <w:t>_____________________________</w:t>
                  </w:r>
                  <w:r>
                    <w:rPr>
                      <w:b/>
                      <w:sz w:val="28"/>
                      <w:szCs w:val="28"/>
                    </w:rPr>
                    <w:t>__________________</w:t>
                  </w:r>
                </w:p>
                <w:p w:rsidR="00DA7F9D" w:rsidRPr="007E6DE4" w:rsidRDefault="00DA7F9D" w:rsidP="000954FB">
                  <w:pPr>
                    <w:jc w:val="center"/>
                    <w:rPr>
                      <w:i/>
                      <w:sz w:val="20"/>
                      <w:szCs w:val="20"/>
                    </w:rPr>
                  </w:pPr>
                  <w:r w:rsidRPr="007E6DE4">
                    <w:rPr>
                      <w:i/>
                      <w:sz w:val="20"/>
                      <w:szCs w:val="20"/>
                    </w:rPr>
                    <w:t>ИНН претендента (для претендентов-резидентов Российской Федерации)</w:t>
                  </w:r>
                </w:p>
                <w:p w:rsidR="00DA7F9D" w:rsidRDefault="00DA7F9D" w:rsidP="000954FB">
                  <w:pPr>
                    <w:jc w:val="both"/>
                  </w:pPr>
                </w:p>
                <w:p w:rsidR="00DA7F9D" w:rsidRDefault="00DA7F9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A7F9D" w:rsidRDefault="00DA7F9D">
                  <w:pPr>
                    <w:jc w:val="center"/>
                    <w:rPr>
                      <w:szCs w:val="28"/>
                    </w:rPr>
                  </w:pPr>
                  <w:r>
                    <w:rPr>
                      <w:b/>
                    </w:rPr>
                    <w:t xml:space="preserve">СПОСОБОМ РАЗМЕЩЕНИЯ ОФЕРТЫ </w:t>
                  </w:r>
                  <w:r>
                    <w:rPr>
                      <w:b/>
                    </w:rPr>
                    <w:br/>
                  </w:r>
                  <w:r>
                    <w:rPr>
                      <w:b/>
                      <w:szCs w:val="28"/>
                    </w:rPr>
                    <w:t xml:space="preserve">№ </w:t>
                  </w:r>
                  <w:r>
                    <w:rPr>
                      <w:b/>
                    </w:rPr>
                    <w:t>РО-СВЕРД-18-0004</w:t>
                  </w:r>
                </w:p>
                <w:p w:rsidR="00DA7F9D" w:rsidRPr="00552A44" w:rsidRDefault="00DA7F9D"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B384D" w:rsidRDefault="00DA7F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B384D" w:rsidRDefault="00DA7F9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B384D" w:rsidRDefault="00DA7F9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84D" w:rsidRDefault="00DA7F9D">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DC67E9" w:rsidRDefault="00DC67E9" w:rsidP="00DA7F9D">
      <w:pPr>
        <w:outlineLvl w:val="0"/>
        <w:rPr>
          <w:b/>
          <w:bCs/>
          <w:sz w:val="32"/>
          <w:szCs w:val="32"/>
        </w:rPr>
        <w:sectPr w:rsidR="00DC67E9" w:rsidSect="006930B6">
          <w:type w:val="continuous"/>
          <w:pgSz w:w="11907" w:h="16840" w:code="9"/>
          <w:pgMar w:top="1134" w:right="851" w:bottom="1134" w:left="1418" w:header="794" w:footer="794" w:gutter="0"/>
          <w:cols w:space="720"/>
          <w:titlePg/>
          <w:docGrid w:linePitch="326"/>
        </w:sectPr>
      </w:pPr>
    </w:p>
    <w:p w:rsidR="009B384D" w:rsidRDefault="009B384D"/>
    <w:p w:rsidR="009B384D" w:rsidRPr="00E2332E" w:rsidRDefault="009B384D" w:rsidP="00745CF6">
      <w:pPr>
        <w:jc w:val="center"/>
        <w:outlineLvl w:val="0"/>
        <w:rPr>
          <w:b/>
          <w:bCs/>
          <w:sz w:val="32"/>
          <w:szCs w:val="32"/>
        </w:rPr>
      </w:pPr>
      <w:r>
        <w:rPr>
          <w:b/>
          <w:bCs/>
          <w:sz w:val="32"/>
          <w:szCs w:val="32"/>
        </w:rPr>
        <w:t>Раздел 4. Техническое задание</w:t>
      </w:r>
    </w:p>
    <w:p w:rsidR="009B384D" w:rsidRPr="0007096B" w:rsidRDefault="009B384D" w:rsidP="00DA7F9D">
      <w:pPr>
        <w:ind w:firstLine="709"/>
        <w:jc w:val="both"/>
        <w:rPr>
          <w:b/>
          <w:sz w:val="28"/>
          <w:szCs w:val="28"/>
        </w:rPr>
      </w:pPr>
    </w:p>
    <w:p w:rsidR="009B384D" w:rsidRDefault="009B384D" w:rsidP="00DA7F9D">
      <w:pPr>
        <w:ind w:firstLine="709"/>
        <w:jc w:val="both"/>
        <w:rPr>
          <w:b/>
          <w:sz w:val="28"/>
          <w:szCs w:val="28"/>
        </w:rPr>
      </w:pPr>
      <w:r>
        <w:rPr>
          <w:b/>
          <w:sz w:val="28"/>
          <w:szCs w:val="28"/>
        </w:rPr>
        <w:t>4.1. Общие положения</w:t>
      </w:r>
    </w:p>
    <w:p w:rsidR="009B384D" w:rsidRPr="00FF5F65" w:rsidRDefault="009B384D" w:rsidP="00DA7F9D">
      <w:pPr>
        <w:ind w:firstLine="709"/>
        <w:jc w:val="both"/>
        <w:rPr>
          <w:b/>
          <w:sz w:val="16"/>
          <w:szCs w:val="16"/>
        </w:rPr>
      </w:pPr>
    </w:p>
    <w:p w:rsidR="009B384D" w:rsidRPr="00CE4AAA" w:rsidRDefault="009B384D" w:rsidP="00DA7F9D">
      <w:pPr>
        <w:pStyle w:val="19"/>
        <w:ind w:firstLine="709"/>
        <w:rPr>
          <w:szCs w:val="28"/>
        </w:rPr>
      </w:pPr>
      <w:r>
        <w:rPr>
          <w:szCs w:val="28"/>
        </w:rPr>
        <w:t>4.1.1.  Победитель должен иметь возможность выполнить работы, предусмотренные предметом процедуры Размещения оферты, указанным в пункте 1.1.1. настоящей документации о закупке.</w:t>
      </w:r>
    </w:p>
    <w:p w:rsidR="009B384D" w:rsidRPr="00CE4AAA" w:rsidRDefault="009B384D" w:rsidP="00DA7F9D">
      <w:pPr>
        <w:ind w:firstLine="709"/>
        <w:jc w:val="both"/>
        <w:rPr>
          <w:sz w:val="28"/>
          <w:szCs w:val="28"/>
        </w:rPr>
      </w:pPr>
      <w:r>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9B384D" w:rsidRPr="000374F0" w:rsidRDefault="009B384D" w:rsidP="00DA7F9D">
      <w:pPr>
        <w:pStyle w:val="19"/>
        <w:ind w:firstLine="284"/>
        <w:rPr>
          <w:szCs w:val="28"/>
        </w:rPr>
      </w:pPr>
      <w:r>
        <w:rPr>
          <w:szCs w:val="28"/>
        </w:rPr>
        <w:t xml:space="preserve">      4.1.3.</w:t>
      </w:r>
      <w:r>
        <w:rPr>
          <w:sz w:val="24"/>
          <w:szCs w:val="24"/>
        </w:rPr>
        <w:t xml:space="preserve"> </w:t>
      </w:r>
      <w:r>
        <w:rPr>
          <w:szCs w:val="28"/>
        </w:rPr>
        <w:t>Лот №1: Максимальная (совокупная) цена договора/</w:t>
      </w:r>
      <w:proofErr w:type="spellStart"/>
      <w:r>
        <w:rPr>
          <w:szCs w:val="28"/>
        </w:rPr>
        <w:t>ов</w:t>
      </w:r>
      <w:proofErr w:type="spellEnd"/>
      <w:r>
        <w:rPr>
          <w:szCs w:val="28"/>
        </w:rPr>
        <w:t xml:space="preserve"> составляет 37 000 000,00 (тридцать семь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9B384D" w:rsidRPr="000374F0" w:rsidRDefault="009B384D" w:rsidP="00DA7F9D">
      <w:pPr>
        <w:pStyle w:val="19"/>
        <w:ind w:firstLine="709"/>
        <w:rPr>
          <w:szCs w:val="28"/>
        </w:rPr>
      </w:pPr>
      <w:r>
        <w:rPr>
          <w:szCs w:val="28"/>
        </w:rPr>
        <w:t xml:space="preserve"> Лот №2: Максимальная (совокупная) цена договора/</w:t>
      </w:r>
      <w:proofErr w:type="spellStart"/>
      <w:r>
        <w:rPr>
          <w:szCs w:val="28"/>
        </w:rPr>
        <w:t>ов</w:t>
      </w:r>
      <w:proofErr w:type="spellEnd"/>
      <w:r>
        <w:rPr>
          <w:szCs w:val="28"/>
        </w:rPr>
        <w:t xml:space="preserve"> составляет 18 000 000,00 (восемнадцать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9B384D" w:rsidRPr="00CE4AAA" w:rsidRDefault="009B384D" w:rsidP="00DA7F9D">
      <w:pPr>
        <w:pStyle w:val="19"/>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9B384D" w:rsidRPr="000374F0" w:rsidRDefault="009B384D" w:rsidP="00DA7F9D">
      <w:pPr>
        <w:spacing w:line="320" w:lineRule="exact"/>
        <w:ind w:firstLine="709"/>
        <w:jc w:val="both"/>
        <w:rPr>
          <w:sz w:val="28"/>
          <w:szCs w:val="28"/>
        </w:rPr>
      </w:pPr>
      <w:r>
        <w:rPr>
          <w:sz w:val="28"/>
          <w:szCs w:val="28"/>
        </w:rPr>
        <w:t>4.1.4.</w:t>
      </w:r>
      <w:r>
        <w:t xml:space="preserve"> </w:t>
      </w:r>
      <w:r>
        <w:rPr>
          <w:sz w:val="28"/>
          <w:szCs w:val="28"/>
        </w:rPr>
        <w:t>Погрузочно-разгрузочные и иные сопутствующие работы не осуществляются в отношении опасных грузов.</w:t>
      </w:r>
    </w:p>
    <w:p w:rsidR="009B384D" w:rsidRPr="00CE4AAA" w:rsidRDefault="009B384D" w:rsidP="00DA7F9D">
      <w:pPr>
        <w:pStyle w:val="19"/>
        <w:ind w:firstLine="284"/>
        <w:rPr>
          <w:szCs w:val="28"/>
        </w:rPr>
      </w:pPr>
    </w:p>
    <w:p w:rsidR="009B384D" w:rsidRDefault="009B384D" w:rsidP="00DA7F9D">
      <w:pPr>
        <w:ind w:firstLine="709"/>
        <w:jc w:val="both"/>
        <w:outlineLvl w:val="0"/>
        <w:rPr>
          <w:b/>
          <w:sz w:val="28"/>
          <w:szCs w:val="28"/>
        </w:rPr>
      </w:pPr>
      <w:r>
        <w:rPr>
          <w:b/>
          <w:sz w:val="28"/>
          <w:szCs w:val="28"/>
        </w:rPr>
        <w:t>4.2. Общие требования к выполняемым Работам.</w:t>
      </w:r>
    </w:p>
    <w:p w:rsidR="009B384D" w:rsidRPr="00FF5F65" w:rsidRDefault="009B384D" w:rsidP="00DA7F9D">
      <w:pPr>
        <w:ind w:firstLine="709"/>
        <w:jc w:val="both"/>
        <w:outlineLvl w:val="0"/>
        <w:rPr>
          <w:b/>
          <w:sz w:val="16"/>
          <w:szCs w:val="16"/>
        </w:rPr>
      </w:pPr>
    </w:p>
    <w:p w:rsidR="009B384D" w:rsidRDefault="009B384D" w:rsidP="00DA7F9D">
      <w:pPr>
        <w:ind w:firstLine="709"/>
        <w:jc w:val="both"/>
        <w:rPr>
          <w:sz w:val="28"/>
          <w:szCs w:val="28"/>
        </w:rPr>
      </w:pPr>
      <w:r>
        <w:rPr>
          <w:sz w:val="28"/>
          <w:szCs w:val="28"/>
        </w:rPr>
        <w:t>4.2.1. Предмет конкурса неделим, то есть претендент берет на себя обязательства по выполнению в полном объеме всего перечня работ согласно конкурсной документации.</w:t>
      </w:r>
      <w:r>
        <w:rPr>
          <w:sz w:val="28"/>
          <w:szCs w:val="28"/>
        </w:rPr>
        <w:tab/>
      </w:r>
    </w:p>
    <w:p w:rsidR="009B384D" w:rsidRPr="00CE4AAA" w:rsidRDefault="009B384D" w:rsidP="00DA7F9D">
      <w:pPr>
        <w:spacing w:after="60" w:line="280" w:lineRule="exact"/>
        <w:ind w:firstLine="709"/>
        <w:jc w:val="both"/>
        <w:rPr>
          <w:sz w:val="28"/>
          <w:szCs w:val="28"/>
        </w:rPr>
      </w:pPr>
      <w:r>
        <w:rPr>
          <w:sz w:val="28"/>
          <w:szCs w:val="28"/>
        </w:rPr>
        <w:t>4.2.2. Погрузочно-разгрузочные работы, производимые ручным и механизированным способом, должны выполняться с учетом требований установленных:</w:t>
      </w:r>
    </w:p>
    <w:p w:rsidR="009B384D" w:rsidRPr="00CE4AAA" w:rsidRDefault="009B384D" w:rsidP="00DA7F9D">
      <w:pPr>
        <w:spacing w:after="60" w:line="280" w:lineRule="exact"/>
        <w:jc w:val="both"/>
        <w:rPr>
          <w:sz w:val="28"/>
          <w:szCs w:val="28"/>
        </w:rPr>
      </w:pPr>
      <w:r>
        <w:rPr>
          <w:sz w:val="28"/>
          <w:szCs w:val="28"/>
        </w:rPr>
        <w:t xml:space="preserve">          - Федеральным законом «Устав железнодорожного транспорта Российской Федерации» от 10.01.2003</w:t>
      </w:r>
      <w:r w:rsidR="00FE77B4">
        <w:rPr>
          <w:sz w:val="28"/>
          <w:szCs w:val="28"/>
        </w:rPr>
        <w:t xml:space="preserve"> года</w:t>
      </w:r>
      <w:r>
        <w:rPr>
          <w:sz w:val="28"/>
          <w:szCs w:val="28"/>
        </w:rPr>
        <w:t xml:space="preserve"> №18-ФЗ;</w:t>
      </w:r>
    </w:p>
    <w:p w:rsidR="009B384D" w:rsidRPr="00CE4AAA" w:rsidRDefault="009B384D" w:rsidP="00DA7F9D">
      <w:pPr>
        <w:spacing w:after="60" w:line="280" w:lineRule="exact"/>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w:t>
      </w:r>
      <w:r w:rsidR="00FE77B4">
        <w:rPr>
          <w:sz w:val="28"/>
          <w:szCs w:val="28"/>
        </w:rPr>
        <w:t xml:space="preserve"> </w:t>
      </w:r>
      <w:r>
        <w:rPr>
          <w:sz w:val="28"/>
          <w:szCs w:val="28"/>
        </w:rPr>
        <w:t>г</w:t>
      </w:r>
      <w:r w:rsidR="00FE77B4">
        <w:rPr>
          <w:sz w:val="28"/>
          <w:szCs w:val="28"/>
        </w:rPr>
        <w:t>ода</w:t>
      </w:r>
      <w:r>
        <w:rPr>
          <w:sz w:val="28"/>
          <w:szCs w:val="28"/>
        </w:rPr>
        <w:t xml:space="preserve"> № 28;</w:t>
      </w:r>
    </w:p>
    <w:p w:rsidR="009B384D" w:rsidRPr="00CE4AAA" w:rsidRDefault="009B384D" w:rsidP="00DA7F9D">
      <w:pPr>
        <w:spacing w:after="60" w:line="280" w:lineRule="exact"/>
        <w:jc w:val="both"/>
        <w:rPr>
          <w:sz w:val="28"/>
          <w:szCs w:val="28"/>
        </w:rPr>
      </w:pPr>
      <w:r>
        <w:rPr>
          <w:sz w:val="28"/>
          <w:szCs w:val="28"/>
        </w:rPr>
        <w:t xml:space="preserve">          - Техническими условиями размещения и крепления грузов в вагонах и контейнерах, утвержденными МПС РФ 27.05.2003</w:t>
      </w:r>
      <w:r w:rsidR="00FE77B4">
        <w:rPr>
          <w:sz w:val="28"/>
          <w:szCs w:val="28"/>
        </w:rPr>
        <w:t xml:space="preserve"> </w:t>
      </w:r>
      <w:r>
        <w:rPr>
          <w:sz w:val="28"/>
          <w:szCs w:val="28"/>
        </w:rPr>
        <w:t>г</w:t>
      </w:r>
      <w:r w:rsidR="00FE77B4">
        <w:rPr>
          <w:sz w:val="28"/>
          <w:szCs w:val="28"/>
        </w:rPr>
        <w:t>ода</w:t>
      </w:r>
      <w:r>
        <w:rPr>
          <w:sz w:val="28"/>
          <w:szCs w:val="28"/>
        </w:rPr>
        <w:t xml:space="preserve"> № ЦМ- 943;</w:t>
      </w:r>
    </w:p>
    <w:p w:rsidR="009B384D" w:rsidRPr="00CE4AAA" w:rsidRDefault="009B384D" w:rsidP="00DA7F9D">
      <w:pPr>
        <w:spacing w:after="60" w:line="280" w:lineRule="exact"/>
        <w:jc w:val="both"/>
        <w:rPr>
          <w:sz w:val="28"/>
          <w:szCs w:val="28"/>
        </w:rPr>
      </w:pPr>
      <w:r>
        <w:rPr>
          <w:sz w:val="28"/>
          <w:szCs w:val="28"/>
        </w:rPr>
        <w:t xml:space="preserve">           - Местными техническими условиями размещения и крепления грузов в вагонах и контейнерах.</w:t>
      </w:r>
    </w:p>
    <w:p w:rsidR="009B384D" w:rsidRPr="00CE4AAA" w:rsidRDefault="009B384D" w:rsidP="00DA7F9D">
      <w:pPr>
        <w:jc w:val="both"/>
        <w:rPr>
          <w:sz w:val="28"/>
          <w:szCs w:val="28"/>
        </w:rPr>
      </w:pPr>
      <w:r>
        <w:rPr>
          <w:sz w:val="28"/>
          <w:szCs w:val="28"/>
        </w:rPr>
        <w:t xml:space="preserve">          - </w:t>
      </w:r>
      <w:r>
        <w:rPr>
          <w:b/>
          <w:bCs/>
          <w:sz w:val="28"/>
          <w:szCs w:val="28"/>
        </w:rPr>
        <w:t>«</w:t>
      </w:r>
      <w:r>
        <w:rPr>
          <w:sz w:val="28"/>
          <w:szCs w:val="28"/>
        </w:rPr>
        <w:t>Межотраслевыми правилами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w:t>
      </w:r>
      <w:r w:rsidR="00FE77B4">
        <w:rPr>
          <w:sz w:val="28"/>
          <w:szCs w:val="28"/>
        </w:rPr>
        <w:t>ода</w:t>
      </w:r>
      <w:r>
        <w:rPr>
          <w:sz w:val="28"/>
          <w:szCs w:val="28"/>
        </w:rPr>
        <w:t xml:space="preserve"> № 16);</w:t>
      </w:r>
    </w:p>
    <w:p w:rsidR="009B384D" w:rsidRPr="00CE4AAA" w:rsidRDefault="009B384D" w:rsidP="00DA7F9D">
      <w:pPr>
        <w:jc w:val="both"/>
        <w:rPr>
          <w:sz w:val="28"/>
          <w:szCs w:val="28"/>
        </w:rPr>
      </w:pPr>
      <w:r>
        <w:rPr>
          <w:sz w:val="28"/>
          <w:szCs w:val="28"/>
        </w:rPr>
        <w:t xml:space="preserve">           - «Типовыми инструкциями</w:t>
      </w:r>
      <w:r>
        <w:rPr>
          <w:b/>
          <w:bCs/>
          <w:sz w:val="28"/>
          <w:szCs w:val="28"/>
        </w:rPr>
        <w:t xml:space="preserve"> </w:t>
      </w:r>
      <w:r>
        <w:rPr>
          <w:sz w:val="28"/>
          <w:szCs w:val="28"/>
        </w:rPr>
        <w:t>по охране труда при проведении погрузочно-разгрузочных работ и размещении грузов</w:t>
      </w:r>
      <w:r>
        <w:rPr>
          <w:b/>
          <w:bCs/>
          <w:sz w:val="28"/>
          <w:szCs w:val="28"/>
        </w:rPr>
        <w:t xml:space="preserve"> </w:t>
      </w:r>
      <w:r>
        <w:rPr>
          <w:sz w:val="28"/>
          <w:szCs w:val="28"/>
        </w:rPr>
        <w:t>ТИ Р М-001-2000-ТИ Р М-016-2000</w:t>
      </w:r>
      <w:r>
        <w:rPr>
          <w:b/>
          <w:bCs/>
          <w:sz w:val="28"/>
          <w:szCs w:val="28"/>
        </w:rPr>
        <w:t xml:space="preserve"> </w:t>
      </w:r>
      <w:r>
        <w:rPr>
          <w:sz w:val="28"/>
          <w:szCs w:val="28"/>
        </w:rPr>
        <w:t>(утв. Минтрудом РФ от 17 марта 2000 г</w:t>
      </w:r>
      <w:r w:rsidR="00FE77B4">
        <w:rPr>
          <w:sz w:val="28"/>
          <w:szCs w:val="28"/>
        </w:rPr>
        <w:t>ода</w:t>
      </w:r>
      <w:r>
        <w:rPr>
          <w:sz w:val="28"/>
          <w:szCs w:val="28"/>
        </w:rPr>
        <w:t xml:space="preserve">); </w:t>
      </w:r>
    </w:p>
    <w:p w:rsidR="009B384D" w:rsidRPr="00CE4AAA" w:rsidRDefault="009B384D" w:rsidP="00DA7F9D">
      <w:pPr>
        <w:jc w:val="both"/>
        <w:rPr>
          <w:sz w:val="28"/>
          <w:szCs w:val="28"/>
        </w:rPr>
      </w:pPr>
      <w:r>
        <w:rPr>
          <w:sz w:val="28"/>
          <w:szCs w:val="28"/>
        </w:rPr>
        <w:t xml:space="preserve">          - другими руководящими документами и правовыми актами.</w:t>
      </w:r>
    </w:p>
    <w:p w:rsidR="009B384D" w:rsidRPr="00CE4AAA" w:rsidRDefault="009B384D" w:rsidP="00DA7F9D">
      <w:pPr>
        <w:jc w:val="both"/>
        <w:rPr>
          <w:sz w:val="28"/>
          <w:szCs w:val="28"/>
        </w:rPr>
      </w:pPr>
    </w:p>
    <w:p w:rsidR="009B384D" w:rsidRDefault="009B384D" w:rsidP="00DA7F9D">
      <w:pPr>
        <w:ind w:firstLine="709"/>
        <w:jc w:val="both"/>
        <w:rPr>
          <w:b/>
          <w:color w:val="000000"/>
          <w:sz w:val="28"/>
          <w:szCs w:val="28"/>
        </w:rPr>
      </w:pPr>
      <w:r>
        <w:rPr>
          <w:b/>
          <w:color w:val="000000"/>
          <w:sz w:val="28"/>
          <w:szCs w:val="28"/>
        </w:rPr>
        <w:t>4.3.Условия допуска к выполнению  погрузочно-разгрузочных работ  ручным и механизированным способом.</w:t>
      </w:r>
    </w:p>
    <w:p w:rsidR="009B384D" w:rsidRPr="00FF5F65" w:rsidRDefault="009B384D" w:rsidP="00DA7F9D">
      <w:pPr>
        <w:ind w:firstLine="709"/>
        <w:jc w:val="both"/>
        <w:rPr>
          <w:b/>
          <w:color w:val="000000"/>
          <w:sz w:val="16"/>
          <w:szCs w:val="16"/>
        </w:rPr>
      </w:pPr>
    </w:p>
    <w:p w:rsidR="009B384D" w:rsidRPr="00244BC8" w:rsidRDefault="009B384D" w:rsidP="00DA7F9D">
      <w:pPr>
        <w:jc w:val="both"/>
        <w:rPr>
          <w:sz w:val="28"/>
          <w:szCs w:val="28"/>
        </w:rPr>
      </w:pPr>
      <w:r>
        <w:rPr>
          <w:sz w:val="28"/>
          <w:szCs w:val="28"/>
        </w:rPr>
        <w:t xml:space="preserve">          4.3.1. К выполнению погрузочно-разгрузочных работ ручным и  механизированным способом допускаются квалифицированные работники: </w:t>
      </w:r>
    </w:p>
    <w:p w:rsidR="009B384D" w:rsidRPr="00244BC8" w:rsidRDefault="009B384D" w:rsidP="00DA7F9D">
      <w:pPr>
        <w:jc w:val="both"/>
        <w:rPr>
          <w:sz w:val="28"/>
          <w:szCs w:val="28"/>
        </w:rPr>
      </w:pPr>
      <w:r>
        <w:rPr>
          <w:sz w:val="28"/>
          <w:szCs w:val="28"/>
        </w:rPr>
        <w:t xml:space="preserve">           - имеющие 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9B384D" w:rsidRDefault="009B384D" w:rsidP="00DA7F9D">
      <w:pPr>
        <w:jc w:val="both"/>
        <w:rPr>
          <w:sz w:val="28"/>
          <w:szCs w:val="28"/>
        </w:rPr>
      </w:pPr>
      <w:r>
        <w:rPr>
          <w:sz w:val="28"/>
          <w:szCs w:val="28"/>
        </w:rPr>
        <w:t xml:space="preserve">            -  имеющие свидетельство о прохождении аттестации по размещению и креплению грузов в вагонах и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аттестационной комиссии» (не менее одного работника);</w:t>
      </w:r>
    </w:p>
    <w:p w:rsidR="009B384D" w:rsidRDefault="009B384D" w:rsidP="00DA7F9D">
      <w:pPr>
        <w:jc w:val="both"/>
        <w:rPr>
          <w:bCs/>
          <w:color w:val="000000"/>
          <w:sz w:val="28"/>
          <w:szCs w:val="28"/>
          <w:shd w:val="clear" w:color="auto" w:fill="FFFFFF"/>
        </w:rPr>
      </w:pPr>
      <w:r>
        <w:rPr>
          <w:sz w:val="28"/>
          <w:szCs w:val="28"/>
        </w:rPr>
        <w:t xml:space="preserve">            -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знаний требований охраны труда работников организаций" (все работники);</w:t>
      </w:r>
    </w:p>
    <w:p w:rsidR="009B384D" w:rsidRPr="00CE4AAA" w:rsidRDefault="009B384D" w:rsidP="00DA7F9D">
      <w:pPr>
        <w:jc w:val="both"/>
        <w:rPr>
          <w:sz w:val="28"/>
          <w:szCs w:val="28"/>
        </w:rPr>
      </w:pPr>
      <w:r>
        <w:rPr>
          <w:sz w:val="28"/>
          <w:szCs w:val="28"/>
        </w:rPr>
        <w:t xml:space="preserve">            - имеющие у</w:t>
      </w:r>
      <w:r>
        <w:rPr>
          <w:bCs/>
          <w:color w:val="000000"/>
          <w:sz w:val="28"/>
          <w:szCs w:val="28"/>
          <w:shd w:val="clear" w:color="auto" w:fill="FFFFFF"/>
        </w:rPr>
        <w:t>достоверения стропальщиков, выданные в соответствии с «П</w:t>
      </w:r>
      <w:r>
        <w:rPr>
          <w:color w:val="000000"/>
          <w:kern w:val="36"/>
          <w:sz w:val="28"/>
          <w:szCs w:val="28"/>
          <w:lang w:eastAsia="ru-RU"/>
        </w:rPr>
        <w:t>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w:t>
      </w:r>
      <w:r>
        <w:rPr>
          <w:sz w:val="28"/>
          <w:szCs w:val="28"/>
        </w:rPr>
        <w:t>, а также имеющие</w:t>
      </w:r>
      <w:r>
        <w:rPr>
          <w:color w:val="000000"/>
          <w:kern w:val="36"/>
          <w:sz w:val="28"/>
          <w:szCs w:val="28"/>
          <w:lang w:eastAsia="ru-RU"/>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твержденными приказом Минтруда</w:t>
      </w:r>
      <w:r w:rsidR="00FE77B4">
        <w:rPr>
          <w:bCs/>
          <w:color w:val="000000"/>
          <w:sz w:val="28"/>
          <w:szCs w:val="28"/>
        </w:rPr>
        <w:t xml:space="preserve"> России   № 155н от 28.03.2014</w:t>
      </w:r>
      <w:r>
        <w:rPr>
          <w:bCs/>
          <w:color w:val="000000"/>
          <w:sz w:val="28"/>
          <w:szCs w:val="28"/>
        </w:rPr>
        <w:t xml:space="preserve">) </w:t>
      </w:r>
      <w:r>
        <w:rPr>
          <w:sz w:val="28"/>
          <w:szCs w:val="28"/>
        </w:rPr>
        <w:t>(не менее двух работников);</w:t>
      </w:r>
    </w:p>
    <w:p w:rsidR="009B384D" w:rsidRPr="00244BC8" w:rsidRDefault="009B384D" w:rsidP="00DA7F9D">
      <w:pPr>
        <w:jc w:val="both"/>
        <w:rPr>
          <w:sz w:val="28"/>
          <w:szCs w:val="28"/>
        </w:rPr>
      </w:pPr>
      <w:r>
        <w:rPr>
          <w:sz w:val="28"/>
          <w:szCs w:val="28"/>
        </w:rPr>
        <w:t xml:space="preserve">            - прошедшие инструктаж по безопасности труда: приемы правильного обращения с механизмами, приспособлениями, инструментами  (основание – п. 1.3.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9B384D" w:rsidRDefault="009B384D" w:rsidP="00DA7F9D">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специальной проверки персонала Исполнителя. </w:t>
      </w:r>
    </w:p>
    <w:p w:rsidR="009B384D" w:rsidRPr="00244BC8" w:rsidRDefault="009B384D" w:rsidP="00DA7F9D">
      <w:pPr>
        <w:jc w:val="both"/>
        <w:rPr>
          <w:color w:val="000000"/>
          <w:spacing w:val="-9"/>
          <w:sz w:val="28"/>
          <w:szCs w:val="28"/>
        </w:rPr>
      </w:pPr>
      <w:r>
        <w:rPr>
          <w:sz w:val="28"/>
          <w:szCs w:val="28"/>
        </w:rPr>
        <w:t xml:space="preserve">          4.3.2. Работники возглавляются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9B384D" w:rsidRPr="000F6672" w:rsidRDefault="009B384D" w:rsidP="00DA7F9D">
      <w:pPr>
        <w:jc w:val="both"/>
        <w:rPr>
          <w:sz w:val="28"/>
          <w:szCs w:val="28"/>
        </w:rPr>
      </w:pPr>
      <w:r>
        <w:rPr>
          <w:sz w:val="28"/>
          <w:szCs w:val="28"/>
        </w:rPr>
        <w:t xml:space="preserve">          4.3.3. </w:t>
      </w:r>
      <w:r>
        <w:rPr>
          <w:spacing w:val="-2"/>
          <w:sz w:val="28"/>
          <w:szCs w:val="28"/>
        </w:rPr>
        <w:t xml:space="preserve"> </w:t>
      </w:r>
      <w:r>
        <w:rPr>
          <w:sz w:val="28"/>
          <w:szCs w:val="28"/>
        </w:rPr>
        <w:t xml:space="preserve">Порядок выполнения работ: </w:t>
      </w:r>
    </w:p>
    <w:p w:rsidR="009B384D" w:rsidRPr="000F6672" w:rsidRDefault="009B384D" w:rsidP="00DA7F9D">
      <w:pPr>
        <w:autoSpaceDE w:val="0"/>
        <w:ind w:firstLine="709"/>
        <w:jc w:val="both"/>
        <w:rPr>
          <w:sz w:val="28"/>
          <w:szCs w:val="28"/>
        </w:rPr>
      </w:pPr>
      <w:r>
        <w:rPr>
          <w:sz w:val="28"/>
          <w:szCs w:val="28"/>
        </w:rPr>
        <w:t xml:space="preserve">Лот №1: в рабочее время (9:00-18:00), рабочие дни (понедельник-пятница)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FE77B4">
        <w:rPr>
          <w:rFonts w:eastAsia="MS Mincho"/>
          <w:sz w:val="28"/>
          <w:szCs w:val="28"/>
        </w:rPr>
        <w:t xml:space="preserve"> </w:t>
      </w:r>
      <w:r>
        <w:rPr>
          <w:rFonts w:eastAsia="MS Mincho"/>
          <w:sz w:val="28"/>
          <w:szCs w:val="28"/>
        </w:rPr>
        <w:t>Екатеринбург, ул.</w:t>
      </w:r>
      <w:r w:rsidR="00FE77B4">
        <w:rPr>
          <w:rFonts w:eastAsia="MS Mincho"/>
          <w:sz w:val="28"/>
          <w:szCs w:val="28"/>
        </w:rPr>
        <w:t xml:space="preserve"> </w:t>
      </w:r>
      <w:r>
        <w:rPr>
          <w:rFonts w:eastAsia="MS Mincho"/>
          <w:sz w:val="28"/>
          <w:szCs w:val="28"/>
        </w:rPr>
        <w:t>Автомагистральная, д.</w:t>
      </w:r>
      <w:r w:rsidR="00FE77B4">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в рабочее время (9:00-18:00), рабочие дни (понедельник-пятница)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FE77B4">
        <w:rPr>
          <w:sz w:val="28"/>
          <w:szCs w:val="28"/>
        </w:rPr>
        <w:t xml:space="preserve"> </w:t>
      </w:r>
      <w:r>
        <w:rPr>
          <w:sz w:val="28"/>
          <w:szCs w:val="28"/>
        </w:rPr>
        <w:t>Пермь, ул. Докучаева, д. 60).</w:t>
      </w:r>
    </w:p>
    <w:p w:rsidR="009B384D" w:rsidRPr="004F3834"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ind w:firstLine="709"/>
        <w:jc w:val="both"/>
        <w:rPr>
          <w:b/>
          <w:sz w:val="28"/>
          <w:szCs w:val="28"/>
          <w:lang w:eastAsia="ru-RU"/>
        </w:rPr>
      </w:pPr>
      <w:r>
        <w:rPr>
          <w:b/>
          <w:sz w:val="28"/>
          <w:szCs w:val="28"/>
          <w:lang w:eastAsia="ru-RU"/>
        </w:rPr>
        <w:t>4.4. Обязанности Претендента.</w:t>
      </w:r>
    </w:p>
    <w:p w:rsidR="009B384D" w:rsidRPr="00FF5F65" w:rsidRDefault="009B384D" w:rsidP="00DA7F9D">
      <w:pPr>
        <w:jc w:val="both"/>
        <w:rPr>
          <w:b/>
          <w:sz w:val="16"/>
          <w:szCs w:val="16"/>
          <w:lang w:eastAsia="ru-RU"/>
        </w:rPr>
      </w:pPr>
    </w:p>
    <w:p w:rsidR="009B384D" w:rsidRPr="00244BC8" w:rsidRDefault="009B384D" w:rsidP="00DA7F9D">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и иные сопутствующие работы, оговоренные п.п. 4.5. Технического задания настоящей документации о закупке.</w:t>
      </w:r>
    </w:p>
    <w:p w:rsidR="009B384D" w:rsidRPr="00244BC8" w:rsidRDefault="009B384D" w:rsidP="00DA7F9D">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4.4.3. Иметь необходимый запас крепежных и иных материалов для выполнения работ оговоренных п.п. 4.5. 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w:t>
      </w:r>
    </w:p>
    <w:p w:rsidR="009B384D" w:rsidRPr="00946AC1" w:rsidRDefault="009B384D" w:rsidP="00DA7F9D">
      <w:pPr>
        <w:spacing w:after="60" w:line="280" w:lineRule="exact"/>
        <w:ind w:firstLine="709"/>
        <w:jc w:val="both"/>
        <w:rPr>
          <w:b/>
          <w:sz w:val="28"/>
          <w:szCs w:val="28"/>
        </w:rPr>
      </w:pPr>
      <w:r>
        <w:rPr>
          <w:b/>
          <w:sz w:val="28"/>
          <w:szCs w:val="28"/>
        </w:rPr>
        <w:t xml:space="preserve">4.5.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r>
        <w:rPr>
          <w:b/>
          <w:sz w:val="28"/>
          <w:szCs w:val="28"/>
        </w:rPr>
        <w:t>Екатеринбург-Товарный</w:t>
      </w:r>
      <w:proofErr w:type="spell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 без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Предельные ставки платы за </w:t>
      </w:r>
      <w:r>
        <w:rPr>
          <w:b/>
          <w:sz w:val="28"/>
          <w:szCs w:val="28"/>
        </w:rPr>
        <w:t>погрузочно-разгрузочные работы, производимые ручным и механизированным способом, а также дополнительные услуги на контейнерном терминале Блочная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CE4AAA" w:rsidRDefault="009B384D" w:rsidP="00DA7F9D">
      <w:pPr>
        <w:ind w:firstLine="708"/>
        <w:jc w:val="both"/>
        <w:rPr>
          <w:sz w:val="28"/>
          <w:szCs w:val="28"/>
        </w:rPr>
      </w:pPr>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9B384D" w:rsidRPr="00CE4AAA" w:rsidRDefault="009B384D" w:rsidP="00DA7F9D">
      <w:pPr>
        <w:ind w:firstLine="708"/>
        <w:jc w:val="both"/>
      </w:pPr>
    </w:p>
    <w:p w:rsidR="009B384D" w:rsidRDefault="009B384D" w:rsidP="00DA7F9D">
      <w:pPr>
        <w:ind w:firstLine="708"/>
        <w:jc w:val="both"/>
        <w:outlineLvl w:val="0"/>
        <w:rPr>
          <w:b/>
          <w:sz w:val="28"/>
          <w:szCs w:val="28"/>
        </w:rPr>
      </w:pPr>
      <w:r>
        <w:rPr>
          <w:b/>
          <w:sz w:val="28"/>
          <w:szCs w:val="28"/>
        </w:rPr>
        <w:t>4.6. Особые условия.</w:t>
      </w:r>
    </w:p>
    <w:p w:rsidR="009B384D" w:rsidRPr="00FF5F65" w:rsidRDefault="009B384D" w:rsidP="00DA7F9D">
      <w:pPr>
        <w:ind w:firstLine="708"/>
        <w:jc w:val="both"/>
        <w:outlineLvl w:val="0"/>
        <w:rPr>
          <w:b/>
          <w:sz w:val="16"/>
          <w:szCs w:val="16"/>
        </w:rPr>
      </w:pPr>
    </w:p>
    <w:p w:rsidR="009B384D" w:rsidRPr="00244BC8" w:rsidRDefault="009B384D" w:rsidP="00DA7F9D">
      <w:pPr>
        <w:pStyle w:val="afb"/>
        <w:ind w:firstLine="0"/>
        <w:rPr>
          <w:sz w:val="28"/>
          <w:szCs w:val="28"/>
        </w:rPr>
      </w:pPr>
      <w:r>
        <w:rPr>
          <w:sz w:val="28"/>
          <w:szCs w:val="28"/>
        </w:rPr>
        <w:t xml:space="preserve">         4.6.1. Цена на работы,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9B384D" w:rsidRPr="00244BC8" w:rsidRDefault="009B384D" w:rsidP="009B384D">
      <w:pPr>
        <w:pStyle w:val="afb"/>
        <w:numPr>
          <w:ilvl w:val="0"/>
          <w:numId w:val="30"/>
        </w:numPr>
        <w:rPr>
          <w:sz w:val="28"/>
          <w:szCs w:val="28"/>
        </w:rPr>
      </w:pPr>
      <w:r>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9B384D" w:rsidRPr="00244BC8" w:rsidRDefault="009B384D" w:rsidP="009B384D">
      <w:pPr>
        <w:pStyle w:val="afb"/>
        <w:numPr>
          <w:ilvl w:val="0"/>
          <w:numId w:val="30"/>
        </w:numPr>
        <w:ind w:hanging="294"/>
        <w:rPr>
          <w:sz w:val="28"/>
          <w:szCs w:val="28"/>
        </w:rPr>
      </w:pPr>
      <w:r>
        <w:rPr>
          <w:sz w:val="28"/>
          <w:szCs w:val="28"/>
        </w:rPr>
        <w:t>Увеличение цены на работы возможно не ранее чем через 1 (один) год с момента заключения договора.</w:t>
      </w:r>
    </w:p>
    <w:p w:rsidR="009B384D" w:rsidRPr="00244BC8" w:rsidRDefault="009B384D" w:rsidP="00DA7F9D">
      <w:pPr>
        <w:pStyle w:val="afb"/>
        <w:ind w:firstLine="0"/>
        <w:rPr>
          <w:sz w:val="28"/>
          <w:szCs w:val="28"/>
        </w:rPr>
      </w:pPr>
      <w:r>
        <w:rPr>
          <w:sz w:val="28"/>
          <w:szCs w:val="28"/>
        </w:rPr>
        <w:t xml:space="preserve">          Уменьшение стоимости единиц различных работ возможно в любой момент действия договора по взаимному согласию сторон. </w:t>
      </w:r>
    </w:p>
    <w:p w:rsidR="009B384D" w:rsidRPr="00244BC8" w:rsidRDefault="009B384D" w:rsidP="00DA7F9D">
      <w:pPr>
        <w:pStyle w:val="ConsPlusNonformat"/>
        <w:jc w:val="both"/>
        <w:rPr>
          <w:rFonts w:ascii="Times New Roman" w:hAnsi="Times New Roman" w:cs="Times New Roman"/>
          <w:strike/>
          <w:sz w:val="28"/>
          <w:szCs w:val="28"/>
        </w:rPr>
      </w:pPr>
      <w:r>
        <w:rPr>
          <w:rFonts w:ascii="Times New Roman" w:hAnsi="Times New Roman" w:cs="Times New Roman"/>
          <w:sz w:val="28"/>
          <w:szCs w:val="28"/>
        </w:rPr>
        <w:t xml:space="preserve">        Победитель процедуры размещения оферты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9B384D" w:rsidRDefault="009B384D" w:rsidP="00DA7F9D">
      <w:pPr>
        <w:jc w:val="both"/>
        <w:rPr>
          <w:sz w:val="28"/>
          <w:szCs w:val="28"/>
        </w:rPr>
      </w:pPr>
      <w:r>
        <w:rPr>
          <w:sz w:val="28"/>
          <w:szCs w:val="28"/>
        </w:rPr>
        <w:t xml:space="preserve">       Изменения величины стоимости работ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9B384D" w:rsidRPr="00244BC8" w:rsidRDefault="009B384D" w:rsidP="00DA7F9D">
      <w:pPr>
        <w:jc w:val="both"/>
        <w:rPr>
          <w:bCs/>
          <w:sz w:val="28"/>
          <w:szCs w:val="28"/>
          <w:lang w:eastAsia="ru-RU"/>
        </w:rPr>
      </w:pPr>
    </w:p>
    <w:p w:rsidR="009B384D" w:rsidRDefault="009B384D" w:rsidP="00DA7F9D">
      <w:pPr>
        <w:ind w:firstLine="709"/>
        <w:jc w:val="both"/>
        <w:rPr>
          <w:b/>
          <w:sz w:val="28"/>
          <w:szCs w:val="28"/>
        </w:rPr>
      </w:pPr>
      <w:r>
        <w:rPr>
          <w:b/>
          <w:sz w:val="28"/>
          <w:szCs w:val="28"/>
        </w:rPr>
        <w:t>4.7.</w:t>
      </w:r>
      <w:r>
        <w:rPr>
          <w:sz w:val="28"/>
          <w:szCs w:val="28"/>
        </w:rPr>
        <w:t xml:space="preserve"> </w:t>
      </w:r>
      <w:r>
        <w:rPr>
          <w:b/>
          <w:sz w:val="28"/>
          <w:szCs w:val="28"/>
        </w:rPr>
        <w:t>Территория оказания Услуг</w:t>
      </w:r>
    </w:p>
    <w:p w:rsidR="009B384D" w:rsidRPr="00FF5F65" w:rsidRDefault="009B384D" w:rsidP="00DA7F9D">
      <w:pPr>
        <w:jc w:val="both"/>
        <w:rPr>
          <w:b/>
          <w:sz w:val="16"/>
          <w:szCs w:val="16"/>
        </w:rPr>
      </w:pPr>
    </w:p>
    <w:p w:rsidR="009B384D" w:rsidRPr="000F6672" w:rsidRDefault="009B384D" w:rsidP="00DA7F9D">
      <w:pPr>
        <w:autoSpaceDE w:val="0"/>
        <w:ind w:firstLine="709"/>
        <w:jc w:val="both"/>
        <w:rPr>
          <w:sz w:val="28"/>
          <w:szCs w:val="28"/>
        </w:rPr>
      </w:pPr>
      <w:r>
        <w:rPr>
          <w:sz w:val="28"/>
          <w:szCs w:val="28"/>
        </w:rPr>
        <w:t xml:space="preserve">Лот №1: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DA7F9D">
        <w:rPr>
          <w:rFonts w:eastAsia="MS Mincho"/>
          <w:sz w:val="28"/>
          <w:szCs w:val="28"/>
        </w:rPr>
        <w:t xml:space="preserve"> </w:t>
      </w:r>
      <w:r>
        <w:rPr>
          <w:rFonts w:eastAsia="MS Mincho"/>
          <w:sz w:val="28"/>
          <w:szCs w:val="28"/>
        </w:rPr>
        <w:t>Екатеринбург, ул.</w:t>
      </w:r>
      <w:r w:rsidR="00DA7F9D">
        <w:rPr>
          <w:rFonts w:eastAsia="MS Mincho"/>
          <w:sz w:val="28"/>
          <w:szCs w:val="28"/>
        </w:rPr>
        <w:t xml:space="preserve"> </w:t>
      </w:r>
      <w:r>
        <w:rPr>
          <w:rFonts w:eastAsia="MS Mincho"/>
          <w:sz w:val="28"/>
          <w:szCs w:val="28"/>
        </w:rPr>
        <w:t>Автомагистральная, д.</w:t>
      </w:r>
      <w:r w:rsidR="00DA7F9D">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DA7F9D">
        <w:rPr>
          <w:sz w:val="28"/>
          <w:szCs w:val="28"/>
        </w:rPr>
        <w:t xml:space="preserve"> </w:t>
      </w:r>
      <w:r>
        <w:rPr>
          <w:sz w:val="28"/>
          <w:szCs w:val="28"/>
        </w:rPr>
        <w:t>Пермь, ул. Докучаева, д. 60).</w:t>
      </w:r>
    </w:p>
    <w:p w:rsidR="009B384D" w:rsidRPr="00BF1233"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pStyle w:val="affb"/>
        <w:ind w:firstLine="709"/>
        <w:jc w:val="both"/>
        <w:rPr>
          <w:rFonts w:ascii="Times New Roman" w:hAnsi="Times New Roman"/>
          <w:b/>
          <w:sz w:val="28"/>
          <w:szCs w:val="28"/>
        </w:rPr>
      </w:pPr>
      <w:r>
        <w:rPr>
          <w:rFonts w:ascii="Times New Roman" w:hAnsi="Times New Roman"/>
          <w:b/>
          <w:sz w:val="28"/>
          <w:szCs w:val="28"/>
        </w:rPr>
        <w:t>4.8. Срок оказания Услуг.</w:t>
      </w:r>
    </w:p>
    <w:p w:rsidR="009B384D" w:rsidRPr="00FF5F65" w:rsidRDefault="009B384D" w:rsidP="00DA7F9D">
      <w:pPr>
        <w:pStyle w:val="affb"/>
        <w:ind w:firstLine="709"/>
        <w:jc w:val="both"/>
        <w:rPr>
          <w:rFonts w:ascii="Times New Roman" w:hAnsi="Times New Roman"/>
          <w:sz w:val="16"/>
          <w:szCs w:val="16"/>
        </w:rPr>
      </w:pPr>
    </w:p>
    <w:p w:rsidR="009B384D" w:rsidRDefault="009B384D" w:rsidP="00DA7F9D">
      <w:pPr>
        <w:pStyle w:val="affb"/>
        <w:ind w:firstLine="709"/>
        <w:jc w:val="both"/>
        <w:rPr>
          <w:rFonts w:ascii="Times New Roman" w:hAnsi="Times New Roman"/>
          <w:sz w:val="28"/>
          <w:szCs w:val="28"/>
        </w:rPr>
      </w:pPr>
      <w:r>
        <w:rPr>
          <w:rFonts w:ascii="Times New Roman" w:hAnsi="Times New Roman"/>
          <w:sz w:val="28"/>
          <w:szCs w:val="28"/>
        </w:rPr>
        <w:t>Услуги оказываются Победителем процедуры размещения оферты по заявкам Заказчика в период с момента заключения договора по 31 декабря 2020 года включительно.</w:t>
      </w:r>
    </w:p>
    <w:p w:rsidR="009B384D" w:rsidRPr="00244BC8" w:rsidRDefault="009B384D" w:rsidP="00DA7F9D">
      <w:pPr>
        <w:pStyle w:val="affb"/>
        <w:ind w:firstLine="709"/>
        <w:jc w:val="both"/>
        <w:rPr>
          <w:rFonts w:ascii="Times New Roman" w:hAnsi="Times New Roman"/>
          <w:sz w:val="28"/>
          <w:szCs w:val="28"/>
        </w:rPr>
      </w:pPr>
    </w:p>
    <w:p w:rsidR="009B384D" w:rsidRDefault="009B384D" w:rsidP="00DA7F9D">
      <w:pPr>
        <w:pStyle w:val="27"/>
        <w:suppressAutoHyphens w:val="0"/>
        <w:spacing w:after="0" w:line="240" w:lineRule="auto"/>
        <w:ind w:left="0" w:firstLine="709"/>
        <w:jc w:val="both"/>
        <w:outlineLvl w:val="0"/>
        <w:rPr>
          <w:b/>
          <w:sz w:val="28"/>
          <w:szCs w:val="28"/>
        </w:rPr>
      </w:pPr>
      <w:r>
        <w:rPr>
          <w:b/>
          <w:sz w:val="28"/>
          <w:szCs w:val="28"/>
        </w:rPr>
        <w:t>4.9. Форма, срок и порядок оплаты.</w:t>
      </w:r>
    </w:p>
    <w:p w:rsidR="009B384D" w:rsidRPr="00FF5F65" w:rsidRDefault="009B384D" w:rsidP="00DA7F9D">
      <w:pPr>
        <w:pStyle w:val="27"/>
        <w:suppressAutoHyphens w:val="0"/>
        <w:spacing w:after="0" w:line="240" w:lineRule="auto"/>
        <w:ind w:left="0" w:firstLine="709"/>
        <w:jc w:val="both"/>
        <w:outlineLvl w:val="0"/>
        <w:rPr>
          <w:b/>
          <w:sz w:val="16"/>
          <w:szCs w:val="16"/>
        </w:rPr>
      </w:pPr>
    </w:p>
    <w:p w:rsidR="009B384D" w:rsidRPr="00291834" w:rsidRDefault="009B384D" w:rsidP="00DA7F9D">
      <w:pPr>
        <w:jc w:val="both"/>
        <w:rPr>
          <w:sz w:val="28"/>
          <w:szCs w:val="28"/>
        </w:rPr>
      </w:pPr>
      <w:r>
        <w:rPr>
          <w:rStyle w:val="FontStyle13"/>
          <w:rFonts w:eastAsia="MS Mincho"/>
          <w:sz w:val="28"/>
          <w:szCs w:val="28"/>
        </w:rPr>
        <w:t xml:space="preserve">        </w:t>
      </w:r>
      <w:r>
        <w:rPr>
          <w:sz w:val="28"/>
          <w:szCs w:val="28"/>
        </w:rPr>
        <w:t>Расчет за услуги осуществляются в месяце, следующем за расчетным месяцем. Цена договора в расчетном периоде определяется на основании заявок и зависит от объема услуг, фактически оказанных. Основанием для платежа являются реестр оказанных услуг (по форме Приложения № 2 к договору) с приложением заказов, актов сдачи приемки услуг, счет - фактур, а так - же  оформленный Исполнителем последним днем расчетного месяца и выставленные не позднее 05 числа месяца, следующего за расчетным месяцем</w:t>
      </w:r>
      <w:r w:rsidR="00801A98">
        <w:rPr>
          <w:sz w:val="28"/>
          <w:szCs w:val="28"/>
        </w:rPr>
        <w:t>,</w:t>
      </w:r>
      <w:r>
        <w:rPr>
          <w:sz w:val="28"/>
          <w:szCs w:val="28"/>
        </w:rPr>
        <w:t xml:space="preserve"> счет, который Заказчик обязан оплатить не позднее 25 числа месяца, следующего за расчетным месяцем.</w:t>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B384D" w:rsidRDefault="00DA7F9D">
            <w:r>
              <w:t>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Блочная Уральского филиала ПАО "ТрансКонтейнер""</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B384D" w:rsidRDefault="00DA7F9D">
            <w:pPr>
              <w:pStyle w:val="19"/>
              <w:ind w:firstLine="0"/>
              <w:rPr>
                <w:sz w:val="24"/>
                <w:szCs w:val="24"/>
              </w:rPr>
            </w:pPr>
            <w:r>
              <w:rPr>
                <w:sz w:val="24"/>
                <w:szCs w:val="24"/>
              </w:rPr>
              <w:t>Организатором является ПАО «ТрансКонтейнер». Функции Организатора выполняет:</w:t>
            </w:r>
          </w:p>
          <w:p w:rsidR="009B384D" w:rsidRDefault="00DA7F9D">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B384D" w:rsidRDefault="00DA7F9D">
            <w:pPr>
              <w:pStyle w:val="19"/>
              <w:ind w:firstLine="0"/>
              <w:rPr>
                <w:sz w:val="24"/>
                <w:szCs w:val="24"/>
              </w:rPr>
            </w:pPr>
            <w:r>
              <w:rPr>
                <w:sz w:val="24"/>
                <w:szCs w:val="24"/>
              </w:rPr>
              <w:t>Адрес: г. Екатеринбург, ул. Николая Никонова, д. 8</w:t>
            </w:r>
          </w:p>
          <w:p w:rsidR="009B384D" w:rsidRDefault="00DA7F9D">
            <w:pPr>
              <w:rPr>
                <w:rFonts w:ascii="Calibri" w:hAnsi="Calibri" w:cs="Calibri"/>
                <w:color w:val="000000"/>
                <w:sz w:val="22"/>
                <w:szCs w:val="22"/>
                <w:lang w:eastAsia="ru-RU"/>
              </w:rPr>
            </w:pPr>
            <w:r>
              <w:t>Контактное(ые) лицо(а) Заказчика: Витковская Ольга Витальевна, тел. +7(495)7881717(5128), электронный адрес vitkovskaiaov@trcont.ru.</w:t>
            </w:r>
          </w:p>
          <w:p w:rsidR="009B384D" w:rsidRDefault="00DA7F9D">
            <w:pPr>
              <w:pStyle w:val="19"/>
              <w:ind w:firstLine="0"/>
              <w:rPr>
                <w:sz w:val="24"/>
                <w:szCs w:val="24"/>
                <w:lang w:val="en-US"/>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B384D" w:rsidRDefault="00DA7F9D">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«21» февраля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B384D" w:rsidRDefault="00DA7F9D">
            <w:pPr>
              <w:pStyle w:val="19"/>
              <w:ind w:firstLine="0"/>
              <w:rPr>
                <w:sz w:val="24"/>
                <w:szCs w:val="24"/>
              </w:rPr>
            </w:pPr>
            <w:r>
              <w:rPr>
                <w:sz w:val="24"/>
                <w:szCs w:val="24"/>
              </w:rPr>
              <w:t>Лот №1 – 37 000 000 (тридцать семь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9B384D" w:rsidRDefault="00DA7F9D">
            <w:pPr>
              <w:pStyle w:val="19"/>
              <w:ind w:firstLine="0"/>
              <w:rPr>
                <w:sz w:val="24"/>
                <w:szCs w:val="24"/>
              </w:rPr>
            </w:pPr>
            <w:r>
              <w:rPr>
                <w:sz w:val="24"/>
                <w:szCs w:val="24"/>
              </w:rPr>
              <w:t>Лот №2 – 18 000 000 (восемнадцать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B384D" w:rsidRDefault="00DA7F9D" w:rsidP="00616F39">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w:t>
            </w:r>
            <w:r w:rsidR="00616F39">
              <w:rPr>
                <w:sz w:val="24"/>
                <w:szCs w:val="28"/>
              </w:rPr>
              <w:t>30</w:t>
            </w:r>
            <w:r>
              <w:rPr>
                <w:sz w:val="24"/>
                <w:szCs w:val="28"/>
              </w:rPr>
              <w:t xml:space="preserve">» </w:t>
            </w:r>
            <w:r w:rsidR="00616F39">
              <w:rPr>
                <w:sz w:val="24"/>
                <w:szCs w:val="28"/>
              </w:rPr>
              <w:t>июня 2020</w:t>
            </w:r>
            <w:r>
              <w:rPr>
                <w:sz w:val="24"/>
                <w:szCs w:val="28"/>
              </w:rPr>
              <w:t xml:space="preserve"> г</w:t>
            </w:r>
            <w:r w:rsidR="00616F39">
              <w:rPr>
                <w:sz w:val="24"/>
                <w:szCs w:val="28"/>
              </w:rPr>
              <w:t>ода</w:t>
            </w:r>
            <w:r>
              <w:rPr>
                <w:sz w:val="24"/>
                <w:szCs w:val="28"/>
              </w:rPr>
              <w:t xml:space="preserve"> 12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B384D" w:rsidRDefault="00DA7F9D">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B384D" w:rsidRDefault="00DA7F9D">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«14» марта 2018 года 12 час. 00 мин.</w:t>
            </w:r>
            <w:r>
              <w:rPr>
                <w:rFonts w:eastAsia="Arial"/>
              </w:rPr>
              <w:t>;</w:t>
            </w:r>
          </w:p>
          <w:p w:rsidR="009B384D" w:rsidRDefault="00DA7F9D">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B384D" w:rsidRDefault="00DA7F9D">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B384D" w:rsidRDefault="00DA7F9D">
            <w:pPr>
              <w:pStyle w:val="19"/>
              <w:ind w:firstLine="284"/>
              <w:rPr>
                <w:sz w:val="24"/>
                <w:szCs w:val="24"/>
              </w:rPr>
            </w:pPr>
            <w:r>
              <w:rPr>
                <w:sz w:val="24"/>
                <w:szCs w:val="24"/>
              </w:rPr>
              <w:t>Адрес: г. Москва, Оружейный пер,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B384D" w:rsidRDefault="00DA7F9D">
            <w:pPr>
              <w:ind w:left="34"/>
              <w:jc w:val="both"/>
              <w:rPr>
                <w:b/>
              </w:rPr>
            </w:pPr>
            <w:r>
              <w:t xml:space="preserve">1) По первому этапу при наличии Заявок состоится </w:t>
            </w:r>
            <w:r>
              <w:rPr>
                <w:rFonts w:eastAsia="Arial"/>
              </w:rPr>
              <w:t>не позднее</w:t>
            </w:r>
            <w:r>
              <w:t xml:space="preserve"> «1</w:t>
            </w:r>
            <w:r w:rsidR="00454A88">
              <w:t>3</w:t>
            </w:r>
            <w:r>
              <w:t xml:space="preserve">» </w:t>
            </w:r>
            <w:r w:rsidR="00454A88">
              <w:t>июля</w:t>
            </w:r>
            <w:r>
              <w:t xml:space="preserve"> 2018 года 14 час. 00 мин. местного времени;</w:t>
            </w:r>
          </w:p>
          <w:p w:rsidR="009B384D" w:rsidRDefault="00DA7F9D">
            <w:pPr>
              <w:pStyle w:val="19"/>
              <w:ind w:left="34" w:firstLine="0"/>
              <w:rPr>
                <w:sz w:val="24"/>
                <w:szCs w:val="24"/>
              </w:rPr>
            </w:pPr>
            <w:r>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B384D" w:rsidRDefault="00DA7F9D">
            <w:pPr>
              <w:pStyle w:val="19"/>
              <w:ind w:firstLine="0"/>
              <w:rPr>
                <w:sz w:val="24"/>
                <w:szCs w:val="24"/>
              </w:rPr>
            </w:pPr>
            <w:r>
              <w:rPr>
                <w:sz w:val="24"/>
                <w:szCs w:val="24"/>
              </w:rPr>
              <w:t xml:space="preserve">Лот №1: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 </w:t>
            </w:r>
          </w:p>
          <w:p w:rsidR="009B384D" w:rsidRDefault="00DA7F9D">
            <w:pPr>
              <w:pStyle w:val="19"/>
              <w:ind w:firstLine="0"/>
              <w:rPr>
                <w:sz w:val="24"/>
                <w:szCs w:val="24"/>
              </w:rPr>
            </w:pPr>
            <w:bookmarkStart w:id="30" w:name="OLE_LINK16"/>
            <w:bookmarkStart w:id="31" w:name="OLE_LINK27"/>
            <w:r>
              <w:rPr>
                <w:sz w:val="24"/>
                <w:szCs w:val="24"/>
              </w:rPr>
              <w:t>Лот №</w:t>
            </w:r>
            <w:bookmarkEnd w:id="30"/>
            <w:bookmarkEnd w:id="31"/>
            <w:r>
              <w:rPr>
                <w:sz w:val="24"/>
                <w:szCs w:val="24"/>
              </w:rPr>
              <w:t>2: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
          <w:p w:rsidR="009B384D" w:rsidRDefault="00DA7F9D">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B384D" w:rsidRDefault="00DA7F9D">
            <w:pPr>
              <w:pStyle w:val="19"/>
              <w:ind w:firstLine="34"/>
              <w:rPr>
                <w:b/>
                <w:sz w:val="24"/>
                <w:szCs w:val="24"/>
              </w:rPr>
            </w:pPr>
            <w:r>
              <w:rPr>
                <w:sz w:val="24"/>
                <w:szCs w:val="24"/>
                <w:lang w:val="en-US"/>
              </w:rPr>
              <w:t>два лота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B384D" w:rsidRDefault="00DA7F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9B384D" w:rsidRDefault="00DA7F9D">
            <w:pPr>
              <w:pStyle w:val="19"/>
              <w:ind w:firstLine="0"/>
            </w:pPr>
            <w:r>
              <w:rPr>
                <w:sz w:val="24"/>
                <w:szCs w:val="24"/>
              </w:rPr>
              <w:t xml:space="preserve">Лот №1 - с момента заключения договора по «31» декабря 2020 года включительно; </w:t>
            </w:r>
          </w:p>
          <w:p w:rsidR="009B384D" w:rsidRDefault="00DA7F9D">
            <w:pPr>
              <w:pStyle w:val="19"/>
              <w:ind w:firstLine="0"/>
            </w:pPr>
            <w:r>
              <w:rPr>
                <w:sz w:val="24"/>
                <w:szCs w:val="24"/>
              </w:rPr>
              <w:t>Лот №2 - с момента заключения договора по «31» декабря 2020 года включительно.</w:t>
            </w:r>
          </w:p>
          <w:p w:rsidR="00B31B1F" w:rsidRPr="00F86FAA" w:rsidRDefault="00B31B1F" w:rsidP="00B31B1F">
            <w:pPr>
              <w:pStyle w:val="Default"/>
              <w:jc w:val="both"/>
              <w:rPr>
                <w:color w:val="auto"/>
              </w:rPr>
            </w:pPr>
          </w:p>
          <w:p w:rsidR="009B384D" w:rsidRDefault="00DA7F9D">
            <w:pPr>
              <w:pStyle w:val="Default"/>
              <w:jc w:val="both"/>
            </w:pPr>
            <w:r>
              <w:rPr>
                <w:b/>
                <w:bCs/>
                <w:color w:val="auto"/>
              </w:rPr>
              <w:t xml:space="preserve">Место </w:t>
            </w:r>
            <w:r>
              <w:rPr>
                <w:b/>
                <w:color w:val="auto"/>
              </w:rPr>
              <w:t xml:space="preserve">выполнения работ, оказания услуг, поставки товара и т.д.: </w:t>
            </w:r>
          </w:p>
          <w:p w:rsidR="009B384D" w:rsidRDefault="00DA7F9D">
            <w:pPr>
              <w:pStyle w:val="19"/>
              <w:ind w:firstLine="0"/>
              <w:jc w:val="left"/>
              <w:rPr>
                <w:b/>
              </w:rPr>
            </w:pPr>
            <w:r>
              <w:rPr>
                <w:sz w:val="24"/>
                <w:szCs w:val="24"/>
              </w:rPr>
              <w:t xml:space="preserve">Лот №1 </w:t>
            </w:r>
            <w:r w:rsidR="00984672">
              <w:rPr>
                <w:sz w:val="24"/>
                <w:szCs w:val="24"/>
              </w:rPr>
              <w:t>–</w:t>
            </w:r>
            <w:r>
              <w:rPr>
                <w:sz w:val="24"/>
                <w:szCs w:val="24"/>
              </w:rPr>
              <w:t xml:space="preserve"> г</w:t>
            </w:r>
            <w:r w:rsidR="00984672">
              <w:rPr>
                <w:sz w:val="24"/>
                <w:szCs w:val="24"/>
              </w:rPr>
              <w:t>.</w:t>
            </w:r>
            <w:r>
              <w:rPr>
                <w:sz w:val="24"/>
                <w:szCs w:val="24"/>
              </w:rPr>
              <w:t xml:space="preserve"> Екатеринбург, ул</w:t>
            </w:r>
            <w:r w:rsidR="00984672">
              <w:rPr>
                <w:sz w:val="24"/>
                <w:szCs w:val="24"/>
              </w:rPr>
              <w:t>.</w:t>
            </w:r>
            <w:r>
              <w:rPr>
                <w:sz w:val="24"/>
                <w:szCs w:val="24"/>
              </w:rPr>
              <w:t xml:space="preserve"> Автомагистральная, д</w:t>
            </w:r>
            <w:r w:rsidR="00984672">
              <w:rPr>
                <w:sz w:val="24"/>
                <w:szCs w:val="24"/>
              </w:rPr>
              <w:t>.</w:t>
            </w:r>
            <w:r>
              <w:rPr>
                <w:sz w:val="24"/>
                <w:szCs w:val="24"/>
              </w:rPr>
              <w:t xml:space="preserve"> 42; </w:t>
            </w:r>
          </w:p>
          <w:p w:rsidR="009B384D" w:rsidRDefault="00DA7F9D">
            <w:pPr>
              <w:pStyle w:val="19"/>
              <w:ind w:firstLine="0"/>
              <w:jc w:val="left"/>
              <w:rPr>
                <w:b/>
              </w:rPr>
            </w:pPr>
            <w:r>
              <w:rPr>
                <w:sz w:val="24"/>
                <w:szCs w:val="24"/>
              </w:rPr>
              <w:t xml:space="preserve">Лот №2 </w:t>
            </w:r>
            <w:r w:rsidR="00984672">
              <w:rPr>
                <w:sz w:val="24"/>
                <w:szCs w:val="24"/>
              </w:rPr>
              <w:t>–</w:t>
            </w:r>
            <w:r>
              <w:rPr>
                <w:sz w:val="24"/>
                <w:szCs w:val="24"/>
              </w:rPr>
              <w:t xml:space="preserve"> г</w:t>
            </w:r>
            <w:r w:rsidR="00984672">
              <w:rPr>
                <w:sz w:val="24"/>
                <w:szCs w:val="24"/>
              </w:rPr>
              <w:t>.</w:t>
            </w:r>
            <w:r>
              <w:rPr>
                <w:sz w:val="24"/>
                <w:szCs w:val="24"/>
              </w:rPr>
              <w:t xml:space="preserve"> Пермь, ул</w:t>
            </w:r>
            <w:r w:rsidR="00984672">
              <w:rPr>
                <w:sz w:val="24"/>
                <w:szCs w:val="24"/>
              </w:rPr>
              <w:t>.</w:t>
            </w:r>
            <w:r>
              <w:rPr>
                <w:sz w:val="24"/>
                <w:szCs w:val="24"/>
              </w:rPr>
              <w:t xml:space="preserve"> Докучаева, д</w:t>
            </w:r>
            <w:r w:rsidR="00984672">
              <w:rPr>
                <w:sz w:val="24"/>
                <w:szCs w:val="24"/>
              </w:rPr>
              <w:t>.</w:t>
            </w:r>
            <w:r>
              <w:rPr>
                <w:sz w:val="24"/>
                <w:szCs w:val="24"/>
              </w:rPr>
              <w:t xml:space="preserve"> 60.</w:t>
            </w:r>
          </w:p>
          <w:p w:rsidR="009B384D" w:rsidRDefault="00DA7F9D">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B384D" w:rsidRDefault="009B384D">
            <w:pPr>
              <w:pStyle w:val="19"/>
              <w:ind w:firstLine="0"/>
              <w:rPr>
                <w:sz w:val="24"/>
                <w:szCs w:val="24"/>
              </w:rPr>
            </w:pPr>
          </w:p>
          <w:p w:rsidR="009B384D" w:rsidRDefault="00DA7F9D">
            <w:pPr>
              <w:pStyle w:val="19"/>
              <w:ind w:firstLine="0"/>
              <w:jc w:val="left"/>
              <w:rPr>
                <w:sz w:val="24"/>
                <w:szCs w:val="24"/>
              </w:rPr>
            </w:pPr>
            <w:r>
              <w:rPr>
                <w:sz w:val="24"/>
                <w:szCs w:val="24"/>
              </w:rPr>
              <w:t xml:space="preserve">Лот №1 - объем работ определяется в соответствии с заявками Заказчика; </w:t>
            </w:r>
          </w:p>
          <w:p w:rsidR="009B384D" w:rsidRDefault="00DA7F9D">
            <w:pPr>
              <w:pStyle w:val="19"/>
              <w:ind w:firstLine="0"/>
              <w:jc w:val="left"/>
              <w:rPr>
                <w:sz w:val="24"/>
                <w:szCs w:val="24"/>
              </w:rPr>
            </w:pPr>
            <w:r>
              <w:rPr>
                <w:sz w:val="24"/>
                <w:szCs w:val="24"/>
              </w:rPr>
              <w:t>Лот №2 - объем работ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B384D" w:rsidRDefault="00DA7F9D">
            <w:pPr>
              <w:pStyle w:val="aff0"/>
              <w:ind w:firstLine="34"/>
              <w:jc w:val="both"/>
              <w:rPr>
                <w:sz w:val="24"/>
                <w:szCs w:val="24"/>
              </w:rPr>
            </w:pPr>
            <w:r w:rsidRPr="00DA7F9D">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B384D" w:rsidRPr="00984672" w:rsidRDefault="00984672">
            <w:pPr>
              <w:pStyle w:val="19"/>
              <w:ind w:firstLine="0"/>
              <w:jc w:val="left"/>
              <w:rPr>
                <w:sz w:val="24"/>
                <w:szCs w:val="24"/>
              </w:rPr>
            </w:pPr>
            <w:bookmarkStart w:id="32" w:name="_GoBack"/>
            <w:bookmarkEnd w:id="32"/>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B384D" w:rsidRPr="00DA7F9D" w:rsidRDefault="00DA7F9D">
            <w:pPr>
              <w:pStyle w:val="aff8"/>
              <w:numPr>
                <w:ilvl w:val="1"/>
                <w:numId w:val="24"/>
              </w:numPr>
              <w:jc w:val="both"/>
            </w:pPr>
            <w:r w:rsidRPr="00DA7F9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B384D" w:rsidRPr="00DA7F9D" w:rsidRDefault="00DA7F9D">
            <w:pPr>
              <w:pStyle w:val="aff8"/>
              <w:numPr>
                <w:ilvl w:val="1"/>
                <w:numId w:val="24"/>
              </w:numPr>
              <w:jc w:val="both"/>
            </w:pPr>
            <w:r w:rsidRPr="00DA7F9D">
              <w:t>отсутствие за последние три года просроченной задолженности перед ПАО «</w:t>
            </w:r>
            <w:proofErr w:type="spellStart"/>
            <w:r w:rsidRPr="00DA7F9D">
              <w:t>ТрансКонтейнер</w:t>
            </w:r>
            <w:proofErr w:type="spellEnd"/>
            <w:r w:rsidRPr="00DA7F9D">
              <w:t>»,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r w:rsidRPr="00DA7F9D">
              <w:t xml:space="preserve">наличие опыта выполнения работ с предметом по выполнению погрузочно-разгрузочных работ за период 2016-2017 годы (выполнения работ по погрузке и выгрузке грузов в/из контейнеров/вагонов и иных сопутствующих работ); </w:t>
            </w:r>
          </w:p>
          <w:p w:rsidR="009B384D" w:rsidRPr="00DA7F9D" w:rsidRDefault="00DA7F9D">
            <w:pPr>
              <w:pStyle w:val="aff8"/>
              <w:numPr>
                <w:ilvl w:val="1"/>
                <w:numId w:val="24"/>
              </w:numPr>
              <w:jc w:val="both"/>
            </w:pPr>
            <w:r w:rsidRPr="00DA7F9D">
              <w:t xml:space="preserve">наличие квалифицированного производственного персонала (грузчиков, мастеров погрузки),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контейнерах (не менее одного работника); </w:t>
            </w:r>
          </w:p>
          <w:p w:rsidR="009B384D" w:rsidRPr="00DA7F9D" w:rsidRDefault="00DA7F9D">
            <w:pPr>
              <w:pStyle w:val="aff8"/>
              <w:numPr>
                <w:ilvl w:val="1"/>
                <w:numId w:val="24"/>
              </w:numPr>
              <w:jc w:val="both"/>
            </w:pPr>
            <w:r w:rsidRPr="00DA7F9D">
              <w:t xml:space="preserve">наличие квалифицированного производственного персонала (грузчиков, мастеров погрузки, стропальщиков), имеющих удостоверения по охране труда, полученные согласно постановлению Минтруда РФ и Минобразования РФ от 13 января 2003 г. </w:t>
            </w:r>
            <w:r>
              <w:rPr>
                <w:lang w:val="en-US"/>
              </w:rPr>
              <w:t>N</w:t>
            </w:r>
            <w:r w:rsidRPr="00DA7F9D">
              <w:t xml:space="preserve"> 1/29 "Об утверждении Порядка обучения по охране труда и проверки знаний требований охраны труда работников организаций" (все работники); </w:t>
            </w:r>
          </w:p>
          <w:p w:rsidR="009B384D" w:rsidRDefault="00DA7F9D">
            <w:pPr>
              <w:pStyle w:val="aff8"/>
              <w:numPr>
                <w:ilvl w:val="1"/>
                <w:numId w:val="24"/>
              </w:numPr>
              <w:jc w:val="both"/>
              <w:rPr>
                <w:lang w:val="en-US"/>
              </w:rPr>
            </w:pPr>
            <w:r w:rsidRPr="00DA7F9D">
              <w:t xml:space="preserve">наличие квалифицированного производственного персонала (стропальщиков), имеющих удостоверения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 а также имеющие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 </w:t>
            </w:r>
            <w:r>
              <w:rPr>
                <w:lang w:val="en-US"/>
              </w:rPr>
              <w:t>(</w:t>
            </w:r>
            <w:proofErr w:type="spellStart"/>
            <w:r>
              <w:rPr>
                <w:lang w:val="en-US"/>
              </w:rPr>
              <w:t>не</w:t>
            </w:r>
            <w:proofErr w:type="spellEnd"/>
            <w:r>
              <w:rPr>
                <w:lang w:val="en-US"/>
              </w:rPr>
              <w:t xml:space="preserve"> </w:t>
            </w:r>
            <w:proofErr w:type="spellStart"/>
            <w:r>
              <w:rPr>
                <w:lang w:val="en-US"/>
              </w:rPr>
              <w:t>менее</w:t>
            </w:r>
            <w:proofErr w:type="spellEnd"/>
            <w:r>
              <w:rPr>
                <w:lang w:val="en-US"/>
              </w:rPr>
              <w:t xml:space="preserve"> </w:t>
            </w:r>
            <w:proofErr w:type="spellStart"/>
            <w:r>
              <w:rPr>
                <w:lang w:val="en-US"/>
              </w:rPr>
              <w:t>двух</w:t>
            </w:r>
            <w:proofErr w:type="spellEnd"/>
            <w:r>
              <w:rPr>
                <w:lang w:val="en-US"/>
              </w:rPr>
              <w:t xml:space="preserve"> </w:t>
            </w:r>
            <w:proofErr w:type="spellStart"/>
            <w:r>
              <w:rPr>
                <w:lang w:val="en-US"/>
              </w:rPr>
              <w:t>работников</w:t>
            </w:r>
            <w:proofErr w:type="spellEnd"/>
            <w:r>
              <w:rPr>
                <w:lang w:val="en-US"/>
              </w:rPr>
              <w:t>).</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B384D" w:rsidRPr="00DA7F9D" w:rsidRDefault="00DA7F9D">
            <w:pPr>
              <w:pStyle w:val="aff8"/>
              <w:numPr>
                <w:ilvl w:val="1"/>
                <w:numId w:val="24"/>
              </w:numPr>
              <w:jc w:val="both"/>
            </w:pPr>
            <w:r w:rsidRPr="00DA7F9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sidR="00984672">
              <w:t xml:space="preserve"> (допускается предоставление копии, заверенной претендентом)</w:t>
            </w:r>
            <w:r w:rsidRPr="00DA7F9D">
              <w:t xml:space="preserve">; </w:t>
            </w:r>
          </w:p>
          <w:p w:rsidR="009B384D" w:rsidRPr="00DA7F9D" w:rsidRDefault="00DA7F9D">
            <w:pPr>
              <w:pStyle w:val="aff8"/>
              <w:numPr>
                <w:ilvl w:val="1"/>
                <w:numId w:val="24"/>
              </w:numPr>
              <w:jc w:val="both"/>
            </w:pPr>
            <w:r w:rsidRPr="00DA7F9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 xml:space="preserve">); </w:t>
            </w:r>
          </w:p>
          <w:p w:rsidR="009B384D" w:rsidRPr="00DA7F9D" w:rsidRDefault="00DA7F9D">
            <w:pPr>
              <w:pStyle w:val="aff8"/>
              <w:numPr>
                <w:ilvl w:val="1"/>
                <w:numId w:val="24"/>
              </w:numPr>
              <w:jc w:val="both"/>
            </w:pPr>
            <w:r w:rsidRPr="00DA7F9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A7F9D">
              <w:t>неприостановлении</w:t>
            </w:r>
            <w:proofErr w:type="spellEnd"/>
            <w:r w:rsidRPr="00DA7F9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7F9D">
              <w:t>://</w:t>
            </w:r>
            <w:proofErr w:type="spellStart"/>
            <w:r>
              <w:rPr>
                <w:lang w:val="en-US"/>
              </w:rPr>
              <w:t>fssprus</w:t>
            </w:r>
            <w:proofErr w:type="spellEnd"/>
            <w:r w:rsidRPr="00DA7F9D">
              <w:t>.</w:t>
            </w:r>
            <w:proofErr w:type="spellStart"/>
            <w:r>
              <w:rPr>
                <w:lang w:val="en-US"/>
              </w:rPr>
              <w:t>ru</w:t>
            </w:r>
            <w:proofErr w:type="spellEnd"/>
            <w:r w:rsidRPr="00DA7F9D">
              <w:t>/</w:t>
            </w:r>
            <w:proofErr w:type="spellStart"/>
            <w:r>
              <w:rPr>
                <w:lang w:val="en-US"/>
              </w:rPr>
              <w:t>iss</w:t>
            </w:r>
            <w:proofErr w:type="spellEnd"/>
            <w:r w:rsidRPr="00DA7F9D">
              <w:t>/</w:t>
            </w:r>
            <w:proofErr w:type="spellStart"/>
            <w:r>
              <w:rPr>
                <w:lang w:val="en-US"/>
              </w:rPr>
              <w:t>ip</w:t>
            </w:r>
            <w:proofErr w:type="spellEnd"/>
            <w:r w:rsidRPr="00DA7F9D">
              <w:t xml:space="preserve">), а также информации в едином Федеральном реестре сведений о фактах деятельности юридических лиц </w:t>
            </w:r>
            <w:r>
              <w:rPr>
                <w:lang w:val="en-US"/>
              </w:rPr>
              <w:t>http</w:t>
            </w:r>
            <w:r w:rsidRPr="00DA7F9D">
              <w:t>://</w:t>
            </w:r>
            <w:r>
              <w:rPr>
                <w:lang w:val="en-US"/>
              </w:rPr>
              <w:t>www</w:t>
            </w:r>
            <w:r w:rsidRPr="00DA7F9D">
              <w:t>.</w:t>
            </w:r>
            <w:proofErr w:type="spellStart"/>
            <w:r>
              <w:rPr>
                <w:lang w:val="en-US"/>
              </w:rPr>
              <w:t>fedresurs</w:t>
            </w:r>
            <w:proofErr w:type="spellEnd"/>
            <w:r w:rsidRPr="00DA7F9D">
              <w:t>.</w:t>
            </w:r>
            <w:proofErr w:type="spellStart"/>
            <w:r>
              <w:rPr>
                <w:lang w:val="en-US"/>
              </w:rPr>
              <w:t>ru</w:t>
            </w:r>
            <w:proofErr w:type="spellEnd"/>
            <w:r w:rsidRPr="00DA7F9D">
              <w:t>/</w:t>
            </w:r>
            <w:r>
              <w:rPr>
                <w:lang w:val="en-US"/>
              </w:rPr>
              <w:t>companies</w:t>
            </w:r>
            <w:r w:rsidRPr="00DA7F9D">
              <w:t>/</w:t>
            </w:r>
            <w:proofErr w:type="spellStart"/>
            <w:r>
              <w:rPr>
                <w:lang w:val="en-US"/>
              </w:rPr>
              <w:t>IsSearching</w:t>
            </w:r>
            <w:proofErr w:type="spellEnd"/>
            <w:r w:rsidRPr="00DA7F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7F9D">
              <w:t>неприостановлении</w:t>
            </w:r>
            <w:proofErr w:type="spellEnd"/>
            <w:r w:rsidRPr="00DA7F9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B384D" w:rsidRPr="00DA7F9D" w:rsidRDefault="00DA7F9D">
            <w:pPr>
              <w:pStyle w:val="aff8"/>
              <w:numPr>
                <w:ilvl w:val="1"/>
                <w:numId w:val="24"/>
              </w:numPr>
              <w:jc w:val="both"/>
            </w:pPr>
            <w:r w:rsidRPr="00DA7F9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B384D" w:rsidRPr="00DA7F9D" w:rsidRDefault="00DA7F9D">
            <w:pPr>
              <w:pStyle w:val="aff8"/>
              <w:numPr>
                <w:ilvl w:val="1"/>
                <w:numId w:val="24"/>
              </w:numPr>
              <w:jc w:val="both"/>
            </w:pPr>
            <w:r w:rsidRPr="00DA7F9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9B384D" w:rsidRDefault="00DA7F9D">
            <w:pPr>
              <w:pStyle w:val="aff8"/>
              <w:numPr>
                <w:ilvl w:val="1"/>
                <w:numId w:val="24"/>
              </w:numPr>
              <w:jc w:val="both"/>
              <w:rPr>
                <w:lang w:val="en-US"/>
              </w:rPr>
            </w:pPr>
            <w:r w:rsidRPr="00DA7F9D">
              <w:t xml:space="preserve">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 </w:t>
            </w:r>
          </w:p>
          <w:p w:rsidR="009B384D" w:rsidRPr="00DA7F9D" w:rsidRDefault="00DA7F9D">
            <w:pPr>
              <w:pStyle w:val="aff8"/>
              <w:numPr>
                <w:ilvl w:val="1"/>
                <w:numId w:val="24"/>
              </w:numPr>
              <w:jc w:val="both"/>
            </w:pPr>
            <w:r w:rsidRPr="00DA7F9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 </w:t>
            </w:r>
          </w:p>
          <w:p w:rsidR="009B384D" w:rsidRPr="00DA7F9D" w:rsidRDefault="00DA7F9D">
            <w:pPr>
              <w:pStyle w:val="aff8"/>
              <w:numPr>
                <w:ilvl w:val="1"/>
                <w:numId w:val="24"/>
              </w:numPr>
              <w:jc w:val="both"/>
            </w:pPr>
            <w:r w:rsidRPr="00DA7F9D">
              <w:t xml:space="preserve">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1.5 и 1.6  п. 17 Информационной карты настоящей документации о закупке; </w:t>
            </w:r>
          </w:p>
          <w:p w:rsidR="009B384D" w:rsidRPr="00DA7F9D" w:rsidRDefault="00DA7F9D">
            <w:pPr>
              <w:pStyle w:val="aff8"/>
              <w:numPr>
                <w:ilvl w:val="1"/>
                <w:numId w:val="24"/>
              </w:numPr>
              <w:jc w:val="both"/>
            </w:pPr>
            <w:r w:rsidRPr="00DA7F9D">
              <w:t>акт (акты) сверок по ранее заключенным договорам с ПАО «</w:t>
            </w:r>
            <w:proofErr w:type="spellStart"/>
            <w:r w:rsidRPr="00DA7F9D">
              <w:t>ТрансКонтейнер</w:t>
            </w:r>
            <w:proofErr w:type="spellEnd"/>
            <w:r w:rsidRPr="00DA7F9D">
              <w:t>» (предоставляется в соответствии с требованиями  части «а» пункта 2.1. настоящей документации о закупке, при наличии ранее заключенных договоров с ПАО «</w:t>
            </w:r>
            <w:proofErr w:type="spellStart"/>
            <w:r w:rsidRPr="00DA7F9D">
              <w:t>ТрансКонтейнер</w:t>
            </w:r>
            <w:proofErr w:type="spellEnd"/>
            <w:r w:rsidRPr="00DA7F9D">
              <w:t xml:space="preserve">» (предоставляются копии, заверенные претендентом); </w:t>
            </w:r>
          </w:p>
          <w:p w:rsidR="009B384D" w:rsidRPr="00DA7F9D" w:rsidRDefault="00DA7F9D">
            <w:pPr>
              <w:pStyle w:val="aff8"/>
              <w:numPr>
                <w:ilvl w:val="1"/>
                <w:numId w:val="24"/>
              </w:numPr>
              <w:jc w:val="both"/>
            </w:pPr>
            <w:r w:rsidRPr="00DA7F9D">
              <w:t>письменное заявление претендента о наличии (отсутствии)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представленное на бланке претендента и подписанное уполномоченным лицом (предоставляется при наличии ранее заключенных договоров с ПАО «</w:t>
            </w:r>
            <w:proofErr w:type="spellStart"/>
            <w:r w:rsidRPr="00DA7F9D">
              <w:t>ТрансКонтейнер</w:t>
            </w:r>
            <w:proofErr w:type="spellEnd"/>
            <w:r w:rsidRPr="00DA7F9D">
              <w:t>», иных обязательств и/или какой-либо связи с имуществом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r w:rsidRPr="00DA7F9D">
              <w:t xml:space="preserve">письменное заявление претендента о </w:t>
            </w:r>
            <w:proofErr w:type="spellStart"/>
            <w:r w:rsidRPr="00DA7F9D">
              <w:t>невключении</w:t>
            </w:r>
            <w:proofErr w:type="spellEnd"/>
            <w:r w:rsidRPr="00DA7F9D">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соответствии с требованиями части «в» пункта 2.2 настоящей документации о закупке); </w:t>
            </w:r>
          </w:p>
          <w:p w:rsidR="009B384D" w:rsidRPr="00DA7F9D" w:rsidRDefault="00DA7F9D">
            <w:pPr>
              <w:pStyle w:val="aff8"/>
              <w:numPr>
                <w:ilvl w:val="1"/>
                <w:numId w:val="24"/>
              </w:numPr>
              <w:jc w:val="both"/>
            </w:pPr>
            <w:r w:rsidRPr="00DA7F9D">
              <w:t>информация о технике, механизмах и/или установок, позволяющие грузить крупногабаритные и длинномерные  грузы, которые могут быть использованы при выполнении погрузки/выгрузки грузов. Указанная информация должна быть предоставлена по форме Приложения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владения).</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B384D" w:rsidRDefault="00DA7F9D">
            <w:pPr>
              <w:pStyle w:val="-3"/>
              <w:numPr>
                <w:ilvl w:val="2"/>
                <w:numId w:val="0"/>
              </w:numPr>
              <w:tabs>
                <w:tab w:val="num" w:pos="1985"/>
              </w:tabs>
              <w:ind w:firstLine="34"/>
              <w:rPr>
                <w:sz w:val="24"/>
                <w:lang w:eastAsia="ar-SA"/>
              </w:rPr>
            </w:pPr>
            <w:r>
              <w:rPr>
                <w:sz w:val="24"/>
                <w:lang w:val="en-US"/>
              </w:rPr>
              <w:t>Особенности 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B384D" w:rsidRDefault="009B384D">
            <w:pPr>
              <w:pStyle w:val="afb"/>
              <w:ind w:left="34" w:firstLine="567"/>
              <w:rPr>
                <w:sz w:val="24"/>
              </w:rPr>
            </w:pPr>
          </w:p>
          <w:p w:rsidR="009B384D" w:rsidRDefault="00DA7F9D">
            <w:pPr>
              <w:pStyle w:val="afb"/>
              <w:ind w:left="34" w:firstLine="567"/>
              <w:rPr>
                <w:sz w:val="24"/>
              </w:rPr>
            </w:pPr>
            <w:r>
              <w:rPr>
                <w:sz w:val="24"/>
              </w:rPr>
              <w:t>Цена на работы,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w:t>
            </w:r>
            <w:r>
              <w:rPr>
                <w:sz w:val="24"/>
              </w:rPr>
              <w:tab/>
              <w:t>Увеличение общей цены на работы за счет роста стоимости единицы продукции  в процессе исполнения договора составит не более 5% в год; •Увеличение цены на работы возможно не ранее чем через 1 (один) год с момента подписания  договора.</w:t>
            </w:r>
          </w:p>
          <w:p w:rsidR="009B384D" w:rsidRDefault="00DA7F9D">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9B384D" w:rsidRDefault="00DA7F9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B384D" w:rsidRDefault="00DA7F9D">
            <w:pPr>
              <w:pStyle w:val="afb"/>
              <w:numPr>
                <w:ilvl w:val="1"/>
                <w:numId w:val="14"/>
              </w:numPr>
              <w:tabs>
                <w:tab w:val="num" w:pos="1985"/>
              </w:tabs>
              <w:ind w:left="34" w:firstLine="567"/>
              <w:rPr>
                <w:sz w:val="24"/>
              </w:rPr>
            </w:pPr>
            <w:r w:rsidRPr="00DA7F9D">
              <w:rPr>
                <w:sz w:val="24"/>
              </w:rPr>
              <w:t>Уменьшение стоимости единиц различных работ возможно в любой момент действия договора по взаимному согласию сторон.</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B384D" w:rsidRPr="00DA7F9D" w:rsidRDefault="00DA7F9D">
            <w:pPr>
              <w:pStyle w:val="19"/>
              <w:ind w:firstLine="34"/>
              <w:rPr>
                <w:i/>
                <w:sz w:val="24"/>
                <w:szCs w:val="24"/>
              </w:rPr>
            </w:pPr>
            <w:r>
              <w:rPr>
                <w:sz w:val="24"/>
                <w:szCs w:val="24"/>
              </w:rPr>
              <w:t>с момента заключения договора по 31</w:t>
            </w:r>
            <w:r w:rsidR="00984672">
              <w:rPr>
                <w:sz w:val="24"/>
                <w:szCs w:val="24"/>
              </w:rPr>
              <w:t xml:space="preserve"> </w:t>
            </w:r>
            <w:r>
              <w:rPr>
                <w:sz w:val="24"/>
                <w:szCs w:val="24"/>
              </w:rPr>
              <w:t>декабря  2020 года включительно, а в части взаиморасчетов – до момента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B384D" w:rsidRDefault="00DA7F9D">
            <w:pPr>
              <w:pStyle w:val="19"/>
              <w:ind w:firstLine="0"/>
              <w:rPr>
                <w:sz w:val="24"/>
                <w:szCs w:val="24"/>
              </w:rPr>
            </w:pPr>
            <w:r>
              <w:rPr>
                <w:sz w:val="24"/>
                <w:szCs w:val="24"/>
              </w:rPr>
              <w:t xml:space="preserve">Лот №1 - Не допускается; </w:t>
            </w:r>
          </w:p>
          <w:p w:rsidR="009B384D" w:rsidRDefault="00DA7F9D">
            <w:pPr>
              <w:pStyle w:val="19"/>
              <w:ind w:firstLine="0"/>
              <w:rPr>
                <w:sz w:val="24"/>
                <w:szCs w:val="24"/>
              </w:rPr>
            </w:pPr>
            <w:r>
              <w:rPr>
                <w:sz w:val="24"/>
                <w:szCs w:val="24"/>
              </w:rPr>
              <w:t>Лот №2 - 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B384D" w:rsidRDefault="00DA7F9D">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9B384D" w:rsidRDefault="00DA7F9D">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Default="00D26396" w:rsidP="006930B6">
      <w:pPr>
        <w:rPr>
          <w:sz w:val="28"/>
          <w:szCs w:val="28"/>
          <w:lang w:eastAsia="ru-RU"/>
        </w:rPr>
      </w:pPr>
      <w:r>
        <w:rPr>
          <w:sz w:val="28"/>
          <w:szCs w:val="28"/>
          <w:lang w:eastAsia="ru-RU"/>
        </w:rPr>
        <w:t>"____" _________ 201__ г.</w:t>
      </w:r>
    </w:p>
    <w:p w:rsidR="00984672" w:rsidRDefault="00984672" w:rsidP="006930B6">
      <w:pPr>
        <w:rPr>
          <w:sz w:val="28"/>
          <w:szCs w:val="28"/>
          <w:lang w:eastAsia="ru-RU"/>
        </w:rPr>
      </w:pPr>
    </w:p>
    <w:p w:rsidR="00984672" w:rsidRDefault="00984672" w:rsidP="006930B6">
      <w:pPr>
        <w:rPr>
          <w:sz w:val="28"/>
          <w:szCs w:val="28"/>
          <w:lang w:eastAsia="ru-RU"/>
        </w:rPr>
      </w:pPr>
    </w:p>
    <w:p w:rsidR="00984672" w:rsidRDefault="00984672" w:rsidP="006930B6">
      <w:pPr>
        <w:rPr>
          <w:sz w:val="28"/>
          <w:szCs w:val="28"/>
          <w:lang w:eastAsia="ru-RU"/>
        </w:rPr>
      </w:pPr>
    </w:p>
    <w:p w:rsidR="00984672" w:rsidRPr="006930B6" w:rsidRDefault="00984672" w:rsidP="006930B6">
      <w:pPr>
        <w:rPr>
          <w:b/>
          <w:i/>
          <w:sz w:val="28"/>
          <w:szCs w:val="28"/>
          <w:lang w:eastAsia="ru-RU"/>
        </w:rPr>
        <w:sectPr w:rsidR="00984672" w:rsidRPr="006930B6" w:rsidSect="006930B6">
          <w:pgSz w:w="11907" w:h="16840" w:code="9"/>
          <w:pgMar w:top="1134" w:right="851" w:bottom="1134" w:left="1418" w:header="794" w:footer="794" w:gutter="0"/>
          <w:cols w:space="720"/>
          <w:titlePg/>
          <w:docGrid w:linePitch="326"/>
        </w:sectPr>
      </w:pPr>
    </w:p>
    <w:p w:rsidR="009B384D" w:rsidRDefault="009B384D" w:rsidP="00DA7F9D">
      <w:pPr>
        <w:pStyle w:val="1"/>
        <w:jc w:val="right"/>
        <w:rPr>
          <w:rFonts w:cs="Times New Roman"/>
          <w:b w:val="0"/>
          <w:i/>
          <w:iCs/>
          <w:sz w:val="28"/>
        </w:rPr>
      </w:pPr>
      <w:r>
        <w:rPr>
          <w:rFonts w:cs="Times New Roman"/>
          <w:b w:val="0"/>
          <w:sz w:val="28"/>
        </w:rPr>
        <w:t>Приложение № 3</w:t>
      </w:r>
    </w:p>
    <w:p w:rsidR="009B384D" w:rsidRPr="008522E8" w:rsidRDefault="009B384D" w:rsidP="00DA7F9D">
      <w:pPr>
        <w:pStyle w:val="afb"/>
        <w:ind w:firstLine="0"/>
        <w:jc w:val="right"/>
        <w:rPr>
          <w:rFonts w:eastAsia="Times New Roman"/>
          <w:sz w:val="32"/>
          <w:szCs w:val="28"/>
        </w:rPr>
      </w:pPr>
      <w:r>
        <w:rPr>
          <w:sz w:val="28"/>
        </w:rPr>
        <w:t>к документации о закупке</w:t>
      </w:r>
    </w:p>
    <w:p w:rsidR="009B384D" w:rsidRDefault="009B384D" w:rsidP="00DA7F9D">
      <w:pPr>
        <w:pStyle w:val="afb"/>
        <w:ind w:firstLine="0"/>
        <w:jc w:val="left"/>
        <w:rPr>
          <w:rFonts w:eastAsia="Times New Roman"/>
          <w:sz w:val="28"/>
          <w:szCs w:val="28"/>
        </w:rPr>
      </w:pPr>
    </w:p>
    <w:p w:rsidR="009B384D" w:rsidRPr="00F230E7" w:rsidRDefault="009B384D" w:rsidP="00DA7F9D">
      <w:pPr>
        <w:jc w:val="right"/>
        <w:rPr>
          <w:sz w:val="28"/>
          <w:szCs w:val="28"/>
          <w:lang w:eastAsia="ru-RU"/>
        </w:rPr>
      </w:pPr>
    </w:p>
    <w:p w:rsidR="009B384D" w:rsidRDefault="00984672" w:rsidP="00984672">
      <w:pPr>
        <w:jc w:val="center"/>
        <w:rPr>
          <w:rFonts w:eastAsia="MS Mincho"/>
          <w:b/>
          <w:sz w:val="28"/>
          <w:szCs w:val="28"/>
        </w:rPr>
      </w:pPr>
      <w:r w:rsidRPr="00984672">
        <w:rPr>
          <w:rFonts w:eastAsia="MS Mincho"/>
          <w:b/>
          <w:sz w:val="28"/>
          <w:szCs w:val="28"/>
        </w:rPr>
        <w:t>Предложение о сотрудничестве</w:t>
      </w:r>
    </w:p>
    <w:p w:rsidR="00984672" w:rsidRPr="00984672" w:rsidRDefault="00984672" w:rsidP="00984672">
      <w:pPr>
        <w:jc w:val="center"/>
        <w:rPr>
          <w:b/>
          <w:sz w:val="28"/>
          <w:szCs w:val="28"/>
        </w:rPr>
      </w:pPr>
    </w:p>
    <w:tbl>
      <w:tblPr>
        <w:tblW w:w="0" w:type="auto"/>
        <w:tblLook w:val="04A0"/>
      </w:tblPr>
      <w:tblGrid>
        <w:gridCol w:w="4927"/>
        <w:gridCol w:w="4927"/>
      </w:tblGrid>
      <w:tr w:rsidR="009B384D" w:rsidRPr="0007096B" w:rsidTr="00DA7F9D">
        <w:tc>
          <w:tcPr>
            <w:tcW w:w="4927" w:type="dxa"/>
          </w:tcPr>
          <w:p w:rsidR="009B384D" w:rsidRPr="0007096B" w:rsidRDefault="009B384D" w:rsidP="00DA7F9D">
            <w:r>
              <w:rPr>
                <w:sz w:val="28"/>
                <w:szCs w:val="28"/>
              </w:rPr>
              <w:t>«____» ___________ 201_ г.</w:t>
            </w:r>
          </w:p>
        </w:tc>
        <w:tc>
          <w:tcPr>
            <w:tcW w:w="4927" w:type="dxa"/>
          </w:tcPr>
          <w:p w:rsidR="009B384D" w:rsidRPr="00953F9B" w:rsidRDefault="009B384D" w:rsidP="00DA7F9D">
            <w:pPr>
              <w:rPr>
                <w:sz w:val="28"/>
                <w:szCs w:val="28"/>
              </w:rPr>
            </w:pPr>
            <w:r>
              <w:rPr>
                <w:sz w:val="28"/>
                <w:szCs w:val="28"/>
              </w:rPr>
              <w:t>Процедура Размещения оферты</w:t>
            </w:r>
          </w:p>
          <w:p w:rsidR="009B384D" w:rsidRPr="0007096B" w:rsidRDefault="009B384D" w:rsidP="00984672">
            <w:r>
              <w:rPr>
                <w:sz w:val="28"/>
                <w:szCs w:val="28"/>
              </w:rPr>
              <w:t>№ РО-</w:t>
            </w:r>
            <w:r w:rsidR="00984672">
              <w:rPr>
                <w:sz w:val="28"/>
                <w:szCs w:val="28"/>
              </w:rPr>
              <w:t>СВЕРД</w:t>
            </w:r>
            <w:r>
              <w:rPr>
                <w:sz w:val="28"/>
                <w:szCs w:val="28"/>
              </w:rPr>
              <w:t>-</w:t>
            </w:r>
            <w:r w:rsidR="00984672">
              <w:rPr>
                <w:sz w:val="28"/>
                <w:szCs w:val="28"/>
              </w:rPr>
              <w:t>18</w:t>
            </w:r>
            <w:r>
              <w:rPr>
                <w:sz w:val="28"/>
                <w:szCs w:val="28"/>
              </w:rPr>
              <w:t>-</w:t>
            </w:r>
            <w:r w:rsidR="00984672">
              <w:rPr>
                <w:sz w:val="28"/>
                <w:szCs w:val="28"/>
              </w:rPr>
              <w:t>0004</w:t>
            </w:r>
          </w:p>
        </w:tc>
      </w:tr>
    </w:tbl>
    <w:p w:rsidR="009B384D" w:rsidRPr="0007096B" w:rsidRDefault="009B384D" w:rsidP="00DA7F9D">
      <w:pPr>
        <w:rPr>
          <w:sz w:val="28"/>
          <w:szCs w:val="28"/>
        </w:rPr>
      </w:pPr>
    </w:p>
    <w:tbl>
      <w:tblPr>
        <w:tblW w:w="0" w:type="auto"/>
        <w:tblBorders>
          <w:insideH w:val="single" w:sz="4" w:space="0" w:color="auto"/>
          <w:insideV w:val="single" w:sz="4" w:space="0" w:color="auto"/>
        </w:tblBorders>
        <w:tblLook w:val="04A0"/>
      </w:tblPr>
      <w:tblGrid>
        <w:gridCol w:w="9854"/>
      </w:tblGrid>
      <w:tr w:rsidR="009B384D" w:rsidRPr="0007096B" w:rsidTr="00DA7F9D">
        <w:tc>
          <w:tcPr>
            <w:tcW w:w="9854" w:type="dxa"/>
          </w:tcPr>
          <w:p w:rsidR="009B384D" w:rsidRPr="00953F9B" w:rsidRDefault="009B384D" w:rsidP="00DA7F9D">
            <w:pPr>
              <w:rPr>
                <w:sz w:val="28"/>
                <w:szCs w:val="28"/>
              </w:rPr>
            </w:pPr>
          </w:p>
        </w:tc>
      </w:tr>
      <w:tr w:rsidR="009B384D" w:rsidRPr="0007096B" w:rsidTr="00DA7F9D">
        <w:tc>
          <w:tcPr>
            <w:tcW w:w="9854" w:type="dxa"/>
          </w:tcPr>
          <w:p w:rsidR="009B384D" w:rsidRPr="00953F9B" w:rsidRDefault="009B384D" w:rsidP="00DA7F9D">
            <w:pPr>
              <w:ind w:firstLine="3"/>
              <w:jc w:val="center"/>
              <w:rPr>
                <w:sz w:val="28"/>
                <w:szCs w:val="28"/>
              </w:rPr>
            </w:pPr>
            <w:r>
              <w:rPr>
                <w:bCs/>
                <w:i/>
              </w:rPr>
              <w:t>(Полное наименование п</w:t>
            </w:r>
            <w:r>
              <w:rPr>
                <w:i/>
              </w:rPr>
              <w:t>ретендента</w:t>
            </w:r>
            <w:r>
              <w:rPr>
                <w:bCs/>
                <w:i/>
              </w:rPr>
              <w:t>)</w:t>
            </w:r>
          </w:p>
        </w:tc>
      </w:tr>
    </w:tbl>
    <w:p w:rsidR="009B384D" w:rsidRDefault="009B384D" w:rsidP="00DA7F9D">
      <w:pPr>
        <w:ind w:firstLine="720"/>
        <w:jc w:val="both"/>
        <w:rPr>
          <w:b/>
          <w:sz w:val="28"/>
          <w:szCs w:val="28"/>
          <w:highlight w:val="cyan"/>
        </w:rPr>
      </w:pPr>
    </w:p>
    <w:p w:rsidR="009B384D" w:rsidRPr="00F230E7" w:rsidRDefault="009B384D" w:rsidP="00DA7F9D">
      <w:pPr>
        <w:pStyle w:val="afb"/>
        <w:ind w:firstLine="0"/>
        <w:jc w:val="center"/>
        <w:outlineLvl w:val="1"/>
        <w:rPr>
          <w:b/>
          <w:sz w:val="28"/>
          <w:szCs w:val="28"/>
        </w:rPr>
      </w:pPr>
      <w:r>
        <w:rPr>
          <w:sz w:val="28"/>
          <w:szCs w:val="28"/>
        </w:rPr>
        <w:t xml:space="preserve">1.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r>
        <w:rPr>
          <w:b/>
          <w:sz w:val="28"/>
          <w:szCs w:val="28"/>
        </w:rPr>
        <w:t>Екатеринбург-Товарный</w:t>
      </w:r>
      <w:proofErr w:type="spell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 без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spacing w:after="60" w:line="280" w:lineRule="exact"/>
        <w:ind w:firstLine="709"/>
        <w:jc w:val="both"/>
        <w:rPr>
          <w:b/>
          <w:bCs/>
          <w:sz w:val="28"/>
          <w:szCs w:val="28"/>
        </w:rPr>
      </w:pPr>
    </w:p>
    <w:p w:rsidR="009B384D" w:rsidRPr="004F4A52" w:rsidRDefault="009B384D" w:rsidP="00DA7F9D">
      <w:pPr>
        <w:spacing w:after="60" w:line="280" w:lineRule="exact"/>
        <w:ind w:firstLine="709"/>
        <w:jc w:val="both"/>
      </w:pPr>
      <w:r>
        <w:rPr>
          <w:b/>
          <w:bCs/>
          <w:sz w:val="28"/>
          <w:szCs w:val="28"/>
        </w:rPr>
        <w:t xml:space="preserve">Предельные ставки платы за </w:t>
      </w:r>
      <w:r>
        <w:rPr>
          <w:b/>
          <w:sz w:val="28"/>
          <w:szCs w:val="28"/>
        </w:rPr>
        <w:t>погрузочно-разгрузочные работы, производимые ручным и механизированным способом, а также дополнительные услуги на контейнерном терминале Блочная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tabs>
          <w:tab w:val="left" w:pos="709"/>
        </w:tabs>
        <w:jc w:val="both"/>
        <w:rPr>
          <w:b/>
          <w:sz w:val="28"/>
          <w:szCs w:val="28"/>
        </w:rPr>
      </w:pPr>
    </w:p>
    <w:p w:rsidR="009B384D" w:rsidRDefault="009B384D" w:rsidP="00DA7F9D">
      <w:pPr>
        <w:ind w:firstLine="708"/>
        <w:jc w:val="both"/>
        <w:rPr>
          <w:sz w:val="28"/>
          <w:szCs w:val="28"/>
        </w:rPr>
      </w:pPr>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9B384D" w:rsidRPr="00051EC3" w:rsidRDefault="009B384D" w:rsidP="00DA7F9D">
      <w:pPr>
        <w:jc w:val="both"/>
        <w:rPr>
          <w:sz w:val="28"/>
          <w:szCs w:val="20"/>
        </w:rPr>
      </w:pPr>
      <w:r>
        <w:rPr>
          <w:sz w:val="28"/>
          <w:szCs w:val="28"/>
        </w:rPr>
        <w:t xml:space="preserve">     2. Дополнительные условия </w:t>
      </w:r>
      <w:r>
        <w:rPr>
          <w:sz w:val="28"/>
          <w:szCs w:val="20"/>
        </w:rPr>
        <w:t>поставки товаров, выполнения работ, оказания услуг _____________________________________________________</w:t>
      </w:r>
    </w:p>
    <w:p w:rsidR="009B384D" w:rsidRPr="00051EC3" w:rsidRDefault="009B384D" w:rsidP="00DA7F9D">
      <w:pPr>
        <w:ind w:firstLine="720"/>
        <w:jc w:val="both"/>
        <w:rPr>
          <w:i/>
        </w:rPr>
      </w:pPr>
      <w:r>
        <w:rPr>
          <w:i/>
        </w:rPr>
        <w:t xml:space="preserve">                         (заполняется претендентом при необходимости).</w:t>
      </w:r>
    </w:p>
    <w:p w:rsidR="009B384D" w:rsidRPr="00051EC3" w:rsidRDefault="009B384D" w:rsidP="00DA7F9D">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9B384D" w:rsidRPr="00051EC3" w:rsidRDefault="009B384D" w:rsidP="00DA7F9D">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9B384D" w:rsidRDefault="009B384D" w:rsidP="00DA7F9D">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B384D" w:rsidRDefault="009B384D" w:rsidP="00DA7F9D">
      <w:pPr>
        <w:keepNext/>
        <w:ind w:firstLine="706"/>
        <w:jc w:val="both"/>
        <w:rPr>
          <w:b/>
          <w:bCs/>
          <w:sz w:val="28"/>
          <w:szCs w:val="28"/>
        </w:rPr>
      </w:pPr>
    </w:p>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w:t>
      </w:r>
    </w:p>
    <w:p w:rsidR="009B384D" w:rsidRPr="00C20080" w:rsidRDefault="009B384D" w:rsidP="00DA7F9D">
      <w:pPr>
        <w:rPr>
          <w:i/>
        </w:rPr>
      </w:pPr>
      <w:r>
        <w:rPr>
          <w:i/>
        </w:rPr>
        <w:t xml:space="preserve">      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 w:rsidR="009B384D" w:rsidRDefault="009B384D"/>
    <w:p w:rsidR="006930B6" w:rsidRDefault="006930B6" w:rsidP="00B27815">
      <w:pPr>
        <w:pStyle w:val="1"/>
        <w:numPr>
          <w:ilvl w:val="0"/>
          <w:numId w:val="0"/>
        </w:numPr>
        <w:ind w:left="432"/>
        <w:jc w:val="center"/>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EF19F1">
      <w:pPr>
        <w:pStyle w:val="afb"/>
        <w:ind w:firstLine="0"/>
        <w:jc w:val="left"/>
        <w:rPr>
          <w:rFonts w:eastAsia="Times New Roman"/>
          <w:sz w:val="28"/>
          <w:szCs w:val="28"/>
        </w:rPr>
      </w:pPr>
    </w:p>
    <w:p w:rsidR="009B384D" w:rsidRPr="00F230E7" w:rsidRDefault="009B384D" w:rsidP="00DA7F9D">
      <w:pPr>
        <w:pStyle w:val="19"/>
        <w:ind w:firstLine="0"/>
        <w:jc w:val="right"/>
        <w:outlineLvl w:val="0"/>
        <w:rPr>
          <w:rFonts w:eastAsia="MS Mincho"/>
          <w:szCs w:val="28"/>
        </w:rPr>
      </w:pPr>
      <w:r>
        <w:rPr>
          <w:rFonts w:eastAsia="MS Mincho"/>
          <w:szCs w:val="28"/>
        </w:rPr>
        <w:t>Приложение № 4</w:t>
      </w:r>
    </w:p>
    <w:p w:rsidR="009B384D" w:rsidRPr="0007096B" w:rsidRDefault="009B384D" w:rsidP="00DA7F9D">
      <w:pPr>
        <w:pStyle w:val="afb"/>
        <w:ind w:firstLine="0"/>
        <w:jc w:val="right"/>
        <w:rPr>
          <w:sz w:val="28"/>
          <w:szCs w:val="28"/>
        </w:rPr>
      </w:pPr>
      <w:r>
        <w:rPr>
          <w:sz w:val="28"/>
          <w:szCs w:val="28"/>
        </w:rPr>
        <w:t>к документации о закупке</w:t>
      </w:r>
    </w:p>
    <w:p w:rsidR="009B384D" w:rsidRPr="0007096B" w:rsidRDefault="009B384D" w:rsidP="00DA7F9D">
      <w:pPr>
        <w:pStyle w:val="afb"/>
        <w:ind w:firstLine="0"/>
        <w:jc w:val="left"/>
        <w:rPr>
          <w:sz w:val="28"/>
          <w:szCs w:val="28"/>
        </w:rPr>
      </w:pPr>
    </w:p>
    <w:p w:rsidR="009B384D" w:rsidRDefault="009B384D" w:rsidP="00DA7F9D">
      <w:r>
        <w:rPr>
          <w:b/>
          <w:bCs/>
          <w:sz w:val="28"/>
          <w:szCs w:val="28"/>
        </w:rPr>
        <w:t>Сведения об опыте поставки товаров, выполнения работ, оказания услуг по предмету закупки способом размещения оферты №_________________</w:t>
      </w:r>
      <w:r>
        <w:rPr>
          <w:b/>
          <w:sz w:val="28"/>
          <w:szCs w:val="28"/>
        </w:rPr>
        <w:t>,</w:t>
      </w:r>
    </w:p>
    <w:p w:rsidR="009B384D" w:rsidRPr="0007096B" w:rsidRDefault="009B384D" w:rsidP="00DA7F9D">
      <w:pPr>
        <w:jc w:val="center"/>
        <w:outlineLvl w:val="2"/>
        <w:rPr>
          <w:b/>
          <w:bCs/>
          <w:sz w:val="28"/>
          <w:szCs w:val="28"/>
        </w:rPr>
      </w:pP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w:t>
      </w:r>
    </w:p>
    <w:p w:rsidR="009B384D" w:rsidRDefault="009B384D" w:rsidP="00DA7F9D">
      <w:pPr>
        <w:jc w:val="center"/>
        <w:rPr>
          <w:i/>
        </w:rPr>
      </w:pPr>
      <w:r>
        <w:rPr>
          <w:i/>
        </w:rPr>
        <w:t xml:space="preserve">   (наименование претендента)</w:t>
      </w:r>
    </w:p>
    <w:p w:rsidR="009B384D" w:rsidRDefault="009B384D" w:rsidP="00DA7F9D">
      <w:pPr>
        <w:jc w:val="center"/>
        <w:rPr>
          <w:i/>
        </w:rPr>
      </w:pPr>
    </w:p>
    <w:p w:rsidR="009B384D" w:rsidRPr="00097FDC" w:rsidRDefault="009B384D" w:rsidP="00DA7F9D">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B384D" w:rsidRPr="00097FDC" w:rsidTr="00DA7F9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Сумма стоимости оказанных услуг по договору, без учета НДС, руб.</w:t>
            </w:r>
          </w:p>
        </w:tc>
      </w:tr>
      <w:tr w:rsidR="009B384D" w:rsidRPr="00097FDC" w:rsidTr="00DA7F9D">
        <w:trPr>
          <w:trHeight w:val="274"/>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1.</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62"/>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2.</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07"/>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gridSpan w:val="3"/>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bl>
    <w:p w:rsidR="009B384D" w:rsidRPr="00097FDC" w:rsidRDefault="009B384D" w:rsidP="00DA7F9D">
      <w:pPr>
        <w:jc w:val="center"/>
      </w:pPr>
    </w:p>
    <w:p w:rsidR="009B384D" w:rsidRPr="00097FDC" w:rsidRDefault="009B384D" w:rsidP="00DA7F9D">
      <w:r>
        <w:t>Приложение: 1. копия договора на ____ листах.</w:t>
      </w:r>
    </w:p>
    <w:p w:rsidR="009B384D" w:rsidRPr="00097FDC" w:rsidRDefault="009B384D" w:rsidP="00DA7F9D">
      <w:r>
        <w:tab/>
      </w:r>
      <w:r>
        <w:tab/>
      </w:r>
      <w:r>
        <w:tab/>
        <w:t xml:space="preserve">    2. копия акта на </w:t>
      </w:r>
      <w:r>
        <w:tab/>
        <w:t>____ листах.</w:t>
      </w:r>
    </w:p>
    <w:p w:rsidR="009B384D" w:rsidRPr="0007096B" w:rsidRDefault="009B384D" w:rsidP="00DA7F9D"/>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____________________________________________________________________</w:t>
      </w:r>
    </w:p>
    <w:p w:rsidR="009B384D" w:rsidRPr="00C20080" w:rsidRDefault="009B384D" w:rsidP="00DA7F9D">
      <w:pPr>
        <w:rPr>
          <w:i/>
        </w:rPr>
      </w:pPr>
      <w:r>
        <w:rPr>
          <w:i/>
        </w:rPr>
        <w:t>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 w:rsidR="009B384D" w:rsidRDefault="009B384D" w:rsidP="00DA7F9D"/>
    <w:p w:rsidR="009B384D" w:rsidRDefault="009B384D" w:rsidP="00DA7F9D"/>
    <w:p w:rsidR="00EF19F1" w:rsidRDefault="00EF19F1" w:rsidP="00EF19F1">
      <w:pPr>
        <w:suppressAutoHyphens w:val="0"/>
        <w:rPr>
          <w:iCs/>
          <w:sz w:val="28"/>
          <w:szCs w:val="28"/>
        </w:rPr>
      </w:pPr>
    </w:p>
    <w:p w:rsidR="009B384D" w:rsidRDefault="009B384D" w:rsidP="00DA7F9D">
      <w:pPr>
        <w:pStyle w:val="1"/>
        <w:ind w:left="540" w:firstLine="0"/>
        <w:jc w:val="right"/>
        <w:rPr>
          <w:rFonts w:cs="Times New Roman"/>
          <w:b w:val="0"/>
          <w:sz w:val="28"/>
        </w:rPr>
      </w:pPr>
      <w:r>
        <w:rPr>
          <w:rFonts w:cs="Times New Roman"/>
          <w:b w:val="0"/>
          <w:sz w:val="28"/>
        </w:rPr>
        <w:t>Приложение № 5</w:t>
      </w:r>
    </w:p>
    <w:p w:rsidR="009B384D" w:rsidRPr="00992903" w:rsidRDefault="009B384D" w:rsidP="00DA7F9D">
      <w:pPr>
        <w:jc w:val="right"/>
        <w:rPr>
          <w:sz w:val="28"/>
        </w:rPr>
      </w:pPr>
      <w:r>
        <w:rPr>
          <w:sz w:val="28"/>
        </w:rPr>
        <w:t>к документации о закупке</w:t>
      </w:r>
    </w:p>
    <w:p w:rsidR="009B384D" w:rsidRPr="003A2457" w:rsidRDefault="009B384D" w:rsidP="00DA7F9D">
      <w:pPr>
        <w:pStyle w:val="afb"/>
        <w:jc w:val="center"/>
        <w:outlineLvl w:val="2"/>
        <w:rPr>
          <w:b/>
          <w:sz w:val="24"/>
        </w:rPr>
      </w:pPr>
    </w:p>
    <w:p w:rsidR="009B384D" w:rsidRPr="00D860DE" w:rsidRDefault="009B384D" w:rsidP="00DA7F9D">
      <w:pPr>
        <w:pStyle w:val="afb"/>
        <w:jc w:val="center"/>
        <w:outlineLvl w:val="2"/>
        <w:rPr>
          <w:b/>
          <w:sz w:val="28"/>
          <w:szCs w:val="28"/>
        </w:rPr>
      </w:pPr>
      <w:r>
        <w:rPr>
          <w:b/>
          <w:sz w:val="28"/>
          <w:szCs w:val="28"/>
        </w:rPr>
        <w:t>ПРОЕКТ ДОГОВОРА</w:t>
      </w:r>
    </w:p>
    <w:p w:rsidR="009B384D" w:rsidRPr="00D860DE" w:rsidRDefault="009B384D" w:rsidP="00DA7F9D">
      <w:pPr>
        <w:pStyle w:val="afb"/>
        <w:jc w:val="center"/>
        <w:outlineLvl w:val="2"/>
        <w:rPr>
          <w:b/>
          <w:sz w:val="28"/>
          <w:szCs w:val="28"/>
        </w:rPr>
      </w:pPr>
    </w:p>
    <w:p w:rsidR="009B384D" w:rsidRPr="00D860DE" w:rsidRDefault="009B384D" w:rsidP="00DA7F9D">
      <w:pPr>
        <w:pStyle w:val="afb"/>
        <w:jc w:val="center"/>
        <w:outlineLvl w:val="2"/>
        <w:rPr>
          <w:b/>
          <w:sz w:val="28"/>
          <w:szCs w:val="28"/>
        </w:rPr>
      </w:pPr>
      <w:r>
        <w:rPr>
          <w:b/>
          <w:sz w:val="28"/>
          <w:szCs w:val="28"/>
        </w:rPr>
        <w:t>Договор № _______</w:t>
      </w:r>
    </w:p>
    <w:p w:rsidR="009B384D" w:rsidRPr="00D860DE" w:rsidRDefault="009B384D" w:rsidP="00DA7F9D">
      <w:pPr>
        <w:pStyle w:val="afb"/>
        <w:jc w:val="center"/>
        <w:outlineLvl w:val="2"/>
        <w:rPr>
          <w:b/>
          <w:sz w:val="28"/>
          <w:szCs w:val="28"/>
        </w:rPr>
      </w:pPr>
    </w:p>
    <w:tbl>
      <w:tblPr>
        <w:tblW w:w="0" w:type="auto"/>
        <w:tblLook w:val="01E0"/>
      </w:tblPr>
      <w:tblGrid>
        <w:gridCol w:w="5447"/>
        <w:gridCol w:w="4407"/>
      </w:tblGrid>
      <w:tr w:rsidR="009B384D" w:rsidRPr="00D860DE" w:rsidTr="00DA7F9D">
        <w:tc>
          <w:tcPr>
            <w:tcW w:w="5868" w:type="dxa"/>
          </w:tcPr>
          <w:p w:rsidR="009B384D" w:rsidRPr="00D860DE" w:rsidRDefault="009B384D" w:rsidP="00DA7F9D">
            <w:pPr>
              <w:spacing w:line="360" w:lineRule="auto"/>
              <w:rPr>
                <w:sz w:val="28"/>
                <w:szCs w:val="28"/>
              </w:rPr>
            </w:pPr>
            <w:r>
              <w:rPr>
                <w:sz w:val="28"/>
                <w:szCs w:val="28"/>
              </w:rPr>
              <w:t>г. Екатеринбург</w:t>
            </w:r>
          </w:p>
        </w:tc>
        <w:tc>
          <w:tcPr>
            <w:tcW w:w="4786" w:type="dxa"/>
          </w:tcPr>
          <w:p w:rsidR="009B384D" w:rsidRPr="00D860DE" w:rsidRDefault="009B384D" w:rsidP="00DA7F9D">
            <w:pPr>
              <w:spacing w:line="360" w:lineRule="auto"/>
              <w:jc w:val="right"/>
              <w:rPr>
                <w:sz w:val="28"/>
                <w:szCs w:val="28"/>
              </w:rPr>
            </w:pPr>
            <w:r>
              <w:rPr>
                <w:sz w:val="28"/>
                <w:szCs w:val="28"/>
              </w:rPr>
              <w:t>"___ " _______ 2018 г.</w:t>
            </w:r>
          </w:p>
        </w:tc>
      </w:tr>
    </w:tbl>
    <w:p w:rsidR="009B384D" w:rsidRPr="00D860DE" w:rsidRDefault="009B384D" w:rsidP="00DA7F9D">
      <w:pPr>
        <w:jc w:val="both"/>
        <w:rPr>
          <w:sz w:val="28"/>
          <w:szCs w:val="28"/>
        </w:rPr>
      </w:pPr>
      <w:r>
        <w:rPr>
          <w:sz w:val="28"/>
          <w:szCs w:val="28"/>
        </w:rPr>
        <w:t xml:space="preserve">        </w:t>
      </w:r>
    </w:p>
    <w:p w:rsidR="009B384D" w:rsidRPr="00D860DE" w:rsidRDefault="009B384D" w:rsidP="00DA7F9D">
      <w:pPr>
        <w:jc w:val="both"/>
        <w:rPr>
          <w:sz w:val="28"/>
          <w:szCs w:val="28"/>
        </w:rPr>
      </w:pPr>
      <w:r>
        <w:rPr>
          <w:sz w:val="28"/>
          <w:szCs w:val="28"/>
        </w:rPr>
        <w:t xml:space="preserve">  </w:t>
      </w:r>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 xml:space="preserve">», </w:t>
      </w:r>
      <w:r>
        <w:rPr>
          <w:sz w:val="28"/>
          <w:szCs w:val="28"/>
        </w:rPr>
        <w:t>именуемое в дальнейшем «Заказчик», в лице  директора Уральского филиала ПАО «</w:t>
      </w:r>
      <w:proofErr w:type="spellStart"/>
      <w:r>
        <w:rPr>
          <w:sz w:val="28"/>
          <w:szCs w:val="28"/>
        </w:rPr>
        <w:t>ТрансКонтейнер</w:t>
      </w:r>
      <w:proofErr w:type="spellEnd"/>
      <w:r>
        <w:rPr>
          <w:sz w:val="28"/>
          <w:szCs w:val="28"/>
        </w:rPr>
        <w:t xml:space="preserve">» Шибаева Степана Сергеевича, действующего на основании доверенности № __________________________________, с одной стороны, и </w:t>
      </w:r>
      <w:r>
        <w:rPr>
          <w:b/>
          <w:sz w:val="28"/>
          <w:szCs w:val="28"/>
        </w:rPr>
        <w:t>__________________________________________</w:t>
      </w:r>
      <w:r>
        <w:rPr>
          <w:sz w:val="28"/>
          <w:szCs w:val="28"/>
        </w:rPr>
        <w:t>,  именуемый в дальнейшем «Исполнитель»,  в лице ____________________________________, действующего на основании _____________________________________, с другой стороны, именуемые в дальнейшем Стороны, заключили настоящий Договор о нижеследующем:</w:t>
      </w:r>
    </w:p>
    <w:p w:rsidR="009B384D" w:rsidRPr="00D860DE" w:rsidRDefault="009B384D" w:rsidP="00DA7F9D">
      <w:pPr>
        <w:jc w:val="both"/>
        <w:rPr>
          <w:sz w:val="28"/>
          <w:szCs w:val="28"/>
        </w:rPr>
      </w:pPr>
    </w:p>
    <w:p w:rsidR="009B384D" w:rsidRPr="00D860DE" w:rsidRDefault="009B384D" w:rsidP="009B384D">
      <w:pPr>
        <w:pStyle w:val="aff8"/>
        <w:numPr>
          <w:ilvl w:val="0"/>
          <w:numId w:val="32"/>
        </w:numPr>
        <w:jc w:val="center"/>
        <w:rPr>
          <w:b/>
          <w:sz w:val="28"/>
          <w:szCs w:val="28"/>
        </w:rPr>
      </w:pPr>
      <w:r>
        <w:rPr>
          <w:b/>
          <w:sz w:val="28"/>
          <w:szCs w:val="28"/>
        </w:rPr>
        <w:t xml:space="preserve">Предмет Договора </w:t>
      </w:r>
    </w:p>
    <w:p w:rsidR="009B384D" w:rsidRPr="00D860DE" w:rsidRDefault="009B384D" w:rsidP="00DA7F9D">
      <w:pPr>
        <w:pStyle w:val="aff8"/>
        <w:rPr>
          <w:b/>
          <w:sz w:val="28"/>
          <w:szCs w:val="28"/>
        </w:rPr>
      </w:pPr>
    </w:p>
    <w:p w:rsidR="009B384D" w:rsidRPr="00D860DE" w:rsidRDefault="009B384D" w:rsidP="00DA7F9D">
      <w:pPr>
        <w:pStyle w:val="affb"/>
        <w:ind w:firstLine="709"/>
        <w:jc w:val="both"/>
        <w:rPr>
          <w:rFonts w:ascii="Times New Roman" w:hAnsi="Times New Roman"/>
          <w:sz w:val="28"/>
          <w:szCs w:val="28"/>
        </w:rPr>
      </w:pPr>
      <w:r>
        <w:rPr>
          <w:rFonts w:ascii="Times New Roman" w:hAnsi="Times New Roman"/>
          <w:sz w:val="28"/>
          <w:szCs w:val="28"/>
        </w:rPr>
        <w:t xml:space="preserve">1.1. Исполнитель принимает на себя обязательства по выполнению  погрузочно-разгрузочных  и иных сопутствующих работ (далее – Работы), указанных в Приложении №1 (Перечень и стоимость работ), на контейнерном терминале </w:t>
      </w:r>
      <w:proofErr w:type="spellStart"/>
      <w:r>
        <w:rPr>
          <w:rFonts w:ascii="Times New Roman" w:hAnsi="Times New Roman"/>
          <w:sz w:val="28"/>
          <w:szCs w:val="28"/>
        </w:rPr>
        <w:t>Екатеринбург-Товарный</w:t>
      </w:r>
      <w:proofErr w:type="spellEnd"/>
      <w:r>
        <w:rPr>
          <w:rFonts w:ascii="Times New Roman" w:hAnsi="Times New Roman"/>
          <w:sz w:val="28"/>
          <w:szCs w:val="28"/>
        </w:rPr>
        <w:t>/Блочная Уральского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расположенном по адресу: г.</w:t>
      </w:r>
      <w:r w:rsidR="00B27815">
        <w:rPr>
          <w:rFonts w:ascii="Times New Roman" w:hAnsi="Times New Roman"/>
          <w:sz w:val="28"/>
          <w:szCs w:val="28"/>
        </w:rPr>
        <w:t xml:space="preserve"> </w:t>
      </w:r>
      <w:r>
        <w:rPr>
          <w:rFonts w:ascii="Times New Roman" w:hAnsi="Times New Roman"/>
          <w:sz w:val="28"/>
          <w:szCs w:val="28"/>
        </w:rPr>
        <w:t>Екатеринбург, ул.</w:t>
      </w:r>
      <w:r w:rsidR="00B27815">
        <w:rPr>
          <w:rFonts w:ascii="Times New Roman" w:hAnsi="Times New Roman"/>
          <w:sz w:val="28"/>
          <w:szCs w:val="28"/>
        </w:rPr>
        <w:t xml:space="preserve"> </w:t>
      </w:r>
      <w:r>
        <w:rPr>
          <w:rFonts w:ascii="Times New Roman" w:hAnsi="Times New Roman"/>
          <w:sz w:val="28"/>
          <w:szCs w:val="28"/>
        </w:rPr>
        <w:t>Автомагистральная, д.</w:t>
      </w:r>
      <w:r w:rsidR="00FE77B4">
        <w:rPr>
          <w:rFonts w:ascii="Times New Roman" w:hAnsi="Times New Roman"/>
          <w:sz w:val="28"/>
          <w:szCs w:val="28"/>
        </w:rPr>
        <w:t xml:space="preserve"> </w:t>
      </w:r>
      <w:r>
        <w:rPr>
          <w:rFonts w:ascii="Times New Roman" w:hAnsi="Times New Roman"/>
          <w:sz w:val="28"/>
          <w:szCs w:val="28"/>
        </w:rPr>
        <w:t>42 / г.</w:t>
      </w:r>
      <w:r w:rsidR="00B27815">
        <w:rPr>
          <w:rFonts w:ascii="Times New Roman" w:hAnsi="Times New Roman"/>
          <w:sz w:val="28"/>
          <w:szCs w:val="28"/>
        </w:rPr>
        <w:t xml:space="preserve"> </w:t>
      </w:r>
      <w:r>
        <w:rPr>
          <w:rFonts w:ascii="Times New Roman" w:hAnsi="Times New Roman"/>
          <w:sz w:val="28"/>
          <w:szCs w:val="28"/>
        </w:rPr>
        <w:t>Пермь, ул.</w:t>
      </w:r>
      <w:r w:rsidR="00B27815">
        <w:rPr>
          <w:rFonts w:ascii="Times New Roman" w:hAnsi="Times New Roman"/>
          <w:sz w:val="28"/>
          <w:szCs w:val="28"/>
        </w:rPr>
        <w:t xml:space="preserve"> </w:t>
      </w:r>
      <w:r>
        <w:rPr>
          <w:rFonts w:ascii="Times New Roman" w:hAnsi="Times New Roman"/>
          <w:sz w:val="28"/>
          <w:szCs w:val="28"/>
        </w:rPr>
        <w:t>Докучаева, д.</w:t>
      </w:r>
      <w:r w:rsidR="00B27815">
        <w:rPr>
          <w:rFonts w:ascii="Times New Roman" w:hAnsi="Times New Roman"/>
          <w:sz w:val="28"/>
          <w:szCs w:val="28"/>
        </w:rPr>
        <w:t xml:space="preserve"> </w:t>
      </w:r>
      <w:r>
        <w:rPr>
          <w:rFonts w:ascii="Times New Roman" w:hAnsi="Times New Roman"/>
          <w:sz w:val="28"/>
          <w:szCs w:val="28"/>
        </w:rPr>
        <w:t>60, а Заказчик обязуется оплачивать выполненные Исполнителем работы.</w:t>
      </w:r>
    </w:p>
    <w:p w:rsidR="009B384D" w:rsidRPr="00D860DE" w:rsidRDefault="009B384D" w:rsidP="00DA7F9D">
      <w:pPr>
        <w:ind w:firstLine="709"/>
        <w:jc w:val="both"/>
        <w:rPr>
          <w:sz w:val="28"/>
          <w:szCs w:val="28"/>
        </w:rPr>
      </w:pPr>
      <w:r>
        <w:rPr>
          <w:sz w:val="28"/>
          <w:szCs w:val="28"/>
        </w:rPr>
        <w:t xml:space="preserve">1.2. Выполнение работ по настоящему Договору осуществляется в соответствии с заявками, направленными Заказчиком и согласованными  Исполнителем. </w:t>
      </w:r>
    </w:p>
    <w:p w:rsidR="009B384D" w:rsidRPr="00D860DE" w:rsidRDefault="009B384D" w:rsidP="00DA7F9D">
      <w:pPr>
        <w:ind w:firstLine="709"/>
        <w:jc w:val="both"/>
        <w:rPr>
          <w:sz w:val="28"/>
          <w:szCs w:val="28"/>
        </w:rPr>
      </w:pPr>
      <w:r>
        <w:rPr>
          <w:sz w:val="28"/>
          <w:szCs w:val="28"/>
        </w:rPr>
        <w:t>1.3. Работы выполняются Исполнителем собственными силами и с использованием  собственных материалов.</w:t>
      </w:r>
    </w:p>
    <w:p w:rsidR="009B384D" w:rsidRPr="00D860DE" w:rsidRDefault="009B384D" w:rsidP="00DA7F9D">
      <w:pPr>
        <w:ind w:firstLine="708"/>
        <w:jc w:val="both"/>
        <w:rPr>
          <w:sz w:val="28"/>
          <w:szCs w:val="28"/>
        </w:rPr>
      </w:pPr>
      <w:r>
        <w:rPr>
          <w:sz w:val="28"/>
          <w:szCs w:val="28"/>
        </w:rPr>
        <w:t xml:space="preserve">1.4. Дополнительные (иные) работы в рамках предмета настоящего договора и не указанные в Приложении №1 (Перечень и стоимость работ), а также их стоимость согласовываются сторонами и фиксируются в дополнительных соглашениях. </w:t>
      </w:r>
    </w:p>
    <w:p w:rsidR="009B384D" w:rsidRPr="00D860DE" w:rsidRDefault="009B384D" w:rsidP="00DA7F9D">
      <w:pPr>
        <w:ind w:firstLine="708"/>
        <w:jc w:val="both"/>
        <w:rPr>
          <w:sz w:val="28"/>
          <w:szCs w:val="28"/>
        </w:rPr>
      </w:pPr>
    </w:p>
    <w:p w:rsidR="009B384D" w:rsidRPr="00D860DE" w:rsidRDefault="009B384D" w:rsidP="00DA7F9D">
      <w:pPr>
        <w:jc w:val="center"/>
        <w:rPr>
          <w:b/>
          <w:sz w:val="28"/>
          <w:szCs w:val="28"/>
        </w:rPr>
      </w:pPr>
      <w:r>
        <w:rPr>
          <w:b/>
          <w:sz w:val="28"/>
          <w:szCs w:val="28"/>
        </w:rPr>
        <w:t>2.Обязанности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2.1. Заказчик обязан:</w:t>
      </w:r>
    </w:p>
    <w:p w:rsidR="009B384D" w:rsidRPr="00D860DE" w:rsidRDefault="009B384D" w:rsidP="00DA7F9D">
      <w:pPr>
        <w:jc w:val="both"/>
        <w:rPr>
          <w:sz w:val="28"/>
          <w:szCs w:val="28"/>
        </w:rPr>
      </w:pPr>
      <w:r>
        <w:rPr>
          <w:sz w:val="28"/>
          <w:szCs w:val="28"/>
        </w:rPr>
        <w:t>2.1.1. Предоставлять Исполнителю необходимую для выполнения Работ информацию и документацию.</w:t>
      </w:r>
    </w:p>
    <w:p w:rsidR="009B384D" w:rsidRPr="00D860DE" w:rsidRDefault="009B384D" w:rsidP="00DA7F9D">
      <w:pPr>
        <w:jc w:val="both"/>
        <w:rPr>
          <w:sz w:val="28"/>
          <w:szCs w:val="28"/>
        </w:rPr>
      </w:pPr>
      <w:r>
        <w:rPr>
          <w:sz w:val="28"/>
          <w:szCs w:val="28"/>
        </w:rPr>
        <w:t xml:space="preserve">2.1.2. Предоставлять  Исполнителю заявку (Приложение №2) и информацию для выполнения обязательств по настоящему Договору не позднее, чем за 2 часа до начала выполнения работ </w:t>
      </w:r>
      <w:r>
        <w:rPr>
          <w:rStyle w:val="FontStyle13"/>
          <w:rFonts w:eastAsia="MS Mincho"/>
          <w:sz w:val="28"/>
          <w:szCs w:val="28"/>
        </w:rPr>
        <w:t xml:space="preserve">по электронной почте на электронный адрес, указанной сторонами в разделе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 xml:space="preserve">почтовой связью либо через курьера и/или сотрудника Заказчика. </w:t>
      </w:r>
      <w:r>
        <w:rPr>
          <w:sz w:val="28"/>
          <w:szCs w:val="28"/>
        </w:rPr>
        <w:t>Заявка является неотъемлемой частью настоящего договора.</w:t>
      </w:r>
    </w:p>
    <w:p w:rsidR="009B384D" w:rsidRPr="00D860DE" w:rsidRDefault="009B384D" w:rsidP="00DA7F9D">
      <w:pPr>
        <w:jc w:val="both"/>
        <w:rPr>
          <w:sz w:val="28"/>
          <w:szCs w:val="28"/>
        </w:rPr>
      </w:pPr>
      <w:r>
        <w:rPr>
          <w:sz w:val="28"/>
          <w:szCs w:val="28"/>
        </w:rPr>
        <w:t>2.1.3. Оплачивать Исполнителю выполненные Работы в размере и порядке, предусмотренном  разделом 3 настоящего Договора.</w:t>
      </w:r>
    </w:p>
    <w:p w:rsidR="009B384D" w:rsidRPr="00D860DE" w:rsidRDefault="009B384D" w:rsidP="00DA7F9D">
      <w:pPr>
        <w:shd w:val="clear" w:color="auto" w:fill="FFFFFF"/>
        <w:jc w:val="both"/>
        <w:rPr>
          <w:sz w:val="28"/>
          <w:szCs w:val="28"/>
        </w:rPr>
      </w:pPr>
      <w:r>
        <w:rPr>
          <w:sz w:val="28"/>
          <w:szCs w:val="28"/>
        </w:rPr>
        <w:t xml:space="preserve">2.1.4. </w:t>
      </w:r>
      <w:r>
        <w:rPr>
          <w:color w:val="000000"/>
          <w:sz w:val="28"/>
          <w:szCs w:val="28"/>
        </w:rPr>
        <w:t>Ответственные лица Заказчика имеют право контролировать процесс погрузки/</w:t>
      </w:r>
      <w:r>
        <w:rPr>
          <w:color w:val="000000"/>
          <w:spacing w:val="10"/>
          <w:sz w:val="28"/>
          <w:szCs w:val="28"/>
        </w:rPr>
        <w:t>разгрузки.</w:t>
      </w:r>
      <w:r>
        <w:rPr>
          <w:color w:val="000000"/>
          <w:spacing w:val="6"/>
          <w:sz w:val="28"/>
          <w:szCs w:val="28"/>
        </w:rPr>
        <w:t xml:space="preserve"> </w:t>
      </w:r>
    </w:p>
    <w:p w:rsidR="009B384D" w:rsidRPr="00D860DE" w:rsidRDefault="009B384D" w:rsidP="00DA7F9D">
      <w:pPr>
        <w:jc w:val="both"/>
        <w:rPr>
          <w:sz w:val="28"/>
          <w:szCs w:val="28"/>
        </w:rPr>
      </w:pPr>
    </w:p>
    <w:p w:rsidR="009B384D" w:rsidRPr="00D860DE" w:rsidRDefault="009B384D" w:rsidP="00DA7F9D">
      <w:pPr>
        <w:jc w:val="both"/>
        <w:rPr>
          <w:sz w:val="28"/>
          <w:szCs w:val="28"/>
        </w:rPr>
      </w:pPr>
      <w:r>
        <w:rPr>
          <w:sz w:val="28"/>
          <w:szCs w:val="28"/>
        </w:rPr>
        <w:t>2.2. Исполнитель обязан:</w:t>
      </w:r>
    </w:p>
    <w:p w:rsidR="009B384D" w:rsidRPr="00D860DE" w:rsidRDefault="009B384D" w:rsidP="00DA7F9D">
      <w:pPr>
        <w:jc w:val="both"/>
        <w:rPr>
          <w:sz w:val="28"/>
          <w:szCs w:val="28"/>
        </w:rPr>
      </w:pPr>
      <w:r>
        <w:rPr>
          <w:sz w:val="28"/>
          <w:szCs w:val="28"/>
        </w:rPr>
        <w:t xml:space="preserve">2.2.1. В течение 2 часов с момента получения заявки рассмотреть ее и дать письменное согласие </w:t>
      </w:r>
      <w:r>
        <w:rPr>
          <w:rFonts w:eastAsia="MS Mincho"/>
          <w:sz w:val="28"/>
          <w:szCs w:val="28"/>
        </w:rPr>
        <w:t xml:space="preserve"> </w:t>
      </w:r>
      <w:r>
        <w:rPr>
          <w:rStyle w:val="FontStyle13"/>
          <w:rFonts w:eastAsia="MS Mincho"/>
          <w:sz w:val="28"/>
          <w:szCs w:val="28"/>
        </w:rPr>
        <w:t xml:space="preserve">или отказ от исполнения Заявки по электронной почте на электронный адрес, указанной сторонами в разделе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Исполнителя.</w:t>
      </w:r>
    </w:p>
    <w:p w:rsidR="009B384D" w:rsidRPr="00D860DE" w:rsidRDefault="009B384D" w:rsidP="00DA7F9D">
      <w:pPr>
        <w:jc w:val="both"/>
        <w:rPr>
          <w:sz w:val="28"/>
          <w:szCs w:val="28"/>
        </w:rPr>
      </w:pPr>
      <w:r>
        <w:rPr>
          <w:sz w:val="28"/>
          <w:szCs w:val="28"/>
        </w:rPr>
        <w:t>2.2.2. Выполнять работы в соответствии с требованиями настоящего Договора.</w:t>
      </w:r>
    </w:p>
    <w:p w:rsidR="009B384D" w:rsidRPr="00D860DE" w:rsidRDefault="009B384D" w:rsidP="00DA7F9D">
      <w:pPr>
        <w:jc w:val="both"/>
        <w:rPr>
          <w:sz w:val="28"/>
          <w:szCs w:val="28"/>
        </w:rPr>
      </w:pPr>
      <w:r>
        <w:rPr>
          <w:sz w:val="28"/>
          <w:szCs w:val="28"/>
        </w:rPr>
        <w:t>2.2.3. Информировать Заказчика не позднее чем за 3 часа до начала выполнения Работ о количестве работников, которые будут выполнять Работу в соответствии с заявкой Заказчика.</w:t>
      </w:r>
    </w:p>
    <w:p w:rsidR="009B384D" w:rsidRPr="00D860DE" w:rsidRDefault="009B384D" w:rsidP="00DA7F9D">
      <w:pPr>
        <w:jc w:val="both"/>
        <w:rPr>
          <w:sz w:val="28"/>
          <w:szCs w:val="28"/>
        </w:rPr>
      </w:pPr>
      <w:r>
        <w:rPr>
          <w:sz w:val="28"/>
          <w:szCs w:val="28"/>
        </w:rPr>
        <w:t>2.2.4. Информировать Заказчика о вынужденных задержках при выполнении Работ, авариях и других непредвиденных обстоятельствах, препятствующих своевременному исполнению обязательств по настоящему Договору.</w:t>
      </w:r>
    </w:p>
    <w:p w:rsidR="009B384D" w:rsidRPr="00D860DE" w:rsidRDefault="009B384D" w:rsidP="00DA7F9D">
      <w:pPr>
        <w:jc w:val="both"/>
        <w:rPr>
          <w:sz w:val="28"/>
          <w:szCs w:val="28"/>
        </w:rPr>
      </w:pPr>
      <w:r>
        <w:rPr>
          <w:sz w:val="28"/>
          <w:szCs w:val="28"/>
        </w:rPr>
        <w:t>2.2.5. Устранять недостатки в результатах Работ, допущенные по его вине, своими силами  и за свой счет.</w:t>
      </w:r>
    </w:p>
    <w:p w:rsidR="009B384D" w:rsidRPr="00D860DE" w:rsidRDefault="009B384D" w:rsidP="00DA7F9D">
      <w:pPr>
        <w:jc w:val="both"/>
        <w:rPr>
          <w:sz w:val="28"/>
          <w:szCs w:val="28"/>
        </w:rPr>
      </w:pPr>
      <w:r>
        <w:rPr>
          <w:sz w:val="28"/>
          <w:szCs w:val="28"/>
        </w:rPr>
        <w:t>2.2.6.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9B384D" w:rsidRPr="00D860DE" w:rsidRDefault="009B384D" w:rsidP="00DA7F9D">
      <w:pPr>
        <w:jc w:val="both"/>
        <w:rPr>
          <w:sz w:val="28"/>
          <w:szCs w:val="28"/>
        </w:rPr>
      </w:pPr>
      <w:r>
        <w:rPr>
          <w:sz w:val="28"/>
          <w:szCs w:val="28"/>
        </w:rPr>
        <w:t>2.2.7. Исключить нахождение посторонних людей и механизмов в зоне производства Работ на территории Заказчика.</w:t>
      </w:r>
    </w:p>
    <w:p w:rsidR="009B384D" w:rsidRPr="00D860DE" w:rsidRDefault="009B384D" w:rsidP="00DA7F9D">
      <w:pPr>
        <w:jc w:val="both"/>
        <w:rPr>
          <w:sz w:val="28"/>
          <w:szCs w:val="28"/>
        </w:rPr>
      </w:pPr>
      <w:r>
        <w:rPr>
          <w:sz w:val="28"/>
          <w:szCs w:val="28"/>
        </w:rPr>
        <w:t>2.2.8.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B384D" w:rsidRPr="00D860DE" w:rsidRDefault="009B384D" w:rsidP="00DA7F9D">
      <w:pPr>
        <w:jc w:val="both"/>
        <w:rPr>
          <w:sz w:val="28"/>
          <w:szCs w:val="28"/>
        </w:rPr>
      </w:pPr>
      <w:r>
        <w:rPr>
          <w:sz w:val="28"/>
          <w:szCs w:val="28"/>
        </w:rPr>
        <w:t>2.2.9. Сотрудники Исполнителя при оказании услуг у Заказчика подчиняются действующим на предприятии (в организации) Заказчика правилам внутреннего трудового распорядка, а также должны соблюдать правила охраны труда.</w:t>
      </w:r>
    </w:p>
    <w:p w:rsidR="009B384D" w:rsidRPr="00D860DE" w:rsidRDefault="009B384D" w:rsidP="00DA7F9D">
      <w:pPr>
        <w:jc w:val="both"/>
        <w:rPr>
          <w:snapToGrid w:val="0"/>
          <w:sz w:val="28"/>
          <w:szCs w:val="28"/>
        </w:rPr>
      </w:pPr>
      <w:r>
        <w:rPr>
          <w:snapToGrid w:val="0"/>
          <w:sz w:val="28"/>
          <w:szCs w:val="28"/>
        </w:rPr>
        <w:t>2.2.10. Исполнитель вправе требовать оплаты оказанных услуг или выполненных работ в соответствии с их объемом и качеством, в соответствии с разделом 3 настоящего Договора.</w:t>
      </w:r>
    </w:p>
    <w:p w:rsidR="009B384D" w:rsidRPr="00D860DE" w:rsidRDefault="009B384D" w:rsidP="00DA7F9D">
      <w:pPr>
        <w:jc w:val="both"/>
        <w:rPr>
          <w:sz w:val="28"/>
          <w:szCs w:val="28"/>
        </w:rPr>
      </w:pPr>
      <w:r>
        <w:rPr>
          <w:rStyle w:val="FontStyle13"/>
          <w:rFonts w:eastAsia="MS Mincho"/>
          <w:sz w:val="28"/>
          <w:szCs w:val="28"/>
        </w:rPr>
        <w:t>2.2.11. И</w:t>
      </w:r>
      <w:r>
        <w:rPr>
          <w:sz w:val="28"/>
          <w:szCs w:val="28"/>
        </w:rPr>
        <w:t>меть</w:t>
      </w:r>
      <w:r>
        <w:rPr>
          <w:b/>
          <w:sz w:val="28"/>
          <w:szCs w:val="28"/>
        </w:rPr>
        <w:t xml:space="preserve"> </w:t>
      </w:r>
      <w:r>
        <w:rPr>
          <w:sz w:val="28"/>
          <w:szCs w:val="28"/>
        </w:rPr>
        <w:t xml:space="preserve">для выполнения Работ: </w:t>
      </w:r>
    </w:p>
    <w:p w:rsidR="009B384D" w:rsidRPr="00D860DE" w:rsidRDefault="009B384D" w:rsidP="00DA7F9D">
      <w:pPr>
        <w:jc w:val="both"/>
        <w:rPr>
          <w:sz w:val="28"/>
          <w:szCs w:val="28"/>
        </w:rPr>
      </w:pPr>
      <w:r>
        <w:rPr>
          <w:sz w:val="28"/>
          <w:szCs w:val="28"/>
        </w:rPr>
        <w:t xml:space="preserve">          -   постоянный штат работников;</w:t>
      </w:r>
    </w:p>
    <w:p w:rsidR="009B384D" w:rsidRPr="00D860DE" w:rsidRDefault="009B384D" w:rsidP="00DA7F9D">
      <w:pPr>
        <w:jc w:val="both"/>
        <w:rPr>
          <w:sz w:val="28"/>
          <w:szCs w:val="28"/>
        </w:rPr>
      </w:pPr>
      <w:r>
        <w:rPr>
          <w:sz w:val="28"/>
          <w:szCs w:val="28"/>
        </w:rPr>
        <w:t xml:space="preserve">          - квалифицированный производственный персонал (грузчиков,  мастеров погрузки), прошедших проверку знаний по размещению и креплению грузов в универсальных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в ОАО «РЖД», имеющих свидетельство о прохождении аттестации по размещению и креплению грузов в вагонах и контейнерах (не менее одного работника);</w:t>
      </w:r>
    </w:p>
    <w:p w:rsidR="009B384D" w:rsidRPr="00D860DE" w:rsidRDefault="009B384D" w:rsidP="00DA7F9D">
      <w:pPr>
        <w:pStyle w:val="afb"/>
        <w:ind w:firstLine="539"/>
        <w:rPr>
          <w:bCs/>
          <w:color w:val="000000"/>
          <w:sz w:val="28"/>
          <w:szCs w:val="28"/>
          <w:shd w:val="clear" w:color="auto" w:fill="FFFFFF"/>
        </w:rPr>
      </w:pPr>
      <w:r>
        <w:rPr>
          <w:color w:val="000000"/>
          <w:sz w:val="28"/>
          <w:szCs w:val="28"/>
        </w:rPr>
        <w:t>- квалифицированный производственный персонал (грузчиков, мастеров погрузки),</w:t>
      </w:r>
      <w:r>
        <w:rPr>
          <w:sz w:val="28"/>
          <w:szCs w:val="28"/>
        </w:rPr>
        <w:t xml:space="preserve"> имеющих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знаний требований охраны труда работников организаций" (все работники);</w:t>
      </w:r>
    </w:p>
    <w:p w:rsidR="009B384D" w:rsidRPr="00D860DE" w:rsidRDefault="009B384D" w:rsidP="00DA7F9D">
      <w:pPr>
        <w:jc w:val="both"/>
        <w:rPr>
          <w:sz w:val="28"/>
          <w:szCs w:val="28"/>
        </w:rPr>
      </w:pPr>
      <w:r>
        <w:rPr>
          <w:sz w:val="28"/>
          <w:szCs w:val="28"/>
        </w:rPr>
        <w:t xml:space="preserve">       - </w:t>
      </w:r>
      <w:r>
        <w:rPr>
          <w:color w:val="000000"/>
          <w:sz w:val="28"/>
          <w:szCs w:val="28"/>
        </w:rPr>
        <w:t xml:space="preserve">квалифицированный производственный персонал (стропальщиков), </w:t>
      </w:r>
      <w:r>
        <w:rPr>
          <w:sz w:val="28"/>
          <w:szCs w:val="28"/>
        </w:rPr>
        <w:t>имеющих у</w:t>
      </w:r>
      <w:r>
        <w:rPr>
          <w:bCs/>
          <w:color w:val="000000"/>
          <w:sz w:val="28"/>
          <w:szCs w:val="28"/>
          <w:shd w:val="clear" w:color="auto" w:fill="FFFFFF"/>
        </w:rPr>
        <w:t>достоверения стропальщиков, полученные в соответствии с «П</w:t>
      </w:r>
      <w:r>
        <w:rPr>
          <w:color w:val="000000"/>
          <w:kern w:val="36"/>
          <w:sz w:val="28"/>
          <w:szCs w:val="28"/>
        </w:rPr>
        <w:t xml:space="preserve">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 а также </w:t>
      </w:r>
      <w:r>
        <w:rPr>
          <w:sz w:val="28"/>
          <w:szCs w:val="28"/>
        </w:rPr>
        <w:t xml:space="preserve"> имеющих</w:t>
      </w:r>
      <w:r>
        <w:rPr>
          <w:color w:val="000000"/>
          <w:kern w:val="36"/>
          <w:sz w:val="28"/>
          <w:szCs w:val="28"/>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 xml:space="preserve">твержденными приказом Минтруда России   № 155н от 28.03.2014) </w:t>
      </w:r>
      <w:r>
        <w:rPr>
          <w:sz w:val="28"/>
          <w:szCs w:val="28"/>
        </w:rPr>
        <w:t>(не менее двух работников);</w:t>
      </w:r>
    </w:p>
    <w:p w:rsidR="009B384D" w:rsidRPr="00D860DE" w:rsidRDefault="009B384D" w:rsidP="00DA7F9D">
      <w:pPr>
        <w:jc w:val="both"/>
        <w:rPr>
          <w:spacing w:val="-9"/>
          <w:sz w:val="28"/>
          <w:szCs w:val="28"/>
        </w:rPr>
      </w:pPr>
      <w:r>
        <w:rPr>
          <w:color w:val="000000"/>
          <w:spacing w:val="-9"/>
          <w:sz w:val="28"/>
          <w:szCs w:val="28"/>
        </w:rPr>
        <w:t xml:space="preserve">        - н</w:t>
      </w:r>
      <w:r>
        <w:rPr>
          <w:spacing w:val="-9"/>
          <w:sz w:val="28"/>
          <w:szCs w:val="28"/>
        </w:rPr>
        <w:t xml:space="preserve">еобходимый запас доски, деревянного бруса  и других материалов </w:t>
      </w:r>
      <w:r>
        <w:rPr>
          <w:sz w:val="28"/>
          <w:szCs w:val="28"/>
        </w:rPr>
        <w:t xml:space="preserve">по оборудованию контейнеров средствами защиты для сохранности груза и контейнера от повреждения, </w:t>
      </w:r>
      <w:r>
        <w:rPr>
          <w:spacing w:val="-9"/>
          <w:sz w:val="28"/>
          <w:szCs w:val="28"/>
        </w:rPr>
        <w:t xml:space="preserve"> согласно техническим условиям размещения и крепления грузов в контейнерах и вагонах.</w:t>
      </w:r>
    </w:p>
    <w:p w:rsidR="009B384D" w:rsidRPr="00D860DE" w:rsidRDefault="009B384D" w:rsidP="00DA7F9D">
      <w:pPr>
        <w:jc w:val="both"/>
        <w:rPr>
          <w:spacing w:val="-9"/>
          <w:sz w:val="28"/>
          <w:szCs w:val="28"/>
        </w:rPr>
      </w:pPr>
    </w:p>
    <w:p w:rsidR="009B384D" w:rsidRPr="00D860DE" w:rsidRDefault="009B384D" w:rsidP="00DA7F9D">
      <w:pPr>
        <w:rPr>
          <w:b/>
          <w:sz w:val="28"/>
          <w:szCs w:val="28"/>
        </w:rPr>
      </w:pPr>
      <w:r>
        <w:rPr>
          <w:b/>
          <w:sz w:val="28"/>
          <w:szCs w:val="28"/>
        </w:rPr>
        <w:t xml:space="preserve">                                                3.Порядок Расчетов</w:t>
      </w:r>
    </w:p>
    <w:p w:rsidR="009B384D" w:rsidRPr="00D860DE" w:rsidRDefault="009B384D" w:rsidP="00DA7F9D">
      <w:pPr>
        <w:rPr>
          <w:b/>
          <w:sz w:val="28"/>
          <w:szCs w:val="28"/>
        </w:rPr>
      </w:pPr>
    </w:p>
    <w:p w:rsidR="009B384D" w:rsidRPr="00D860DE" w:rsidRDefault="009B384D" w:rsidP="00DA7F9D">
      <w:pPr>
        <w:pStyle w:val="221"/>
        <w:tabs>
          <w:tab w:val="left" w:pos="1276"/>
        </w:tabs>
        <w:ind w:firstLine="0"/>
        <w:rPr>
          <w:rFonts w:ascii="Times New Roman" w:hAnsi="Times New Roman"/>
          <w:sz w:val="28"/>
          <w:szCs w:val="28"/>
          <w:lang w:eastAsia="ar-SA"/>
        </w:rPr>
      </w:pPr>
      <w:r>
        <w:rPr>
          <w:rFonts w:ascii="Times New Roman" w:hAnsi="Times New Roman"/>
          <w:sz w:val="28"/>
          <w:szCs w:val="28"/>
        </w:rPr>
        <w:t>3.1. Перечень  и стоимость работ</w:t>
      </w:r>
      <w:r>
        <w:rPr>
          <w:rFonts w:ascii="Times New Roman" w:hAnsi="Times New Roman"/>
          <w:sz w:val="28"/>
          <w:szCs w:val="28"/>
          <w:lang w:eastAsia="ar-SA"/>
        </w:rPr>
        <w:t>, согласовываются Сторонами в Приложении №1 к настоящему Договору. Ставки по настоящему договору включают все налоги и сборы, уплачиваемые на территории Российской Федерации, кроме НДС.</w:t>
      </w:r>
    </w:p>
    <w:p w:rsidR="009B384D" w:rsidRPr="00D860DE" w:rsidRDefault="009B384D" w:rsidP="00DA7F9D">
      <w:pPr>
        <w:shd w:val="clear" w:color="auto" w:fill="FFFFFF"/>
        <w:spacing w:line="244" w:lineRule="auto"/>
        <w:ind w:firstLine="567"/>
        <w:jc w:val="both"/>
        <w:rPr>
          <w:sz w:val="28"/>
          <w:szCs w:val="28"/>
        </w:rPr>
      </w:pPr>
      <w:r>
        <w:rPr>
          <w:sz w:val="28"/>
          <w:szCs w:val="28"/>
        </w:rPr>
        <w:t>Цена на работы, выполняемые по договору, в процессе его исполнения может быть увеличена за счет  роста стоимости единицы продукции по соглашению сторон на следующих условиях:</w:t>
      </w:r>
    </w:p>
    <w:p w:rsidR="009B384D" w:rsidRPr="00D860DE" w:rsidRDefault="009B384D" w:rsidP="00DA7F9D">
      <w:pPr>
        <w:shd w:val="clear" w:color="auto" w:fill="FFFFFF"/>
        <w:spacing w:line="244" w:lineRule="auto"/>
        <w:jc w:val="both"/>
        <w:rPr>
          <w:sz w:val="28"/>
          <w:szCs w:val="28"/>
        </w:rPr>
      </w:pPr>
      <w:r>
        <w:rPr>
          <w:sz w:val="28"/>
          <w:szCs w:val="28"/>
        </w:rPr>
        <w:t>- не ранее чем  через 1 (один) год с момента подписания договора и не более чем на 5% в год.</w:t>
      </w:r>
    </w:p>
    <w:p w:rsidR="009B384D" w:rsidRPr="00D860DE" w:rsidRDefault="009B384D" w:rsidP="00DA7F9D">
      <w:pPr>
        <w:tabs>
          <w:tab w:val="left" w:pos="1276"/>
        </w:tabs>
        <w:ind w:firstLine="567"/>
        <w:jc w:val="both"/>
        <w:rPr>
          <w:sz w:val="28"/>
          <w:szCs w:val="28"/>
        </w:rPr>
      </w:pPr>
      <w:r>
        <w:rPr>
          <w:sz w:val="28"/>
          <w:szCs w:val="28"/>
        </w:rPr>
        <w:t>Исполнитель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настоящему Договору  не менее чем за 10 рабочих дней до начала их действия.</w:t>
      </w:r>
    </w:p>
    <w:p w:rsidR="009B384D" w:rsidRPr="00D860DE" w:rsidRDefault="009B384D" w:rsidP="00DA7F9D">
      <w:pPr>
        <w:tabs>
          <w:tab w:val="left" w:pos="1276"/>
        </w:tabs>
        <w:ind w:firstLine="567"/>
        <w:jc w:val="both"/>
        <w:rPr>
          <w:strike/>
          <w:sz w:val="28"/>
          <w:szCs w:val="28"/>
        </w:rPr>
      </w:pPr>
      <w:r>
        <w:rPr>
          <w:sz w:val="28"/>
          <w:szCs w:val="28"/>
        </w:rPr>
        <w:t>Уменьшение стоимости единиц различных работ возможно в любой момент действия договора по взаимному согласию сторон.</w:t>
      </w:r>
    </w:p>
    <w:p w:rsidR="009B384D" w:rsidRPr="00D860DE" w:rsidRDefault="009B384D" w:rsidP="00DA7F9D">
      <w:pPr>
        <w:jc w:val="both"/>
        <w:rPr>
          <w:sz w:val="28"/>
          <w:szCs w:val="28"/>
        </w:rPr>
      </w:pPr>
      <w:r>
        <w:rPr>
          <w:sz w:val="28"/>
          <w:szCs w:val="28"/>
        </w:rPr>
        <w:t>3.2.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
    <w:p w:rsidR="009B384D" w:rsidRPr="00D860DE" w:rsidRDefault="009B384D" w:rsidP="00DA7F9D">
      <w:pPr>
        <w:jc w:val="both"/>
        <w:rPr>
          <w:sz w:val="28"/>
          <w:szCs w:val="28"/>
        </w:rPr>
      </w:pPr>
      <w:r>
        <w:rPr>
          <w:sz w:val="28"/>
          <w:szCs w:val="28"/>
        </w:rPr>
        <w:t>3.3. По результатам выполнения работ Исполнитель предоставляет Заказчику акт выполненных Работ.</w:t>
      </w:r>
    </w:p>
    <w:p w:rsidR="009B384D" w:rsidRPr="00D860DE" w:rsidRDefault="009B384D" w:rsidP="00DA7F9D">
      <w:pPr>
        <w:jc w:val="both"/>
        <w:rPr>
          <w:sz w:val="28"/>
          <w:szCs w:val="28"/>
        </w:rPr>
      </w:pPr>
      <w:r>
        <w:rPr>
          <w:sz w:val="28"/>
          <w:szCs w:val="28"/>
        </w:rPr>
        <w:t xml:space="preserve">      Заказчик в течение 5 дней со дня получения акта выполненных работ обязан направить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доработок и указанием сроков их выполнения.</w:t>
      </w:r>
    </w:p>
    <w:p w:rsidR="009B384D" w:rsidRPr="00D860DE" w:rsidRDefault="009B384D" w:rsidP="00DA7F9D">
      <w:pPr>
        <w:jc w:val="both"/>
        <w:rPr>
          <w:sz w:val="28"/>
          <w:szCs w:val="28"/>
        </w:rPr>
      </w:pPr>
      <w:r>
        <w:rPr>
          <w:sz w:val="28"/>
          <w:szCs w:val="28"/>
        </w:rPr>
        <w:t>3.4. Вместе с актом выполненных работ Исполнитель предоставляет Заказчику все необходимые финансовые документы (счет, счет-фактура и т.д.)</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4.Ответсвенность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4.1. Стороны освобождаются от ответственности за невыполнение условий настоящего Договора только в случае, если надлежащее исполнение оказалось невозможным вследствие непреодолимой силы, то есть чрезвычайных и непредотвратимых (форс-мажорных) обстоятельств, а именно:  пожары, землетрясения, катастрофы, забастовки, запретительные акты государственных органов, изменения законодательства и другие, исключительные и объективно непреодолимые события и явления. О возникновении форс-мажорных обстоятельств стороны обязаны немедленно информировать друг друга в письменном виде. В случае возникновения форс-мажорных обстоятельств Стороны совместно решают вопрос о дальнейшем исполнении настоящего Договора либо о его досрочном расторжении.</w:t>
      </w:r>
    </w:p>
    <w:p w:rsidR="009B384D" w:rsidRPr="00D860DE" w:rsidRDefault="009B384D" w:rsidP="00DA7F9D">
      <w:pPr>
        <w:jc w:val="both"/>
        <w:rPr>
          <w:sz w:val="28"/>
          <w:szCs w:val="28"/>
        </w:rPr>
      </w:pPr>
      <w:r>
        <w:rPr>
          <w:sz w:val="28"/>
          <w:szCs w:val="28"/>
        </w:rPr>
        <w:t>4.2.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РФ.</w:t>
      </w:r>
    </w:p>
    <w:p w:rsidR="009B384D" w:rsidRPr="00D860DE" w:rsidRDefault="009B384D" w:rsidP="00DA7F9D">
      <w:pPr>
        <w:jc w:val="both"/>
        <w:rPr>
          <w:sz w:val="28"/>
          <w:szCs w:val="28"/>
        </w:rPr>
      </w:pPr>
      <w:r>
        <w:rPr>
          <w:sz w:val="28"/>
          <w:szCs w:val="28"/>
        </w:rPr>
        <w:t>4.3. В случае просрочки Исполнителем срока оказания услуг или не предоставления услуг в соответствии с настоящим Договором, Исполнитель по требованию Заказчика оплачивает Заказчику пени в размере 0,05% от стоимости услуг по настоящему Договору.</w:t>
      </w:r>
    </w:p>
    <w:p w:rsidR="009B384D" w:rsidRPr="00D860DE" w:rsidRDefault="009B384D" w:rsidP="00DA7F9D">
      <w:pPr>
        <w:pStyle w:val="Style3"/>
        <w:widowControl/>
        <w:tabs>
          <w:tab w:val="left" w:pos="1210"/>
        </w:tabs>
        <w:spacing w:line="240" w:lineRule="auto"/>
        <w:ind w:firstLine="0"/>
        <w:jc w:val="both"/>
        <w:rPr>
          <w:sz w:val="28"/>
          <w:szCs w:val="28"/>
        </w:rPr>
      </w:pPr>
      <w:r>
        <w:rPr>
          <w:rStyle w:val="FontStyle13"/>
          <w:rFonts w:eastAsia="MS Mincho"/>
          <w:sz w:val="28"/>
          <w:szCs w:val="28"/>
        </w:rPr>
        <w:t xml:space="preserve">За неисполнение или ненадлежащее исполнение своих обязательств, Исполнитель обязуется оплатить Заказчику штраф в размере 5% от стоимости заказанных по согласованной Исполнителем Заявке Работ, но не выполненных или выполненных ненадлежащим образом независимо от причин. </w:t>
      </w:r>
    </w:p>
    <w:p w:rsidR="009B384D" w:rsidRPr="00D860DE" w:rsidRDefault="009B384D" w:rsidP="00DA7F9D">
      <w:pPr>
        <w:pStyle w:val="Style3"/>
        <w:widowControl/>
        <w:tabs>
          <w:tab w:val="left" w:pos="1210"/>
        </w:tabs>
        <w:spacing w:line="240" w:lineRule="auto"/>
        <w:ind w:firstLine="0"/>
        <w:jc w:val="both"/>
        <w:rPr>
          <w:rStyle w:val="FontStyle13"/>
          <w:rFonts w:eastAsia="MS Mincho"/>
          <w:sz w:val="28"/>
          <w:szCs w:val="28"/>
        </w:rPr>
      </w:pPr>
      <w:r>
        <w:rPr>
          <w:sz w:val="28"/>
          <w:szCs w:val="28"/>
        </w:rPr>
        <w:t xml:space="preserve">4.4. Исполнитель несет ответственность за сохранность имущества, оборудования, контейнеров, вагонов, груза при выполнении Работ. </w:t>
      </w:r>
      <w:r>
        <w:rPr>
          <w:rStyle w:val="FontStyle13"/>
          <w:rFonts w:eastAsia="MS Mincho"/>
          <w:sz w:val="28"/>
          <w:szCs w:val="28"/>
        </w:rPr>
        <w:t xml:space="preserve">В случае повреждения/утраты </w:t>
      </w:r>
      <w:r>
        <w:rPr>
          <w:sz w:val="28"/>
          <w:szCs w:val="28"/>
        </w:rPr>
        <w:t>имущества, оборудования, контейнеров, вагонов, груза</w:t>
      </w:r>
      <w:r>
        <w:rPr>
          <w:rStyle w:val="FontStyle13"/>
          <w:rFonts w:eastAsia="MS Mincho"/>
          <w:sz w:val="28"/>
          <w:szCs w:val="28"/>
        </w:rPr>
        <w:t xml:space="preserve"> или иного причинения ущерба Заказчику или третьим лицам, Исполнитель обязуется возместить причиненный ущерб в полном объеме.</w:t>
      </w:r>
    </w:p>
    <w:p w:rsidR="009B384D" w:rsidRPr="00D860DE" w:rsidRDefault="009B384D" w:rsidP="00DA7F9D">
      <w:pPr>
        <w:pStyle w:val="aff5"/>
        <w:jc w:val="both"/>
        <w:rPr>
          <w:b/>
          <w:sz w:val="28"/>
          <w:szCs w:val="28"/>
        </w:rPr>
      </w:pPr>
      <w:r>
        <w:rPr>
          <w:sz w:val="28"/>
          <w:szCs w:val="28"/>
        </w:rPr>
        <w:t>4.5. Указанные в настоящем Договоре штраф, пени и убытки могут быть взысканы Заказчиком путем направления Исполнителю соответствующего письменного требования. Исполнитель обязуется уплатить такую сумму в течение 10 (десяти) календарных дней от даты предъявления Заказчиком требования.</w:t>
      </w:r>
      <w:r>
        <w:rPr>
          <w:b/>
          <w:sz w:val="28"/>
          <w:szCs w:val="28"/>
        </w:rPr>
        <w:t xml:space="preserve"> </w:t>
      </w:r>
    </w:p>
    <w:p w:rsidR="009B384D" w:rsidRPr="00D860DE" w:rsidRDefault="009B384D" w:rsidP="00DA7F9D">
      <w:pPr>
        <w:pStyle w:val="Style3"/>
        <w:widowControl/>
        <w:tabs>
          <w:tab w:val="left" w:pos="709"/>
        </w:tabs>
        <w:spacing w:line="240" w:lineRule="auto"/>
        <w:ind w:firstLine="0"/>
        <w:jc w:val="both"/>
        <w:rPr>
          <w:rStyle w:val="FontStyle13"/>
          <w:rFonts w:eastAsia="MS Mincho"/>
          <w:sz w:val="28"/>
          <w:szCs w:val="28"/>
        </w:rPr>
      </w:pPr>
      <w:r>
        <w:rPr>
          <w:rStyle w:val="FontStyle13"/>
          <w:rFonts w:eastAsia="MS Mincho"/>
          <w:sz w:val="28"/>
          <w:szCs w:val="28"/>
        </w:rPr>
        <w:t xml:space="preserve">4.6. С момента начала и до момента окончания выполнения Работ Исполнитель несет полную ответственность за соблюдение </w:t>
      </w:r>
      <w:r>
        <w:rPr>
          <w:sz w:val="28"/>
          <w:szCs w:val="28"/>
        </w:rPr>
        <w:t xml:space="preserve">требований   правил охраны труда  и промышленной безопасности </w:t>
      </w:r>
      <w:r>
        <w:rPr>
          <w:rStyle w:val="FontStyle13"/>
          <w:rFonts w:eastAsia="MS Mincho"/>
          <w:sz w:val="28"/>
          <w:szCs w:val="28"/>
        </w:rPr>
        <w:t>при выполнении Работ на территории Заказчика.</w:t>
      </w:r>
    </w:p>
    <w:p w:rsidR="009B384D" w:rsidRPr="00D860DE" w:rsidRDefault="009B384D" w:rsidP="00DA7F9D">
      <w:pPr>
        <w:jc w:val="center"/>
        <w:rPr>
          <w:b/>
          <w:sz w:val="28"/>
          <w:szCs w:val="28"/>
        </w:rPr>
      </w:pPr>
    </w:p>
    <w:p w:rsidR="009B384D" w:rsidRPr="00D860DE" w:rsidRDefault="009B384D" w:rsidP="00DA7F9D">
      <w:pPr>
        <w:jc w:val="center"/>
        <w:rPr>
          <w:b/>
          <w:sz w:val="28"/>
          <w:szCs w:val="28"/>
        </w:rPr>
      </w:pPr>
      <w:r>
        <w:rPr>
          <w:b/>
          <w:sz w:val="28"/>
          <w:szCs w:val="28"/>
        </w:rPr>
        <w:t>5. Порядок разрешения споров</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 xml:space="preserve">5.1. 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путем переговоров. </w:t>
      </w:r>
    </w:p>
    <w:p w:rsidR="009B384D" w:rsidRPr="00D860DE" w:rsidRDefault="009B384D" w:rsidP="00DA7F9D">
      <w:pPr>
        <w:jc w:val="both"/>
        <w:rPr>
          <w:sz w:val="28"/>
          <w:szCs w:val="28"/>
        </w:rPr>
      </w:pPr>
      <w:r>
        <w:rPr>
          <w:sz w:val="28"/>
          <w:szCs w:val="28"/>
        </w:rPr>
        <w:t>5.2. В случае, если Стороны не достигнут соглашения по спорным вопросам путем переговоров, то спор передается заинтересованной Стороной на рассмотрение в Арбитражный суд в соответствии с действующим законодательством Российской Федерации. Претензионный порядок разрешения споров обязателен. Сторона получившая претензию обязана рассмотреть ее и ответить по существу не позднее 30 дней с даты получения.</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6. Срок действия договора</w:t>
      </w:r>
    </w:p>
    <w:p w:rsidR="009B384D" w:rsidRPr="00D860DE" w:rsidRDefault="009B384D" w:rsidP="00DA7F9D">
      <w:pPr>
        <w:ind w:firstLine="540"/>
        <w:jc w:val="center"/>
        <w:rPr>
          <w:b/>
          <w:sz w:val="28"/>
          <w:szCs w:val="28"/>
        </w:rPr>
      </w:pPr>
    </w:p>
    <w:p w:rsidR="009B384D" w:rsidRPr="00D860DE" w:rsidRDefault="009B384D" w:rsidP="00DA7F9D">
      <w:pPr>
        <w:jc w:val="both"/>
        <w:rPr>
          <w:sz w:val="28"/>
          <w:szCs w:val="28"/>
        </w:rPr>
      </w:pPr>
      <w:r>
        <w:rPr>
          <w:sz w:val="28"/>
          <w:szCs w:val="28"/>
        </w:rPr>
        <w:t>6.1. Настоящий договор вступает в силу с «___» _______2018 года и действует по «31» декабря 2020 года включительно.</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7. Порядок расторжения договора</w:t>
      </w:r>
    </w:p>
    <w:p w:rsidR="009B384D" w:rsidRPr="00D860DE" w:rsidRDefault="009B384D" w:rsidP="00DA7F9D">
      <w:pPr>
        <w:jc w:val="center"/>
        <w:rPr>
          <w:b/>
          <w:sz w:val="28"/>
          <w:szCs w:val="28"/>
        </w:rPr>
      </w:pPr>
    </w:p>
    <w:p w:rsidR="009B384D" w:rsidRPr="00D860DE" w:rsidRDefault="009B384D" w:rsidP="00DA7F9D">
      <w:pPr>
        <w:pStyle w:val="afb"/>
        <w:ind w:firstLine="0"/>
        <w:rPr>
          <w:sz w:val="28"/>
          <w:szCs w:val="28"/>
        </w:rPr>
      </w:pPr>
      <w:r>
        <w:rPr>
          <w:sz w:val="28"/>
          <w:szCs w:val="28"/>
        </w:rPr>
        <w:t>7.1. Настоящий договор, может быть расторгнут в одностороннем порядке по инициативе любой из сторон с письменным уведомлением другой стороны за 30 (тридцать) дней до даты расторжения.</w:t>
      </w:r>
    </w:p>
    <w:p w:rsidR="009B384D" w:rsidRPr="00D860DE" w:rsidRDefault="009B384D" w:rsidP="00DA7F9D">
      <w:pPr>
        <w:jc w:val="both"/>
        <w:rPr>
          <w:sz w:val="28"/>
          <w:szCs w:val="28"/>
        </w:rPr>
      </w:pPr>
      <w:r>
        <w:rPr>
          <w:sz w:val="28"/>
          <w:szCs w:val="28"/>
        </w:rPr>
        <w:t>7.2. Расторжение договора не освобождает стороны от выполнения действующих обязательств по настоящему Договору.</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8. Прочие условия</w:t>
      </w:r>
    </w:p>
    <w:p w:rsidR="009B384D" w:rsidRPr="00D860DE" w:rsidRDefault="009B384D" w:rsidP="00DA7F9D">
      <w:pPr>
        <w:ind w:firstLine="540"/>
        <w:jc w:val="center"/>
        <w:rPr>
          <w:b/>
          <w:sz w:val="28"/>
          <w:szCs w:val="28"/>
        </w:rPr>
      </w:pPr>
    </w:p>
    <w:p w:rsidR="009B384D" w:rsidRPr="00D860DE" w:rsidRDefault="009B384D" w:rsidP="00DA7F9D">
      <w:pPr>
        <w:tabs>
          <w:tab w:val="left" w:pos="1080"/>
        </w:tabs>
        <w:jc w:val="both"/>
        <w:rPr>
          <w:sz w:val="28"/>
          <w:szCs w:val="28"/>
        </w:rPr>
      </w:pPr>
      <w:r>
        <w:rPr>
          <w:sz w:val="28"/>
          <w:szCs w:val="28"/>
        </w:rPr>
        <w:t>8.1.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9B384D" w:rsidRPr="00D860DE" w:rsidRDefault="009B384D" w:rsidP="00DA7F9D">
      <w:pPr>
        <w:tabs>
          <w:tab w:val="left" w:pos="1080"/>
        </w:tabs>
        <w:jc w:val="both"/>
        <w:rPr>
          <w:sz w:val="28"/>
          <w:szCs w:val="28"/>
        </w:rPr>
      </w:pPr>
      <w:r>
        <w:rPr>
          <w:sz w:val="28"/>
          <w:szCs w:val="28"/>
        </w:rPr>
        <w:t>8.2.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w:t>
      </w:r>
    </w:p>
    <w:p w:rsidR="009B384D" w:rsidRPr="00D860DE" w:rsidRDefault="009B384D" w:rsidP="00DA7F9D">
      <w:pPr>
        <w:tabs>
          <w:tab w:val="left" w:pos="1080"/>
        </w:tabs>
        <w:jc w:val="both"/>
        <w:rPr>
          <w:sz w:val="28"/>
          <w:szCs w:val="28"/>
        </w:rPr>
      </w:pPr>
      <w:r>
        <w:rPr>
          <w:sz w:val="28"/>
          <w:szCs w:val="28"/>
        </w:rPr>
        <w:t>8.3. Условия Договора являются конфиденциальными и не подлежат разглашению третьим лицам.</w:t>
      </w:r>
    </w:p>
    <w:p w:rsidR="009B384D" w:rsidRPr="00D860DE" w:rsidRDefault="009B384D" w:rsidP="00DA7F9D">
      <w:pPr>
        <w:tabs>
          <w:tab w:val="left" w:pos="1080"/>
        </w:tabs>
        <w:jc w:val="both"/>
        <w:rPr>
          <w:sz w:val="28"/>
          <w:szCs w:val="28"/>
        </w:rPr>
      </w:pPr>
      <w:r>
        <w:rPr>
          <w:sz w:val="28"/>
          <w:szCs w:val="28"/>
        </w:rPr>
        <w:t>8.4. Во всем остальном, что не предусмотрено настоящим Договором, Стороны руководствуются действующим законодательством Российской Федерации.</w:t>
      </w:r>
    </w:p>
    <w:p w:rsidR="009B384D" w:rsidRPr="00D860DE" w:rsidRDefault="009B384D" w:rsidP="00DA7F9D">
      <w:pPr>
        <w:tabs>
          <w:tab w:val="left" w:pos="1080"/>
        </w:tabs>
        <w:jc w:val="both"/>
        <w:rPr>
          <w:sz w:val="28"/>
          <w:szCs w:val="28"/>
        </w:rPr>
      </w:pPr>
      <w:r>
        <w:rPr>
          <w:sz w:val="28"/>
          <w:szCs w:val="28"/>
        </w:rPr>
        <w:t>8.5. Передача прав по настоящему Договору третьим лицам не допускается.</w:t>
      </w:r>
    </w:p>
    <w:p w:rsidR="009B384D" w:rsidRPr="00D860DE" w:rsidRDefault="009B384D" w:rsidP="00DA7F9D">
      <w:pPr>
        <w:tabs>
          <w:tab w:val="left" w:pos="1260"/>
        </w:tabs>
        <w:jc w:val="both"/>
        <w:rPr>
          <w:sz w:val="28"/>
          <w:szCs w:val="28"/>
        </w:rPr>
      </w:pPr>
      <w:r>
        <w:rPr>
          <w:sz w:val="28"/>
          <w:szCs w:val="28"/>
        </w:rPr>
        <w:t>8.6. Настоящий Договор составлен в двух экземплярах, имеющих одинаковую юридическую силу, по одному экземпляру для каждой из сторон.</w:t>
      </w:r>
    </w:p>
    <w:p w:rsidR="009B384D" w:rsidRPr="00D860DE" w:rsidRDefault="009B384D" w:rsidP="00DA7F9D">
      <w:pPr>
        <w:tabs>
          <w:tab w:val="left" w:pos="1260"/>
        </w:tabs>
        <w:jc w:val="both"/>
        <w:rPr>
          <w:sz w:val="28"/>
          <w:szCs w:val="28"/>
        </w:rPr>
      </w:pPr>
      <w:r>
        <w:rPr>
          <w:sz w:val="28"/>
          <w:szCs w:val="28"/>
        </w:rPr>
        <w:t>8.7. Все Приложения к настоящему договору являются его неотъемлемой частью.</w:t>
      </w:r>
    </w:p>
    <w:p w:rsidR="009B384D" w:rsidRPr="00D860DE" w:rsidRDefault="009B384D" w:rsidP="00DA7F9D">
      <w:pPr>
        <w:spacing w:line="276" w:lineRule="auto"/>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 </w:t>
      </w:r>
    </w:p>
    <w:p w:rsidR="009B384D" w:rsidRPr="00D860DE" w:rsidRDefault="009B384D" w:rsidP="00DA7F9D">
      <w:pPr>
        <w:spacing w:line="276" w:lineRule="auto"/>
        <w:jc w:val="center"/>
        <w:rPr>
          <w:b/>
          <w:sz w:val="28"/>
          <w:szCs w:val="28"/>
        </w:rPr>
      </w:pPr>
    </w:p>
    <w:p w:rsidR="009B384D" w:rsidRPr="00D860DE" w:rsidRDefault="009B384D" w:rsidP="00DA7F9D">
      <w:pPr>
        <w:spacing w:line="276" w:lineRule="auto"/>
        <w:jc w:val="both"/>
        <w:rPr>
          <w:sz w:val="28"/>
          <w:szCs w:val="28"/>
        </w:rPr>
      </w:pPr>
      <w:r>
        <w:rPr>
          <w:sz w:val="28"/>
          <w:szCs w:val="28"/>
        </w:rPr>
        <w:t xml:space="preserve">9.1.  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B384D" w:rsidRPr="00D860DE" w:rsidRDefault="009B384D" w:rsidP="00DA7F9D">
      <w:pPr>
        <w:spacing w:line="276" w:lineRule="auto"/>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B384D" w:rsidRPr="00D860DE" w:rsidRDefault="009B384D" w:rsidP="00DA7F9D">
      <w:pPr>
        <w:spacing w:line="276" w:lineRule="auto"/>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9B384D" w:rsidRPr="00D860DE" w:rsidRDefault="009B384D" w:rsidP="00DA7F9D">
      <w:pPr>
        <w:spacing w:line="276" w:lineRule="auto"/>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 официальный сайт ______________(для заполнения специальной формы).</w:t>
      </w:r>
    </w:p>
    <w:p w:rsidR="009B384D" w:rsidRPr="00D860DE" w:rsidRDefault="009B384D" w:rsidP="00DA7F9D">
      <w:pPr>
        <w:spacing w:line="276" w:lineRule="auto"/>
        <w:jc w:val="both"/>
        <w:rPr>
          <w:sz w:val="28"/>
          <w:szCs w:val="28"/>
        </w:rPr>
      </w:pPr>
      <w:r>
        <w:rPr>
          <w:sz w:val="28"/>
          <w:szCs w:val="28"/>
        </w:rPr>
        <w:t xml:space="preserve">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9B384D" w:rsidRPr="00D860DE" w:rsidRDefault="009B384D" w:rsidP="00DA7F9D">
      <w:pPr>
        <w:spacing w:line="276" w:lineRule="auto"/>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B384D" w:rsidRPr="00D860DE" w:rsidRDefault="009B384D" w:rsidP="00DA7F9D">
      <w:pPr>
        <w:spacing w:line="276" w:lineRule="auto"/>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B384D" w:rsidRPr="00D860DE" w:rsidRDefault="009B384D" w:rsidP="00DA7F9D">
      <w:pPr>
        <w:spacing w:line="276" w:lineRule="auto"/>
        <w:jc w:val="both"/>
        <w:rPr>
          <w:sz w:val="28"/>
          <w:szCs w:val="28"/>
        </w:rPr>
      </w:pPr>
      <w:r>
        <w:rPr>
          <w:sz w:val="28"/>
          <w:szCs w:val="28"/>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B384D" w:rsidRPr="00D860DE" w:rsidRDefault="009B384D" w:rsidP="00DA7F9D">
      <w:pPr>
        <w:jc w:val="center"/>
        <w:rPr>
          <w:b/>
          <w:sz w:val="28"/>
          <w:szCs w:val="28"/>
        </w:rPr>
      </w:pPr>
      <w:r>
        <w:rPr>
          <w:b/>
          <w:sz w:val="28"/>
          <w:szCs w:val="28"/>
        </w:rPr>
        <w:t>10. Гарантии и заверения Исполнителя</w:t>
      </w:r>
    </w:p>
    <w:p w:rsidR="009B384D" w:rsidRPr="00D860DE" w:rsidRDefault="009B384D" w:rsidP="00DA7F9D">
      <w:pPr>
        <w:jc w:val="center"/>
        <w:rPr>
          <w:b/>
          <w:sz w:val="28"/>
          <w:szCs w:val="28"/>
        </w:rPr>
      </w:pPr>
    </w:p>
    <w:p w:rsidR="009B384D" w:rsidRPr="00D860DE" w:rsidRDefault="009B384D" w:rsidP="00DA7F9D">
      <w:pPr>
        <w:pStyle w:val="aff8"/>
        <w:ind w:left="0"/>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9B384D" w:rsidRPr="00D860DE" w:rsidRDefault="009B384D" w:rsidP="00DA7F9D">
      <w:pPr>
        <w:pStyle w:val="aff8"/>
        <w:ind w:left="0"/>
        <w:jc w:val="both"/>
        <w:rPr>
          <w:sz w:val="28"/>
          <w:szCs w:val="28"/>
        </w:rPr>
      </w:pPr>
      <w:r>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B384D" w:rsidRPr="00D860DE" w:rsidRDefault="009B384D" w:rsidP="00DA7F9D">
      <w:pPr>
        <w:pStyle w:val="aff8"/>
        <w:ind w:left="0"/>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B384D" w:rsidRPr="00D860DE" w:rsidRDefault="009B384D" w:rsidP="00DA7F9D">
      <w:pPr>
        <w:contextualSpacing/>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9B384D" w:rsidRPr="00D860DE" w:rsidRDefault="009B384D" w:rsidP="00DA7F9D">
      <w:pPr>
        <w:contextualSpacing/>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B384D" w:rsidRPr="00D860DE" w:rsidRDefault="009B384D" w:rsidP="00DA7F9D">
      <w:pPr>
        <w:pStyle w:val="aff8"/>
        <w:ind w:left="0"/>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9B384D" w:rsidRPr="00D860DE" w:rsidRDefault="009B384D" w:rsidP="00DA7F9D">
      <w:pPr>
        <w:pStyle w:val="3"/>
        <w:numPr>
          <w:ilvl w:val="0"/>
          <w:numId w:val="0"/>
        </w:numPr>
        <w:jc w:val="center"/>
        <w:rPr>
          <w:b/>
          <w:bCs/>
          <w:caps/>
          <w:sz w:val="28"/>
          <w:szCs w:val="28"/>
        </w:rPr>
      </w:pPr>
    </w:p>
    <w:p w:rsidR="009B384D" w:rsidRPr="00D860DE" w:rsidRDefault="009B384D" w:rsidP="00DA7F9D">
      <w:pPr>
        <w:jc w:val="center"/>
        <w:rPr>
          <w:b/>
          <w:sz w:val="28"/>
          <w:szCs w:val="28"/>
        </w:rPr>
      </w:pPr>
      <w:r>
        <w:rPr>
          <w:b/>
          <w:sz w:val="28"/>
          <w:szCs w:val="28"/>
        </w:rPr>
        <w:t>11. Адреса, реквизиты и подписи  сторон</w:t>
      </w:r>
    </w:p>
    <w:p w:rsidR="009B384D" w:rsidRPr="00D860DE" w:rsidRDefault="009B384D" w:rsidP="00DA7F9D">
      <w:pPr>
        <w:jc w:val="center"/>
        <w:rPr>
          <w:b/>
          <w:sz w:val="28"/>
          <w:szCs w:val="28"/>
        </w:rPr>
      </w:pPr>
    </w:p>
    <w:p w:rsidR="009B384D" w:rsidRPr="00D860DE" w:rsidRDefault="009B384D" w:rsidP="00DA7F9D">
      <w:pPr>
        <w:rPr>
          <w:b/>
          <w:sz w:val="28"/>
          <w:szCs w:val="28"/>
        </w:rPr>
      </w:pPr>
      <w:r>
        <w:rPr>
          <w:b/>
          <w:sz w:val="28"/>
          <w:szCs w:val="28"/>
        </w:rPr>
        <w:t xml:space="preserve">                   Исполнитель                                                     Заказчик</w:t>
      </w:r>
    </w:p>
    <w:p w:rsidR="009B384D" w:rsidRPr="00D860DE" w:rsidRDefault="009B384D" w:rsidP="00DA7F9D">
      <w:pPr>
        <w:rPr>
          <w:b/>
          <w:sz w:val="28"/>
          <w:szCs w:val="28"/>
        </w:rPr>
      </w:pPr>
    </w:p>
    <w:tbl>
      <w:tblPr>
        <w:tblW w:w="9900" w:type="dxa"/>
        <w:tblInd w:w="288" w:type="dxa"/>
        <w:tblLook w:val="01E0"/>
      </w:tblPr>
      <w:tblGrid>
        <w:gridCol w:w="4918"/>
        <w:gridCol w:w="4911"/>
        <w:gridCol w:w="71"/>
      </w:tblGrid>
      <w:tr w:rsidR="009B384D" w:rsidRPr="00D860DE" w:rsidTr="00DA7F9D">
        <w:tc>
          <w:tcPr>
            <w:tcW w:w="4926" w:type="dxa"/>
            <w:shd w:val="clear" w:color="auto" w:fill="FFFFFF"/>
          </w:tcPr>
          <w:p w:rsidR="009B384D" w:rsidRPr="00D860DE" w:rsidRDefault="009B384D" w:rsidP="00DA7F9D">
            <w:r>
              <w:t>______________________________</w:t>
            </w:r>
          </w:p>
          <w:p w:rsidR="009B384D" w:rsidRPr="00D860DE" w:rsidRDefault="009B384D" w:rsidP="00DA7F9D">
            <w:pPr>
              <w:rPr>
                <w:b/>
              </w:rPr>
            </w:pPr>
            <w:r>
              <w:rPr>
                <w:b/>
              </w:rPr>
              <w:t>______________________________</w:t>
            </w:r>
          </w:p>
          <w:p w:rsidR="009B384D" w:rsidRPr="00D860DE" w:rsidRDefault="009B384D" w:rsidP="00DA7F9D"/>
          <w:p w:rsidR="009B384D" w:rsidRPr="00D860DE" w:rsidRDefault="009B384D" w:rsidP="00DA7F9D"/>
          <w:p w:rsidR="009B384D" w:rsidRPr="00D860DE" w:rsidRDefault="009B384D" w:rsidP="00DA7F9D"/>
        </w:tc>
        <w:tc>
          <w:tcPr>
            <w:tcW w:w="4974" w:type="dxa"/>
            <w:gridSpan w:val="2"/>
            <w:shd w:val="clear" w:color="auto" w:fill="FFFFFF"/>
          </w:tcPr>
          <w:p w:rsidR="009B384D" w:rsidRPr="00D860DE" w:rsidRDefault="009B384D" w:rsidP="00DA7F9D">
            <w:pPr>
              <w:jc w:val="both"/>
              <w:rPr>
                <w:rStyle w:val="afff6"/>
                <w:b w:val="0"/>
                <w:bCs w:val="0"/>
              </w:rPr>
            </w:pPr>
            <w:r>
              <w:t>ПАО «</w:t>
            </w:r>
            <w:proofErr w:type="spellStart"/>
            <w:r>
              <w:t>ТрансКонтейнер</w:t>
            </w:r>
            <w:proofErr w:type="spellEnd"/>
            <w:r>
              <w:t xml:space="preserve">» </w:t>
            </w:r>
          </w:p>
          <w:p w:rsidR="009B384D" w:rsidRPr="00D860DE" w:rsidRDefault="009B384D" w:rsidP="00DA7F9D">
            <w:pPr>
              <w:jc w:val="both"/>
              <w:rPr>
                <w:rStyle w:val="afff6"/>
                <w:b w:val="0"/>
                <w:bCs w:val="0"/>
              </w:rPr>
            </w:pPr>
            <w:r>
              <w:rPr>
                <w:rStyle w:val="afff6"/>
              </w:rPr>
              <w:t>Российская Федерация</w:t>
            </w:r>
          </w:p>
          <w:p w:rsidR="009B384D" w:rsidRPr="00D860DE" w:rsidRDefault="009B384D" w:rsidP="00DA7F9D">
            <w:pPr>
              <w:ind w:right="616"/>
              <w:jc w:val="both"/>
              <w:rPr>
                <w:rStyle w:val="afff6"/>
                <w:b w:val="0"/>
              </w:rPr>
            </w:pPr>
            <w:r>
              <w:rPr>
                <w:rStyle w:val="afff6"/>
              </w:rPr>
              <w:t xml:space="preserve">125047, г. Москва, переулок Оружейный, дом 19 </w:t>
            </w:r>
          </w:p>
          <w:p w:rsidR="009B384D" w:rsidRPr="00D860DE" w:rsidRDefault="009B384D" w:rsidP="00DA7F9D">
            <w:pPr>
              <w:ind w:right="616"/>
              <w:jc w:val="both"/>
            </w:pPr>
            <w:r>
              <w:t>Уральский филиал ПАО «</w:t>
            </w:r>
            <w:proofErr w:type="spellStart"/>
            <w:r>
              <w:t>ТрансКонтейнер</w:t>
            </w:r>
            <w:proofErr w:type="spellEnd"/>
            <w:r>
              <w:t xml:space="preserve">» </w:t>
            </w:r>
          </w:p>
          <w:p w:rsidR="009B384D" w:rsidRPr="00D860DE" w:rsidRDefault="009B384D" w:rsidP="00DA7F9D">
            <w:pPr>
              <w:jc w:val="both"/>
            </w:pPr>
            <w:r>
              <w:t>ОГРН 1067746341024</w:t>
            </w:r>
          </w:p>
          <w:p w:rsidR="009B384D" w:rsidRPr="00D860DE" w:rsidRDefault="009B384D" w:rsidP="00DA7F9D">
            <w:pPr>
              <w:jc w:val="both"/>
            </w:pPr>
            <w:r>
              <w:t>ИНН 7708591995</w:t>
            </w:r>
          </w:p>
          <w:p w:rsidR="009B384D" w:rsidRPr="00D860DE" w:rsidRDefault="009B384D" w:rsidP="00DA7F9D">
            <w:pPr>
              <w:jc w:val="both"/>
            </w:pPr>
            <w:r>
              <w:t>КПП 997650001</w:t>
            </w:r>
          </w:p>
          <w:p w:rsidR="009B384D" w:rsidRPr="00D860DE" w:rsidRDefault="009B384D" w:rsidP="00DA7F9D">
            <w:pPr>
              <w:jc w:val="both"/>
            </w:pPr>
            <w:r>
              <w:t xml:space="preserve">Уральский филиал </w:t>
            </w:r>
          </w:p>
          <w:p w:rsidR="009B384D" w:rsidRPr="00D860DE" w:rsidRDefault="009B384D" w:rsidP="00DA7F9D">
            <w:pPr>
              <w:jc w:val="both"/>
            </w:pPr>
            <w:r>
              <w:t>ПАО «</w:t>
            </w:r>
            <w:proofErr w:type="spellStart"/>
            <w:r>
              <w:t>ТрансКонтейнер</w:t>
            </w:r>
            <w:proofErr w:type="spellEnd"/>
            <w:r>
              <w:t>»</w:t>
            </w:r>
          </w:p>
          <w:p w:rsidR="00FE77B4" w:rsidRDefault="009B384D" w:rsidP="00DA7F9D">
            <w:pPr>
              <w:ind w:right="616"/>
              <w:jc w:val="both"/>
            </w:pPr>
            <w:r>
              <w:t xml:space="preserve">Место нахождения: </w:t>
            </w:r>
          </w:p>
          <w:p w:rsidR="009B384D" w:rsidRPr="00D860DE" w:rsidRDefault="009B384D" w:rsidP="00DA7F9D">
            <w:pPr>
              <w:ind w:right="616"/>
              <w:jc w:val="both"/>
            </w:pPr>
            <w:r>
              <w:t>620027, г.</w:t>
            </w:r>
            <w:r w:rsidR="00FE77B4">
              <w:t xml:space="preserve"> </w:t>
            </w:r>
            <w:r>
              <w:t xml:space="preserve">Екатеринбург, </w:t>
            </w:r>
          </w:p>
          <w:p w:rsidR="009B384D" w:rsidRPr="00D860DE" w:rsidRDefault="009B384D" w:rsidP="00DA7F9D">
            <w:pPr>
              <w:jc w:val="both"/>
            </w:pPr>
            <w:r>
              <w:t>ул. Николая Никонова, д.8</w:t>
            </w:r>
          </w:p>
          <w:p w:rsidR="009B384D" w:rsidRPr="00D860DE" w:rsidRDefault="009B384D" w:rsidP="00DA7F9D">
            <w:pPr>
              <w:jc w:val="both"/>
            </w:pPr>
            <w:r>
              <w:t>тел. (343)380-12-00 (</w:t>
            </w:r>
            <w:proofErr w:type="spellStart"/>
            <w:r>
              <w:t>доб</w:t>
            </w:r>
            <w:proofErr w:type="spellEnd"/>
            <w:r>
              <w:t>. 5008)</w:t>
            </w:r>
          </w:p>
          <w:p w:rsidR="009B384D" w:rsidRPr="00D860DE" w:rsidRDefault="009B384D" w:rsidP="00DA7F9D">
            <w:pPr>
              <w:jc w:val="both"/>
            </w:pPr>
            <w:r>
              <w:t>КПП 665945001</w:t>
            </w:r>
          </w:p>
          <w:p w:rsidR="009B384D" w:rsidRPr="00D860DE" w:rsidRDefault="009B384D" w:rsidP="00DA7F9D">
            <w:pPr>
              <w:jc w:val="both"/>
            </w:pPr>
            <w:r>
              <w:t xml:space="preserve">Банковские реквизиты: </w:t>
            </w:r>
          </w:p>
          <w:p w:rsidR="009B384D" w:rsidRPr="00D860DE" w:rsidRDefault="009B384D" w:rsidP="00DA7F9D">
            <w:pPr>
              <w:jc w:val="both"/>
            </w:pPr>
            <w:proofErr w:type="spellStart"/>
            <w:r>
              <w:t>р</w:t>
            </w:r>
            <w:proofErr w:type="spellEnd"/>
            <w:r>
              <w:t>/</w:t>
            </w:r>
            <w:proofErr w:type="spellStart"/>
            <w:r>
              <w:t>сч</w:t>
            </w:r>
            <w:proofErr w:type="spellEnd"/>
            <w:r>
              <w:t xml:space="preserve">. 40702810600280107758                                                                 </w:t>
            </w:r>
          </w:p>
          <w:p w:rsidR="009B384D" w:rsidRPr="00D860DE" w:rsidRDefault="009B384D" w:rsidP="00DA7F9D">
            <w:pPr>
              <w:ind w:right="616"/>
              <w:jc w:val="both"/>
            </w:pPr>
            <w:r>
              <w:t>в филиале ПАО Банк ВТБ в                    г. Екатеринбурге</w:t>
            </w:r>
          </w:p>
          <w:p w:rsidR="009B384D" w:rsidRPr="00D860DE" w:rsidRDefault="009B384D" w:rsidP="00DA7F9D">
            <w:r>
              <w:t>БИК 046577952</w:t>
            </w:r>
          </w:p>
          <w:p w:rsidR="009B384D" w:rsidRPr="00D860DE" w:rsidRDefault="009B384D" w:rsidP="00DA7F9D">
            <w:r>
              <w:t>к/</w:t>
            </w:r>
            <w:proofErr w:type="spellStart"/>
            <w:r>
              <w:t>сч</w:t>
            </w:r>
            <w:proofErr w:type="spellEnd"/>
            <w:r>
              <w:t>. 30101810400000000952</w:t>
            </w:r>
          </w:p>
        </w:tc>
      </w:tr>
      <w:tr w:rsidR="009B384D" w:rsidRPr="00D860DE" w:rsidTr="00DA7F9D">
        <w:trPr>
          <w:gridAfter w:val="1"/>
          <w:wAfter w:w="72" w:type="dxa"/>
        </w:trPr>
        <w:tc>
          <w:tcPr>
            <w:tcW w:w="4927" w:type="dxa"/>
          </w:tcPr>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__________________/ ___________</w:t>
            </w:r>
          </w:p>
          <w:p w:rsidR="009B384D" w:rsidRPr="00D860DE" w:rsidRDefault="009B384D" w:rsidP="00DA7F9D">
            <w:pPr>
              <w:jc w:val="both"/>
              <w:rPr>
                <w:b/>
              </w:rPr>
            </w:pPr>
            <w:r>
              <w:rPr>
                <w:b/>
              </w:rPr>
              <w:t>М.п.</w:t>
            </w:r>
          </w:p>
        </w:tc>
        <w:tc>
          <w:tcPr>
            <w:tcW w:w="4928" w:type="dxa"/>
          </w:tcPr>
          <w:p w:rsidR="009B384D" w:rsidRPr="00D860DE" w:rsidRDefault="009B384D" w:rsidP="00DA7F9D">
            <w:pPr>
              <w:jc w:val="center"/>
              <w:rPr>
                <w:b/>
              </w:rPr>
            </w:pPr>
          </w:p>
          <w:p w:rsidR="009B384D" w:rsidRPr="00D860DE" w:rsidRDefault="009B384D" w:rsidP="00DA7F9D">
            <w:pPr>
              <w:rPr>
                <w:b/>
              </w:rPr>
            </w:pPr>
            <w:r>
              <w:rPr>
                <w:b/>
              </w:rPr>
              <w:t xml:space="preserve"> </w:t>
            </w:r>
          </w:p>
          <w:p w:rsidR="009B384D" w:rsidRPr="00D860DE" w:rsidRDefault="009B384D" w:rsidP="00DA7F9D">
            <w:pPr>
              <w:rPr>
                <w:b/>
              </w:rPr>
            </w:pPr>
            <w:r>
              <w:rPr>
                <w:b/>
              </w:rPr>
              <w:t xml:space="preserve">      ______________/С.С. Шибаев</w:t>
            </w:r>
          </w:p>
          <w:p w:rsidR="009B384D" w:rsidRPr="00D860DE" w:rsidRDefault="009B384D" w:rsidP="00DA7F9D">
            <w:pPr>
              <w:jc w:val="both"/>
              <w:rPr>
                <w:b/>
              </w:rPr>
            </w:pPr>
            <w:r>
              <w:rPr>
                <w:b/>
              </w:rPr>
              <w:t>М.п.</w:t>
            </w:r>
          </w:p>
        </w:tc>
      </w:tr>
    </w:tbl>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pPr>
        <w:rPr>
          <w:sz w:val="28"/>
          <w:szCs w:val="28"/>
        </w:rPr>
      </w:pPr>
    </w:p>
    <w:p w:rsidR="009B384D" w:rsidRDefault="009B384D"/>
    <w:p w:rsidR="009B384D" w:rsidRDefault="009B384D"/>
    <w:p w:rsidR="009B384D" w:rsidRDefault="009B384D"/>
    <w:p w:rsidR="009B384D" w:rsidRDefault="009B384D"/>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9B384D" w:rsidRDefault="009B384D"/>
    <w:p w:rsidR="009B384D" w:rsidRDefault="009B384D"/>
    <w:p w:rsidR="009B384D" w:rsidRDefault="009B384D"/>
    <w:p w:rsidR="009B384D" w:rsidRPr="00B27815" w:rsidRDefault="009B384D" w:rsidP="00B27815">
      <w:pPr>
        <w:pStyle w:val="28"/>
        <w:spacing w:after="0" w:line="240" w:lineRule="auto"/>
        <w:jc w:val="right"/>
      </w:pPr>
      <w:r w:rsidRPr="00B27815">
        <w:t xml:space="preserve">                                                                                                                            Приложение №1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3A2457" w:rsidRDefault="009B384D" w:rsidP="00DA7F9D">
      <w:pPr>
        <w:pStyle w:val="28"/>
        <w:jc w:val="right"/>
        <w:rPr>
          <w:b/>
        </w:rPr>
      </w:pPr>
    </w:p>
    <w:p w:rsidR="009B384D" w:rsidRPr="00946AC1" w:rsidRDefault="009B384D" w:rsidP="00DA7F9D">
      <w:pPr>
        <w:spacing w:after="60" w:line="280" w:lineRule="exact"/>
        <w:ind w:firstLine="709"/>
        <w:jc w:val="both"/>
        <w:rPr>
          <w:b/>
          <w:sz w:val="28"/>
          <w:szCs w:val="28"/>
        </w:rPr>
      </w:pPr>
      <w:r>
        <w:rPr>
          <w:b/>
          <w:bCs/>
          <w:sz w:val="28"/>
          <w:szCs w:val="28"/>
        </w:rPr>
        <w:t xml:space="preserve">Предельная стоимость и перечень </w:t>
      </w:r>
      <w:r>
        <w:rPr>
          <w:b/>
          <w:sz w:val="28"/>
          <w:szCs w:val="28"/>
        </w:rPr>
        <w:t xml:space="preserve">погрузочно-разгрузочных работ, производимых ручным и механизированным способом, а также дополнительные услуги на контейнерном терминале </w:t>
      </w:r>
      <w:proofErr w:type="spellStart"/>
      <w:r>
        <w:rPr>
          <w:b/>
          <w:sz w:val="28"/>
          <w:szCs w:val="28"/>
        </w:rPr>
        <w:t>Екатеринбург-Товарный</w:t>
      </w:r>
      <w:proofErr w:type="spell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 без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Предельная стоимость и перечень </w:t>
      </w:r>
      <w:r>
        <w:rPr>
          <w:b/>
          <w:sz w:val="28"/>
          <w:szCs w:val="28"/>
        </w:rPr>
        <w:t>погрузочно-разгрузочных работ, производимых ручным и механизированным способом, а также дополнительные услуги на контейнерном терминале Блочная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Включает погрузку/выгрузку груза в контейнер, закрепление груза в контейнере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Включая  погрузку груза в контейнер, закрепление груза в контейнере,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тонн расчетная</w:t>
            </w:r>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Крепление/раскрепление в контейнере:</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Включая  закрепление груза в контейнере,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(легковой)</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r>
              <w:t>Подготовка контейнера под погрузку силами прочих соисполнителей (Термообработка реквизита крепления (для экспортной отправки)</w:t>
            </w:r>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D860DE" w:rsidRDefault="009B384D" w:rsidP="00DA7F9D">
      <w:pPr>
        <w:jc w:val="center"/>
        <w:rPr>
          <w:b/>
        </w:rPr>
      </w:pPr>
      <w:r>
        <w:rPr>
          <w:b/>
        </w:rPr>
        <w:t>Подписи Сторон</w:t>
      </w:r>
    </w:p>
    <w:p w:rsidR="009B384D" w:rsidRPr="00D860DE" w:rsidRDefault="009B384D" w:rsidP="00DA7F9D">
      <w:pPr>
        <w:jc w:val="center"/>
        <w:rPr>
          <w:b/>
        </w:rPr>
      </w:pPr>
    </w:p>
    <w:p w:rsidR="009B384D" w:rsidRPr="00D860DE" w:rsidRDefault="009B384D" w:rsidP="00DA7F9D">
      <w:pPr>
        <w:jc w:val="both"/>
        <w:rPr>
          <w:b/>
        </w:rPr>
      </w:pPr>
      <w:r>
        <w:rPr>
          <w:b/>
        </w:rPr>
        <w:t xml:space="preserve">                Исполнитель:                                                  Заказчик:</w:t>
      </w:r>
    </w:p>
    <w:tbl>
      <w:tblPr>
        <w:tblW w:w="0" w:type="auto"/>
        <w:tblInd w:w="288" w:type="dxa"/>
        <w:tblLook w:val="01E0"/>
      </w:tblPr>
      <w:tblGrid>
        <w:gridCol w:w="4761"/>
        <w:gridCol w:w="4805"/>
      </w:tblGrid>
      <w:tr w:rsidR="009B384D" w:rsidRPr="00D860DE" w:rsidTr="00DA7F9D">
        <w:tc>
          <w:tcPr>
            <w:tcW w:w="4781" w:type="dxa"/>
          </w:tcPr>
          <w:p w:rsidR="009B384D" w:rsidRPr="00D860DE" w:rsidRDefault="009B384D" w:rsidP="00DA7F9D">
            <w:pPr>
              <w:rPr>
                <w:b/>
              </w:rPr>
            </w:pPr>
            <w:r>
              <w:rPr>
                <w:b/>
              </w:rPr>
              <w:t>____________________________</w:t>
            </w:r>
          </w:p>
          <w:p w:rsidR="009B384D" w:rsidRPr="00D860DE" w:rsidRDefault="009B384D" w:rsidP="00DA7F9D">
            <w:pPr>
              <w:rPr>
                <w:b/>
              </w:rPr>
            </w:pPr>
            <w:r>
              <w:rPr>
                <w:b/>
              </w:rPr>
              <w:t>____________________________</w:t>
            </w:r>
          </w:p>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 ______________</w:t>
            </w:r>
          </w:p>
          <w:p w:rsidR="009B384D" w:rsidRPr="00D860DE" w:rsidRDefault="009B384D" w:rsidP="00DA7F9D">
            <w:pPr>
              <w:jc w:val="both"/>
              <w:rPr>
                <w:b/>
              </w:rPr>
            </w:pPr>
            <w:r>
              <w:rPr>
                <w:b/>
              </w:rPr>
              <w:t>М.п.</w:t>
            </w:r>
          </w:p>
        </w:tc>
        <w:tc>
          <w:tcPr>
            <w:tcW w:w="4836" w:type="dxa"/>
          </w:tcPr>
          <w:p w:rsidR="009B384D" w:rsidRPr="00D860DE" w:rsidRDefault="009B384D" w:rsidP="00DA7F9D">
            <w:pPr>
              <w:jc w:val="both"/>
              <w:rPr>
                <w:b/>
              </w:rPr>
            </w:pPr>
            <w:r>
              <w:rPr>
                <w:b/>
              </w:rPr>
              <w:t xml:space="preserve">Директор  Уральского филиала </w:t>
            </w:r>
          </w:p>
          <w:p w:rsidR="009B384D" w:rsidRPr="00D860DE" w:rsidRDefault="009B384D" w:rsidP="00DA7F9D">
            <w:pPr>
              <w:jc w:val="both"/>
              <w:rPr>
                <w:b/>
              </w:rPr>
            </w:pPr>
            <w:r>
              <w:rPr>
                <w:b/>
              </w:rPr>
              <w:t>ПАО «</w:t>
            </w:r>
            <w:proofErr w:type="spellStart"/>
            <w:r>
              <w:rPr>
                <w:b/>
              </w:rPr>
              <w:t>ТрансКонтейнер</w:t>
            </w:r>
            <w:proofErr w:type="spellEnd"/>
            <w:r>
              <w:rPr>
                <w:b/>
              </w:rPr>
              <w:t xml:space="preserve">» </w:t>
            </w:r>
          </w:p>
          <w:p w:rsidR="009B384D" w:rsidRPr="00D860DE" w:rsidRDefault="009B384D" w:rsidP="00DA7F9D">
            <w:pPr>
              <w:jc w:val="center"/>
              <w:rPr>
                <w:b/>
              </w:rPr>
            </w:pPr>
          </w:p>
          <w:p w:rsidR="009B384D" w:rsidRPr="00D860DE" w:rsidRDefault="009B384D" w:rsidP="00DA7F9D">
            <w:pPr>
              <w:jc w:val="center"/>
              <w:rPr>
                <w:b/>
              </w:rPr>
            </w:pPr>
          </w:p>
          <w:p w:rsidR="009B384D" w:rsidRPr="00D860DE" w:rsidRDefault="009B384D" w:rsidP="00DA7F9D">
            <w:pPr>
              <w:rPr>
                <w:b/>
              </w:rPr>
            </w:pPr>
            <w:r>
              <w:rPr>
                <w:b/>
              </w:rPr>
              <w:t xml:space="preserve">  __________________/С.С. Шибаев</w:t>
            </w:r>
          </w:p>
          <w:p w:rsidR="009B384D" w:rsidRPr="00D860DE" w:rsidRDefault="009B384D" w:rsidP="00DA7F9D">
            <w:pPr>
              <w:jc w:val="both"/>
              <w:rPr>
                <w:b/>
              </w:rPr>
            </w:pPr>
            <w:r>
              <w:rPr>
                <w:b/>
              </w:rPr>
              <w:t>М.п.</w:t>
            </w:r>
          </w:p>
        </w:tc>
      </w:tr>
    </w:tbl>
    <w:p w:rsidR="009B384D" w:rsidRPr="00B460B8"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Pr="00B460B8" w:rsidRDefault="009B384D" w:rsidP="00DA7F9D">
      <w:pPr>
        <w:rPr>
          <w:b/>
          <w:sz w:val="28"/>
          <w:szCs w:val="28"/>
        </w:rPr>
      </w:pPr>
    </w:p>
    <w:p w:rsidR="009B384D" w:rsidRDefault="009B384D" w:rsidP="00DA7F9D">
      <w:pPr>
        <w:rPr>
          <w:b/>
        </w:rPr>
      </w:pPr>
    </w:p>
    <w:p w:rsidR="009B384D" w:rsidRPr="00B27815" w:rsidRDefault="009B384D" w:rsidP="00B27815">
      <w:pPr>
        <w:pStyle w:val="28"/>
        <w:spacing w:after="0" w:line="240" w:lineRule="auto"/>
        <w:jc w:val="right"/>
      </w:pPr>
      <w:r>
        <w:t xml:space="preserve">                                                                                                                            </w:t>
      </w:r>
      <w:r w:rsidRPr="00B27815">
        <w:t xml:space="preserve">Приложение №2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jc w:val="right"/>
      </w:pPr>
    </w:p>
    <w:p w:rsidR="009B384D" w:rsidRPr="00843B87" w:rsidRDefault="009B384D" w:rsidP="00DA7F9D">
      <w:pPr>
        <w:jc w:val="center"/>
      </w:pPr>
      <w:r>
        <w:t>ЗАЯВКА № __________ от «___»___________20__г.</w:t>
      </w:r>
    </w:p>
    <w:p w:rsidR="009B384D" w:rsidRPr="00843B87" w:rsidRDefault="009B384D" w:rsidP="00DA7F9D">
      <w:pPr>
        <w:jc w:val="center"/>
      </w:pPr>
      <w:r>
        <w:t>на оказание погрузочно-разгрузочных работ</w:t>
      </w:r>
    </w:p>
    <w:p w:rsidR="009B384D" w:rsidRPr="00843B87" w:rsidRDefault="009B384D" w:rsidP="00DA7F9D">
      <w:r>
        <w:t xml:space="preserve">Дата оформления ___________ </w:t>
      </w:r>
    </w:p>
    <w:p w:rsidR="009B384D" w:rsidRPr="00843B87" w:rsidRDefault="009B384D" w:rsidP="00DA7F9D">
      <w:pPr>
        <w:rPr>
          <w:u w:val="single"/>
        </w:rPr>
      </w:pPr>
      <w:r>
        <w:rPr>
          <w:u w:val="single"/>
        </w:rPr>
        <w:t>Исполнитель</w:t>
      </w:r>
    </w:p>
    <w:tbl>
      <w:tblPr>
        <w:tblW w:w="9776" w:type="dxa"/>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673"/>
        <w:gridCol w:w="5103"/>
      </w:tblGrid>
      <w:tr w:rsidR="009B384D" w:rsidRPr="00843B87" w:rsidTr="00DA7F9D">
        <w:trPr>
          <w:trHeight w:val="297"/>
          <w:tblCellSpacing w:w="0" w:type="dxa"/>
        </w:trPr>
        <w:tc>
          <w:tcPr>
            <w:tcW w:w="4673" w:type="dxa"/>
            <w:vAlign w:val="center"/>
          </w:tcPr>
          <w:p w:rsidR="009B384D" w:rsidRPr="00843B87" w:rsidRDefault="009B384D" w:rsidP="00DA7F9D">
            <w:r>
              <w:t>Планируемая дата выполнения работ</w:t>
            </w:r>
          </w:p>
        </w:tc>
        <w:tc>
          <w:tcPr>
            <w:tcW w:w="5103" w:type="dxa"/>
          </w:tcPr>
          <w:p w:rsidR="009B384D" w:rsidRPr="00843B87" w:rsidRDefault="009B384D" w:rsidP="00DA7F9D"/>
        </w:tc>
      </w:tr>
      <w:tr w:rsidR="009B384D" w:rsidRPr="00843B87" w:rsidTr="00DA7F9D">
        <w:trPr>
          <w:trHeight w:val="242"/>
          <w:tblCellSpacing w:w="0" w:type="dxa"/>
        </w:trPr>
        <w:tc>
          <w:tcPr>
            <w:tcW w:w="4673" w:type="dxa"/>
            <w:vAlign w:val="center"/>
          </w:tcPr>
          <w:p w:rsidR="009B384D" w:rsidRPr="00843B87" w:rsidRDefault="009B384D" w:rsidP="00DA7F9D">
            <w:r>
              <w:t>Заказчик</w:t>
            </w:r>
          </w:p>
        </w:tc>
        <w:tc>
          <w:tcPr>
            <w:tcW w:w="5103" w:type="dxa"/>
          </w:tcPr>
          <w:p w:rsidR="009B384D" w:rsidRPr="00843B87" w:rsidRDefault="009B384D" w:rsidP="00DA7F9D"/>
        </w:tc>
      </w:tr>
      <w:tr w:rsidR="009B384D" w:rsidRPr="00843B87" w:rsidTr="00DA7F9D">
        <w:trPr>
          <w:trHeight w:val="236"/>
          <w:tblCellSpacing w:w="0" w:type="dxa"/>
        </w:trPr>
        <w:tc>
          <w:tcPr>
            <w:tcW w:w="4673" w:type="dxa"/>
            <w:vAlign w:val="center"/>
          </w:tcPr>
          <w:p w:rsidR="009B384D" w:rsidRPr="00843B87" w:rsidRDefault="009B384D" w:rsidP="00DA7F9D">
            <w:r>
              <w:t>Вид работ</w:t>
            </w:r>
          </w:p>
        </w:tc>
        <w:tc>
          <w:tcPr>
            <w:tcW w:w="5103" w:type="dxa"/>
          </w:tcPr>
          <w:p w:rsidR="009B384D" w:rsidRPr="00843B87" w:rsidRDefault="009B384D" w:rsidP="00DA7F9D"/>
        </w:tc>
      </w:tr>
      <w:tr w:rsidR="009B384D" w:rsidRPr="00843B87" w:rsidTr="00DA7F9D">
        <w:trPr>
          <w:trHeight w:val="278"/>
          <w:tblCellSpacing w:w="0" w:type="dxa"/>
        </w:trPr>
        <w:tc>
          <w:tcPr>
            <w:tcW w:w="4673" w:type="dxa"/>
            <w:vAlign w:val="center"/>
          </w:tcPr>
          <w:p w:rsidR="009B384D" w:rsidRPr="00843B87" w:rsidRDefault="009B384D" w:rsidP="00DA7F9D">
            <w:r>
              <w:t>Наименование груза/код ЕТСНГ/ ГНГ</w:t>
            </w:r>
          </w:p>
        </w:tc>
        <w:tc>
          <w:tcPr>
            <w:tcW w:w="5103" w:type="dxa"/>
          </w:tcPr>
          <w:p w:rsidR="009B384D" w:rsidRPr="00843B87" w:rsidRDefault="009B384D" w:rsidP="00DA7F9D"/>
        </w:tc>
      </w:tr>
      <w:tr w:rsidR="009B384D" w:rsidRPr="00843B87" w:rsidTr="00DA7F9D">
        <w:trPr>
          <w:trHeight w:val="200"/>
          <w:tblCellSpacing w:w="0" w:type="dxa"/>
        </w:trPr>
        <w:tc>
          <w:tcPr>
            <w:tcW w:w="4673" w:type="dxa"/>
            <w:vAlign w:val="center"/>
          </w:tcPr>
          <w:p w:rsidR="009B384D" w:rsidRPr="00843B87" w:rsidRDefault="009B384D" w:rsidP="00DA7F9D">
            <w:r>
              <w:t>Количество мест</w:t>
            </w:r>
          </w:p>
        </w:tc>
        <w:tc>
          <w:tcPr>
            <w:tcW w:w="5103" w:type="dxa"/>
          </w:tcPr>
          <w:p w:rsidR="009B384D" w:rsidRPr="00843B87" w:rsidRDefault="009B384D" w:rsidP="00DA7F9D"/>
        </w:tc>
      </w:tr>
      <w:tr w:rsidR="009B384D" w:rsidRPr="00843B87" w:rsidTr="00DA7F9D">
        <w:trPr>
          <w:trHeight w:val="267"/>
          <w:tblCellSpacing w:w="0" w:type="dxa"/>
        </w:trPr>
        <w:tc>
          <w:tcPr>
            <w:tcW w:w="4673" w:type="dxa"/>
            <w:vAlign w:val="center"/>
          </w:tcPr>
          <w:p w:rsidR="009B384D" w:rsidRPr="00843B87" w:rsidRDefault="009B384D" w:rsidP="00DA7F9D">
            <w:r>
              <w:t>Наличие упаковки/вид упаковки</w:t>
            </w:r>
          </w:p>
        </w:tc>
        <w:tc>
          <w:tcPr>
            <w:tcW w:w="5103" w:type="dxa"/>
          </w:tcPr>
          <w:p w:rsidR="009B384D" w:rsidRPr="00843B87" w:rsidRDefault="009B384D" w:rsidP="00DA7F9D"/>
        </w:tc>
      </w:tr>
      <w:tr w:rsidR="009B384D" w:rsidRPr="00843B87" w:rsidTr="00DA7F9D">
        <w:trPr>
          <w:trHeight w:val="351"/>
          <w:tblCellSpacing w:w="0" w:type="dxa"/>
        </w:trPr>
        <w:tc>
          <w:tcPr>
            <w:tcW w:w="4673" w:type="dxa"/>
            <w:vAlign w:val="center"/>
          </w:tcPr>
          <w:p w:rsidR="009B384D" w:rsidRPr="00843B87" w:rsidRDefault="009B384D" w:rsidP="00DA7F9D">
            <w:r>
              <w:t>Габариты груза(</w:t>
            </w:r>
            <w:proofErr w:type="spellStart"/>
            <w:r>
              <w:t>ДхШхВ</w:t>
            </w:r>
            <w:proofErr w:type="spellEnd"/>
            <w:r>
              <w:t>), см</w:t>
            </w:r>
          </w:p>
        </w:tc>
        <w:tc>
          <w:tcPr>
            <w:tcW w:w="5103" w:type="dxa"/>
          </w:tcPr>
          <w:p w:rsidR="009B384D" w:rsidRPr="00843B87" w:rsidRDefault="009B384D" w:rsidP="00DA7F9D"/>
        </w:tc>
      </w:tr>
      <w:tr w:rsidR="009B384D" w:rsidRPr="00843B87" w:rsidTr="00DA7F9D">
        <w:trPr>
          <w:trHeight w:val="253"/>
          <w:tblCellSpacing w:w="0" w:type="dxa"/>
        </w:trPr>
        <w:tc>
          <w:tcPr>
            <w:tcW w:w="4673" w:type="dxa"/>
          </w:tcPr>
          <w:p w:rsidR="009B384D" w:rsidRPr="00C334E4" w:rsidRDefault="009B384D" w:rsidP="00DA7F9D">
            <w:pPr>
              <w:rPr>
                <w:sz w:val="16"/>
                <w:szCs w:val="16"/>
              </w:rPr>
            </w:pPr>
            <w:r>
              <w:t>Объем груза, м</w:t>
            </w:r>
            <w:r>
              <w:rPr>
                <w:sz w:val="16"/>
                <w:szCs w:val="16"/>
              </w:rPr>
              <w:t>3</w:t>
            </w:r>
          </w:p>
        </w:tc>
        <w:tc>
          <w:tcPr>
            <w:tcW w:w="5103" w:type="dxa"/>
          </w:tcPr>
          <w:p w:rsidR="009B384D" w:rsidRPr="00843B87" w:rsidRDefault="009B384D" w:rsidP="00DA7F9D"/>
        </w:tc>
      </w:tr>
      <w:tr w:rsidR="009B384D" w:rsidRPr="00843B87" w:rsidTr="00DA7F9D">
        <w:trPr>
          <w:trHeight w:val="273"/>
          <w:tblCellSpacing w:w="0" w:type="dxa"/>
        </w:trPr>
        <w:tc>
          <w:tcPr>
            <w:tcW w:w="4673" w:type="dxa"/>
            <w:vAlign w:val="center"/>
          </w:tcPr>
          <w:p w:rsidR="009B384D" w:rsidRPr="00843B87" w:rsidRDefault="009B384D" w:rsidP="00DA7F9D">
            <w:r>
              <w:t>Масса груза, кг</w:t>
            </w:r>
          </w:p>
        </w:tc>
        <w:tc>
          <w:tcPr>
            <w:tcW w:w="5103" w:type="dxa"/>
          </w:tcPr>
          <w:p w:rsidR="009B384D" w:rsidRPr="00843B87" w:rsidRDefault="009B384D" w:rsidP="00DA7F9D"/>
        </w:tc>
      </w:tr>
      <w:tr w:rsidR="009B384D" w:rsidRPr="00843B87" w:rsidTr="00DA7F9D">
        <w:trPr>
          <w:trHeight w:val="249"/>
          <w:tblCellSpacing w:w="0" w:type="dxa"/>
        </w:trPr>
        <w:tc>
          <w:tcPr>
            <w:tcW w:w="4673" w:type="dxa"/>
            <w:vAlign w:val="center"/>
          </w:tcPr>
          <w:p w:rsidR="009B384D" w:rsidRPr="00843B87" w:rsidRDefault="009B384D" w:rsidP="00DA7F9D">
            <w:r>
              <w:t>Типоразмер контейнеров</w:t>
            </w:r>
          </w:p>
        </w:tc>
        <w:tc>
          <w:tcPr>
            <w:tcW w:w="5103" w:type="dxa"/>
          </w:tcPr>
          <w:p w:rsidR="009B384D" w:rsidRPr="00843B87" w:rsidRDefault="009B384D" w:rsidP="00DA7F9D"/>
        </w:tc>
      </w:tr>
      <w:tr w:rsidR="009B384D" w:rsidRPr="00843B87" w:rsidTr="00DA7F9D">
        <w:trPr>
          <w:trHeight w:val="239"/>
          <w:tblCellSpacing w:w="0" w:type="dxa"/>
        </w:trPr>
        <w:tc>
          <w:tcPr>
            <w:tcW w:w="4673" w:type="dxa"/>
            <w:vAlign w:val="center"/>
          </w:tcPr>
          <w:p w:rsidR="009B384D" w:rsidRPr="00843B87" w:rsidRDefault="009B384D" w:rsidP="00DA7F9D">
            <w:r>
              <w:t>Кол-во контейнеров (вагонов)</w:t>
            </w:r>
          </w:p>
        </w:tc>
        <w:tc>
          <w:tcPr>
            <w:tcW w:w="5103" w:type="dxa"/>
          </w:tcPr>
          <w:p w:rsidR="009B384D" w:rsidRPr="00843B87" w:rsidRDefault="009B384D" w:rsidP="00DA7F9D"/>
        </w:tc>
      </w:tr>
      <w:tr w:rsidR="009B384D" w:rsidRPr="00843B87" w:rsidTr="00DA7F9D">
        <w:trPr>
          <w:trHeight w:val="215"/>
          <w:tblCellSpacing w:w="0" w:type="dxa"/>
        </w:trPr>
        <w:tc>
          <w:tcPr>
            <w:tcW w:w="4673" w:type="dxa"/>
            <w:vAlign w:val="center"/>
          </w:tcPr>
          <w:p w:rsidR="009B384D" w:rsidRPr="00843B87" w:rsidRDefault="009B384D" w:rsidP="00DA7F9D">
            <w:r>
              <w:t>Упаковочный материал</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restart"/>
            <w:vAlign w:val="center"/>
          </w:tcPr>
          <w:p w:rsidR="009B384D" w:rsidRPr="00843B87" w:rsidRDefault="009B384D" w:rsidP="00DA7F9D">
            <w:r>
              <w:t>Примечание</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ign w:val="center"/>
          </w:tcPr>
          <w:p w:rsidR="009B384D" w:rsidRPr="00843B87" w:rsidRDefault="009B384D" w:rsidP="00DA7F9D"/>
        </w:tc>
        <w:tc>
          <w:tcPr>
            <w:tcW w:w="5103" w:type="dxa"/>
          </w:tcPr>
          <w:p w:rsidR="009B384D" w:rsidRPr="00843B87" w:rsidRDefault="009B384D" w:rsidP="00DA7F9D"/>
        </w:tc>
      </w:tr>
      <w:tr w:rsidR="009B384D" w:rsidRPr="00843B87" w:rsidTr="00DA7F9D">
        <w:trPr>
          <w:trHeight w:val="343"/>
          <w:tblCellSpacing w:w="0" w:type="dxa"/>
        </w:trPr>
        <w:tc>
          <w:tcPr>
            <w:tcW w:w="4673" w:type="dxa"/>
            <w:vAlign w:val="center"/>
          </w:tcPr>
          <w:p w:rsidR="009B384D" w:rsidRPr="00843B87" w:rsidRDefault="009B384D" w:rsidP="00DA7F9D">
            <w:r>
              <w:t>Ответственный за оформление заявки</w:t>
            </w:r>
          </w:p>
        </w:tc>
        <w:tc>
          <w:tcPr>
            <w:tcW w:w="5103" w:type="dxa"/>
          </w:tcPr>
          <w:p w:rsidR="009B384D" w:rsidRPr="00843B87" w:rsidRDefault="009B384D" w:rsidP="00DA7F9D">
            <w:r>
              <w:t xml:space="preserve">Должность, подпись, Ф.И.О., м.п. </w:t>
            </w:r>
          </w:p>
        </w:tc>
      </w:tr>
      <w:tr w:rsidR="009B384D" w:rsidRPr="00843B87" w:rsidTr="00DA7F9D">
        <w:trPr>
          <w:trHeight w:val="360"/>
          <w:tblCellSpacing w:w="0" w:type="dxa"/>
        </w:trPr>
        <w:tc>
          <w:tcPr>
            <w:tcW w:w="9776" w:type="dxa"/>
            <w:gridSpan w:val="2"/>
            <w:vAlign w:val="center"/>
          </w:tcPr>
          <w:p w:rsidR="009B384D" w:rsidRPr="00843B87" w:rsidRDefault="009B384D" w:rsidP="00DA7F9D">
            <w:pPr>
              <w:rPr>
                <w:b/>
                <w:i/>
              </w:rPr>
            </w:pPr>
            <w:r>
              <w:rPr>
                <w:b/>
                <w:i/>
              </w:rPr>
              <w:t>Заполняется Исполнителем:</w:t>
            </w:r>
          </w:p>
        </w:tc>
      </w:tr>
      <w:tr w:rsidR="009B384D" w:rsidRPr="00843B87" w:rsidTr="00DA7F9D">
        <w:trPr>
          <w:trHeight w:val="72"/>
          <w:tblCellSpacing w:w="0" w:type="dxa"/>
        </w:trPr>
        <w:tc>
          <w:tcPr>
            <w:tcW w:w="4673" w:type="dxa"/>
            <w:vAlign w:val="center"/>
          </w:tcPr>
          <w:p w:rsidR="009B384D" w:rsidRPr="00843B87" w:rsidRDefault="009B384D" w:rsidP="00DA7F9D">
            <w:r>
              <w:t>Дата выполнения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Время: начало/окончание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Кол-во человек</w:t>
            </w:r>
          </w:p>
        </w:tc>
        <w:tc>
          <w:tcPr>
            <w:tcW w:w="5103" w:type="dxa"/>
          </w:tcPr>
          <w:p w:rsidR="009B384D" w:rsidRPr="00843B87" w:rsidRDefault="009B384D" w:rsidP="00DA7F9D"/>
        </w:tc>
      </w:tr>
      <w:tr w:rsidR="009B384D" w:rsidRPr="00843B87" w:rsidTr="00DA7F9D">
        <w:trPr>
          <w:trHeight w:val="336"/>
          <w:tblCellSpacing w:w="0" w:type="dxa"/>
        </w:trPr>
        <w:tc>
          <w:tcPr>
            <w:tcW w:w="4673" w:type="dxa"/>
            <w:vAlign w:val="center"/>
          </w:tcPr>
          <w:p w:rsidR="009B384D" w:rsidRPr="00843B87" w:rsidRDefault="009B384D" w:rsidP="00DA7F9D">
            <w:r>
              <w:t>№ контейнера</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336"/>
          <w:tblCellSpacing w:w="0" w:type="dxa"/>
        </w:trPr>
        <w:tc>
          <w:tcPr>
            <w:tcW w:w="4673" w:type="dxa"/>
            <w:vMerge w:val="restart"/>
            <w:vAlign w:val="center"/>
          </w:tcPr>
          <w:p w:rsidR="009B384D" w:rsidRPr="00843B87" w:rsidRDefault="009B384D" w:rsidP="00DA7F9D">
            <w:r>
              <w:t>Дополнительно</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260"/>
          <w:tblCellSpacing w:w="0" w:type="dxa"/>
        </w:trPr>
        <w:tc>
          <w:tcPr>
            <w:tcW w:w="4673" w:type="dxa"/>
            <w:vMerge/>
            <w:vAlign w:val="center"/>
          </w:tcPr>
          <w:p w:rsidR="009B384D" w:rsidRPr="00843B87" w:rsidRDefault="009B384D" w:rsidP="00DA7F9D"/>
        </w:tc>
        <w:tc>
          <w:tcPr>
            <w:tcW w:w="5103" w:type="dxa"/>
            <w:tcBorders>
              <w:top w:val="single" w:sz="4" w:space="0" w:color="auto"/>
              <w:left w:val="single" w:sz="4" w:space="0" w:color="auto"/>
              <w:bottom w:val="single" w:sz="4" w:space="0" w:color="auto"/>
              <w:right w:val="single" w:sz="4" w:space="0" w:color="auto"/>
            </w:tcBorders>
          </w:tcPr>
          <w:p w:rsidR="009B384D" w:rsidRPr="00843B87" w:rsidRDefault="009B384D" w:rsidP="00DA7F9D"/>
        </w:tc>
      </w:tr>
      <w:tr w:rsidR="009B384D" w:rsidRPr="00843B87" w:rsidTr="00DA7F9D">
        <w:trPr>
          <w:trHeight w:val="345"/>
          <w:tblCellSpacing w:w="0" w:type="dxa"/>
        </w:trPr>
        <w:tc>
          <w:tcPr>
            <w:tcW w:w="4673" w:type="dxa"/>
            <w:vAlign w:val="center"/>
          </w:tcPr>
          <w:p w:rsidR="009B384D" w:rsidRPr="00843B87" w:rsidRDefault="009B384D" w:rsidP="00DA7F9D">
            <w:r>
              <w:t>Ответственный за выполнение заявки</w:t>
            </w:r>
          </w:p>
        </w:tc>
        <w:tc>
          <w:tcPr>
            <w:tcW w:w="5103" w:type="dxa"/>
          </w:tcPr>
          <w:p w:rsidR="009B384D" w:rsidRPr="00843B87" w:rsidRDefault="009B384D" w:rsidP="00DA7F9D">
            <w:r>
              <w:t xml:space="preserve">Должность, подпись, Ф.И.О., м.п. </w:t>
            </w:r>
          </w:p>
        </w:tc>
      </w:tr>
    </w:tbl>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Default="009B384D" w:rsidP="00DA7F9D">
            <w:pPr>
              <w:rPr>
                <w:b/>
              </w:rPr>
            </w:pPr>
            <w:r>
              <w:rPr>
                <w:b/>
              </w:rPr>
              <w:t>Заказчик:</w:t>
            </w:r>
          </w:p>
          <w:p w:rsidR="009B384D" w:rsidRPr="00C055DF" w:rsidRDefault="009B384D" w:rsidP="00DA7F9D">
            <w:pPr>
              <w:rPr>
                <w:b/>
              </w:rPr>
            </w:pPr>
          </w:p>
          <w:p w:rsidR="009B384D" w:rsidRPr="00843B87" w:rsidRDefault="009B384D" w:rsidP="00DA7F9D"/>
          <w:p w:rsidR="009B384D" w:rsidRDefault="009B384D" w:rsidP="00DA7F9D">
            <w:pPr>
              <w:jc w:val="both"/>
              <w:rPr>
                <w:b/>
              </w:rPr>
            </w:pPr>
            <w:r>
              <w:rPr>
                <w:b/>
              </w:rPr>
              <w:t>__________________________/___________/</w:t>
            </w:r>
          </w:p>
          <w:p w:rsidR="009B384D" w:rsidRPr="00843B87" w:rsidRDefault="009B384D" w:rsidP="00DA7F9D">
            <w:pPr>
              <w:jc w:val="both"/>
            </w:pPr>
            <w:r>
              <w:rPr>
                <w:b/>
              </w:rPr>
              <w:t>м.п.</w:t>
            </w:r>
          </w:p>
        </w:tc>
        <w:tc>
          <w:tcPr>
            <w:tcW w:w="4891" w:type="dxa"/>
            <w:shd w:val="clear" w:color="auto" w:fill="auto"/>
          </w:tcPr>
          <w:p w:rsidR="009B384D" w:rsidRDefault="009B384D" w:rsidP="00DA7F9D">
            <w:pPr>
              <w:rPr>
                <w:b/>
              </w:rPr>
            </w:pPr>
            <w:r>
              <w:rPr>
                <w:b/>
              </w:rPr>
              <w:t>Исполнитель:</w:t>
            </w:r>
          </w:p>
          <w:p w:rsidR="009B384D" w:rsidRPr="00C055DF" w:rsidRDefault="009B384D" w:rsidP="00DA7F9D">
            <w:pPr>
              <w:rPr>
                <w:b/>
              </w:rPr>
            </w:pPr>
          </w:p>
          <w:p w:rsidR="009B384D" w:rsidRPr="00843B87" w:rsidRDefault="009B384D" w:rsidP="00DA7F9D"/>
          <w:p w:rsidR="009B384D" w:rsidRPr="003E1AA6" w:rsidRDefault="009B384D" w:rsidP="00DA7F9D">
            <w:pPr>
              <w:jc w:val="both"/>
              <w:rPr>
                <w:b/>
              </w:rPr>
            </w:pPr>
            <w:r>
              <w:rPr>
                <w:b/>
              </w:rPr>
              <w:t xml:space="preserve">________________________/_____________/ </w:t>
            </w:r>
          </w:p>
          <w:p w:rsidR="009B384D" w:rsidRPr="00843B87" w:rsidRDefault="009B384D" w:rsidP="00DA7F9D">
            <w:r>
              <w:rPr>
                <w:b/>
              </w:rPr>
              <w:t>м.п.</w:t>
            </w:r>
          </w:p>
        </w:tc>
      </w:tr>
    </w:tbl>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Pr="00B27815" w:rsidRDefault="009B384D" w:rsidP="00B27815">
      <w:pPr>
        <w:pStyle w:val="28"/>
        <w:spacing w:after="0" w:line="240" w:lineRule="auto"/>
        <w:jc w:val="right"/>
      </w:pPr>
      <w:r w:rsidRPr="00B27815">
        <w:t xml:space="preserve">                                                                                                                            Приложение №3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ind w:left="5245"/>
        <w:jc w:val="right"/>
      </w:pPr>
    </w:p>
    <w:p w:rsidR="009B384D" w:rsidRPr="003E1AA6" w:rsidRDefault="009B384D" w:rsidP="00DA7F9D">
      <w:pPr>
        <w:ind w:firstLine="708"/>
        <w:jc w:val="both"/>
      </w:pPr>
      <w:r>
        <w:t xml:space="preserve">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(сокращенно - ПАО «</w:t>
      </w:r>
      <w:proofErr w:type="spellStart"/>
      <w:r>
        <w:rPr>
          <w:b/>
        </w:rPr>
        <w:t>ТрансКонтейнер</w:t>
      </w:r>
      <w:proofErr w:type="spellEnd"/>
      <w:r>
        <w:rPr>
          <w:b/>
        </w:rPr>
        <w:t>»)</w:t>
      </w:r>
      <w:r>
        <w:t xml:space="preserve"> в лице _______________________________________________________________, действующего на основании ________________________________________________________, именуемое в дальнейшем «Заказчик», с одной стороны, и </w:t>
      </w:r>
    </w:p>
    <w:p w:rsidR="009B384D" w:rsidRPr="00843B87" w:rsidRDefault="009B384D" w:rsidP="00DA7F9D">
      <w:pPr>
        <w:ind w:firstLine="708"/>
        <w:jc w:val="both"/>
      </w:pPr>
      <w:r>
        <w:rPr>
          <w:b/>
        </w:rPr>
        <w:t>__________________________________________________________________________</w:t>
      </w:r>
      <w:r>
        <w:t xml:space="preserve"> в лице _________________________________________________________, действующего на основании </w:t>
      </w:r>
      <w:r>
        <w:rPr>
          <w:iCs/>
        </w:rPr>
        <w:t>___________________________</w:t>
      </w:r>
      <w:r>
        <w:t xml:space="preserve">, именуемое в дальнейшем «Исполнитель», с другой стороны, настоящим Приложением согласовали </w:t>
      </w:r>
      <w:r>
        <w:rPr>
          <w:b/>
          <w:u w:val="single"/>
        </w:rPr>
        <w:t>форму реестра оказанных услуг</w:t>
      </w:r>
      <w:r>
        <w:t>, предусмотренную п. 3.2. Договора:</w:t>
      </w:r>
    </w:p>
    <w:p w:rsidR="009B384D" w:rsidRPr="00843B87" w:rsidRDefault="009B384D" w:rsidP="00DA7F9D"/>
    <w:p w:rsidR="009B384D" w:rsidRPr="00843B87" w:rsidRDefault="009B384D" w:rsidP="00DA7F9D">
      <w:pPr>
        <w:jc w:val="center"/>
      </w:pPr>
      <w:r>
        <w:t>Реестр оказанных услуг за период с "__" _______20__г по "__" ______20__г</w:t>
      </w:r>
    </w:p>
    <w:p w:rsidR="009B384D" w:rsidRPr="00843B87" w:rsidRDefault="009B384D" w:rsidP="00DA7F9D">
      <w:pPr>
        <w:jc w:val="center"/>
      </w:pPr>
      <w:r>
        <w:t>по договору № от "__" _______20__г</w:t>
      </w:r>
    </w:p>
    <w:p w:rsidR="009B384D" w:rsidRPr="00843B87" w:rsidRDefault="009B384D" w:rsidP="00DA7F9D"/>
    <w:tbl>
      <w:tblPr>
        <w:tblStyle w:val="afff3"/>
        <w:tblW w:w="0" w:type="auto"/>
        <w:tblInd w:w="108" w:type="dxa"/>
        <w:tblLook w:val="04A0"/>
      </w:tblPr>
      <w:tblGrid>
        <w:gridCol w:w="746"/>
        <w:gridCol w:w="1095"/>
        <w:gridCol w:w="1491"/>
        <w:gridCol w:w="1372"/>
        <w:gridCol w:w="1738"/>
        <w:gridCol w:w="1592"/>
        <w:gridCol w:w="864"/>
        <w:gridCol w:w="848"/>
      </w:tblGrid>
      <w:tr w:rsidR="009B384D" w:rsidRPr="00843B87" w:rsidTr="00DA7F9D">
        <w:trPr>
          <w:trHeight w:val="964"/>
        </w:trPr>
        <w:tc>
          <w:tcPr>
            <w:tcW w:w="746" w:type="dxa"/>
            <w:vAlign w:val="center"/>
            <w:hideMark/>
          </w:tcPr>
          <w:p w:rsidR="009B384D" w:rsidRPr="00843B87" w:rsidRDefault="009B384D" w:rsidP="00DA7F9D">
            <w:pPr>
              <w:jc w:val="center"/>
              <w:rPr>
                <w:bCs/>
              </w:rPr>
            </w:pPr>
            <w:r>
              <w:rPr>
                <w:bCs/>
              </w:rPr>
              <w:t>Дата</w:t>
            </w:r>
          </w:p>
        </w:tc>
        <w:tc>
          <w:tcPr>
            <w:tcW w:w="1100" w:type="dxa"/>
            <w:vAlign w:val="center"/>
            <w:hideMark/>
          </w:tcPr>
          <w:p w:rsidR="009B384D" w:rsidRPr="00843B87" w:rsidRDefault="009B384D" w:rsidP="00DA7F9D">
            <w:pPr>
              <w:jc w:val="center"/>
              <w:rPr>
                <w:bCs/>
              </w:rPr>
            </w:pPr>
            <w:r>
              <w:rPr>
                <w:bCs/>
              </w:rPr>
              <w:t>№ заявки</w:t>
            </w:r>
          </w:p>
        </w:tc>
        <w:tc>
          <w:tcPr>
            <w:tcW w:w="1491" w:type="dxa"/>
          </w:tcPr>
          <w:p w:rsidR="009B384D" w:rsidRPr="00843B87" w:rsidRDefault="009B384D" w:rsidP="00DA7F9D">
            <w:pPr>
              <w:jc w:val="center"/>
              <w:rPr>
                <w:bCs/>
              </w:rPr>
            </w:pPr>
            <w:r>
              <w:rPr>
                <w:bCs/>
              </w:rPr>
              <w:t>№ заявки в программе «ИРС перевозки»*</w:t>
            </w:r>
          </w:p>
        </w:tc>
        <w:tc>
          <w:tcPr>
            <w:tcW w:w="1385" w:type="dxa"/>
            <w:vAlign w:val="center"/>
            <w:hideMark/>
          </w:tcPr>
          <w:p w:rsidR="009B384D" w:rsidRPr="00843B87" w:rsidRDefault="009B384D" w:rsidP="00DA7F9D">
            <w:pPr>
              <w:jc w:val="center"/>
              <w:rPr>
                <w:bCs/>
              </w:rPr>
            </w:pPr>
            <w:r>
              <w:rPr>
                <w:bCs/>
              </w:rPr>
              <w:t>Вид работ</w:t>
            </w:r>
          </w:p>
        </w:tc>
        <w:tc>
          <w:tcPr>
            <w:tcW w:w="1745" w:type="dxa"/>
            <w:vAlign w:val="center"/>
            <w:hideMark/>
          </w:tcPr>
          <w:p w:rsidR="009B384D" w:rsidRPr="00843B87" w:rsidRDefault="009B384D" w:rsidP="00DA7F9D">
            <w:pPr>
              <w:jc w:val="center"/>
              <w:rPr>
                <w:bCs/>
              </w:rPr>
            </w:pPr>
            <w:r>
              <w:rPr>
                <w:bCs/>
              </w:rPr>
              <w:t>Подвижной состав/№ контейнера</w:t>
            </w:r>
          </w:p>
        </w:tc>
        <w:tc>
          <w:tcPr>
            <w:tcW w:w="1598" w:type="dxa"/>
            <w:vAlign w:val="center"/>
            <w:hideMark/>
          </w:tcPr>
          <w:p w:rsidR="009B384D" w:rsidRPr="00843B87" w:rsidRDefault="009B384D" w:rsidP="00DA7F9D">
            <w:pPr>
              <w:jc w:val="center"/>
              <w:rPr>
                <w:bCs/>
              </w:rPr>
            </w:pPr>
            <w:r>
              <w:rPr>
                <w:bCs/>
              </w:rPr>
              <w:t>Стоимость по договору без НДС</w:t>
            </w:r>
          </w:p>
        </w:tc>
        <w:tc>
          <w:tcPr>
            <w:tcW w:w="867" w:type="dxa"/>
            <w:vAlign w:val="center"/>
            <w:hideMark/>
          </w:tcPr>
          <w:p w:rsidR="009B384D" w:rsidRPr="00843B87" w:rsidRDefault="009B384D" w:rsidP="00DA7F9D">
            <w:pPr>
              <w:jc w:val="center"/>
              <w:rPr>
                <w:bCs/>
              </w:rPr>
            </w:pPr>
            <w:r>
              <w:rPr>
                <w:bCs/>
              </w:rPr>
              <w:t>НДС</w:t>
            </w:r>
          </w:p>
        </w:tc>
        <w:tc>
          <w:tcPr>
            <w:tcW w:w="849" w:type="dxa"/>
            <w:vAlign w:val="center"/>
            <w:hideMark/>
          </w:tcPr>
          <w:p w:rsidR="009B384D" w:rsidRPr="00843B87" w:rsidRDefault="009B384D" w:rsidP="00DA7F9D">
            <w:pPr>
              <w:jc w:val="center"/>
              <w:rPr>
                <w:bCs/>
              </w:rPr>
            </w:pPr>
            <w:r>
              <w:rPr>
                <w:bCs/>
              </w:rPr>
              <w:t>Всего с НДС</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90"/>
        </w:trPr>
        <w:tc>
          <w:tcPr>
            <w:tcW w:w="746" w:type="dxa"/>
            <w:hideMark/>
          </w:tcPr>
          <w:p w:rsidR="009B384D" w:rsidRPr="00843B87" w:rsidRDefault="009B384D" w:rsidP="00DA7F9D"/>
        </w:tc>
        <w:tc>
          <w:tcPr>
            <w:tcW w:w="1100" w:type="dxa"/>
            <w:hideMark/>
          </w:tcPr>
          <w:p w:rsidR="009B384D" w:rsidRPr="00843B87" w:rsidRDefault="009B384D" w:rsidP="00DA7F9D"/>
        </w:tc>
        <w:tc>
          <w:tcPr>
            <w:tcW w:w="1491" w:type="dxa"/>
          </w:tcPr>
          <w:p w:rsidR="009B384D" w:rsidRPr="00843B87" w:rsidRDefault="009B384D" w:rsidP="00DA7F9D"/>
        </w:tc>
        <w:tc>
          <w:tcPr>
            <w:tcW w:w="1385" w:type="dxa"/>
            <w:hideMark/>
          </w:tcPr>
          <w:p w:rsidR="009B384D" w:rsidRPr="00843B87" w:rsidRDefault="009B384D" w:rsidP="00DA7F9D"/>
        </w:tc>
        <w:tc>
          <w:tcPr>
            <w:tcW w:w="1745" w:type="dxa"/>
            <w:hideMark/>
          </w:tcPr>
          <w:p w:rsidR="009B384D" w:rsidRPr="00843B87" w:rsidRDefault="009B384D" w:rsidP="00DA7F9D">
            <w:pPr>
              <w:rPr>
                <w:bCs/>
              </w:rPr>
            </w:pPr>
            <w:r>
              <w:rPr>
                <w:bCs/>
              </w:rPr>
              <w:t>Итого</w:t>
            </w:r>
          </w:p>
        </w:tc>
        <w:tc>
          <w:tcPr>
            <w:tcW w:w="1598" w:type="dxa"/>
            <w:hideMark/>
          </w:tcPr>
          <w:p w:rsidR="009B384D" w:rsidRPr="00843B87" w:rsidRDefault="009B384D" w:rsidP="00DA7F9D">
            <w:pPr>
              <w:rPr>
                <w:bCs/>
              </w:rPr>
            </w:pPr>
            <w:r>
              <w:rPr>
                <w:bCs/>
              </w:rPr>
              <w:t> </w:t>
            </w:r>
          </w:p>
        </w:tc>
        <w:tc>
          <w:tcPr>
            <w:tcW w:w="867" w:type="dxa"/>
            <w:hideMark/>
          </w:tcPr>
          <w:p w:rsidR="009B384D" w:rsidRPr="00843B87" w:rsidRDefault="009B384D" w:rsidP="00DA7F9D">
            <w:pPr>
              <w:rPr>
                <w:bCs/>
              </w:rPr>
            </w:pPr>
            <w:r>
              <w:rPr>
                <w:bCs/>
              </w:rPr>
              <w:t> </w:t>
            </w:r>
          </w:p>
        </w:tc>
        <w:tc>
          <w:tcPr>
            <w:tcW w:w="849" w:type="dxa"/>
            <w:hideMark/>
          </w:tcPr>
          <w:p w:rsidR="009B384D" w:rsidRPr="00843B87" w:rsidRDefault="009B384D" w:rsidP="00DA7F9D">
            <w:pPr>
              <w:rPr>
                <w:bCs/>
              </w:rPr>
            </w:pPr>
            <w:r>
              <w:rPr>
                <w:bCs/>
              </w:rPr>
              <w:t> </w:t>
            </w:r>
          </w:p>
        </w:tc>
      </w:tr>
    </w:tbl>
    <w:p w:rsidR="009B384D" w:rsidRPr="00843B87" w:rsidRDefault="009B384D" w:rsidP="00DA7F9D">
      <w:r>
        <w:t>* заполняется Заказчиком</w:t>
      </w:r>
    </w:p>
    <w:p w:rsidR="009B384D" w:rsidRDefault="009B384D" w:rsidP="00DA7F9D"/>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Pr="00B740B5" w:rsidRDefault="009B384D" w:rsidP="00DA7F9D">
            <w:r>
              <w:t>Заказчик:</w:t>
            </w:r>
          </w:p>
          <w:p w:rsidR="009B384D" w:rsidRPr="00B740B5" w:rsidRDefault="009B384D" w:rsidP="00DA7F9D"/>
          <w:p w:rsidR="009B384D" w:rsidRPr="00B740B5" w:rsidRDefault="009B384D" w:rsidP="00DA7F9D"/>
          <w:p w:rsidR="009B384D" w:rsidRPr="00B740B5" w:rsidRDefault="009B384D" w:rsidP="00DA7F9D">
            <w:pPr>
              <w:jc w:val="both"/>
            </w:pPr>
            <w:r>
              <w:t>__________________________/__________/</w:t>
            </w:r>
          </w:p>
          <w:p w:rsidR="009B384D" w:rsidRPr="00B740B5" w:rsidRDefault="009B384D" w:rsidP="00DA7F9D">
            <w:pPr>
              <w:jc w:val="both"/>
            </w:pPr>
            <w:r>
              <w:t>м.п.</w:t>
            </w:r>
          </w:p>
        </w:tc>
        <w:tc>
          <w:tcPr>
            <w:tcW w:w="4891" w:type="dxa"/>
            <w:shd w:val="clear" w:color="auto" w:fill="auto"/>
          </w:tcPr>
          <w:p w:rsidR="009B384D" w:rsidRPr="00B740B5" w:rsidRDefault="009B384D" w:rsidP="00DA7F9D">
            <w:r>
              <w:t>Исполнитель:</w:t>
            </w:r>
          </w:p>
          <w:p w:rsidR="009B384D" w:rsidRPr="00B740B5" w:rsidRDefault="009B384D" w:rsidP="00DA7F9D"/>
          <w:p w:rsidR="009B384D" w:rsidRPr="00B740B5" w:rsidRDefault="009B384D" w:rsidP="00DA7F9D"/>
          <w:p w:rsidR="009B384D" w:rsidRPr="00B740B5" w:rsidRDefault="009B384D" w:rsidP="00DA7F9D">
            <w:pPr>
              <w:jc w:val="both"/>
            </w:pPr>
            <w:r>
              <w:t xml:space="preserve">________________________/_____________/ </w:t>
            </w:r>
          </w:p>
          <w:p w:rsidR="009B384D" w:rsidRPr="00B740B5" w:rsidRDefault="009B384D" w:rsidP="00DA7F9D">
            <w:r>
              <w:t>м.п.</w:t>
            </w:r>
          </w:p>
        </w:tc>
      </w:tr>
    </w:tbl>
    <w:p w:rsidR="009B384D" w:rsidRPr="00843B87" w:rsidRDefault="009B384D" w:rsidP="00DA7F9D"/>
    <w:p w:rsidR="009B384D" w:rsidRPr="00843B87" w:rsidRDefault="009B384D" w:rsidP="00DA7F9D"/>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pStyle w:val="28"/>
        <w:spacing w:after="0" w:line="240" w:lineRule="auto"/>
        <w:jc w:val="right"/>
      </w:pPr>
    </w:p>
    <w:p w:rsidR="009B384D" w:rsidRPr="00B27815" w:rsidRDefault="00B27815" w:rsidP="00B27815">
      <w:pPr>
        <w:pStyle w:val="1"/>
        <w:numPr>
          <w:ilvl w:val="0"/>
          <w:numId w:val="0"/>
        </w:numPr>
        <w:jc w:val="right"/>
        <w:rPr>
          <w:b w:val="0"/>
          <w:bCs w:val="0"/>
          <w:sz w:val="28"/>
          <w:szCs w:val="28"/>
        </w:rPr>
      </w:pPr>
      <w:r>
        <w:rPr>
          <w:rFonts w:cs="Times New Roman"/>
          <w:b w:val="0"/>
          <w:iCs/>
          <w:sz w:val="28"/>
        </w:rPr>
        <w:t xml:space="preserve">                                                                                            </w:t>
      </w:r>
      <w:r w:rsidR="00DA7F9D" w:rsidRPr="00B27815">
        <w:rPr>
          <w:rFonts w:cs="Times New Roman"/>
          <w:b w:val="0"/>
          <w:sz w:val="28"/>
        </w:rPr>
        <w:t xml:space="preserve"> </w:t>
      </w:r>
      <w:r w:rsidR="009B384D" w:rsidRPr="00B27815">
        <w:rPr>
          <w:b w:val="0"/>
          <w:bCs w:val="0"/>
          <w:sz w:val="28"/>
          <w:szCs w:val="28"/>
        </w:rPr>
        <w:t>Приложение № 6</w:t>
      </w:r>
    </w:p>
    <w:p w:rsidR="009B384D" w:rsidRPr="00CC4043" w:rsidRDefault="009B384D" w:rsidP="00B27815">
      <w:pPr>
        <w:keepNext/>
        <w:jc w:val="right"/>
        <w:rPr>
          <w:bCs/>
          <w:sz w:val="28"/>
          <w:szCs w:val="28"/>
        </w:rPr>
      </w:pPr>
      <w:r>
        <w:rPr>
          <w:bCs/>
          <w:sz w:val="28"/>
          <w:szCs w:val="28"/>
        </w:rPr>
        <w:t>к документации о закупке</w:t>
      </w:r>
    </w:p>
    <w:p w:rsidR="009B384D" w:rsidRPr="00166244" w:rsidRDefault="009B384D" w:rsidP="00B27815">
      <w:pPr>
        <w:ind w:firstLine="709"/>
        <w:jc w:val="right"/>
        <w:rPr>
          <w:rFonts w:eastAsia="MS Mincho"/>
          <w:b/>
          <w:i/>
          <w:sz w:val="28"/>
          <w:szCs w:val="28"/>
          <w:highlight w:val="cyan"/>
        </w:rPr>
      </w:pPr>
    </w:p>
    <w:p w:rsidR="009B384D" w:rsidRPr="00166244" w:rsidRDefault="009B384D" w:rsidP="00DA7F9D">
      <w:pPr>
        <w:ind w:firstLine="709"/>
        <w:rPr>
          <w:rFonts w:eastAsia="MS Mincho"/>
          <w:b/>
          <w:i/>
          <w:sz w:val="28"/>
          <w:szCs w:val="28"/>
          <w:highlight w:val="cyan"/>
        </w:rPr>
      </w:pPr>
    </w:p>
    <w:p w:rsidR="009B384D" w:rsidRPr="00CC4043" w:rsidRDefault="009B384D" w:rsidP="00DA7F9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B384D" w:rsidRPr="00CC4043" w:rsidRDefault="009B384D" w:rsidP="00DA7F9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B384D" w:rsidRPr="00CC4043" w:rsidRDefault="009B384D" w:rsidP="00DA7F9D">
      <w:pPr>
        <w:jc w:val="center"/>
      </w:pPr>
    </w:p>
    <w:p w:rsidR="009B384D" w:rsidRPr="00CC4043" w:rsidRDefault="009B384D" w:rsidP="00DA7F9D">
      <w:pPr>
        <w:tabs>
          <w:tab w:val="left" w:pos="9639"/>
        </w:tabs>
        <w:jc w:val="center"/>
        <w:rPr>
          <w:b/>
          <w:bCs/>
          <w:sz w:val="28"/>
          <w:szCs w:val="28"/>
        </w:rPr>
      </w:pPr>
      <w:r>
        <w:rPr>
          <w:b/>
          <w:bCs/>
          <w:sz w:val="28"/>
          <w:szCs w:val="28"/>
        </w:rPr>
        <w:t xml:space="preserve">Административный персонал </w:t>
      </w:r>
    </w:p>
    <w:p w:rsidR="009B384D" w:rsidRPr="00CC4043" w:rsidRDefault="009B384D" w:rsidP="00DA7F9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B384D" w:rsidRPr="00CC4043" w:rsidTr="00DA7F9D">
        <w:trPr>
          <w:jc w:val="center"/>
        </w:trPr>
        <w:tc>
          <w:tcPr>
            <w:tcW w:w="761" w:type="dxa"/>
            <w:vAlign w:val="center"/>
          </w:tcPr>
          <w:p w:rsidR="009B384D" w:rsidRPr="00CC4043" w:rsidRDefault="009B384D" w:rsidP="00DA7F9D">
            <w:pPr>
              <w:tabs>
                <w:tab w:val="left" w:pos="9639"/>
              </w:tabs>
              <w:jc w:val="center"/>
            </w:pPr>
            <w:r>
              <w:t xml:space="preserve">№ </w:t>
            </w:r>
            <w:proofErr w:type="spellStart"/>
            <w:r>
              <w:t>п</w:t>
            </w:r>
            <w:proofErr w:type="spellEnd"/>
            <w:r>
              <w:t>/</w:t>
            </w:r>
            <w:proofErr w:type="spellStart"/>
            <w:r>
              <w:t>п</w:t>
            </w:r>
            <w:proofErr w:type="spellEnd"/>
          </w:p>
        </w:tc>
        <w:tc>
          <w:tcPr>
            <w:tcW w:w="2299" w:type="dxa"/>
            <w:vAlign w:val="center"/>
          </w:tcPr>
          <w:p w:rsidR="009B384D" w:rsidRPr="00CC4043" w:rsidRDefault="009B384D" w:rsidP="00DA7F9D">
            <w:pPr>
              <w:tabs>
                <w:tab w:val="left" w:pos="9639"/>
              </w:tabs>
              <w:jc w:val="center"/>
            </w:pPr>
            <w:r>
              <w:t>Занимаемая должность</w:t>
            </w:r>
          </w:p>
        </w:tc>
        <w:tc>
          <w:tcPr>
            <w:tcW w:w="2762" w:type="dxa"/>
            <w:vAlign w:val="center"/>
          </w:tcPr>
          <w:p w:rsidR="009B384D" w:rsidRPr="00CC4043" w:rsidRDefault="009B384D" w:rsidP="00DA7F9D">
            <w:pPr>
              <w:tabs>
                <w:tab w:val="left" w:pos="9639"/>
              </w:tabs>
              <w:jc w:val="center"/>
            </w:pPr>
            <w:r>
              <w:t>Ф.И.О.</w:t>
            </w:r>
          </w:p>
        </w:tc>
        <w:tc>
          <w:tcPr>
            <w:tcW w:w="2160" w:type="dxa"/>
            <w:vAlign w:val="center"/>
          </w:tcPr>
          <w:p w:rsidR="009B384D" w:rsidRPr="00CC4043" w:rsidRDefault="009B384D" w:rsidP="00DA7F9D">
            <w:pPr>
              <w:tabs>
                <w:tab w:val="left" w:pos="9639"/>
              </w:tabs>
              <w:jc w:val="center"/>
            </w:pPr>
            <w:r>
              <w:t>Образование и специальность</w:t>
            </w:r>
          </w:p>
        </w:tc>
        <w:tc>
          <w:tcPr>
            <w:tcW w:w="2247" w:type="dxa"/>
            <w:vAlign w:val="center"/>
          </w:tcPr>
          <w:p w:rsidR="009B384D" w:rsidRPr="00CC4043" w:rsidRDefault="009B384D" w:rsidP="00DA7F9D">
            <w:pPr>
              <w:tabs>
                <w:tab w:val="left" w:pos="9639"/>
              </w:tabs>
              <w:jc w:val="center"/>
            </w:pPr>
            <w:r>
              <w:t>Стаж работы по профилю занимаемой должности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bl>
    <w:p w:rsidR="009B384D" w:rsidRPr="00CC4043" w:rsidRDefault="009B384D" w:rsidP="00DA7F9D">
      <w:pPr>
        <w:tabs>
          <w:tab w:val="left" w:pos="9639"/>
        </w:tabs>
      </w:pPr>
    </w:p>
    <w:p w:rsidR="009B384D" w:rsidRPr="00CC4043" w:rsidRDefault="009B384D" w:rsidP="00DA7F9D">
      <w:pPr>
        <w:tabs>
          <w:tab w:val="left" w:pos="9639"/>
        </w:tabs>
        <w:jc w:val="center"/>
        <w:rPr>
          <w:b/>
          <w:bCs/>
          <w:sz w:val="28"/>
          <w:szCs w:val="28"/>
        </w:rPr>
      </w:pPr>
      <w:r>
        <w:rPr>
          <w:b/>
          <w:bCs/>
          <w:sz w:val="28"/>
          <w:szCs w:val="28"/>
        </w:rPr>
        <w:t>Производственный персонал (рабочие)</w:t>
      </w:r>
    </w:p>
    <w:p w:rsidR="009B384D" w:rsidRPr="00CC4043" w:rsidRDefault="009B384D" w:rsidP="00DA7F9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B384D" w:rsidRPr="00CC4043" w:rsidTr="00DA7F9D">
        <w:trPr>
          <w:trHeight w:val="1000"/>
          <w:jc w:val="center"/>
        </w:trPr>
        <w:tc>
          <w:tcPr>
            <w:tcW w:w="761" w:type="dxa"/>
            <w:vAlign w:val="center"/>
          </w:tcPr>
          <w:p w:rsidR="009B384D" w:rsidRPr="00CC4043" w:rsidRDefault="009B384D" w:rsidP="00DA7F9D">
            <w:pPr>
              <w:tabs>
                <w:tab w:val="left" w:pos="9639"/>
              </w:tabs>
              <w:jc w:val="center"/>
            </w:pPr>
            <w:r>
              <w:t xml:space="preserve">№ </w:t>
            </w:r>
            <w:proofErr w:type="spellStart"/>
            <w:r>
              <w:t>п</w:t>
            </w:r>
            <w:proofErr w:type="spellEnd"/>
            <w:r>
              <w:t>/</w:t>
            </w:r>
            <w:proofErr w:type="spellStart"/>
            <w:r>
              <w:t>п</w:t>
            </w:r>
            <w:proofErr w:type="spellEnd"/>
          </w:p>
        </w:tc>
        <w:tc>
          <w:tcPr>
            <w:tcW w:w="2590" w:type="dxa"/>
            <w:vAlign w:val="center"/>
          </w:tcPr>
          <w:p w:rsidR="009B384D" w:rsidRPr="00CC4043" w:rsidRDefault="009B384D" w:rsidP="00DA7F9D">
            <w:pPr>
              <w:tabs>
                <w:tab w:val="left" w:pos="9639"/>
              </w:tabs>
              <w:jc w:val="center"/>
            </w:pPr>
            <w:r>
              <w:t>Специальность</w:t>
            </w:r>
          </w:p>
          <w:p w:rsidR="009B384D" w:rsidRPr="00CC4043" w:rsidRDefault="009B384D" w:rsidP="00DA7F9D">
            <w:pPr>
              <w:tabs>
                <w:tab w:val="left" w:pos="9639"/>
              </w:tabs>
              <w:jc w:val="center"/>
            </w:pPr>
            <w:r>
              <w:t>по каждому рабочему</w:t>
            </w:r>
          </w:p>
        </w:tc>
        <w:tc>
          <w:tcPr>
            <w:tcW w:w="2472" w:type="dxa"/>
            <w:vAlign w:val="center"/>
          </w:tcPr>
          <w:p w:rsidR="009B384D" w:rsidRPr="00CC4043" w:rsidRDefault="009B384D" w:rsidP="00DA7F9D">
            <w:pPr>
              <w:tabs>
                <w:tab w:val="left" w:pos="9639"/>
              </w:tabs>
              <w:jc w:val="center"/>
            </w:pPr>
            <w:r>
              <w:t>Ф.И.О.</w:t>
            </w:r>
          </w:p>
        </w:tc>
        <w:tc>
          <w:tcPr>
            <w:tcW w:w="1984" w:type="dxa"/>
            <w:vAlign w:val="center"/>
          </w:tcPr>
          <w:p w:rsidR="009B384D" w:rsidRPr="00CC4043" w:rsidRDefault="009B384D" w:rsidP="00DA7F9D">
            <w:pPr>
              <w:tabs>
                <w:tab w:val="left" w:pos="9639"/>
              </w:tabs>
              <w:jc w:val="center"/>
            </w:pPr>
            <w:r>
              <w:t>Разряд, квалификация</w:t>
            </w:r>
          </w:p>
        </w:tc>
        <w:tc>
          <w:tcPr>
            <w:tcW w:w="2451" w:type="dxa"/>
            <w:vAlign w:val="center"/>
          </w:tcPr>
          <w:p w:rsidR="009B384D" w:rsidRPr="00CC4043" w:rsidRDefault="009B384D" w:rsidP="00DA7F9D">
            <w:pPr>
              <w:tabs>
                <w:tab w:val="left" w:pos="9639"/>
              </w:tabs>
              <w:jc w:val="center"/>
            </w:pPr>
            <w:r>
              <w:t>Стаж работы по специальности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bl>
    <w:p w:rsidR="009B384D" w:rsidRPr="00CC4043" w:rsidRDefault="009B384D" w:rsidP="00DA7F9D">
      <w:pPr>
        <w:ind w:firstLine="709"/>
        <w:rPr>
          <w:rFonts w:eastAsia="MS Mincho"/>
          <w:b/>
          <w:i/>
          <w:sz w:val="28"/>
          <w:szCs w:val="28"/>
        </w:rPr>
      </w:pPr>
    </w:p>
    <w:p w:rsidR="009B384D" w:rsidRPr="00CC4043" w:rsidRDefault="009B384D" w:rsidP="00DA7F9D"/>
    <w:p w:rsidR="009B384D" w:rsidRPr="00CC4043" w:rsidRDefault="009B384D" w:rsidP="00DA7F9D"/>
    <w:p w:rsidR="009B384D" w:rsidRPr="00CC4043"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C4043" w:rsidRDefault="009B384D" w:rsidP="00DA7F9D">
      <w:pPr>
        <w:tabs>
          <w:tab w:val="left" w:pos="8640"/>
        </w:tabs>
        <w:jc w:val="center"/>
        <w:rPr>
          <w:i/>
        </w:rPr>
      </w:pPr>
      <w:r>
        <w:rPr>
          <w:i/>
        </w:rPr>
        <w:t>(наименование претендента)</w:t>
      </w:r>
    </w:p>
    <w:p w:rsidR="009B384D" w:rsidRPr="00CC4043" w:rsidRDefault="009B384D" w:rsidP="00DA7F9D">
      <w:pPr>
        <w:rPr>
          <w:sz w:val="28"/>
          <w:szCs w:val="28"/>
          <w:lang w:eastAsia="ru-RU"/>
        </w:rPr>
      </w:pPr>
      <w:r>
        <w:rPr>
          <w:sz w:val="28"/>
          <w:szCs w:val="28"/>
          <w:lang w:eastAsia="ru-RU"/>
        </w:rPr>
        <w:t>____________________________________________________________________</w:t>
      </w:r>
    </w:p>
    <w:p w:rsidR="009B384D" w:rsidRPr="00CC4043" w:rsidRDefault="009B384D" w:rsidP="00DA7F9D">
      <w:pPr>
        <w:rPr>
          <w:i/>
        </w:rPr>
      </w:pPr>
      <w:r>
        <w:rPr>
          <w:i/>
        </w:rPr>
        <w:t xml:space="preserve">       М.П.</w:t>
      </w:r>
      <w:r>
        <w:rPr>
          <w:i/>
        </w:rPr>
        <w:tab/>
      </w:r>
      <w:r>
        <w:rPr>
          <w:i/>
        </w:rPr>
        <w:tab/>
      </w:r>
      <w:r>
        <w:rPr>
          <w:i/>
        </w:rPr>
        <w:tab/>
        <w:t>(должность, подпись, ФИО)</w:t>
      </w:r>
    </w:p>
    <w:p w:rsidR="009B384D" w:rsidRPr="00CC4043" w:rsidRDefault="009B384D" w:rsidP="00DA7F9D">
      <w:pPr>
        <w:rPr>
          <w:sz w:val="28"/>
          <w:szCs w:val="28"/>
          <w:lang w:eastAsia="ru-RU"/>
        </w:rPr>
      </w:pPr>
      <w:r>
        <w:rPr>
          <w:sz w:val="28"/>
          <w:szCs w:val="28"/>
          <w:lang w:eastAsia="ru-RU"/>
        </w:rPr>
        <w:t>"____" ____________ 201__ г.</w:t>
      </w:r>
    </w:p>
    <w:p w:rsidR="009B384D" w:rsidRPr="00C20080" w:rsidRDefault="009B384D" w:rsidP="00DA7F9D">
      <w:pPr>
        <w:tabs>
          <w:tab w:val="left" w:pos="-4140"/>
          <w:tab w:val="left" w:pos="2160"/>
          <w:tab w:val="left" w:pos="6480"/>
        </w:tabs>
        <w:rPr>
          <w:sz w:val="28"/>
          <w:szCs w:val="28"/>
          <w:lang w:eastAsia="ru-RU"/>
        </w:rPr>
      </w:pPr>
    </w:p>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pPr>
        <w:rPr>
          <w:highlight w:val="cyan"/>
        </w:rPr>
        <w:sectPr w:rsidR="009B384D" w:rsidSect="006930B6">
          <w:pgSz w:w="11907" w:h="16840" w:code="9"/>
          <w:pgMar w:top="1134" w:right="851" w:bottom="1134" w:left="1418" w:header="794" w:footer="794" w:gutter="0"/>
          <w:cols w:space="720"/>
          <w:titlePg/>
          <w:docGrid w:linePitch="326"/>
        </w:sectPr>
      </w:pPr>
    </w:p>
    <w:p w:rsidR="006930B6" w:rsidRPr="00B27815" w:rsidRDefault="006930B6" w:rsidP="00B27815">
      <w:pPr>
        <w:pStyle w:val="1"/>
        <w:numPr>
          <w:ilvl w:val="0"/>
          <w:numId w:val="0"/>
        </w:numPr>
        <w:rPr>
          <w:rFonts w:cs="Times New Roman"/>
          <w:b w:val="0"/>
        </w:rPr>
        <w:sectPr w:rsidR="006930B6" w:rsidRPr="00B27815" w:rsidSect="006930B6">
          <w:type w:val="continuous"/>
          <w:pgSz w:w="11907" w:h="16840" w:code="9"/>
          <w:pgMar w:top="1134" w:right="851" w:bottom="1134" w:left="1418" w:header="794" w:footer="794" w:gutter="0"/>
          <w:cols w:space="720"/>
          <w:titlePg/>
          <w:docGrid w:linePitch="326"/>
        </w:sectPr>
      </w:pPr>
    </w:p>
    <w:p w:rsidR="00992903" w:rsidRDefault="00992903" w:rsidP="00992903"/>
    <w:p w:rsidR="009B384D" w:rsidRPr="00ED7405" w:rsidRDefault="009B384D" w:rsidP="00B27815">
      <w:pPr>
        <w:pStyle w:val="afb"/>
        <w:ind w:firstLine="0"/>
        <w:jc w:val="right"/>
        <w:rPr>
          <w:sz w:val="28"/>
          <w:szCs w:val="28"/>
        </w:rPr>
      </w:pPr>
      <w:r>
        <w:rPr>
          <w:sz w:val="28"/>
          <w:szCs w:val="28"/>
        </w:rPr>
        <w:t xml:space="preserve">                                              </w:t>
      </w:r>
      <w:r w:rsidR="00B27815">
        <w:rPr>
          <w:sz w:val="28"/>
          <w:szCs w:val="28"/>
        </w:rPr>
        <w:t xml:space="preserve">                     </w:t>
      </w:r>
      <w:r>
        <w:rPr>
          <w:sz w:val="28"/>
          <w:szCs w:val="28"/>
        </w:rPr>
        <w:t xml:space="preserve">                         Приложение № 7</w:t>
      </w:r>
    </w:p>
    <w:p w:rsidR="009B384D" w:rsidRPr="0064642C" w:rsidRDefault="009B384D" w:rsidP="00B27815">
      <w:pPr>
        <w:pStyle w:val="afb"/>
        <w:ind w:firstLine="0"/>
        <w:jc w:val="right"/>
        <w:rPr>
          <w:sz w:val="24"/>
        </w:rPr>
      </w:pPr>
      <w:r>
        <w:rPr>
          <w:sz w:val="28"/>
          <w:szCs w:val="28"/>
        </w:rPr>
        <w:t>к документации о закупке</w:t>
      </w:r>
    </w:p>
    <w:p w:rsidR="009B384D" w:rsidRDefault="009B384D" w:rsidP="00DA7F9D">
      <w:pPr>
        <w:widowControl w:val="0"/>
        <w:autoSpaceDE w:val="0"/>
        <w:jc w:val="right"/>
        <w:rPr>
          <w:rFonts w:cs="Arial"/>
        </w:rPr>
      </w:pPr>
    </w:p>
    <w:p w:rsidR="009B384D" w:rsidRPr="004961BC" w:rsidRDefault="009B384D" w:rsidP="00DA7F9D">
      <w:pPr>
        <w:widowControl w:val="0"/>
        <w:autoSpaceDE w:val="0"/>
        <w:jc w:val="right"/>
        <w:rPr>
          <w:rFonts w:cs="Arial"/>
        </w:rPr>
      </w:pPr>
    </w:p>
    <w:p w:rsidR="009B384D" w:rsidRPr="00222029" w:rsidRDefault="009B384D" w:rsidP="00DA7F9D">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9B384D" w:rsidRPr="004961BC" w:rsidRDefault="009B384D" w:rsidP="00DA7F9D">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1"/>
        <w:gridCol w:w="1590"/>
        <w:gridCol w:w="2395"/>
        <w:gridCol w:w="2862"/>
        <w:gridCol w:w="2326"/>
      </w:tblGrid>
      <w:tr w:rsidR="009B384D" w:rsidRPr="004D147E" w:rsidTr="00DA7F9D">
        <w:tc>
          <w:tcPr>
            <w:tcW w:w="346" w:type="pct"/>
          </w:tcPr>
          <w:p w:rsidR="009B384D" w:rsidRPr="002E788E" w:rsidRDefault="009B384D" w:rsidP="00DA7F9D">
            <w:pPr>
              <w:ind w:left="-900" w:firstLine="900"/>
              <w:jc w:val="center"/>
              <w:rPr>
                <w:lang w:val="en-US"/>
              </w:rPr>
            </w:pPr>
            <w:r w:rsidRPr="002E788E">
              <w:t>№</w:t>
            </w:r>
          </w:p>
          <w:p w:rsidR="009B384D" w:rsidRPr="002E788E" w:rsidRDefault="009B384D" w:rsidP="00DA7F9D">
            <w:pPr>
              <w:ind w:left="-900" w:firstLine="900"/>
              <w:jc w:val="center"/>
            </w:pPr>
            <w:proofErr w:type="spellStart"/>
            <w:r w:rsidRPr="002E788E">
              <w:t>п</w:t>
            </w:r>
            <w:proofErr w:type="spellEnd"/>
            <w:r w:rsidRPr="002E788E">
              <w:t>/</w:t>
            </w:r>
            <w:proofErr w:type="spellStart"/>
            <w:r w:rsidRPr="002E788E">
              <w:t>п</w:t>
            </w:r>
            <w:proofErr w:type="spellEnd"/>
          </w:p>
        </w:tc>
        <w:tc>
          <w:tcPr>
            <w:tcW w:w="807" w:type="pct"/>
          </w:tcPr>
          <w:p w:rsidR="009B384D" w:rsidRPr="002E788E" w:rsidRDefault="009B384D" w:rsidP="00DA7F9D">
            <w:pPr>
              <w:jc w:val="center"/>
            </w:pPr>
            <w:r w:rsidRPr="002E788E">
              <w:t>Марка, цвет ТС</w:t>
            </w:r>
          </w:p>
        </w:tc>
        <w:tc>
          <w:tcPr>
            <w:tcW w:w="1215" w:type="pct"/>
          </w:tcPr>
          <w:p w:rsidR="009B384D" w:rsidRPr="002E788E" w:rsidRDefault="009B384D" w:rsidP="00DA7F9D">
            <w:pPr>
              <w:jc w:val="center"/>
            </w:pPr>
            <w:r w:rsidRPr="002E788E">
              <w:t xml:space="preserve">Регистрационный номер </w:t>
            </w:r>
          </w:p>
        </w:tc>
        <w:tc>
          <w:tcPr>
            <w:tcW w:w="1452" w:type="pct"/>
          </w:tcPr>
          <w:p w:rsidR="009B384D" w:rsidRPr="002E788E" w:rsidRDefault="009B384D" w:rsidP="00DA7F9D">
            <w:pPr>
              <w:jc w:val="center"/>
            </w:pPr>
            <w:r w:rsidRPr="002E788E">
              <w:t>Дополнительные характеристики ТС</w:t>
            </w:r>
          </w:p>
          <w:p w:rsidR="009B384D" w:rsidRPr="002E788E" w:rsidRDefault="009B384D" w:rsidP="00DA7F9D">
            <w:pPr>
              <w:jc w:val="center"/>
            </w:pPr>
            <w:r w:rsidRPr="002E788E">
              <w:t xml:space="preserve"> ( максимальная грузоподъемность)</w:t>
            </w:r>
          </w:p>
        </w:tc>
        <w:tc>
          <w:tcPr>
            <w:tcW w:w="1180" w:type="pct"/>
          </w:tcPr>
          <w:p w:rsidR="009B384D" w:rsidRPr="002E788E" w:rsidRDefault="009B384D" w:rsidP="00DA7F9D">
            <w:pPr>
              <w:jc w:val="center"/>
            </w:pPr>
            <w:r w:rsidRPr="002E788E">
              <w:t>Принадлежность ТС (собственность или иное законное право)</w:t>
            </w: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1</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2</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3</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bl>
    <w:p w:rsidR="009B384D" w:rsidRPr="004961BC" w:rsidRDefault="009B384D" w:rsidP="00DA7F9D"/>
    <w:p w:rsidR="009B384D" w:rsidRPr="004961BC" w:rsidRDefault="009B384D" w:rsidP="00DA7F9D">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9B384D" w:rsidRPr="004961BC" w:rsidRDefault="009B384D" w:rsidP="00DA7F9D">
      <w:pPr>
        <w:tabs>
          <w:tab w:val="left" w:pos="8640"/>
        </w:tabs>
        <w:jc w:val="center"/>
        <w:rPr>
          <w:i/>
        </w:rPr>
      </w:pPr>
      <w:r>
        <w:rPr>
          <w:i/>
        </w:rPr>
        <w:t>(наименование претендента)</w:t>
      </w:r>
    </w:p>
    <w:p w:rsidR="009B384D" w:rsidRPr="004961BC" w:rsidRDefault="009B384D" w:rsidP="00DA7F9D">
      <w:r>
        <w:t>_______________________________________________________________________________</w:t>
      </w:r>
    </w:p>
    <w:p w:rsidR="009B384D" w:rsidRPr="004961BC" w:rsidRDefault="009B384D" w:rsidP="00DA7F9D">
      <w:pPr>
        <w:rPr>
          <w:i/>
        </w:rPr>
      </w:pPr>
      <w:r>
        <w:rPr>
          <w:i/>
        </w:rPr>
        <w:t xml:space="preserve">       Печать</w:t>
      </w:r>
      <w:r>
        <w:rPr>
          <w:i/>
        </w:rPr>
        <w:tab/>
      </w:r>
      <w:r>
        <w:rPr>
          <w:i/>
        </w:rPr>
        <w:tab/>
      </w:r>
      <w:r>
        <w:rPr>
          <w:i/>
        </w:rPr>
        <w:tab/>
        <w:t>(должность, подпись, ФИО)</w:t>
      </w:r>
    </w:p>
    <w:p w:rsidR="009B384D" w:rsidRDefault="009B384D" w:rsidP="00DA7F9D">
      <w:pPr>
        <w:ind w:left="6372" w:right="-1"/>
        <w:outlineLvl w:val="0"/>
      </w:pPr>
      <w:r>
        <w:t>"____" _________ 201__ г.</w:t>
      </w:r>
    </w:p>
    <w:p w:rsidR="009B384D" w:rsidRDefault="009B384D" w:rsidP="00DA7F9D">
      <w:pPr>
        <w:ind w:left="6372" w:right="-1" w:firstLine="432"/>
        <w:outlineLvl w:val="0"/>
      </w:pPr>
    </w:p>
    <w:p w:rsidR="009B384D" w:rsidRDefault="009B384D" w:rsidP="00DA7F9D">
      <w:pPr>
        <w:jc w:val="center"/>
      </w:pPr>
    </w:p>
    <w:p w:rsidR="009B384D" w:rsidRPr="00097FDC" w:rsidRDefault="009B384D" w:rsidP="00DA7F9D">
      <w:pPr>
        <w:jc w:val="center"/>
      </w:pPr>
    </w:p>
    <w:p w:rsidR="009B384D" w:rsidRDefault="009B384D" w:rsidP="00DA7F9D">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9B384D" w:rsidRPr="00097FDC" w:rsidRDefault="009B384D" w:rsidP="00DA7F9D">
      <w:r>
        <w:tab/>
      </w:r>
      <w:r>
        <w:tab/>
      </w:r>
      <w:r>
        <w:tab/>
      </w:r>
    </w:p>
    <w:p w:rsidR="009B384D" w:rsidRDefault="009B384D" w:rsidP="00DA7F9D"/>
    <w:p w:rsidR="009B384D" w:rsidRDefault="009B384D" w:rsidP="00DA7F9D"/>
    <w:p w:rsidR="009B384D" w:rsidRDefault="009B384D" w:rsidP="00DA7F9D"/>
    <w:p w:rsidR="009B384D" w:rsidRDefault="009B384D"/>
    <w:sectPr w:rsidR="009B384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43" w:rsidRDefault="00A67243">
      <w:r>
        <w:separator/>
      </w:r>
    </w:p>
  </w:endnote>
  <w:endnote w:type="continuationSeparator" w:id="0">
    <w:p w:rsidR="00A67243" w:rsidRDefault="00A67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43" w:rsidRDefault="00A67243">
      <w:r>
        <w:separator/>
      </w:r>
    </w:p>
  </w:footnote>
  <w:footnote w:type="continuationSeparator" w:id="0">
    <w:p w:rsidR="00A67243" w:rsidRDefault="00A67243">
      <w:r>
        <w:continuationSeparator/>
      </w:r>
    </w:p>
  </w:footnote>
  <w:footnote w:id="1">
    <w:p w:rsidR="00DA7F9D" w:rsidRDefault="00DA7F9D" w:rsidP="00DA7F9D">
      <w:pPr>
        <w:pStyle w:val="aff0"/>
      </w:pPr>
      <w:r>
        <w:t>При предоставлении копии документов конфиденциальная информация,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96E1628"/>
    <w:lvl w:ilvl="0">
      <w:start w:val="1"/>
      <w:numFmt w:val="decimal"/>
      <w:pStyle w:val="3"/>
      <w:lvlText w:val="%1."/>
      <w:lvlJc w:val="left"/>
      <w:pPr>
        <w:tabs>
          <w:tab w:val="num" w:pos="926"/>
        </w:tabs>
        <w:ind w:left="926"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E65718"/>
    <w:multiLevelType w:val="hybridMultilevel"/>
    <w:tmpl w:val="D1D47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24"/>
  </w:num>
  <w:num w:numId="9">
    <w:abstractNumId w:val="31"/>
  </w:num>
  <w:num w:numId="10">
    <w:abstractNumId w:val="36"/>
  </w:num>
  <w:num w:numId="11">
    <w:abstractNumId w:val="33"/>
  </w:num>
  <w:num w:numId="12">
    <w:abstractNumId w:val="39"/>
  </w:num>
  <w:num w:numId="13">
    <w:abstractNumId w:val="28"/>
  </w:num>
  <w:num w:numId="14">
    <w:abstractNumId w:val="32"/>
  </w:num>
  <w:num w:numId="15">
    <w:abstractNumId w:val="38"/>
  </w:num>
  <w:num w:numId="16">
    <w:abstractNumId w:val="35"/>
  </w:num>
  <w:num w:numId="17">
    <w:abstractNumId w:val="29"/>
  </w:num>
  <w:num w:numId="18">
    <w:abstractNumId w:val="27"/>
  </w:num>
  <w:num w:numId="19">
    <w:abstractNumId w:val="44"/>
  </w:num>
  <w:num w:numId="20">
    <w:abstractNumId w:val="30"/>
  </w:num>
  <w:num w:numId="21">
    <w:abstractNumId w:val="25"/>
  </w:num>
  <w:num w:numId="22">
    <w:abstractNumId w:val="37"/>
  </w:num>
  <w:num w:numId="23">
    <w:abstractNumId w:val="41"/>
  </w:num>
  <w:num w:numId="24">
    <w:abstractNumId w:val="42"/>
  </w:num>
  <w:num w:numId="25">
    <w:abstractNumId w:val="26"/>
  </w:num>
  <w:num w:numId="26">
    <w:abstractNumId w:val="22"/>
  </w:num>
  <w:num w:numId="27">
    <w:abstractNumId w:val="22"/>
  </w:num>
  <w:num w:numId="28">
    <w:abstractNumId w:val="22"/>
  </w:num>
  <w:num w:numId="29">
    <w:abstractNumId w:val="22"/>
  </w:num>
  <w:num w:numId="30">
    <w:abstractNumId w:val="34"/>
  </w:num>
  <w:num w:numId="31">
    <w:abstractNumId w:val="0"/>
  </w:num>
  <w:num w:numId="32">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3E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E788E"/>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199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A88"/>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45FD"/>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6F39"/>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5CF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1A98"/>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672"/>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84D"/>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4D7"/>
    <w:rsid w:val="00A454C9"/>
    <w:rsid w:val="00A501FC"/>
    <w:rsid w:val="00A517C7"/>
    <w:rsid w:val="00A518B2"/>
    <w:rsid w:val="00A51ABF"/>
    <w:rsid w:val="00A52CDC"/>
    <w:rsid w:val="00A542F1"/>
    <w:rsid w:val="00A543C0"/>
    <w:rsid w:val="00A60F5C"/>
    <w:rsid w:val="00A62751"/>
    <w:rsid w:val="00A641D4"/>
    <w:rsid w:val="00A6473F"/>
    <w:rsid w:val="00A647EF"/>
    <w:rsid w:val="00A67243"/>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27815"/>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A7F9D"/>
    <w:rsid w:val="00DB1501"/>
    <w:rsid w:val="00DB36AC"/>
    <w:rsid w:val="00DB536F"/>
    <w:rsid w:val="00DB6989"/>
    <w:rsid w:val="00DB6E8D"/>
    <w:rsid w:val="00DC0783"/>
    <w:rsid w:val="00DC2755"/>
    <w:rsid w:val="00DC427E"/>
    <w:rsid w:val="00DC45A9"/>
    <w:rsid w:val="00DC4B03"/>
    <w:rsid w:val="00DC58D5"/>
    <w:rsid w:val="00DC5D58"/>
    <w:rsid w:val="00DC67E9"/>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E77B4"/>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13">
    <w:name w:val="Font Style13"/>
    <w:basedOn w:val="a2"/>
    <w:uiPriority w:val="99"/>
    <w:rsid w:val="009B384D"/>
    <w:rPr>
      <w:rFonts w:ascii="Times New Roman" w:hAnsi="Times New Roman" w:cs="Times New Roman"/>
      <w:sz w:val="22"/>
      <w:szCs w:val="22"/>
    </w:rPr>
  </w:style>
  <w:style w:type="paragraph" w:customStyle="1" w:styleId="western">
    <w:name w:val="western"/>
    <w:basedOn w:val="a1"/>
    <w:rsid w:val="009B384D"/>
    <w:pPr>
      <w:suppressAutoHyphens w:val="0"/>
      <w:spacing w:before="100" w:beforeAutospacing="1" w:after="100" w:afterAutospacing="1"/>
    </w:pPr>
    <w:rPr>
      <w:lang w:eastAsia="ru-RU"/>
    </w:rPr>
  </w:style>
  <w:style w:type="character" w:styleId="afff6">
    <w:name w:val="Strong"/>
    <w:uiPriority w:val="99"/>
    <w:qFormat/>
    <w:rsid w:val="009B384D"/>
    <w:rPr>
      <w:b/>
      <w:bCs/>
    </w:rPr>
  </w:style>
  <w:style w:type="paragraph" w:customStyle="1" w:styleId="Style3">
    <w:name w:val="Style3"/>
    <w:basedOn w:val="a1"/>
    <w:uiPriority w:val="99"/>
    <w:rsid w:val="009B384D"/>
    <w:pPr>
      <w:widowControl w:val="0"/>
      <w:suppressAutoHyphens w:val="0"/>
      <w:autoSpaceDE w:val="0"/>
      <w:autoSpaceDN w:val="0"/>
      <w:adjustRightInd w:val="0"/>
      <w:spacing w:line="259" w:lineRule="exact"/>
      <w:ind w:firstLine="806"/>
    </w:pPr>
    <w:rPr>
      <w:lang w:eastAsia="ru-RU"/>
    </w:rPr>
  </w:style>
  <w:style w:type="paragraph" w:styleId="3">
    <w:name w:val="List Number 3"/>
    <w:basedOn w:val="a1"/>
    <w:uiPriority w:val="99"/>
    <w:unhideWhenUsed/>
    <w:rsid w:val="009B384D"/>
    <w:pPr>
      <w:numPr>
        <w:numId w:val="31"/>
      </w:numPr>
      <w:contextualSpacing/>
    </w:pPr>
  </w:style>
  <w:style w:type="paragraph" w:customStyle="1" w:styleId="221">
    <w:name w:val="Основной текст 22"/>
    <w:basedOn w:val="a1"/>
    <w:rsid w:val="009B384D"/>
    <w:pPr>
      <w:suppressAutoHyphens w:val="0"/>
      <w:ind w:firstLine="720"/>
      <w:jc w:val="both"/>
    </w:pPr>
    <w:rPr>
      <w:rFonts w:ascii="Arial" w:hAnsi="Arial"/>
      <w:sz w:val="22"/>
      <w:szCs w:val="20"/>
      <w:lang w:eastAsia="ru-RU"/>
    </w:rPr>
  </w:style>
  <w:style w:type="paragraph" w:styleId="28">
    <w:name w:val="Body Text 2"/>
    <w:basedOn w:val="a1"/>
    <w:link w:val="29"/>
    <w:uiPriority w:val="99"/>
    <w:unhideWhenUsed/>
    <w:rsid w:val="009B384D"/>
    <w:pPr>
      <w:spacing w:after="120" w:line="480" w:lineRule="auto"/>
    </w:pPr>
  </w:style>
  <w:style w:type="character" w:customStyle="1" w:styleId="29">
    <w:name w:val="Основной текст 2 Знак"/>
    <w:basedOn w:val="a2"/>
    <w:link w:val="28"/>
    <w:uiPriority w:val="99"/>
    <w:rsid w:val="009B384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8B4E-25EC-4053-9A82-D4A0247CF6EB}">
  <ds:schemaRefs>
    <ds:schemaRef ds:uri="http://schemas.openxmlformats.org/officeDocument/2006/bibliography"/>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B2C7A-1D17-4E0D-A0C4-8C26D03F8349}">
  <ds:schemaRefs>
    <ds:schemaRef ds:uri="http://schemas.microsoft.com/office/2006/metadata/properties"/>
  </ds:schemaRefs>
</ds:datastoreItem>
</file>

<file path=customXml/itemProps4.xml><?xml version="1.0" encoding="utf-8"?>
<ds:datastoreItem xmlns:ds="http://schemas.openxmlformats.org/officeDocument/2006/customXml" ds:itemID="{B1378C30-D56E-43FB-B7C2-7F7748A3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17657</Words>
  <Characters>100650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118071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KuznetcovaNav</cp:lastModifiedBy>
  <cp:revision>2</cp:revision>
  <cp:lastPrinted>2018-02-21T11:49:00Z</cp:lastPrinted>
  <dcterms:created xsi:type="dcterms:W3CDTF">2018-06-28T05:31:00Z</dcterms:created>
  <dcterms:modified xsi:type="dcterms:W3CDTF">2018-06-28T05:31:00Z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