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763FDF" w:rsidRDefault="00BF23C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81E3B" w:rsidRPr="006D2B87" w:rsidRDefault="00681E3B" w:rsidP="00681E3B">
      <w:pPr>
        <w:tabs>
          <w:tab w:val="left" w:pos="4962"/>
        </w:tabs>
        <w:ind w:left="4820"/>
        <w:rPr>
          <w:b/>
          <w:bCs/>
          <w:sz w:val="28"/>
          <w:szCs w:val="28"/>
        </w:rPr>
      </w:pPr>
    </w:p>
    <w:p w:rsidR="00763FDF" w:rsidRDefault="008D36AF" w:rsidP="008D36AF">
      <w:pPr>
        <w:tabs>
          <w:tab w:val="left" w:pos="4962"/>
        </w:tabs>
        <w:ind w:left="4820"/>
        <w:rPr>
          <w:b/>
          <w:bCs/>
          <w:sz w:val="28"/>
          <w:szCs w:val="28"/>
        </w:rPr>
      </w:pPr>
      <w:r>
        <w:rPr>
          <w:b/>
          <w:bCs/>
          <w:sz w:val="28"/>
          <w:szCs w:val="28"/>
        </w:rPr>
        <w:t>__________________</w:t>
      </w:r>
      <w:r w:rsidR="00681E3B">
        <w:rPr>
          <w:b/>
          <w:bCs/>
          <w:sz w:val="28"/>
          <w:szCs w:val="28"/>
        </w:rPr>
        <w:t xml:space="preserve"> </w:t>
      </w:r>
      <w:r>
        <w:rPr>
          <w:b/>
          <w:bCs/>
          <w:sz w:val="28"/>
          <w:szCs w:val="28"/>
        </w:rPr>
        <w:t xml:space="preserve">Д. И. </w:t>
      </w:r>
      <w:r w:rsidR="00BF23C7">
        <w:rPr>
          <w:b/>
          <w:bCs/>
          <w:sz w:val="28"/>
          <w:szCs w:val="28"/>
        </w:rPr>
        <w:t>Мельничук</w:t>
      </w:r>
    </w:p>
    <w:p w:rsidR="00681E3B" w:rsidRPr="006D2B87" w:rsidRDefault="00681E3B" w:rsidP="00681E3B">
      <w:pPr>
        <w:tabs>
          <w:tab w:val="left" w:pos="4962"/>
        </w:tabs>
        <w:ind w:left="4820"/>
        <w:rPr>
          <w:rFonts w:eastAsia="Arial Unicode MS"/>
        </w:rPr>
      </w:pPr>
    </w:p>
    <w:p w:rsidR="00763FDF" w:rsidRDefault="00BF23C7">
      <w:pPr>
        <w:tabs>
          <w:tab w:val="left" w:pos="4962"/>
        </w:tabs>
        <w:ind w:left="4820"/>
        <w:rPr>
          <w:b/>
          <w:bCs/>
          <w:sz w:val="28"/>
        </w:rPr>
      </w:pPr>
      <w:r>
        <w:rPr>
          <w:b/>
          <w:bCs/>
          <w:sz w:val="28"/>
        </w:rPr>
        <w:t>«24»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w:t>
      </w:r>
      <w:proofErr w:type="gramEnd"/>
      <w:r>
        <w:rPr>
          <w:szCs w:val="28"/>
        </w:rPr>
        <w:t xml:space="preserve">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763FDF" w:rsidRDefault="00BF23C7">
      <w:pPr>
        <w:pStyle w:val="19"/>
        <w:ind w:firstLine="709"/>
        <w:rPr>
          <w:szCs w:val="28"/>
        </w:rPr>
      </w:pPr>
      <w:r>
        <w:t xml:space="preserve">Открытый конкурс среди субъектов МСП № ОК-МСП-НКПОКТ-18-0018 на выполнение работ по техническому обслуживанию, сезонному обслуживанию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xml:space="preserve">) в структурном подразделении филиала ПАО «ТрансКонтейнер» на Октябрьской железной дороге (контейнерный терминал </w:t>
      </w:r>
      <w:proofErr w:type="spellStart"/>
      <w:r>
        <w:t>Санкт-Петербург-Товарный-Витебский</w:t>
      </w:r>
      <w:proofErr w:type="spellEnd"/>
      <w:r>
        <w:t>)</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w:t>
      </w:r>
      <w:r>
        <w:lastRenderedPageBreak/>
        <w:t xml:space="preserve">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63FDF" w:rsidRDefault="00BF23C7">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lastRenderedPageBreak/>
        <w:t>1.3. Внесение изменений и дополнений в документацию о закупке</w:t>
      </w:r>
    </w:p>
    <w:p w:rsidR="00E81704" w:rsidRPr="00D32FFA" w:rsidRDefault="00E81704" w:rsidP="00922398">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922398">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922398">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922398">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922398">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lastRenderedPageBreak/>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922398">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922398">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922398">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922398">
      <w:pPr>
        <w:pStyle w:val="aff7"/>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763FDF" w:rsidRDefault="00BF23C7">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w:t>
      </w:r>
      <w:r>
        <w:rPr>
          <w:sz w:val="28"/>
          <w:szCs w:val="28"/>
        </w:rPr>
        <w:lastRenderedPageBreak/>
        <w:t xml:space="preserve">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922398">
      <w:pPr>
        <w:pStyle w:val="aff7"/>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922398">
      <w:pPr>
        <w:pStyle w:val="2"/>
        <w:numPr>
          <w:ilvl w:val="1"/>
          <w:numId w:val="8"/>
        </w:numPr>
        <w:spacing w:before="0" w:after="0"/>
        <w:ind w:left="0" w:firstLine="709"/>
        <w:jc w:val="both"/>
        <w:rPr>
          <w:rFonts w:cs="Times New Roman"/>
          <w:i w:val="0"/>
        </w:rPr>
      </w:pPr>
      <w:r>
        <w:rPr>
          <w:rFonts w:cs="Times New Roman"/>
          <w:i w:val="0"/>
        </w:rPr>
        <w:lastRenderedPageBreak/>
        <w:t>Заявка</w:t>
      </w:r>
    </w:p>
    <w:p w:rsidR="0001557C" w:rsidRPr="00D32FFA" w:rsidRDefault="007D6548" w:rsidP="00922398">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922398">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922398">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922398">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922398">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922398">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922398">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922398">
      <w:pPr>
        <w:pStyle w:val="afa"/>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922398">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922398">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922398">
      <w:pPr>
        <w:pStyle w:val="afa"/>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922398">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922398">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922398">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922398">
      <w:pPr>
        <w:pStyle w:val="aff7"/>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922398">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922398">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922398">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922398">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922398">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922398">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922398">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922398">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922398">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922398">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922398">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922398">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922398">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922398">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922398">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922398">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922398">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922398">
      <w:pPr>
        <w:numPr>
          <w:ilvl w:val="0"/>
          <w:numId w:val="16"/>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922398">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922398">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922398">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922398">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22398">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922398">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922398">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922398">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922398">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922398">
      <w:pPr>
        <w:numPr>
          <w:ilvl w:val="0"/>
          <w:numId w:val="17"/>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922398">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922398">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922398">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922398">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922398">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922398">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922398">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922398">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922398">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922398">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922398">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922398">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922398">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922398">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 xml:space="preserve">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7D6548" w:rsidRPr="00D32FFA" w:rsidRDefault="00AC6DBC" w:rsidP="00922398">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922398">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763FDF" w:rsidRDefault="00BF23C7" w:rsidP="00922398">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922398">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22398">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922398">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22398">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22398">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922398">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922398">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63FDF" w:rsidRDefault="00763FDF" w:rsidP="00922398">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BF23C7" w:rsidRPr="007E6DE4" w:rsidRDefault="00BF23C7" w:rsidP="000954FB">
                  <w:pPr>
                    <w:jc w:val="center"/>
                    <w:rPr>
                      <w:b/>
                      <w:sz w:val="28"/>
                      <w:szCs w:val="28"/>
                    </w:rPr>
                  </w:pPr>
                  <w:r w:rsidRPr="007E6DE4">
                    <w:rPr>
                      <w:b/>
                      <w:sz w:val="28"/>
                      <w:szCs w:val="28"/>
                    </w:rPr>
                    <w:t xml:space="preserve">_____________________________________________, </w:t>
                  </w:r>
                </w:p>
                <w:p w:rsidR="00BF23C7" w:rsidRDefault="00BF23C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F23C7" w:rsidRPr="007E6DE4" w:rsidRDefault="00BF23C7" w:rsidP="000954FB">
                  <w:pPr>
                    <w:jc w:val="center"/>
                    <w:rPr>
                      <w:b/>
                      <w:sz w:val="28"/>
                      <w:szCs w:val="28"/>
                    </w:rPr>
                  </w:pPr>
                  <w:r w:rsidRPr="007E6DE4">
                    <w:rPr>
                      <w:b/>
                      <w:sz w:val="28"/>
                      <w:szCs w:val="28"/>
                    </w:rPr>
                    <w:t>________________________________________</w:t>
                  </w:r>
                </w:p>
                <w:p w:rsidR="00BF23C7" w:rsidRPr="007E6DE4" w:rsidRDefault="00BF23C7" w:rsidP="000954FB">
                  <w:pPr>
                    <w:jc w:val="center"/>
                    <w:rPr>
                      <w:i/>
                      <w:sz w:val="20"/>
                      <w:szCs w:val="20"/>
                    </w:rPr>
                  </w:pPr>
                  <w:r w:rsidRPr="007E6DE4">
                    <w:rPr>
                      <w:i/>
                      <w:sz w:val="20"/>
                      <w:szCs w:val="20"/>
                    </w:rPr>
                    <w:t>государство регистрации претендента</w:t>
                  </w:r>
                </w:p>
                <w:p w:rsidR="00BF23C7" w:rsidRPr="007E6DE4" w:rsidRDefault="00BF23C7" w:rsidP="000954FB">
                  <w:pPr>
                    <w:jc w:val="center"/>
                    <w:rPr>
                      <w:b/>
                      <w:sz w:val="28"/>
                      <w:szCs w:val="28"/>
                    </w:rPr>
                  </w:pPr>
                  <w:r w:rsidRPr="007E6DE4">
                    <w:rPr>
                      <w:b/>
                      <w:sz w:val="28"/>
                      <w:szCs w:val="28"/>
                    </w:rPr>
                    <w:t>_____________________________</w:t>
                  </w:r>
                  <w:r>
                    <w:rPr>
                      <w:b/>
                      <w:sz w:val="28"/>
                      <w:szCs w:val="28"/>
                    </w:rPr>
                    <w:t>__________________</w:t>
                  </w:r>
                </w:p>
                <w:p w:rsidR="00BF23C7" w:rsidRPr="007E6DE4" w:rsidRDefault="00BF23C7" w:rsidP="000954FB">
                  <w:pPr>
                    <w:jc w:val="center"/>
                    <w:rPr>
                      <w:i/>
                      <w:sz w:val="20"/>
                      <w:szCs w:val="20"/>
                    </w:rPr>
                  </w:pPr>
                  <w:r w:rsidRPr="007E6DE4">
                    <w:rPr>
                      <w:i/>
                      <w:sz w:val="20"/>
                      <w:szCs w:val="20"/>
                    </w:rPr>
                    <w:t>ИНН претендента (для претендентов-резидентов Российской Федерации)</w:t>
                  </w:r>
                </w:p>
                <w:p w:rsidR="00BF23C7" w:rsidRDefault="00BF23C7" w:rsidP="000954FB">
                  <w:pPr>
                    <w:jc w:val="both"/>
                  </w:pPr>
                </w:p>
                <w:p w:rsidR="00BF23C7" w:rsidRDefault="00BF23C7">
                  <w:pPr>
                    <w:jc w:val="center"/>
                    <w:rPr>
                      <w:b/>
                    </w:rPr>
                  </w:pPr>
                  <w:r>
                    <w:rPr>
                      <w:b/>
                    </w:rPr>
                    <w:t>ЗАЯВКА НА УЧАСТИЕ В ОТКРЫТОМ КОНКУРСЕ № ОК-МСП-НКПОКТ-18-0018</w:t>
                  </w:r>
                </w:p>
                <w:p w:rsidR="00BF23C7" w:rsidRPr="00923E2D" w:rsidRDefault="00BF23C7" w:rsidP="000954FB">
                  <w:pPr>
                    <w:jc w:val="center"/>
                    <w:rPr>
                      <w:b/>
                    </w:rPr>
                  </w:pPr>
                </w:p>
                <w:p w:rsidR="00BF23C7" w:rsidRPr="00923E2D" w:rsidRDefault="00BF23C7" w:rsidP="000954FB">
                  <w:pPr>
                    <w:ind w:left="2124" w:firstLine="708"/>
                    <w:rPr>
                      <w:i/>
                    </w:rPr>
                  </w:pPr>
                </w:p>
              </w:txbxContent>
            </v:textbox>
            <w10:wrap type="tight"/>
          </v:shape>
        </w:pict>
      </w:r>
      <w:r w:rsidR="00BF23C7">
        <w:rPr>
          <w:sz w:val="28"/>
          <w:szCs w:val="28"/>
        </w:rPr>
        <w:t xml:space="preserve"> </w:t>
      </w:r>
      <w:r w:rsidR="00BF23C7">
        <w:rPr>
          <w:sz w:val="28"/>
        </w:rPr>
        <w:t>Письмо (конверт) с Заявкой должно</w:t>
      </w:r>
      <w:r w:rsidR="00BF23C7">
        <w:rPr>
          <w:sz w:val="28"/>
          <w:szCs w:val="28"/>
        </w:rPr>
        <w:t xml:space="preserve"> иметь следующую маркировку:</w:t>
      </w:r>
    </w:p>
    <w:p w:rsidR="000954FB" w:rsidRDefault="00BC3E20" w:rsidP="00922398">
      <w:pPr>
        <w:pStyle w:val="afa"/>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763FDF" w:rsidRDefault="00BF23C7" w:rsidP="00922398">
      <w:pPr>
        <w:pStyle w:val="afa"/>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w:t>
      </w:r>
      <w:proofErr w:type="gramEnd"/>
      <w:r>
        <w:rPr>
          <w:sz w:val="28"/>
        </w:rPr>
        <w:t xml:space="preserve"> </w:t>
      </w:r>
      <w:proofErr w:type="gramStart"/>
      <w:r>
        <w:rPr>
          <w:sz w:val="28"/>
        </w:rPr>
        <w:t xml:space="preserve">«Техническое задание» </w:t>
      </w:r>
      <w:bookmarkStart w:id="9" w:name="_GoBack"/>
      <w:bookmarkEnd w:id="9"/>
      <w:r>
        <w:rPr>
          <w:sz w:val="28"/>
        </w:rPr>
        <w:t>документации о закупке), предоставляются по каждому лоту отдельными пакетами (файлами) с подтверждающими документами, отнесенными к данному лоту.</w:t>
      </w:r>
      <w:proofErr w:type="gramEnd"/>
      <w:r>
        <w:rPr>
          <w:sz w:val="28"/>
        </w:rPr>
        <w:t xml:space="preserve">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922398">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92239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92239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922398">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922398">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922398">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763FDF" w:rsidRDefault="00BF23C7">
      <w:pPr>
        <w:pStyle w:val="a"/>
        <w:widowControl w:val="0"/>
        <w:rPr>
          <w:b w:val="0"/>
          <w:i w:val="0"/>
        </w:rPr>
      </w:pPr>
      <w:r>
        <w:rPr>
          <w:b w:val="0"/>
          <w:i w:val="0"/>
        </w:rPr>
        <w:t xml:space="preserve">Финансово-коммерческое предложение должно быть оформлено в </w:t>
      </w:r>
      <w:r w:rsidR="00F204A5">
        <w:rPr>
          <w:b w:val="0"/>
          <w:i w:val="0"/>
        </w:rPr>
        <w:t xml:space="preserve">соответствии с приложением № 3 </w:t>
      </w:r>
      <w:r>
        <w:rPr>
          <w:b w:val="0"/>
          <w:i w:val="0"/>
        </w:rPr>
        <w:t>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63FDF" w:rsidRDefault="00BF23C7">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763FDF" w:rsidRDefault="00BF23C7">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3FDF" w:rsidRPr="00F204A5" w:rsidRDefault="00BF23C7" w:rsidP="00F204A5">
      <w:pPr>
        <w:pStyle w:val="a"/>
        <w:rPr>
          <w:b w:val="0"/>
          <w:i w:val="0"/>
        </w:rPr>
      </w:pPr>
      <w:proofErr w:type="gramStart"/>
      <w:r>
        <w:rPr>
          <w:b w:val="0"/>
          <w:i w:val="0"/>
        </w:rPr>
        <w:t xml:space="preserve">В </w:t>
      </w:r>
      <w:r w:rsidR="00F204A5">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0954FB" w:rsidRPr="00681E3B" w:rsidRDefault="000954FB" w:rsidP="00B152B6">
      <w:pPr>
        <w:pStyle w:val="a"/>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763FDF" w:rsidRDefault="00BF23C7">
      <w:pPr>
        <w:pStyle w:val="a"/>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63FDF" w:rsidRDefault="00763FDF" w:rsidP="00166880">
      <w:pPr>
        <w:pStyle w:val="a"/>
        <w:numPr>
          <w:ilvl w:val="0"/>
          <w:numId w:val="0"/>
        </w:numPr>
        <w:ind w:left="568"/>
        <w:rPr>
          <w:b w:val="0"/>
          <w:i w:val="0"/>
        </w:rPr>
      </w:pPr>
    </w:p>
    <w:p w:rsidR="00703603" w:rsidRDefault="00703603" w:rsidP="00DF4847">
      <w:pPr>
        <w:pStyle w:val="1"/>
        <w:spacing w:before="0" w:after="0"/>
        <w:ind w:left="0" w:firstLine="0"/>
        <w:jc w:val="center"/>
        <w:sectPr w:rsidR="00703603" w:rsidSect="002E2692">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763FDF" w:rsidRPr="003B6FAD" w:rsidRDefault="00763FDF" w:rsidP="00BF23C7">
      <w:pPr>
        <w:rPr>
          <w:sz w:val="20"/>
          <w:szCs w:val="20"/>
        </w:rPr>
      </w:pPr>
    </w:p>
    <w:p w:rsidR="00763FDF" w:rsidRPr="00963C61" w:rsidRDefault="00763FDF" w:rsidP="00BF23C7">
      <w:pPr>
        <w:ind w:firstLine="709"/>
        <w:jc w:val="both"/>
        <w:rPr>
          <w:b/>
          <w:spacing w:val="1"/>
          <w:sz w:val="28"/>
          <w:szCs w:val="28"/>
        </w:rPr>
      </w:pPr>
      <w:r>
        <w:rPr>
          <w:b/>
          <w:spacing w:val="1"/>
          <w:sz w:val="28"/>
          <w:szCs w:val="28"/>
        </w:rPr>
        <w:t>4.1. Общие положения.</w:t>
      </w:r>
    </w:p>
    <w:p w:rsidR="00763FDF" w:rsidRPr="00963C61" w:rsidRDefault="00763FDF" w:rsidP="00BF23C7">
      <w:pPr>
        <w:ind w:firstLine="709"/>
        <w:jc w:val="both"/>
        <w:rPr>
          <w:b/>
          <w:spacing w:val="1"/>
          <w:sz w:val="28"/>
          <w:szCs w:val="28"/>
        </w:rPr>
      </w:pPr>
      <w:r>
        <w:rPr>
          <w:spacing w:val="1"/>
          <w:sz w:val="28"/>
          <w:szCs w:val="28"/>
        </w:rPr>
        <w:t>4.1.1. Предмет договора - выполнение работ по техническому обслуживанию (ТО), сезонному обслуживанию (</w:t>
      </w:r>
      <w:proofErr w:type="gramStart"/>
      <w:r>
        <w:rPr>
          <w:spacing w:val="1"/>
          <w:sz w:val="28"/>
          <w:szCs w:val="28"/>
        </w:rPr>
        <w:t>СО</w:t>
      </w:r>
      <w:proofErr w:type="gramEnd"/>
      <w:r>
        <w:rPr>
          <w:spacing w:val="1"/>
          <w:sz w:val="28"/>
          <w:szCs w:val="28"/>
        </w:rPr>
        <w:t xml:space="preserve">) грузоподъемных кранов, спредеров, </w:t>
      </w:r>
      <w:proofErr w:type="spellStart"/>
      <w:r>
        <w:rPr>
          <w:spacing w:val="1"/>
          <w:sz w:val="28"/>
          <w:szCs w:val="28"/>
        </w:rPr>
        <w:t>автостропов</w:t>
      </w:r>
      <w:proofErr w:type="spellEnd"/>
      <w:r>
        <w:rPr>
          <w:spacing w:val="1"/>
          <w:sz w:val="28"/>
          <w:szCs w:val="28"/>
        </w:rPr>
        <w:t xml:space="preserve"> ЦНИИ-ХИИТ (</w:t>
      </w:r>
      <w:proofErr w:type="spellStart"/>
      <w:r>
        <w:rPr>
          <w:spacing w:val="1"/>
          <w:sz w:val="28"/>
          <w:szCs w:val="28"/>
        </w:rPr>
        <w:t>далее-ГПМ</w:t>
      </w:r>
      <w:proofErr w:type="spellEnd"/>
      <w:r>
        <w:rPr>
          <w:spacing w:val="1"/>
          <w:sz w:val="28"/>
          <w:szCs w:val="28"/>
        </w:rPr>
        <w:t xml:space="preserve">) в структурном подразделении филиала ПАО «ТрансКонтейнер» на Октябрьской железной дороге (контейнерный терминал </w:t>
      </w:r>
      <w:proofErr w:type="spellStart"/>
      <w:r>
        <w:rPr>
          <w:spacing w:val="1"/>
          <w:sz w:val="28"/>
          <w:szCs w:val="28"/>
        </w:rPr>
        <w:t>Санкт-Петербург-Товарный-Витебский</w:t>
      </w:r>
      <w:proofErr w:type="spellEnd"/>
      <w:r>
        <w:rPr>
          <w:spacing w:val="1"/>
          <w:sz w:val="28"/>
          <w:szCs w:val="28"/>
        </w:rPr>
        <w:t>).</w:t>
      </w:r>
    </w:p>
    <w:p w:rsidR="00763FDF" w:rsidRPr="00963C61" w:rsidRDefault="00763FDF" w:rsidP="00BF23C7">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763FDF" w:rsidRPr="00963C61" w:rsidRDefault="00763FDF" w:rsidP="00BF23C7">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техническому обслуживанию, сезонному обслуживанию ГПМ </w:t>
      </w:r>
      <w:r>
        <w:rPr>
          <w:spacing w:val="-6"/>
          <w:sz w:val="28"/>
          <w:szCs w:val="28"/>
        </w:rPr>
        <w:t>являются:</w:t>
      </w:r>
    </w:p>
    <w:p w:rsidR="00763FDF" w:rsidRPr="00963C61" w:rsidRDefault="00763FDF" w:rsidP="00922398">
      <w:pPr>
        <w:pStyle w:val="afd"/>
        <w:numPr>
          <w:ilvl w:val="0"/>
          <w:numId w:val="22"/>
        </w:numPr>
        <w:tabs>
          <w:tab w:val="left" w:pos="426"/>
        </w:tabs>
        <w:suppressAutoHyphens w:val="0"/>
        <w:ind w:firstLine="709"/>
        <w:jc w:val="both"/>
        <w:rPr>
          <w:szCs w:val="28"/>
        </w:rPr>
      </w:pPr>
      <w:r>
        <w:rPr>
          <w:szCs w:val="28"/>
        </w:rPr>
        <w:t xml:space="preserve">обеспечение безопасной и бесперебойной эксплуатации грузоподъемных кранов,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объектов» от 21.07.97 №116-ФЗ;</w:t>
      </w:r>
    </w:p>
    <w:p w:rsidR="00763FDF" w:rsidRPr="00963C61"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повышение надежности и безопасности эксплуатации ГПМ;</w:t>
      </w:r>
    </w:p>
    <w:p w:rsidR="00763FDF" w:rsidRPr="00963C61"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предупреждение неисправностей, отказов и аварий ГПМ;</w:t>
      </w:r>
    </w:p>
    <w:p w:rsidR="00763FDF" w:rsidRPr="00963C61"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rPr>
          <w:sz w:val="28"/>
          <w:szCs w:val="28"/>
        </w:rPr>
      </w:pPr>
      <w:r>
        <w:rPr>
          <w:spacing w:val="-3"/>
          <w:sz w:val="28"/>
          <w:szCs w:val="28"/>
        </w:rPr>
        <w:t>своевременное выявление дефектов ГПМ и их устранение;</w:t>
      </w:r>
    </w:p>
    <w:p w:rsidR="00763FDF" w:rsidRPr="00963C61"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rPr>
          <w:sz w:val="28"/>
          <w:szCs w:val="28"/>
        </w:rPr>
      </w:pPr>
      <w:r>
        <w:rPr>
          <w:spacing w:val="-5"/>
          <w:sz w:val="28"/>
          <w:szCs w:val="28"/>
        </w:rPr>
        <w:t>продление срока службы ГПМ.</w:t>
      </w:r>
    </w:p>
    <w:p w:rsidR="00763FDF" w:rsidRPr="00963C61" w:rsidRDefault="00763FDF" w:rsidP="00BF23C7">
      <w:pPr>
        <w:shd w:val="clear" w:color="auto" w:fill="FFFFFF"/>
        <w:ind w:firstLine="709"/>
        <w:jc w:val="both"/>
        <w:rPr>
          <w:sz w:val="28"/>
          <w:szCs w:val="28"/>
        </w:rPr>
      </w:pPr>
      <w:r>
        <w:rPr>
          <w:spacing w:val="-7"/>
          <w:sz w:val="28"/>
          <w:szCs w:val="28"/>
        </w:rPr>
        <w:t xml:space="preserve">4.1.4. 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proofErr w:type="gramStart"/>
      <w:r>
        <w:rPr>
          <w:bCs/>
          <w:spacing w:val="-3"/>
          <w:sz w:val="28"/>
          <w:szCs w:val="28"/>
        </w:rPr>
        <w:t>План-графиком</w:t>
      </w:r>
      <w:proofErr w:type="spellEnd"/>
      <w:proofErr w:type="gramEnd"/>
      <w:r>
        <w:rPr>
          <w:bCs/>
          <w:spacing w:val="-3"/>
          <w:sz w:val="28"/>
          <w:szCs w:val="28"/>
        </w:rPr>
        <w:t xml:space="preserve"> технического обслуживания ГПМ на 2018 г.</w:t>
      </w:r>
    </w:p>
    <w:p w:rsidR="00763FDF" w:rsidRPr="00963C61" w:rsidRDefault="00763FDF" w:rsidP="00BF23C7">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z w:val="28"/>
          <w:szCs w:val="28"/>
        </w:rPr>
        <w:t>очистку, смазку, мойку;</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надежности крепления соединений, регулировку, подтяжку и мелкий ремонт;</w:t>
      </w:r>
    </w:p>
    <w:p w:rsidR="00763FDF" w:rsidRPr="00963C61" w:rsidRDefault="00763FDF" w:rsidP="00922398">
      <w:pPr>
        <w:widowControl w:val="0"/>
        <w:numPr>
          <w:ilvl w:val="0"/>
          <w:numId w:val="23"/>
        </w:numPr>
        <w:shd w:val="clear" w:color="auto" w:fill="FFFFFF"/>
        <w:suppressAutoHyphens w:val="0"/>
        <w:autoSpaceDE w:val="0"/>
        <w:autoSpaceDN w:val="0"/>
        <w:adjustRightInd w:val="0"/>
        <w:ind w:firstLine="709"/>
        <w:jc w:val="both"/>
        <w:rPr>
          <w:sz w:val="28"/>
          <w:szCs w:val="28"/>
        </w:rPr>
      </w:pPr>
      <w:r>
        <w:rPr>
          <w:sz w:val="28"/>
          <w:szCs w:val="28"/>
        </w:rPr>
        <w:t>наладку и регулировку оборудования;</w:t>
      </w:r>
    </w:p>
    <w:p w:rsidR="00763FDF" w:rsidRPr="00963C61" w:rsidRDefault="00763FDF" w:rsidP="00922398">
      <w:pPr>
        <w:widowControl w:val="0"/>
        <w:numPr>
          <w:ilvl w:val="0"/>
          <w:numId w:val="23"/>
        </w:numPr>
        <w:shd w:val="clear" w:color="auto" w:fill="FFFFFF"/>
        <w:suppressAutoHyphens w:val="0"/>
        <w:autoSpaceDE w:val="0"/>
        <w:autoSpaceDN w:val="0"/>
        <w:adjustRightInd w:val="0"/>
        <w:ind w:firstLine="709"/>
        <w:jc w:val="both"/>
        <w:rPr>
          <w:sz w:val="28"/>
          <w:szCs w:val="28"/>
        </w:rPr>
      </w:pPr>
      <w:r>
        <w:rPr>
          <w:sz w:val="28"/>
          <w:szCs w:val="28"/>
        </w:rPr>
        <w:t>поддержание в рабочем состояние систем и оборудования, устранение незначительных неисправностей, мелкий ремонт;</w:t>
      </w:r>
    </w:p>
    <w:p w:rsidR="00763FDF" w:rsidRPr="00963C61"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подготовку к сезонной эксплуатации.</w:t>
      </w:r>
    </w:p>
    <w:p w:rsidR="00763FDF" w:rsidRPr="00963C61" w:rsidRDefault="00763FDF" w:rsidP="00BF23C7">
      <w:pPr>
        <w:widowControl w:val="0"/>
        <w:shd w:val="clear" w:color="auto" w:fill="FFFFFF"/>
        <w:tabs>
          <w:tab w:val="left" w:pos="1430"/>
        </w:tabs>
        <w:suppressAutoHyphens w:val="0"/>
        <w:autoSpaceDE w:val="0"/>
        <w:autoSpaceDN w:val="0"/>
        <w:adjustRightInd w:val="0"/>
        <w:ind w:left="709"/>
        <w:jc w:val="both"/>
        <w:rPr>
          <w:sz w:val="28"/>
          <w:szCs w:val="28"/>
        </w:rPr>
      </w:pPr>
      <w:r>
        <w:rPr>
          <w:sz w:val="28"/>
          <w:szCs w:val="28"/>
        </w:rPr>
        <w:t>4.1.5. Работы должны выполняться на территории Заказчика.</w:t>
      </w:r>
    </w:p>
    <w:p w:rsidR="00763FDF" w:rsidRPr="00963C61" w:rsidRDefault="00763FDF" w:rsidP="00BF23C7">
      <w:pPr>
        <w:ind w:firstLine="709"/>
        <w:jc w:val="both"/>
        <w:rPr>
          <w:sz w:val="28"/>
          <w:szCs w:val="28"/>
        </w:rPr>
      </w:pPr>
    </w:p>
    <w:p w:rsidR="00763FDF" w:rsidRPr="00963C61" w:rsidRDefault="00763FDF" w:rsidP="00BF23C7">
      <w:pPr>
        <w:ind w:firstLine="709"/>
        <w:jc w:val="both"/>
        <w:rPr>
          <w:b/>
          <w:sz w:val="28"/>
          <w:szCs w:val="28"/>
        </w:rPr>
      </w:pPr>
      <w:r>
        <w:rPr>
          <w:b/>
          <w:sz w:val="28"/>
          <w:szCs w:val="28"/>
        </w:rPr>
        <w:t>4.2. Начальная (максимальная) цена договора.</w:t>
      </w:r>
    </w:p>
    <w:p w:rsidR="00763FDF" w:rsidRPr="00963C61" w:rsidRDefault="00763FDF" w:rsidP="00BF23C7">
      <w:pPr>
        <w:ind w:firstLine="709"/>
        <w:jc w:val="both"/>
        <w:rPr>
          <w:sz w:val="28"/>
          <w:szCs w:val="28"/>
        </w:rPr>
      </w:pPr>
      <w:r>
        <w:rPr>
          <w:sz w:val="28"/>
          <w:szCs w:val="28"/>
        </w:rPr>
        <w:lastRenderedPageBreak/>
        <w:t xml:space="preserve">4.2.1. </w:t>
      </w:r>
      <w:proofErr w:type="gramStart"/>
      <w:r>
        <w:rPr>
          <w:sz w:val="28"/>
          <w:szCs w:val="28"/>
        </w:rPr>
        <w:t>Начальная (максимальная) цена договора составляет 1 134 400,00 (Один миллион сто тридцать четыре тысячи четыреста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затрат на получение необходимых лицензий, сертификатов для допуска до выполнения работ, таможенных пошлин, налогов, сборов и</w:t>
      </w:r>
      <w:proofErr w:type="gramEnd"/>
      <w:r>
        <w:rPr>
          <w:sz w:val="28"/>
          <w:szCs w:val="28"/>
        </w:rPr>
        <w:t xml:space="preserve">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763FDF" w:rsidRPr="00963C61" w:rsidRDefault="00763FDF" w:rsidP="00BF23C7">
      <w:pPr>
        <w:ind w:firstLine="709"/>
        <w:jc w:val="both"/>
        <w:rPr>
          <w:sz w:val="28"/>
          <w:szCs w:val="28"/>
        </w:rPr>
      </w:pPr>
      <w:r>
        <w:rPr>
          <w:sz w:val="28"/>
          <w:szCs w:val="28"/>
        </w:rPr>
        <w:t xml:space="preserve">4.2.2. Единичные расценки </w:t>
      </w:r>
      <w:r>
        <w:rPr>
          <w:spacing w:val="1"/>
          <w:sz w:val="28"/>
          <w:szCs w:val="28"/>
        </w:rPr>
        <w:t xml:space="preserve">по техническому обслуживанию (ТО), сезонному обслуживанию (СО) ГПМ </w:t>
      </w:r>
      <w:r>
        <w:rPr>
          <w:sz w:val="28"/>
          <w:szCs w:val="28"/>
        </w:rPr>
        <w:t>не должны превышать нижеуказанные:</w:t>
      </w:r>
    </w:p>
    <w:tbl>
      <w:tblPr>
        <w:tblW w:w="9747" w:type="dxa"/>
        <w:shd w:val="clear" w:color="auto" w:fill="FFFFFF" w:themeFill="background1"/>
        <w:tblLayout w:type="fixed"/>
        <w:tblLook w:val="04A0"/>
      </w:tblPr>
      <w:tblGrid>
        <w:gridCol w:w="3510"/>
        <w:gridCol w:w="2835"/>
        <w:gridCol w:w="3402"/>
      </w:tblGrid>
      <w:tr w:rsidR="00763FDF" w:rsidRPr="00963C61" w:rsidTr="00BF23C7">
        <w:trPr>
          <w:trHeight w:val="103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b/>
                <w:bCs/>
                <w:color w:val="000000"/>
                <w:sz w:val="28"/>
                <w:szCs w:val="28"/>
              </w:rPr>
            </w:pPr>
            <w:r>
              <w:rPr>
                <w:b/>
                <w:bCs/>
                <w:color w:val="000000"/>
                <w:sz w:val="28"/>
                <w:szCs w:val="28"/>
              </w:rPr>
              <w:t>Наименование работ</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b/>
                <w:bCs/>
                <w:color w:val="000000"/>
                <w:sz w:val="28"/>
                <w:szCs w:val="28"/>
              </w:rPr>
            </w:pPr>
            <w:r>
              <w:rPr>
                <w:b/>
                <w:bCs/>
                <w:color w:val="000000"/>
                <w:sz w:val="28"/>
                <w:szCs w:val="28"/>
              </w:rPr>
              <w:t>Марка ГПМ</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b/>
                <w:bCs/>
                <w:color w:val="000000"/>
                <w:sz w:val="28"/>
                <w:szCs w:val="28"/>
              </w:rPr>
            </w:pPr>
            <w:r>
              <w:rPr>
                <w:b/>
                <w:bCs/>
                <w:color w:val="000000"/>
                <w:sz w:val="28"/>
                <w:szCs w:val="28"/>
              </w:rPr>
              <w:t>Стоимость с учетом материалов, руб. без НДС</w:t>
            </w:r>
          </w:p>
        </w:tc>
      </w:tr>
      <w:tr w:rsidR="00763FDF" w:rsidRPr="00963C61" w:rsidTr="00BF23C7">
        <w:trPr>
          <w:trHeight w:val="315"/>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Default="00763FDF">
            <w:pPr>
              <w:jc w:val="center"/>
              <w:rPr>
                <w:b/>
                <w:bCs/>
                <w:color w:val="000000"/>
                <w:sz w:val="28"/>
                <w:szCs w:val="28"/>
              </w:rPr>
            </w:pPr>
            <w:r>
              <w:rPr>
                <w:b/>
                <w:bCs/>
                <w:color w:val="000000"/>
                <w:sz w:val="28"/>
                <w:szCs w:val="28"/>
              </w:rPr>
              <w:t>Техническое обслуживание, 1 (одно)</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КК-6,3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Не более 30 000,00</w:t>
            </w:r>
          </w:p>
        </w:tc>
      </w:tr>
      <w:tr w:rsidR="00763FDF" w:rsidRPr="00963C61" w:rsidTr="00BF23C7">
        <w:trPr>
          <w:trHeight w:val="315"/>
        </w:trPr>
        <w:tc>
          <w:tcPr>
            <w:tcW w:w="35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Default="00763FDF">
            <w:pPr>
              <w:jc w:val="center"/>
              <w:rPr>
                <w:b/>
                <w:bCs/>
                <w:color w:val="000000"/>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КК-20/ КК 20-25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Не более 54 200,00</w:t>
            </w:r>
          </w:p>
        </w:tc>
      </w:tr>
      <w:tr w:rsidR="00763FDF" w:rsidRPr="00963C61" w:rsidTr="00BF23C7">
        <w:trPr>
          <w:trHeight w:val="315"/>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Default="00763FDF">
            <w:pPr>
              <w:jc w:val="center"/>
              <w:rPr>
                <w:b/>
                <w:bCs/>
                <w:color w:val="000000"/>
                <w:sz w:val="28"/>
                <w:szCs w:val="28"/>
              </w:rPr>
            </w:pPr>
            <w:r>
              <w:rPr>
                <w:b/>
                <w:bCs/>
                <w:color w:val="000000"/>
                <w:sz w:val="28"/>
                <w:szCs w:val="28"/>
              </w:rPr>
              <w:t>Сезонное обслуживание, 1 (одно)</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КК-6,3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Не более 94 000,00</w:t>
            </w:r>
          </w:p>
        </w:tc>
      </w:tr>
      <w:tr w:rsidR="00763FDF" w:rsidRPr="00963C61" w:rsidTr="00BF23C7">
        <w:trPr>
          <w:trHeight w:val="315"/>
        </w:trPr>
        <w:tc>
          <w:tcPr>
            <w:tcW w:w="35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b/>
                <w:bCs/>
                <w:color w:val="000000"/>
                <w:sz w:val="28"/>
                <w:szCs w:val="28"/>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КК-20/КК 20-25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3FDF" w:rsidRPr="00963C61" w:rsidRDefault="00763FDF" w:rsidP="00BF23C7">
            <w:pPr>
              <w:jc w:val="center"/>
              <w:rPr>
                <w:color w:val="000000"/>
                <w:sz w:val="28"/>
                <w:szCs w:val="28"/>
              </w:rPr>
            </w:pPr>
            <w:r>
              <w:rPr>
                <w:color w:val="000000"/>
                <w:sz w:val="28"/>
                <w:szCs w:val="28"/>
              </w:rPr>
              <w:t>Не более 110 000,00</w:t>
            </w:r>
          </w:p>
        </w:tc>
      </w:tr>
    </w:tbl>
    <w:p w:rsidR="00763FDF" w:rsidRDefault="00763FDF" w:rsidP="00BF23C7">
      <w:pPr>
        <w:widowControl w:val="0"/>
        <w:shd w:val="clear" w:color="auto" w:fill="FFFFFF"/>
        <w:tabs>
          <w:tab w:val="left" w:pos="1430"/>
        </w:tabs>
        <w:autoSpaceDE w:val="0"/>
        <w:autoSpaceDN w:val="0"/>
        <w:adjustRightInd w:val="0"/>
        <w:ind w:firstLine="709"/>
        <w:jc w:val="both"/>
        <w:rPr>
          <w:b/>
          <w:sz w:val="28"/>
          <w:szCs w:val="28"/>
        </w:rPr>
      </w:pPr>
    </w:p>
    <w:p w:rsidR="00763FDF" w:rsidRPr="00963C61" w:rsidRDefault="00763FDF" w:rsidP="00BF23C7">
      <w:pPr>
        <w:widowControl w:val="0"/>
        <w:shd w:val="clear" w:color="auto" w:fill="FFFFFF"/>
        <w:tabs>
          <w:tab w:val="left" w:pos="1430"/>
        </w:tabs>
        <w:autoSpaceDE w:val="0"/>
        <w:autoSpaceDN w:val="0"/>
        <w:adjustRightInd w:val="0"/>
        <w:ind w:firstLine="709"/>
        <w:jc w:val="both"/>
        <w:rPr>
          <w:sz w:val="28"/>
          <w:szCs w:val="28"/>
        </w:rPr>
      </w:pPr>
      <w:r>
        <w:rPr>
          <w:b/>
          <w:sz w:val="28"/>
          <w:szCs w:val="28"/>
        </w:rPr>
        <w:t>4.3. Общие требования к выполняемым Работам.</w:t>
      </w:r>
    </w:p>
    <w:p w:rsidR="00763FDF" w:rsidRPr="00963C61" w:rsidRDefault="00763FDF" w:rsidP="00BF23C7">
      <w:pPr>
        <w:widowControl w:val="0"/>
        <w:shd w:val="clear" w:color="auto" w:fill="FFFFFF"/>
        <w:tabs>
          <w:tab w:val="left" w:pos="1430"/>
        </w:tabs>
        <w:autoSpaceDE w:val="0"/>
        <w:autoSpaceDN w:val="0"/>
        <w:adjustRightInd w:val="0"/>
        <w:ind w:firstLine="709"/>
        <w:jc w:val="both"/>
        <w:rPr>
          <w:sz w:val="28"/>
          <w:szCs w:val="28"/>
          <w:u w:val="single"/>
        </w:rPr>
      </w:pPr>
      <w:r>
        <w:rPr>
          <w:sz w:val="28"/>
          <w:szCs w:val="28"/>
          <w:u w:val="single"/>
        </w:rPr>
        <w:t>4.3.1. Требования к качеству выполняемых работ:</w:t>
      </w:r>
    </w:p>
    <w:p w:rsidR="00763FDF" w:rsidRPr="00963C61" w:rsidRDefault="00763FDF" w:rsidP="00BF23C7">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техническому обслуживанию и сезонному обслуживанию ГПМ. </w:t>
      </w:r>
    </w:p>
    <w:p w:rsidR="00763FDF" w:rsidRPr="00963C61" w:rsidRDefault="00763FDF" w:rsidP="00BF23C7">
      <w:pPr>
        <w:ind w:firstLine="709"/>
        <w:jc w:val="both"/>
        <w:rPr>
          <w:sz w:val="28"/>
          <w:szCs w:val="28"/>
        </w:rPr>
      </w:pPr>
      <w:r>
        <w:rPr>
          <w:sz w:val="28"/>
          <w:szCs w:val="28"/>
        </w:rPr>
        <w:t xml:space="preserve">4.3.1.2. </w:t>
      </w:r>
      <w:proofErr w:type="gramStart"/>
      <w:r>
        <w:rPr>
          <w:sz w:val="28"/>
          <w:szCs w:val="28"/>
        </w:rPr>
        <w:t>Исполнитель должен выполнить работы руководствуясь требованиями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xml:space="preserve">) от 12 ноября 2013 г. № 533 с изменениями, внесенными приказом </w:t>
      </w:r>
      <w:proofErr w:type="spellStart"/>
      <w:r>
        <w:rPr>
          <w:bCs/>
          <w:sz w:val="28"/>
          <w:szCs w:val="28"/>
          <w:shd w:val="clear" w:color="auto" w:fill="FFFFFF"/>
        </w:rPr>
        <w:t>Ростехнадзора</w:t>
      </w:r>
      <w:proofErr w:type="spellEnd"/>
      <w:r>
        <w:rPr>
          <w:bCs/>
          <w:sz w:val="28"/>
          <w:szCs w:val="28"/>
          <w:shd w:val="clear" w:color="auto" w:fill="FFFFFF"/>
        </w:rPr>
        <w:t xml:space="preserve"> от 12 апреля 2016 г. № 146</w:t>
      </w:r>
      <w:r>
        <w:rPr>
          <w:bCs/>
          <w:sz w:val="28"/>
          <w:szCs w:val="28"/>
        </w:rPr>
        <w:br/>
      </w:r>
      <w:r>
        <w:rPr>
          <w:bCs/>
          <w:sz w:val="28"/>
          <w:szCs w:val="28"/>
          <w:shd w:val="clear" w:color="auto" w:fill="FFFFFF"/>
        </w:rPr>
        <w:t>«О внесении изменений в Федеральные нормы и правила</w:t>
      </w:r>
      <w:proofErr w:type="gramEnd"/>
      <w:r>
        <w:rPr>
          <w:bCs/>
          <w:sz w:val="28"/>
          <w:szCs w:val="28"/>
          <w:shd w:val="clear" w:color="auto" w:fill="FFFFFF"/>
        </w:rPr>
        <w:t xml:space="preserve"> в области промышленной безопасности «Правил безопасности опасных производственных объектов, на которых используются подъемные сооружения».</w:t>
      </w:r>
    </w:p>
    <w:p w:rsidR="00763FDF" w:rsidRPr="00963C61" w:rsidRDefault="00763FDF" w:rsidP="00BF23C7">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763FDF" w:rsidRPr="00963C61" w:rsidRDefault="00763FDF" w:rsidP="00BF23C7">
      <w:pPr>
        <w:widowControl w:val="0"/>
        <w:shd w:val="clear" w:color="auto" w:fill="FFFFFF"/>
        <w:tabs>
          <w:tab w:val="left" w:pos="1430"/>
        </w:tabs>
        <w:autoSpaceDE w:val="0"/>
        <w:autoSpaceDN w:val="0"/>
        <w:adjustRightInd w:val="0"/>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763FDF" w:rsidRPr="00963C61" w:rsidRDefault="00763FDF" w:rsidP="00BF23C7">
      <w:pPr>
        <w:widowControl w:val="0"/>
        <w:shd w:val="clear" w:color="auto" w:fill="FFFFFF"/>
        <w:tabs>
          <w:tab w:val="left" w:pos="1430"/>
        </w:tabs>
        <w:autoSpaceDE w:val="0"/>
        <w:autoSpaceDN w:val="0"/>
        <w:adjustRightInd w:val="0"/>
        <w:ind w:firstLine="709"/>
        <w:jc w:val="both"/>
        <w:rPr>
          <w:sz w:val="28"/>
          <w:szCs w:val="28"/>
          <w:u w:val="single"/>
        </w:rPr>
      </w:pPr>
      <w:r>
        <w:rPr>
          <w:sz w:val="28"/>
          <w:szCs w:val="28"/>
          <w:u w:val="single"/>
        </w:rPr>
        <w:t>4.3.2. Требования к безопасности выполняемых работ:</w:t>
      </w:r>
    </w:p>
    <w:p w:rsidR="00763FDF" w:rsidRPr="00963C61" w:rsidRDefault="00763FDF" w:rsidP="00BF23C7">
      <w:pPr>
        <w:ind w:firstLine="709"/>
        <w:jc w:val="both"/>
        <w:rPr>
          <w:sz w:val="28"/>
          <w:szCs w:val="28"/>
        </w:rPr>
      </w:pPr>
      <w:r>
        <w:rPr>
          <w:sz w:val="28"/>
          <w:szCs w:val="28"/>
        </w:rPr>
        <w:t>4.3.2.1.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763FDF" w:rsidRPr="00963C61" w:rsidRDefault="00763FDF" w:rsidP="00BF23C7">
      <w:pPr>
        <w:ind w:firstLine="709"/>
        <w:jc w:val="both"/>
        <w:rPr>
          <w:sz w:val="28"/>
          <w:szCs w:val="28"/>
        </w:rPr>
      </w:pPr>
      <w:r>
        <w:rPr>
          <w:sz w:val="28"/>
          <w:szCs w:val="28"/>
        </w:rPr>
        <w:lastRenderedPageBreak/>
        <w:t>4.3.2.2. Исполнитель обязан своевременно информировать Заказчика о занятом персонале, используемой технике для обеспечения производства работ.</w:t>
      </w:r>
    </w:p>
    <w:p w:rsidR="00763FDF" w:rsidRPr="00963C61" w:rsidRDefault="00763FDF" w:rsidP="00BF23C7">
      <w:pPr>
        <w:ind w:firstLine="709"/>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763FDF" w:rsidRPr="00963C61" w:rsidRDefault="00763FDF" w:rsidP="00BF23C7">
      <w:pPr>
        <w:widowControl w:val="0"/>
        <w:shd w:val="clear" w:color="auto" w:fill="FFFFFF"/>
        <w:tabs>
          <w:tab w:val="left" w:pos="1430"/>
        </w:tabs>
        <w:autoSpaceDE w:val="0"/>
        <w:autoSpaceDN w:val="0"/>
        <w:adjustRightInd w:val="0"/>
        <w:spacing w:before="14"/>
        <w:ind w:left="709"/>
        <w:jc w:val="both"/>
        <w:rPr>
          <w:sz w:val="28"/>
          <w:szCs w:val="28"/>
        </w:rPr>
      </w:pPr>
    </w:p>
    <w:p w:rsidR="00763FDF" w:rsidRPr="00963C61" w:rsidRDefault="00763FDF" w:rsidP="00BF23C7">
      <w:pPr>
        <w:pStyle w:val="aff7"/>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на контейнерном терминале </w:t>
      </w:r>
      <w:proofErr w:type="spellStart"/>
      <w:r>
        <w:rPr>
          <w:b/>
          <w:sz w:val="28"/>
          <w:szCs w:val="28"/>
        </w:rPr>
        <w:t>Санкт-Петербург-Товарный-Витебский</w:t>
      </w:r>
      <w:proofErr w:type="spellEnd"/>
      <w:r>
        <w:rPr>
          <w:b/>
          <w:sz w:val="28"/>
          <w:szCs w:val="28"/>
        </w:rPr>
        <w:t xml:space="preserve"> филиала ПАО «ТрансКонтейнер» на Октябрьской железной дороге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261"/>
        <w:gridCol w:w="1275"/>
        <w:gridCol w:w="2552"/>
        <w:gridCol w:w="2126"/>
      </w:tblGrid>
      <w:tr w:rsidR="00763FDF" w:rsidRPr="00963C61" w:rsidTr="00BF23C7">
        <w:tc>
          <w:tcPr>
            <w:tcW w:w="675" w:type="dxa"/>
            <w:vAlign w:val="center"/>
          </w:tcPr>
          <w:p w:rsidR="00763FDF" w:rsidRPr="00A1188D" w:rsidRDefault="00763FDF" w:rsidP="00BF23C7">
            <w:pPr>
              <w:pStyle w:val="aff7"/>
              <w:suppressAutoHyphens w:val="0"/>
              <w:ind w:left="0"/>
              <w:contextualSpacing/>
              <w:jc w:val="center"/>
              <w:rPr>
                <w:bCs/>
                <w:sz w:val="28"/>
                <w:szCs w:val="28"/>
              </w:rPr>
            </w:pPr>
            <w:r>
              <w:rPr>
                <w:bCs/>
                <w:sz w:val="28"/>
                <w:szCs w:val="28"/>
              </w:rPr>
              <w:t>№ п/п</w:t>
            </w:r>
          </w:p>
        </w:tc>
        <w:tc>
          <w:tcPr>
            <w:tcW w:w="3261" w:type="dxa"/>
            <w:vAlign w:val="center"/>
          </w:tcPr>
          <w:p w:rsidR="00763FDF" w:rsidRPr="00A1188D" w:rsidRDefault="00763FDF" w:rsidP="00BF23C7">
            <w:pPr>
              <w:pStyle w:val="aff7"/>
              <w:suppressAutoHyphens w:val="0"/>
              <w:ind w:left="0"/>
              <w:contextualSpacing/>
              <w:jc w:val="center"/>
              <w:rPr>
                <w:bCs/>
                <w:sz w:val="28"/>
                <w:szCs w:val="28"/>
              </w:rPr>
            </w:pPr>
            <w:r>
              <w:rPr>
                <w:sz w:val="28"/>
                <w:szCs w:val="28"/>
              </w:rPr>
              <w:t>Наименование объектов</w:t>
            </w:r>
          </w:p>
        </w:tc>
        <w:tc>
          <w:tcPr>
            <w:tcW w:w="1275" w:type="dxa"/>
            <w:vAlign w:val="center"/>
          </w:tcPr>
          <w:p w:rsidR="00763FDF" w:rsidRPr="00A1188D" w:rsidRDefault="00763FDF" w:rsidP="00BF23C7">
            <w:pPr>
              <w:pStyle w:val="aff7"/>
              <w:suppressAutoHyphens w:val="0"/>
              <w:ind w:left="0"/>
              <w:contextualSpacing/>
              <w:jc w:val="center"/>
              <w:rPr>
                <w:bCs/>
                <w:sz w:val="28"/>
                <w:szCs w:val="28"/>
              </w:rPr>
            </w:pPr>
            <w:r>
              <w:rPr>
                <w:bCs/>
                <w:sz w:val="28"/>
                <w:szCs w:val="28"/>
              </w:rPr>
              <w:t>Год выпуска</w:t>
            </w:r>
          </w:p>
        </w:tc>
        <w:tc>
          <w:tcPr>
            <w:tcW w:w="2552" w:type="dxa"/>
            <w:vAlign w:val="center"/>
          </w:tcPr>
          <w:p w:rsidR="00763FDF" w:rsidRPr="00A1188D" w:rsidRDefault="00763FDF" w:rsidP="00BF23C7">
            <w:pPr>
              <w:pStyle w:val="aff7"/>
              <w:suppressAutoHyphens w:val="0"/>
              <w:ind w:left="0"/>
              <w:contextualSpacing/>
              <w:jc w:val="center"/>
              <w:rPr>
                <w:bCs/>
                <w:sz w:val="28"/>
                <w:szCs w:val="28"/>
              </w:rPr>
            </w:pPr>
            <w:r>
              <w:rPr>
                <w:bCs/>
                <w:sz w:val="28"/>
                <w:szCs w:val="28"/>
              </w:rPr>
              <w:t xml:space="preserve">Грузоподъемность, </w:t>
            </w:r>
          </w:p>
          <w:p w:rsidR="00763FDF" w:rsidRPr="00A1188D" w:rsidRDefault="00763FDF" w:rsidP="00BF23C7">
            <w:pPr>
              <w:pStyle w:val="aff7"/>
              <w:suppressAutoHyphens w:val="0"/>
              <w:ind w:left="0"/>
              <w:contextualSpacing/>
              <w:jc w:val="center"/>
              <w:rPr>
                <w:bCs/>
                <w:sz w:val="28"/>
                <w:szCs w:val="28"/>
              </w:rPr>
            </w:pPr>
            <w:r>
              <w:rPr>
                <w:bCs/>
                <w:sz w:val="28"/>
                <w:szCs w:val="28"/>
              </w:rPr>
              <w:t>т.</w:t>
            </w:r>
          </w:p>
        </w:tc>
        <w:tc>
          <w:tcPr>
            <w:tcW w:w="2126" w:type="dxa"/>
            <w:vAlign w:val="center"/>
          </w:tcPr>
          <w:p w:rsidR="00763FDF" w:rsidRPr="00A1188D" w:rsidRDefault="00763FDF" w:rsidP="00BF23C7">
            <w:pPr>
              <w:pStyle w:val="aff7"/>
              <w:suppressAutoHyphens w:val="0"/>
              <w:ind w:left="0"/>
              <w:contextualSpacing/>
              <w:jc w:val="center"/>
              <w:rPr>
                <w:bCs/>
                <w:sz w:val="28"/>
                <w:szCs w:val="28"/>
              </w:rPr>
            </w:pPr>
            <w:r>
              <w:rPr>
                <w:sz w:val="28"/>
                <w:szCs w:val="28"/>
              </w:rPr>
              <w:t>Виды работ</w:t>
            </w:r>
          </w:p>
        </w:tc>
      </w:tr>
      <w:tr w:rsidR="00763FDF" w:rsidRPr="00963C61" w:rsidTr="00BF23C7">
        <w:tc>
          <w:tcPr>
            <w:tcW w:w="6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1</w:t>
            </w:r>
          </w:p>
        </w:tc>
        <w:tc>
          <w:tcPr>
            <w:tcW w:w="3261" w:type="dxa"/>
            <w:vAlign w:val="center"/>
          </w:tcPr>
          <w:p w:rsidR="00763FDF" w:rsidRDefault="00763FDF" w:rsidP="00BF23C7">
            <w:pPr>
              <w:pStyle w:val="aff7"/>
              <w:suppressAutoHyphens w:val="0"/>
              <w:ind w:left="0"/>
              <w:contextualSpacing/>
              <w:jc w:val="both"/>
              <w:rPr>
                <w:sz w:val="28"/>
                <w:szCs w:val="28"/>
              </w:rPr>
            </w:pPr>
            <w:r>
              <w:rPr>
                <w:sz w:val="28"/>
                <w:szCs w:val="28"/>
              </w:rPr>
              <w:t xml:space="preserve">Кран </w:t>
            </w:r>
            <w:proofErr w:type="spellStart"/>
            <w:r>
              <w:rPr>
                <w:sz w:val="28"/>
                <w:szCs w:val="28"/>
              </w:rPr>
              <w:t>электрокозловой</w:t>
            </w:r>
            <w:proofErr w:type="spellEnd"/>
            <w:r>
              <w:rPr>
                <w:sz w:val="28"/>
                <w:szCs w:val="28"/>
              </w:rPr>
              <w:t xml:space="preserve"> КК-6,3 (зав. № 1213) (инв. №043104) </w:t>
            </w:r>
          </w:p>
          <w:p w:rsidR="00763FDF" w:rsidRPr="00963C61" w:rsidRDefault="00763FDF" w:rsidP="00BF23C7">
            <w:pPr>
              <w:pStyle w:val="aff7"/>
              <w:suppressAutoHyphens w:val="0"/>
              <w:ind w:left="0"/>
              <w:contextualSpacing/>
              <w:jc w:val="both"/>
              <w:rPr>
                <w:bCs/>
                <w:sz w:val="28"/>
                <w:szCs w:val="28"/>
              </w:rPr>
            </w:pPr>
            <w:r>
              <w:rPr>
                <w:sz w:val="28"/>
                <w:szCs w:val="28"/>
              </w:rPr>
              <w:t xml:space="preserve">с </w:t>
            </w:r>
            <w:proofErr w:type="spellStart"/>
            <w:r>
              <w:rPr>
                <w:sz w:val="28"/>
                <w:szCs w:val="28"/>
              </w:rPr>
              <w:t>автостропом</w:t>
            </w:r>
            <w:proofErr w:type="spellEnd"/>
            <w:r>
              <w:rPr>
                <w:sz w:val="28"/>
                <w:szCs w:val="28"/>
              </w:rPr>
              <w:t xml:space="preserve"> ЦНИИ – ХИИТ </w:t>
            </w:r>
          </w:p>
        </w:tc>
        <w:tc>
          <w:tcPr>
            <w:tcW w:w="12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2003</w:t>
            </w:r>
          </w:p>
        </w:tc>
        <w:tc>
          <w:tcPr>
            <w:tcW w:w="2552"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6,3</w:t>
            </w:r>
          </w:p>
        </w:tc>
        <w:tc>
          <w:tcPr>
            <w:tcW w:w="2126" w:type="dxa"/>
            <w:vMerge w:val="restart"/>
            <w:vAlign w:val="center"/>
          </w:tcPr>
          <w:p w:rsidR="00763FDF" w:rsidRDefault="00763FDF">
            <w:pPr>
              <w:ind w:left="83"/>
              <w:contextualSpacing/>
              <w:jc w:val="center"/>
              <w:rPr>
                <w:sz w:val="28"/>
                <w:szCs w:val="28"/>
              </w:rPr>
            </w:pPr>
            <w:r>
              <w:rPr>
                <w:sz w:val="28"/>
                <w:szCs w:val="28"/>
              </w:rPr>
              <w:t>Сезонное и техническое обслуживание</w:t>
            </w:r>
          </w:p>
          <w:p w:rsidR="00763FDF" w:rsidRDefault="00763FDF">
            <w:pPr>
              <w:ind w:left="83"/>
              <w:contextualSpacing/>
              <w:jc w:val="center"/>
              <w:rPr>
                <w:sz w:val="28"/>
                <w:szCs w:val="28"/>
              </w:rPr>
            </w:pPr>
            <w:r>
              <w:rPr>
                <w:sz w:val="28"/>
                <w:szCs w:val="28"/>
              </w:rPr>
              <w:t>(СО и ТО)</w:t>
            </w:r>
          </w:p>
        </w:tc>
      </w:tr>
      <w:tr w:rsidR="00763FDF" w:rsidRPr="00963C61" w:rsidTr="00BF23C7">
        <w:tc>
          <w:tcPr>
            <w:tcW w:w="6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2</w:t>
            </w:r>
          </w:p>
        </w:tc>
        <w:tc>
          <w:tcPr>
            <w:tcW w:w="3261" w:type="dxa"/>
            <w:vAlign w:val="center"/>
          </w:tcPr>
          <w:p w:rsidR="00763FDF" w:rsidRDefault="00763FDF" w:rsidP="00BF23C7">
            <w:pPr>
              <w:pStyle w:val="aff7"/>
              <w:suppressAutoHyphens w:val="0"/>
              <w:ind w:left="0"/>
              <w:contextualSpacing/>
              <w:jc w:val="both"/>
              <w:rPr>
                <w:sz w:val="28"/>
                <w:szCs w:val="28"/>
              </w:rPr>
            </w:pPr>
            <w:r>
              <w:rPr>
                <w:sz w:val="28"/>
                <w:szCs w:val="28"/>
              </w:rPr>
              <w:t xml:space="preserve">Кран </w:t>
            </w:r>
            <w:proofErr w:type="gramStart"/>
            <w:r>
              <w:rPr>
                <w:sz w:val="28"/>
                <w:szCs w:val="28"/>
              </w:rPr>
              <w:t>козловой</w:t>
            </w:r>
            <w:proofErr w:type="gramEnd"/>
            <w:r>
              <w:rPr>
                <w:sz w:val="28"/>
                <w:szCs w:val="28"/>
              </w:rPr>
              <w:t xml:space="preserve"> КК-20 (зав. № 21), (</w:t>
            </w:r>
            <w:proofErr w:type="spellStart"/>
            <w:r>
              <w:rPr>
                <w:sz w:val="28"/>
                <w:szCs w:val="28"/>
              </w:rPr>
              <w:t>инв.№</w:t>
            </w:r>
            <w:proofErr w:type="spellEnd"/>
            <w:r>
              <w:rPr>
                <w:sz w:val="28"/>
                <w:szCs w:val="28"/>
              </w:rPr>
              <w:t xml:space="preserve"> 043116) </w:t>
            </w:r>
          </w:p>
          <w:p w:rsidR="00763FDF" w:rsidRPr="00963C61" w:rsidRDefault="00763FDF" w:rsidP="00BF23C7">
            <w:pPr>
              <w:pStyle w:val="aff7"/>
              <w:suppressAutoHyphens w:val="0"/>
              <w:ind w:left="0"/>
              <w:contextualSpacing/>
              <w:jc w:val="both"/>
              <w:rPr>
                <w:bCs/>
                <w:sz w:val="28"/>
                <w:szCs w:val="28"/>
              </w:rPr>
            </w:pPr>
            <w:r>
              <w:rPr>
                <w:sz w:val="28"/>
                <w:szCs w:val="28"/>
              </w:rPr>
              <w:t xml:space="preserve">со спредером </w:t>
            </w:r>
          </w:p>
        </w:tc>
        <w:tc>
          <w:tcPr>
            <w:tcW w:w="12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1982</w:t>
            </w:r>
          </w:p>
        </w:tc>
        <w:tc>
          <w:tcPr>
            <w:tcW w:w="2552"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24</w:t>
            </w:r>
          </w:p>
        </w:tc>
        <w:tc>
          <w:tcPr>
            <w:tcW w:w="2126" w:type="dxa"/>
            <w:vMerge/>
            <w:vAlign w:val="center"/>
          </w:tcPr>
          <w:p w:rsidR="00763FDF" w:rsidRPr="00963C61" w:rsidRDefault="00763FDF" w:rsidP="00BF23C7">
            <w:pPr>
              <w:jc w:val="both"/>
              <w:rPr>
                <w:sz w:val="28"/>
                <w:szCs w:val="28"/>
              </w:rPr>
            </w:pPr>
          </w:p>
        </w:tc>
      </w:tr>
      <w:tr w:rsidR="00763FDF" w:rsidRPr="00963C61" w:rsidTr="00BF23C7">
        <w:tc>
          <w:tcPr>
            <w:tcW w:w="6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3</w:t>
            </w:r>
          </w:p>
        </w:tc>
        <w:tc>
          <w:tcPr>
            <w:tcW w:w="3261" w:type="dxa"/>
            <w:vAlign w:val="center"/>
          </w:tcPr>
          <w:p w:rsidR="00763FDF" w:rsidRDefault="00763FDF" w:rsidP="00BF23C7">
            <w:pPr>
              <w:pStyle w:val="aff7"/>
              <w:suppressAutoHyphens w:val="0"/>
              <w:ind w:left="0"/>
              <w:contextualSpacing/>
              <w:jc w:val="both"/>
              <w:rPr>
                <w:sz w:val="28"/>
                <w:szCs w:val="28"/>
              </w:rPr>
            </w:pPr>
            <w:r>
              <w:rPr>
                <w:sz w:val="28"/>
                <w:szCs w:val="28"/>
              </w:rPr>
              <w:t xml:space="preserve">Кран контейнерный КК-20 (зав. № 028), </w:t>
            </w:r>
          </w:p>
          <w:p w:rsidR="00763FDF" w:rsidRDefault="00763FDF" w:rsidP="00BF23C7">
            <w:pPr>
              <w:pStyle w:val="aff7"/>
              <w:suppressAutoHyphens w:val="0"/>
              <w:ind w:left="0"/>
              <w:contextualSpacing/>
              <w:jc w:val="both"/>
              <w:rPr>
                <w:sz w:val="28"/>
                <w:szCs w:val="28"/>
              </w:rPr>
            </w:pPr>
            <w:r>
              <w:rPr>
                <w:sz w:val="28"/>
                <w:szCs w:val="28"/>
              </w:rPr>
              <w:t xml:space="preserve">(инв. №043108) </w:t>
            </w:r>
          </w:p>
          <w:p w:rsidR="00763FDF" w:rsidRPr="00963C61" w:rsidRDefault="00763FDF" w:rsidP="00BF23C7">
            <w:pPr>
              <w:pStyle w:val="aff7"/>
              <w:suppressAutoHyphens w:val="0"/>
              <w:ind w:left="0"/>
              <w:contextualSpacing/>
              <w:jc w:val="both"/>
              <w:rPr>
                <w:bCs/>
                <w:sz w:val="28"/>
                <w:szCs w:val="28"/>
              </w:rPr>
            </w:pPr>
            <w:r>
              <w:rPr>
                <w:sz w:val="28"/>
                <w:szCs w:val="28"/>
              </w:rPr>
              <w:t xml:space="preserve">со спредером </w:t>
            </w:r>
          </w:p>
        </w:tc>
        <w:tc>
          <w:tcPr>
            <w:tcW w:w="12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1990</w:t>
            </w:r>
          </w:p>
        </w:tc>
        <w:tc>
          <w:tcPr>
            <w:tcW w:w="2552"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20</w:t>
            </w:r>
          </w:p>
        </w:tc>
        <w:tc>
          <w:tcPr>
            <w:tcW w:w="2126" w:type="dxa"/>
            <w:vMerge/>
            <w:vAlign w:val="center"/>
          </w:tcPr>
          <w:p w:rsidR="00763FDF" w:rsidRPr="00963C61" w:rsidRDefault="00763FDF" w:rsidP="00BF23C7">
            <w:pPr>
              <w:jc w:val="both"/>
              <w:rPr>
                <w:sz w:val="28"/>
                <w:szCs w:val="28"/>
              </w:rPr>
            </w:pPr>
          </w:p>
        </w:tc>
      </w:tr>
      <w:tr w:rsidR="00763FDF" w:rsidRPr="00963C61" w:rsidTr="00BF23C7">
        <w:tc>
          <w:tcPr>
            <w:tcW w:w="6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4</w:t>
            </w:r>
          </w:p>
        </w:tc>
        <w:tc>
          <w:tcPr>
            <w:tcW w:w="3261" w:type="dxa"/>
            <w:vAlign w:val="center"/>
          </w:tcPr>
          <w:p w:rsidR="00763FDF" w:rsidRDefault="00763FDF" w:rsidP="00BF23C7">
            <w:pPr>
              <w:pStyle w:val="aff7"/>
              <w:suppressAutoHyphens w:val="0"/>
              <w:ind w:left="0"/>
              <w:contextualSpacing/>
              <w:jc w:val="both"/>
              <w:rPr>
                <w:sz w:val="28"/>
                <w:szCs w:val="28"/>
              </w:rPr>
            </w:pPr>
            <w:r>
              <w:rPr>
                <w:sz w:val="28"/>
                <w:szCs w:val="28"/>
              </w:rPr>
              <w:t xml:space="preserve">Кран </w:t>
            </w:r>
            <w:proofErr w:type="gramStart"/>
            <w:r>
              <w:rPr>
                <w:sz w:val="28"/>
                <w:szCs w:val="28"/>
              </w:rPr>
              <w:t>козловой</w:t>
            </w:r>
            <w:proofErr w:type="gramEnd"/>
            <w:r>
              <w:rPr>
                <w:sz w:val="28"/>
                <w:szCs w:val="28"/>
              </w:rPr>
              <w:t xml:space="preserve"> КК 20-25 (</w:t>
            </w:r>
            <w:proofErr w:type="spellStart"/>
            <w:r>
              <w:rPr>
                <w:sz w:val="28"/>
                <w:szCs w:val="28"/>
              </w:rPr>
              <w:t>зав.№</w:t>
            </w:r>
            <w:proofErr w:type="spellEnd"/>
            <w:r>
              <w:rPr>
                <w:sz w:val="28"/>
                <w:szCs w:val="28"/>
              </w:rPr>
              <w:t> 1217), (</w:t>
            </w:r>
            <w:proofErr w:type="spellStart"/>
            <w:r>
              <w:rPr>
                <w:sz w:val="28"/>
                <w:szCs w:val="28"/>
              </w:rPr>
              <w:t>инв.№</w:t>
            </w:r>
            <w:proofErr w:type="spellEnd"/>
            <w:r>
              <w:rPr>
                <w:sz w:val="28"/>
                <w:szCs w:val="28"/>
              </w:rPr>
              <w:t xml:space="preserve"> 043117) </w:t>
            </w:r>
          </w:p>
          <w:p w:rsidR="00763FDF" w:rsidRPr="00963C61" w:rsidRDefault="00763FDF" w:rsidP="00BF23C7">
            <w:pPr>
              <w:pStyle w:val="aff7"/>
              <w:suppressAutoHyphens w:val="0"/>
              <w:ind w:left="0"/>
              <w:contextualSpacing/>
              <w:jc w:val="both"/>
              <w:rPr>
                <w:bCs/>
                <w:sz w:val="28"/>
                <w:szCs w:val="28"/>
              </w:rPr>
            </w:pPr>
            <w:r>
              <w:rPr>
                <w:sz w:val="28"/>
                <w:szCs w:val="28"/>
              </w:rPr>
              <w:t xml:space="preserve">со спредером </w:t>
            </w:r>
          </w:p>
        </w:tc>
        <w:tc>
          <w:tcPr>
            <w:tcW w:w="1275"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1991</w:t>
            </w:r>
          </w:p>
        </w:tc>
        <w:tc>
          <w:tcPr>
            <w:tcW w:w="2552" w:type="dxa"/>
            <w:vAlign w:val="center"/>
          </w:tcPr>
          <w:p w:rsidR="00763FDF" w:rsidRPr="00963C61" w:rsidRDefault="00763FDF" w:rsidP="00BF23C7">
            <w:pPr>
              <w:pStyle w:val="aff7"/>
              <w:suppressAutoHyphens w:val="0"/>
              <w:ind w:left="0"/>
              <w:contextualSpacing/>
              <w:jc w:val="center"/>
              <w:rPr>
                <w:bCs/>
                <w:sz w:val="28"/>
                <w:szCs w:val="28"/>
              </w:rPr>
            </w:pPr>
            <w:r>
              <w:rPr>
                <w:bCs/>
                <w:sz w:val="28"/>
                <w:szCs w:val="28"/>
              </w:rPr>
              <w:t>24</w:t>
            </w:r>
          </w:p>
        </w:tc>
        <w:tc>
          <w:tcPr>
            <w:tcW w:w="2126" w:type="dxa"/>
            <w:vMerge/>
            <w:vAlign w:val="center"/>
          </w:tcPr>
          <w:p w:rsidR="00763FDF" w:rsidRPr="00963C61" w:rsidRDefault="00763FDF" w:rsidP="00BF23C7">
            <w:pPr>
              <w:suppressAutoHyphens w:val="0"/>
              <w:jc w:val="both"/>
              <w:rPr>
                <w:sz w:val="28"/>
                <w:szCs w:val="28"/>
              </w:rPr>
            </w:pPr>
          </w:p>
        </w:tc>
      </w:tr>
    </w:tbl>
    <w:p w:rsidR="00763FDF" w:rsidRPr="00963C61" w:rsidRDefault="00763FDF" w:rsidP="00BF23C7">
      <w:pPr>
        <w:pStyle w:val="aff7"/>
        <w:shd w:val="clear" w:color="auto" w:fill="FFFFFF"/>
        <w:suppressAutoHyphens w:val="0"/>
        <w:ind w:left="0" w:firstLine="709"/>
        <w:contextualSpacing/>
        <w:jc w:val="both"/>
        <w:rPr>
          <w:bCs/>
          <w:sz w:val="28"/>
          <w:szCs w:val="28"/>
        </w:rPr>
      </w:pPr>
    </w:p>
    <w:p w:rsidR="00763FDF" w:rsidRPr="00963C61" w:rsidRDefault="00763FDF" w:rsidP="00BF23C7">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763FDF" w:rsidRPr="00963C61" w:rsidRDefault="00763FDF" w:rsidP="00BF23C7">
      <w:pPr>
        <w:pStyle w:val="ConsNormal"/>
        <w:widowControl/>
        <w:suppressAutoHyphens w:val="0"/>
        <w:autoSpaceDN w:val="0"/>
        <w:adjustRightInd w:val="0"/>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5.1.Работы, выполняемые в объёме технического обслуживания (ТО) грузоподъёмных механизмов:</w:t>
      </w:r>
    </w:p>
    <w:p w:rsidR="00763FDF" w:rsidRPr="00963C61" w:rsidRDefault="00763FDF" w:rsidP="00BF23C7">
      <w:pPr>
        <w:pStyle w:val="ConsNormal"/>
        <w:widowControl/>
        <w:suppressAutoHyphens w:val="0"/>
        <w:autoSpaceDN w:val="0"/>
        <w:adjustRightInd w:val="0"/>
        <w:ind w:firstLine="0"/>
        <w:jc w:val="right"/>
        <w:rPr>
          <w:rFonts w:ascii="Times New Roman" w:hAnsi="Times New Roman" w:cs="Times New Roman"/>
          <w:i/>
          <w:sz w:val="28"/>
          <w:szCs w:val="28"/>
        </w:rPr>
      </w:pPr>
      <w:r>
        <w:rPr>
          <w:rFonts w:ascii="Times New Roman" w:hAnsi="Times New Roman" w:cs="Times New Roman"/>
          <w:i/>
          <w:sz w:val="28"/>
          <w:szCs w:val="28"/>
        </w:rPr>
        <w:t>Таблица №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763FDF" w:rsidRPr="00BE492C" w:rsidTr="00BF23C7">
        <w:trPr>
          <w:trHeight w:val="313"/>
        </w:trPr>
        <w:tc>
          <w:tcPr>
            <w:tcW w:w="4785" w:type="dxa"/>
            <w:vAlign w:val="center"/>
          </w:tcPr>
          <w:p w:rsidR="00763FDF" w:rsidRPr="00BE492C" w:rsidRDefault="00763FDF" w:rsidP="00BF23C7">
            <w:pPr>
              <w:jc w:val="center"/>
              <w:rPr>
                <w:b/>
              </w:rPr>
            </w:pPr>
            <w:r>
              <w:rPr>
                <w:b/>
              </w:rPr>
              <w:t>Содержание работ</w:t>
            </w:r>
          </w:p>
        </w:tc>
        <w:tc>
          <w:tcPr>
            <w:tcW w:w="5043" w:type="dxa"/>
            <w:vAlign w:val="center"/>
          </w:tcPr>
          <w:p w:rsidR="00763FDF" w:rsidRPr="00BE492C" w:rsidRDefault="00763FDF" w:rsidP="00BF23C7">
            <w:pPr>
              <w:jc w:val="center"/>
              <w:rPr>
                <w:b/>
              </w:rPr>
            </w:pPr>
            <w:r>
              <w:rPr>
                <w:b/>
              </w:rPr>
              <w:t>Технические требования</w:t>
            </w:r>
          </w:p>
        </w:tc>
      </w:tr>
      <w:tr w:rsidR="00763FDF" w:rsidRPr="00BE492C" w:rsidTr="00BF23C7">
        <w:trPr>
          <w:trHeight w:val="307"/>
        </w:trPr>
        <w:tc>
          <w:tcPr>
            <w:tcW w:w="9828" w:type="dxa"/>
            <w:gridSpan w:val="2"/>
            <w:vAlign w:val="center"/>
          </w:tcPr>
          <w:p w:rsidR="00763FDF" w:rsidRPr="00BE492C" w:rsidRDefault="00763FDF" w:rsidP="00BF23C7">
            <w:pPr>
              <w:jc w:val="center"/>
              <w:rPr>
                <w:b/>
              </w:rPr>
            </w:pPr>
            <w:r>
              <w:rPr>
                <w:b/>
              </w:rPr>
              <w:t>Техническое обслуживание (ТО)</w:t>
            </w:r>
          </w:p>
        </w:tc>
      </w:tr>
      <w:tr w:rsidR="00763FDF" w:rsidRPr="00BE492C" w:rsidTr="00BF23C7">
        <w:trPr>
          <w:trHeight w:val="567"/>
        </w:trPr>
        <w:tc>
          <w:tcPr>
            <w:tcW w:w="4785" w:type="dxa"/>
            <w:vAlign w:val="center"/>
          </w:tcPr>
          <w:p w:rsidR="00763FDF" w:rsidRPr="00BE492C" w:rsidRDefault="00763FDF" w:rsidP="00BF23C7">
            <w:r>
              <w:t>Осмотреть грузовую и ходовую тележки крана и проверить:</w:t>
            </w:r>
          </w:p>
        </w:tc>
        <w:tc>
          <w:tcPr>
            <w:tcW w:w="5043" w:type="dxa"/>
            <w:vAlign w:val="center"/>
          </w:tcPr>
          <w:p w:rsidR="00763FDF" w:rsidRPr="00BE492C" w:rsidRDefault="00763FDF" w:rsidP="00BF23C7"/>
        </w:tc>
      </w:tr>
      <w:tr w:rsidR="00763FDF" w:rsidRPr="00BE492C" w:rsidTr="00BF23C7">
        <w:trPr>
          <w:trHeight w:val="567"/>
        </w:trPr>
        <w:tc>
          <w:tcPr>
            <w:tcW w:w="4785" w:type="dxa"/>
            <w:vAlign w:val="center"/>
          </w:tcPr>
          <w:p w:rsidR="00763FDF" w:rsidRPr="00BE492C" w:rsidRDefault="00763FDF" w:rsidP="00BF23C7">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763FDF" w:rsidRDefault="00763FDF">
            <w:pPr>
              <w:jc w:val="both"/>
            </w:pPr>
            <w:r>
              <w:t>Равномерный износ накладок допускается до 50% их толщины, неравномерный износ – до 70% толщины в середине и до 50% по краям.</w:t>
            </w:r>
          </w:p>
          <w:p w:rsidR="00763FDF" w:rsidRDefault="00763FDF">
            <w:pPr>
              <w:jc w:val="both"/>
            </w:pPr>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763FDF" w:rsidRPr="00BE492C" w:rsidTr="00BF23C7">
        <w:trPr>
          <w:trHeight w:val="567"/>
        </w:trPr>
        <w:tc>
          <w:tcPr>
            <w:tcW w:w="4785" w:type="dxa"/>
            <w:vAlign w:val="center"/>
          </w:tcPr>
          <w:p w:rsidR="00763FDF" w:rsidRPr="00BE492C" w:rsidRDefault="00763FDF" w:rsidP="00BF23C7">
            <w:r>
              <w:t>-состояние редукторов и зубчатых передач, в том числе:</w:t>
            </w:r>
          </w:p>
        </w:tc>
        <w:tc>
          <w:tcPr>
            <w:tcW w:w="5043" w:type="dxa"/>
            <w:vAlign w:val="center"/>
          </w:tcPr>
          <w:p w:rsidR="00763FDF" w:rsidRDefault="00763FDF">
            <w:pPr>
              <w:jc w:val="both"/>
            </w:pPr>
            <w:r>
              <w:t xml:space="preserve">Боковой зазор в шпоночных соединениях не допускается; эксплуатация зубчатых </w:t>
            </w:r>
            <w:r>
              <w:lastRenderedPageBreak/>
              <w:t>соединений допустима при износе зубьев не более 15% первоначальной толщины зубьев для механизмов подъёма и 30% - для остальных механизмов.</w:t>
            </w:r>
          </w:p>
        </w:tc>
      </w:tr>
      <w:tr w:rsidR="00763FDF" w:rsidRPr="00BE492C" w:rsidTr="00BF23C7">
        <w:trPr>
          <w:trHeight w:val="278"/>
        </w:trPr>
        <w:tc>
          <w:tcPr>
            <w:tcW w:w="4785" w:type="dxa"/>
            <w:vAlign w:val="center"/>
          </w:tcPr>
          <w:p w:rsidR="00763FDF" w:rsidRPr="00BE492C" w:rsidRDefault="00763FDF" w:rsidP="00BF23C7">
            <w:r>
              <w:lastRenderedPageBreak/>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763FDF" w:rsidRDefault="00763FDF">
            <w:pPr>
              <w:jc w:val="both"/>
            </w:pPr>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763FDF" w:rsidRDefault="00763FDF">
            <w:pPr>
              <w:jc w:val="both"/>
            </w:pPr>
            <w:r>
              <w:t>до 100 = 0,15 (0,10-0,35);</w:t>
            </w:r>
          </w:p>
          <w:p w:rsidR="00763FDF" w:rsidRDefault="00763FDF">
            <w:pPr>
              <w:jc w:val="both"/>
            </w:pPr>
            <w:r>
              <w:t>до 200 = 0,20-0,60 (0,12- 0,45);</w:t>
            </w:r>
          </w:p>
          <w:p w:rsidR="00763FDF" w:rsidRDefault="00763FDF">
            <w:pPr>
              <w:jc w:val="both"/>
            </w:pPr>
            <w:r>
              <w:t>до 400 = 0,25-0,80 (0,16-0,60);</w:t>
            </w:r>
          </w:p>
          <w:p w:rsidR="00763FDF" w:rsidRDefault="00763FDF">
            <w:pPr>
              <w:jc w:val="both"/>
            </w:pPr>
            <w:r>
              <w:t>до 800 = 0,35-1,10 (0,24-0,85).</w:t>
            </w:r>
          </w:p>
          <w:p w:rsidR="00763FDF" w:rsidRDefault="00763FDF">
            <w:pPr>
              <w:jc w:val="both"/>
            </w:pPr>
            <w:r>
              <w:t xml:space="preserve">В </w:t>
            </w:r>
            <w:proofErr w:type="gramStart"/>
            <w:r>
              <w:t>скобках</w:t>
            </w:r>
            <w:proofErr w:type="gramEnd"/>
            <w:r>
              <w:t xml:space="preserve"> даны зазоры для закрытых передач. </w:t>
            </w:r>
          </w:p>
          <w:p w:rsidR="00763FDF" w:rsidRDefault="00763FDF">
            <w:pPr>
              <w:jc w:val="both"/>
            </w:pPr>
            <w:r>
              <w:t>Вследствие износа допускается увеличение первоначального зазора для открытых передач на 200%, а для закрытых – на 150%.</w:t>
            </w:r>
          </w:p>
          <w:p w:rsidR="00763FDF" w:rsidRDefault="00763FDF">
            <w:pPr>
              <w:jc w:val="both"/>
            </w:pPr>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763FDF" w:rsidRPr="00BE492C" w:rsidTr="00BF23C7">
        <w:trPr>
          <w:trHeight w:val="567"/>
        </w:trPr>
        <w:tc>
          <w:tcPr>
            <w:tcW w:w="4785" w:type="dxa"/>
            <w:vAlign w:val="center"/>
          </w:tcPr>
          <w:p w:rsidR="00763FDF" w:rsidRPr="00BE492C" w:rsidRDefault="00763FDF" w:rsidP="00BF23C7">
            <w:r>
              <w:t>-состояние ходовых колёс и катков</w:t>
            </w:r>
          </w:p>
        </w:tc>
        <w:tc>
          <w:tcPr>
            <w:tcW w:w="5043" w:type="dxa"/>
            <w:vAlign w:val="center"/>
          </w:tcPr>
          <w:p w:rsidR="00763FDF" w:rsidRDefault="00763FDF">
            <w:pPr>
              <w:jc w:val="both"/>
            </w:pPr>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763FDF" w:rsidRPr="00BE492C" w:rsidTr="00BF23C7">
        <w:trPr>
          <w:trHeight w:val="567"/>
        </w:trPr>
        <w:tc>
          <w:tcPr>
            <w:tcW w:w="4785" w:type="dxa"/>
            <w:vAlign w:val="center"/>
          </w:tcPr>
          <w:p w:rsidR="00763FDF" w:rsidRPr="00BE492C" w:rsidRDefault="00763FDF" w:rsidP="00BF23C7">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763FDF" w:rsidRDefault="00763FDF">
            <w:pPr>
              <w:jc w:val="both"/>
            </w:pPr>
            <w:r>
              <w:t>Износ стенок барабана допускается не более 20% первоначальной толщины, износ ручья – не более 25% диаметра каната.</w:t>
            </w:r>
          </w:p>
        </w:tc>
      </w:tr>
      <w:tr w:rsidR="00763FDF" w:rsidRPr="00BE492C" w:rsidTr="00BF23C7">
        <w:trPr>
          <w:trHeight w:val="567"/>
        </w:trPr>
        <w:tc>
          <w:tcPr>
            <w:tcW w:w="4785" w:type="dxa"/>
            <w:vAlign w:val="center"/>
          </w:tcPr>
          <w:p w:rsidR="00763FDF" w:rsidRPr="00BE492C" w:rsidRDefault="00763FDF" w:rsidP="00BF23C7">
            <w:r>
              <w:t>-состояние канатных блоков</w:t>
            </w:r>
          </w:p>
        </w:tc>
        <w:tc>
          <w:tcPr>
            <w:tcW w:w="5043" w:type="dxa"/>
            <w:vAlign w:val="center"/>
          </w:tcPr>
          <w:p w:rsidR="00763FDF" w:rsidRDefault="00763FDF">
            <w:pPr>
              <w:jc w:val="both"/>
            </w:pPr>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763FDF" w:rsidRPr="00BE492C" w:rsidTr="00BF23C7">
        <w:trPr>
          <w:trHeight w:val="567"/>
        </w:trPr>
        <w:tc>
          <w:tcPr>
            <w:tcW w:w="4785" w:type="dxa"/>
            <w:vAlign w:val="center"/>
          </w:tcPr>
          <w:p w:rsidR="00763FDF" w:rsidRPr="00BE492C" w:rsidRDefault="00763FDF" w:rsidP="00BF23C7">
            <w:r>
              <w:t>-состояние грузовых канатов, в том числе надёжность их закрепления, равномерность натяжения ветвей</w:t>
            </w:r>
          </w:p>
        </w:tc>
        <w:tc>
          <w:tcPr>
            <w:tcW w:w="5043" w:type="dxa"/>
            <w:vAlign w:val="center"/>
          </w:tcPr>
          <w:p w:rsidR="00763FDF" w:rsidRDefault="00763FDF">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763FDF" w:rsidRPr="00BE492C" w:rsidTr="00BF23C7">
        <w:trPr>
          <w:trHeight w:val="567"/>
        </w:trPr>
        <w:tc>
          <w:tcPr>
            <w:tcW w:w="4785" w:type="dxa"/>
            <w:vAlign w:val="center"/>
          </w:tcPr>
          <w:p w:rsidR="00763FDF" w:rsidRPr="00BE492C" w:rsidRDefault="00763FDF" w:rsidP="00BF23C7">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5043" w:type="dxa"/>
            <w:vAlign w:val="center"/>
          </w:tcPr>
          <w:p w:rsidR="00763FDF" w:rsidRDefault="00763FDF">
            <w:pPr>
              <w:jc w:val="both"/>
            </w:pPr>
            <w:r>
              <w:t xml:space="preserve">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w:t>
            </w:r>
            <w:r>
              <w:lastRenderedPageBreak/>
              <w:t>рымом контейнера допускается 10% высоты сечения. Трещины на захватах не допускаются.</w:t>
            </w:r>
          </w:p>
        </w:tc>
      </w:tr>
      <w:tr w:rsidR="00763FDF" w:rsidRPr="00BE492C" w:rsidTr="00BF23C7">
        <w:trPr>
          <w:trHeight w:val="567"/>
        </w:trPr>
        <w:tc>
          <w:tcPr>
            <w:tcW w:w="4785" w:type="dxa"/>
            <w:vAlign w:val="center"/>
          </w:tcPr>
          <w:p w:rsidR="00763FDF" w:rsidRPr="00BE492C" w:rsidRDefault="00763FDF" w:rsidP="00BF23C7">
            <w:r>
              <w:lastRenderedPageBreak/>
              <w:t xml:space="preserve">-состояние </w:t>
            </w:r>
            <w:proofErr w:type="spellStart"/>
            <w:r>
              <w:t>подтележечных</w:t>
            </w:r>
            <w:proofErr w:type="spellEnd"/>
            <w:r>
              <w:t xml:space="preserve"> рельсов</w:t>
            </w:r>
          </w:p>
        </w:tc>
        <w:tc>
          <w:tcPr>
            <w:tcW w:w="5043" w:type="dxa"/>
            <w:vAlign w:val="center"/>
          </w:tcPr>
          <w:p w:rsidR="00763FDF" w:rsidRDefault="00763FDF">
            <w:pPr>
              <w:jc w:val="both"/>
            </w:pPr>
            <w:r>
              <w:t>Крепление рельсов должно быть надёжным; размер колеи должен соблюдаться по всей длине рельсов.</w:t>
            </w:r>
          </w:p>
        </w:tc>
      </w:tr>
      <w:tr w:rsidR="00763FDF" w:rsidRPr="00BE492C" w:rsidTr="00BF23C7">
        <w:trPr>
          <w:trHeight w:val="567"/>
        </w:trPr>
        <w:tc>
          <w:tcPr>
            <w:tcW w:w="4785" w:type="dxa"/>
            <w:vAlign w:val="center"/>
          </w:tcPr>
          <w:p w:rsidR="00763FDF" w:rsidRPr="00BE492C" w:rsidRDefault="00763FDF" w:rsidP="00BF23C7">
            <w:r>
              <w:t>-состояние металлоконструкций</w:t>
            </w:r>
          </w:p>
        </w:tc>
        <w:tc>
          <w:tcPr>
            <w:tcW w:w="5043" w:type="dxa"/>
            <w:vAlign w:val="center"/>
          </w:tcPr>
          <w:p w:rsidR="00763FDF" w:rsidRDefault="00763FDF">
            <w:pPr>
              <w:jc w:val="both"/>
            </w:pPr>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763FDF" w:rsidRPr="00BE492C" w:rsidTr="00BF23C7">
        <w:trPr>
          <w:trHeight w:val="567"/>
        </w:trPr>
        <w:tc>
          <w:tcPr>
            <w:tcW w:w="4785" w:type="dxa"/>
            <w:vAlign w:val="center"/>
          </w:tcPr>
          <w:p w:rsidR="00763FDF" w:rsidRPr="00BE492C" w:rsidRDefault="00763FDF" w:rsidP="00BF23C7">
            <w:r>
              <w:t>Осмотреть электрооборудование и проверить:</w:t>
            </w:r>
          </w:p>
        </w:tc>
        <w:tc>
          <w:tcPr>
            <w:tcW w:w="5043" w:type="dxa"/>
            <w:vAlign w:val="center"/>
          </w:tcPr>
          <w:p w:rsidR="00763FDF" w:rsidRDefault="00763FDF">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763FDF" w:rsidRPr="00BE492C" w:rsidTr="00BF23C7">
        <w:trPr>
          <w:trHeight w:val="567"/>
        </w:trPr>
        <w:tc>
          <w:tcPr>
            <w:tcW w:w="4785" w:type="dxa"/>
            <w:vAlign w:val="center"/>
          </w:tcPr>
          <w:p w:rsidR="00763FDF" w:rsidRPr="00BE492C" w:rsidRDefault="00763FDF" w:rsidP="00BF23C7">
            <w:r>
              <w:t>-состояние электродвигателей</w:t>
            </w:r>
          </w:p>
        </w:tc>
        <w:tc>
          <w:tcPr>
            <w:tcW w:w="5043" w:type="dxa"/>
            <w:vAlign w:val="center"/>
          </w:tcPr>
          <w:p w:rsidR="00763FDF" w:rsidRDefault="00763FDF">
            <w:pPr>
              <w:jc w:val="both"/>
            </w:pPr>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763FDF" w:rsidRPr="00BE492C" w:rsidTr="00BF23C7">
        <w:trPr>
          <w:trHeight w:val="567"/>
        </w:trPr>
        <w:tc>
          <w:tcPr>
            <w:tcW w:w="4785" w:type="dxa"/>
            <w:vAlign w:val="center"/>
          </w:tcPr>
          <w:p w:rsidR="00763FDF" w:rsidRPr="00BE492C" w:rsidRDefault="00763FDF" w:rsidP="00BF23C7">
            <w:r>
              <w:t>-осмотреть электропроводку</w:t>
            </w:r>
          </w:p>
        </w:tc>
        <w:tc>
          <w:tcPr>
            <w:tcW w:w="5043" w:type="dxa"/>
            <w:vAlign w:val="center"/>
          </w:tcPr>
          <w:p w:rsidR="00763FDF" w:rsidRDefault="00763FDF">
            <w:pPr>
              <w:jc w:val="both"/>
            </w:pPr>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763FDF" w:rsidRPr="00BE492C" w:rsidTr="00BF23C7">
        <w:trPr>
          <w:trHeight w:val="567"/>
        </w:trPr>
        <w:tc>
          <w:tcPr>
            <w:tcW w:w="4785" w:type="dxa"/>
            <w:vAlign w:val="center"/>
          </w:tcPr>
          <w:p w:rsidR="00763FDF" w:rsidRPr="00BE492C" w:rsidRDefault="00763FDF" w:rsidP="00BF23C7">
            <w:r>
              <w:t>-осмотреть электроаппаратуру</w:t>
            </w:r>
          </w:p>
        </w:tc>
        <w:tc>
          <w:tcPr>
            <w:tcW w:w="5043" w:type="dxa"/>
            <w:vAlign w:val="center"/>
          </w:tcPr>
          <w:p w:rsidR="00763FDF" w:rsidRDefault="00763FDF">
            <w:pPr>
              <w:jc w:val="both"/>
            </w:pPr>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763FDF" w:rsidRPr="00BE492C" w:rsidTr="00BF23C7">
        <w:trPr>
          <w:trHeight w:val="567"/>
        </w:trPr>
        <w:tc>
          <w:tcPr>
            <w:tcW w:w="4785" w:type="dxa"/>
            <w:vAlign w:val="center"/>
          </w:tcPr>
          <w:p w:rsidR="00763FDF" w:rsidRPr="00BE492C" w:rsidRDefault="00763FDF" w:rsidP="00BF23C7">
            <w:r>
              <w:t>-осмотреть сопротивления</w:t>
            </w:r>
          </w:p>
        </w:tc>
        <w:tc>
          <w:tcPr>
            <w:tcW w:w="5043" w:type="dxa"/>
            <w:vAlign w:val="center"/>
          </w:tcPr>
          <w:p w:rsidR="00763FDF" w:rsidRDefault="00763FDF">
            <w:pPr>
              <w:jc w:val="both"/>
            </w:pPr>
            <w:r>
              <w:t xml:space="preserve">Перегрев сопротивлений не допускается; сопротивления не должны быть загрязнёнными и подвергаться резким ударам, </w:t>
            </w:r>
            <w:r>
              <w:lastRenderedPageBreak/>
              <w:t>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763FDF" w:rsidRPr="00963C61" w:rsidRDefault="00763FDF" w:rsidP="00BF23C7">
      <w:pPr>
        <w:shd w:val="clear" w:color="auto" w:fill="FFFFFF"/>
        <w:ind w:firstLine="709"/>
        <w:jc w:val="both"/>
        <w:rPr>
          <w:sz w:val="28"/>
          <w:szCs w:val="28"/>
        </w:rPr>
      </w:pPr>
      <w:r>
        <w:rPr>
          <w:spacing w:val="-1"/>
          <w:sz w:val="28"/>
          <w:szCs w:val="28"/>
        </w:rPr>
        <w:lastRenderedPageBreak/>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763FDF" w:rsidRPr="00963C61" w:rsidRDefault="00763FDF" w:rsidP="00BF23C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обнаружения в ходе выполнения ТО отклонений от требований норм требуется устранить выявленные нарушения.</w:t>
      </w:r>
    </w:p>
    <w:p w:rsidR="00763FDF" w:rsidRPr="00963C61" w:rsidRDefault="00763FDF" w:rsidP="00BF23C7">
      <w:pPr>
        <w:ind w:firstLine="709"/>
        <w:jc w:val="both"/>
        <w:rPr>
          <w:sz w:val="28"/>
          <w:szCs w:val="28"/>
        </w:rPr>
      </w:pPr>
    </w:p>
    <w:p w:rsidR="00763FDF" w:rsidRPr="00963C61" w:rsidRDefault="00763FDF" w:rsidP="00BF23C7">
      <w:pPr>
        <w:widowControl w:val="0"/>
        <w:shd w:val="clear" w:color="auto" w:fill="FFFFFF"/>
        <w:tabs>
          <w:tab w:val="left" w:pos="1430"/>
        </w:tabs>
        <w:autoSpaceDE w:val="0"/>
        <w:autoSpaceDN w:val="0"/>
        <w:adjustRightInd w:val="0"/>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763FDF" w:rsidRPr="00963C61" w:rsidRDefault="00763FDF" w:rsidP="00BF23C7">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763FDF" w:rsidRPr="00963C61" w:rsidRDefault="00763FDF" w:rsidP="00BF23C7">
      <w:pPr>
        <w:ind w:firstLine="709"/>
        <w:jc w:val="both"/>
        <w:rPr>
          <w:sz w:val="28"/>
          <w:szCs w:val="28"/>
        </w:rPr>
      </w:pPr>
      <w:r>
        <w:rPr>
          <w:sz w:val="28"/>
          <w:szCs w:val="28"/>
        </w:rPr>
        <w:t>- рихтовка подкранового пути;</w:t>
      </w:r>
    </w:p>
    <w:p w:rsidR="00763FDF" w:rsidRPr="00963C61" w:rsidRDefault="00763FDF" w:rsidP="00BF23C7">
      <w:pPr>
        <w:ind w:firstLine="709"/>
        <w:jc w:val="both"/>
        <w:rPr>
          <w:sz w:val="28"/>
          <w:szCs w:val="28"/>
        </w:rPr>
      </w:pPr>
      <w:r>
        <w:rPr>
          <w:sz w:val="28"/>
          <w:szCs w:val="28"/>
        </w:rPr>
        <w:t>- очистка механизмов и элементов металлоконструкций от пыли и грязи;</w:t>
      </w:r>
    </w:p>
    <w:p w:rsidR="00763FDF" w:rsidRPr="00963C61" w:rsidRDefault="00763FDF" w:rsidP="00BF23C7">
      <w:pPr>
        <w:ind w:firstLine="709"/>
        <w:jc w:val="both"/>
        <w:rPr>
          <w:sz w:val="28"/>
          <w:szCs w:val="28"/>
        </w:rPr>
      </w:pPr>
      <w:r>
        <w:rPr>
          <w:sz w:val="28"/>
          <w:szCs w:val="28"/>
        </w:rPr>
        <w:t>- при необходимости - покраска мест с повреждённым покрытием;</w:t>
      </w:r>
    </w:p>
    <w:p w:rsidR="00763FDF" w:rsidRPr="00963C61" w:rsidRDefault="00763FDF" w:rsidP="00BF23C7">
      <w:pPr>
        <w:ind w:firstLine="709"/>
        <w:jc w:val="both"/>
        <w:rPr>
          <w:sz w:val="28"/>
          <w:szCs w:val="28"/>
        </w:rPr>
      </w:pPr>
      <w:r>
        <w:rPr>
          <w:sz w:val="28"/>
          <w:szCs w:val="28"/>
        </w:rPr>
        <w:t>- замена масла в механизмах;</w:t>
      </w:r>
    </w:p>
    <w:p w:rsidR="00763FDF" w:rsidRPr="00963C61" w:rsidRDefault="00763FDF" w:rsidP="00BF23C7">
      <w:pPr>
        <w:ind w:firstLine="709"/>
        <w:jc w:val="both"/>
        <w:rPr>
          <w:sz w:val="28"/>
          <w:szCs w:val="28"/>
        </w:rPr>
      </w:pPr>
      <w:r>
        <w:rPr>
          <w:sz w:val="28"/>
          <w:szCs w:val="28"/>
        </w:rPr>
        <w:t>- восстановление утепления кабин, проверка отопительных приборов.</w:t>
      </w:r>
    </w:p>
    <w:p w:rsidR="00763FDF" w:rsidRPr="00963C61" w:rsidRDefault="00763FDF" w:rsidP="00BF23C7">
      <w:pPr>
        <w:pStyle w:val="19"/>
        <w:rPr>
          <w:szCs w:val="28"/>
        </w:rPr>
      </w:pPr>
      <w:r>
        <w:rPr>
          <w:szCs w:val="28"/>
        </w:rPr>
        <w:t>4.6.2. Предельные сроки выполнения работ по техническому/сезонному обслуживанию ГПМ: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827"/>
      </w:tblGrid>
      <w:tr w:rsidR="00763FDF" w:rsidRPr="00963C61" w:rsidTr="009225D8">
        <w:tc>
          <w:tcPr>
            <w:tcW w:w="5920" w:type="dxa"/>
            <w:vAlign w:val="center"/>
          </w:tcPr>
          <w:p w:rsidR="00763FDF" w:rsidRPr="00963C61" w:rsidRDefault="00763FDF" w:rsidP="00BF23C7">
            <w:pPr>
              <w:pStyle w:val="19"/>
              <w:ind w:firstLine="0"/>
              <w:jc w:val="center"/>
              <w:rPr>
                <w:b/>
                <w:szCs w:val="28"/>
              </w:rPr>
            </w:pPr>
            <w:r>
              <w:rPr>
                <w:b/>
                <w:szCs w:val="28"/>
              </w:rPr>
              <w:t>Грузоподъемность ГПМ</w:t>
            </w:r>
          </w:p>
        </w:tc>
        <w:tc>
          <w:tcPr>
            <w:tcW w:w="3827" w:type="dxa"/>
            <w:vAlign w:val="center"/>
          </w:tcPr>
          <w:p w:rsidR="00763FDF" w:rsidRPr="00963C61" w:rsidRDefault="00763FDF" w:rsidP="00BF23C7">
            <w:pPr>
              <w:pStyle w:val="19"/>
              <w:ind w:firstLine="0"/>
              <w:jc w:val="center"/>
              <w:rPr>
                <w:b/>
                <w:szCs w:val="28"/>
              </w:rPr>
            </w:pPr>
            <w:r>
              <w:rPr>
                <w:b/>
                <w:szCs w:val="28"/>
              </w:rPr>
              <w:t xml:space="preserve">Техническое/ сезонное обслуживание </w:t>
            </w:r>
          </w:p>
        </w:tc>
      </w:tr>
      <w:tr w:rsidR="00763FDF" w:rsidRPr="00963C61" w:rsidTr="009225D8">
        <w:tc>
          <w:tcPr>
            <w:tcW w:w="5920" w:type="dxa"/>
          </w:tcPr>
          <w:p w:rsidR="00763FDF" w:rsidRPr="00963C61" w:rsidRDefault="00763FDF" w:rsidP="00BF23C7">
            <w:pPr>
              <w:pStyle w:val="19"/>
              <w:ind w:firstLine="0"/>
              <w:rPr>
                <w:szCs w:val="28"/>
              </w:rPr>
            </w:pPr>
            <w:r>
              <w:rPr>
                <w:szCs w:val="28"/>
              </w:rPr>
              <w:t>ГПМ грузоподъемностью от 6,3т. до 50 т.</w:t>
            </w:r>
          </w:p>
        </w:tc>
        <w:tc>
          <w:tcPr>
            <w:tcW w:w="3827" w:type="dxa"/>
            <w:vAlign w:val="center"/>
          </w:tcPr>
          <w:p w:rsidR="00763FDF" w:rsidRPr="00963C61" w:rsidRDefault="00763FDF" w:rsidP="00BF23C7">
            <w:pPr>
              <w:pStyle w:val="19"/>
              <w:ind w:firstLine="0"/>
              <w:jc w:val="center"/>
              <w:rPr>
                <w:szCs w:val="28"/>
              </w:rPr>
            </w:pPr>
            <w:r>
              <w:rPr>
                <w:szCs w:val="28"/>
              </w:rPr>
              <w:t xml:space="preserve">1 </w:t>
            </w:r>
            <w:proofErr w:type="spellStart"/>
            <w:r>
              <w:rPr>
                <w:szCs w:val="28"/>
              </w:rPr>
              <w:t>сут</w:t>
            </w:r>
            <w:proofErr w:type="spellEnd"/>
            <w:r>
              <w:rPr>
                <w:szCs w:val="28"/>
              </w:rPr>
              <w:t>.</w:t>
            </w:r>
          </w:p>
        </w:tc>
      </w:tr>
    </w:tbl>
    <w:p w:rsidR="00763FDF" w:rsidRPr="00963C61" w:rsidRDefault="00763FDF" w:rsidP="00BF23C7">
      <w:pPr>
        <w:ind w:firstLine="709"/>
        <w:jc w:val="both"/>
        <w:rPr>
          <w:sz w:val="28"/>
          <w:szCs w:val="28"/>
        </w:rPr>
      </w:pPr>
    </w:p>
    <w:p w:rsidR="00763FDF" w:rsidRPr="00963C61" w:rsidRDefault="00763FDF" w:rsidP="00BF23C7">
      <w:pPr>
        <w:ind w:firstLine="709"/>
        <w:jc w:val="both"/>
        <w:rPr>
          <w:b/>
          <w:sz w:val="28"/>
          <w:szCs w:val="28"/>
        </w:rPr>
      </w:pPr>
      <w:r>
        <w:rPr>
          <w:b/>
          <w:sz w:val="28"/>
          <w:szCs w:val="28"/>
        </w:rPr>
        <w:t>4.7. Правила приемки</w:t>
      </w:r>
      <w:r>
        <w:rPr>
          <w:sz w:val="28"/>
          <w:szCs w:val="28"/>
        </w:rPr>
        <w:t xml:space="preserve"> </w:t>
      </w:r>
      <w:r>
        <w:rPr>
          <w:b/>
          <w:sz w:val="28"/>
          <w:szCs w:val="28"/>
        </w:rPr>
        <w:t>работ.</w:t>
      </w:r>
    </w:p>
    <w:p w:rsidR="00763FDF" w:rsidRPr="00963C61" w:rsidRDefault="00763FDF" w:rsidP="00BF23C7">
      <w:pPr>
        <w:ind w:firstLine="709"/>
        <w:jc w:val="both"/>
        <w:rPr>
          <w:sz w:val="28"/>
          <w:szCs w:val="28"/>
        </w:rPr>
      </w:pPr>
      <w:r>
        <w:rPr>
          <w:sz w:val="28"/>
          <w:szCs w:val="28"/>
        </w:rPr>
        <w:t>4.7.1. По завершении выполнения этапа Работ Исполнитель в течение 2-х (двух) календарных дней представляет Заказчику счет-фактуру и акт сдачи-приемки выполненных Работ.</w:t>
      </w:r>
    </w:p>
    <w:p w:rsidR="00763FDF" w:rsidRPr="00963C61" w:rsidRDefault="00763FDF" w:rsidP="00BF23C7">
      <w:pPr>
        <w:ind w:firstLine="709"/>
        <w:jc w:val="both"/>
        <w:rPr>
          <w:sz w:val="28"/>
          <w:szCs w:val="28"/>
        </w:rPr>
      </w:pPr>
      <w:r>
        <w:rPr>
          <w:sz w:val="28"/>
          <w:szCs w:val="28"/>
        </w:rPr>
        <w:t xml:space="preserve">4.7.2. Заказчик в течение 2-х (двух)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63FDF" w:rsidRPr="00963C61" w:rsidRDefault="00763FDF" w:rsidP="00BF23C7">
      <w:pPr>
        <w:ind w:firstLine="709"/>
        <w:jc w:val="both"/>
        <w:rPr>
          <w:sz w:val="28"/>
          <w:szCs w:val="28"/>
        </w:rPr>
      </w:pPr>
    </w:p>
    <w:p w:rsidR="00763FDF" w:rsidRPr="00963C61" w:rsidRDefault="00763FDF" w:rsidP="00BF23C7">
      <w:pPr>
        <w:ind w:firstLine="709"/>
        <w:jc w:val="both"/>
        <w:rPr>
          <w:b/>
          <w:sz w:val="28"/>
          <w:szCs w:val="28"/>
        </w:rPr>
      </w:pPr>
      <w:r>
        <w:rPr>
          <w:b/>
          <w:sz w:val="28"/>
          <w:szCs w:val="28"/>
        </w:rPr>
        <w:t>4.8. Срок гарантии качества Работ.</w:t>
      </w:r>
    </w:p>
    <w:p w:rsidR="00763FDF" w:rsidRPr="00963C61" w:rsidRDefault="00763FDF" w:rsidP="00BF23C7">
      <w:pPr>
        <w:ind w:firstLine="709"/>
        <w:jc w:val="both"/>
        <w:rPr>
          <w:sz w:val="28"/>
          <w:szCs w:val="28"/>
        </w:rPr>
      </w:pPr>
      <w:r>
        <w:rPr>
          <w:sz w:val="28"/>
          <w:szCs w:val="28"/>
        </w:rPr>
        <w:t xml:space="preserve">4.8.1.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763FDF" w:rsidRPr="00963C61" w:rsidRDefault="00763FDF" w:rsidP="00BF23C7">
      <w:pPr>
        <w:ind w:firstLine="709"/>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763FDF" w:rsidRPr="00963C61" w:rsidRDefault="00763FDF" w:rsidP="00BF23C7">
      <w:pPr>
        <w:ind w:firstLine="709"/>
        <w:jc w:val="both"/>
        <w:rPr>
          <w:sz w:val="28"/>
          <w:szCs w:val="28"/>
        </w:rPr>
      </w:pPr>
      <w:r>
        <w:rPr>
          <w:sz w:val="28"/>
          <w:szCs w:val="28"/>
        </w:rPr>
        <w:lastRenderedPageBreak/>
        <w:t>4.8.2.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763FDF" w:rsidRPr="00963C61" w:rsidRDefault="00763FDF" w:rsidP="00BF23C7">
      <w:pPr>
        <w:ind w:firstLine="851"/>
        <w:jc w:val="both"/>
        <w:rPr>
          <w:sz w:val="28"/>
          <w:szCs w:val="28"/>
        </w:rPr>
      </w:pPr>
    </w:p>
    <w:p w:rsidR="00763FDF" w:rsidRPr="00963C61" w:rsidRDefault="00763FDF" w:rsidP="00BF23C7">
      <w:pPr>
        <w:ind w:firstLine="709"/>
        <w:jc w:val="both"/>
        <w:rPr>
          <w:b/>
          <w:sz w:val="28"/>
          <w:szCs w:val="28"/>
        </w:rPr>
      </w:pPr>
      <w:r>
        <w:rPr>
          <w:b/>
          <w:sz w:val="28"/>
          <w:szCs w:val="28"/>
        </w:rPr>
        <w:t>4.9.</w:t>
      </w:r>
      <w:r>
        <w:rPr>
          <w:sz w:val="28"/>
          <w:szCs w:val="28"/>
        </w:rPr>
        <w:t xml:space="preserve"> </w:t>
      </w:r>
      <w:r>
        <w:rPr>
          <w:b/>
          <w:sz w:val="28"/>
          <w:szCs w:val="28"/>
        </w:rPr>
        <w:t>Место выполнения Работ.</w:t>
      </w:r>
    </w:p>
    <w:p w:rsidR="00763FDF" w:rsidRPr="00963C61" w:rsidRDefault="00763FDF" w:rsidP="00BF23C7">
      <w:pPr>
        <w:ind w:firstLine="709"/>
        <w:jc w:val="both"/>
        <w:rPr>
          <w:sz w:val="28"/>
          <w:szCs w:val="28"/>
        </w:rPr>
      </w:pPr>
      <w:r>
        <w:rPr>
          <w:sz w:val="28"/>
          <w:szCs w:val="28"/>
        </w:rPr>
        <w:t>4.9.1. Место выполнения работ:</w:t>
      </w:r>
    </w:p>
    <w:p w:rsidR="00763FDF" w:rsidRPr="00963C61" w:rsidRDefault="00763FDF" w:rsidP="00922398">
      <w:pPr>
        <w:pStyle w:val="aff7"/>
        <w:numPr>
          <w:ilvl w:val="0"/>
          <w:numId w:val="24"/>
        </w:numPr>
        <w:tabs>
          <w:tab w:val="left" w:pos="709"/>
        </w:tabs>
        <w:suppressAutoHyphens w:val="0"/>
        <w:ind w:left="0" w:firstLine="709"/>
        <w:contextualSpacing/>
        <w:jc w:val="both"/>
        <w:rPr>
          <w:bCs/>
          <w:sz w:val="28"/>
          <w:szCs w:val="28"/>
        </w:rPr>
      </w:pPr>
      <w:r>
        <w:rPr>
          <w:bCs/>
          <w:sz w:val="28"/>
          <w:szCs w:val="28"/>
        </w:rPr>
        <w:t xml:space="preserve">Контейнерный терминал </w:t>
      </w:r>
      <w:proofErr w:type="spellStart"/>
      <w:r>
        <w:rPr>
          <w:bCs/>
          <w:sz w:val="28"/>
          <w:szCs w:val="28"/>
        </w:rPr>
        <w:t>Санкт-Петербург-Товарный-Витебский</w:t>
      </w:r>
      <w:proofErr w:type="spellEnd"/>
      <w:r>
        <w:rPr>
          <w:bCs/>
          <w:sz w:val="28"/>
          <w:szCs w:val="28"/>
        </w:rPr>
        <w:t xml:space="preserve"> филиала ПАО «ТрансКонтейнер» на Октябрьской железной дороге, расположенный по адресу: 192007, город Санкт-Петербург, Лиговский пр., д. 240, литер А.</w:t>
      </w:r>
    </w:p>
    <w:p w:rsidR="00763FDF" w:rsidRPr="00963C61" w:rsidRDefault="00763FDF" w:rsidP="00BF23C7">
      <w:pPr>
        <w:tabs>
          <w:tab w:val="left" w:pos="709"/>
        </w:tabs>
        <w:suppressAutoHyphens w:val="0"/>
        <w:contextualSpacing/>
        <w:jc w:val="both"/>
        <w:rPr>
          <w:bCs/>
          <w:sz w:val="28"/>
          <w:szCs w:val="28"/>
        </w:rPr>
      </w:pPr>
    </w:p>
    <w:p w:rsidR="00763FDF" w:rsidRPr="00963C61" w:rsidRDefault="00763FDF" w:rsidP="00BF23C7">
      <w:pPr>
        <w:tabs>
          <w:tab w:val="left" w:pos="709"/>
        </w:tabs>
        <w:suppressAutoHyphens w:val="0"/>
        <w:ind w:firstLine="709"/>
        <w:contextualSpacing/>
        <w:jc w:val="both"/>
        <w:rPr>
          <w:b/>
          <w:bCs/>
          <w:sz w:val="28"/>
          <w:szCs w:val="28"/>
        </w:rPr>
      </w:pPr>
      <w:r>
        <w:rPr>
          <w:b/>
          <w:bCs/>
          <w:sz w:val="28"/>
          <w:szCs w:val="28"/>
        </w:rPr>
        <w:t>4.10. Срок выполнения Работ:</w:t>
      </w:r>
    </w:p>
    <w:p w:rsidR="00763FDF" w:rsidRDefault="00763FDF" w:rsidP="00BF23C7">
      <w:pPr>
        <w:keepNext/>
        <w:keepLines/>
        <w:ind w:firstLine="709"/>
        <w:jc w:val="both"/>
        <w:rPr>
          <w:sz w:val="28"/>
          <w:szCs w:val="28"/>
        </w:rPr>
      </w:pPr>
      <w:r>
        <w:rPr>
          <w:sz w:val="28"/>
          <w:szCs w:val="28"/>
        </w:rPr>
        <w:t>4.10.1. С 01.10. 2018 по 31.12.2018 (включительно)</w:t>
      </w:r>
    </w:p>
    <w:p w:rsidR="00763FDF" w:rsidRPr="00963C61" w:rsidRDefault="00763FDF" w:rsidP="00BF23C7">
      <w:pPr>
        <w:keepNext/>
        <w:keepLines/>
        <w:ind w:firstLine="709"/>
        <w:jc w:val="both"/>
        <w:rPr>
          <w:sz w:val="28"/>
          <w:szCs w:val="28"/>
        </w:rPr>
      </w:pPr>
      <w:r>
        <w:rPr>
          <w:sz w:val="28"/>
          <w:szCs w:val="28"/>
        </w:rPr>
        <w:t xml:space="preserve">4.10.2. Сроки выполнения отдельных этапов Работ определяются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2018 г. (Таблица 2 п.4.13 настоящего Технического задания).</w:t>
      </w:r>
    </w:p>
    <w:p w:rsidR="00763FDF" w:rsidRPr="00963C61" w:rsidRDefault="00763FDF" w:rsidP="00BF23C7">
      <w:pPr>
        <w:keepNext/>
        <w:keepLines/>
        <w:ind w:firstLine="709"/>
        <w:jc w:val="both"/>
        <w:rPr>
          <w:sz w:val="28"/>
          <w:szCs w:val="28"/>
        </w:rPr>
      </w:pPr>
    </w:p>
    <w:p w:rsidR="00763FDF" w:rsidRPr="00963C61" w:rsidRDefault="00763FDF" w:rsidP="00BF23C7">
      <w:pPr>
        <w:ind w:firstLine="709"/>
        <w:jc w:val="both"/>
        <w:rPr>
          <w:b/>
          <w:sz w:val="28"/>
          <w:szCs w:val="28"/>
        </w:rPr>
      </w:pPr>
      <w:r>
        <w:rPr>
          <w:b/>
          <w:sz w:val="28"/>
          <w:szCs w:val="28"/>
        </w:rPr>
        <w:t>4.11. Форма, срок и порядок оплаты.</w:t>
      </w:r>
    </w:p>
    <w:p w:rsidR="00763FDF" w:rsidRPr="00963C61" w:rsidRDefault="00763FDF" w:rsidP="00BF23C7">
      <w:pPr>
        <w:ind w:firstLine="709"/>
        <w:jc w:val="both"/>
        <w:rPr>
          <w:sz w:val="28"/>
          <w:szCs w:val="28"/>
        </w:rPr>
      </w:pPr>
      <w:r>
        <w:rPr>
          <w:sz w:val="28"/>
          <w:szCs w:val="28"/>
        </w:rPr>
        <w:t xml:space="preserve">11.1.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763FDF" w:rsidRPr="00963C61" w:rsidRDefault="00763FDF" w:rsidP="00BF23C7">
      <w:pPr>
        <w:ind w:firstLine="709"/>
        <w:jc w:val="both"/>
        <w:rPr>
          <w:sz w:val="28"/>
          <w:szCs w:val="28"/>
        </w:rPr>
      </w:pPr>
    </w:p>
    <w:p w:rsidR="00763FDF" w:rsidRPr="00963C61" w:rsidRDefault="00763FDF" w:rsidP="00BF23C7">
      <w:pPr>
        <w:keepNext/>
        <w:keepLines/>
        <w:ind w:firstLine="709"/>
        <w:jc w:val="both"/>
        <w:rPr>
          <w:b/>
          <w:sz w:val="28"/>
          <w:szCs w:val="28"/>
        </w:rPr>
      </w:pPr>
      <w:r>
        <w:rPr>
          <w:b/>
          <w:sz w:val="28"/>
          <w:szCs w:val="28"/>
        </w:rPr>
        <w:t xml:space="preserve">4.12. Рабочее время обслуживания объектов Заказчика. </w:t>
      </w:r>
    </w:p>
    <w:p w:rsidR="00763FDF" w:rsidRPr="00963C61" w:rsidRDefault="00763FDF" w:rsidP="00BF23C7">
      <w:pPr>
        <w:keepNext/>
        <w:keepLines/>
        <w:ind w:firstLine="709"/>
        <w:jc w:val="both"/>
        <w:rPr>
          <w:sz w:val="28"/>
          <w:szCs w:val="28"/>
        </w:rPr>
      </w:pPr>
      <w:r>
        <w:rPr>
          <w:sz w:val="28"/>
          <w:szCs w:val="28"/>
        </w:rPr>
        <w:t xml:space="preserve">4.12.1. Исполнитель должен обеспечивать проведение Работ на объектах Заказчика с 8.00 до 20.00 без выходных. </w:t>
      </w:r>
    </w:p>
    <w:p w:rsidR="00763FDF" w:rsidRPr="00963C61" w:rsidRDefault="00763FDF" w:rsidP="00BF23C7">
      <w:pPr>
        <w:ind w:firstLine="709"/>
        <w:jc w:val="both"/>
        <w:rPr>
          <w:sz w:val="28"/>
          <w:szCs w:val="28"/>
        </w:rPr>
      </w:pPr>
      <w:r>
        <w:rPr>
          <w:sz w:val="28"/>
          <w:szCs w:val="28"/>
        </w:rPr>
        <w:t>4.12.2. Работы выполняются без остановки объекта Заказчика с соблюдением технологии действующего предприятия, обеспечения работы грузоподъёмных механизмов (не выведенных в ремонт), автотранспорта.</w:t>
      </w:r>
    </w:p>
    <w:p w:rsidR="00763FDF" w:rsidRPr="003B6FAD" w:rsidRDefault="00763FDF" w:rsidP="000F51D1">
      <w:pPr>
        <w:jc w:val="both"/>
        <w:rPr>
          <w:sz w:val="20"/>
          <w:szCs w:val="20"/>
        </w:rPr>
        <w:sectPr w:rsidR="00763FDF" w:rsidRPr="003B6FAD" w:rsidSect="002E2692">
          <w:pgSz w:w="11906" w:h="16838"/>
          <w:pgMar w:top="1134" w:right="851" w:bottom="1134" w:left="1418" w:header="708" w:footer="708" w:gutter="0"/>
          <w:cols w:space="708"/>
          <w:docGrid w:linePitch="360"/>
        </w:sectPr>
      </w:pPr>
    </w:p>
    <w:p w:rsidR="00763FDF" w:rsidRPr="00EF180F" w:rsidRDefault="00763FDF" w:rsidP="00BF23C7">
      <w:pPr>
        <w:ind w:firstLine="708"/>
        <w:jc w:val="center"/>
        <w:rPr>
          <w:b/>
          <w:sz w:val="28"/>
          <w:szCs w:val="28"/>
        </w:rPr>
      </w:pPr>
      <w:r>
        <w:rPr>
          <w:b/>
          <w:sz w:val="28"/>
          <w:szCs w:val="28"/>
        </w:rPr>
        <w:lastRenderedPageBreak/>
        <w:t xml:space="preserve">4.13. План-график технического, сезонного обслуживания ГПМ, </w:t>
      </w:r>
      <w:proofErr w:type="gramStart"/>
      <w:r>
        <w:rPr>
          <w:b/>
          <w:sz w:val="28"/>
          <w:szCs w:val="28"/>
        </w:rPr>
        <w:t>находящихся</w:t>
      </w:r>
      <w:proofErr w:type="gramEnd"/>
      <w:r>
        <w:rPr>
          <w:b/>
          <w:sz w:val="28"/>
          <w:szCs w:val="28"/>
        </w:rPr>
        <w:t xml:space="preserve"> на контейнерном терминале </w:t>
      </w:r>
      <w:proofErr w:type="spellStart"/>
      <w:r>
        <w:rPr>
          <w:b/>
          <w:sz w:val="28"/>
          <w:szCs w:val="28"/>
        </w:rPr>
        <w:t>Санкт-Петербург-Товарный-Витебский</w:t>
      </w:r>
      <w:proofErr w:type="spellEnd"/>
    </w:p>
    <w:p w:rsidR="00763FDF" w:rsidRPr="00EF180F" w:rsidRDefault="00763FDF" w:rsidP="00BF23C7">
      <w:pPr>
        <w:ind w:firstLine="708"/>
        <w:jc w:val="center"/>
        <w:rPr>
          <w:b/>
          <w:sz w:val="28"/>
          <w:szCs w:val="28"/>
        </w:rPr>
      </w:pPr>
      <w:r>
        <w:rPr>
          <w:b/>
          <w:sz w:val="28"/>
          <w:szCs w:val="28"/>
        </w:rPr>
        <w:t>филиала ПАО «ТрансКонтейнер» на Октябрьской железной дороге</w:t>
      </w:r>
    </w:p>
    <w:p w:rsidR="00763FDF" w:rsidRDefault="00763FDF" w:rsidP="00BF23C7">
      <w:pPr>
        <w:jc w:val="right"/>
        <w:rPr>
          <w:i/>
          <w:sz w:val="20"/>
          <w:szCs w:val="20"/>
        </w:rPr>
      </w:pPr>
    </w:p>
    <w:p w:rsidR="00763FDF" w:rsidRPr="00BE492C" w:rsidRDefault="00763FDF" w:rsidP="00BF23C7">
      <w:pPr>
        <w:jc w:val="right"/>
        <w:rPr>
          <w:i/>
          <w:lang w:val="en-US"/>
        </w:rPr>
      </w:pPr>
      <w:r>
        <w:rPr>
          <w:i/>
        </w:rPr>
        <w:t>Таблица 2</w:t>
      </w:r>
    </w:p>
    <w:p w:rsidR="00763FDF" w:rsidRPr="003B6FAD" w:rsidRDefault="00763FDF" w:rsidP="00BF23C7">
      <w:pPr>
        <w:ind w:firstLine="142"/>
        <w:jc w:val="both"/>
        <w:rPr>
          <w:sz w:val="20"/>
          <w:szCs w:val="20"/>
        </w:rPr>
      </w:pPr>
    </w:p>
    <w:tbl>
      <w:tblPr>
        <w:tblW w:w="14320" w:type="dxa"/>
        <w:tblInd w:w="814" w:type="dxa"/>
        <w:tblLayout w:type="fixed"/>
        <w:tblLook w:val="04A0"/>
      </w:tblPr>
      <w:tblGrid>
        <w:gridCol w:w="1137"/>
        <w:gridCol w:w="3427"/>
        <w:gridCol w:w="943"/>
        <w:gridCol w:w="1259"/>
        <w:gridCol w:w="1033"/>
        <w:gridCol w:w="1701"/>
        <w:gridCol w:w="2552"/>
        <w:gridCol w:w="2268"/>
      </w:tblGrid>
      <w:tr w:rsidR="00763FDF" w:rsidRPr="003B6FAD" w:rsidTr="00BF23C7">
        <w:trPr>
          <w:trHeight w:val="330"/>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Контейнерный терминал</w:t>
            </w:r>
          </w:p>
        </w:tc>
        <w:tc>
          <w:tcPr>
            <w:tcW w:w="3427" w:type="dxa"/>
            <w:tcBorders>
              <w:top w:val="single" w:sz="4" w:space="0" w:color="auto"/>
              <w:left w:val="nil"/>
              <w:bottom w:val="single" w:sz="4" w:space="0" w:color="auto"/>
              <w:right w:val="single" w:sz="4" w:space="0" w:color="auto"/>
            </w:tcBorders>
            <w:shd w:val="clear" w:color="auto" w:fill="auto"/>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Тип и марка ГПМ</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Зав. номер</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763FDF" w:rsidRPr="003B6FAD" w:rsidRDefault="00763FDF" w:rsidP="00BF23C7">
            <w:pPr>
              <w:suppressAutoHyphens w:val="0"/>
              <w:jc w:val="center"/>
              <w:rPr>
                <w:color w:val="000000"/>
                <w:sz w:val="20"/>
                <w:szCs w:val="20"/>
                <w:lang w:eastAsia="ru-RU"/>
              </w:rPr>
            </w:pPr>
            <w:proofErr w:type="spellStart"/>
            <w:r>
              <w:rPr>
                <w:color w:val="000000"/>
                <w:sz w:val="20"/>
                <w:szCs w:val="20"/>
                <w:lang w:eastAsia="ru-RU"/>
              </w:rPr>
              <w:t>Рег</w:t>
            </w:r>
            <w:proofErr w:type="spellEnd"/>
            <w:r>
              <w:rPr>
                <w:color w:val="000000"/>
                <w:sz w:val="20"/>
                <w:szCs w:val="20"/>
                <w:lang w:eastAsia="ru-RU"/>
              </w:rPr>
              <w:t>. номер</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763FDF" w:rsidRPr="00700131" w:rsidRDefault="00763FDF" w:rsidP="00BF23C7">
            <w:pPr>
              <w:suppressAutoHyphens w:val="0"/>
              <w:jc w:val="center"/>
              <w:rPr>
                <w:color w:val="000000"/>
                <w:sz w:val="20"/>
                <w:szCs w:val="20"/>
                <w:lang w:eastAsia="ru-RU"/>
              </w:rPr>
            </w:pPr>
            <w:r>
              <w:rPr>
                <w:color w:val="000000"/>
                <w:sz w:val="20"/>
                <w:szCs w:val="20"/>
                <w:lang w:eastAsia="ru-RU"/>
              </w:rPr>
              <w:t>Инв. номер</w:t>
            </w:r>
          </w:p>
        </w:tc>
        <w:tc>
          <w:tcPr>
            <w:tcW w:w="6521" w:type="dxa"/>
            <w:gridSpan w:val="3"/>
            <w:tcBorders>
              <w:top w:val="single" w:sz="4" w:space="0" w:color="auto"/>
              <w:left w:val="nil"/>
              <w:bottom w:val="single" w:sz="4" w:space="0" w:color="auto"/>
              <w:right w:val="single" w:sz="4" w:space="0" w:color="auto"/>
            </w:tcBorders>
            <w:shd w:val="clear" w:color="auto" w:fill="auto"/>
            <w:vAlign w:val="center"/>
          </w:tcPr>
          <w:p w:rsidR="00763FDF" w:rsidRPr="00A60C5E" w:rsidRDefault="00763FDF" w:rsidP="00BF23C7">
            <w:pPr>
              <w:jc w:val="center"/>
              <w:rPr>
                <w:b/>
                <w:color w:val="000000"/>
                <w:sz w:val="20"/>
                <w:szCs w:val="20"/>
                <w:lang w:eastAsia="ru-RU"/>
              </w:rPr>
            </w:pPr>
            <w:r>
              <w:rPr>
                <w:b/>
                <w:color w:val="000000"/>
                <w:sz w:val="20"/>
                <w:szCs w:val="20"/>
                <w:lang w:eastAsia="ru-RU"/>
              </w:rPr>
              <w:t>2018 год</w:t>
            </w:r>
          </w:p>
        </w:tc>
      </w:tr>
      <w:tr w:rsidR="00763FDF" w:rsidRPr="003B6FAD" w:rsidTr="00BF23C7">
        <w:trPr>
          <w:trHeight w:val="300"/>
        </w:trPr>
        <w:tc>
          <w:tcPr>
            <w:tcW w:w="7799"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763FDF" w:rsidRPr="00A60C5E" w:rsidRDefault="00763FDF" w:rsidP="00BF23C7">
            <w:pPr>
              <w:suppressAutoHyphens w:val="0"/>
              <w:jc w:val="center"/>
              <w:rPr>
                <w:b/>
                <w:color w:val="000000"/>
                <w:sz w:val="20"/>
                <w:szCs w:val="20"/>
                <w:lang w:eastAsia="ru-RU"/>
              </w:rPr>
            </w:pPr>
            <w:r>
              <w:rPr>
                <w:color w:val="000000"/>
                <w:sz w:val="20"/>
                <w:szCs w:val="20"/>
                <w:lang w:eastAsia="ru-RU"/>
              </w:rPr>
              <w:t xml:space="preserve"> Октябрьский филиал</w:t>
            </w:r>
          </w:p>
        </w:tc>
        <w:tc>
          <w:tcPr>
            <w:tcW w:w="1701" w:type="dxa"/>
            <w:tcBorders>
              <w:top w:val="nil"/>
              <w:left w:val="single" w:sz="4" w:space="0" w:color="auto"/>
              <w:bottom w:val="single" w:sz="4" w:space="0" w:color="auto"/>
              <w:right w:val="single" w:sz="4" w:space="0" w:color="auto"/>
            </w:tcBorders>
            <w:shd w:val="clear" w:color="auto" w:fill="auto"/>
            <w:vAlign w:val="center"/>
          </w:tcPr>
          <w:p w:rsidR="00763FDF" w:rsidRPr="00A60C5E" w:rsidRDefault="00763FDF" w:rsidP="00BF23C7">
            <w:pPr>
              <w:jc w:val="center"/>
              <w:rPr>
                <w:b/>
                <w:color w:val="000000"/>
                <w:sz w:val="20"/>
                <w:szCs w:val="20"/>
                <w:lang w:eastAsia="ru-RU"/>
              </w:rPr>
            </w:pPr>
            <w:r>
              <w:rPr>
                <w:b/>
                <w:color w:val="000000"/>
                <w:sz w:val="20"/>
                <w:szCs w:val="20"/>
                <w:lang w:eastAsia="ru-RU"/>
              </w:rPr>
              <w:t>октябрь</w:t>
            </w:r>
          </w:p>
        </w:tc>
        <w:tc>
          <w:tcPr>
            <w:tcW w:w="2552" w:type="dxa"/>
            <w:tcBorders>
              <w:top w:val="nil"/>
              <w:left w:val="nil"/>
              <w:bottom w:val="single" w:sz="4" w:space="0" w:color="auto"/>
              <w:right w:val="single" w:sz="4" w:space="0" w:color="auto"/>
            </w:tcBorders>
            <w:shd w:val="clear" w:color="auto" w:fill="auto"/>
            <w:vAlign w:val="center"/>
            <w:hideMark/>
          </w:tcPr>
          <w:p w:rsidR="00763FDF" w:rsidRPr="00A60C5E" w:rsidRDefault="00763FDF" w:rsidP="00BF23C7">
            <w:pPr>
              <w:suppressAutoHyphens w:val="0"/>
              <w:jc w:val="center"/>
              <w:rPr>
                <w:b/>
                <w:color w:val="000000"/>
                <w:sz w:val="20"/>
                <w:szCs w:val="20"/>
                <w:lang w:eastAsia="ru-RU"/>
              </w:rPr>
            </w:pPr>
            <w:r>
              <w:rPr>
                <w:b/>
                <w:color w:val="000000"/>
                <w:sz w:val="20"/>
                <w:szCs w:val="20"/>
                <w:lang w:eastAsia="ru-RU"/>
              </w:rPr>
              <w:t>ноябрь</w:t>
            </w:r>
          </w:p>
        </w:tc>
        <w:tc>
          <w:tcPr>
            <w:tcW w:w="2268" w:type="dxa"/>
            <w:tcBorders>
              <w:top w:val="nil"/>
              <w:left w:val="nil"/>
              <w:bottom w:val="single" w:sz="4" w:space="0" w:color="auto"/>
              <w:right w:val="single" w:sz="4" w:space="0" w:color="auto"/>
            </w:tcBorders>
            <w:shd w:val="clear" w:color="auto" w:fill="auto"/>
            <w:vAlign w:val="center"/>
            <w:hideMark/>
          </w:tcPr>
          <w:p w:rsidR="00763FDF" w:rsidRPr="00A60C5E" w:rsidRDefault="00763FDF" w:rsidP="00BF23C7">
            <w:pPr>
              <w:suppressAutoHyphens w:val="0"/>
              <w:jc w:val="center"/>
              <w:rPr>
                <w:b/>
                <w:color w:val="000000"/>
                <w:sz w:val="20"/>
                <w:szCs w:val="20"/>
                <w:lang w:eastAsia="ru-RU"/>
              </w:rPr>
            </w:pPr>
            <w:r>
              <w:rPr>
                <w:b/>
                <w:color w:val="000000"/>
                <w:sz w:val="20"/>
                <w:szCs w:val="20"/>
                <w:lang w:eastAsia="ru-RU"/>
              </w:rPr>
              <w:t>декабрь</w:t>
            </w:r>
          </w:p>
        </w:tc>
      </w:tr>
      <w:tr w:rsidR="00763FDF" w:rsidRPr="003B6FAD" w:rsidTr="00BF23C7">
        <w:trPr>
          <w:trHeight w:val="300"/>
        </w:trPr>
        <w:tc>
          <w:tcPr>
            <w:tcW w:w="7799" w:type="dxa"/>
            <w:gridSpan w:val="5"/>
            <w:vMerge/>
            <w:tcBorders>
              <w:left w:val="single" w:sz="4" w:space="0" w:color="auto"/>
              <w:bottom w:val="single" w:sz="4" w:space="0" w:color="000000"/>
              <w:right w:val="single" w:sz="4" w:space="0" w:color="auto"/>
            </w:tcBorders>
            <w:vAlign w:val="center"/>
            <w:hideMark/>
          </w:tcPr>
          <w:p w:rsidR="00763FDF" w:rsidRPr="003B6FAD" w:rsidRDefault="00763FDF" w:rsidP="00BF23C7">
            <w:pPr>
              <w:suppressAutoHyphens w:val="0"/>
              <w:jc w:val="center"/>
              <w:rPr>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auto" w:fill="auto"/>
            <w:vAlign w:val="bottom"/>
          </w:tcPr>
          <w:p w:rsidR="00763FDF" w:rsidRPr="003B6FAD" w:rsidRDefault="00763FDF" w:rsidP="00BF23C7">
            <w:pPr>
              <w:jc w:val="center"/>
              <w:rPr>
                <w:color w:val="000000"/>
                <w:sz w:val="20"/>
                <w:szCs w:val="20"/>
                <w:lang w:eastAsia="ru-RU"/>
              </w:rPr>
            </w:pPr>
            <w:r>
              <w:rPr>
                <w:color w:val="000000"/>
                <w:sz w:val="20"/>
                <w:szCs w:val="20"/>
                <w:lang w:eastAsia="ru-RU"/>
              </w:rPr>
              <w:t>дата</w:t>
            </w:r>
          </w:p>
        </w:tc>
        <w:tc>
          <w:tcPr>
            <w:tcW w:w="2552" w:type="dxa"/>
            <w:tcBorders>
              <w:top w:val="nil"/>
              <w:left w:val="nil"/>
              <w:bottom w:val="single" w:sz="4" w:space="0" w:color="auto"/>
              <w:right w:val="single" w:sz="4" w:space="0" w:color="auto"/>
            </w:tcBorders>
            <w:shd w:val="clear" w:color="auto" w:fill="auto"/>
            <w:vAlign w:val="bottom"/>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дата</w:t>
            </w:r>
          </w:p>
        </w:tc>
        <w:tc>
          <w:tcPr>
            <w:tcW w:w="2268" w:type="dxa"/>
            <w:tcBorders>
              <w:top w:val="nil"/>
              <w:left w:val="nil"/>
              <w:bottom w:val="single" w:sz="4" w:space="0" w:color="auto"/>
              <w:right w:val="single" w:sz="4" w:space="0" w:color="auto"/>
            </w:tcBorders>
            <w:shd w:val="clear" w:color="auto" w:fill="auto"/>
            <w:vAlign w:val="bottom"/>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дата</w:t>
            </w:r>
          </w:p>
        </w:tc>
      </w:tr>
      <w:tr w:rsidR="00763FDF" w:rsidRPr="003B6FAD" w:rsidTr="00BF23C7">
        <w:trPr>
          <w:trHeight w:val="300"/>
        </w:trPr>
        <w:tc>
          <w:tcPr>
            <w:tcW w:w="113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63FDF" w:rsidRPr="003B6FAD" w:rsidRDefault="00763FDF" w:rsidP="00BF23C7">
            <w:pPr>
              <w:suppressAutoHyphens w:val="0"/>
              <w:jc w:val="center"/>
              <w:rPr>
                <w:color w:val="000000"/>
                <w:sz w:val="20"/>
                <w:szCs w:val="20"/>
                <w:lang w:eastAsia="ru-RU"/>
              </w:rPr>
            </w:pPr>
            <w:proofErr w:type="spellStart"/>
            <w:r>
              <w:rPr>
                <w:color w:val="000000"/>
                <w:sz w:val="20"/>
                <w:szCs w:val="20"/>
                <w:lang w:eastAsia="ru-RU"/>
              </w:rPr>
              <w:t>Санкт-Петербург-Товарный-Витебский</w:t>
            </w:r>
            <w:proofErr w:type="spellEnd"/>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3B6FAD" w:rsidRDefault="00763FDF" w:rsidP="00BF23C7">
            <w:pPr>
              <w:suppressAutoHyphens w:val="0"/>
              <w:rPr>
                <w:color w:val="000000"/>
                <w:sz w:val="20"/>
                <w:szCs w:val="20"/>
                <w:lang w:eastAsia="ru-RU"/>
              </w:rPr>
            </w:pPr>
            <w:r>
              <w:rPr>
                <w:color w:val="000000"/>
                <w:sz w:val="20"/>
                <w:szCs w:val="20"/>
                <w:lang w:eastAsia="ru-RU"/>
              </w:rPr>
              <w:t xml:space="preserve">Кран </w:t>
            </w:r>
            <w:proofErr w:type="gramStart"/>
            <w:r>
              <w:rPr>
                <w:color w:val="000000"/>
                <w:sz w:val="20"/>
                <w:szCs w:val="20"/>
                <w:lang w:eastAsia="ru-RU"/>
              </w:rPr>
              <w:t>козловой</w:t>
            </w:r>
            <w:proofErr w:type="gramEnd"/>
            <w:r>
              <w:rPr>
                <w:color w:val="000000"/>
                <w:sz w:val="20"/>
                <w:szCs w:val="20"/>
                <w:lang w:eastAsia="ru-RU"/>
              </w:rPr>
              <w:t xml:space="preserve"> КК -20</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21</w:t>
            </w:r>
          </w:p>
        </w:tc>
        <w:tc>
          <w:tcPr>
            <w:tcW w:w="12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96196 </w:t>
            </w:r>
          </w:p>
        </w:tc>
        <w:tc>
          <w:tcPr>
            <w:tcW w:w="1033" w:type="dxa"/>
            <w:vMerge w:val="restart"/>
            <w:tcBorders>
              <w:top w:val="nil"/>
              <w:left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043116</w:t>
            </w:r>
          </w:p>
        </w:tc>
        <w:tc>
          <w:tcPr>
            <w:tcW w:w="1701" w:type="dxa"/>
            <w:vMerge w:val="restart"/>
            <w:tcBorders>
              <w:top w:val="nil"/>
              <w:left w:val="nil"/>
              <w:right w:val="single" w:sz="4" w:space="0" w:color="auto"/>
            </w:tcBorders>
            <w:shd w:val="clear" w:color="000000" w:fill="FFFFFF"/>
            <w:vAlign w:val="center"/>
          </w:tcPr>
          <w:p w:rsidR="00763FDF" w:rsidRPr="00E2357C" w:rsidRDefault="00763FDF" w:rsidP="00BF23C7">
            <w:pPr>
              <w:jc w:val="center"/>
              <w:rPr>
                <w:iCs/>
                <w:color w:val="000000"/>
                <w:sz w:val="20"/>
                <w:szCs w:val="20"/>
                <w:lang w:eastAsia="ru-RU"/>
              </w:rPr>
            </w:pPr>
            <w:r>
              <w:rPr>
                <w:iCs/>
                <w:color w:val="000000"/>
                <w:sz w:val="20"/>
                <w:szCs w:val="20"/>
                <w:lang w:eastAsia="ru-RU"/>
              </w:rPr>
              <w:t>СО 12</w:t>
            </w:r>
          </w:p>
        </w:tc>
        <w:tc>
          <w:tcPr>
            <w:tcW w:w="2552" w:type="dxa"/>
            <w:tcBorders>
              <w:top w:val="nil"/>
              <w:left w:val="nil"/>
              <w:bottom w:val="nil"/>
              <w:right w:val="single" w:sz="4" w:space="0" w:color="auto"/>
            </w:tcBorders>
            <w:shd w:val="clear" w:color="000000" w:fill="FFFFFF"/>
            <w:vAlign w:val="center"/>
            <w:hideMark/>
          </w:tcPr>
          <w:p w:rsidR="00763FDF" w:rsidRPr="00E2357C" w:rsidRDefault="00763FDF" w:rsidP="00BF23C7">
            <w:pPr>
              <w:suppressAutoHyphens w:val="0"/>
              <w:jc w:val="center"/>
              <w:rPr>
                <w:iCs/>
                <w:color w:val="FF0000"/>
                <w:sz w:val="20"/>
                <w:szCs w:val="20"/>
                <w:lang w:eastAsia="ru-RU"/>
              </w:rPr>
            </w:pPr>
            <w:r>
              <w:rPr>
                <w:iCs/>
                <w:color w:val="000000"/>
                <w:sz w:val="20"/>
                <w:szCs w:val="20"/>
                <w:lang w:eastAsia="ru-RU"/>
              </w:rPr>
              <w:t>ТО 01</w:t>
            </w:r>
          </w:p>
        </w:tc>
        <w:tc>
          <w:tcPr>
            <w:tcW w:w="2268" w:type="dxa"/>
            <w:tcBorders>
              <w:top w:val="nil"/>
              <w:left w:val="nil"/>
              <w:bottom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11</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033" w:type="dxa"/>
            <w:vMerge/>
            <w:tcBorders>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p>
        </w:tc>
        <w:tc>
          <w:tcPr>
            <w:tcW w:w="1701" w:type="dxa"/>
            <w:vMerge/>
            <w:tcBorders>
              <w:left w:val="nil"/>
              <w:bottom w:val="single" w:sz="4" w:space="0" w:color="auto"/>
              <w:right w:val="single" w:sz="4" w:space="0" w:color="auto"/>
            </w:tcBorders>
            <w:shd w:val="clear" w:color="000000" w:fill="FFFFFF"/>
            <w:vAlign w:val="center"/>
          </w:tcPr>
          <w:p w:rsidR="00763FDF" w:rsidRPr="00E2357C" w:rsidRDefault="00763FDF" w:rsidP="00BF23C7">
            <w:pPr>
              <w:suppressAutoHyphens w:val="0"/>
              <w:jc w:val="center"/>
              <w:rPr>
                <w:iCs/>
                <w:color w:val="000000"/>
                <w:sz w:val="20"/>
                <w:szCs w:val="20"/>
                <w:lang w:eastAsia="ru-RU"/>
              </w:rPr>
            </w:pPr>
          </w:p>
        </w:tc>
        <w:tc>
          <w:tcPr>
            <w:tcW w:w="2552" w:type="dxa"/>
            <w:tcBorders>
              <w:top w:val="nil"/>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21</w:t>
            </w:r>
          </w:p>
        </w:tc>
        <w:tc>
          <w:tcPr>
            <w:tcW w:w="2268" w:type="dxa"/>
            <w:tcBorders>
              <w:top w:val="nil"/>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31</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3B6FAD" w:rsidRDefault="00763FDF" w:rsidP="00BF23C7">
            <w:pPr>
              <w:suppressAutoHyphens w:val="0"/>
              <w:rPr>
                <w:color w:val="000000"/>
                <w:sz w:val="20"/>
                <w:szCs w:val="20"/>
                <w:lang w:eastAsia="ru-RU"/>
              </w:rPr>
            </w:pPr>
            <w:r>
              <w:rPr>
                <w:color w:val="000000"/>
                <w:sz w:val="20"/>
                <w:szCs w:val="20"/>
                <w:lang w:eastAsia="ru-RU"/>
              </w:rPr>
              <w:t xml:space="preserve">Кран </w:t>
            </w:r>
            <w:proofErr w:type="spellStart"/>
            <w:r>
              <w:rPr>
                <w:color w:val="000000"/>
                <w:sz w:val="20"/>
                <w:szCs w:val="20"/>
                <w:lang w:eastAsia="ru-RU"/>
              </w:rPr>
              <w:t>крнтейнерный</w:t>
            </w:r>
            <w:proofErr w:type="spellEnd"/>
            <w:r>
              <w:rPr>
                <w:color w:val="000000"/>
                <w:sz w:val="20"/>
                <w:szCs w:val="20"/>
                <w:lang w:eastAsia="ru-RU"/>
              </w:rPr>
              <w:t xml:space="preserve"> КК -20</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028</w:t>
            </w:r>
          </w:p>
        </w:tc>
        <w:tc>
          <w:tcPr>
            <w:tcW w:w="12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96197</w:t>
            </w:r>
          </w:p>
        </w:tc>
        <w:tc>
          <w:tcPr>
            <w:tcW w:w="1033" w:type="dxa"/>
            <w:vMerge w:val="restart"/>
            <w:tcBorders>
              <w:top w:val="nil"/>
              <w:left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043108</w:t>
            </w:r>
          </w:p>
        </w:tc>
        <w:tc>
          <w:tcPr>
            <w:tcW w:w="1701" w:type="dxa"/>
            <w:tcBorders>
              <w:top w:val="nil"/>
              <w:left w:val="nil"/>
              <w:bottom w:val="nil"/>
              <w:right w:val="single" w:sz="4" w:space="0" w:color="auto"/>
            </w:tcBorders>
            <w:shd w:val="clear" w:color="000000" w:fill="FFFFFF"/>
            <w:vAlign w:val="center"/>
          </w:tcPr>
          <w:p w:rsidR="00763FDF" w:rsidRPr="00E2357C" w:rsidRDefault="00763FDF" w:rsidP="00BF23C7">
            <w:pPr>
              <w:jc w:val="center"/>
              <w:rPr>
                <w:iCs/>
                <w:color w:val="000000"/>
                <w:sz w:val="20"/>
                <w:szCs w:val="20"/>
                <w:lang w:eastAsia="ru-RU"/>
              </w:rPr>
            </w:pPr>
            <w:r>
              <w:rPr>
                <w:iCs/>
                <w:color w:val="000000"/>
                <w:sz w:val="20"/>
                <w:szCs w:val="20"/>
                <w:lang w:eastAsia="ru-RU"/>
              </w:rPr>
              <w:t>СО 09</w:t>
            </w:r>
          </w:p>
        </w:tc>
        <w:tc>
          <w:tcPr>
            <w:tcW w:w="2552" w:type="dxa"/>
            <w:vMerge w:val="restart"/>
            <w:tcBorders>
              <w:top w:val="nil"/>
              <w:left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18</w:t>
            </w:r>
          </w:p>
        </w:tc>
        <w:tc>
          <w:tcPr>
            <w:tcW w:w="2268" w:type="dxa"/>
            <w:tcBorders>
              <w:top w:val="nil"/>
              <w:left w:val="nil"/>
              <w:bottom w:val="nil"/>
              <w:right w:val="single" w:sz="4" w:space="0" w:color="auto"/>
            </w:tcBorders>
            <w:shd w:val="clear" w:color="000000" w:fill="FFFFFF"/>
            <w:vAlign w:val="center"/>
            <w:hideMark/>
          </w:tcPr>
          <w:p w:rsidR="00763FDF" w:rsidRPr="00E2357C" w:rsidRDefault="00763FDF" w:rsidP="00BF23C7">
            <w:pPr>
              <w:suppressAutoHyphens w:val="0"/>
              <w:jc w:val="center"/>
              <w:rPr>
                <w:iCs/>
                <w:sz w:val="20"/>
                <w:szCs w:val="20"/>
                <w:lang w:eastAsia="ru-RU"/>
              </w:rPr>
            </w:pPr>
            <w:r>
              <w:rPr>
                <w:iCs/>
                <w:sz w:val="20"/>
                <w:szCs w:val="20"/>
                <w:lang w:eastAsia="ru-RU"/>
              </w:rPr>
              <w:t>ТО 8</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033" w:type="dxa"/>
            <w:vMerge/>
            <w:tcBorders>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center"/>
          </w:tcPr>
          <w:p w:rsidR="00763FDF" w:rsidRPr="00E2357C" w:rsidRDefault="00763FDF" w:rsidP="00BF23C7">
            <w:pPr>
              <w:jc w:val="center"/>
              <w:rPr>
                <w:iCs/>
                <w:color w:val="000000"/>
                <w:sz w:val="20"/>
                <w:szCs w:val="20"/>
                <w:lang w:eastAsia="ru-RU"/>
              </w:rPr>
            </w:pPr>
            <w:r>
              <w:rPr>
                <w:iCs/>
                <w:color w:val="000000"/>
                <w:sz w:val="20"/>
                <w:szCs w:val="20"/>
                <w:lang w:eastAsia="ru-RU"/>
              </w:rPr>
              <w:t>ТО 29</w:t>
            </w:r>
          </w:p>
        </w:tc>
        <w:tc>
          <w:tcPr>
            <w:tcW w:w="2552" w:type="dxa"/>
            <w:vMerge/>
            <w:tcBorders>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p>
        </w:tc>
        <w:tc>
          <w:tcPr>
            <w:tcW w:w="2268" w:type="dxa"/>
            <w:tcBorders>
              <w:top w:val="nil"/>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sz w:val="20"/>
                <w:szCs w:val="20"/>
                <w:lang w:eastAsia="ru-RU"/>
              </w:rPr>
              <w:t>ТО 28</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3B6FAD" w:rsidRDefault="00763FDF" w:rsidP="00BF23C7">
            <w:pPr>
              <w:suppressAutoHyphens w:val="0"/>
              <w:rPr>
                <w:color w:val="000000"/>
                <w:sz w:val="20"/>
                <w:szCs w:val="20"/>
                <w:lang w:eastAsia="ru-RU"/>
              </w:rPr>
            </w:pPr>
            <w:r>
              <w:rPr>
                <w:color w:val="000000"/>
                <w:sz w:val="20"/>
                <w:szCs w:val="20"/>
                <w:lang w:eastAsia="ru-RU"/>
              </w:rPr>
              <w:t xml:space="preserve">Кран </w:t>
            </w:r>
            <w:proofErr w:type="gramStart"/>
            <w:r>
              <w:rPr>
                <w:color w:val="000000"/>
                <w:sz w:val="20"/>
                <w:szCs w:val="20"/>
                <w:lang w:eastAsia="ru-RU"/>
              </w:rPr>
              <w:t>козловой</w:t>
            </w:r>
            <w:proofErr w:type="gramEnd"/>
            <w:r>
              <w:rPr>
                <w:color w:val="000000"/>
                <w:sz w:val="20"/>
                <w:szCs w:val="20"/>
                <w:lang w:eastAsia="ru-RU"/>
              </w:rPr>
              <w:t xml:space="preserve"> КК -20-25</w:t>
            </w:r>
          </w:p>
        </w:tc>
        <w:tc>
          <w:tcPr>
            <w:tcW w:w="9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1217</w:t>
            </w:r>
          </w:p>
        </w:tc>
        <w:tc>
          <w:tcPr>
            <w:tcW w:w="12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96198 </w:t>
            </w:r>
          </w:p>
        </w:tc>
        <w:tc>
          <w:tcPr>
            <w:tcW w:w="1033" w:type="dxa"/>
            <w:vMerge w:val="restart"/>
            <w:tcBorders>
              <w:top w:val="nil"/>
              <w:left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043117</w:t>
            </w:r>
          </w:p>
        </w:tc>
        <w:tc>
          <w:tcPr>
            <w:tcW w:w="1701" w:type="dxa"/>
            <w:tcBorders>
              <w:top w:val="nil"/>
              <w:left w:val="nil"/>
              <w:bottom w:val="nil"/>
              <w:right w:val="single" w:sz="4" w:space="0" w:color="auto"/>
            </w:tcBorders>
            <w:shd w:val="clear" w:color="000000" w:fill="FFFFFF"/>
            <w:vAlign w:val="center"/>
          </w:tcPr>
          <w:p w:rsidR="00763FDF" w:rsidRPr="00E2357C" w:rsidRDefault="00763FDF" w:rsidP="00BF23C7">
            <w:pPr>
              <w:jc w:val="center"/>
              <w:rPr>
                <w:iCs/>
                <w:color w:val="000000"/>
                <w:sz w:val="20"/>
                <w:szCs w:val="20"/>
                <w:lang w:eastAsia="ru-RU"/>
              </w:rPr>
            </w:pPr>
            <w:r>
              <w:rPr>
                <w:iCs/>
                <w:color w:val="000000"/>
                <w:sz w:val="20"/>
                <w:szCs w:val="20"/>
                <w:lang w:eastAsia="ru-RU"/>
              </w:rPr>
              <w:t>СО 10</w:t>
            </w:r>
          </w:p>
        </w:tc>
        <w:tc>
          <w:tcPr>
            <w:tcW w:w="2552" w:type="dxa"/>
            <w:vMerge w:val="restart"/>
            <w:tcBorders>
              <w:top w:val="nil"/>
              <w:left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19</w:t>
            </w:r>
          </w:p>
        </w:tc>
        <w:tc>
          <w:tcPr>
            <w:tcW w:w="2268" w:type="dxa"/>
            <w:tcBorders>
              <w:top w:val="nil"/>
              <w:left w:val="nil"/>
              <w:bottom w:val="nil"/>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09</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1033" w:type="dxa"/>
            <w:vMerge/>
            <w:tcBorders>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center"/>
          </w:tcPr>
          <w:p w:rsidR="00763FDF" w:rsidRPr="00E2357C" w:rsidRDefault="00763FDF" w:rsidP="00BF23C7">
            <w:pPr>
              <w:jc w:val="center"/>
              <w:rPr>
                <w:iCs/>
                <w:color w:val="000000"/>
                <w:sz w:val="20"/>
                <w:szCs w:val="20"/>
                <w:lang w:eastAsia="ru-RU"/>
              </w:rPr>
            </w:pPr>
            <w:r>
              <w:rPr>
                <w:iCs/>
                <w:color w:val="000000"/>
                <w:sz w:val="20"/>
                <w:szCs w:val="20"/>
                <w:lang w:eastAsia="ru-RU"/>
              </w:rPr>
              <w:t>ТО 30</w:t>
            </w:r>
          </w:p>
        </w:tc>
        <w:tc>
          <w:tcPr>
            <w:tcW w:w="2552" w:type="dxa"/>
            <w:vMerge/>
            <w:tcBorders>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p>
        </w:tc>
        <w:tc>
          <w:tcPr>
            <w:tcW w:w="2268" w:type="dxa"/>
            <w:tcBorders>
              <w:top w:val="nil"/>
              <w:left w:val="nil"/>
              <w:bottom w:val="single" w:sz="4" w:space="0" w:color="auto"/>
              <w:right w:val="single" w:sz="4" w:space="0" w:color="auto"/>
            </w:tcBorders>
            <w:shd w:val="clear" w:color="000000" w:fill="FFFFFF"/>
            <w:vAlign w:val="center"/>
            <w:hideMark/>
          </w:tcPr>
          <w:p w:rsidR="00763FDF" w:rsidRPr="00E2357C" w:rsidRDefault="00763FDF" w:rsidP="00BF23C7">
            <w:pPr>
              <w:suppressAutoHyphens w:val="0"/>
              <w:jc w:val="center"/>
              <w:rPr>
                <w:iCs/>
                <w:color w:val="000000"/>
                <w:sz w:val="20"/>
                <w:szCs w:val="20"/>
                <w:lang w:eastAsia="ru-RU"/>
              </w:rPr>
            </w:pPr>
            <w:r>
              <w:rPr>
                <w:iCs/>
                <w:color w:val="000000"/>
                <w:sz w:val="20"/>
                <w:szCs w:val="20"/>
                <w:lang w:eastAsia="ru-RU"/>
              </w:rPr>
              <w:t>ТО 29</w:t>
            </w:r>
          </w:p>
        </w:tc>
      </w:tr>
      <w:tr w:rsidR="00763FDF" w:rsidRPr="003B6FAD"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3B6FAD" w:rsidRDefault="00763FDF" w:rsidP="00BF23C7">
            <w:pPr>
              <w:suppressAutoHyphens w:val="0"/>
              <w:rPr>
                <w:color w:val="000000"/>
                <w:sz w:val="20"/>
                <w:szCs w:val="20"/>
                <w:lang w:eastAsia="ru-RU"/>
              </w:rPr>
            </w:pPr>
          </w:p>
        </w:tc>
        <w:tc>
          <w:tcPr>
            <w:tcW w:w="3427" w:type="dxa"/>
            <w:tcBorders>
              <w:top w:val="nil"/>
              <w:left w:val="nil"/>
              <w:bottom w:val="single" w:sz="4" w:space="0" w:color="auto"/>
              <w:right w:val="single" w:sz="4" w:space="0" w:color="auto"/>
            </w:tcBorders>
            <w:shd w:val="clear" w:color="000000" w:fill="FFFFFF"/>
            <w:vAlign w:val="center"/>
            <w:hideMark/>
          </w:tcPr>
          <w:p w:rsidR="00763FDF" w:rsidRPr="003B6FAD" w:rsidRDefault="00763FDF" w:rsidP="00BF23C7">
            <w:pPr>
              <w:suppressAutoHyphens w:val="0"/>
              <w:rPr>
                <w:color w:val="000000"/>
                <w:sz w:val="20"/>
                <w:szCs w:val="20"/>
                <w:lang w:eastAsia="ru-RU"/>
              </w:rPr>
            </w:pPr>
            <w:r>
              <w:rPr>
                <w:color w:val="000000"/>
                <w:sz w:val="20"/>
                <w:szCs w:val="20"/>
                <w:lang w:eastAsia="ru-RU"/>
              </w:rPr>
              <w:t xml:space="preserve">Кран </w:t>
            </w:r>
            <w:proofErr w:type="spellStart"/>
            <w:r>
              <w:rPr>
                <w:color w:val="000000"/>
                <w:sz w:val="20"/>
                <w:szCs w:val="20"/>
                <w:lang w:eastAsia="ru-RU"/>
              </w:rPr>
              <w:t>электрокозловой</w:t>
            </w:r>
            <w:proofErr w:type="spellEnd"/>
            <w:r>
              <w:rPr>
                <w:color w:val="000000"/>
                <w:sz w:val="20"/>
                <w:szCs w:val="20"/>
                <w:lang w:eastAsia="ru-RU"/>
              </w:rPr>
              <w:t xml:space="preserve"> КК-6,3</w:t>
            </w:r>
          </w:p>
        </w:tc>
        <w:tc>
          <w:tcPr>
            <w:tcW w:w="943" w:type="dxa"/>
            <w:tcBorders>
              <w:top w:val="nil"/>
              <w:left w:val="nil"/>
              <w:bottom w:val="single" w:sz="4" w:space="0" w:color="auto"/>
              <w:right w:val="single" w:sz="4" w:space="0" w:color="auto"/>
            </w:tcBorders>
            <w:shd w:val="clear" w:color="auto" w:fill="auto"/>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1213</w:t>
            </w:r>
          </w:p>
        </w:tc>
        <w:tc>
          <w:tcPr>
            <w:tcW w:w="1259" w:type="dxa"/>
            <w:tcBorders>
              <w:top w:val="nil"/>
              <w:left w:val="nil"/>
              <w:bottom w:val="single" w:sz="4" w:space="0" w:color="auto"/>
              <w:right w:val="single" w:sz="4" w:space="0" w:color="auto"/>
            </w:tcBorders>
            <w:shd w:val="clear" w:color="000000" w:fill="FFFFFF"/>
            <w:noWrap/>
            <w:vAlign w:val="center"/>
            <w:hideMark/>
          </w:tcPr>
          <w:p w:rsidR="00763FDF" w:rsidRPr="003B6FAD" w:rsidRDefault="00763FDF" w:rsidP="00BF23C7">
            <w:pPr>
              <w:suppressAutoHyphens w:val="0"/>
              <w:jc w:val="center"/>
              <w:rPr>
                <w:color w:val="000000"/>
                <w:sz w:val="20"/>
                <w:szCs w:val="20"/>
                <w:lang w:eastAsia="ru-RU"/>
              </w:rPr>
            </w:pPr>
            <w:r>
              <w:rPr>
                <w:color w:val="000000"/>
                <w:sz w:val="20"/>
                <w:szCs w:val="20"/>
                <w:lang w:eastAsia="ru-RU"/>
              </w:rPr>
              <w:t>95748</w:t>
            </w:r>
          </w:p>
        </w:tc>
        <w:tc>
          <w:tcPr>
            <w:tcW w:w="1033" w:type="dxa"/>
            <w:tcBorders>
              <w:top w:val="nil"/>
              <w:left w:val="nil"/>
              <w:bottom w:val="single" w:sz="4" w:space="0" w:color="auto"/>
              <w:right w:val="single" w:sz="4" w:space="0" w:color="auto"/>
            </w:tcBorders>
            <w:shd w:val="clear" w:color="000000" w:fill="FFFFFF"/>
            <w:vAlign w:val="center"/>
            <w:hideMark/>
          </w:tcPr>
          <w:p w:rsidR="00763FDF" w:rsidRPr="005D3339" w:rsidRDefault="00763FDF" w:rsidP="00BF23C7">
            <w:pPr>
              <w:suppressAutoHyphens w:val="0"/>
              <w:jc w:val="center"/>
              <w:rPr>
                <w:iCs/>
                <w:sz w:val="20"/>
                <w:szCs w:val="20"/>
                <w:highlight w:val="yellow"/>
                <w:lang w:eastAsia="ru-RU"/>
              </w:rPr>
            </w:pPr>
            <w:r>
              <w:rPr>
                <w:iCs/>
                <w:sz w:val="20"/>
                <w:szCs w:val="20"/>
                <w:lang w:eastAsia="ru-RU"/>
              </w:rPr>
              <w:t>043104</w:t>
            </w:r>
          </w:p>
        </w:tc>
        <w:tc>
          <w:tcPr>
            <w:tcW w:w="1701" w:type="dxa"/>
            <w:tcBorders>
              <w:top w:val="nil"/>
              <w:left w:val="nil"/>
              <w:bottom w:val="single" w:sz="4" w:space="0" w:color="auto"/>
              <w:right w:val="single" w:sz="4" w:space="0" w:color="auto"/>
            </w:tcBorders>
            <w:shd w:val="clear" w:color="000000" w:fill="FFFFFF"/>
            <w:vAlign w:val="center"/>
          </w:tcPr>
          <w:p w:rsidR="00763FDF" w:rsidRPr="00AE3997" w:rsidRDefault="00763FDF" w:rsidP="00BF23C7">
            <w:pPr>
              <w:jc w:val="center"/>
              <w:rPr>
                <w:iCs/>
                <w:color w:val="000000"/>
                <w:sz w:val="20"/>
                <w:szCs w:val="20"/>
                <w:highlight w:val="yellow"/>
                <w:lang w:eastAsia="ru-RU"/>
              </w:rPr>
            </w:pPr>
            <w:r>
              <w:rPr>
                <w:iCs/>
                <w:color w:val="000000"/>
                <w:sz w:val="20"/>
                <w:szCs w:val="20"/>
                <w:lang w:eastAsia="ru-RU"/>
              </w:rPr>
              <w:t>СО 15</w:t>
            </w:r>
          </w:p>
        </w:tc>
        <w:tc>
          <w:tcPr>
            <w:tcW w:w="2552" w:type="dxa"/>
            <w:tcBorders>
              <w:top w:val="nil"/>
              <w:left w:val="nil"/>
              <w:bottom w:val="single" w:sz="4" w:space="0" w:color="auto"/>
              <w:right w:val="single" w:sz="4" w:space="0" w:color="auto"/>
            </w:tcBorders>
            <w:shd w:val="clear" w:color="000000" w:fill="FFFFFF"/>
            <w:vAlign w:val="center"/>
            <w:hideMark/>
          </w:tcPr>
          <w:p w:rsidR="00763FDF" w:rsidRPr="00AE3997" w:rsidRDefault="00763FDF" w:rsidP="00BF23C7">
            <w:pPr>
              <w:suppressAutoHyphens w:val="0"/>
              <w:jc w:val="center"/>
              <w:rPr>
                <w:iCs/>
                <w:color w:val="000000"/>
                <w:sz w:val="20"/>
                <w:szCs w:val="20"/>
                <w:highlight w:val="yellow"/>
                <w:lang w:eastAsia="ru-RU"/>
              </w:rPr>
            </w:pPr>
            <w:r>
              <w:rPr>
                <w:iCs/>
                <w:color w:val="000000"/>
                <w:sz w:val="20"/>
                <w:szCs w:val="20"/>
                <w:lang w:eastAsia="ru-RU"/>
              </w:rPr>
              <w:t>ТО 16</w:t>
            </w:r>
          </w:p>
        </w:tc>
        <w:tc>
          <w:tcPr>
            <w:tcW w:w="2268" w:type="dxa"/>
            <w:tcBorders>
              <w:top w:val="nil"/>
              <w:left w:val="nil"/>
              <w:bottom w:val="single" w:sz="4" w:space="0" w:color="auto"/>
              <w:right w:val="single" w:sz="4" w:space="0" w:color="auto"/>
            </w:tcBorders>
            <w:shd w:val="clear" w:color="000000" w:fill="FFFFFF"/>
            <w:vAlign w:val="center"/>
            <w:hideMark/>
          </w:tcPr>
          <w:p w:rsidR="00763FDF" w:rsidRPr="00AE3997" w:rsidRDefault="00763FDF" w:rsidP="00BF23C7">
            <w:pPr>
              <w:suppressAutoHyphens w:val="0"/>
              <w:jc w:val="center"/>
              <w:rPr>
                <w:iCs/>
                <w:color w:val="000000"/>
                <w:sz w:val="20"/>
                <w:szCs w:val="20"/>
                <w:highlight w:val="yellow"/>
                <w:lang w:eastAsia="ru-RU"/>
              </w:rPr>
            </w:pPr>
            <w:r>
              <w:rPr>
                <w:iCs/>
                <w:color w:val="000000"/>
                <w:sz w:val="20"/>
                <w:szCs w:val="20"/>
                <w:lang w:eastAsia="ru-RU"/>
              </w:rPr>
              <w:t>ТО 14</w:t>
            </w:r>
          </w:p>
        </w:tc>
      </w:tr>
    </w:tbl>
    <w:p w:rsidR="000F51D1" w:rsidRDefault="000F51D1">
      <w:pPr>
        <w:rPr>
          <w:sz w:val="20"/>
          <w:szCs w:val="20"/>
        </w:rPr>
      </w:pPr>
    </w:p>
    <w:p w:rsidR="000F51D1" w:rsidRDefault="000F51D1">
      <w:pPr>
        <w:suppressAutoHyphens w:val="0"/>
        <w:rPr>
          <w:sz w:val="20"/>
          <w:szCs w:val="20"/>
        </w:rPr>
      </w:pPr>
      <w:r>
        <w:rPr>
          <w:sz w:val="20"/>
          <w:szCs w:val="20"/>
        </w:rPr>
        <w:br w:type="page"/>
      </w:r>
    </w:p>
    <w:p w:rsidR="000F51D1" w:rsidRDefault="000F51D1">
      <w:pPr>
        <w:rPr>
          <w:sz w:val="20"/>
          <w:szCs w:val="20"/>
        </w:rPr>
        <w:sectPr w:rsidR="000F51D1" w:rsidSect="000F51D1">
          <w:pgSz w:w="16840" w:h="11907" w:orient="landscape" w:code="9"/>
          <w:pgMar w:top="851" w:right="1134" w:bottom="1418" w:left="1134" w:header="794" w:footer="794" w:gutter="0"/>
          <w:cols w:space="720"/>
          <w:titlePg/>
          <w:docGrid w:linePitch="326"/>
        </w:sectPr>
      </w:pPr>
    </w:p>
    <w:p w:rsidR="00763FDF" w:rsidRDefault="00763FDF">
      <w:pPr>
        <w:rPr>
          <w:sz w:val="20"/>
          <w:szCs w:val="20"/>
        </w:rPr>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763FDF" w:rsidRDefault="00BF23C7" w:rsidP="0069664A">
            <w:pPr>
              <w:jc w:val="both"/>
            </w:pPr>
            <w:r>
              <w:t xml:space="preserve">Открытый конкурс среди субъектов МСП </w:t>
            </w:r>
            <w:r w:rsidR="0069664A">
              <w:br/>
            </w:r>
            <w:r>
              <w:t xml:space="preserve">№ ОК-МСП-НКПОКТ-18-0018 на выполнение работ по техническому обслуживанию, сезонному обслуживанию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в структ</w:t>
            </w:r>
            <w:r w:rsidR="0069664A">
              <w:t>урном подразделении филиала ПАО </w:t>
            </w:r>
            <w:r>
              <w:t xml:space="preserve">«ТрансКонтейнер» на Октябрьской железной дороге (контейнерный терминал </w:t>
            </w:r>
            <w:proofErr w:type="spellStart"/>
            <w:r>
              <w:t>Санкт-Петербург-Товарный-Витебский</w:t>
            </w:r>
            <w:proofErr w:type="spellEnd"/>
            <w:r>
              <w:t>)</w:t>
            </w:r>
            <w:r w:rsidR="0069664A">
              <w:t>.</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A5DF8" w:rsidRPr="00DA5DF8" w:rsidRDefault="00DA5DF8" w:rsidP="00DA5DF8">
            <w:pPr>
              <w:pStyle w:val="19"/>
              <w:ind w:firstLine="0"/>
              <w:rPr>
                <w:sz w:val="24"/>
                <w:szCs w:val="24"/>
              </w:rPr>
            </w:pPr>
            <w:r w:rsidRPr="00DA5DF8">
              <w:rPr>
                <w:sz w:val="24"/>
                <w:szCs w:val="24"/>
              </w:rPr>
              <w:t>Организатором является ПАО «ТрансКонтейнер». Функции Организатора выполняет:</w:t>
            </w:r>
          </w:p>
          <w:p w:rsidR="00DA5DF8" w:rsidRPr="00DA5DF8" w:rsidRDefault="00DA5DF8" w:rsidP="00DA5DF8">
            <w:pPr>
              <w:pStyle w:val="19"/>
              <w:ind w:firstLine="0"/>
              <w:rPr>
                <w:sz w:val="24"/>
                <w:szCs w:val="24"/>
              </w:rPr>
            </w:pPr>
            <w:r w:rsidRPr="00DA5DF8">
              <w:rPr>
                <w:sz w:val="24"/>
                <w:szCs w:val="24"/>
              </w:rPr>
              <w:t>Постоянная рабочая группа Конкурсной комиссии филиала ПАО «ТрансКонтейнер» на Октябрьской железной дороге</w:t>
            </w:r>
          </w:p>
          <w:p w:rsidR="00DA5DF8" w:rsidRPr="00DA5DF8" w:rsidRDefault="00DA5DF8" w:rsidP="00DA5DF8">
            <w:pPr>
              <w:pStyle w:val="19"/>
              <w:ind w:firstLine="0"/>
              <w:rPr>
                <w:sz w:val="24"/>
                <w:szCs w:val="24"/>
              </w:rPr>
            </w:pPr>
            <w:r w:rsidRPr="00DA5DF8">
              <w:rPr>
                <w:sz w:val="24"/>
                <w:szCs w:val="24"/>
              </w:rPr>
              <w:t>Адрес: 191002, г. Санкт-Петербург, Владимирский пр., д. 23.</w:t>
            </w:r>
          </w:p>
          <w:p w:rsidR="00DA5DF8" w:rsidRPr="00DA5DF8" w:rsidRDefault="00DA5DF8" w:rsidP="00DA5DF8">
            <w:pPr>
              <w:jc w:val="both"/>
            </w:pPr>
            <w:r w:rsidRPr="00DA5DF8">
              <w:rPr>
                <w:b/>
              </w:rPr>
              <w:t>Контактное лицо Заказчика:</w:t>
            </w:r>
            <w:r w:rsidRPr="00DA5DF8">
              <w:t xml:space="preserve"> Степанов Дмитрий Владимирович, тел. +7(812)4589115(3055), электронный адрес </w:t>
            </w:r>
            <w:proofErr w:type="spellStart"/>
            <w:r w:rsidRPr="00DA5DF8">
              <w:rPr>
                <w:lang w:val="en-US"/>
              </w:rPr>
              <w:t>StepanovDV</w:t>
            </w:r>
            <w:proofErr w:type="spellEnd"/>
            <w:r w:rsidRPr="00DA5DF8">
              <w:t>@</w:t>
            </w:r>
            <w:proofErr w:type="spellStart"/>
            <w:r w:rsidRPr="00DA5DF8">
              <w:t>trcont.ru</w:t>
            </w:r>
            <w:proofErr w:type="spellEnd"/>
            <w:r w:rsidRPr="00DA5DF8">
              <w:t>.</w:t>
            </w:r>
          </w:p>
          <w:p w:rsidR="00763FDF" w:rsidRPr="00DA5DF8" w:rsidRDefault="00DA5DF8" w:rsidP="00DA5DF8">
            <w:pPr>
              <w:pStyle w:val="19"/>
              <w:ind w:firstLine="0"/>
              <w:rPr>
                <w:sz w:val="24"/>
                <w:szCs w:val="24"/>
              </w:rPr>
            </w:pPr>
            <w:r w:rsidRPr="00DA5DF8">
              <w:rPr>
                <w:b/>
                <w:sz w:val="24"/>
                <w:szCs w:val="24"/>
              </w:rPr>
              <w:t xml:space="preserve">Контактное лицо Организатора: </w:t>
            </w:r>
            <w:r w:rsidRPr="00DA5DF8">
              <w:rPr>
                <w:sz w:val="24"/>
                <w:szCs w:val="24"/>
              </w:rPr>
              <w:t>Медведева Мария Павловна, тел.(812)458-91-15, доб.3064,</w:t>
            </w:r>
            <w:r w:rsidRPr="00DA5DF8">
              <w:rPr>
                <w:sz w:val="24"/>
                <w:szCs w:val="24"/>
              </w:rPr>
              <w:br/>
              <w:t xml:space="preserve"> факс +7(812) 457-52-08, адрес электронной почты </w:t>
            </w:r>
            <w:proofErr w:type="spellStart"/>
            <w:r w:rsidRPr="00DA5DF8">
              <w:rPr>
                <w:sz w:val="24"/>
                <w:szCs w:val="24"/>
                <w:lang w:val="en-US"/>
              </w:rPr>
              <w:t>MedvedevaMP</w:t>
            </w:r>
            <w:proofErr w:type="spellEnd"/>
            <w:r w:rsidRPr="00DA5DF8">
              <w:rPr>
                <w:sz w:val="24"/>
                <w:szCs w:val="24"/>
              </w:rPr>
              <w:t>@</w:t>
            </w:r>
            <w:proofErr w:type="spellStart"/>
            <w:r w:rsidRPr="00DA5DF8">
              <w:rPr>
                <w:sz w:val="24"/>
                <w:szCs w:val="24"/>
                <w:lang w:val="en-US"/>
              </w:rPr>
              <w:t>trcont</w:t>
            </w:r>
            <w:proofErr w:type="spellEnd"/>
            <w:r w:rsidRPr="00DA5DF8">
              <w:rPr>
                <w:sz w:val="24"/>
                <w:szCs w:val="24"/>
              </w:rPr>
              <w:t>.</w:t>
            </w:r>
            <w:proofErr w:type="spellStart"/>
            <w:r w:rsidRPr="00DA5DF8">
              <w:rPr>
                <w:sz w:val="24"/>
                <w:szCs w:val="24"/>
                <w:lang w:val="en-US"/>
              </w:rPr>
              <w:t>ru</w:t>
            </w:r>
            <w:proofErr w:type="spellEnd"/>
            <w:r w:rsidRPr="00DA5DF8">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763FDF" w:rsidRDefault="00BF23C7">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«24» июля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763FDF" w:rsidRPr="00C53FCE" w:rsidRDefault="00BF23C7" w:rsidP="00C53FCE">
            <w:pPr>
              <w:pStyle w:val="19"/>
              <w:rPr>
                <w:sz w:val="24"/>
                <w:szCs w:val="24"/>
              </w:rPr>
            </w:pPr>
            <w:proofErr w:type="gramStart"/>
            <w:r>
              <w:rPr>
                <w:sz w:val="24"/>
                <w:szCs w:val="24"/>
              </w:rPr>
              <w:t>Начальная (максимальная) цена договора составляет 1</w:t>
            </w:r>
            <w:r w:rsidR="00EC1AF6">
              <w:rPr>
                <w:sz w:val="24"/>
                <w:szCs w:val="24"/>
              </w:rPr>
              <w:t> </w:t>
            </w:r>
            <w:r>
              <w:rPr>
                <w:sz w:val="24"/>
                <w:szCs w:val="24"/>
              </w:rPr>
              <w:t>134</w:t>
            </w:r>
            <w:r w:rsidR="00EC1AF6">
              <w:rPr>
                <w:sz w:val="24"/>
                <w:szCs w:val="24"/>
              </w:rPr>
              <w:t> </w:t>
            </w:r>
            <w:r>
              <w:rPr>
                <w:sz w:val="24"/>
                <w:szCs w:val="24"/>
              </w:rPr>
              <w:t>400</w:t>
            </w:r>
            <w:r w:rsidR="00EC1AF6">
              <w:rPr>
                <w:sz w:val="24"/>
                <w:szCs w:val="24"/>
              </w:rPr>
              <w:t>,00 (О</w:t>
            </w:r>
            <w:r>
              <w:rPr>
                <w:sz w:val="24"/>
                <w:szCs w:val="24"/>
              </w:rPr>
              <w:t>дин миллион сто т</w:t>
            </w:r>
            <w:r w:rsidR="00EC1AF6">
              <w:rPr>
                <w:sz w:val="24"/>
                <w:szCs w:val="24"/>
              </w:rPr>
              <w:t>ридцать четыре тысячи четыреста</w:t>
            </w:r>
            <w:r>
              <w:rPr>
                <w:sz w:val="24"/>
                <w:szCs w:val="24"/>
              </w:rPr>
              <w:t xml:space="preserve"> рублей 00 копеек</w:t>
            </w:r>
            <w:r w:rsidR="00EC1AF6">
              <w:rPr>
                <w:sz w:val="24"/>
                <w:szCs w:val="24"/>
              </w:rPr>
              <w:t>)</w:t>
            </w:r>
            <w:r>
              <w:rPr>
                <w:sz w:val="24"/>
                <w:szCs w:val="24"/>
              </w:rPr>
              <w:t xml:space="preserve">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затрат на получение необходимых лицензий, сертификатов для допуска до выполнения работ, таможенных пошлин, налогов, сборов и</w:t>
            </w:r>
            <w:proofErr w:type="gramEnd"/>
            <w:r>
              <w:rPr>
                <w:sz w:val="24"/>
                <w:szCs w:val="24"/>
              </w:rPr>
              <w:t xml:space="preserve">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63FDF" w:rsidRDefault="00BF23C7" w:rsidP="00C53FCE">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8"/>
              </w:rPr>
              <w:t>«14» августа 2018 г. 16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763FDF" w:rsidRDefault="00BF23C7">
            <w:pPr>
              <w:pStyle w:val="19"/>
              <w:ind w:firstLine="0"/>
              <w:rPr>
                <w:i/>
                <w:sz w:val="24"/>
                <w:szCs w:val="24"/>
              </w:rPr>
            </w:pPr>
            <w:r>
              <w:rPr>
                <w:sz w:val="24"/>
                <w:szCs w:val="24"/>
              </w:rPr>
              <w:t xml:space="preserve">Вскрытие Заявок состоится </w:t>
            </w:r>
            <w:r>
              <w:rPr>
                <w:sz w:val="24"/>
                <w:szCs w:val="28"/>
              </w:rPr>
              <w:t>«15» августа 2018 г. 11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763FDF" w:rsidRDefault="00BF23C7">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«20» августа 2018 г. 11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763FDF" w:rsidRDefault="00BF23C7">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763FDF" w:rsidRDefault="00BF23C7">
            <w:pPr>
              <w:pStyle w:val="19"/>
              <w:ind w:firstLine="0"/>
              <w:rPr>
                <w:sz w:val="24"/>
                <w:szCs w:val="24"/>
                <w:highlight w:val="cyan"/>
              </w:rPr>
            </w:pPr>
            <w:r>
              <w:rPr>
                <w:sz w:val="24"/>
                <w:szCs w:val="24"/>
              </w:rPr>
              <w:t>Адрес: Российская 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63FDF" w:rsidRDefault="00BF23C7">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«23» августа 2018 г. 11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763FDF" w:rsidRDefault="00031C2D">
            <w:pPr>
              <w:pStyle w:val="19"/>
              <w:ind w:firstLine="0"/>
              <w:rPr>
                <w:sz w:val="24"/>
                <w:szCs w:val="24"/>
              </w:rPr>
            </w:pPr>
            <w:r>
              <w:rPr>
                <w:sz w:val="24"/>
                <w:szCs w:val="24"/>
              </w:rPr>
              <w:t>Оплата р</w:t>
            </w:r>
            <w:r w:rsidR="00BF23C7">
              <w:rPr>
                <w:sz w:val="24"/>
                <w:szCs w:val="24"/>
              </w:rPr>
              <w:t xml:space="preserve">абот по техническому и сезонному обслуживанию производится поэтапно в соответствии с </w:t>
            </w:r>
            <w:proofErr w:type="spellStart"/>
            <w:proofErr w:type="gramStart"/>
            <w:r w:rsidR="00BF23C7">
              <w:rPr>
                <w:sz w:val="24"/>
                <w:szCs w:val="24"/>
              </w:rPr>
              <w:t>План-графиком</w:t>
            </w:r>
            <w:proofErr w:type="spellEnd"/>
            <w:proofErr w:type="gramEnd"/>
            <w:r w:rsidR="00BF23C7">
              <w:rPr>
                <w:sz w:val="24"/>
                <w:szCs w:val="24"/>
              </w:rPr>
              <w:t xml:space="preserve"> технического обслуживания, сезонного обслуживания ГПМ, после подписания Сторонами </w:t>
            </w:r>
            <w:r>
              <w:rPr>
                <w:sz w:val="24"/>
                <w:szCs w:val="24"/>
              </w:rPr>
              <w:t>акта сдачи–приемки выполненных р</w:t>
            </w:r>
            <w:r w:rsidR="00BF23C7">
              <w:rPr>
                <w:sz w:val="24"/>
                <w:szCs w:val="24"/>
              </w:rPr>
              <w:t>абот на основании счета, счета-фактуры Исполнителя в течение 30 (тридцати) календарных дней с даты получения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63FDF" w:rsidRDefault="00A20250">
            <w:pPr>
              <w:pStyle w:val="19"/>
              <w:ind w:firstLine="0"/>
              <w:rPr>
                <w:b/>
                <w:sz w:val="24"/>
                <w:szCs w:val="24"/>
              </w:rPr>
            </w:pPr>
            <w:r>
              <w:rPr>
                <w:sz w:val="24"/>
                <w:szCs w:val="24"/>
              </w:rPr>
              <w:t>О</w:t>
            </w:r>
            <w:proofErr w:type="spellStart"/>
            <w:r w:rsidR="00BF23C7">
              <w:rPr>
                <w:sz w:val="24"/>
                <w:szCs w:val="24"/>
                <w:lang w:val="en-US"/>
              </w:rPr>
              <w:t>дин</w:t>
            </w:r>
            <w:proofErr w:type="spellEnd"/>
            <w:r w:rsidR="00BF23C7">
              <w:rPr>
                <w:sz w:val="24"/>
                <w:szCs w:val="24"/>
                <w:lang w:val="en-US"/>
              </w:rPr>
              <w:t xml:space="preserve"> </w:t>
            </w:r>
            <w:proofErr w:type="spellStart"/>
            <w:r w:rsidR="00BF23C7">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20250" w:rsidRDefault="00BF23C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A20250">
              <w:t>с 01.10.</w:t>
            </w:r>
            <w:r>
              <w:t xml:space="preserve">2018 по 31.12.2018 (включительно). </w:t>
            </w:r>
          </w:p>
          <w:p w:rsidR="00763FDF" w:rsidRDefault="00BF23C7">
            <w:pPr>
              <w:pStyle w:val="Default"/>
              <w:jc w:val="both"/>
            </w:pPr>
            <w:r>
              <w:t>Сро</w:t>
            </w:r>
            <w:r w:rsidR="00A20250">
              <w:t>ки выполнения отдельных этапов р</w:t>
            </w:r>
            <w:r>
              <w:t xml:space="preserve">абот определяются </w:t>
            </w:r>
            <w:proofErr w:type="spellStart"/>
            <w:proofErr w:type="gramStart"/>
            <w:r>
              <w:t>План-графиком</w:t>
            </w:r>
            <w:proofErr w:type="spellEnd"/>
            <w:proofErr w:type="gramEnd"/>
            <w:r>
              <w:t xml:space="preserve"> технического обслуживания, сезонного </w:t>
            </w:r>
            <w:r>
              <w:lastRenderedPageBreak/>
              <w:t>обслуживания ГПМ в 2018 г.</w:t>
            </w:r>
          </w:p>
          <w:p w:rsidR="00B277B4" w:rsidRPr="00F86FAA" w:rsidRDefault="00B277B4" w:rsidP="00B277B4">
            <w:pPr>
              <w:pStyle w:val="Default"/>
              <w:jc w:val="both"/>
              <w:rPr>
                <w:color w:val="auto"/>
              </w:rPr>
            </w:pPr>
          </w:p>
          <w:p w:rsidR="00763FDF" w:rsidRDefault="00BF23C7">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A20250">
              <w:t>к</w:t>
            </w:r>
            <w:r>
              <w:t xml:space="preserve">онтейнерный терминал </w:t>
            </w:r>
            <w:proofErr w:type="spellStart"/>
            <w:r>
              <w:t>Санкт-Петербург-Товарный-Витебский</w:t>
            </w:r>
            <w:proofErr w:type="spellEnd"/>
            <w:r>
              <w:t xml:space="preserve"> филиала ПАО «ТрансКонтейнер» на Октябрьской железной дороге, расположенный по адресу: 192007, город Санкт-Петербург, Лиговский пр., д. 240, литер 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763FDF" w:rsidRDefault="00BF23C7">
            <w:pPr>
              <w:pStyle w:val="19"/>
              <w:ind w:firstLine="0"/>
              <w:rPr>
                <w:sz w:val="24"/>
                <w:szCs w:val="24"/>
              </w:rPr>
            </w:pPr>
            <w:r>
              <w:rPr>
                <w:sz w:val="24"/>
                <w:szCs w:val="24"/>
              </w:rPr>
              <w:t>Состав и объ</w:t>
            </w:r>
            <w:r w:rsidR="00C9498B">
              <w:rPr>
                <w:sz w:val="24"/>
                <w:szCs w:val="24"/>
              </w:rPr>
              <w:t>ем работ определен в разделе 4 «Техническое задание»</w:t>
            </w:r>
            <w:r>
              <w:rPr>
                <w:sz w:val="24"/>
                <w:szCs w:val="24"/>
              </w:rPr>
              <w:t xml:space="preserve"> документации о закупке</w:t>
            </w:r>
            <w:r w:rsidR="00C9498B">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63FDF" w:rsidRDefault="00BF23C7">
            <w:pPr>
              <w:pStyle w:val="aff"/>
              <w:jc w:val="both"/>
              <w:rPr>
                <w:sz w:val="24"/>
                <w:szCs w:val="24"/>
              </w:rPr>
            </w:pPr>
            <w:r w:rsidRPr="008D36AF">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763FDF" w:rsidRDefault="00BF23C7">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65F2A" w:rsidRDefault="00B277B4" w:rsidP="00922398">
            <w:pPr>
              <w:pStyle w:val="aff7"/>
              <w:numPr>
                <w:ilvl w:val="0"/>
                <w:numId w:val="21"/>
              </w:numPr>
              <w:jc w:val="both"/>
              <w:rPr>
                <w:b/>
              </w:rPr>
            </w:pPr>
            <w:r w:rsidRPr="00665F2A">
              <w:rPr>
                <w:b/>
              </w:rPr>
              <w:t>Помимо указанных в пунктах 2.1 и 2.2 настоящей документации требований к претенденту, участнику предъявляются следующие требования:</w:t>
            </w:r>
          </w:p>
          <w:p w:rsidR="00763FDF" w:rsidRPr="008D36AF" w:rsidRDefault="00BF23C7" w:rsidP="00922398">
            <w:pPr>
              <w:pStyle w:val="aff7"/>
              <w:numPr>
                <w:ilvl w:val="1"/>
                <w:numId w:val="21"/>
              </w:numPr>
              <w:ind w:left="34" w:firstLine="326"/>
              <w:jc w:val="both"/>
            </w:pPr>
            <w:r w:rsidRPr="008D36A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3FDF" w:rsidRPr="008D36AF" w:rsidRDefault="00BF23C7" w:rsidP="00922398">
            <w:pPr>
              <w:pStyle w:val="aff7"/>
              <w:numPr>
                <w:ilvl w:val="1"/>
                <w:numId w:val="21"/>
              </w:numPr>
              <w:ind w:left="34" w:firstLine="326"/>
              <w:jc w:val="both"/>
            </w:pPr>
            <w:r w:rsidRPr="008D36A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3FDF" w:rsidRPr="008D36AF" w:rsidRDefault="00BF23C7" w:rsidP="00922398">
            <w:pPr>
              <w:pStyle w:val="aff7"/>
              <w:numPr>
                <w:ilvl w:val="1"/>
                <w:numId w:val="21"/>
              </w:numPr>
              <w:ind w:left="34" w:firstLine="326"/>
              <w:jc w:val="both"/>
            </w:pPr>
            <w:r w:rsidRPr="008D36AF">
              <w:t xml:space="preserve">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w:t>
            </w:r>
            <w:r w:rsidR="00665F2A">
              <w:t>настоящего Открытого конкурса (</w:t>
            </w:r>
            <w:r w:rsidRPr="008D36AF">
              <w:t>техническое, сезонное обслуживание, текущий ремонт грузоподъемных механизмов/оборудования) с суммарной стоимостью договор</w:t>
            </w:r>
            <w:proofErr w:type="gramStart"/>
            <w:r w:rsidRPr="008D36AF">
              <w:t>а(</w:t>
            </w:r>
            <w:proofErr w:type="gramEnd"/>
            <w:r w:rsidRPr="008D36AF">
              <w:t>-</w:t>
            </w:r>
            <w:proofErr w:type="spellStart"/>
            <w:r w:rsidRPr="008D36AF">
              <w:t>ов</w:t>
            </w:r>
            <w:proofErr w:type="spellEnd"/>
            <w:r w:rsidRPr="008D36AF">
              <w:t>) не менее 20 % от начальной (максимальной) цены договора;</w:t>
            </w:r>
          </w:p>
          <w:p w:rsidR="00763FDF" w:rsidRPr="008D36AF" w:rsidRDefault="00BF23C7" w:rsidP="00922398">
            <w:pPr>
              <w:pStyle w:val="aff7"/>
              <w:numPr>
                <w:ilvl w:val="1"/>
                <w:numId w:val="21"/>
              </w:numPr>
              <w:ind w:left="34" w:firstLine="326"/>
              <w:jc w:val="both"/>
            </w:pPr>
            <w:r w:rsidRPr="008D36AF">
              <w:t>наличие у претендента/участника производственных мощностей (комплект оборудования, инструментов и приспособлений для полноценного сезонного и технического обслуживани</w:t>
            </w:r>
            <w:r w:rsidR="00665F2A">
              <w:t>я), необходимых для выполнения р</w:t>
            </w:r>
            <w:r w:rsidRPr="008D36AF">
              <w:t>абот;</w:t>
            </w:r>
          </w:p>
          <w:p w:rsidR="00763FDF" w:rsidRPr="008D36AF" w:rsidRDefault="00BF23C7" w:rsidP="00922398">
            <w:pPr>
              <w:pStyle w:val="aff7"/>
              <w:numPr>
                <w:ilvl w:val="1"/>
                <w:numId w:val="21"/>
              </w:numPr>
              <w:ind w:left="34" w:firstLine="326"/>
              <w:jc w:val="both"/>
            </w:pPr>
            <w:r w:rsidRPr="008D36AF">
              <w:t>наличие у претендента/участника квалифицированного, аттестованного обслуживающего персонала, проходящего своевременную переподготовку в установленном законодательством объёме.</w:t>
            </w:r>
          </w:p>
          <w:p w:rsidR="00B277B4" w:rsidRPr="00665F2A" w:rsidRDefault="00B277B4" w:rsidP="00922398">
            <w:pPr>
              <w:pStyle w:val="aff7"/>
              <w:numPr>
                <w:ilvl w:val="0"/>
                <w:numId w:val="21"/>
              </w:numPr>
              <w:jc w:val="both"/>
              <w:rPr>
                <w:b/>
              </w:rPr>
            </w:pPr>
            <w:r w:rsidRPr="00665F2A">
              <w:rPr>
                <w:b/>
              </w:rPr>
              <w:t xml:space="preserve">Претендент, помимо документов, указанных в пункте 2.3 настоящей документации о закупке, в составе заявки должен </w:t>
            </w:r>
            <w:proofErr w:type="gramStart"/>
            <w:r w:rsidRPr="00665F2A">
              <w:rPr>
                <w:b/>
              </w:rPr>
              <w:t>предоставить следующие документы</w:t>
            </w:r>
            <w:proofErr w:type="gramEnd"/>
            <w:r w:rsidRPr="00665F2A">
              <w:rPr>
                <w:b/>
              </w:rPr>
              <w:t>:</w:t>
            </w:r>
          </w:p>
          <w:p w:rsidR="00763FDF" w:rsidRPr="008D36AF" w:rsidRDefault="00BF23C7" w:rsidP="00922398">
            <w:pPr>
              <w:pStyle w:val="aff7"/>
              <w:numPr>
                <w:ilvl w:val="1"/>
                <w:numId w:val="21"/>
              </w:numPr>
              <w:ind w:left="34" w:firstLine="326"/>
              <w:jc w:val="both"/>
            </w:pPr>
            <w:r w:rsidRPr="008D36A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63FDF" w:rsidRPr="008D36AF" w:rsidRDefault="00BF23C7" w:rsidP="00922398">
            <w:pPr>
              <w:pStyle w:val="aff7"/>
              <w:numPr>
                <w:ilvl w:val="1"/>
                <w:numId w:val="21"/>
              </w:numPr>
              <w:ind w:left="34" w:firstLine="326"/>
              <w:jc w:val="both"/>
            </w:pPr>
            <w:proofErr w:type="gramStart"/>
            <w:r w:rsidRPr="008D36AF">
              <w:t xml:space="preserve">в подтверждение соответствия требованию, </w:t>
            </w:r>
            <w:r w:rsidRPr="008D36AF">
              <w:lastRenderedPageBreak/>
              <w:t>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D36AF">
              <w:t>://</w:t>
            </w:r>
            <w:r>
              <w:rPr>
                <w:lang w:val="en-US"/>
              </w:rPr>
              <w:t>service</w:t>
            </w:r>
            <w:r w:rsidRPr="008D36AF">
              <w:t>.</w:t>
            </w:r>
            <w:proofErr w:type="spellStart"/>
            <w:r>
              <w:rPr>
                <w:lang w:val="en-US"/>
              </w:rPr>
              <w:t>nalog</w:t>
            </w:r>
            <w:proofErr w:type="spellEnd"/>
            <w:r w:rsidRPr="008D36AF">
              <w:t>.</w:t>
            </w:r>
            <w:proofErr w:type="spellStart"/>
            <w:r>
              <w:rPr>
                <w:lang w:val="en-US"/>
              </w:rPr>
              <w:t>ru</w:t>
            </w:r>
            <w:proofErr w:type="spellEnd"/>
            <w:r w:rsidRPr="008D36AF">
              <w:t>/</w:t>
            </w:r>
            <w:proofErr w:type="spellStart"/>
            <w:r>
              <w:rPr>
                <w:lang w:val="en-US"/>
              </w:rPr>
              <w:t>zd</w:t>
            </w:r>
            <w:proofErr w:type="spellEnd"/>
            <w:r w:rsidRPr="008D36AF">
              <w:t>.</w:t>
            </w:r>
            <w:r>
              <w:rPr>
                <w:lang w:val="en-US"/>
              </w:rPr>
              <w:t>do</w:t>
            </w:r>
            <w:r w:rsidRPr="008D36AF">
              <w:t>).</w:t>
            </w:r>
            <w:proofErr w:type="gramEnd"/>
            <w:r w:rsidRPr="008D36AF">
              <w:t xml:space="preserve"> </w:t>
            </w:r>
            <w:proofErr w:type="gramStart"/>
            <w:r w:rsidRPr="008D36A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D36AF">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D36AF">
              <w:t>://</w:t>
            </w:r>
            <w:r>
              <w:rPr>
                <w:lang w:val="en-US"/>
              </w:rPr>
              <w:t>service</w:t>
            </w:r>
            <w:r w:rsidRPr="008D36AF">
              <w:t>.</w:t>
            </w:r>
            <w:proofErr w:type="spellStart"/>
            <w:r>
              <w:rPr>
                <w:lang w:val="en-US"/>
              </w:rPr>
              <w:t>nalog</w:t>
            </w:r>
            <w:proofErr w:type="spellEnd"/>
            <w:r w:rsidRPr="008D36AF">
              <w:t>.</w:t>
            </w:r>
            <w:proofErr w:type="spellStart"/>
            <w:r>
              <w:rPr>
                <w:lang w:val="en-US"/>
              </w:rPr>
              <w:t>ru</w:t>
            </w:r>
            <w:proofErr w:type="spellEnd"/>
            <w:r w:rsidRPr="008D36AF">
              <w:t>/</w:t>
            </w:r>
            <w:proofErr w:type="spellStart"/>
            <w:r>
              <w:rPr>
                <w:lang w:val="en-US"/>
              </w:rPr>
              <w:t>zd</w:t>
            </w:r>
            <w:proofErr w:type="spellEnd"/>
            <w:r w:rsidRPr="008D36AF">
              <w:t>.</w:t>
            </w:r>
            <w:r>
              <w:rPr>
                <w:lang w:val="en-US"/>
              </w:rPr>
              <w:t>do</w:t>
            </w:r>
            <w:r w:rsidRPr="008D36AF">
              <w:t>));</w:t>
            </w:r>
          </w:p>
          <w:p w:rsidR="00763FDF" w:rsidRPr="008D36AF" w:rsidRDefault="00BF23C7" w:rsidP="00922398">
            <w:pPr>
              <w:pStyle w:val="aff7"/>
              <w:numPr>
                <w:ilvl w:val="1"/>
                <w:numId w:val="21"/>
              </w:numPr>
              <w:ind w:left="34" w:firstLine="326"/>
              <w:jc w:val="both"/>
            </w:pPr>
            <w:proofErr w:type="gramStart"/>
            <w:r w:rsidRPr="008D36AF">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8D36AF">
              <w:t>неприостановлении</w:t>
            </w:r>
            <w:proofErr w:type="spellEnd"/>
            <w:r w:rsidRPr="008D36A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D36AF">
              <w:t>://</w:t>
            </w:r>
            <w:proofErr w:type="spellStart"/>
            <w:r>
              <w:rPr>
                <w:lang w:val="en-US"/>
              </w:rPr>
              <w:t>fssprus</w:t>
            </w:r>
            <w:proofErr w:type="spellEnd"/>
            <w:r w:rsidRPr="008D36AF">
              <w:t>.</w:t>
            </w:r>
            <w:proofErr w:type="spellStart"/>
            <w:r>
              <w:rPr>
                <w:lang w:val="en-US"/>
              </w:rPr>
              <w:t>ru</w:t>
            </w:r>
            <w:proofErr w:type="spellEnd"/>
            <w:r w:rsidRPr="008D36AF">
              <w:t>/</w:t>
            </w:r>
            <w:proofErr w:type="spellStart"/>
            <w:r>
              <w:rPr>
                <w:lang w:val="en-US"/>
              </w:rPr>
              <w:t>iss</w:t>
            </w:r>
            <w:proofErr w:type="spellEnd"/>
            <w:r w:rsidRPr="008D36AF">
              <w:t>/</w:t>
            </w:r>
            <w:proofErr w:type="spellStart"/>
            <w:r>
              <w:rPr>
                <w:lang w:val="en-US"/>
              </w:rPr>
              <w:t>ip</w:t>
            </w:r>
            <w:proofErr w:type="spellEnd"/>
            <w:r w:rsidRPr="008D36AF">
              <w:t>), а также информации в едином</w:t>
            </w:r>
            <w:proofErr w:type="gramEnd"/>
            <w:r w:rsidRPr="008D36AF">
              <w:t xml:space="preserve"> Федеральном </w:t>
            </w:r>
            <w:proofErr w:type="gramStart"/>
            <w:r w:rsidRPr="008D36AF">
              <w:t>реестре</w:t>
            </w:r>
            <w:proofErr w:type="gramEnd"/>
            <w:r w:rsidRPr="008D36AF">
              <w:t xml:space="preserve"> сведений о фактах деятельности юридических лиц </w:t>
            </w:r>
            <w:r>
              <w:rPr>
                <w:lang w:val="en-US"/>
              </w:rPr>
              <w:t>http</w:t>
            </w:r>
            <w:r w:rsidRPr="008D36AF">
              <w:t>://</w:t>
            </w:r>
            <w:r>
              <w:rPr>
                <w:lang w:val="en-US"/>
              </w:rPr>
              <w:t>www</w:t>
            </w:r>
            <w:r w:rsidRPr="008D36AF">
              <w:t>.</w:t>
            </w:r>
            <w:proofErr w:type="spellStart"/>
            <w:r>
              <w:rPr>
                <w:lang w:val="en-US"/>
              </w:rPr>
              <w:t>fedresurs</w:t>
            </w:r>
            <w:proofErr w:type="spellEnd"/>
            <w:r w:rsidRPr="008D36AF">
              <w:t>.</w:t>
            </w:r>
            <w:proofErr w:type="spellStart"/>
            <w:r>
              <w:rPr>
                <w:lang w:val="en-US"/>
              </w:rPr>
              <w:t>ru</w:t>
            </w:r>
            <w:proofErr w:type="spellEnd"/>
            <w:r w:rsidRPr="008D36AF">
              <w:t>/</w:t>
            </w:r>
            <w:r>
              <w:rPr>
                <w:lang w:val="en-US"/>
              </w:rPr>
              <w:t>companies</w:t>
            </w:r>
            <w:r w:rsidRPr="008D36AF">
              <w:t>/</w:t>
            </w:r>
            <w:proofErr w:type="spellStart"/>
            <w:r>
              <w:rPr>
                <w:lang w:val="en-US"/>
              </w:rPr>
              <w:t>IsSearching</w:t>
            </w:r>
            <w:proofErr w:type="spellEnd"/>
            <w:r w:rsidRPr="008D36AF">
              <w:t xml:space="preserve">. </w:t>
            </w:r>
            <w:proofErr w:type="gramStart"/>
            <w:r w:rsidRPr="008D36A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D36AF">
              <w:t xml:space="preserve"> Организатором на день рассмотрения Заявок проверяется информация о наличии исполнительных производств и/или </w:t>
            </w:r>
            <w:proofErr w:type="spellStart"/>
            <w:r w:rsidRPr="008D36AF">
              <w:t>неприостановлении</w:t>
            </w:r>
            <w:proofErr w:type="spellEnd"/>
            <w:r w:rsidRPr="008D36A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63FDF" w:rsidRPr="008D36AF" w:rsidRDefault="00BF23C7" w:rsidP="00922398">
            <w:pPr>
              <w:pStyle w:val="aff7"/>
              <w:numPr>
                <w:ilvl w:val="1"/>
                <w:numId w:val="21"/>
              </w:numPr>
              <w:ind w:left="0" w:firstLine="360"/>
              <w:jc w:val="both"/>
            </w:pPr>
            <w:r w:rsidRPr="008D36AF">
              <w:t xml:space="preserve">годовая бухгалтерская (финансовая) отчетность, а именно: бухгалтерские балансы и отчеты о финансовых </w:t>
            </w:r>
            <w:r w:rsidRPr="008D36AF">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63FDF" w:rsidRPr="008D36AF" w:rsidRDefault="00BF23C7" w:rsidP="00922398">
            <w:pPr>
              <w:pStyle w:val="aff7"/>
              <w:numPr>
                <w:ilvl w:val="1"/>
                <w:numId w:val="21"/>
              </w:numPr>
              <w:ind w:left="34" w:firstLine="326"/>
              <w:jc w:val="both"/>
            </w:pPr>
            <w:r w:rsidRPr="008D36AF">
              <w:t>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выполнения работ, оказания услуг (на усмотрение претендента);</w:t>
            </w:r>
          </w:p>
          <w:p w:rsidR="00763FDF" w:rsidRPr="008D36AF" w:rsidRDefault="00BF23C7" w:rsidP="00922398">
            <w:pPr>
              <w:pStyle w:val="aff7"/>
              <w:numPr>
                <w:ilvl w:val="1"/>
                <w:numId w:val="21"/>
              </w:numPr>
              <w:ind w:left="34" w:firstLine="326"/>
              <w:jc w:val="both"/>
            </w:pPr>
            <w:r w:rsidRPr="008D36AF">
              <w:t>справка в свободной форме о наличии производственных мощностей (комплект оборудования, инструментов и приспособлений для полноценного сезонного и технического обслуживания), необходимых для выполнения Работ;</w:t>
            </w:r>
          </w:p>
          <w:p w:rsidR="00763FDF" w:rsidRPr="008D36AF" w:rsidRDefault="00BF23C7" w:rsidP="00922398">
            <w:pPr>
              <w:pStyle w:val="aff7"/>
              <w:numPr>
                <w:ilvl w:val="1"/>
                <w:numId w:val="21"/>
              </w:numPr>
              <w:ind w:left="34" w:firstLine="326"/>
              <w:jc w:val="both"/>
            </w:pPr>
            <w:r w:rsidRPr="008D36AF">
              <w:t xml:space="preserve">документ по форме приложения № 4 к документации о </w:t>
            </w:r>
            <w:proofErr w:type="gramStart"/>
            <w:r w:rsidRPr="008D36AF">
              <w:t>закупке</w:t>
            </w:r>
            <w:proofErr w:type="gramEnd"/>
            <w:r w:rsidRPr="008D36AF">
              <w:t xml:space="preserve"> о наличии опыта выполнения работ, оказания услуг, указанного в подпункте 1.3 части 1 пункта 17 Информационной карты;</w:t>
            </w:r>
          </w:p>
          <w:p w:rsidR="00763FDF" w:rsidRPr="008D36AF" w:rsidRDefault="00BF23C7" w:rsidP="00922398">
            <w:pPr>
              <w:pStyle w:val="aff7"/>
              <w:numPr>
                <w:ilvl w:val="1"/>
                <w:numId w:val="21"/>
              </w:numPr>
              <w:ind w:left="34" w:firstLine="326"/>
              <w:jc w:val="both"/>
            </w:pPr>
            <w:r w:rsidRPr="008D36AF">
              <w:t xml:space="preserve">копии подписанных сторонами договоров, указанных в документе по форме приложения № 4 к документации о </w:t>
            </w:r>
            <w:proofErr w:type="gramStart"/>
            <w:r w:rsidRPr="008D36AF">
              <w:t>закупке</w:t>
            </w:r>
            <w:proofErr w:type="gramEnd"/>
            <w:r w:rsidRPr="008D36AF">
              <w:t xml:space="preserve"> о наличии опыта выполнения работ, оказания услуг;</w:t>
            </w:r>
          </w:p>
          <w:p w:rsidR="00763FDF" w:rsidRDefault="00665F2A" w:rsidP="00922398">
            <w:pPr>
              <w:pStyle w:val="aff7"/>
              <w:numPr>
                <w:ilvl w:val="1"/>
                <w:numId w:val="21"/>
              </w:numPr>
              <w:ind w:left="34" w:firstLine="326"/>
              <w:jc w:val="both"/>
              <w:rPr>
                <w:lang w:val="en-US"/>
              </w:rPr>
            </w:pPr>
            <w:r>
              <w:t xml:space="preserve">копии </w:t>
            </w:r>
            <w:r w:rsidR="00BF23C7" w:rsidRPr="008D36AF">
              <w:t xml:space="preserve">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BF23C7">
              <w:rPr>
                <w:lang w:val="en-US"/>
              </w:rPr>
              <w:t>Письмо</w:t>
            </w:r>
            <w:proofErr w:type="spellEnd"/>
            <w:r w:rsidR="00BF23C7">
              <w:rPr>
                <w:lang w:val="en-US"/>
              </w:rPr>
              <w:t xml:space="preserve"> </w:t>
            </w:r>
            <w:proofErr w:type="spellStart"/>
            <w:r w:rsidR="00BF23C7">
              <w:rPr>
                <w:lang w:val="en-US"/>
              </w:rPr>
              <w:t>должно</w:t>
            </w:r>
            <w:proofErr w:type="spellEnd"/>
            <w:r w:rsidR="00BF23C7">
              <w:rPr>
                <w:lang w:val="en-US"/>
              </w:rPr>
              <w:t xml:space="preserve"> </w:t>
            </w:r>
            <w:proofErr w:type="spellStart"/>
            <w:r w:rsidR="00BF23C7">
              <w:rPr>
                <w:lang w:val="en-US"/>
              </w:rPr>
              <w:t>содержать</w:t>
            </w:r>
            <w:proofErr w:type="spellEnd"/>
            <w:r w:rsidR="00BF23C7">
              <w:rPr>
                <w:lang w:val="en-US"/>
              </w:rPr>
              <w:t xml:space="preserve"> </w:t>
            </w:r>
            <w:proofErr w:type="spellStart"/>
            <w:r w:rsidR="00BF23C7">
              <w:rPr>
                <w:lang w:val="en-US"/>
              </w:rPr>
              <w:t>контактную</w:t>
            </w:r>
            <w:proofErr w:type="spellEnd"/>
            <w:r w:rsidR="00BF23C7">
              <w:rPr>
                <w:lang w:val="en-US"/>
              </w:rPr>
              <w:t xml:space="preserve"> </w:t>
            </w:r>
            <w:proofErr w:type="spellStart"/>
            <w:r w:rsidR="00BF23C7">
              <w:rPr>
                <w:lang w:val="en-US"/>
              </w:rPr>
              <w:t>информацию</w:t>
            </w:r>
            <w:proofErr w:type="spellEnd"/>
            <w:r w:rsidR="00BF23C7">
              <w:rPr>
                <w:lang w:val="en-US"/>
              </w:rPr>
              <w:t xml:space="preserve"> </w:t>
            </w:r>
            <w:proofErr w:type="spellStart"/>
            <w:r w:rsidR="00BF23C7">
              <w:rPr>
                <w:lang w:val="en-US"/>
              </w:rPr>
              <w:t>контрагента</w:t>
            </w:r>
            <w:proofErr w:type="spellEnd"/>
            <w:r w:rsidR="00BF23C7">
              <w:rPr>
                <w:lang w:val="en-US"/>
              </w:rPr>
              <w:t xml:space="preserve"> </w:t>
            </w:r>
            <w:proofErr w:type="spellStart"/>
            <w:r w:rsidR="00BF23C7">
              <w:rPr>
                <w:lang w:val="en-US"/>
              </w:rPr>
              <w:t>претендента</w:t>
            </w:r>
            <w:proofErr w:type="spellEnd"/>
            <w:r w:rsidR="00BF23C7">
              <w:rPr>
                <w:lang w:val="en-US"/>
              </w:rPr>
              <w:t>;</w:t>
            </w:r>
          </w:p>
          <w:p w:rsidR="00763FDF" w:rsidRPr="008D36AF" w:rsidRDefault="00BF23C7" w:rsidP="00922398">
            <w:pPr>
              <w:pStyle w:val="aff7"/>
              <w:numPr>
                <w:ilvl w:val="1"/>
                <w:numId w:val="21"/>
              </w:numPr>
              <w:ind w:left="34" w:firstLine="326"/>
              <w:jc w:val="both"/>
            </w:pPr>
            <w:r w:rsidRPr="008D36AF">
              <w:t>сведения о производственном персонале по форме приложения № 6 к документации о закупке;</w:t>
            </w:r>
          </w:p>
          <w:p w:rsidR="00763FDF" w:rsidRPr="008D36AF" w:rsidRDefault="00BF23C7" w:rsidP="00922398">
            <w:pPr>
              <w:pStyle w:val="aff7"/>
              <w:numPr>
                <w:ilvl w:val="1"/>
                <w:numId w:val="21"/>
              </w:numPr>
              <w:ind w:left="34" w:firstLine="326"/>
              <w:jc w:val="both"/>
            </w:pPr>
            <w:r w:rsidRPr="008D36AF">
              <w:t xml:space="preserve">копии протоколов аттестации </w:t>
            </w:r>
            <w:proofErr w:type="spellStart"/>
            <w:r w:rsidRPr="008D36AF">
              <w:t>Ростехнадзора</w:t>
            </w:r>
            <w:proofErr w:type="spellEnd"/>
            <w:r w:rsidRPr="008D36AF">
              <w:t xml:space="preserve"> по проверке знаний промышленной безопасности персонала;</w:t>
            </w:r>
          </w:p>
          <w:p w:rsidR="00763FDF" w:rsidRPr="008D36AF" w:rsidRDefault="00BF23C7" w:rsidP="00922398">
            <w:pPr>
              <w:pStyle w:val="aff7"/>
              <w:numPr>
                <w:ilvl w:val="1"/>
                <w:numId w:val="21"/>
              </w:numPr>
              <w:ind w:left="34" w:firstLine="326"/>
              <w:jc w:val="both"/>
            </w:pPr>
            <w:r w:rsidRPr="008D36AF">
              <w:t xml:space="preserve">копии действующих удостоверений, подтверждающих аттестацию сварщиков и/или специалистов сварочного производства </w:t>
            </w:r>
            <w:r>
              <w:rPr>
                <w:lang w:val="en-US"/>
              </w:rPr>
              <w:t>II</w:t>
            </w:r>
            <w:r w:rsidRPr="008D36AF">
              <w:t xml:space="preserve">, </w:t>
            </w:r>
            <w:r>
              <w:rPr>
                <w:lang w:val="en-US"/>
              </w:rPr>
              <w:t>III</w:t>
            </w:r>
            <w:r w:rsidRPr="008D36AF">
              <w:t xml:space="preserve">, </w:t>
            </w:r>
            <w:r>
              <w:rPr>
                <w:lang w:val="en-US"/>
              </w:rPr>
              <w:t>IV</w:t>
            </w:r>
            <w:r w:rsidRPr="008D36AF">
              <w:t xml:space="preserve"> уровней в соответствии с Правилами аттестации сварщиков и специалистов сварочного производства ПБ-03-273-99.</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1B7446" w:rsidRDefault="004631A0" w:rsidP="001B7446">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rPr>
              <w:lastRenderedPageBreak/>
              <w:t xml:space="preserve">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1B7446">
        <w:trPr>
          <w:trHeight w:val="7001"/>
        </w:trPr>
        <w:tc>
          <w:tcPr>
            <w:tcW w:w="534" w:type="dxa"/>
          </w:tcPr>
          <w:p w:rsidR="004631A0" w:rsidRPr="00F86FAA" w:rsidRDefault="004631A0" w:rsidP="004631A0">
            <w:pPr>
              <w:pStyle w:val="19"/>
              <w:ind w:firstLine="0"/>
              <w:rPr>
                <w:b/>
                <w:sz w:val="24"/>
                <w:szCs w:val="24"/>
              </w:rPr>
            </w:pPr>
            <w:r>
              <w:rPr>
                <w:b/>
                <w:sz w:val="24"/>
                <w:szCs w:val="24"/>
              </w:rPr>
              <w:lastRenderedPageBreak/>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pPr w:leftFromText="180" w:rightFromText="180" w:tblpY="234"/>
              <w:tblOverlap w:val="never"/>
              <w:tblW w:w="0" w:type="auto"/>
              <w:tblLayout w:type="fixed"/>
              <w:tblLook w:val="04A0"/>
            </w:tblPr>
            <w:tblGrid>
              <w:gridCol w:w="4423"/>
              <w:gridCol w:w="2114"/>
            </w:tblGrid>
            <w:tr w:rsidR="004631A0" w:rsidRPr="00E048E8" w:rsidTr="001B7446">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Значение Кз</w:t>
                  </w:r>
                </w:p>
              </w:tc>
            </w:tr>
            <w:tr w:rsidR="004631A0" w:rsidRPr="00514332" w:rsidTr="001B7446">
              <w:tc>
                <w:tcPr>
                  <w:tcW w:w="4423" w:type="dxa"/>
                </w:tcPr>
                <w:p w:rsidR="00763FDF" w:rsidRDefault="00C526E8">
                  <w:pPr>
                    <w:pStyle w:val="afa"/>
                    <w:ind w:firstLine="0"/>
                    <w:rPr>
                      <w:sz w:val="24"/>
                    </w:rPr>
                  </w:pPr>
                  <w:r>
                    <w:rPr>
                      <w:sz w:val="24"/>
                    </w:rPr>
                    <w:t xml:space="preserve">1. </w:t>
                  </w:r>
                  <w:r w:rsidR="00BF23C7">
                    <w:rPr>
                      <w:sz w:val="24"/>
                    </w:rPr>
                    <w:t xml:space="preserve">Цена договора (общая стоимость работ по техническому и сезонному обслуживанию ГПМ) (в руб. без учета НДС.) </w:t>
                  </w:r>
                </w:p>
              </w:tc>
              <w:tc>
                <w:tcPr>
                  <w:tcW w:w="2114" w:type="dxa"/>
                  <w:vAlign w:val="center"/>
                </w:tcPr>
                <w:p w:rsidR="00763FDF" w:rsidRDefault="00BF23C7" w:rsidP="00C526E8">
                  <w:pPr>
                    <w:pStyle w:val="afa"/>
                    <w:ind w:firstLine="34"/>
                    <w:jc w:val="center"/>
                    <w:rPr>
                      <w:sz w:val="24"/>
                      <w:lang w:val="en-US"/>
                    </w:rPr>
                  </w:pPr>
                  <w:r>
                    <w:rPr>
                      <w:sz w:val="24"/>
                      <w:lang w:val="en-US"/>
                    </w:rPr>
                    <w:t>0,60</w:t>
                  </w:r>
                </w:p>
              </w:tc>
            </w:tr>
            <w:tr w:rsidR="004631A0" w:rsidRPr="00514332" w:rsidTr="001B7446">
              <w:tc>
                <w:tcPr>
                  <w:tcW w:w="4423" w:type="dxa"/>
                </w:tcPr>
                <w:p w:rsidR="00763FDF" w:rsidRDefault="00C526E8">
                  <w:pPr>
                    <w:pStyle w:val="afa"/>
                    <w:ind w:firstLine="0"/>
                    <w:rPr>
                      <w:sz w:val="24"/>
                    </w:rPr>
                  </w:pPr>
                  <w:r>
                    <w:rPr>
                      <w:sz w:val="24"/>
                    </w:rPr>
                    <w:t xml:space="preserve">2. </w:t>
                  </w:r>
                  <w:r w:rsidR="00BF23C7">
                    <w:rPr>
                      <w:sz w:val="24"/>
                    </w:rPr>
                    <w:t xml:space="preserve">Гарантийный срок на результаты работ (мес.) </w:t>
                  </w:r>
                </w:p>
              </w:tc>
              <w:tc>
                <w:tcPr>
                  <w:tcW w:w="2114" w:type="dxa"/>
                  <w:vAlign w:val="center"/>
                </w:tcPr>
                <w:p w:rsidR="00763FDF" w:rsidRDefault="00BF23C7" w:rsidP="00C526E8">
                  <w:pPr>
                    <w:pStyle w:val="afa"/>
                    <w:ind w:firstLine="34"/>
                    <w:jc w:val="center"/>
                    <w:rPr>
                      <w:sz w:val="24"/>
                      <w:lang w:val="en-US"/>
                    </w:rPr>
                  </w:pPr>
                  <w:r>
                    <w:rPr>
                      <w:sz w:val="24"/>
                      <w:lang w:val="en-US"/>
                    </w:rPr>
                    <w:t>0,20</w:t>
                  </w:r>
                </w:p>
              </w:tc>
            </w:tr>
            <w:tr w:rsidR="004631A0" w:rsidRPr="00514332" w:rsidTr="001B7446">
              <w:tc>
                <w:tcPr>
                  <w:tcW w:w="4423" w:type="dxa"/>
                </w:tcPr>
                <w:p w:rsidR="00C526E8" w:rsidRDefault="00C526E8">
                  <w:pPr>
                    <w:pStyle w:val="afa"/>
                    <w:ind w:firstLine="0"/>
                    <w:rPr>
                      <w:sz w:val="24"/>
                    </w:rPr>
                  </w:pPr>
                  <w:r>
                    <w:rPr>
                      <w:sz w:val="24"/>
                    </w:rPr>
                    <w:t>3. </w:t>
                  </w:r>
                  <w:r w:rsidR="00BF23C7">
                    <w:rPr>
                      <w:sz w:val="24"/>
                    </w:rPr>
                    <w:t>Опыт участника (суммарная стоимость договоров, аналогичных предмету Отрытого конкурса, в соответствии с подпунктами 1.3. части 1 и 2.8, 2.9 части 2 п.17 Информационной карты документации о закупке)</w:t>
                  </w:r>
                  <w:r>
                    <w:rPr>
                      <w:sz w:val="24"/>
                    </w:rPr>
                    <w:t>.</w:t>
                  </w:r>
                </w:p>
                <w:p w:rsidR="00763FDF" w:rsidRDefault="00BF23C7">
                  <w:pPr>
                    <w:pStyle w:val="afa"/>
                    <w:ind w:firstLine="0"/>
                    <w:rPr>
                      <w:sz w:val="24"/>
                    </w:rPr>
                  </w:pPr>
                  <w:r>
                    <w:rPr>
                      <w:sz w:val="24"/>
                    </w:rPr>
                    <w:t xml:space="preserve">Для получения максимального балла по данному критерию достаточно документально подтвердить наличие </w:t>
                  </w:r>
                  <w:proofErr w:type="gramStart"/>
                  <w:r>
                    <w:rPr>
                      <w:sz w:val="24"/>
                    </w:rPr>
                    <w:t>опыта выполнения работ/оказания услуг</w:t>
                  </w:r>
                  <w:proofErr w:type="gramEnd"/>
                  <w:r>
                    <w:rPr>
                      <w:sz w:val="24"/>
                    </w:rPr>
                    <w:t xml:space="preserve"> на сумму, равную 226 880,00 (двести двадцать шесть тысяч восемьсот восемьдесят рублей 00 копеек) без учета НДС. Представление подтверждающих  документов на большую сумму не дает участнику дополнительных преимуществ. </w:t>
                  </w:r>
                </w:p>
              </w:tc>
              <w:tc>
                <w:tcPr>
                  <w:tcW w:w="2114" w:type="dxa"/>
                  <w:vAlign w:val="center"/>
                </w:tcPr>
                <w:p w:rsidR="00763FDF" w:rsidRPr="00C526E8" w:rsidRDefault="00BF23C7" w:rsidP="00C526E8">
                  <w:pPr>
                    <w:pStyle w:val="afa"/>
                    <w:ind w:firstLine="34"/>
                    <w:jc w:val="center"/>
                    <w:rPr>
                      <w:sz w:val="24"/>
                    </w:rPr>
                  </w:pPr>
                  <w:r w:rsidRPr="00C526E8">
                    <w:rPr>
                      <w:sz w:val="24"/>
                    </w:rPr>
                    <w:t>0,20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763FDF" w:rsidRDefault="00BF23C7" w:rsidP="00922398">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763FDF" w:rsidRDefault="00BF23C7" w:rsidP="001701B6">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763FDF" w:rsidRDefault="00BF23C7">
            <w:pPr>
              <w:pStyle w:val="19"/>
              <w:ind w:firstLine="0"/>
              <w:rPr>
                <w:sz w:val="24"/>
                <w:szCs w:val="24"/>
              </w:rPr>
            </w:pPr>
            <w:r>
              <w:rPr>
                <w:sz w:val="24"/>
                <w:szCs w:val="24"/>
              </w:rPr>
              <w:t>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763FDF" w:rsidRDefault="00BF23C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763FDF" w:rsidRDefault="00BF23C7">
            <w:pPr>
              <w:pStyle w:val="19"/>
              <w:ind w:firstLine="0"/>
              <w:rPr>
                <w:sz w:val="24"/>
                <w:szCs w:val="24"/>
              </w:rPr>
            </w:pPr>
            <w:r>
              <w:rPr>
                <w:sz w:val="24"/>
                <w:szCs w:val="24"/>
              </w:rPr>
              <w:t>Не предусмотрено</w:t>
            </w:r>
          </w:p>
        </w:tc>
      </w:tr>
      <w:tr w:rsidR="004631A0" w:rsidRPr="00F86FAA" w:rsidTr="001701B6">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vAlign w:val="center"/>
          </w:tcPr>
          <w:p w:rsidR="00763FDF" w:rsidRDefault="00BF23C7" w:rsidP="001701B6">
            <w:pPr>
              <w:pStyle w:val="19"/>
              <w:ind w:firstLine="0"/>
              <w:jc w:val="left"/>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2E2692">
          <w:pgSz w:w="11907" w:h="16840" w:code="9"/>
          <w:pgMar w:top="1134" w:right="851" w:bottom="1134" w:left="1418" w:header="794" w:footer="794" w:gutter="0"/>
          <w:cols w:space="720"/>
          <w:titlePg/>
          <w:docGrid w:linePitch="326"/>
        </w:sectPr>
      </w:pPr>
    </w:p>
    <w:p w:rsidR="00763FDF" w:rsidRDefault="00BF23C7">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w:t>
      </w:r>
      <w:r w:rsidR="00F65708">
        <w:rPr>
          <w:b/>
          <w:sz w:val="28"/>
        </w:rPr>
        <w:t>НКПОКТ-18-0018</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w:t>
      </w:r>
      <w:r w:rsidR="00D43B32">
        <w:rPr>
          <w:szCs w:val="28"/>
        </w:rPr>
        <w:t>явка) № </w:t>
      </w:r>
      <w:r>
        <w:rPr>
          <w:szCs w:val="28"/>
          <w:u w:val="single"/>
        </w:rPr>
        <w:t>ОК-</w:t>
      </w:r>
      <w:r w:rsidR="00D43B32">
        <w:rPr>
          <w:szCs w:val="28"/>
          <w:u w:val="single"/>
        </w:rPr>
        <w:t>МСП-НКПОКТ-18-0018</w:t>
      </w:r>
      <w:r>
        <w:rPr>
          <w:szCs w:val="28"/>
        </w:rPr>
        <w:t xml:space="preserve"> (далее – Открытый конкурс) на </w:t>
      </w:r>
      <w:r w:rsidR="002F0FCF">
        <w:t xml:space="preserve">выполнение работ по техническому обслуживанию, сезонному обслуживанию грузоподъемных кранов, спредеров, </w:t>
      </w:r>
      <w:proofErr w:type="spellStart"/>
      <w:r w:rsidR="002F0FCF">
        <w:t>автостропов</w:t>
      </w:r>
      <w:proofErr w:type="spellEnd"/>
      <w:r w:rsidR="002F0FCF">
        <w:t xml:space="preserve"> ЦНИИ-ХИИТ (</w:t>
      </w:r>
      <w:proofErr w:type="spellStart"/>
      <w:r w:rsidR="002F0FCF">
        <w:t>далее-ГПМ</w:t>
      </w:r>
      <w:proofErr w:type="spellEnd"/>
      <w:r w:rsidR="002F0FCF">
        <w:t xml:space="preserve">) в структурном подразделении филиала ПАО «ТрансКонтейнер» на Октябрьской железной дороге (контейнерный терминал </w:t>
      </w:r>
      <w:proofErr w:type="spellStart"/>
      <w:r w:rsidR="002F0FCF">
        <w:t>Санкт-Петербург-Товарный-Витебский</w:t>
      </w:r>
      <w:proofErr w:type="spellEnd"/>
      <w:r w:rsidR="002F0FCF">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922398">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2239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92239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92239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922398">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922398">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922398">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922398">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22398">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2E2692">
          <w:pgSz w:w="11907" w:h="16840" w:code="9"/>
          <w:pgMar w:top="1134" w:right="851" w:bottom="1134" w:left="1418" w:header="794" w:footer="794" w:gutter="0"/>
          <w:cols w:space="720"/>
          <w:titlePg/>
          <w:docGrid w:linePitch="326"/>
        </w:sectPr>
      </w:pPr>
      <w:r>
        <w:rPr>
          <w:sz w:val="28"/>
          <w:szCs w:val="28"/>
          <w:lang w:eastAsia="ru-RU"/>
        </w:rPr>
        <w:t>"____" _________ 201__ г.</w:t>
      </w:r>
    </w:p>
    <w:p w:rsidR="00763FDF" w:rsidRDefault="00BF23C7">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AC6DBC" w:rsidRDefault="00AC6DBC" w:rsidP="009E0B1C">
      <w:pPr>
        <w:suppressAutoHyphens w:val="0"/>
        <w:ind w:firstLine="397"/>
        <w:rPr>
          <w:bCs/>
          <w:iCs/>
          <w:sz w:val="28"/>
          <w:szCs w:val="28"/>
        </w:rPr>
      </w:pPr>
    </w:p>
    <w:p w:rsidR="00AC6DBC" w:rsidRDefault="00AC6DBC" w:rsidP="009E0B1C">
      <w:pPr>
        <w:suppressAutoHyphens w:val="0"/>
        <w:ind w:firstLine="397"/>
        <w:rPr>
          <w:bCs/>
          <w:iCs/>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544233" w:rsidRPr="00AF56CE" w:rsidRDefault="00544233" w:rsidP="009E0B1C">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9E0B1C" w:rsidP="006604EB">
      <w:pPr>
        <w:pStyle w:val="33"/>
        <w:suppressAutoHyphens/>
        <w:spacing w:after="0"/>
        <w:rPr>
          <w:sz w:val="28"/>
        </w:rPr>
      </w:pPr>
      <w:r>
        <w:rPr>
          <w:sz w:val="28"/>
          <w:szCs w:val="28"/>
        </w:rPr>
        <w:t xml:space="preserve">"____" ___________ 201__ г. </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922398">
      <w:pPr>
        <w:pStyle w:val="aff7"/>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2E2692">
          <w:pgSz w:w="11907" w:h="16840" w:code="9"/>
          <w:pgMar w:top="1134" w:right="851" w:bottom="1134" w:left="1418" w:header="794" w:footer="794" w:gutter="0"/>
          <w:cols w:space="720"/>
          <w:titlePg/>
          <w:docGrid w:linePitch="326"/>
        </w:sectPr>
      </w:pPr>
      <w:r>
        <w:rPr>
          <w:sz w:val="28"/>
          <w:szCs w:val="28"/>
          <w:lang w:eastAsia="ru-RU"/>
        </w:rPr>
        <w:t>«____» _________ 201__ г.</w:t>
      </w:r>
    </w:p>
    <w:p w:rsidR="00763FDF" w:rsidRDefault="00BF23C7">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763FDF" w:rsidRPr="008F1253" w:rsidRDefault="00763FDF" w:rsidP="00BF23C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63FDF" w:rsidRPr="00C72FD7" w:rsidRDefault="00763FDF" w:rsidP="00BF23C7"/>
    <w:p w:rsidR="00D5166E" w:rsidRDefault="00763FDF" w:rsidP="00BF23C7">
      <w:pPr>
        <w:rPr>
          <w:sz w:val="28"/>
          <w:szCs w:val="28"/>
        </w:rPr>
      </w:pPr>
      <w:r>
        <w:rPr>
          <w:sz w:val="28"/>
          <w:szCs w:val="28"/>
        </w:rPr>
        <w:t xml:space="preserve"> «____» ___________ 201_ г.        </w:t>
      </w:r>
    </w:p>
    <w:p w:rsidR="00763FDF" w:rsidRDefault="00763FDF" w:rsidP="00D5166E">
      <w:pPr>
        <w:jc w:val="center"/>
        <w:rPr>
          <w:sz w:val="28"/>
          <w:szCs w:val="28"/>
        </w:rPr>
      </w:pPr>
      <w:r>
        <w:rPr>
          <w:sz w:val="28"/>
          <w:szCs w:val="28"/>
        </w:rPr>
        <w:t>Откры</w:t>
      </w:r>
      <w:r w:rsidR="00D5166E">
        <w:rPr>
          <w:sz w:val="28"/>
          <w:szCs w:val="28"/>
        </w:rPr>
        <w:t xml:space="preserve">тый конкурс среди субъектов МСП </w:t>
      </w:r>
      <w:r>
        <w:rPr>
          <w:sz w:val="28"/>
          <w:szCs w:val="28"/>
        </w:rPr>
        <w:t xml:space="preserve">№ </w:t>
      </w:r>
      <w:r w:rsidR="00D5166E">
        <w:rPr>
          <w:sz w:val="28"/>
          <w:szCs w:val="28"/>
        </w:rPr>
        <w:t>ОК-МСП-НКПОКТ-18-0018</w:t>
      </w:r>
    </w:p>
    <w:p w:rsidR="00763FDF" w:rsidRPr="008F1253" w:rsidRDefault="00763FDF" w:rsidP="00BF23C7">
      <w:pPr>
        <w:jc w:val="right"/>
        <w:rPr>
          <w:bCs/>
          <w:i/>
        </w:rPr>
      </w:pPr>
    </w:p>
    <w:p w:rsidR="00763FDF" w:rsidRPr="0065769F" w:rsidRDefault="00763FDF" w:rsidP="00BF23C7">
      <w:pPr>
        <w:rPr>
          <w:sz w:val="28"/>
          <w:szCs w:val="28"/>
        </w:rPr>
      </w:pPr>
      <w:r>
        <w:rPr>
          <w:sz w:val="28"/>
          <w:szCs w:val="28"/>
        </w:rPr>
        <w:t>__________________________________________________________________</w:t>
      </w:r>
    </w:p>
    <w:p w:rsidR="00763FDF" w:rsidRPr="003E7259" w:rsidRDefault="00763FDF" w:rsidP="00BF23C7">
      <w:pPr>
        <w:ind w:firstLine="3"/>
        <w:jc w:val="center"/>
        <w:rPr>
          <w:bCs/>
          <w:i/>
        </w:rPr>
      </w:pPr>
      <w:r>
        <w:rPr>
          <w:bCs/>
          <w:i/>
        </w:rPr>
        <w:t>(Полное наименование п</w:t>
      </w:r>
      <w:r>
        <w:rPr>
          <w:i/>
        </w:rPr>
        <w:t>ретендента</w:t>
      </w:r>
      <w:r>
        <w:rPr>
          <w:bCs/>
          <w:i/>
        </w:rPr>
        <w:t>)</w:t>
      </w:r>
    </w:p>
    <w:p w:rsidR="00763FDF" w:rsidRDefault="00763FDF" w:rsidP="00BF23C7">
      <w:pPr>
        <w:ind w:firstLine="708"/>
        <w:rPr>
          <w:bCs/>
          <w:sz w:val="28"/>
          <w:szCs w:val="28"/>
        </w:rPr>
      </w:pPr>
    </w:p>
    <w:p w:rsidR="00763FDF" w:rsidRPr="00C33D40" w:rsidRDefault="00763FDF" w:rsidP="00BF23C7">
      <w:pPr>
        <w:ind w:firstLine="708"/>
        <w:jc w:val="right"/>
        <w:rPr>
          <w:bCs/>
          <w:i/>
        </w:rPr>
      </w:pPr>
      <w:r>
        <w:rPr>
          <w:bCs/>
          <w:i/>
        </w:rPr>
        <w:t>Таблица 1</w:t>
      </w:r>
    </w:p>
    <w:tbl>
      <w:tblPr>
        <w:tblW w:w="5000" w:type="pct"/>
        <w:tblLayout w:type="fixed"/>
        <w:tblLook w:val="0000"/>
      </w:tblPr>
      <w:tblGrid>
        <w:gridCol w:w="632"/>
        <w:gridCol w:w="1959"/>
        <w:gridCol w:w="2339"/>
        <w:gridCol w:w="1512"/>
        <w:gridCol w:w="1989"/>
        <w:gridCol w:w="1423"/>
      </w:tblGrid>
      <w:tr w:rsidR="00763FDF" w:rsidRPr="00DF60F5" w:rsidTr="00BF23C7">
        <w:trPr>
          <w:trHeight w:val="1490"/>
        </w:trPr>
        <w:tc>
          <w:tcPr>
            <w:tcW w:w="321"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 п/п</w:t>
            </w:r>
          </w:p>
        </w:tc>
        <w:tc>
          <w:tcPr>
            <w:tcW w:w="994"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Наименование работ</w:t>
            </w:r>
          </w:p>
        </w:tc>
        <w:tc>
          <w:tcPr>
            <w:tcW w:w="1187"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Цена за единицу Работ, без учета НДС</w:t>
            </w: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Кол-во раз обслуживания с 01.10.2018 по 31.12.2018г. (3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Цена за весь закупаемый объем Работ, без учета НДС</w:t>
            </w:r>
          </w:p>
        </w:tc>
      </w:tr>
      <w:tr w:rsidR="00763FDF" w:rsidRPr="00DF60F5" w:rsidTr="00BF23C7">
        <w:trPr>
          <w:trHeight w:val="315"/>
        </w:trPr>
        <w:tc>
          <w:tcPr>
            <w:tcW w:w="321" w:type="pct"/>
            <w:vMerge w:val="restart"/>
            <w:tcBorders>
              <w:top w:val="nil"/>
              <w:left w:val="single" w:sz="4" w:space="0" w:color="auto"/>
              <w:right w:val="single" w:sz="4" w:space="0" w:color="auto"/>
            </w:tcBorders>
            <w:noWrap/>
            <w:vAlign w:val="center"/>
          </w:tcPr>
          <w:p w:rsidR="00763FDF" w:rsidRPr="00DF60F5" w:rsidRDefault="00763FDF" w:rsidP="00BF23C7">
            <w:pPr>
              <w:jc w:val="center"/>
            </w:pPr>
            <w:r>
              <w:t>1.</w:t>
            </w:r>
          </w:p>
        </w:tc>
        <w:tc>
          <w:tcPr>
            <w:tcW w:w="994" w:type="pct"/>
            <w:vMerge w:val="restart"/>
            <w:tcBorders>
              <w:top w:val="nil"/>
              <w:left w:val="nil"/>
              <w:right w:val="single" w:sz="4" w:space="0" w:color="auto"/>
            </w:tcBorders>
            <w:noWrap/>
            <w:vAlign w:val="center"/>
          </w:tcPr>
          <w:p w:rsidR="00763FDF" w:rsidRPr="00DF60F5" w:rsidRDefault="00763FDF" w:rsidP="00BF23C7">
            <w:pPr>
              <w:jc w:val="center"/>
            </w:pPr>
            <w:r>
              <w:t>Техническое обслуживание (ТО)</w:t>
            </w:r>
          </w:p>
        </w:tc>
        <w:tc>
          <w:tcPr>
            <w:tcW w:w="1187" w:type="pct"/>
            <w:tcBorders>
              <w:top w:val="single" w:sz="4" w:space="0" w:color="auto"/>
              <w:left w:val="nil"/>
              <w:bottom w:val="single" w:sz="4" w:space="0" w:color="auto"/>
              <w:right w:val="single" w:sz="4" w:space="0" w:color="auto"/>
            </w:tcBorders>
            <w:vAlign w:val="center"/>
          </w:tcPr>
          <w:p w:rsidR="00763FDF" w:rsidRPr="00074FA5" w:rsidRDefault="00763FDF" w:rsidP="00BF23C7">
            <w:pPr>
              <w:jc w:val="both"/>
            </w:pPr>
            <w:r>
              <w:t>Кран КК-6,3 с автостропом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54"/>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94" w:type="pct"/>
            <w:vMerge/>
            <w:tcBorders>
              <w:left w:val="nil"/>
              <w:right w:val="single" w:sz="4" w:space="0" w:color="auto"/>
            </w:tcBorders>
            <w:noWrap/>
            <w:vAlign w:val="center"/>
          </w:tcPr>
          <w:p w:rsidR="00763FDF" w:rsidRDefault="00763FDF" w:rsidP="00BF23C7">
            <w:pPr>
              <w:jc w:val="center"/>
            </w:pPr>
          </w:p>
        </w:tc>
        <w:tc>
          <w:tcPr>
            <w:tcW w:w="1187" w:type="pct"/>
            <w:tcBorders>
              <w:top w:val="single" w:sz="4" w:space="0" w:color="auto"/>
              <w:left w:val="nil"/>
              <w:bottom w:val="single" w:sz="4" w:space="0" w:color="auto"/>
              <w:right w:val="single" w:sz="4" w:space="0" w:color="auto"/>
            </w:tcBorders>
            <w:vAlign w:val="center"/>
          </w:tcPr>
          <w:p w:rsidR="00763FDF" w:rsidRPr="00074FA5" w:rsidRDefault="00763FDF" w:rsidP="00BF23C7">
            <w:pPr>
              <w:jc w:val="both"/>
            </w:pPr>
            <w:r>
              <w:t xml:space="preserve">Кран </w:t>
            </w:r>
            <w:proofErr w:type="gramStart"/>
            <w:r>
              <w:t>козловой</w:t>
            </w:r>
            <w:proofErr w:type="gramEnd"/>
            <w:r>
              <w:t xml:space="preserve"> КК-20 со спредером </w:t>
            </w:r>
          </w:p>
        </w:tc>
        <w:tc>
          <w:tcPr>
            <w:tcW w:w="767" w:type="pct"/>
            <w:vMerge w:val="restart"/>
            <w:tcBorders>
              <w:top w:val="single" w:sz="4" w:space="0" w:color="auto"/>
              <w:left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838"/>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94" w:type="pct"/>
            <w:vMerge/>
            <w:tcBorders>
              <w:left w:val="nil"/>
              <w:right w:val="single" w:sz="4" w:space="0" w:color="auto"/>
            </w:tcBorders>
            <w:noWrap/>
            <w:vAlign w:val="center"/>
          </w:tcPr>
          <w:p w:rsidR="00763FDF" w:rsidRDefault="00763FDF" w:rsidP="00BF23C7">
            <w:pPr>
              <w:jc w:val="center"/>
            </w:pPr>
          </w:p>
        </w:tc>
        <w:tc>
          <w:tcPr>
            <w:tcW w:w="1187"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 Кран контейнерный КК-20 со спредером</w:t>
            </w:r>
          </w:p>
        </w:tc>
        <w:tc>
          <w:tcPr>
            <w:tcW w:w="767" w:type="pct"/>
            <w:vMerge/>
            <w:tcBorders>
              <w:left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529"/>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94" w:type="pct"/>
            <w:vMerge/>
            <w:tcBorders>
              <w:left w:val="nil"/>
              <w:right w:val="single" w:sz="4" w:space="0" w:color="auto"/>
            </w:tcBorders>
            <w:noWrap/>
            <w:vAlign w:val="center"/>
          </w:tcPr>
          <w:p w:rsidR="00763FDF" w:rsidRDefault="00763FDF" w:rsidP="00BF23C7">
            <w:pPr>
              <w:jc w:val="center"/>
            </w:pPr>
          </w:p>
        </w:tc>
        <w:tc>
          <w:tcPr>
            <w:tcW w:w="1187"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 20-25 со спредером</w:t>
            </w:r>
          </w:p>
        </w:tc>
        <w:tc>
          <w:tcPr>
            <w:tcW w:w="767" w:type="pct"/>
            <w:vMerge/>
            <w:tcBorders>
              <w:left w:val="single" w:sz="4" w:space="0" w:color="auto"/>
              <w:bottom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315"/>
        </w:trPr>
        <w:tc>
          <w:tcPr>
            <w:tcW w:w="321" w:type="pct"/>
            <w:vMerge/>
            <w:tcBorders>
              <w:left w:val="single" w:sz="4" w:space="0" w:color="auto"/>
              <w:bottom w:val="single" w:sz="4" w:space="0" w:color="auto"/>
              <w:right w:val="single" w:sz="4" w:space="0" w:color="auto"/>
            </w:tcBorders>
            <w:noWrap/>
            <w:vAlign w:val="center"/>
          </w:tcPr>
          <w:p w:rsidR="00763FDF" w:rsidRDefault="00763FDF" w:rsidP="00BF23C7">
            <w:pPr>
              <w:jc w:val="center"/>
            </w:pPr>
          </w:p>
        </w:tc>
        <w:tc>
          <w:tcPr>
            <w:tcW w:w="994" w:type="pct"/>
            <w:vMerge/>
            <w:tcBorders>
              <w:left w:val="nil"/>
              <w:bottom w:val="single" w:sz="4" w:space="0" w:color="auto"/>
              <w:right w:val="single" w:sz="4" w:space="0" w:color="auto"/>
            </w:tcBorders>
            <w:noWrap/>
            <w:vAlign w:val="center"/>
          </w:tcPr>
          <w:p w:rsidR="00763FDF" w:rsidRDefault="00763FDF" w:rsidP="00BF23C7">
            <w:pPr>
              <w:jc w:val="center"/>
            </w:pPr>
          </w:p>
        </w:tc>
        <w:tc>
          <w:tcPr>
            <w:tcW w:w="2963" w:type="pct"/>
            <w:gridSpan w:val="3"/>
            <w:tcBorders>
              <w:top w:val="single" w:sz="4" w:space="0" w:color="auto"/>
              <w:left w:val="nil"/>
              <w:bottom w:val="single" w:sz="4" w:space="0" w:color="auto"/>
              <w:right w:val="single" w:sz="4" w:space="0" w:color="auto"/>
            </w:tcBorders>
            <w:vAlign w:val="center"/>
          </w:tcPr>
          <w:p w:rsidR="00763FDF" w:rsidRDefault="00763FDF" w:rsidP="00BF23C7">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315"/>
        </w:trPr>
        <w:tc>
          <w:tcPr>
            <w:tcW w:w="321" w:type="pct"/>
            <w:vMerge w:val="restart"/>
            <w:tcBorders>
              <w:top w:val="nil"/>
              <w:left w:val="single" w:sz="4" w:space="0" w:color="auto"/>
              <w:right w:val="single" w:sz="4" w:space="0" w:color="auto"/>
            </w:tcBorders>
            <w:noWrap/>
            <w:vAlign w:val="center"/>
          </w:tcPr>
          <w:p w:rsidR="00763FDF" w:rsidRDefault="00763FDF" w:rsidP="00BF23C7">
            <w:pPr>
              <w:jc w:val="center"/>
            </w:pPr>
            <w:r>
              <w:t>2.</w:t>
            </w:r>
          </w:p>
        </w:tc>
        <w:tc>
          <w:tcPr>
            <w:tcW w:w="994" w:type="pct"/>
            <w:vMerge w:val="restart"/>
            <w:tcBorders>
              <w:top w:val="nil"/>
              <w:left w:val="nil"/>
              <w:right w:val="single" w:sz="4" w:space="0" w:color="auto"/>
            </w:tcBorders>
            <w:noWrap/>
            <w:vAlign w:val="center"/>
          </w:tcPr>
          <w:p w:rsidR="00763FDF" w:rsidRDefault="00763FDF" w:rsidP="00BF23C7">
            <w:pPr>
              <w:jc w:val="center"/>
            </w:pPr>
            <w:r>
              <w:t>Сезонное обслуживание (</w:t>
            </w:r>
            <w:proofErr w:type="gramStart"/>
            <w:r>
              <w:t>СО</w:t>
            </w:r>
            <w:proofErr w:type="gramEnd"/>
            <w:r>
              <w:t>)</w:t>
            </w:r>
          </w:p>
        </w:tc>
        <w:tc>
          <w:tcPr>
            <w:tcW w:w="1187" w:type="pct"/>
            <w:tcBorders>
              <w:top w:val="single" w:sz="4" w:space="0" w:color="auto"/>
              <w:left w:val="nil"/>
              <w:bottom w:val="single" w:sz="4" w:space="0" w:color="auto"/>
              <w:right w:val="single" w:sz="4" w:space="0" w:color="auto"/>
            </w:tcBorders>
            <w:vAlign w:val="center"/>
          </w:tcPr>
          <w:p w:rsidR="00763FDF" w:rsidRPr="00DF60F5" w:rsidRDefault="00763FDF" w:rsidP="00BF23C7">
            <w:pPr>
              <w:jc w:val="both"/>
            </w:pPr>
            <w:r>
              <w:t>Кран КК-6,3 с автостропом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28"/>
        </w:trPr>
        <w:tc>
          <w:tcPr>
            <w:tcW w:w="321" w:type="pct"/>
            <w:vMerge/>
            <w:tcBorders>
              <w:left w:val="single" w:sz="4" w:space="0" w:color="auto"/>
              <w:right w:val="single" w:sz="4" w:space="0" w:color="auto"/>
            </w:tcBorders>
            <w:noWrap/>
            <w:vAlign w:val="center"/>
          </w:tcPr>
          <w:p w:rsidR="00763FDF" w:rsidRDefault="00763FDF" w:rsidP="00BF23C7"/>
        </w:tc>
        <w:tc>
          <w:tcPr>
            <w:tcW w:w="994" w:type="pct"/>
            <w:vMerge/>
            <w:tcBorders>
              <w:left w:val="nil"/>
              <w:right w:val="single" w:sz="4" w:space="0" w:color="auto"/>
            </w:tcBorders>
            <w:noWrap/>
            <w:vAlign w:val="center"/>
          </w:tcPr>
          <w:p w:rsidR="00763FDF" w:rsidRDefault="00763FDF" w:rsidP="00BF23C7"/>
        </w:tc>
        <w:tc>
          <w:tcPr>
            <w:tcW w:w="1187"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КК-20 со спредером </w:t>
            </w:r>
          </w:p>
        </w:tc>
        <w:tc>
          <w:tcPr>
            <w:tcW w:w="767" w:type="pct"/>
            <w:vMerge w:val="restart"/>
            <w:tcBorders>
              <w:top w:val="single" w:sz="4" w:space="0" w:color="auto"/>
              <w:left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63"/>
        </w:trPr>
        <w:tc>
          <w:tcPr>
            <w:tcW w:w="321" w:type="pct"/>
            <w:vMerge/>
            <w:tcBorders>
              <w:left w:val="single" w:sz="4" w:space="0" w:color="auto"/>
              <w:right w:val="single" w:sz="4" w:space="0" w:color="auto"/>
            </w:tcBorders>
            <w:noWrap/>
            <w:vAlign w:val="center"/>
          </w:tcPr>
          <w:p w:rsidR="00763FDF" w:rsidRDefault="00763FDF" w:rsidP="00BF23C7"/>
        </w:tc>
        <w:tc>
          <w:tcPr>
            <w:tcW w:w="994" w:type="pct"/>
            <w:vMerge/>
            <w:tcBorders>
              <w:left w:val="nil"/>
              <w:right w:val="single" w:sz="4" w:space="0" w:color="auto"/>
            </w:tcBorders>
            <w:noWrap/>
            <w:vAlign w:val="center"/>
          </w:tcPr>
          <w:p w:rsidR="00763FDF" w:rsidRDefault="00763FDF" w:rsidP="00BF23C7"/>
        </w:tc>
        <w:tc>
          <w:tcPr>
            <w:tcW w:w="1187"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 Кран контейнерный КК-20 со спредером</w:t>
            </w:r>
          </w:p>
        </w:tc>
        <w:tc>
          <w:tcPr>
            <w:tcW w:w="767" w:type="pct"/>
            <w:vMerge/>
            <w:tcBorders>
              <w:left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63"/>
        </w:trPr>
        <w:tc>
          <w:tcPr>
            <w:tcW w:w="321" w:type="pct"/>
            <w:vMerge/>
            <w:tcBorders>
              <w:left w:val="single" w:sz="4" w:space="0" w:color="auto"/>
              <w:right w:val="single" w:sz="4" w:space="0" w:color="auto"/>
            </w:tcBorders>
            <w:noWrap/>
            <w:vAlign w:val="center"/>
          </w:tcPr>
          <w:p w:rsidR="00763FDF" w:rsidRDefault="00763FDF" w:rsidP="00BF23C7"/>
        </w:tc>
        <w:tc>
          <w:tcPr>
            <w:tcW w:w="994" w:type="pct"/>
            <w:vMerge/>
            <w:tcBorders>
              <w:left w:val="nil"/>
              <w:right w:val="single" w:sz="4" w:space="0" w:color="auto"/>
            </w:tcBorders>
            <w:noWrap/>
            <w:vAlign w:val="center"/>
          </w:tcPr>
          <w:p w:rsidR="00763FDF" w:rsidRDefault="00763FDF" w:rsidP="00BF23C7"/>
        </w:tc>
        <w:tc>
          <w:tcPr>
            <w:tcW w:w="1187"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 20-25 со спредером</w:t>
            </w:r>
          </w:p>
        </w:tc>
        <w:tc>
          <w:tcPr>
            <w:tcW w:w="767" w:type="pct"/>
            <w:vMerge/>
            <w:tcBorders>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left w:val="single" w:sz="4" w:space="0" w:color="auto"/>
              <w:bottom w:val="single" w:sz="4" w:space="0" w:color="auto"/>
              <w:right w:val="single" w:sz="4" w:space="0" w:color="auto"/>
            </w:tcBorders>
            <w:vAlign w:val="center"/>
          </w:tcPr>
          <w:p w:rsidR="00763FDF" w:rsidRDefault="00763FDF" w:rsidP="00BF23C7">
            <w:pPr>
              <w:jc w:val="center"/>
            </w:pPr>
            <w:r>
              <w:t>1</w:t>
            </w:r>
          </w:p>
        </w:tc>
        <w:tc>
          <w:tcPr>
            <w:tcW w:w="722" w:type="pct"/>
            <w:tcBorders>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315"/>
        </w:trPr>
        <w:tc>
          <w:tcPr>
            <w:tcW w:w="321" w:type="pct"/>
            <w:vMerge/>
            <w:tcBorders>
              <w:left w:val="single" w:sz="4" w:space="0" w:color="auto"/>
              <w:bottom w:val="single" w:sz="4" w:space="0" w:color="auto"/>
              <w:right w:val="single" w:sz="4" w:space="0" w:color="auto"/>
            </w:tcBorders>
            <w:noWrap/>
            <w:vAlign w:val="center"/>
          </w:tcPr>
          <w:p w:rsidR="00763FDF" w:rsidRDefault="00763FDF" w:rsidP="00BF23C7"/>
        </w:tc>
        <w:tc>
          <w:tcPr>
            <w:tcW w:w="994" w:type="pct"/>
            <w:vMerge/>
            <w:tcBorders>
              <w:left w:val="nil"/>
              <w:bottom w:val="single" w:sz="4" w:space="0" w:color="auto"/>
              <w:right w:val="single" w:sz="4" w:space="0" w:color="auto"/>
            </w:tcBorders>
            <w:noWrap/>
            <w:vAlign w:val="center"/>
          </w:tcPr>
          <w:p w:rsidR="00763FDF" w:rsidRDefault="00763FDF" w:rsidP="00BF23C7"/>
        </w:tc>
        <w:tc>
          <w:tcPr>
            <w:tcW w:w="2963" w:type="pct"/>
            <w:gridSpan w:val="3"/>
            <w:tcBorders>
              <w:top w:val="single" w:sz="4" w:space="0" w:color="auto"/>
              <w:left w:val="nil"/>
              <w:bottom w:val="single" w:sz="4" w:space="0" w:color="auto"/>
              <w:right w:val="single" w:sz="4" w:space="0" w:color="auto"/>
            </w:tcBorders>
            <w:vAlign w:val="center"/>
          </w:tcPr>
          <w:p w:rsidR="00763FDF" w:rsidRPr="00DF60F5" w:rsidRDefault="00763FDF" w:rsidP="00BF23C7">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315"/>
        </w:trPr>
        <w:tc>
          <w:tcPr>
            <w:tcW w:w="321"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r>
              <w:t xml:space="preserve">3. </w:t>
            </w:r>
          </w:p>
        </w:tc>
        <w:tc>
          <w:tcPr>
            <w:tcW w:w="3957" w:type="pct"/>
            <w:gridSpan w:val="4"/>
            <w:tcBorders>
              <w:top w:val="single" w:sz="4" w:space="0" w:color="auto"/>
              <w:left w:val="nil"/>
              <w:bottom w:val="single" w:sz="4" w:space="0" w:color="auto"/>
              <w:right w:val="single" w:sz="4" w:space="0" w:color="auto"/>
            </w:tcBorders>
            <w:noWrap/>
            <w:vAlign w:val="center"/>
          </w:tcPr>
          <w:p w:rsidR="00763FDF" w:rsidRDefault="00763FDF" w:rsidP="00BF23C7">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bl>
    <w:p w:rsidR="00763FDF" w:rsidRPr="00564DEE" w:rsidRDefault="00763FDF" w:rsidP="00BF23C7">
      <w:pPr>
        <w:ind w:firstLine="708"/>
        <w:rPr>
          <w:bCs/>
        </w:rPr>
      </w:pPr>
      <w:r>
        <w:rPr>
          <w:bCs/>
        </w:rPr>
        <w:t xml:space="preserve">Итого общая стоимость ТО и </w:t>
      </w:r>
      <w:proofErr w:type="gramStart"/>
      <w:r>
        <w:rPr>
          <w:bCs/>
        </w:rPr>
        <w:t>СО составляет</w:t>
      </w:r>
      <w:proofErr w:type="gramEnd"/>
      <w:r>
        <w:rPr>
          <w:bCs/>
        </w:rPr>
        <w:t>: _________ (__________________) рублей ___ копеек без учета НДС.</w:t>
      </w:r>
    </w:p>
    <w:p w:rsidR="00763FDF" w:rsidRPr="004812D5" w:rsidRDefault="00763FDF" w:rsidP="00BF23C7">
      <w:pPr>
        <w:ind w:left="710"/>
        <w:jc w:val="right"/>
        <w:rPr>
          <w:bCs/>
          <w:i/>
        </w:rPr>
      </w:pPr>
      <w:r>
        <w:rPr>
          <w:bCs/>
          <w:i/>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2275"/>
        <w:gridCol w:w="4395"/>
        <w:gridCol w:w="2233"/>
      </w:tblGrid>
      <w:tr w:rsidR="00763FDF" w:rsidRPr="003A6CC7" w:rsidTr="00BF23C7">
        <w:tc>
          <w:tcPr>
            <w:tcW w:w="668" w:type="dxa"/>
            <w:vAlign w:val="center"/>
          </w:tcPr>
          <w:p w:rsidR="00763FDF" w:rsidRPr="003A6CC7" w:rsidRDefault="00763FDF" w:rsidP="00BF23C7">
            <w:pPr>
              <w:jc w:val="center"/>
              <w:rPr>
                <w:b/>
              </w:rPr>
            </w:pPr>
            <w:r>
              <w:rPr>
                <w:b/>
                <w:sz w:val="22"/>
                <w:szCs w:val="22"/>
              </w:rPr>
              <w:lastRenderedPageBreak/>
              <w:t>№ п/п</w:t>
            </w:r>
          </w:p>
        </w:tc>
        <w:tc>
          <w:tcPr>
            <w:tcW w:w="2275" w:type="dxa"/>
            <w:vAlign w:val="center"/>
          </w:tcPr>
          <w:p w:rsidR="00763FDF" w:rsidRPr="003A6CC7" w:rsidRDefault="00763FDF" w:rsidP="00BF23C7">
            <w:pPr>
              <w:jc w:val="center"/>
              <w:rPr>
                <w:b/>
              </w:rPr>
            </w:pPr>
            <w:r>
              <w:rPr>
                <w:b/>
                <w:sz w:val="22"/>
                <w:szCs w:val="22"/>
              </w:rPr>
              <w:t>Наименование работ</w:t>
            </w:r>
          </w:p>
        </w:tc>
        <w:tc>
          <w:tcPr>
            <w:tcW w:w="4395" w:type="dxa"/>
            <w:vAlign w:val="center"/>
          </w:tcPr>
          <w:p w:rsidR="00763FDF" w:rsidRPr="003A6CC7" w:rsidRDefault="00763FDF" w:rsidP="002203DC">
            <w:pPr>
              <w:jc w:val="center"/>
              <w:rPr>
                <w:b/>
                <w:bCs/>
              </w:rPr>
            </w:pPr>
            <w:r>
              <w:rPr>
                <w:b/>
                <w:sz w:val="22"/>
                <w:szCs w:val="22"/>
              </w:rPr>
              <w:t>Форма, срок, порядок оплаты (в календарных днях)</w:t>
            </w:r>
            <w:r w:rsidR="002203DC">
              <w:rPr>
                <w:rStyle w:val="af7"/>
                <w:b/>
                <w:sz w:val="22"/>
                <w:szCs w:val="22"/>
              </w:rPr>
              <w:footnoteReference w:id="5"/>
            </w:r>
          </w:p>
        </w:tc>
        <w:tc>
          <w:tcPr>
            <w:tcW w:w="2233" w:type="dxa"/>
            <w:vAlign w:val="center"/>
          </w:tcPr>
          <w:p w:rsidR="00763FDF" w:rsidRPr="003A6CC7" w:rsidRDefault="00763FDF" w:rsidP="00BF23C7">
            <w:pPr>
              <w:jc w:val="center"/>
              <w:rPr>
                <w:b/>
                <w:bCs/>
              </w:rPr>
            </w:pPr>
            <w:r>
              <w:rPr>
                <w:b/>
                <w:bCs/>
                <w:sz w:val="22"/>
                <w:szCs w:val="22"/>
              </w:rPr>
              <w:t>Гарантия качества Работ (в месяцах)</w:t>
            </w:r>
          </w:p>
        </w:tc>
      </w:tr>
      <w:tr w:rsidR="00763FDF" w:rsidRPr="003A6CC7" w:rsidTr="00BF23C7">
        <w:tc>
          <w:tcPr>
            <w:tcW w:w="668" w:type="dxa"/>
            <w:vAlign w:val="center"/>
          </w:tcPr>
          <w:p w:rsidR="00763FDF" w:rsidRPr="003A6CC7" w:rsidRDefault="00763FDF" w:rsidP="00BF23C7">
            <w:pPr>
              <w:jc w:val="center"/>
              <w:rPr>
                <w:bCs/>
              </w:rPr>
            </w:pPr>
            <w:r>
              <w:rPr>
                <w:bCs/>
                <w:sz w:val="22"/>
                <w:szCs w:val="22"/>
              </w:rPr>
              <w:t>1.</w:t>
            </w:r>
          </w:p>
        </w:tc>
        <w:tc>
          <w:tcPr>
            <w:tcW w:w="2275" w:type="dxa"/>
            <w:vAlign w:val="center"/>
          </w:tcPr>
          <w:p w:rsidR="00763FDF" w:rsidRDefault="00763FDF" w:rsidP="00BF23C7">
            <w:pPr>
              <w:jc w:val="both"/>
              <w:rPr>
                <w:bCs/>
              </w:rPr>
            </w:pPr>
            <w:r>
              <w:rPr>
                <w:bCs/>
                <w:sz w:val="22"/>
                <w:szCs w:val="22"/>
              </w:rPr>
              <w:t xml:space="preserve">Техническое (ТО) </w:t>
            </w:r>
          </w:p>
          <w:p w:rsidR="00763FDF" w:rsidRPr="003A6CC7" w:rsidRDefault="00763FDF" w:rsidP="00BF23C7">
            <w:pPr>
              <w:jc w:val="both"/>
              <w:rPr>
                <w:bCs/>
              </w:rPr>
            </w:pPr>
            <w:r>
              <w:rPr>
                <w:bCs/>
                <w:sz w:val="22"/>
                <w:szCs w:val="22"/>
              </w:rPr>
              <w:t>и сезонное (</w:t>
            </w:r>
            <w:proofErr w:type="gramStart"/>
            <w:r>
              <w:rPr>
                <w:bCs/>
                <w:sz w:val="22"/>
                <w:szCs w:val="22"/>
              </w:rPr>
              <w:t>СО</w:t>
            </w:r>
            <w:proofErr w:type="gramEnd"/>
            <w:r>
              <w:rPr>
                <w:bCs/>
                <w:sz w:val="22"/>
                <w:szCs w:val="22"/>
              </w:rPr>
              <w:t>) обслуживание ГПМ</w:t>
            </w:r>
          </w:p>
        </w:tc>
        <w:tc>
          <w:tcPr>
            <w:tcW w:w="4395" w:type="dxa"/>
            <w:vAlign w:val="center"/>
          </w:tcPr>
          <w:p w:rsidR="00763FDF" w:rsidRPr="008C4A79" w:rsidRDefault="00763FDF" w:rsidP="00BF23C7">
            <w:pPr>
              <w:jc w:val="center"/>
              <w:rPr>
                <w:bCs/>
              </w:rPr>
            </w:pPr>
            <w:r>
              <w:rPr>
                <w:bCs/>
                <w:sz w:val="22"/>
                <w:szCs w:val="22"/>
              </w:rPr>
              <w:t xml:space="preserve">Оплата Работ производится поэтапно в соответствии с </w:t>
            </w:r>
            <w:proofErr w:type="spellStart"/>
            <w:proofErr w:type="gramStart"/>
            <w:r>
              <w:rPr>
                <w:bCs/>
                <w:sz w:val="22"/>
                <w:szCs w:val="22"/>
              </w:rPr>
              <w:t>План-графиком</w:t>
            </w:r>
            <w:proofErr w:type="spellEnd"/>
            <w:proofErr w:type="gramEnd"/>
            <w:r>
              <w:rPr>
                <w:bCs/>
                <w:sz w:val="22"/>
                <w:szCs w:val="22"/>
              </w:rPr>
              <w:t xml:space="preserve"> технического обслуживания, сезонного обслуживания ГПМ,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tc>
        <w:tc>
          <w:tcPr>
            <w:tcW w:w="2233" w:type="dxa"/>
            <w:vAlign w:val="center"/>
          </w:tcPr>
          <w:p w:rsidR="00763FDF" w:rsidRPr="003A6CC7" w:rsidRDefault="00763FDF" w:rsidP="00BF23C7">
            <w:pPr>
              <w:jc w:val="center"/>
              <w:rPr>
                <w:bCs/>
              </w:rPr>
            </w:pPr>
          </w:p>
        </w:tc>
      </w:tr>
    </w:tbl>
    <w:p w:rsidR="00763FDF" w:rsidRDefault="00763FDF" w:rsidP="00BF23C7">
      <w:pPr>
        <w:ind w:firstLine="708"/>
        <w:rPr>
          <w:bCs/>
          <w:sz w:val="28"/>
          <w:szCs w:val="28"/>
        </w:rPr>
      </w:pPr>
    </w:p>
    <w:p w:rsidR="00763FDF" w:rsidRDefault="00763FDF" w:rsidP="00BF23C7">
      <w:pPr>
        <w:pStyle w:val="afd"/>
        <w:jc w:val="both"/>
        <w:rPr>
          <w:szCs w:val="28"/>
        </w:rPr>
      </w:pPr>
      <w:r>
        <w:rPr>
          <w:szCs w:val="28"/>
        </w:rPr>
        <w:t xml:space="preserve">1. Цена, указанная в настоящем финансово-коммерческом предложении на </w:t>
      </w:r>
      <w:r>
        <w:rPr>
          <w:spacing w:val="1"/>
          <w:szCs w:val="28"/>
        </w:rPr>
        <w:t>выполнение работ по техническому обслуживанию (ТО), сезонному обслуживанию (</w:t>
      </w:r>
      <w:proofErr w:type="gramStart"/>
      <w:r>
        <w:rPr>
          <w:spacing w:val="1"/>
          <w:szCs w:val="28"/>
        </w:rPr>
        <w:t>СО</w:t>
      </w:r>
      <w:proofErr w:type="gramEnd"/>
      <w:r>
        <w:rPr>
          <w:spacing w:val="1"/>
          <w:szCs w:val="28"/>
        </w:rPr>
        <w:t xml:space="preserve">) грузоподъемных кранов, спредеров, </w:t>
      </w:r>
      <w:proofErr w:type="spellStart"/>
      <w:r>
        <w:rPr>
          <w:spacing w:val="1"/>
          <w:szCs w:val="28"/>
        </w:rPr>
        <w:t>автостропов</w:t>
      </w:r>
      <w:proofErr w:type="spellEnd"/>
      <w:r>
        <w:rPr>
          <w:spacing w:val="1"/>
          <w:szCs w:val="28"/>
        </w:rPr>
        <w:t xml:space="preserve"> ЦНИИ-ХИИТ (</w:t>
      </w:r>
      <w:proofErr w:type="spellStart"/>
      <w:r>
        <w:rPr>
          <w:spacing w:val="1"/>
          <w:szCs w:val="28"/>
        </w:rPr>
        <w:t>далее-ГПМ</w:t>
      </w:r>
      <w:proofErr w:type="spellEnd"/>
      <w:r>
        <w:rPr>
          <w:spacing w:val="1"/>
          <w:szCs w:val="28"/>
        </w:rPr>
        <w:t xml:space="preserve">) в структурном подразделении филиала ПАО «ТрансКонтейнер» на Октябрьской железной дороге (контейнерный терминал </w:t>
      </w:r>
      <w:proofErr w:type="spellStart"/>
      <w:r>
        <w:rPr>
          <w:spacing w:val="1"/>
          <w:szCs w:val="28"/>
        </w:rPr>
        <w:t>Санкт-Петербург-Товарный-Витебский</w:t>
      </w:r>
      <w:proofErr w:type="spellEnd"/>
      <w:r>
        <w:rPr>
          <w:spacing w:val="1"/>
          <w:szCs w:val="28"/>
        </w:rPr>
        <w:t>)</w:t>
      </w:r>
      <w:r>
        <w:rPr>
          <w:szCs w:val="28"/>
        </w:rPr>
        <w:t>, учитывает стоимость всех налогов (кроме НДС),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расходы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763FDF" w:rsidRDefault="00763FDF" w:rsidP="00BF23C7">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63FDF" w:rsidRDefault="00763FDF" w:rsidP="00BF23C7">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763FDF" w:rsidRPr="00721D0D" w:rsidRDefault="00763FDF" w:rsidP="00BF23C7">
      <w:pPr>
        <w:pStyle w:val="afd"/>
        <w:jc w:val="both"/>
        <w:rPr>
          <w:i/>
          <w:sz w:val="24"/>
          <w:szCs w:val="24"/>
        </w:rPr>
      </w:pPr>
      <w:r>
        <w:rPr>
          <w:i/>
          <w:sz w:val="24"/>
          <w:szCs w:val="24"/>
        </w:rPr>
        <w:t>(заполняется претендентом при необходимости).</w:t>
      </w:r>
    </w:p>
    <w:p w:rsidR="00763FDF" w:rsidRPr="00D963B6" w:rsidRDefault="00763FDF" w:rsidP="00BF23C7">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763FDF" w:rsidRPr="00205668" w:rsidRDefault="00763FDF" w:rsidP="00BF23C7">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63FDF" w:rsidRPr="00205668" w:rsidRDefault="00763FDF" w:rsidP="00BF23C7">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63FDF" w:rsidRPr="00205668" w:rsidRDefault="00763FDF" w:rsidP="00BF23C7">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w:t>
      </w:r>
      <w:r>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763FDF" w:rsidRPr="00205668" w:rsidRDefault="00763FDF" w:rsidP="00BF23C7">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63FDF" w:rsidRPr="00105CFC" w:rsidRDefault="00763FDF" w:rsidP="00BF23C7">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763FDF" w:rsidRDefault="00763FDF" w:rsidP="00BF23C7">
      <w:pPr>
        <w:pStyle w:val="afd"/>
        <w:ind w:left="-284" w:firstLine="993"/>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w:t>
      </w:r>
      <w:r>
        <w:rPr>
          <w:rStyle w:val="af7"/>
          <w:szCs w:val="28"/>
        </w:rPr>
        <w:t xml:space="preserve">, </w:t>
      </w:r>
      <w:r>
        <w:rPr>
          <w:szCs w:val="28"/>
        </w:rPr>
        <w:t>в случае если таковые намереваются привлекаться.</w:t>
      </w:r>
    </w:p>
    <w:p w:rsidR="00763FDF" w:rsidRDefault="00763FDF" w:rsidP="00BF23C7">
      <w:pPr>
        <w:pStyle w:val="afa"/>
        <w:ind w:firstLine="0"/>
        <w:jc w:val="left"/>
        <w:rPr>
          <w:rFonts w:eastAsia="Times New Roman"/>
          <w:sz w:val="28"/>
          <w:szCs w:val="28"/>
        </w:rPr>
      </w:pPr>
    </w:p>
    <w:p w:rsidR="00763FDF" w:rsidRPr="00AF6DF9" w:rsidRDefault="00763FDF" w:rsidP="00BF23C7">
      <w:pPr>
        <w:pStyle w:val="3"/>
        <w:spacing w:before="0" w:after="0"/>
        <w:ind w:left="0" w:firstLine="706"/>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763FDF" w:rsidRPr="00AF6DF9" w:rsidRDefault="00763FDF" w:rsidP="00BF23C7">
      <w:pPr>
        <w:tabs>
          <w:tab w:val="left" w:pos="8640"/>
        </w:tabs>
        <w:jc w:val="center"/>
        <w:rPr>
          <w:i/>
          <w:sz w:val="28"/>
          <w:szCs w:val="28"/>
        </w:rPr>
      </w:pPr>
      <w:r>
        <w:rPr>
          <w:i/>
          <w:sz w:val="28"/>
          <w:szCs w:val="28"/>
        </w:rPr>
        <w:t>(наименование претендента)</w:t>
      </w:r>
    </w:p>
    <w:p w:rsidR="00763FDF" w:rsidRPr="00AF6DF9" w:rsidRDefault="00763FDF" w:rsidP="00BF23C7">
      <w:pPr>
        <w:pStyle w:val="33"/>
        <w:suppressAutoHyphens/>
        <w:spacing w:after="0"/>
        <w:rPr>
          <w:sz w:val="28"/>
          <w:szCs w:val="28"/>
        </w:rPr>
      </w:pPr>
      <w:r>
        <w:rPr>
          <w:sz w:val="28"/>
          <w:szCs w:val="28"/>
        </w:rPr>
        <w:t>__________________________________________________________________</w:t>
      </w:r>
    </w:p>
    <w:p w:rsidR="00763FDF" w:rsidRPr="00AF6DF9" w:rsidRDefault="00763FDF" w:rsidP="00BF23C7">
      <w:pPr>
        <w:jc w:val="center"/>
        <w:rPr>
          <w:i/>
          <w:sz w:val="28"/>
          <w:szCs w:val="28"/>
        </w:rPr>
      </w:pPr>
      <w:r>
        <w:rPr>
          <w:i/>
          <w:sz w:val="28"/>
          <w:szCs w:val="28"/>
        </w:rPr>
        <w:t>(должность, подпись, ФИО)</w:t>
      </w:r>
    </w:p>
    <w:p w:rsidR="00763FDF" w:rsidRDefault="00763FDF" w:rsidP="00BF23C7">
      <w:pPr>
        <w:rPr>
          <w:i/>
          <w:sz w:val="28"/>
          <w:szCs w:val="28"/>
        </w:rPr>
      </w:pPr>
    </w:p>
    <w:p w:rsidR="00763FDF" w:rsidRPr="00AF6DF9" w:rsidRDefault="00763FDF" w:rsidP="00BF23C7">
      <w:pPr>
        <w:rPr>
          <w:i/>
          <w:sz w:val="28"/>
          <w:szCs w:val="28"/>
        </w:rPr>
      </w:pPr>
      <w:r>
        <w:rPr>
          <w:i/>
          <w:sz w:val="28"/>
          <w:szCs w:val="28"/>
        </w:rPr>
        <w:t>Печать</w:t>
      </w:r>
      <w:r>
        <w:rPr>
          <w:i/>
          <w:sz w:val="28"/>
          <w:szCs w:val="28"/>
        </w:rPr>
        <w:tab/>
      </w:r>
      <w:r>
        <w:rPr>
          <w:i/>
          <w:sz w:val="28"/>
          <w:szCs w:val="28"/>
        </w:rPr>
        <w:tab/>
      </w:r>
      <w:r>
        <w:rPr>
          <w:i/>
          <w:sz w:val="28"/>
          <w:szCs w:val="28"/>
        </w:rPr>
        <w:tab/>
      </w:r>
    </w:p>
    <w:p w:rsidR="00763FDF" w:rsidRPr="00AF6DF9" w:rsidRDefault="00763FDF" w:rsidP="00BF23C7">
      <w:pPr>
        <w:pStyle w:val="33"/>
        <w:suppressAutoHyphens/>
        <w:spacing w:after="0"/>
        <w:rPr>
          <w:sz w:val="28"/>
          <w:szCs w:val="28"/>
        </w:rPr>
      </w:pPr>
      <w:r>
        <w:rPr>
          <w:sz w:val="28"/>
          <w:szCs w:val="28"/>
        </w:rPr>
        <w:t>"____" _________ 201__ г.</w:t>
      </w: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763FDF" w:rsidP="00BF23C7">
      <w:pPr>
        <w:suppressAutoHyphens w:val="0"/>
        <w:rPr>
          <w:sz w:val="28"/>
          <w:szCs w:val="28"/>
        </w:rPr>
      </w:pPr>
    </w:p>
    <w:p w:rsidR="00763FDF" w:rsidRDefault="00BF23C7">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763FDF" w:rsidRPr="0054566D" w:rsidRDefault="00763FDF" w:rsidP="0017762A">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w:t>
      </w:r>
      <w:r w:rsidR="004E0E2C">
        <w:rPr>
          <w:b/>
          <w:bCs/>
          <w:sz w:val="28"/>
          <w:szCs w:val="28"/>
        </w:rPr>
        <w:t xml:space="preserve"> среди субъектов МСП</w:t>
      </w:r>
      <w:r>
        <w:rPr>
          <w:b/>
          <w:bCs/>
          <w:sz w:val="28"/>
          <w:szCs w:val="28"/>
        </w:rPr>
        <w:t xml:space="preserve"> </w:t>
      </w:r>
      <w:r w:rsidR="004E0E2C">
        <w:rPr>
          <w:b/>
          <w:bCs/>
          <w:sz w:val="28"/>
          <w:szCs w:val="28"/>
        </w:rPr>
        <w:br/>
      </w:r>
      <w:r>
        <w:rPr>
          <w:b/>
          <w:bCs/>
          <w:sz w:val="28"/>
          <w:szCs w:val="28"/>
        </w:rPr>
        <w:t xml:space="preserve">№ </w:t>
      </w:r>
      <w:r w:rsidR="0017762A">
        <w:rPr>
          <w:b/>
          <w:bCs/>
          <w:sz w:val="28"/>
          <w:szCs w:val="28"/>
        </w:rPr>
        <w:t>ОК-МСП-НКПОКТ-18-0018</w:t>
      </w:r>
      <w:r>
        <w:rPr>
          <w:b/>
          <w:bCs/>
          <w:sz w:val="28"/>
          <w:szCs w:val="28"/>
        </w:rPr>
        <w:t>, выполненных, оказанных, поставленных ____________________________________________.</w:t>
      </w:r>
    </w:p>
    <w:p w:rsidR="00763FDF" w:rsidRPr="0054566D" w:rsidRDefault="00763FDF" w:rsidP="0017762A">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763FDF" w:rsidRPr="0054566D" w:rsidTr="00BF23C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w:t>
            </w:r>
          </w:p>
        </w:tc>
        <w:tc>
          <w:tcPr>
            <w:tcW w:w="648"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 xml:space="preserve">Предмет договора (указываются только договоры по предмету Открытого конкурса в соответствии с подпунктом </w:t>
            </w:r>
            <w:r w:rsidRPr="00C95CAE">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r>
              <w:t>Сумма стоимости оказанных услуг по договору, без учета НДС, руб.</w:t>
            </w:r>
          </w:p>
        </w:tc>
      </w:tr>
      <w:tr w:rsidR="00763FDF" w:rsidRPr="0054566D" w:rsidTr="00BF23C7">
        <w:trPr>
          <w:trHeight w:val="274"/>
        </w:trPr>
        <w:tc>
          <w:tcPr>
            <w:tcW w:w="342"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pPr>
              <w:jc w:val="both"/>
            </w:pPr>
          </w:p>
        </w:tc>
        <w:tc>
          <w:tcPr>
            <w:tcW w:w="136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89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94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793"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r>
      <w:tr w:rsidR="00763FDF" w:rsidRPr="0054566D" w:rsidTr="00BF23C7">
        <w:trPr>
          <w:trHeight w:val="262"/>
        </w:trPr>
        <w:tc>
          <w:tcPr>
            <w:tcW w:w="342"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pPr>
              <w:jc w:val="both"/>
            </w:pPr>
          </w:p>
        </w:tc>
        <w:tc>
          <w:tcPr>
            <w:tcW w:w="136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89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94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793"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r>
      <w:tr w:rsidR="00763FDF" w:rsidRPr="0054566D" w:rsidTr="00BF23C7">
        <w:trPr>
          <w:trHeight w:val="207"/>
        </w:trPr>
        <w:tc>
          <w:tcPr>
            <w:tcW w:w="342"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63FDF" w:rsidRPr="0054566D" w:rsidRDefault="00763FDF" w:rsidP="00BF23C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c>
          <w:tcPr>
            <w:tcW w:w="793" w:type="pct"/>
            <w:tcBorders>
              <w:top w:val="single" w:sz="4" w:space="0" w:color="auto"/>
              <w:left w:val="single" w:sz="4" w:space="0" w:color="auto"/>
              <w:bottom w:val="single" w:sz="4" w:space="0" w:color="auto"/>
              <w:right w:val="single" w:sz="4" w:space="0" w:color="auto"/>
            </w:tcBorders>
          </w:tcPr>
          <w:p w:rsidR="00763FDF" w:rsidRPr="0054566D" w:rsidRDefault="00763FDF" w:rsidP="00BF23C7">
            <w:pPr>
              <w:jc w:val="both"/>
            </w:pPr>
          </w:p>
        </w:tc>
      </w:tr>
    </w:tbl>
    <w:p w:rsidR="00763FDF" w:rsidRPr="0054566D" w:rsidRDefault="00763FDF" w:rsidP="00BF23C7">
      <w:pPr>
        <w:jc w:val="both"/>
      </w:pPr>
    </w:p>
    <w:p w:rsidR="00763FDF" w:rsidRPr="0054566D" w:rsidRDefault="00763FDF" w:rsidP="00BF23C7">
      <w:pPr>
        <w:jc w:val="both"/>
      </w:pPr>
      <w:r>
        <w:t>Приложение: 1. копия договора на ____ листах.</w:t>
      </w:r>
    </w:p>
    <w:p w:rsidR="00763FDF" w:rsidRDefault="00763FDF" w:rsidP="00BF23C7">
      <w:pPr>
        <w:jc w:val="both"/>
      </w:pPr>
      <w:r>
        <w:tab/>
      </w:r>
      <w:r>
        <w:tab/>
      </w:r>
      <w:r>
        <w:tab/>
        <w:t xml:space="preserve">    2. копия акта на </w:t>
      </w:r>
      <w:r>
        <w:tab/>
        <w:t>____ листах.</w:t>
      </w:r>
    </w:p>
    <w:p w:rsidR="00763FDF" w:rsidRPr="0054566D" w:rsidRDefault="00763FDF" w:rsidP="00BF23C7">
      <w:pPr>
        <w:jc w:val="both"/>
      </w:pPr>
      <w:r>
        <w:tab/>
      </w:r>
      <w:r>
        <w:tab/>
      </w:r>
      <w:r>
        <w:tab/>
        <w:t xml:space="preserve">    3. копии иных документов на ____ листах.</w:t>
      </w:r>
    </w:p>
    <w:p w:rsidR="00763FDF" w:rsidRPr="0054566D" w:rsidRDefault="00763FDF" w:rsidP="00BF23C7">
      <w:pPr>
        <w:jc w:val="both"/>
        <w:rPr>
          <w:b/>
          <w:szCs w:val="28"/>
        </w:rPr>
      </w:pPr>
    </w:p>
    <w:p w:rsidR="00763FDF" w:rsidRPr="0054566D" w:rsidRDefault="00763FDF" w:rsidP="00BF23C7">
      <w:pPr>
        <w:jc w:val="both"/>
      </w:pPr>
    </w:p>
    <w:p w:rsidR="00763FDF" w:rsidRPr="0054566D" w:rsidRDefault="00763FDF" w:rsidP="00BF23C7">
      <w:pPr>
        <w:jc w:val="both"/>
      </w:pPr>
    </w:p>
    <w:p w:rsidR="00763FDF" w:rsidRDefault="00763FDF" w:rsidP="00BF23C7">
      <w:pPr>
        <w:pStyle w:val="19"/>
        <w:ind w:firstLine="0"/>
        <w:rPr>
          <w:b/>
        </w:rPr>
      </w:pPr>
      <w:r>
        <w:rPr>
          <w:b/>
        </w:rPr>
        <w:t xml:space="preserve">Представитель, </w:t>
      </w:r>
    </w:p>
    <w:p w:rsidR="00763FDF" w:rsidRPr="00221467" w:rsidRDefault="00763FDF" w:rsidP="00BF23C7">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763FDF" w:rsidRPr="007415F9" w:rsidRDefault="00763FDF" w:rsidP="00BF23C7">
      <w:pPr>
        <w:tabs>
          <w:tab w:val="left" w:pos="8640"/>
        </w:tabs>
        <w:jc w:val="both"/>
        <w:rPr>
          <w:i/>
        </w:rPr>
      </w:pPr>
      <w:r>
        <w:rPr>
          <w:i/>
        </w:rPr>
        <w:t>(наименование претендента)</w:t>
      </w:r>
    </w:p>
    <w:p w:rsidR="00763FDF" w:rsidRPr="005A3ACE" w:rsidRDefault="00763FDF" w:rsidP="00BF23C7">
      <w:pPr>
        <w:pStyle w:val="33"/>
        <w:suppressAutoHyphens/>
        <w:spacing w:after="0"/>
        <w:jc w:val="both"/>
        <w:rPr>
          <w:sz w:val="28"/>
          <w:szCs w:val="28"/>
        </w:rPr>
      </w:pPr>
      <w:r>
        <w:rPr>
          <w:sz w:val="28"/>
          <w:szCs w:val="28"/>
        </w:rPr>
        <w:t>____________________________________________________________________</w:t>
      </w:r>
    </w:p>
    <w:p w:rsidR="00763FDF" w:rsidRPr="007415F9" w:rsidRDefault="00763FDF" w:rsidP="00BF23C7">
      <w:pPr>
        <w:jc w:val="both"/>
        <w:rPr>
          <w:i/>
        </w:rPr>
      </w:pPr>
      <w:r>
        <w:rPr>
          <w:i/>
        </w:rPr>
        <w:t>Печать</w:t>
      </w:r>
      <w:r>
        <w:rPr>
          <w:i/>
        </w:rPr>
        <w:tab/>
      </w:r>
      <w:r>
        <w:rPr>
          <w:i/>
        </w:rPr>
        <w:tab/>
      </w:r>
      <w:r>
        <w:rPr>
          <w:i/>
        </w:rPr>
        <w:tab/>
        <w:t>(должность, подпись, ФИО)</w:t>
      </w:r>
    </w:p>
    <w:p w:rsidR="00763FDF" w:rsidRPr="005A3ACE" w:rsidRDefault="00763FDF" w:rsidP="00BF23C7">
      <w:pPr>
        <w:pStyle w:val="33"/>
        <w:suppressAutoHyphens/>
        <w:spacing w:after="0"/>
        <w:rPr>
          <w:sz w:val="28"/>
          <w:szCs w:val="28"/>
        </w:rPr>
      </w:pPr>
      <w:r>
        <w:rPr>
          <w:sz w:val="28"/>
          <w:szCs w:val="28"/>
        </w:rPr>
        <w:t>"____" _________ 201__ г.</w:t>
      </w:r>
    </w:p>
    <w:p w:rsidR="00763FDF" w:rsidRDefault="00763FDF">
      <w:pPr>
        <w:pStyle w:val="afa"/>
        <w:ind w:firstLine="0"/>
        <w:jc w:val="left"/>
        <w:rPr>
          <w:rFonts w:eastAsia="Times New Roman"/>
          <w:sz w:val="24"/>
          <w:szCs w:val="28"/>
        </w:rPr>
        <w:sectPr w:rsidR="00763FDF" w:rsidSect="002E2692">
          <w:pgSz w:w="11907" w:h="16840" w:code="9"/>
          <w:pgMar w:top="1134" w:right="851" w:bottom="1134" w:left="1418" w:header="794" w:footer="794" w:gutter="0"/>
          <w:cols w:space="720"/>
          <w:titlePg/>
          <w:docGrid w:linePitch="326"/>
        </w:sectPr>
      </w:pPr>
    </w:p>
    <w:p w:rsidR="00763FDF" w:rsidRDefault="00BF23C7">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186DB9" w:rsidRPr="00DF4847" w:rsidRDefault="00186DB9" w:rsidP="00186DB9">
      <w:pPr>
        <w:rPr>
          <w:sz w:val="28"/>
        </w:rPr>
      </w:pPr>
      <w:r>
        <w:rPr>
          <w:sz w:val="28"/>
        </w:rPr>
        <w:t>ПРОЕКТ ДОГОВОРА</w:t>
      </w:r>
    </w:p>
    <w:p w:rsidR="00763FDF" w:rsidRPr="00600EF7" w:rsidRDefault="00763FDF" w:rsidP="00BF23C7">
      <w:pPr>
        <w:ind w:firstLine="851"/>
        <w:jc w:val="center"/>
        <w:rPr>
          <w:b/>
          <w:bCs/>
        </w:rPr>
      </w:pPr>
      <w:r>
        <w:rPr>
          <w:b/>
          <w:bCs/>
        </w:rPr>
        <w:t>Договор № ____________</w:t>
      </w:r>
    </w:p>
    <w:p w:rsidR="00763FDF" w:rsidRPr="00600EF7" w:rsidRDefault="00763FDF" w:rsidP="00BF23C7">
      <w:pPr>
        <w:ind w:firstLine="851"/>
        <w:jc w:val="center"/>
        <w:rPr>
          <w:b/>
          <w:bCs/>
        </w:rPr>
      </w:pPr>
      <w:r>
        <w:rPr>
          <w:b/>
          <w:bCs/>
        </w:rPr>
        <w:t>на выполнение работ</w:t>
      </w:r>
    </w:p>
    <w:p w:rsidR="00763FDF" w:rsidRPr="00600EF7" w:rsidRDefault="00763FDF" w:rsidP="00BF23C7">
      <w:pPr>
        <w:jc w:val="both"/>
        <w:rPr>
          <w:b/>
          <w:bCs/>
        </w:rPr>
      </w:pPr>
    </w:p>
    <w:tbl>
      <w:tblPr>
        <w:tblW w:w="0" w:type="auto"/>
        <w:tblLook w:val="04A0"/>
      </w:tblPr>
      <w:tblGrid>
        <w:gridCol w:w="4926"/>
        <w:gridCol w:w="4927"/>
      </w:tblGrid>
      <w:tr w:rsidR="00763FDF" w:rsidRPr="0076354C" w:rsidTr="00BF23C7">
        <w:tc>
          <w:tcPr>
            <w:tcW w:w="4926" w:type="dxa"/>
          </w:tcPr>
          <w:p w:rsidR="00763FDF" w:rsidRPr="0076354C" w:rsidRDefault="00763FDF" w:rsidP="00BF23C7">
            <w:pPr>
              <w:jc w:val="both"/>
            </w:pPr>
            <w:r>
              <w:rPr>
                <w:b/>
                <w:bCs/>
              </w:rPr>
              <w:t>Санкт-Петербург</w:t>
            </w:r>
          </w:p>
        </w:tc>
        <w:tc>
          <w:tcPr>
            <w:tcW w:w="4927" w:type="dxa"/>
          </w:tcPr>
          <w:p w:rsidR="00763FDF" w:rsidRPr="0076354C" w:rsidRDefault="00763FDF" w:rsidP="00BF23C7">
            <w:pPr>
              <w:jc w:val="right"/>
            </w:pPr>
            <w:r>
              <w:rPr>
                <w:b/>
                <w:bCs/>
              </w:rPr>
              <w:t>«___» _________ 2018 г.</w:t>
            </w:r>
          </w:p>
        </w:tc>
      </w:tr>
    </w:tbl>
    <w:p w:rsidR="00763FDF" w:rsidRPr="00600EF7" w:rsidRDefault="00763FDF" w:rsidP="00BF23C7">
      <w:pPr>
        <w:ind w:firstLine="851"/>
        <w:jc w:val="both"/>
      </w:pPr>
    </w:p>
    <w:p w:rsidR="00763FDF" w:rsidRDefault="00763FDF" w:rsidP="00BF23C7">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763FDF" w:rsidRDefault="00763FDF" w:rsidP="00BF23C7">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763FDF" w:rsidRPr="00600EF7" w:rsidRDefault="00763FDF" w:rsidP="00BF23C7">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763FDF" w:rsidRPr="00BF5CD4" w:rsidRDefault="00763FDF" w:rsidP="00BF23C7">
      <w:pPr>
        <w:ind w:firstLine="709"/>
        <w:jc w:val="both"/>
      </w:pPr>
      <w:r>
        <w:t>с другой стороны, именуемые в дальнейшем «Стороны»,</w:t>
      </w:r>
    </w:p>
    <w:p w:rsidR="00763FDF" w:rsidRPr="00600EF7" w:rsidRDefault="00763FDF" w:rsidP="00BF23C7">
      <w:pPr>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763FDF" w:rsidRDefault="00763FDF" w:rsidP="00BF23C7">
      <w:pPr>
        <w:ind w:firstLine="709"/>
        <w:jc w:val="both"/>
        <w:rPr>
          <w:sz w:val="28"/>
          <w:szCs w:val="28"/>
        </w:rPr>
      </w:pPr>
    </w:p>
    <w:p w:rsidR="00763FDF" w:rsidRPr="00F3138D" w:rsidRDefault="00763FDF" w:rsidP="00BF23C7">
      <w:pPr>
        <w:ind w:firstLine="709"/>
        <w:jc w:val="both"/>
        <w:rPr>
          <w:sz w:val="28"/>
          <w:szCs w:val="28"/>
        </w:rPr>
      </w:pPr>
    </w:p>
    <w:p w:rsidR="00763FDF" w:rsidRPr="00C673DA" w:rsidRDefault="00763FDF" w:rsidP="00922398">
      <w:pPr>
        <w:numPr>
          <w:ilvl w:val="0"/>
          <w:numId w:val="25"/>
        </w:numPr>
        <w:suppressAutoHyphens w:val="0"/>
        <w:ind w:left="0" w:firstLine="709"/>
        <w:jc w:val="center"/>
        <w:rPr>
          <w:b/>
          <w:bCs/>
        </w:rPr>
      </w:pPr>
      <w:r>
        <w:rPr>
          <w:b/>
          <w:bCs/>
        </w:rPr>
        <w:t>Предмет Договора</w:t>
      </w:r>
    </w:p>
    <w:p w:rsidR="00763FDF" w:rsidRPr="00525536" w:rsidRDefault="00763FDF" w:rsidP="00BF23C7">
      <w:pPr>
        <w:ind w:firstLine="709"/>
        <w:jc w:val="both"/>
      </w:pPr>
      <w:r>
        <w:t>1.1. Заказчик поручает и обязуется оплатить, а Исполнитель принимает на себя обязательства:</w:t>
      </w:r>
    </w:p>
    <w:p w:rsidR="00763FDF" w:rsidRPr="00525536" w:rsidRDefault="00763FDF" w:rsidP="00BF23C7">
      <w:pPr>
        <w:ind w:firstLine="709"/>
        <w:jc w:val="both"/>
      </w:pPr>
      <w:r>
        <w:t>1.1.1. по выполнению работ по техническому обслуживанию (ТО) (далее - «Работы»);</w:t>
      </w:r>
    </w:p>
    <w:p w:rsidR="00763FDF" w:rsidRPr="00525536" w:rsidRDefault="00763FDF" w:rsidP="00BF23C7">
      <w:pPr>
        <w:ind w:firstLine="709"/>
        <w:jc w:val="both"/>
      </w:pPr>
      <w:r>
        <w:t>1.1.2. по выполнению работ по сезонному обслуживанию (СО) (далее - «Работы»),</w:t>
      </w:r>
    </w:p>
    <w:p w:rsidR="00763FDF" w:rsidRDefault="00763FDF" w:rsidP="00BF23C7">
      <w:pPr>
        <w:ind w:firstLine="709"/>
        <w:jc w:val="both"/>
        <w:rPr>
          <w:bCs/>
        </w:rPr>
      </w:pPr>
      <w:r>
        <w:t xml:space="preserve">грузоподъемных кранов, спредеров, автостропов ЦНИИ-ХИИТ (далее - ГПМ) в структурном подразделении </w:t>
      </w:r>
      <w:r>
        <w:rPr>
          <w:bCs/>
        </w:rPr>
        <w:t>филиала ПАО «ТрансКонтейнер» на Октябрьской железной дороге</w:t>
      </w:r>
      <w:r>
        <w:t xml:space="preserve"> (контейнерный терминал </w:t>
      </w:r>
      <w:proofErr w:type="spellStart"/>
      <w:r>
        <w:rPr>
          <w:bCs/>
        </w:rPr>
        <w:t>Санкт-Петербург-Товарный-Витебский</w:t>
      </w:r>
      <w:proofErr w:type="spellEnd"/>
      <w:r>
        <w:rPr>
          <w:bCs/>
        </w:rPr>
        <w:t>)</w:t>
      </w:r>
      <w:r>
        <w:t>.</w:t>
      </w:r>
    </w:p>
    <w:p w:rsidR="00763FDF" w:rsidRDefault="00763FDF" w:rsidP="00BF23C7">
      <w:pPr>
        <w:pStyle w:val="afd"/>
        <w:ind w:firstLine="709"/>
        <w:jc w:val="both"/>
        <w:rPr>
          <w:sz w:val="24"/>
          <w:szCs w:val="24"/>
        </w:rPr>
      </w:pPr>
      <w:r>
        <w:rPr>
          <w:sz w:val="24"/>
          <w:szCs w:val="24"/>
        </w:rPr>
        <w:t xml:space="preserve">1.2. Работы, изложенные в п.п.п. 1.1.1. - 1.1.2. Договора, выполняются в отношении ГПМ Заказчика, </w:t>
      </w:r>
      <w:proofErr w:type="gramStart"/>
      <w:r>
        <w:rPr>
          <w:sz w:val="24"/>
          <w:szCs w:val="24"/>
        </w:rPr>
        <w:t>указанных</w:t>
      </w:r>
      <w:proofErr w:type="gramEnd"/>
      <w:r>
        <w:rPr>
          <w:sz w:val="24"/>
          <w:szCs w:val="24"/>
        </w:rPr>
        <w:t xml:space="preserve"> в Приложении № 1, являющимся неотъемлемой частью настоящего Договора.</w:t>
      </w:r>
    </w:p>
    <w:p w:rsidR="00763FDF" w:rsidRPr="00BF5CD4" w:rsidRDefault="00763FDF" w:rsidP="00BF23C7">
      <w:pPr>
        <w:pStyle w:val="afd"/>
        <w:ind w:firstLine="709"/>
        <w:jc w:val="both"/>
        <w:rPr>
          <w:sz w:val="24"/>
          <w:szCs w:val="24"/>
        </w:rPr>
      </w:pPr>
      <w:r>
        <w:rPr>
          <w:sz w:val="24"/>
          <w:szCs w:val="24"/>
        </w:rPr>
        <w:t xml:space="preserve">Работы </w:t>
      </w:r>
      <w:proofErr w:type="gramStart"/>
      <w:r>
        <w:rPr>
          <w:sz w:val="24"/>
          <w:szCs w:val="24"/>
        </w:rPr>
        <w:t>по</w:t>
      </w:r>
      <w:proofErr w:type="gramEnd"/>
      <w:r>
        <w:rPr>
          <w:sz w:val="24"/>
          <w:szCs w:val="24"/>
        </w:rPr>
        <w:t>:</w:t>
      </w:r>
    </w:p>
    <w:p w:rsidR="00763FDF" w:rsidRPr="00BF5CD4" w:rsidRDefault="00763FDF" w:rsidP="00BF23C7">
      <w:pPr>
        <w:pStyle w:val="afd"/>
        <w:ind w:firstLine="709"/>
        <w:jc w:val="both"/>
        <w:rPr>
          <w:sz w:val="24"/>
          <w:szCs w:val="24"/>
        </w:rPr>
      </w:pPr>
      <w:r>
        <w:rPr>
          <w:sz w:val="24"/>
          <w:szCs w:val="24"/>
        </w:rPr>
        <w:t xml:space="preserve">- ТО, </w:t>
      </w:r>
      <w:proofErr w:type="gramStart"/>
      <w:r>
        <w:rPr>
          <w:sz w:val="24"/>
          <w:szCs w:val="24"/>
        </w:rPr>
        <w:t>СО</w:t>
      </w:r>
      <w:proofErr w:type="gramEnd"/>
      <w:r>
        <w:rPr>
          <w:sz w:val="24"/>
          <w:szCs w:val="24"/>
        </w:rPr>
        <w:t xml:space="preserve"> выполняются </w:t>
      </w:r>
      <w:proofErr w:type="gramStart"/>
      <w:r>
        <w:rPr>
          <w:sz w:val="24"/>
          <w:szCs w:val="24"/>
        </w:rPr>
        <w:t>с</w:t>
      </w:r>
      <w:proofErr w:type="gramEnd"/>
      <w:r>
        <w:rPr>
          <w:sz w:val="24"/>
          <w:szCs w:val="24"/>
        </w:rPr>
        <w:t xml:space="preserve"> использованием материалов Исполнителя.</w:t>
      </w:r>
    </w:p>
    <w:p w:rsidR="00763FDF" w:rsidRPr="00600EF7" w:rsidRDefault="00763FDF" w:rsidP="00BF23C7">
      <w:pPr>
        <w:pStyle w:val="afd"/>
        <w:ind w:firstLine="709"/>
        <w:jc w:val="both"/>
        <w:rPr>
          <w:sz w:val="24"/>
          <w:szCs w:val="24"/>
        </w:rPr>
      </w:pPr>
      <w:proofErr w:type="gramStart"/>
      <w:r>
        <w:rPr>
          <w:sz w:val="24"/>
          <w:szCs w:val="24"/>
        </w:rP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763FDF" w:rsidRPr="00600EF7" w:rsidRDefault="00763FDF" w:rsidP="00BF23C7">
      <w:pPr>
        <w:pStyle w:val="afd"/>
        <w:ind w:firstLine="709"/>
        <w:jc w:val="both"/>
        <w:rPr>
          <w:sz w:val="24"/>
          <w:szCs w:val="24"/>
        </w:rPr>
      </w:pPr>
      <w:r>
        <w:rPr>
          <w:sz w:val="24"/>
          <w:szCs w:val="24"/>
        </w:rPr>
        <w:t>1.3. Срок начала выполнения Работ по настоящему Договору – с 01.10.2018.</w:t>
      </w:r>
    </w:p>
    <w:p w:rsidR="00763FDF" w:rsidRPr="00600EF7" w:rsidRDefault="00763FDF" w:rsidP="00BF23C7">
      <w:pPr>
        <w:pStyle w:val="afd"/>
        <w:ind w:firstLine="709"/>
        <w:jc w:val="both"/>
        <w:rPr>
          <w:sz w:val="24"/>
          <w:szCs w:val="24"/>
        </w:rPr>
      </w:pPr>
      <w:r>
        <w:rPr>
          <w:sz w:val="24"/>
          <w:szCs w:val="24"/>
        </w:rPr>
        <w:t xml:space="preserve">Срок окончания выполнения Работ по настоящему Договору – 31.12.2018 включительно. </w:t>
      </w:r>
    </w:p>
    <w:p w:rsidR="00763FDF" w:rsidRDefault="00763FDF" w:rsidP="00BF23C7">
      <w:pPr>
        <w:pStyle w:val="afd"/>
        <w:ind w:firstLine="709"/>
        <w:jc w:val="both"/>
        <w:rPr>
          <w:sz w:val="24"/>
          <w:szCs w:val="24"/>
        </w:rPr>
      </w:pPr>
      <w:r>
        <w:rPr>
          <w:sz w:val="24"/>
          <w:szCs w:val="24"/>
        </w:rPr>
        <w:t xml:space="preserve">Сроки выполнения отдельных этапов Работ определяются </w:t>
      </w:r>
      <w:proofErr w:type="gramStart"/>
      <w:r>
        <w:rPr>
          <w:sz w:val="24"/>
          <w:szCs w:val="24"/>
        </w:rPr>
        <w:t>План-графиком</w:t>
      </w:r>
      <w:proofErr w:type="gramEnd"/>
      <w:r>
        <w:rPr>
          <w:sz w:val="24"/>
          <w:szCs w:val="24"/>
        </w:rPr>
        <w:t xml:space="preserve"> технического обслуживания, сезонного обслуживания ГПМ в 2018 г. (Приложение № 3), являющимся неотъемлемой частью настоящего Договора. </w:t>
      </w:r>
    </w:p>
    <w:p w:rsidR="00763FDF" w:rsidRPr="00251261" w:rsidRDefault="00763FDF" w:rsidP="00BF23C7">
      <w:pPr>
        <w:pStyle w:val="afd"/>
        <w:ind w:firstLine="709"/>
        <w:jc w:val="both"/>
        <w:rPr>
          <w:sz w:val="24"/>
          <w:szCs w:val="24"/>
        </w:rPr>
      </w:pPr>
      <w:r>
        <w:rPr>
          <w:sz w:val="24"/>
          <w:szCs w:val="24"/>
        </w:rPr>
        <w:t>Предельные сроки выполнения Работ по техническому/сезонному обслуживанию ГПМ составляют:</w:t>
      </w:r>
    </w:p>
    <w:p w:rsidR="00763FDF" w:rsidRPr="007C567C" w:rsidRDefault="00763FDF" w:rsidP="00BF23C7">
      <w:pPr>
        <w:pStyle w:val="afd"/>
        <w:ind w:firstLine="709"/>
        <w:jc w:val="both"/>
        <w:rPr>
          <w:sz w:val="24"/>
          <w:szCs w:val="24"/>
        </w:rPr>
      </w:pPr>
      <w:r>
        <w:rPr>
          <w:sz w:val="24"/>
          <w:szCs w:val="24"/>
        </w:rPr>
        <w:t>- ГПМ грузоподъемностью от 6,3т. до 50т. - одни сутки.</w:t>
      </w:r>
    </w:p>
    <w:p w:rsidR="00763FDF" w:rsidRPr="00251261" w:rsidRDefault="00763FDF" w:rsidP="00BF23C7">
      <w:pPr>
        <w:pStyle w:val="19"/>
        <w:ind w:firstLine="709"/>
        <w:rPr>
          <w:sz w:val="24"/>
          <w:szCs w:val="24"/>
        </w:rPr>
      </w:pPr>
      <w:r>
        <w:rPr>
          <w:sz w:val="24"/>
          <w:szCs w:val="24"/>
        </w:rPr>
        <w:lastRenderedPageBreak/>
        <w:t xml:space="preserve">1.4. Результатом Работ по настоящему Договору является: </w:t>
      </w:r>
    </w:p>
    <w:p w:rsidR="00763FDF" w:rsidRPr="00251261" w:rsidRDefault="00763FDF" w:rsidP="00BF23C7">
      <w:pPr>
        <w:pStyle w:val="afd"/>
        <w:tabs>
          <w:tab w:val="left" w:pos="426"/>
        </w:tabs>
        <w:ind w:firstLine="709"/>
        <w:jc w:val="both"/>
        <w:rPr>
          <w:sz w:val="24"/>
          <w:szCs w:val="24"/>
        </w:rPr>
      </w:pPr>
      <w:r>
        <w:rPr>
          <w:sz w:val="24"/>
          <w:szCs w:val="24"/>
        </w:rPr>
        <w:t xml:space="preserve">- обеспечение безопасной и бесперебойной эксплуатации грузоподъемных кранов, </w:t>
      </w:r>
      <w:proofErr w:type="gramStart"/>
      <w:r>
        <w:rPr>
          <w:sz w:val="24"/>
          <w:szCs w:val="24"/>
        </w:rPr>
        <w:t>согласно Правил</w:t>
      </w:r>
      <w:proofErr w:type="gramEnd"/>
      <w:r>
        <w:rPr>
          <w:sz w:val="24"/>
          <w:szCs w:val="24"/>
        </w:rPr>
        <w:t xml:space="preserve"> разработанных в соответствии с Федеральным законом </w:t>
      </w:r>
      <w:r>
        <w:rPr>
          <w:sz w:val="24"/>
          <w:szCs w:val="24"/>
        </w:rPr>
        <w:br/>
        <w:t xml:space="preserve">«О промышленной безопасности опасных производственных объектов» </w:t>
      </w:r>
      <w:r>
        <w:rPr>
          <w:sz w:val="24"/>
          <w:szCs w:val="24"/>
        </w:rPr>
        <w:br/>
        <w:t>от 21.07.97 №116-ФЗ;</w:t>
      </w:r>
    </w:p>
    <w:p w:rsidR="00763FDF" w:rsidRPr="00600EF7" w:rsidRDefault="00763FDF" w:rsidP="00BF23C7">
      <w:pPr>
        <w:widowControl w:val="0"/>
        <w:shd w:val="clear" w:color="auto" w:fill="FFFFFF"/>
        <w:tabs>
          <w:tab w:val="left" w:pos="710"/>
        </w:tabs>
        <w:autoSpaceDE w:val="0"/>
        <w:autoSpaceDN w:val="0"/>
        <w:adjustRightInd w:val="0"/>
        <w:ind w:firstLine="709"/>
        <w:jc w:val="both"/>
      </w:pPr>
      <w:r>
        <w:rPr>
          <w:spacing w:val="-5"/>
        </w:rPr>
        <w:t>- поддержание ГПМ в работоспособном состоянии;</w:t>
      </w:r>
    </w:p>
    <w:p w:rsidR="00763FDF" w:rsidRPr="00600EF7" w:rsidRDefault="00763FDF" w:rsidP="00BF23C7">
      <w:pPr>
        <w:widowControl w:val="0"/>
        <w:shd w:val="clear" w:color="auto" w:fill="FFFFFF"/>
        <w:tabs>
          <w:tab w:val="left" w:pos="710"/>
        </w:tabs>
        <w:autoSpaceDE w:val="0"/>
        <w:autoSpaceDN w:val="0"/>
        <w:adjustRightInd w:val="0"/>
        <w:ind w:firstLine="709"/>
        <w:jc w:val="both"/>
      </w:pPr>
      <w:r>
        <w:rPr>
          <w:spacing w:val="-5"/>
        </w:rPr>
        <w:t>- предупреждение неисправностей, отказов в Работе ГПМ;</w:t>
      </w:r>
    </w:p>
    <w:p w:rsidR="00763FDF" w:rsidRPr="00600EF7" w:rsidRDefault="00763FDF" w:rsidP="00BF23C7">
      <w:pPr>
        <w:widowControl w:val="0"/>
        <w:shd w:val="clear" w:color="auto" w:fill="FFFFFF"/>
        <w:tabs>
          <w:tab w:val="left" w:pos="710"/>
        </w:tabs>
        <w:autoSpaceDE w:val="0"/>
        <w:autoSpaceDN w:val="0"/>
        <w:adjustRightInd w:val="0"/>
        <w:ind w:firstLine="709"/>
        <w:jc w:val="both"/>
        <w:rPr>
          <w:spacing w:val="-3"/>
        </w:rPr>
      </w:pPr>
      <w:r>
        <w:rPr>
          <w:spacing w:val="-3"/>
        </w:rPr>
        <w:t>- своевременное выявление дефектов ГПМ и их устранение;</w:t>
      </w:r>
    </w:p>
    <w:p w:rsidR="00763FDF" w:rsidRPr="00600EF7" w:rsidRDefault="00763FDF" w:rsidP="00BF23C7">
      <w:pPr>
        <w:widowControl w:val="0"/>
        <w:shd w:val="clear" w:color="auto" w:fill="FFFFFF"/>
        <w:tabs>
          <w:tab w:val="left" w:pos="710"/>
        </w:tabs>
        <w:autoSpaceDE w:val="0"/>
        <w:autoSpaceDN w:val="0"/>
        <w:adjustRightInd w:val="0"/>
        <w:ind w:firstLine="709"/>
        <w:jc w:val="both"/>
      </w:pPr>
      <w:r>
        <w:rPr>
          <w:spacing w:val="-5"/>
        </w:rPr>
        <w:t>- повышение надежности и безопасности эксплуатации ГПМ;</w:t>
      </w:r>
    </w:p>
    <w:p w:rsidR="00763FDF" w:rsidRDefault="00763FDF" w:rsidP="00BF23C7">
      <w:pPr>
        <w:widowControl w:val="0"/>
        <w:shd w:val="clear" w:color="auto" w:fill="FFFFFF"/>
        <w:tabs>
          <w:tab w:val="left" w:pos="710"/>
        </w:tabs>
        <w:autoSpaceDE w:val="0"/>
        <w:autoSpaceDN w:val="0"/>
        <w:adjustRightInd w:val="0"/>
        <w:ind w:firstLine="709"/>
        <w:jc w:val="both"/>
        <w:rPr>
          <w:spacing w:val="-5"/>
        </w:rPr>
      </w:pPr>
      <w:r>
        <w:rPr>
          <w:spacing w:val="-5"/>
        </w:rPr>
        <w:t>- минимизация простоев по неисправности и продление срока службы ГПМ.</w:t>
      </w:r>
    </w:p>
    <w:p w:rsidR="00763FDF" w:rsidRPr="009A59EE" w:rsidRDefault="00763FDF" w:rsidP="00BF23C7">
      <w:pPr>
        <w:tabs>
          <w:tab w:val="left" w:pos="284"/>
        </w:tabs>
        <w:ind w:firstLine="709"/>
        <w:jc w:val="both"/>
        <w:rPr>
          <w:bCs/>
        </w:rPr>
      </w:pPr>
      <w:r>
        <w:rPr>
          <w:spacing w:val="-5"/>
        </w:rPr>
        <w:t xml:space="preserve">1.5. </w:t>
      </w:r>
      <w:r>
        <w:rPr>
          <w:bCs/>
        </w:rPr>
        <w:t xml:space="preserve">Адрес проведения Работ: </w:t>
      </w:r>
      <w:r>
        <w:t xml:space="preserve">контейнерный терминал </w:t>
      </w:r>
      <w:r>
        <w:rPr>
          <w:bCs/>
        </w:rPr>
        <w:t xml:space="preserve">Санкт-Петербург-Товарный-Витебский филиала ПАО «ТрансКонтейнер» на Октябрьской железной дороге, расположенный по адресу: 192007, город Санкт-Петербург, Лиговский пр., д. 240, </w:t>
      </w:r>
      <w:r>
        <w:rPr>
          <w:bCs/>
        </w:rPr>
        <w:br/>
        <w:t>литер А.</w:t>
      </w:r>
    </w:p>
    <w:p w:rsidR="00763FDF" w:rsidRPr="00A10E18" w:rsidRDefault="00763FDF" w:rsidP="00BF23C7">
      <w:pPr>
        <w:pStyle w:val="afd"/>
        <w:ind w:firstLine="709"/>
      </w:pPr>
    </w:p>
    <w:p w:rsidR="00763FDF" w:rsidRPr="00C673DA" w:rsidRDefault="00763FDF" w:rsidP="00922398">
      <w:pPr>
        <w:pStyle w:val="39"/>
        <w:numPr>
          <w:ilvl w:val="0"/>
          <w:numId w:val="25"/>
        </w:numPr>
        <w:ind w:left="0" w:firstLine="709"/>
        <w:jc w:val="center"/>
        <w:rPr>
          <w:b/>
          <w:bCs/>
          <w:szCs w:val="24"/>
        </w:rPr>
      </w:pPr>
      <w:r>
        <w:rPr>
          <w:b/>
          <w:bCs/>
          <w:szCs w:val="24"/>
        </w:rPr>
        <w:t>Цена Работ и порядок оплаты</w:t>
      </w:r>
    </w:p>
    <w:p w:rsidR="00763FDF" w:rsidRPr="00CA6DE2" w:rsidRDefault="00763FDF" w:rsidP="00BF23C7">
      <w:pPr>
        <w:ind w:firstLine="709"/>
        <w:jc w:val="both"/>
        <w:rPr>
          <w:noProof/>
        </w:rPr>
      </w:pPr>
      <w:r>
        <w:rPr>
          <w:bCs/>
        </w:rPr>
        <w:t xml:space="preserve">2.1. Стоимость Работ по техническому и сезонному обслуживанию определяется на основании расчета стоимости на выполнение Работ </w:t>
      </w:r>
      <w:r>
        <w:t>по обслуживанию ГПМ</w:t>
      </w:r>
      <w:r>
        <w:rPr>
          <w:bCs/>
        </w:rPr>
        <w:t xml:space="preserve"> (Приложение № 4)</w:t>
      </w:r>
      <w:r>
        <w:t xml:space="preserve"> и не должна превышать</w:t>
      </w:r>
      <w:proofErr w:type="gramStart"/>
      <w:r>
        <w:t xml:space="preserve"> _________ (______) </w:t>
      </w:r>
      <w:proofErr w:type="gramEnd"/>
      <w:r>
        <w:t xml:space="preserve">рублей ___ копеек, в том числе НДС__%  в сумме _______ (___________) рублей ___ копеек </w:t>
      </w:r>
      <w:r>
        <w:rPr>
          <w:noProof/>
        </w:rPr>
        <w:t>за период действия настоящего Договора.</w:t>
      </w:r>
    </w:p>
    <w:p w:rsidR="00763FDF" w:rsidRPr="00144C23" w:rsidRDefault="00763FDF" w:rsidP="00BF23C7">
      <w:pPr>
        <w:ind w:firstLine="709"/>
        <w:jc w:val="both"/>
      </w:pPr>
      <w:r>
        <w:rPr>
          <w:noProof/>
        </w:rPr>
        <w:t xml:space="preserve">2.2. </w:t>
      </w:r>
      <w:proofErr w:type="gramStart"/>
      <w:r>
        <w:rPr>
          <w:noProof/>
        </w:rPr>
        <w:t xml:space="preserve">Цена Договора за весь период действия определяется в Протоколе согласования договорной цены (Приложение № 5), являющимся неотъемлемой частью настоящего Договора, и составляет </w:t>
      </w:r>
      <w:r>
        <w:t>_________ (______) рублей ___ копеек, в том числе НДС__% в сумме _______ (___________) рублей ___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w:t>
      </w:r>
      <w:proofErr w:type="gramEnd"/>
      <w:r>
        <w:t xml:space="preserve"> и сезонного обслуживания,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763FDF" w:rsidRPr="003B048E" w:rsidRDefault="00763FDF" w:rsidP="00BF23C7">
      <w:pPr>
        <w:ind w:firstLine="709"/>
        <w:jc w:val="both"/>
      </w:pPr>
      <w:r>
        <w:t xml:space="preserve">2.3. Оплата Работ, указанных в п.п.1.1.1., 1.1.2. настоящего Договора, производится поэтапно в соответствии с </w:t>
      </w:r>
      <w:proofErr w:type="gramStart"/>
      <w:r>
        <w:t>План-графиком</w:t>
      </w:r>
      <w:proofErr w:type="gramEnd"/>
      <w:r>
        <w:t xml:space="preserve"> технического обслуживания, сезонного обслуживания ГПМ, после подписания Сторонами акта сдачи–приемки выполненных Работ (Приложение № 6) на основании счета, счета-фактуры Исполнителя в течение 30 (тридцати) календарных дней с даты получения Заказчиком счета, счета-фактуры.</w:t>
      </w:r>
    </w:p>
    <w:p w:rsidR="00763FDF" w:rsidRPr="00144C23" w:rsidRDefault="00763FDF" w:rsidP="00BF23C7">
      <w:pPr>
        <w:ind w:firstLine="709"/>
        <w:jc w:val="both"/>
      </w:pPr>
    </w:p>
    <w:p w:rsidR="00763FDF" w:rsidRPr="00C673DA" w:rsidRDefault="00763FDF" w:rsidP="00922398">
      <w:pPr>
        <w:pStyle w:val="afd"/>
        <w:numPr>
          <w:ilvl w:val="0"/>
          <w:numId w:val="25"/>
        </w:numPr>
        <w:suppressAutoHyphens w:val="0"/>
        <w:ind w:left="0" w:firstLine="709"/>
        <w:jc w:val="center"/>
        <w:rPr>
          <w:b/>
          <w:bCs/>
          <w:sz w:val="24"/>
          <w:szCs w:val="24"/>
        </w:rPr>
      </w:pPr>
      <w:r>
        <w:rPr>
          <w:b/>
          <w:bCs/>
          <w:sz w:val="24"/>
          <w:szCs w:val="24"/>
        </w:rPr>
        <w:t>Порядок сдачи и приемки Работ</w:t>
      </w:r>
    </w:p>
    <w:p w:rsidR="00763FDF" w:rsidRPr="006F5EAB" w:rsidRDefault="00763FDF" w:rsidP="00BF23C7">
      <w:pPr>
        <w:ind w:firstLine="709"/>
        <w:jc w:val="both"/>
      </w:pPr>
      <w:r>
        <w:t xml:space="preserve">3.1.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w:t>
      </w:r>
    </w:p>
    <w:p w:rsidR="00763FDF" w:rsidRPr="006F5EAB" w:rsidRDefault="00763FDF" w:rsidP="00BF23C7">
      <w:pPr>
        <w:pStyle w:val="23"/>
        <w:spacing w:after="0"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w:t>
      </w:r>
      <w:r>
        <w:noBreakHyphen/>
        <w:t>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63FDF" w:rsidRPr="006F5EAB" w:rsidRDefault="00763FDF" w:rsidP="00BF23C7">
      <w:pPr>
        <w:pStyle w:val="50"/>
        <w:ind w:firstLine="709"/>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63FDF" w:rsidRDefault="00763FDF" w:rsidP="00BF23C7">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63FDF" w:rsidRDefault="00763FDF" w:rsidP="00BF23C7">
      <w:pPr>
        <w:ind w:firstLine="709"/>
        <w:jc w:val="both"/>
      </w:pPr>
    </w:p>
    <w:p w:rsidR="00763FDF" w:rsidRDefault="00763FDF" w:rsidP="00BF23C7">
      <w:pPr>
        <w:ind w:firstLine="709"/>
        <w:jc w:val="both"/>
      </w:pPr>
    </w:p>
    <w:p w:rsidR="00763FDF" w:rsidRDefault="00763FDF" w:rsidP="00BF23C7">
      <w:pPr>
        <w:pStyle w:val="afd"/>
        <w:ind w:firstLine="709"/>
        <w:jc w:val="center"/>
        <w:rPr>
          <w:b/>
          <w:bCs/>
          <w:sz w:val="24"/>
          <w:szCs w:val="24"/>
        </w:rPr>
      </w:pPr>
      <w:r>
        <w:rPr>
          <w:b/>
          <w:bCs/>
          <w:sz w:val="24"/>
          <w:szCs w:val="24"/>
        </w:rPr>
        <w:t>4. Обязанности Сторон</w:t>
      </w:r>
    </w:p>
    <w:p w:rsidR="00763FDF" w:rsidRPr="003B048E" w:rsidRDefault="00763FDF" w:rsidP="00BF23C7">
      <w:pPr>
        <w:pStyle w:val="afd"/>
        <w:ind w:firstLine="709"/>
        <w:jc w:val="both"/>
        <w:rPr>
          <w:sz w:val="24"/>
          <w:szCs w:val="24"/>
        </w:rPr>
      </w:pPr>
      <w:r>
        <w:rPr>
          <w:sz w:val="24"/>
          <w:szCs w:val="24"/>
        </w:rPr>
        <w:t>4.1. Исполнитель обязан:</w:t>
      </w:r>
    </w:p>
    <w:p w:rsidR="00763FDF" w:rsidRPr="003B048E" w:rsidRDefault="00763FDF" w:rsidP="00BF23C7">
      <w:pPr>
        <w:pStyle w:val="afd"/>
        <w:ind w:firstLine="709"/>
        <w:jc w:val="both"/>
        <w:rPr>
          <w:sz w:val="24"/>
          <w:szCs w:val="24"/>
        </w:rPr>
      </w:pPr>
      <w:r>
        <w:rPr>
          <w:sz w:val="24"/>
          <w:szCs w:val="24"/>
        </w:rPr>
        <w:t xml:space="preserve">4.1.1. Выполнить Работы в соответствии с требованиями настоящего Договора. </w:t>
      </w:r>
    </w:p>
    <w:p w:rsidR="00763FDF" w:rsidRPr="003B048E" w:rsidRDefault="00763FDF" w:rsidP="00BF23C7">
      <w:pPr>
        <w:ind w:firstLine="709"/>
        <w:jc w:val="both"/>
      </w:pPr>
      <w:r>
        <w:t>Результаты Работ должны отвечать требованиям законодательства Российской Федерации, требованиям, соответствующими нормативными документами, государственными стандартами, а также требованиям, обычно предъявляемым к данному виду Работ.</w:t>
      </w:r>
    </w:p>
    <w:p w:rsidR="00763FDF" w:rsidRPr="003B048E" w:rsidRDefault="00763FDF" w:rsidP="00BF23C7">
      <w:pPr>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63FDF" w:rsidRPr="003B048E" w:rsidRDefault="00763FDF" w:rsidP="00BF23C7">
      <w:pPr>
        <w:ind w:firstLine="709"/>
        <w:jc w:val="both"/>
      </w:pPr>
      <w:r>
        <w:t>4.1.3. Устранять недостатки в выполненных Работах своими силами и за свой счет.</w:t>
      </w:r>
    </w:p>
    <w:p w:rsidR="00763FDF" w:rsidRPr="003B048E" w:rsidRDefault="00763FDF" w:rsidP="00BF23C7">
      <w:pPr>
        <w:pStyle w:val="afd"/>
        <w:ind w:firstLine="709"/>
        <w:jc w:val="both"/>
        <w:rPr>
          <w:sz w:val="24"/>
          <w:szCs w:val="24"/>
        </w:rPr>
      </w:pPr>
      <w:r>
        <w:rPr>
          <w:sz w:val="24"/>
          <w:szCs w:val="24"/>
        </w:rPr>
        <w:t>4.1.4. Предоставить Заказчику информацию о составе владельцев Исполнителя по форме Приложения № 7 к настоящему Договору.</w:t>
      </w:r>
    </w:p>
    <w:p w:rsidR="00763FDF" w:rsidRPr="00D47021" w:rsidRDefault="00763FDF" w:rsidP="00BF23C7">
      <w:pPr>
        <w:pStyle w:val="afd"/>
        <w:ind w:firstLine="709"/>
        <w:jc w:val="both"/>
        <w:rPr>
          <w:sz w:val="24"/>
          <w:szCs w:val="24"/>
        </w:rPr>
      </w:pPr>
      <w:r>
        <w:rPr>
          <w:sz w:val="24"/>
          <w:szCs w:val="24"/>
        </w:rPr>
        <w:t>4.1.5. 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7 к настоящему Договору.</w:t>
      </w:r>
    </w:p>
    <w:p w:rsidR="00763FDF" w:rsidRPr="003B048E" w:rsidRDefault="00763FDF" w:rsidP="00BF23C7">
      <w:pPr>
        <w:ind w:firstLine="709"/>
        <w:jc w:val="both"/>
      </w:pPr>
      <w:r>
        <w:t xml:space="preserve">4.1.6. В </w:t>
      </w:r>
      <w:proofErr w:type="gramStart"/>
      <w:r>
        <w:t>случае</w:t>
      </w:r>
      <w:proofErr w:type="gramEnd"/>
      <w:r>
        <w:t xml:space="preserve"> непредоставления Исполнителем указанной в </w:t>
      </w:r>
      <w:r>
        <w:br/>
        <w:t>п.п. 4.1.4.,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763FDF" w:rsidRPr="003B048E" w:rsidRDefault="00763FDF" w:rsidP="00BF23C7">
      <w:pPr>
        <w:ind w:firstLine="709"/>
        <w:jc w:val="both"/>
      </w:pPr>
      <w:r>
        <w:t>4.1.7.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63FDF" w:rsidRDefault="00763FDF" w:rsidP="00BF23C7">
      <w:pPr>
        <w:ind w:firstLine="709"/>
        <w:jc w:val="both"/>
      </w:pPr>
      <w:r>
        <w:t>4.1.8. Гарантийный срок на результаты Работ по настоящему Договору</w:t>
      </w:r>
      <w:proofErr w:type="gramStart"/>
      <w:r>
        <w:t xml:space="preserve"> – ____ (________) </w:t>
      </w:r>
      <w:proofErr w:type="gramEnd"/>
      <w:r>
        <w:t xml:space="preserve">месяцев с даты подписания акта сдачи-приемки выполненных Работ. </w:t>
      </w:r>
    </w:p>
    <w:p w:rsidR="00763FDF" w:rsidRPr="009F17E5" w:rsidRDefault="00763FDF" w:rsidP="00BF23C7">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763FDF" w:rsidRDefault="00763FDF" w:rsidP="00BF23C7">
      <w:pPr>
        <w:ind w:firstLine="709"/>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763FDF" w:rsidRPr="009F17E5" w:rsidRDefault="00763FDF" w:rsidP="00BF23C7">
      <w:pPr>
        <w:ind w:firstLine="709"/>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763FDF" w:rsidRPr="003B048E" w:rsidRDefault="00763FDF" w:rsidP="00BF23C7">
      <w:pPr>
        <w:pStyle w:val="afd"/>
        <w:tabs>
          <w:tab w:val="left" w:pos="1560"/>
        </w:tabs>
        <w:ind w:firstLine="709"/>
        <w:jc w:val="both"/>
        <w:rPr>
          <w:sz w:val="24"/>
          <w:szCs w:val="24"/>
        </w:rPr>
      </w:pPr>
      <w:r>
        <w:rPr>
          <w:sz w:val="24"/>
          <w:szCs w:val="24"/>
        </w:rPr>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763FDF" w:rsidRPr="003B048E" w:rsidRDefault="00763FDF" w:rsidP="00BF23C7">
      <w:pPr>
        <w:pStyle w:val="afd"/>
        <w:ind w:firstLine="709"/>
        <w:jc w:val="both"/>
        <w:rPr>
          <w:sz w:val="24"/>
          <w:szCs w:val="24"/>
        </w:rPr>
      </w:pPr>
      <w:r>
        <w:rPr>
          <w:sz w:val="24"/>
          <w:szCs w:val="24"/>
        </w:rPr>
        <w:t>4.2. Заказчик обязан:</w:t>
      </w:r>
    </w:p>
    <w:p w:rsidR="00763FDF" w:rsidRPr="003B048E" w:rsidRDefault="00763FDF" w:rsidP="00BF23C7">
      <w:pPr>
        <w:pStyle w:val="afd"/>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763FDF" w:rsidRPr="003B048E" w:rsidRDefault="00763FDF" w:rsidP="00BF23C7">
      <w:pPr>
        <w:pStyle w:val="afd"/>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763FDF" w:rsidRPr="003B048E" w:rsidRDefault="00763FDF" w:rsidP="00BF23C7">
      <w:pPr>
        <w:pStyle w:val="afd"/>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763FDF" w:rsidRPr="003B048E" w:rsidRDefault="00763FDF" w:rsidP="00BF23C7">
      <w:pPr>
        <w:pStyle w:val="50"/>
        <w:ind w:firstLine="709"/>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763FDF" w:rsidRPr="003B048E" w:rsidRDefault="00763FDF" w:rsidP="00BF23C7">
      <w:pPr>
        <w:pStyle w:val="50"/>
        <w:ind w:firstLine="709"/>
        <w:jc w:val="both"/>
        <w:rPr>
          <w:sz w:val="24"/>
          <w:szCs w:val="24"/>
        </w:rPr>
      </w:pPr>
      <w:r>
        <w:rPr>
          <w:sz w:val="24"/>
          <w:szCs w:val="24"/>
        </w:rPr>
        <w:t>4.3. Заказчик вправе:</w:t>
      </w:r>
    </w:p>
    <w:p w:rsidR="00763FDF" w:rsidRPr="003B048E" w:rsidRDefault="00763FDF" w:rsidP="00BF23C7">
      <w:pPr>
        <w:autoSpaceDE w:val="0"/>
        <w:autoSpaceDN w:val="0"/>
        <w:adjustRightInd w:val="0"/>
        <w:ind w:firstLine="709"/>
        <w:jc w:val="both"/>
      </w:pPr>
      <w:r>
        <w:lastRenderedPageBreak/>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763FDF" w:rsidRPr="00BB1621" w:rsidRDefault="00763FDF" w:rsidP="00BF23C7">
      <w:pPr>
        <w:pStyle w:val="50"/>
        <w:ind w:firstLine="709"/>
        <w:jc w:val="both"/>
        <w:rPr>
          <w:b/>
          <w:bCs/>
          <w:sz w:val="28"/>
          <w:szCs w:val="28"/>
        </w:rPr>
      </w:pPr>
    </w:p>
    <w:p w:rsidR="00763FDF" w:rsidRDefault="00763FDF" w:rsidP="00BF23C7">
      <w:pPr>
        <w:pStyle w:val="39"/>
        <w:ind w:left="0" w:firstLine="709"/>
        <w:jc w:val="center"/>
        <w:rPr>
          <w:b/>
          <w:bCs/>
          <w:szCs w:val="24"/>
        </w:rPr>
      </w:pPr>
      <w:r>
        <w:rPr>
          <w:b/>
          <w:bCs/>
          <w:szCs w:val="24"/>
        </w:rPr>
        <w:t>5. Ответственность Сторон</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763FDF" w:rsidRPr="00024127" w:rsidRDefault="00763FDF" w:rsidP="00BF23C7">
      <w:pPr>
        <w:widowControl w:val="0"/>
        <w:autoSpaceDE w:val="0"/>
        <w:autoSpaceDN w:val="0"/>
        <w:adjustRightInd w:val="0"/>
        <w:ind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763FDF" w:rsidRPr="00024127" w:rsidRDefault="00763FDF" w:rsidP="00BF23C7">
      <w:pPr>
        <w:widowControl w:val="0"/>
        <w:autoSpaceDE w:val="0"/>
        <w:autoSpaceDN w:val="0"/>
        <w:adjustRightInd w:val="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763FDF" w:rsidRDefault="00763FDF" w:rsidP="00BF23C7">
      <w:pPr>
        <w:pStyle w:val="aff4"/>
        <w:ind w:firstLine="709"/>
        <w:jc w:val="both"/>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763FDF" w:rsidRDefault="00763FDF" w:rsidP="00BF23C7">
      <w:pPr>
        <w:pStyle w:val="aff4"/>
        <w:ind w:firstLine="709"/>
        <w:jc w:val="both"/>
        <w:rPr>
          <w:b/>
          <w:bCs/>
          <w:sz w:val="24"/>
          <w:szCs w:val="24"/>
        </w:rPr>
      </w:pPr>
    </w:p>
    <w:p w:rsidR="00763FDF" w:rsidRDefault="00763FDF" w:rsidP="00BF23C7">
      <w:pPr>
        <w:pStyle w:val="aff4"/>
        <w:ind w:firstLine="709"/>
        <w:jc w:val="both"/>
        <w:rPr>
          <w:b/>
          <w:bCs/>
          <w:sz w:val="24"/>
          <w:szCs w:val="24"/>
        </w:rPr>
      </w:pPr>
    </w:p>
    <w:p w:rsidR="00763FDF"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6. Обстоятельства непреодолимой силы</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63FDF"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763FDF" w:rsidRDefault="00763FDF" w:rsidP="00BF23C7">
      <w:pPr>
        <w:pStyle w:val="ConsNormal"/>
        <w:ind w:firstLine="709"/>
        <w:jc w:val="both"/>
        <w:rPr>
          <w:rFonts w:ascii="Times New Roman" w:hAnsi="Times New Roman" w:cs="Times New Roman"/>
          <w:sz w:val="24"/>
          <w:szCs w:val="24"/>
        </w:rPr>
      </w:pPr>
    </w:p>
    <w:p w:rsidR="00763FDF" w:rsidRPr="00FD7996" w:rsidRDefault="00763FDF" w:rsidP="00BF23C7">
      <w:pPr>
        <w:pStyle w:val="ConsNormal"/>
        <w:ind w:firstLine="709"/>
        <w:jc w:val="both"/>
        <w:rPr>
          <w:rFonts w:ascii="Times New Roman" w:hAnsi="Times New Roman" w:cs="Times New Roman"/>
          <w:sz w:val="24"/>
          <w:szCs w:val="24"/>
        </w:rPr>
      </w:pPr>
    </w:p>
    <w:p w:rsidR="00763FDF"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7. Разрешение споров</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 xml:space="preserve">с </w:t>
      </w:r>
      <w:r>
        <w:rPr>
          <w:rFonts w:ascii="Times New Roman" w:hAnsi="Times New Roman" w:cs="Times New Roman"/>
          <w:sz w:val="24"/>
          <w:szCs w:val="24"/>
        </w:rPr>
        <w:lastRenderedPageBreak/>
        <w:t>даты получения</w:t>
      </w:r>
      <w:proofErr w:type="gramEnd"/>
      <w:r>
        <w:rPr>
          <w:rFonts w:ascii="Times New Roman" w:hAnsi="Times New Roman" w:cs="Times New Roman"/>
          <w:sz w:val="24"/>
          <w:szCs w:val="24"/>
        </w:rPr>
        <w:t xml:space="preserve"> претензии.</w:t>
      </w:r>
    </w:p>
    <w:p w:rsidR="00763FDF" w:rsidRDefault="00763FDF" w:rsidP="00BF23C7">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r>
        <w:rPr>
          <w:rFonts w:ascii="Times New Roman" w:hAnsi="Times New Roman" w:cs="Times New Roman"/>
          <w:b/>
          <w:bCs/>
          <w:sz w:val="24"/>
          <w:szCs w:val="24"/>
        </w:rPr>
        <w:t xml:space="preserve"> </w:t>
      </w:r>
    </w:p>
    <w:p w:rsidR="00763FDF" w:rsidRDefault="00763FDF" w:rsidP="00BF23C7">
      <w:pPr>
        <w:pStyle w:val="ConsNormal"/>
        <w:ind w:firstLine="709"/>
        <w:jc w:val="both"/>
        <w:rPr>
          <w:rFonts w:ascii="Times New Roman" w:hAnsi="Times New Roman" w:cs="Times New Roman"/>
          <w:b/>
          <w:bCs/>
          <w:sz w:val="24"/>
          <w:szCs w:val="24"/>
        </w:rPr>
      </w:pPr>
    </w:p>
    <w:p w:rsidR="00763FDF" w:rsidRPr="00FD7996" w:rsidRDefault="00763FDF" w:rsidP="00BF23C7">
      <w:pPr>
        <w:pStyle w:val="ConsNormal"/>
        <w:ind w:firstLine="709"/>
        <w:jc w:val="both"/>
        <w:rPr>
          <w:rFonts w:ascii="Times New Roman" w:hAnsi="Times New Roman" w:cs="Times New Roman"/>
          <w:b/>
          <w:bCs/>
          <w:sz w:val="24"/>
          <w:szCs w:val="24"/>
        </w:rPr>
      </w:pPr>
    </w:p>
    <w:p w:rsidR="00763FDF" w:rsidRPr="00024127"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 Порядок внесения</w:t>
      </w:r>
    </w:p>
    <w:p w:rsidR="00763FDF"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763FDF"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63FDF" w:rsidRDefault="00763FDF" w:rsidP="00BF23C7">
      <w:pPr>
        <w:pStyle w:val="ConsNormal"/>
        <w:ind w:firstLine="709"/>
        <w:jc w:val="both"/>
        <w:rPr>
          <w:rFonts w:ascii="Times New Roman" w:hAnsi="Times New Roman" w:cs="Times New Roman"/>
          <w:sz w:val="24"/>
          <w:szCs w:val="24"/>
        </w:rPr>
      </w:pPr>
    </w:p>
    <w:p w:rsidR="00763FDF" w:rsidRPr="00FD7996" w:rsidRDefault="00763FDF" w:rsidP="00BF23C7">
      <w:pPr>
        <w:pStyle w:val="ConsNormal"/>
        <w:ind w:firstLine="709"/>
        <w:jc w:val="both"/>
        <w:rPr>
          <w:rFonts w:ascii="Times New Roman" w:hAnsi="Times New Roman" w:cs="Times New Roman"/>
          <w:sz w:val="24"/>
          <w:szCs w:val="24"/>
        </w:rPr>
      </w:pPr>
    </w:p>
    <w:p w:rsidR="00763FDF"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 Срок действия Договора</w:t>
      </w:r>
    </w:p>
    <w:p w:rsidR="00763FDF"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01.10.2018 и действует по 31.12.2018 включительно, а в части оплат - до полного исполнения Сторонами взятых на себя обязательств.</w:t>
      </w:r>
    </w:p>
    <w:p w:rsidR="00763FDF" w:rsidRDefault="00763FDF" w:rsidP="00BF23C7">
      <w:pPr>
        <w:pStyle w:val="ConsNormal"/>
        <w:ind w:firstLine="709"/>
        <w:jc w:val="both"/>
        <w:rPr>
          <w:rFonts w:ascii="Times New Roman" w:hAnsi="Times New Roman" w:cs="Times New Roman"/>
          <w:sz w:val="24"/>
          <w:szCs w:val="24"/>
        </w:rPr>
      </w:pPr>
    </w:p>
    <w:p w:rsidR="00763FDF" w:rsidRPr="00755AE0" w:rsidRDefault="00763FDF" w:rsidP="00BF23C7">
      <w:pPr>
        <w:pStyle w:val="ConsNormal"/>
        <w:ind w:firstLine="709"/>
        <w:jc w:val="both"/>
        <w:rPr>
          <w:rFonts w:ascii="Times New Roman" w:hAnsi="Times New Roman" w:cs="Times New Roman"/>
          <w:i/>
          <w:iCs/>
          <w:sz w:val="24"/>
          <w:szCs w:val="24"/>
          <w:vertAlign w:val="superscript"/>
        </w:rPr>
      </w:pPr>
    </w:p>
    <w:p w:rsidR="00763FDF" w:rsidRPr="00C673DA" w:rsidRDefault="00763FDF" w:rsidP="00BF23C7">
      <w:pPr>
        <w:autoSpaceDE w:val="0"/>
        <w:autoSpaceDN w:val="0"/>
        <w:ind w:firstLine="709"/>
        <w:jc w:val="center"/>
        <w:rPr>
          <w:b/>
        </w:rPr>
      </w:pPr>
      <w:r>
        <w:rPr>
          <w:b/>
        </w:rPr>
        <w:t>10.</w:t>
      </w:r>
      <w:r>
        <w:rPr>
          <w:b/>
        </w:rPr>
        <w:tab/>
        <w:t>Антикоррупционная оговорка</w:t>
      </w:r>
    </w:p>
    <w:p w:rsidR="00763FDF" w:rsidRPr="0094111B" w:rsidRDefault="00763FDF" w:rsidP="00BF23C7">
      <w:pPr>
        <w:autoSpaceDE w:val="0"/>
        <w:autoSpaceDN w:val="0"/>
        <w:ind w:firstLine="709"/>
        <w:jc w:val="both"/>
      </w:pPr>
      <w:r>
        <w:t>10.1.</w:t>
      </w:r>
      <w:r>
        <w:tab/>
        <w:t xml:space="preserve">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63FDF" w:rsidRPr="0094111B" w:rsidRDefault="00763FDF" w:rsidP="00BF23C7">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3FDF" w:rsidRPr="0094111B" w:rsidRDefault="00763FDF" w:rsidP="00BF23C7">
      <w:pPr>
        <w:autoSpaceDE w:val="0"/>
        <w:autoSpaceDN w:val="0"/>
        <w:ind w:firstLine="709"/>
        <w:jc w:val="both"/>
      </w:pPr>
      <w:r>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63FDF" w:rsidRPr="0094111B" w:rsidRDefault="00763FDF" w:rsidP="00BF23C7">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r>
        <w:rPr>
          <w:color w:val="000000"/>
        </w:rPr>
        <w:t>___________</w:t>
      </w:r>
      <w:r>
        <w:t>.</w:t>
      </w:r>
    </w:p>
    <w:p w:rsidR="00763FDF" w:rsidRPr="0094111B" w:rsidRDefault="00763FDF" w:rsidP="00BF23C7">
      <w:pPr>
        <w:autoSpaceDE w:val="0"/>
        <w:autoSpaceDN w:val="0"/>
        <w:ind w:firstLine="709"/>
        <w:jc w:val="both"/>
      </w:pPr>
      <w:r>
        <w:lastRenderedPageBreak/>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r>
        <w:rPr>
          <w:lang w:val="en-US"/>
        </w:rPr>
        <w:t>c</w:t>
      </w:r>
      <w:proofErr w:type="gramStart"/>
      <w:r>
        <w:t>о</w:t>
      </w:r>
      <w:proofErr w:type="gramEnd"/>
      <w:r>
        <w:rPr>
          <w:lang w:val="en-US"/>
        </w:rPr>
        <w:t>m</w:t>
      </w:r>
      <w:r>
        <w:t>.</w:t>
      </w:r>
    </w:p>
    <w:p w:rsidR="00763FDF" w:rsidRPr="0094111B" w:rsidRDefault="00763FDF" w:rsidP="00BF23C7">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63FDF" w:rsidRPr="0094111B" w:rsidRDefault="00763FDF" w:rsidP="00BF23C7">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63FDF" w:rsidRPr="0094111B" w:rsidRDefault="00763FDF" w:rsidP="00BF23C7">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763FDF" w:rsidRDefault="00763FDF" w:rsidP="00BF23C7">
      <w:pPr>
        <w:pStyle w:val="ConsNormal"/>
        <w:ind w:firstLine="709"/>
        <w:jc w:val="center"/>
        <w:rPr>
          <w:rFonts w:ascii="Times New Roman" w:hAnsi="Times New Roman" w:cs="Times New Roman"/>
          <w:b/>
          <w:bCs/>
          <w:sz w:val="28"/>
          <w:szCs w:val="28"/>
        </w:rPr>
      </w:pPr>
    </w:p>
    <w:p w:rsidR="00763FDF" w:rsidRDefault="00763FDF" w:rsidP="00BF23C7">
      <w:pPr>
        <w:pStyle w:val="ConsNormal"/>
        <w:ind w:firstLine="709"/>
        <w:jc w:val="center"/>
        <w:rPr>
          <w:rFonts w:ascii="Times New Roman" w:hAnsi="Times New Roman" w:cs="Times New Roman"/>
          <w:b/>
          <w:bCs/>
          <w:sz w:val="28"/>
          <w:szCs w:val="28"/>
        </w:rPr>
      </w:pPr>
    </w:p>
    <w:p w:rsidR="00763FDF" w:rsidRPr="0094111B" w:rsidRDefault="00763FDF" w:rsidP="00BF23C7">
      <w:pPr>
        <w:autoSpaceDE w:val="0"/>
        <w:autoSpaceDN w:val="0"/>
        <w:ind w:firstLine="709"/>
        <w:jc w:val="center"/>
        <w:rPr>
          <w:b/>
        </w:rPr>
      </w:pPr>
      <w:r>
        <w:rPr>
          <w:b/>
        </w:rPr>
        <w:t>11. Гарантии и заверения Исполнителя</w:t>
      </w:r>
    </w:p>
    <w:p w:rsidR="00763FDF" w:rsidRPr="0094111B" w:rsidRDefault="00763FDF" w:rsidP="00922398">
      <w:pPr>
        <w:pStyle w:val="aff7"/>
        <w:numPr>
          <w:ilvl w:val="1"/>
          <w:numId w:val="26"/>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763FDF" w:rsidRPr="0094111B" w:rsidRDefault="00763FDF" w:rsidP="00922398">
      <w:pPr>
        <w:pStyle w:val="aff7"/>
        <w:numPr>
          <w:ilvl w:val="2"/>
          <w:numId w:val="27"/>
        </w:numPr>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63FDF" w:rsidRPr="0094111B" w:rsidRDefault="00763FDF" w:rsidP="00922398">
      <w:pPr>
        <w:pStyle w:val="aff7"/>
        <w:numPr>
          <w:ilvl w:val="2"/>
          <w:numId w:val="27"/>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63FDF" w:rsidRPr="0094111B" w:rsidRDefault="00763FDF" w:rsidP="00922398">
      <w:pPr>
        <w:pStyle w:val="aff7"/>
        <w:numPr>
          <w:ilvl w:val="2"/>
          <w:numId w:val="27"/>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763FDF" w:rsidRPr="0094111B" w:rsidRDefault="00763FDF" w:rsidP="00922398">
      <w:pPr>
        <w:pStyle w:val="aff7"/>
        <w:numPr>
          <w:ilvl w:val="2"/>
          <w:numId w:val="27"/>
        </w:numPr>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63FDF" w:rsidRDefault="00763FDF" w:rsidP="00922398">
      <w:pPr>
        <w:pStyle w:val="aff7"/>
        <w:numPr>
          <w:ilvl w:val="2"/>
          <w:numId w:val="27"/>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763FDF" w:rsidRDefault="00763FDF" w:rsidP="00BF23C7">
      <w:pPr>
        <w:pStyle w:val="ConsNormal"/>
        <w:ind w:firstLine="709"/>
        <w:jc w:val="center"/>
        <w:rPr>
          <w:rFonts w:ascii="Times New Roman" w:hAnsi="Times New Roman" w:cs="Times New Roman"/>
          <w:b/>
          <w:bCs/>
          <w:sz w:val="28"/>
          <w:szCs w:val="28"/>
        </w:rPr>
      </w:pPr>
    </w:p>
    <w:p w:rsidR="00763FDF" w:rsidRDefault="00763FDF" w:rsidP="00BF23C7">
      <w:pPr>
        <w:pStyle w:val="ConsNormal"/>
        <w:ind w:firstLine="709"/>
        <w:jc w:val="center"/>
        <w:rPr>
          <w:rFonts w:ascii="Times New Roman" w:hAnsi="Times New Roman" w:cs="Times New Roman"/>
          <w:b/>
          <w:bCs/>
          <w:sz w:val="28"/>
          <w:szCs w:val="28"/>
        </w:rPr>
      </w:pPr>
    </w:p>
    <w:p w:rsidR="00763FDF" w:rsidRPr="003F36C7" w:rsidRDefault="00763FDF" w:rsidP="00BF23C7">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12. </w:t>
      </w:r>
      <w:r>
        <w:rPr>
          <w:rFonts w:ascii="Times New Roman" w:hAnsi="Times New Roman" w:cs="Times New Roman"/>
          <w:b/>
          <w:bCs/>
          <w:sz w:val="24"/>
          <w:szCs w:val="24"/>
        </w:rPr>
        <w:t>Прочие условия</w:t>
      </w:r>
    </w:p>
    <w:p w:rsidR="00763FDF" w:rsidRPr="00024127" w:rsidRDefault="00763FDF" w:rsidP="00BF23C7">
      <w:pPr>
        <w:pStyle w:val="50"/>
        <w:ind w:firstLine="709"/>
        <w:jc w:val="both"/>
        <w:rPr>
          <w:sz w:val="24"/>
          <w:szCs w:val="24"/>
        </w:rPr>
      </w:pPr>
      <w:r>
        <w:rPr>
          <w:sz w:val="24"/>
          <w:szCs w:val="24"/>
        </w:rPr>
        <w:t>12.1. Право собственности на результат Работ по настоящему Договору принадлежит Заказчику.</w:t>
      </w:r>
    </w:p>
    <w:p w:rsidR="00763FDF" w:rsidRPr="00024127" w:rsidRDefault="00763FDF" w:rsidP="00BF23C7">
      <w:pPr>
        <w:pStyle w:val="50"/>
        <w:ind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63FDF" w:rsidRPr="00024127" w:rsidRDefault="00763FDF" w:rsidP="00BF23C7">
      <w:pPr>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12.4. Все приложения к настоящему Договору являются его неотъемлемыми частями.</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763FDF" w:rsidRPr="00024127" w:rsidRDefault="00763FDF" w:rsidP="00BF23C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763FDF" w:rsidRPr="00024127" w:rsidRDefault="00763FDF" w:rsidP="00BF23C7">
      <w:pPr>
        <w:ind w:firstLine="709"/>
        <w:jc w:val="both"/>
      </w:pPr>
      <w:r>
        <w:t>12.8. К настоящему Договору прилагаются:</w:t>
      </w:r>
    </w:p>
    <w:p w:rsidR="00763FDF" w:rsidRPr="00024127" w:rsidRDefault="00763FDF" w:rsidP="00BF23C7">
      <w:pPr>
        <w:ind w:firstLine="709"/>
        <w:jc w:val="both"/>
      </w:pPr>
      <w:r>
        <w:t>12.8.1. Перечень ГПМ (Приложения №1);</w:t>
      </w:r>
    </w:p>
    <w:p w:rsidR="00763FDF" w:rsidRPr="00024127" w:rsidRDefault="00763FDF" w:rsidP="00BF23C7">
      <w:pPr>
        <w:ind w:firstLine="709"/>
        <w:jc w:val="both"/>
      </w:pPr>
      <w:r>
        <w:t>12.8.2. Техническое задание (Приложение № 2);</w:t>
      </w:r>
    </w:p>
    <w:p w:rsidR="00763FDF" w:rsidRDefault="00763FDF" w:rsidP="00BF23C7">
      <w:pPr>
        <w:ind w:firstLine="709"/>
        <w:jc w:val="both"/>
      </w:pPr>
      <w:r>
        <w:t>12.8.3. План-график технического обслуживания, сезонного обслуживания ГПМ (Приложение № 3);</w:t>
      </w:r>
    </w:p>
    <w:p w:rsidR="00763FDF" w:rsidRPr="00024127" w:rsidRDefault="00763FDF" w:rsidP="00BF23C7">
      <w:pPr>
        <w:ind w:firstLine="709"/>
        <w:jc w:val="both"/>
      </w:pPr>
      <w:r>
        <w:t>12.8.4. Расчет стоимости на выполнение работ по обслуживанию ГПМ на контейнерном терминале Санкт-Петербург-Товарный-Витебский филиала</w:t>
      </w:r>
      <w:r>
        <w:br/>
        <w:t xml:space="preserve"> ПАО «ТрансКонтейнер» на Октябрьской железной дороге (Приложение № 4);</w:t>
      </w:r>
    </w:p>
    <w:p w:rsidR="00763FDF" w:rsidRPr="00FD7996" w:rsidRDefault="00763FDF" w:rsidP="00BF23C7">
      <w:pPr>
        <w:ind w:firstLine="709"/>
        <w:jc w:val="both"/>
      </w:pPr>
      <w:r>
        <w:t>12.8.5. Протокол согласования договорной цены (Приложение № 5);</w:t>
      </w:r>
    </w:p>
    <w:p w:rsidR="00763FDF" w:rsidRDefault="00763FDF" w:rsidP="00BF23C7">
      <w:pPr>
        <w:ind w:firstLine="709"/>
        <w:jc w:val="both"/>
      </w:pPr>
      <w:r>
        <w:t>12.8.6. Форма Акта сдачи-приемки выполненных Работ (Приложение № 6);</w:t>
      </w:r>
    </w:p>
    <w:p w:rsidR="00763FDF" w:rsidRDefault="00763FDF" w:rsidP="00BF23C7">
      <w:pPr>
        <w:ind w:firstLine="709"/>
        <w:jc w:val="both"/>
      </w:pPr>
      <w:r>
        <w:t>12.8.7. Сведения о цепочке собственников (включая бенефициаров,</w:t>
      </w:r>
      <w:r>
        <w:rPr>
          <w:rStyle w:val="af7"/>
        </w:rPr>
        <w:t xml:space="preserve"> </w:t>
      </w:r>
      <w:r>
        <w:t>в т.ч. конечных) (Приложение № 7);</w:t>
      </w:r>
    </w:p>
    <w:p w:rsidR="00763FDF" w:rsidRPr="00604A0A" w:rsidRDefault="00763FDF" w:rsidP="00BF23C7">
      <w:pPr>
        <w:ind w:firstLine="709"/>
        <w:jc w:val="both"/>
      </w:pPr>
    </w:p>
    <w:p w:rsidR="00763FDF" w:rsidRPr="00024127" w:rsidRDefault="00763FDF" w:rsidP="00BF23C7">
      <w:pPr>
        <w:ind w:firstLine="709"/>
        <w:jc w:val="both"/>
      </w:pPr>
    </w:p>
    <w:p w:rsidR="00763FDF" w:rsidRPr="00C673DA" w:rsidRDefault="00763FDF" w:rsidP="00BF23C7">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13. </w:t>
      </w:r>
      <w:r>
        <w:rPr>
          <w:rFonts w:ascii="Times New Roman" w:hAnsi="Times New Roman" w:cs="Times New Roman"/>
          <w:b/>
          <w:sz w:val="24"/>
          <w:szCs w:val="24"/>
        </w:rPr>
        <w:t>Юридические адреса и платежные реквизиты Сторон</w:t>
      </w:r>
    </w:p>
    <w:tbl>
      <w:tblPr>
        <w:tblW w:w="9327" w:type="dxa"/>
        <w:tblInd w:w="137" w:type="dxa"/>
        <w:tblLayout w:type="fixed"/>
        <w:tblLook w:val="0000"/>
      </w:tblPr>
      <w:tblGrid>
        <w:gridCol w:w="5216"/>
        <w:gridCol w:w="4111"/>
      </w:tblGrid>
      <w:tr w:rsidR="00763FDF" w:rsidRPr="00B97F1E" w:rsidTr="00BF23C7">
        <w:trPr>
          <w:trHeight w:val="1392"/>
        </w:trPr>
        <w:tc>
          <w:tcPr>
            <w:tcW w:w="5216" w:type="dxa"/>
          </w:tcPr>
          <w:p w:rsidR="00763FDF" w:rsidRPr="00544F0D" w:rsidRDefault="00763FDF" w:rsidP="00BF23C7">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763FDF" w:rsidRPr="00544F0D" w:rsidRDefault="00763FDF" w:rsidP="00BF23C7">
            <w:pPr>
              <w:pStyle w:val="28"/>
              <w:spacing w:after="0" w:line="240" w:lineRule="auto"/>
            </w:pPr>
            <w:r>
              <w:t xml:space="preserve">Место нахождения: 125047, Москва, </w:t>
            </w:r>
            <w:proofErr w:type="gramStart"/>
            <w:r>
              <w:t>Оружейный</w:t>
            </w:r>
            <w:proofErr w:type="gramEnd"/>
            <w:r>
              <w:t xml:space="preserve"> пер., д.19</w:t>
            </w:r>
          </w:p>
          <w:p w:rsidR="00763FDF" w:rsidRPr="00544F0D" w:rsidRDefault="00763FDF" w:rsidP="00BF23C7">
            <w:r>
              <w:t>ОГРН 1067746341024, ИНН 7708591995, КПП 997650001</w:t>
            </w:r>
          </w:p>
          <w:p w:rsidR="00763FDF" w:rsidRPr="00544F0D" w:rsidRDefault="00763FDF" w:rsidP="00BF23C7">
            <w:pPr>
              <w:pStyle w:val="28"/>
              <w:spacing w:after="0" w:line="240" w:lineRule="auto"/>
              <w:rPr>
                <w:b/>
              </w:rPr>
            </w:pPr>
            <w:r>
              <w:rPr>
                <w:b/>
              </w:rPr>
              <w:t>Филиал ПАО «ТрансКонтейнер» на Октябрьской железной дороге:</w:t>
            </w:r>
          </w:p>
          <w:p w:rsidR="00763FDF" w:rsidRPr="00544F0D" w:rsidRDefault="00763FDF" w:rsidP="00BF23C7">
            <w:pPr>
              <w:pStyle w:val="28"/>
              <w:spacing w:after="0" w:line="240" w:lineRule="auto"/>
            </w:pPr>
            <w:r>
              <w:t>Место нахождения: 192007, Санкт-Петербург, Лиговский пр., д. 240, лит. А</w:t>
            </w:r>
          </w:p>
          <w:p w:rsidR="00763FDF" w:rsidRPr="00544F0D" w:rsidRDefault="00763FDF" w:rsidP="00BF23C7">
            <w:pPr>
              <w:pStyle w:val="28"/>
              <w:spacing w:after="0" w:line="240" w:lineRule="auto"/>
            </w:pPr>
            <w:r>
              <w:t>ИНН 7708591995, КПП 781643001,</w:t>
            </w:r>
          </w:p>
          <w:p w:rsidR="00763FDF" w:rsidRPr="00544F0D" w:rsidRDefault="00763FDF" w:rsidP="00BF23C7">
            <w:pPr>
              <w:rPr>
                <w:b/>
              </w:rPr>
            </w:pPr>
            <w:r>
              <w:rPr>
                <w:b/>
              </w:rPr>
              <w:t xml:space="preserve">р/с 40702810637000006238 в Филиале ОПЕРУ ПАО Банк ВТБ в </w:t>
            </w:r>
            <w:proofErr w:type="gramStart"/>
            <w:r>
              <w:rPr>
                <w:b/>
              </w:rPr>
              <w:t>г</w:t>
            </w:r>
            <w:proofErr w:type="gramEnd"/>
            <w:r>
              <w:rPr>
                <w:b/>
              </w:rPr>
              <w:t>. Санкт</w:t>
            </w:r>
            <w:r>
              <w:rPr>
                <w:b/>
              </w:rPr>
              <w:noBreakHyphen/>
              <w:t>Петербурге</w:t>
            </w:r>
          </w:p>
          <w:p w:rsidR="00763FDF" w:rsidRPr="00544F0D" w:rsidRDefault="00763FDF" w:rsidP="00BF23C7">
            <w:pPr>
              <w:rPr>
                <w:b/>
              </w:rPr>
            </w:pPr>
            <w:r>
              <w:rPr>
                <w:b/>
              </w:rPr>
              <w:t>к/с 30101810200000000704, БИК 044030704</w:t>
            </w:r>
          </w:p>
          <w:p w:rsidR="00763FDF" w:rsidRPr="00544F0D" w:rsidRDefault="00763FDF" w:rsidP="00BF23C7">
            <w:r>
              <w:t>ОКПО 15201081, ОКВЭД 52.29</w:t>
            </w:r>
          </w:p>
          <w:p w:rsidR="00763FDF" w:rsidRPr="00544F0D" w:rsidRDefault="00763FDF" w:rsidP="00BF23C7">
            <w:pPr>
              <w:pStyle w:val="28"/>
              <w:spacing w:after="0" w:line="240" w:lineRule="auto"/>
            </w:pPr>
            <w:r>
              <w:t>Тел. (812) 458-68-00,</w:t>
            </w:r>
            <w:r>
              <w:rPr>
                <w:color w:val="000000"/>
                <w:spacing w:val="5"/>
              </w:rPr>
              <w:t xml:space="preserve"> факс (812) 458-68-01</w:t>
            </w:r>
          </w:p>
          <w:p w:rsidR="00763FDF" w:rsidRPr="00B97F1E" w:rsidRDefault="00763FDF" w:rsidP="00BF23C7"/>
        </w:tc>
        <w:tc>
          <w:tcPr>
            <w:tcW w:w="4111" w:type="dxa"/>
          </w:tcPr>
          <w:p w:rsidR="00763FDF" w:rsidRPr="00F76151" w:rsidRDefault="00763FDF" w:rsidP="00BF23C7">
            <w:pPr>
              <w:pStyle w:val="afd"/>
              <w:ind w:firstLine="0"/>
              <w:rPr>
                <w:sz w:val="24"/>
                <w:szCs w:val="24"/>
              </w:rPr>
            </w:pPr>
            <w:r>
              <w:rPr>
                <w:b/>
                <w:sz w:val="24"/>
                <w:szCs w:val="24"/>
              </w:rPr>
              <w:t>Исполнитель: ________________________________</w:t>
            </w:r>
          </w:p>
          <w:p w:rsidR="00763FDF" w:rsidRPr="00F76151" w:rsidRDefault="00763FDF" w:rsidP="00BF23C7">
            <w:pPr>
              <w:pStyle w:val="afd"/>
              <w:ind w:firstLine="0"/>
              <w:rPr>
                <w:sz w:val="24"/>
                <w:szCs w:val="24"/>
              </w:rPr>
            </w:pPr>
            <w:r>
              <w:rPr>
                <w:color w:val="000000"/>
                <w:spacing w:val="5"/>
                <w:sz w:val="24"/>
                <w:szCs w:val="24"/>
              </w:rPr>
              <w:t>Место нахождения:</w:t>
            </w:r>
            <w:r>
              <w:rPr>
                <w:b/>
                <w:sz w:val="24"/>
                <w:szCs w:val="24"/>
              </w:rPr>
              <w:t xml:space="preserve"> ________________________________</w:t>
            </w:r>
          </w:p>
          <w:p w:rsidR="00763FDF" w:rsidRPr="00F76151" w:rsidRDefault="00763FDF" w:rsidP="00BF23C7">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763FDF" w:rsidRDefault="00763FDF" w:rsidP="00BF23C7">
            <w:pPr>
              <w:pStyle w:val="afd"/>
              <w:ind w:firstLine="0"/>
              <w:rPr>
                <w:sz w:val="24"/>
                <w:szCs w:val="24"/>
              </w:rPr>
            </w:pPr>
            <w:r>
              <w:rPr>
                <w:sz w:val="24"/>
                <w:szCs w:val="24"/>
              </w:rPr>
              <w:t>ОГРН_______________</w:t>
            </w:r>
          </w:p>
          <w:p w:rsidR="00763FDF" w:rsidRDefault="00763FDF" w:rsidP="00BF23C7">
            <w:pPr>
              <w:pStyle w:val="afd"/>
              <w:ind w:firstLine="0"/>
              <w:rPr>
                <w:sz w:val="24"/>
                <w:szCs w:val="24"/>
              </w:rPr>
            </w:pPr>
            <w:r>
              <w:rPr>
                <w:sz w:val="24"/>
                <w:szCs w:val="24"/>
              </w:rPr>
              <w:t xml:space="preserve">ИНН __________, </w:t>
            </w:r>
          </w:p>
          <w:p w:rsidR="00763FDF" w:rsidRPr="00F76151" w:rsidRDefault="00763FDF" w:rsidP="00BF23C7">
            <w:pPr>
              <w:pStyle w:val="afd"/>
              <w:ind w:firstLine="0"/>
              <w:rPr>
                <w:sz w:val="24"/>
                <w:szCs w:val="24"/>
              </w:rPr>
            </w:pPr>
            <w:r>
              <w:rPr>
                <w:sz w:val="24"/>
                <w:szCs w:val="24"/>
              </w:rPr>
              <w:t xml:space="preserve">ОКПО ______________, </w:t>
            </w:r>
          </w:p>
          <w:p w:rsidR="00763FDF" w:rsidRPr="00F76151" w:rsidRDefault="00763FDF" w:rsidP="00BF23C7">
            <w:pPr>
              <w:pStyle w:val="afd"/>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763FDF" w:rsidRDefault="00763FDF" w:rsidP="00BF23C7">
            <w:pPr>
              <w:pStyle w:val="afa"/>
              <w:ind w:firstLine="0"/>
              <w:rPr>
                <w:i/>
                <w:iCs/>
                <w:sz w:val="24"/>
              </w:rPr>
            </w:pPr>
            <w:r>
              <w:rPr>
                <w:i/>
                <w:iCs/>
                <w:sz w:val="24"/>
              </w:rPr>
              <w:t xml:space="preserve">р/счет __________________________ </w:t>
            </w:r>
            <w:proofErr w:type="gramStart"/>
            <w:r>
              <w:rPr>
                <w:i/>
                <w:iCs/>
                <w:sz w:val="24"/>
              </w:rPr>
              <w:t>в</w:t>
            </w:r>
            <w:proofErr w:type="gramEnd"/>
            <w:r>
              <w:rPr>
                <w:i/>
                <w:iCs/>
                <w:sz w:val="24"/>
              </w:rPr>
              <w:t xml:space="preserve"> ____________________, </w:t>
            </w:r>
          </w:p>
          <w:p w:rsidR="00763FDF" w:rsidRDefault="00763FDF" w:rsidP="00BF23C7">
            <w:pPr>
              <w:pStyle w:val="afa"/>
              <w:ind w:firstLine="0"/>
              <w:rPr>
                <w:i/>
                <w:iCs/>
                <w:sz w:val="24"/>
              </w:rPr>
            </w:pPr>
            <w:proofErr w:type="gramStart"/>
            <w:r>
              <w:rPr>
                <w:i/>
                <w:iCs/>
                <w:sz w:val="24"/>
              </w:rPr>
              <w:t>к</w:t>
            </w:r>
            <w:proofErr w:type="gramEnd"/>
            <w:r>
              <w:rPr>
                <w:i/>
                <w:iCs/>
                <w:sz w:val="24"/>
              </w:rPr>
              <w:t xml:space="preserve">/счет _______________________ </w:t>
            </w:r>
          </w:p>
          <w:p w:rsidR="00763FDF" w:rsidRPr="00F76151" w:rsidRDefault="00763FDF" w:rsidP="00BF23C7">
            <w:pPr>
              <w:pStyle w:val="afa"/>
              <w:ind w:firstLine="0"/>
              <w:rPr>
                <w:i/>
                <w:iCs/>
                <w:sz w:val="24"/>
              </w:rPr>
            </w:pPr>
            <w:r>
              <w:rPr>
                <w:i/>
                <w:iCs/>
                <w:sz w:val="24"/>
              </w:rPr>
              <w:t xml:space="preserve">в ___________________________, БИК _______________, </w:t>
            </w:r>
          </w:p>
          <w:p w:rsidR="00763FDF" w:rsidRPr="00F76151" w:rsidRDefault="00763FDF" w:rsidP="00BF23C7">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763FDF" w:rsidRPr="00F76151" w:rsidRDefault="00763FDF" w:rsidP="00BF23C7">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763FDF" w:rsidRPr="00B97F1E" w:rsidRDefault="00763FDF" w:rsidP="00BF23C7">
            <w:pPr>
              <w:ind w:right="34"/>
              <w:rPr>
                <w:vertAlign w:val="superscript"/>
              </w:rPr>
            </w:pPr>
          </w:p>
          <w:p w:rsidR="00763FDF" w:rsidRPr="00B97F1E" w:rsidRDefault="00763FDF" w:rsidP="00BF23C7"/>
        </w:tc>
      </w:tr>
    </w:tbl>
    <w:p w:rsidR="00763FDF" w:rsidRDefault="00763FDF" w:rsidP="00BF23C7">
      <w:pPr>
        <w:pStyle w:val="afa"/>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3C7537" w:rsidTr="00BF23C7">
        <w:trPr>
          <w:trHeight w:val="1367"/>
        </w:trPr>
        <w:tc>
          <w:tcPr>
            <w:tcW w:w="4847" w:type="dxa"/>
            <w:tcBorders>
              <w:top w:val="nil"/>
              <w:left w:val="nil"/>
              <w:bottom w:val="nil"/>
              <w:right w:val="nil"/>
            </w:tcBorders>
          </w:tcPr>
          <w:p w:rsidR="00763FDF" w:rsidRDefault="00763FDF" w:rsidP="00BF23C7">
            <w:pPr>
              <w:rPr>
                <w:b/>
              </w:rPr>
            </w:pPr>
            <w:r>
              <w:rPr>
                <w:b/>
              </w:rPr>
              <w:t>Заказчик:</w:t>
            </w:r>
          </w:p>
          <w:p w:rsidR="00763FDF" w:rsidRPr="00464472" w:rsidRDefault="00763FDF" w:rsidP="00BF23C7">
            <w:pPr>
              <w:rPr>
                <w:b/>
              </w:rPr>
            </w:pPr>
          </w:p>
          <w:p w:rsidR="00763FDF" w:rsidRPr="00464472" w:rsidRDefault="00763FDF" w:rsidP="00BF23C7">
            <w:pPr>
              <w:rPr>
                <w:b/>
              </w:rPr>
            </w:pPr>
          </w:p>
          <w:p w:rsidR="00763FDF" w:rsidRPr="003C7537" w:rsidRDefault="00763FDF" w:rsidP="00BF23C7">
            <w:pPr>
              <w:rPr>
                <w:vertAlign w:val="superscript"/>
              </w:rPr>
            </w:pPr>
            <w:r>
              <w:rPr>
                <w:b/>
              </w:rPr>
              <w:t>_________________/</w:t>
            </w:r>
          </w:p>
        </w:tc>
        <w:tc>
          <w:tcPr>
            <w:tcW w:w="4819" w:type="dxa"/>
            <w:tcBorders>
              <w:top w:val="nil"/>
              <w:left w:val="nil"/>
              <w:bottom w:val="nil"/>
              <w:right w:val="nil"/>
            </w:tcBorders>
          </w:tcPr>
          <w:p w:rsidR="00763FDF" w:rsidRPr="003C7537" w:rsidRDefault="00763FDF" w:rsidP="00BF23C7">
            <w:pPr>
              <w:rPr>
                <w:b/>
              </w:rPr>
            </w:pPr>
            <w:r>
              <w:rPr>
                <w:b/>
              </w:rPr>
              <w:t>Исполнитель:</w:t>
            </w:r>
          </w:p>
          <w:p w:rsidR="00763FDF" w:rsidRDefault="00763FDF" w:rsidP="00BF23C7"/>
          <w:p w:rsidR="00763FDF" w:rsidRDefault="00763FDF" w:rsidP="00BF23C7"/>
          <w:p w:rsidR="00763FDF" w:rsidRPr="00231BFF" w:rsidRDefault="00763FDF" w:rsidP="00BF23C7">
            <w:r>
              <w:t>__________________/</w:t>
            </w:r>
          </w:p>
        </w:tc>
      </w:tr>
    </w:tbl>
    <w:p w:rsidR="00763FDF" w:rsidRPr="00DF6B14" w:rsidRDefault="00763FDF" w:rsidP="00BF23C7">
      <w:pPr>
        <w:suppressAutoHyphens w:val="0"/>
        <w:jc w:val="right"/>
      </w:pPr>
      <w:r>
        <w:rPr>
          <w:rFonts w:eastAsia="MS Mincho"/>
          <w:i/>
          <w:iCs/>
          <w:sz w:val="28"/>
          <w:szCs w:val="28"/>
        </w:rPr>
        <w:br w:type="page"/>
      </w:r>
      <w:r>
        <w:rPr>
          <w:rFonts w:eastAsia="MS Mincho"/>
          <w:i/>
          <w:iCs/>
          <w:sz w:val="28"/>
          <w:szCs w:val="28"/>
        </w:rPr>
        <w:lastRenderedPageBreak/>
        <w:tab/>
      </w:r>
      <w:r>
        <w:rPr>
          <w:rFonts w:eastAsia="MS Mincho"/>
          <w:i/>
          <w:iCs/>
          <w:sz w:val="28"/>
          <w:szCs w:val="28"/>
        </w:rPr>
        <w:tab/>
      </w:r>
      <w:r>
        <w:rPr>
          <w:rFonts w:eastAsia="MS Mincho"/>
          <w:i/>
          <w:iCs/>
          <w:sz w:val="28"/>
          <w:szCs w:val="28"/>
        </w:rPr>
        <w:tab/>
      </w:r>
      <w:r>
        <w:rPr>
          <w:rFonts w:eastAsia="MS Mincho"/>
          <w:i/>
          <w:iCs/>
          <w:sz w:val="28"/>
          <w:szCs w:val="28"/>
        </w:rPr>
        <w:tab/>
      </w:r>
      <w:r>
        <w:rPr>
          <w:rFonts w:eastAsia="MS Mincho"/>
          <w:i/>
          <w:iCs/>
          <w:sz w:val="28"/>
          <w:szCs w:val="28"/>
        </w:rPr>
        <w:tab/>
      </w:r>
      <w:r>
        <w:rPr>
          <w:rFonts w:eastAsia="MS Mincho"/>
          <w:i/>
          <w:iCs/>
          <w:sz w:val="28"/>
          <w:szCs w:val="28"/>
        </w:rPr>
        <w:tab/>
      </w:r>
      <w:r>
        <w:rPr>
          <w:rFonts w:eastAsia="MS Mincho"/>
          <w:i/>
          <w:iCs/>
          <w:sz w:val="28"/>
          <w:szCs w:val="28"/>
        </w:rPr>
        <w:tab/>
      </w:r>
      <w:r>
        <w:rPr>
          <w:rFonts w:eastAsia="MS Mincho"/>
          <w:i/>
          <w:iCs/>
          <w:sz w:val="28"/>
          <w:szCs w:val="28"/>
        </w:rPr>
        <w:tab/>
      </w:r>
      <w:r>
        <w:t>Приложение № 1</w:t>
      </w:r>
    </w:p>
    <w:p w:rsidR="00763FDF" w:rsidRPr="00DF6B1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16089E"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Default="00763FDF" w:rsidP="00BF23C7">
      <w:pPr>
        <w:jc w:val="center"/>
      </w:pPr>
    </w:p>
    <w:p w:rsidR="00763FDF" w:rsidRDefault="00763FDF" w:rsidP="00BF23C7">
      <w:pPr>
        <w:jc w:val="center"/>
      </w:pPr>
    </w:p>
    <w:p w:rsidR="00763FDF" w:rsidRPr="003F36C7" w:rsidRDefault="00763FDF" w:rsidP="00BF23C7">
      <w:pPr>
        <w:jc w:val="center"/>
        <w:rPr>
          <w:b/>
        </w:rPr>
      </w:pPr>
      <w:r>
        <w:rPr>
          <w:b/>
        </w:rPr>
        <w:t>ПЕРЕЧЕНЬ ГПМ,</w:t>
      </w:r>
    </w:p>
    <w:p w:rsidR="00763FDF" w:rsidRPr="003F36C7" w:rsidRDefault="00763FDF" w:rsidP="00BF23C7">
      <w:pPr>
        <w:jc w:val="center"/>
        <w:rPr>
          <w:b/>
        </w:rPr>
      </w:pPr>
      <w:proofErr w:type="gramStart"/>
      <w:r>
        <w:rPr>
          <w:b/>
        </w:rPr>
        <w:t>обслуживаемых</w:t>
      </w:r>
      <w:proofErr w:type="gramEnd"/>
      <w:r>
        <w:rPr>
          <w:b/>
        </w:rPr>
        <w:t xml:space="preserve"> на контейнерном терминале Санкт-Петербург-Товарный-Витебский </w:t>
      </w:r>
    </w:p>
    <w:p w:rsidR="00763FDF" w:rsidRPr="003F36C7" w:rsidRDefault="00763FDF" w:rsidP="00BF23C7">
      <w:pPr>
        <w:jc w:val="center"/>
        <w:rPr>
          <w:b/>
        </w:rPr>
      </w:pPr>
      <w:r>
        <w:rPr>
          <w:b/>
        </w:rPr>
        <w:t>филиала ПАО «ТрансКонтейнер» на Октябрьской железной дороге</w:t>
      </w:r>
    </w:p>
    <w:p w:rsidR="00763FDF" w:rsidRDefault="00763FDF" w:rsidP="00BF23C7">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261"/>
        <w:gridCol w:w="1275"/>
        <w:gridCol w:w="2552"/>
        <w:gridCol w:w="1984"/>
      </w:tblGrid>
      <w:tr w:rsidR="00763FDF" w:rsidRPr="008F567B" w:rsidTr="00BF23C7">
        <w:tc>
          <w:tcPr>
            <w:tcW w:w="675" w:type="dxa"/>
            <w:vAlign w:val="center"/>
          </w:tcPr>
          <w:p w:rsidR="00763FDF" w:rsidRPr="008F567B" w:rsidRDefault="00763FDF" w:rsidP="00BF23C7">
            <w:pPr>
              <w:pStyle w:val="aff7"/>
              <w:suppressAutoHyphens w:val="0"/>
              <w:ind w:left="0"/>
              <w:contextualSpacing/>
              <w:jc w:val="center"/>
              <w:rPr>
                <w:b/>
                <w:bCs/>
              </w:rPr>
            </w:pPr>
            <w:r>
              <w:rPr>
                <w:b/>
                <w:bCs/>
              </w:rPr>
              <w:t>№ п/п</w:t>
            </w:r>
          </w:p>
        </w:tc>
        <w:tc>
          <w:tcPr>
            <w:tcW w:w="3261" w:type="dxa"/>
            <w:vAlign w:val="center"/>
          </w:tcPr>
          <w:p w:rsidR="00763FDF" w:rsidRPr="008F567B" w:rsidRDefault="00763FDF" w:rsidP="00BF23C7">
            <w:pPr>
              <w:pStyle w:val="aff7"/>
              <w:suppressAutoHyphens w:val="0"/>
              <w:ind w:left="0"/>
              <w:contextualSpacing/>
              <w:jc w:val="center"/>
              <w:rPr>
                <w:b/>
                <w:bCs/>
              </w:rPr>
            </w:pPr>
            <w:r>
              <w:rPr>
                <w:b/>
              </w:rPr>
              <w:t>Наименование объектов</w:t>
            </w:r>
          </w:p>
        </w:tc>
        <w:tc>
          <w:tcPr>
            <w:tcW w:w="1275" w:type="dxa"/>
            <w:vAlign w:val="center"/>
          </w:tcPr>
          <w:p w:rsidR="00763FDF" w:rsidRPr="008F567B" w:rsidRDefault="00763FDF" w:rsidP="00BF23C7">
            <w:pPr>
              <w:pStyle w:val="aff7"/>
              <w:suppressAutoHyphens w:val="0"/>
              <w:ind w:left="0"/>
              <w:contextualSpacing/>
              <w:jc w:val="center"/>
              <w:rPr>
                <w:b/>
                <w:bCs/>
              </w:rPr>
            </w:pPr>
            <w:r>
              <w:rPr>
                <w:b/>
                <w:bCs/>
              </w:rPr>
              <w:t>Год выпуска</w:t>
            </w:r>
          </w:p>
        </w:tc>
        <w:tc>
          <w:tcPr>
            <w:tcW w:w="2552" w:type="dxa"/>
            <w:vAlign w:val="center"/>
          </w:tcPr>
          <w:p w:rsidR="00763FDF" w:rsidRPr="008F567B" w:rsidRDefault="00763FDF" w:rsidP="00BF23C7">
            <w:pPr>
              <w:pStyle w:val="aff7"/>
              <w:suppressAutoHyphens w:val="0"/>
              <w:ind w:left="0"/>
              <w:contextualSpacing/>
              <w:jc w:val="center"/>
              <w:rPr>
                <w:b/>
                <w:bCs/>
              </w:rPr>
            </w:pPr>
            <w:r>
              <w:rPr>
                <w:b/>
                <w:bCs/>
              </w:rPr>
              <w:t xml:space="preserve">Грузоподъемность, </w:t>
            </w:r>
            <w:proofErr w:type="gramStart"/>
            <w:r>
              <w:rPr>
                <w:b/>
                <w:bCs/>
              </w:rPr>
              <w:t>т</w:t>
            </w:r>
            <w:proofErr w:type="gramEnd"/>
            <w:r>
              <w:rPr>
                <w:b/>
                <w:bCs/>
              </w:rPr>
              <w:t>.</w:t>
            </w:r>
          </w:p>
        </w:tc>
        <w:tc>
          <w:tcPr>
            <w:tcW w:w="1984" w:type="dxa"/>
            <w:vAlign w:val="center"/>
          </w:tcPr>
          <w:p w:rsidR="00763FDF" w:rsidRPr="008F567B" w:rsidRDefault="00763FDF" w:rsidP="00BF23C7">
            <w:pPr>
              <w:pStyle w:val="aff7"/>
              <w:suppressAutoHyphens w:val="0"/>
              <w:ind w:left="0"/>
              <w:contextualSpacing/>
              <w:jc w:val="center"/>
              <w:rPr>
                <w:b/>
                <w:bCs/>
              </w:rPr>
            </w:pPr>
            <w:r>
              <w:rPr>
                <w:b/>
              </w:rPr>
              <w:t>Виды работ</w:t>
            </w:r>
          </w:p>
        </w:tc>
      </w:tr>
      <w:tr w:rsidR="00763FDF" w:rsidRPr="008F567B" w:rsidTr="00BF23C7">
        <w:tc>
          <w:tcPr>
            <w:tcW w:w="675" w:type="dxa"/>
            <w:vAlign w:val="center"/>
          </w:tcPr>
          <w:p w:rsidR="00763FDF" w:rsidRPr="008F567B" w:rsidRDefault="00763FDF" w:rsidP="00BF23C7">
            <w:pPr>
              <w:pStyle w:val="aff7"/>
              <w:suppressAutoHyphens w:val="0"/>
              <w:ind w:left="0"/>
              <w:contextualSpacing/>
              <w:jc w:val="center"/>
              <w:rPr>
                <w:bCs/>
              </w:rPr>
            </w:pPr>
            <w:r>
              <w:rPr>
                <w:bCs/>
              </w:rPr>
              <w:t>1</w:t>
            </w:r>
          </w:p>
        </w:tc>
        <w:tc>
          <w:tcPr>
            <w:tcW w:w="3261" w:type="dxa"/>
            <w:vAlign w:val="center"/>
          </w:tcPr>
          <w:p w:rsidR="00763FDF" w:rsidRPr="008F567B" w:rsidRDefault="00763FDF" w:rsidP="00BF23C7">
            <w:pPr>
              <w:pStyle w:val="aff7"/>
              <w:suppressAutoHyphens w:val="0"/>
              <w:ind w:left="0"/>
              <w:contextualSpacing/>
              <w:jc w:val="both"/>
              <w:rPr>
                <w:bCs/>
              </w:rPr>
            </w:pPr>
            <w:r>
              <w:t xml:space="preserve">Кран электрокозловой </w:t>
            </w:r>
            <w:r>
              <w:br/>
              <w:t xml:space="preserve">КК-6,3 (зав. №1213) </w:t>
            </w:r>
            <w:r>
              <w:br/>
              <w:t xml:space="preserve">(инв. №043104) с автостропом ЦНИИ – ХИИТ </w:t>
            </w:r>
          </w:p>
        </w:tc>
        <w:tc>
          <w:tcPr>
            <w:tcW w:w="1275" w:type="dxa"/>
            <w:vAlign w:val="center"/>
          </w:tcPr>
          <w:p w:rsidR="00763FDF" w:rsidRPr="008F567B" w:rsidRDefault="00763FDF" w:rsidP="00BF23C7">
            <w:pPr>
              <w:pStyle w:val="aff7"/>
              <w:suppressAutoHyphens w:val="0"/>
              <w:ind w:left="0"/>
              <w:contextualSpacing/>
              <w:jc w:val="center"/>
              <w:rPr>
                <w:bCs/>
              </w:rPr>
            </w:pPr>
            <w:r>
              <w:rPr>
                <w:bCs/>
              </w:rPr>
              <w:t>2003</w:t>
            </w:r>
          </w:p>
        </w:tc>
        <w:tc>
          <w:tcPr>
            <w:tcW w:w="2552" w:type="dxa"/>
            <w:vAlign w:val="center"/>
          </w:tcPr>
          <w:p w:rsidR="00763FDF" w:rsidRPr="008F567B" w:rsidRDefault="00763FDF" w:rsidP="00BF23C7">
            <w:pPr>
              <w:pStyle w:val="aff7"/>
              <w:suppressAutoHyphens w:val="0"/>
              <w:ind w:left="0"/>
              <w:contextualSpacing/>
              <w:jc w:val="center"/>
              <w:rPr>
                <w:bCs/>
              </w:rPr>
            </w:pPr>
            <w:r>
              <w:rPr>
                <w:bCs/>
              </w:rPr>
              <w:t>6,3</w:t>
            </w:r>
          </w:p>
        </w:tc>
        <w:tc>
          <w:tcPr>
            <w:tcW w:w="1984" w:type="dxa"/>
            <w:vMerge w:val="restart"/>
            <w:vAlign w:val="center"/>
          </w:tcPr>
          <w:p w:rsidR="00763FDF" w:rsidRDefault="00763FDF" w:rsidP="00BF23C7">
            <w:pPr>
              <w:ind w:left="83"/>
              <w:contextualSpacing/>
              <w:jc w:val="center"/>
            </w:pPr>
            <w:r>
              <w:t>Сезонное и техническое обслуживание</w:t>
            </w:r>
          </w:p>
          <w:p w:rsidR="00763FDF" w:rsidRPr="008F567B" w:rsidRDefault="00763FDF" w:rsidP="00BF23C7">
            <w:pPr>
              <w:ind w:left="83"/>
              <w:contextualSpacing/>
              <w:jc w:val="center"/>
            </w:pPr>
            <w:r>
              <w:t>(СО и ТО)</w:t>
            </w:r>
          </w:p>
        </w:tc>
      </w:tr>
      <w:tr w:rsidR="00763FDF" w:rsidRPr="008F567B" w:rsidTr="00BF23C7">
        <w:tc>
          <w:tcPr>
            <w:tcW w:w="675" w:type="dxa"/>
            <w:vAlign w:val="center"/>
          </w:tcPr>
          <w:p w:rsidR="00763FDF" w:rsidRPr="008F567B" w:rsidRDefault="00763FDF" w:rsidP="00BF23C7">
            <w:pPr>
              <w:pStyle w:val="aff7"/>
              <w:suppressAutoHyphens w:val="0"/>
              <w:ind w:left="0"/>
              <w:contextualSpacing/>
              <w:jc w:val="center"/>
              <w:rPr>
                <w:bCs/>
              </w:rPr>
            </w:pPr>
            <w:r>
              <w:rPr>
                <w:bCs/>
              </w:rPr>
              <w:t>2</w:t>
            </w:r>
          </w:p>
        </w:tc>
        <w:tc>
          <w:tcPr>
            <w:tcW w:w="3261" w:type="dxa"/>
            <w:vAlign w:val="center"/>
          </w:tcPr>
          <w:p w:rsidR="00763FDF" w:rsidRPr="008F567B" w:rsidRDefault="00763FDF" w:rsidP="00BF23C7">
            <w:pPr>
              <w:pStyle w:val="aff7"/>
              <w:suppressAutoHyphens w:val="0"/>
              <w:ind w:left="0"/>
              <w:contextualSpacing/>
              <w:jc w:val="both"/>
              <w:rPr>
                <w:bCs/>
              </w:rPr>
            </w:pPr>
            <w:r>
              <w:t xml:space="preserve">Кран </w:t>
            </w:r>
            <w:proofErr w:type="gramStart"/>
            <w:r>
              <w:t>козловой</w:t>
            </w:r>
            <w:proofErr w:type="gramEnd"/>
            <w:r>
              <w:t xml:space="preserve"> КК-20 </w:t>
            </w:r>
            <w:r>
              <w:br/>
              <w:t xml:space="preserve">(зав. № 21), (инв.№ 043116) со спредером </w:t>
            </w:r>
          </w:p>
        </w:tc>
        <w:tc>
          <w:tcPr>
            <w:tcW w:w="1275" w:type="dxa"/>
            <w:vAlign w:val="center"/>
          </w:tcPr>
          <w:p w:rsidR="00763FDF" w:rsidRPr="008F567B" w:rsidRDefault="00763FDF" w:rsidP="00BF23C7">
            <w:pPr>
              <w:pStyle w:val="aff7"/>
              <w:suppressAutoHyphens w:val="0"/>
              <w:ind w:left="0"/>
              <w:contextualSpacing/>
              <w:jc w:val="center"/>
              <w:rPr>
                <w:bCs/>
              </w:rPr>
            </w:pPr>
            <w:r>
              <w:rPr>
                <w:bCs/>
              </w:rPr>
              <w:t>1982</w:t>
            </w:r>
          </w:p>
        </w:tc>
        <w:tc>
          <w:tcPr>
            <w:tcW w:w="2552" w:type="dxa"/>
            <w:vAlign w:val="center"/>
          </w:tcPr>
          <w:p w:rsidR="00763FDF" w:rsidRPr="008F567B" w:rsidRDefault="00763FDF" w:rsidP="00BF23C7">
            <w:pPr>
              <w:pStyle w:val="aff7"/>
              <w:suppressAutoHyphens w:val="0"/>
              <w:ind w:left="0"/>
              <w:contextualSpacing/>
              <w:jc w:val="center"/>
              <w:rPr>
                <w:bCs/>
              </w:rPr>
            </w:pPr>
            <w:r>
              <w:rPr>
                <w:bCs/>
              </w:rPr>
              <w:t>24</w:t>
            </w:r>
          </w:p>
        </w:tc>
        <w:tc>
          <w:tcPr>
            <w:tcW w:w="1984" w:type="dxa"/>
            <w:vMerge/>
            <w:vAlign w:val="center"/>
          </w:tcPr>
          <w:p w:rsidR="00763FDF" w:rsidRPr="008F567B" w:rsidRDefault="00763FDF" w:rsidP="00BF23C7">
            <w:pPr>
              <w:jc w:val="both"/>
            </w:pPr>
          </w:p>
        </w:tc>
      </w:tr>
      <w:tr w:rsidR="00763FDF" w:rsidRPr="008F567B" w:rsidTr="00BF23C7">
        <w:tc>
          <w:tcPr>
            <w:tcW w:w="675" w:type="dxa"/>
            <w:vAlign w:val="center"/>
          </w:tcPr>
          <w:p w:rsidR="00763FDF" w:rsidRPr="008F567B" w:rsidRDefault="00763FDF" w:rsidP="00BF23C7">
            <w:pPr>
              <w:pStyle w:val="aff7"/>
              <w:suppressAutoHyphens w:val="0"/>
              <w:ind w:left="0"/>
              <w:contextualSpacing/>
              <w:jc w:val="center"/>
              <w:rPr>
                <w:bCs/>
              </w:rPr>
            </w:pPr>
            <w:r>
              <w:rPr>
                <w:bCs/>
              </w:rPr>
              <w:t>3</w:t>
            </w:r>
          </w:p>
        </w:tc>
        <w:tc>
          <w:tcPr>
            <w:tcW w:w="3261" w:type="dxa"/>
            <w:vAlign w:val="center"/>
          </w:tcPr>
          <w:p w:rsidR="00763FDF" w:rsidRPr="008F567B" w:rsidRDefault="00763FDF" w:rsidP="00BF23C7">
            <w:pPr>
              <w:pStyle w:val="aff7"/>
              <w:suppressAutoHyphens w:val="0"/>
              <w:ind w:left="0"/>
              <w:contextualSpacing/>
              <w:jc w:val="both"/>
              <w:rPr>
                <w:bCs/>
              </w:rPr>
            </w:pPr>
            <w:r>
              <w:t xml:space="preserve">Кран контейнерный КК-20 (зав. №028), (инв. №043108) со спредером </w:t>
            </w:r>
          </w:p>
        </w:tc>
        <w:tc>
          <w:tcPr>
            <w:tcW w:w="1275" w:type="dxa"/>
            <w:vAlign w:val="center"/>
          </w:tcPr>
          <w:p w:rsidR="00763FDF" w:rsidRPr="008F567B" w:rsidRDefault="00763FDF" w:rsidP="00BF23C7">
            <w:pPr>
              <w:pStyle w:val="aff7"/>
              <w:suppressAutoHyphens w:val="0"/>
              <w:ind w:left="0"/>
              <w:contextualSpacing/>
              <w:jc w:val="center"/>
              <w:rPr>
                <w:bCs/>
              </w:rPr>
            </w:pPr>
            <w:r>
              <w:rPr>
                <w:bCs/>
              </w:rPr>
              <w:t>1990</w:t>
            </w:r>
          </w:p>
        </w:tc>
        <w:tc>
          <w:tcPr>
            <w:tcW w:w="2552" w:type="dxa"/>
            <w:vAlign w:val="center"/>
          </w:tcPr>
          <w:p w:rsidR="00763FDF" w:rsidRPr="008F567B" w:rsidRDefault="00763FDF" w:rsidP="00BF23C7">
            <w:pPr>
              <w:pStyle w:val="aff7"/>
              <w:suppressAutoHyphens w:val="0"/>
              <w:ind w:left="0"/>
              <w:contextualSpacing/>
              <w:jc w:val="center"/>
              <w:rPr>
                <w:bCs/>
              </w:rPr>
            </w:pPr>
            <w:r>
              <w:rPr>
                <w:bCs/>
              </w:rPr>
              <w:t>20</w:t>
            </w:r>
          </w:p>
        </w:tc>
        <w:tc>
          <w:tcPr>
            <w:tcW w:w="1984" w:type="dxa"/>
            <w:vMerge/>
            <w:vAlign w:val="center"/>
          </w:tcPr>
          <w:p w:rsidR="00763FDF" w:rsidRPr="008F567B" w:rsidRDefault="00763FDF" w:rsidP="00BF23C7">
            <w:pPr>
              <w:jc w:val="both"/>
            </w:pPr>
          </w:p>
        </w:tc>
      </w:tr>
      <w:tr w:rsidR="00763FDF" w:rsidRPr="008F567B" w:rsidTr="00BF23C7">
        <w:tc>
          <w:tcPr>
            <w:tcW w:w="675" w:type="dxa"/>
            <w:vAlign w:val="center"/>
          </w:tcPr>
          <w:p w:rsidR="00763FDF" w:rsidRPr="008F567B" w:rsidRDefault="00763FDF" w:rsidP="00BF23C7">
            <w:pPr>
              <w:pStyle w:val="aff7"/>
              <w:suppressAutoHyphens w:val="0"/>
              <w:ind w:left="0"/>
              <w:contextualSpacing/>
              <w:jc w:val="center"/>
              <w:rPr>
                <w:bCs/>
              </w:rPr>
            </w:pPr>
            <w:r>
              <w:rPr>
                <w:bCs/>
              </w:rPr>
              <w:t>4</w:t>
            </w:r>
          </w:p>
        </w:tc>
        <w:tc>
          <w:tcPr>
            <w:tcW w:w="3261" w:type="dxa"/>
            <w:vAlign w:val="center"/>
          </w:tcPr>
          <w:p w:rsidR="00763FDF" w:rsidRPr="008F567B" w:rsidRDefault="00763FDF" w:rsidP="00BF23C7">
            <w:pPr>
              <w:pStyle w:val="aff7"/>
              <w:suppressAutoHyphens w:val="0"/>
              <w:ind w:left="0"/>
              <w:contextualSpacing/>
              <w:jc w:val="both"/>
              <w:rPr>
                <w:bCs/>
              </w:rPr>
            </w:pPr>
            <w:r>
              <w:t xml:space="preserve">Кран </w:t>
            </w:r>
            <w:proofErr w:type="gramStart"/>
            <w:r>
              <w:t>козловой</w:t>
            </w:r>
            <w:proofErr w:type="gramEnd"/>
            <w:r>
              <w:t xml:space="preserve"> КК 20-25 (зав.№ 1217), (инв.№ 043117) со спредером </w:t>
            </w:r>
          </w:p>
        </w:tc>
        <w:tc>
          <w:tcPr>
            <w:tcW w:w="1275" w:type="dxa"/>
            <w:vAlign w:val="center"/>
          </w:tcPr>
          <w:p w:rsidR="00763FDF" w:rsidRPr="008F567B" w:rsidRDefault="00763FDF" w:rsidP="00BF23C7">
            <w:pPr>
              <w:pStyle w:val="aff7"/>
              <w:suppressAutoHyphens w:val="0"/>
              <w:ind w:left="0"/>
              <w:contextualSpacing/>
              <w:jc w:val="center"/>
              <w:rPr>
                <w:bCs/>
              </w:rPr>
            </w:pPr>
            <w:r>
              <w:rPr>
                <w:bCs/>
              </w:rPr>
              <w:t>1991</w:t>
            </w:r>
          </w:p>
        </w:tc>
        <w:tc>
          <w:tcPr>
            <w:tcW w:w="2552" w:type="dxa"/>
            <w:vAlign w:val="center"/>
          </w:tcPr>
          <w:p w:rsidR="00763FDF" w:rsidRPr="008F567B" w:rsidRDefault="00763FDF" w:rsidP="00BF23C7">
            <w:pPr>
              <w:pStyle w:val="aff7"/>
              <w:suppressAutoHyphens w:val="0"/>
              <w:ind w:left="0"/>
              <w:contextualSpacing/>
              <w:jc w:val="center"/>
              <w:rPr>
                <w:bCs/>
              </w:rPr>
            </w:pPr>
            <w:r>
              <w:rPr>
                <w:bCs/>
              </w:rPr>
              <w:t>24</w:t>
            </w:r>
          </w:p>
        </w:tc>
        <w:tc>
          <w:tcPr>
            <w:tcW w:w="1984" w:type="dxa"/>
            <w:vMerge/>
            <w:vAlign w:val="center"/>
          </w:tcPr>
          <w:p w:rsidR="00763FDF" w:rsidRPr="008F567B" w:rsidRDefault="00763FDF" w:rsidP="00BF23C7">
            <w:pPr>
              <w:suppressAutoHyphens w:val="0"/>
              <w:jc w:val="both"/>
            </w:pPr>
          </w:p>
        </w:tc>
      </w:tr>
    </w:tbl>
    <w:p w:rsidR="00763FDF" w:rsidRDefault="00763FDF" w:rsidP="00BF23C7">
      <w:pPr>
        <w:jc w:val="center"/>
        <w:rPr>
          <w:sz w:val="28"/>
          <w:szCs w:val="28"/>
        </w:rPr>
      </w:pPr>
    </w:p>
    <w:p w:rsidR="00763FDF" w:rsidRDefault="00763FDF" w:rsidP="00BF23C7">
      <w:pPr>
        <w:jc w:val="center"/>
        <w:rPr>
          <w:sz w:val="28"/>
          <w:szCs w:val="28"/>
        </w:rPr>
      </w:pPr>
    </w:p>
    <w:p w:rsidR="00763FDF" w:rsidRDefault="00763FDF" w:rsidP="00BF23C7">
      <w:pPr>
        <w:jc w:val="center"/>
        <w:rPr>
          <w:sz w:val="28"/>
          <w:szCs w:val="28"/>
        </w:rPr>
      </w:pPr>
    </w:p>
    <w:p w:rsidR="00763FDF" w:rsidRDefault="00763FDF" w:rsidP="00BF23C7">
      <w:pPr>
        <w:jc w:val="cente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763FDF" w:rsidRPr="003C7537" w:rsidTr="00BF23C7">
        <w:trPr>
          <w:trHeight w:val="1367"/>
        </w:trPr>
        <w:tc>
          <w:tcPr>
            <w:tcW w:w="4847" w:type="dxa"/>
            <w:tcBorders>
              <w:top w:val="nil"/>
              <w:left w:val="nil"/>
              <w:bottom w:val="nil"/>
              <w:right w:val="nil"/>
            </w:tcBorders>
          </w:tcPr>
          <w:p w:rsidR="00763FDF" w:rsidRPr="002A68CC" w:rsidRDefault="00763FDF" w:rsidP="00BF23C7">
            <w:pPr>
              <w:pStyle w:val="afa"/>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2A68CC" w:rsidTr="00BF23C7">
              <w:trPr>
                <w:trHeight w:val="1367"/>
              </w:trPr>
              <w:tc>
                <w:tcPr>
                  <w:tcW w:w="4847" w:type="dxa"/>
                  <w:tcBorders>
                    <w:top w:val="nil"/>
                    <w:left w:val="nil"/>
                    <w:bottom w:val="nil"/>
                    <w:right w:val="nil"/>
                  </w:tcBorders>
                </w:tcPr>
                <w:p w:rsidR="00763FDF" w:rsidRPr="002A68CC" w:rsidRDefault="00763FDF" w:rsidP="00BF23C7">
                  <w:pPr>
                    <w:rPr>
                      <w:b/>
                    </w:rPr>
                  </w:pPr>
                  <w:r>
                    <w:rPr>
                      <w:b/>
                    </w:rPr>
                    <w:t>Заказчик:</w:t>
                  </w:r>
                </w:p>
                <w:p w:rsidR="00763FDF" w:rsidRPr="002A68CC" w:rsidRDefault="00763FDF" w:rsidP="00BF23C7">
                  <w:pPr>
                    <w:rPr>
                      <w:b/>
                    </w:rPr>
                  </w:pPr>
                </w:p>
                <w:p w:rsidR="00763FDF" w:rsidRPr="002A68CC" w:rsidRDefault="00763FDF" w:rsidP="00BF23C7">
                  <w:pPr>
                    <w:rPr>
                      <w:b/>
                    </w:rPr>
                  </w:pPr>
                </w:p>
                <w:p w:rsidR="00763FDF" w:rsidRPr="002A68CC" w:rsidRDefault="00763FDF" w:rsidP="00BF23C7">
                  <w:pPr>
                    <w:rPr>
                      <w:vertAlign w:val="superscript"/>
                    </w:rPr>
                  </w:pPr>
                  <w:r>
                    <w:rPr>
                      <w:b/>
                    </w:rPr>
                    <w:t>_________________/</w:t>
                  </w:r>
                </w:p>
              </w:tc>
              <w:tc>
                <w:tcPr>
                  <w:tcW w:w="4819" w:type="dxa"/>
                  <w:tcBorders>
                    <w:top w:val="nil"/>
                    <w:left w:val="nil"/>
                    <w:bottom w:val="nil"/>
                    <w:right w:val="nil"/>
                  </w:tcBorders>
                </w:tcPr>
                <w:p w:rsidR="00763FDF" w:rsidRPr="002A68CC" w:rsidRDefault="00763FDF" w:rsidP="00BF23C7">
                  <w:pPr>
                    <w:rPr>
                      <w:b/>
                    </w:rPr>
                  </w:pPr>
                  <w:r>
                    <w:rPr>
                      <w:b/>
                    </w:rPr>
                    <w:t>Исполнитель:</w:t>
                  </w:r>
                </w:p>
                <w:p w:rsidR="00763FDF" w:rsidRPr="002A68CC" w:rsidRDefault="00763FDF" w:rsidP="00BF23C7"/>
                <w:p w:rsidR="00763FDF" w:rsidRPr="002A68CC" w:rsidRDefault="00763FDF" w:rsidP="00BF23C7"/>
                <w:p w:rsidR="00763FDF" w:rsidRPr="002A68CC" w:rsidRDefault="00763FDF" w:rsidP="00BF23C7">
                  <w:r>
                    <w:t>__________________/</w:t>
                  </w:r>
                </w:p>
              </w:tc>
            </w:tr>
          </w:tbl>
          <w:p w:rsidR="00763FDF" w:rsidRDefault="00763FDF" w:rsidP="00BF23C7"/>
        </w:tc>
      </w:tr>
    </w:tbl>
    <w:p w:rsidR="00763FDF" w:rsidRDefault="00763FDF" w:rsidP="00BF23C7">
      <w:pPr>
        <w:tabs>
          <w:tab w:val="left" w:pos="284"/>
        </w:tabs>
        <w:ind w:firstLine="709"/>
        <w:jc w:val="both"/>
      </w:pPr>
    </w:p>
    <w:p w:rsidR="00763FDF" w:rsidRDefault="00763FDF" w:rsidP="00BF23C7">
      <w:pPr>
        <w:tabs>
          <w:tab w:val="left" w:pos="284"/>
        </w:tabs>
        <w:ind w:firstLine="709"/>
        <w:jc w:val="both"/>
      </w:pPr>
    </w:p>
    <w:p w:rsidR="00763FDF" w:rsidRPr="009A59EE" w:rsidRDefault="00763FDF" w:rsidP="00BF23C7">
      <w:pPr>
        <w:suppressAutoHyphens w:val="0"/>
      </w:pPr>
      <w:r>
        <w:br w:type="page"/>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9A6164"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Pr="009A6164" w:rsidRDefault="00763FDF" w:rsidP="00BF23C7">
      <w:pPr>
        <w:pStyle w:val="ConsNormal"/>
        <w:widowControl/>
        <w:ind w:firstLine="0"/>
        <w:jc w:val="center"/>
        <w:rPr>
          <w:rFonts w:ascii="Times New Roman" w:hAnsi="Times New Roman" w:cs="Times New Roman"/>
          <w:bCs/>
          <w:sz w:val="24"/>
          <w:szCs w:val="24"/>
        </w:rPr>
      </w:pPr>
    </w:p>
    <w:p w:rsidR="00763FDF" w:rsidRPr="009A6164" w:rsidRDefault="00763FDF" w:rsidP="00BF23C7">
      <w:pPr>
        <w:pStyle w:val="ConsNormal"/>
        <w:widowControl/>
        <w:ind w:firstLine="0"/>
        <w:jc w:val="center"/>
        <w:rPr>
          <w:rFonts w:ascii="Times New Roman" w:hAnsi="Times New Roman" w:cs="Times New Roman"/>
          <w:sz w:val="24"/>
          <w:szCs w:val="24"/>
        </w:rPr>
      </w:pPr>
    </w:p>
    <w:p w:rsidR="00763FDF" w:rsidRPr="009A6164" w:rsidRDefault="00763FDF" w:rsidP="00BF23C7">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763FDF" w:rsidRPr="003B6FAD" w:rsidRDefault="00763FDF" w:rsidP="00BF23C7">
      <w:pPr>
        <w:rPr>
          <w:sz w:val="20"/>
          <w:szCs w:val="20"/>
        </w:rPr>
      </w:pPr>
    </w:p>
    <w:p w:rsidR="00763FDF" w:rsidRPr="00FE6EA6" w:rsidRDefault="00763FDF" w:rsidP="00BF23C7">
      <w:pPr>
        <w:ind w:firstLine="709"/>
        <w:jc w:val="both"/>
        <w:rPr>
          <w:b/>
          <w:spacing w:val="1"/>
        </w:rPr>
      </w:pPr>
      <w:r>
        <w:rPr>
          <w:b/>
          <w:spacing w:val="1"/>
        </w:rPr>
        <w:t>1. Общие положения.</w:t>
      </w:r>
    </w:p>
    <w:p w:rsidR="00763FDF" w:rsidRPr="00FE6EA6" w:rsidRDefault="00763FDF" w:rsidP="00BF23C7">
      <w:pPr>
        <w:ind w:firstLine="709"/>
        <w:jc w:val="both"/>
      </w:pPr>
      <w:r>
        <w:rPr>
          <w:spacing w:val="13"/>
        </w:rPr>
        <w:t xml:space="preserve">1.1. Основными задачами проведения работ </w:t>
      </w:r>
      <w:r>
        <w:t xml:space="preserve">по техническому обслуживанию, сезонному обслуживанию ГПМ </w:t>
      </w:r>
      <w:r>
        <w:rPr>
          <w:spacing w:val="-6"/>
        </w:rPr>
        <w:t>являются:</w:t>
      </w:r>
    </w:p>
    <w:p w:rsidR="00763FDF" w:rsidRPr="00FE6EA6" w:rsidRDefault="00763FDF" w:rsidP="00922398">
      <w:pPr>
        <w:pStyle w:val="afd"/>
        <w:numPr>
          <w:ilvl w:val="0"/>
          <w:numId w:val="22"/>
        </w:numPr>
        <w:tabs>
          <w:tab w:val="left" w:pos="426"/>
        </w:tabs>
        <w:suppressAutoHyphens w:val="0"/>
        <w:ind w:firstLine="709"/>
        <w:jc w:val="both"/>
        <w:rPr>
          <w:sz w:val="24"/>
          <w:szCs w:val="24"/>
        </w:rPr>
      </w:pPr>
      <w:r>
        <w:rPr>
          <w:sz w:val="24"/>
          <w:szCs w:val="24"/>
        </w:rPr>
        <w:t xml:space="preserve">обеспечение безопасной и бесперебойной эксплуатации грузоподъемных кранов, </w:t>
      </w:r>
      <w:proofErr w:type="gramStart"/>
      <w:r>
        <w:rPr>
          <w:sz w:val="24"/>
          <w:szCs w:val="24"/>
        </w:rPr>
        <w:t>согласно Правил</w:t>
      </w:r>
      <w:proofErr w:type="gramEnd"/>
      <w:r>
        <w:rPr>
          <w:sz w:val="24"/>
          <w:szCs w:val="24"/>
        </w:rPr>
        <w:t>, разработанных в соответствии с Федеральным законом «О промышленной безопасности опасных производственных объектов» от 21.07.97 №116-ФЗ;</w:t>
      </w:r>
    </w:p>
    <w:p w:rsidR="00763FDF" w:rsidRPr="00FE6EA6"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pPr>
      <w:r>
        <w:rPr>
          <w:spacing w:val="-5"/>
        </w:rPr>
        <w:t>повышение надежности и безопасности эксплуатации ГПМ;</w:t>
      </w:r>
    </w:p>
    <w:p w:rsidR="00763FDF" w:rsidRPr="00FE6EA6"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pPr>
      <w:r>
        <w:rPr>
          <w:spacing w:val="-5"/>
        </w:rPr>
        <w:t>предупреждение неисправностей, отказов и аварий ГПМ;</w:t>
      </w:r>
    </w:p>
    <w:p w:rsidR="00763FDF" w:rsidRPr="00FE6EA6"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pPr>
      <w:r>
        <w:rPr>
          <w:spacing w:val="-3"/>
        </w:rPr>
        <w:t>своевременное выявление дефектов ГПМ и их устранение;</w:t>
      </w:r>
    </w:p>
    <w:p w:rsidR="00763FDF" w:rsidRPr="00FE6EA6" w:rsidRDefault="00763FDF" w:rsidP="00922398">
      <w:pPr>
        <w:widowControl w:val="0"/>
        <w:numPr>
          <w:ilvl w:val="0"/>
          <w:numId w:val="22"/>
        </w:numPr>
        <w:shd w:val="clear" w:color="auto" w:fill="FFFFFF"/>
        <w:tabs>
          <w:tab w:val="left" w:pos="710"/>
        </w:tabs>
        <w:suppressAutoHyphens w:val="0"/>
        <w:autoSpaceDE w:val="0"/>
        <w:autoSpaceDN w:val="0"/>
        <w:adjustRightInd w:val="0"/>
        <w:ind w:firstLine="709"/>
        <w:jc w:val="both"/>
      </w:pPr>
      <w:r>
        <w:rPr>
          <w:spacing w:val="-5"/>
        </w:rPr>
        <w:t>продление срока службы ГПМ.</w:t>
      </w:r>
    </w:p>
    <w:p w:rsidR="00763FDF" w:rsidRPr="00FE6EA6" w:rsidRDefault="00763FDF" w:rsidP="00BF23C7">
      <w:pPr>
        <w:shd w:val="clear" w:color="auto" w:fill="FFFFFF"/>
        <w:ind w:firstLine="709"/>
        <w:jc w:val="both"/>
      </w:pPr>
      <w:r>
        <w:rPr>
          <w:spacing w:val="-7"/>
        </w:rPr>
        <w:t xml:space="preserve">1.2. Работы по техническому обслуживанию являются профилактическими, </w:t>
      </w:r>
      <w:r>
        <w:rPr>
          <w:spacing w:val="-3"/>
        </w:rPr>
        <w:t xml:space="preserve">поэтому их необходимо проводить </w:t>
      </w:r>
      <w:r>
        <w:rPr>
          <w:bCs/>
          <w:spacing w:val="-3"/>
        </w:rPr>
        <w:t xml:space="preserve">в плановом порядке в соответствии с годовым </w:t>
      </w:r>
      <w:proofErr w:type="gramStart"/>
      <w:r>
        <w:rPr>
          <w:bCs/>
          <w:spacing w:val="-3"/>
        </w:rPr>
        <w:t>План-графиком</w:t>
      </w:r>
      <w:proofErr w:type="gramEnd"/>
      <w:r>
        <w:rPr>
          <w:bCs/>
          <w:spacing w:val="-3"/>
        </w:rPr>
        <w:t xml:space="preserve"> технического обслуживания ГПМ на 2018 г.</w:t>
      </w:r>
    </w:p>
    <w:p w:rsidR="00763FDF" w:rsidRPr="00FE6EA6" w:rsidRDefault="00763FDF" w:rsidP="00BF23C7">
      <w:pPr>
        <w:shd w:val="clear" w:color="auto" w:fill="FFFFFF"/>
        <w:ind w:firstLine="709"/>
        <w:jc w:val="both"/>
      </w:pPr>
      <w:r>
        <w:t xml:space="preserve">При проведении технического обслуживания необходимо обязательно </w:t>
      </w:r>
      <w:r>
        <w:rPr>
          <w:spacing w:val="-3"/>
        </w:rPr>
        <w:t>производить:</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rPr>
          <w:spacing w:val="2"/>
        </w:rPr>
        <w:t xml:space="preserve">контроль технического состояния и проверку основных </w:t>
      </w:r>
      <w:r>
        <w:t>параметров систем объекта;</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rPr>
          <w:spacing w:val="-1"/>
        </w:rPr>
        <w:t xml:space="preserve">профилактические осмотры с целью выявления возможных </w:t>
      </w:r>
      <w:r>
        <w:t>неисправностей и дефектов;</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t>очистку, смазку, мойку;</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t>проверку надежности крепления соединений, регулировку, подтяжку и мелкий ремонт;</w:t>
      </w:r>
    </w:p>
    <w:p w:rsidR="00763FDF" w:rsidRPr="00FE6EA6" w:rsidRDefault="00763FDF" w:rsidP="00922398">
      <w:pPr>
        <w:widowControl w:val="0"/>
        <w:numPr>
          <w:ilvl w:val="0"/>
          <w:numId w:val="23"/>
        </w:numPr>
        <w:shd w:val="clear" w:color="auto" w:fill="FFFFFF"/>
        <w:suppressAutoHyphens w:val="0"/>
        <w:autoSpaceDE w:val="0"/>
        <w:autoSpaceDN w:val="0"/>
        <w:adjustRightInd w:val="0"/>
        <w:ind w:firstLine="709"/>
        <w:jc w:val="both"/>
      </w:pPr>
      <w:r>
        <w:t>наладку и регулировку оборудования;</w:t>
      </w:r>
    </w:p>
    <w:p w:rsidR="00763FDF" w:rsidRPr="00FE6EA6" w:rsidRDefault="00763FDF" w:rsidP="00922398">
      <w:pPr>
        <w:widowControl w:val="0"/>
        <w:numPr>
          <w:ilvl w:val="0"/>
          <w:numId w:val="23"/>
        </w:numPr>
        <w:shd w:val="clear" w:color="auto" w:fill="FFFFFF"/>
        <w:suppressAutoHyphens w:val="0"/>
        <w:autoSpaceDE w:val="0"/>
        <w:autoSpaceDN w:val="0"/>
        <w:adjustRightInd w:val="0"/>
        <w:ind w:firstLine="709"/>
        <w:jc w:val="both"/>
      </w:pPr>
      <w:r>
        <w:t>поддержание в рабочем состояние систем и оборудования, устранение незначительных неисправностей, мелкий ремонт;</w:t>
      </w:r>
    </w:p>
    <w:p w:rsidR="00763FDF" w:rsidRPr="00FE6EA6" w:rsidRDefault="00763FDF" w:rsidP="00922398">
      <w:pPr>
        <w:widowControl w:val="0"/>
        <w:numPr>
          <w:ilvl w:val="0"/>
          <w:numId w:val="23"/>
        </w:numPr>
        <w:shd w:val="clear" w:color="auto" w:fill="FFFFFF"/>
        <w:tabs>
          <w:tab w:val="left" w:pos="1430"/>
        </w:tabs>
        <w:suppressAutoHyphens w:val="0"/>
        <w:autoSpaceDE w:val="0"/>
        <w:autoSpaceDN w:val="0"/>
        <w:adjustRightInd w:val="0"/>
        <w:ind w:firstLine="709"/>
        <w:jc w:val="both"/>
      </w:pPr>
      <w:r>
        <w:t>подготовку к сезонной эксплуатации.</w:t>
      </w:r>
    </w:p>
    <w:p w:rsidR="00763FDF" w:rsidRPr="00FE6EA6" w:rsidRDefault="00763FDF" w:rsidP="00BF23C7">
      <w:pPr>
        <w:widowControl w:val="0"/>
        <w:shd w:val="clear" w:color="auto" w:fill="FFFFFF"/>
        <w:tabs>
          <w:tab w:val="left" w:pos="1430"/>
        </w:tabs>
        <w:suppressAutoHyphens w:val="0"/>
        <w:autoSpaceDE w:val="0"/>
        <w:autoSpaceDN w:val="0"/>
        <w:adjustRightInd w:val="0"/>
        <w:ind w:left="709"/>
        <w:jc w:val="both"/>
      </w:pPr>
      <w:r>
        <w:t>1.5. Работы должны выполняться на территории Заказчика.</w:t>
      </w:r>
    </w:p>
    <w:p w:rsidR="00763FDF" w:rsidRPr="00FE6EA6" w:rsidRDefault="00763FDF" w:rsidP="00BF23C7">
      <w:pPr>
        <w:ind w:firstLine="709"/>
        <w:jc w:val="both"/>
      </w:pPr>
    </w:p>
    <w:p w:rsidR="00763FDF" w:rsidRPr="00FE6EA6" w:rsidRDefault="00763FDF" w:rsidP="00BF23C7">
      <w:pPr>
        <w:widowControl w:val="0"/>
        <w:shd w:val="clear" w:color="auto" w:fill="FFFFFF"/>
        <w:tabs>
          <w:tab w:val="left" w:pos="1430"/>
        </w:tabs>
        <w:autoSpaceDE w:val="0"/>
        <w:autoSpaceDN w:val="0"/>
        <w:adjustRightInd w:val="0"/>
        <w:ind w:firstLine="709"/>
        <w:jc w:val="both"/>
      </w:pPr>
      <w:r>
        <w:rPr>
          <w:b/>
        </w:rPr>
        <w:t>2. Общие требования к выполняемым Работам.</w:t>
      </w:r>
    </w:p>
    <w:p w:rsidR="00763FDF" w:rsidRPr="00FE6EA6" w:rsidRDefault="00763FDF" w:rsidP="00BF23C7">
      <w:pPr>
        <w:widowControl w:val="0"/>
        <w:shd w:val="clear" w:color="auto" w:fill="FFFFFF"/>
        <w:tabs>
          <w:tab w:val="left" w:pos="1430"/>
        </w:tabs>
        <w:autoSpaceDE w:val="0"/>
        <w:autoSpaceDN w:val="0"/>
        <w:adjustRightInd w:val="0"/>
        <w:ind w:firstLine="709"/>
        <w:jc w:val="both"/>
        <w:rPr>
          <w:u w:val="single"/>
        </w:rPr>
      </w:pPr>
      <w:r>
        <w:rPr>
          <w:u w:val="single"/>
        </w:rPr>
        <w:t>2.1. Требования к качеству выполняемых работ:</w:t>
      </w:r>
    </w:p>
    <w:p w:rsidR="00763FDF" w:rsidRPr="00FE6EA6" w:rsidRDefault="00763FDF" w:rsidP="00BF23C7">
      <w:pPr>
        <w:ind w:firstLine="709"/>
        <w:jc w:val="both"/>
      </w:pPr>
      <w:r>
        <w:t xml:space="preserve">2.1.1. Исполнитель по заявке Заказчика должен качественно и в срок выполнить работы по техническому обслуживанию и сезонному обслуживанию ГПМ. </w:t>
      </w:r>
    </w:p>
    <w:p w:rsidR="00763FDF" w:rsidRPr="00FE6EA6" w:rsidRDefault="00763FDF" w:rsidP="00BF23C7">
      <w:pPr>
        <w:ind w:firstLine="709"/>
        <w:jc w:val="both"/>
      </w:pPr>
      <w:r>
        <w:t xml:space="preserve">2.1.2. </w:t>
      </w:r>
      <w:proofErr w:type="gramStart"/>
      <w:r>
        <w:t xml:space="preserve">Исполнитель должен выполнить работы руководствуясь требованиями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(Ростехнадзором) от 12 ноября 2013 г. № 533 с изменениями, внесенными приказом </w:t>
      </w:r>
      <w:r>
        <w:rPr>
          <w:bCs/>
          <w:shd w:val="clear" w:color="auto" w:fill="FFFFFF"/>
        </w:rPr>
        <w:t>Ростехнадзора от 12 апреля 2016 г. № 146</w:t>
      </w:r>
      <w:r>
        <w:rPr>
          <w:bCs/>
        </w:rPr>
        <w:br/>
      </w:r>
      <w:r>
        <w:rPr>
          <w:bCs/>
          <w:shd w:val="clear" w:color="auto" w:fill="FFFFFF"/>
        </w:rPr>
        <w:t>"О внесении изменений в Федеральные нормы и правила</w:t>
      </w:r>
      <w:proofErr w:type="gramEnd"/>
      <w:r>
        <w:rPr>
          <w:bCs/>
          <w:shd w:val="clear" w:color="auto" w:fill="FFFFFF"/>
        </w:rPr>
        <w:t xml:space="preserve"> в области промышленной безопасности «Правил безопасности опасных производственных объектов, на которых используются подъемные сооружения».</w:t>
      </w:r>
    </w:p>
    <w:p w:rsidR="00763FDF" w:rsidRPr="00FE6EA6" w:rsidRDefault="00763FDF" w:rsidP="00BF23C7">
      <w:pPr>
        <w:ind w:firstLine="709"/>
        <w:jc w:val="both"/>
      </w:pPr>
      <w:r>
        <w:t xml:space="preserve">2.1.3. Качество работ и используемых материалов должно соответствовать требованиям государственных стандартов и нормативов. </w:t>
      </w:r>
    </w:p>
    <w:p w:rsidR="00763FDF" w:rsidRPr="00FE6EA6" w:rsidRDefault="00763FDF" w:rsidP="00BF23C7">
      <w:pPr>
        <w:widowControl w:val="0"/>
        <w:shd w:val="clear" w:color="auto" w:fill="FFFFFF"/>
        <w:tabs>
          <w:tab w:val="left" w:pos="1430"/>
        </w:tabs>
        <w:autoSpaceDE w:val="0"/>
        <w:autoSpaceDN w:val="0"/>
        <w:adjustRightInd w:val="0"/>
        <w:ind w:firstLine="709"/>
        <w:jc w:val="both"/>
      </w:pPr>
      <w:r>
        <w:lastRenderedPageBreak/>
        <w:t>2.1.4. Материалы должны иметь соответствующие сертификаты или иные документы, удостоверяющие их качество.</w:t>
      </w:r>
    </w:p>
    <w:p w:rsidR="00763FDF" w:rsidRPr="00FE6EA6" w:rsidRDefault="00763FDF" w:rsidP="00BF23C7">
      <w:pPr>
        <w:widowControl w:val="0"/>
        <w:shd w:val="clear" w:color="auto" w:fill="FFFFFF"/>
        <w:tabs>
          <w:tab w:val="left" w:pos="1430"/>
        </w:tabs>
        <w:autoSpaceDE w:val="0"/>
        <w:autoSpaceDN w:val="0"/>
        <w:adjustRightInd w:val="0"/>
        <w:ind w:firstLine="709"/>
        <w:jc w:val="both"/>
        <w:rPr>
          <w:u w:val="single"/>
        </w:rPr>
      </w:pPr>
      <w:r>
        <w:rPr>
          <w:u w:val="single"/>
        </w:rPr>
        <w:t>2.2. Требования к безопасности выполняемых работ:</w:t>
      </w:r>
    </w:p>
    <w:p w:rsidR="00763FDF" w:rsidRPr="00FE6EA6" w:rsidRDefault="00763FDF" w:rsidP="00BF23C7">
      <w:pPr>
        <w:ind w:firstLine="709"/>
        <w:jc w:val="both"/>
      </w:pPr>
      <w:r>
        <w:t>2.2.1.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763FDF" w:rsidRPr="00FE6EA6" w:rsidRDefault="00763FDF" w:rsidP="00BF23C7">
      <w:pPr>
        <w:ind w:firstLine="709"/>
        <w:jc w:val="both"/>
      </w:pPr>
      <w:r>
        <w:t>2.2.2. Исполнитель обязан своевременно информировать Заказчика о занятом персонале, используемой технике для обеспечения  производства работ.</w:t>
      </w:r>
    </w:p>
    <w:p w:rsidR="00763FDF" w:rsidRPr="00FE6EA6" w:rsidRDefault="00763FDF" w:rsidP="00BF23C7">
      <w:pPr>
        <w:ind w:firstLine="709"/>
        <w:jc w:val="both"/>
      </w:pPr>
      <w:r>
        <w:t>2.2.3. Персонал должен быть аттестован и иметь допуск к выполняемым работам в соответствии с требованиями правил промышленной безопасности.</w:t>
      </w:r>
    </w:p>
    <w:p w:rsidR="00763FDF" w:rsidRPr="00FE6EA6" w:rsidRDefault="00763FDF" w:rsidP="00BF23C7">
      <w:pPr>
        <w:shd w:val="clear" w:color="auto" w:fill="FFFFFF"/>
        <w:ind w:firstLine="709"/>
        <w:jc w:val="both"/>
        <w:rPr>
          <w:b/>
          <w:spacing w:val="-6"/>
        </w:rPr>
      </w:pPr>
      <w:r>
        <w:rPr>
          <w:b/>
          <w:spacing w:val="-6"/>
        </w:rPr>
        <w:t>3. Организация технического обслуживания.</w:t>
      </w:r>
    </w:p>
    <w:p w:rsidR="00763FDF" w:rsidRPr="00FE6EA6" w:rsidRDefault="00763FDF" w:rsidP="00BF23C7">
      <w:pPr>
        <w:pStyle w:val="ConsNormal"/>
        <w:widowControl/>
        <w:suppressAutoHyphens w:val="0"/>
        <w:autoSpaceDN w:val="0"/>
        <w:adjustRightInd w:val="0"/>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3.1.Работы, выполняемые в объёме технического обслуживания (ТО) грузоподъёмных механизмов:</w:t>
      </w:r>
    </w:p>
    <w:p w:rsidR="00763FDF" w:rsidRPr="00FE6EA6" w:rsidRDefault="00763FDF" w:rsidP="00BF23C7">
      <w:pPr>
        <w:pStyle w:val="ConsNormal"/>
        <w:widowControl/>
        <w:suppressAutoHyphens w:val="0"/>
        <w:autoSpaceDN w:val="0"/>
        <w:adjustRightInd w:val="0"/>
        <w:ind w:firstLine="0"/>
        <w:jc w:val="right"/>
        <w:rPr>
          <w:rFonts w:ascii="Times New Roman" w:hAnsi="Times New Roman" w:cs="Times New Roman"/>
          <w:i/>
          <w:sz w:val="24"/>
          <w:szCs w:val="24"/>
        </w:rPr>
      </w:pPr>
    </w:p>
    <w:p w:rsidR="00763FDF" w:rsidRPr="00FE6EA6" w:rsidRDefault="00763FDF" w:rsidP="00BF23C7">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763FDF" w:rsidRPr="00FE6EA6" w:rsidTr="00BF23C7">
        <w:trPr>
          <w:trHeight w:val="313"/>
        </w:trPr>
        <w:tc>
          <w:tcPr>
            <w:tcW w:w="4785" w:type="dxa"/>
            <w:vAlign w:val="center"/>
          </w:tcPr>
          <w:p w:rsidR="00763FDF" w:rsidRPr="00FE6EA6" w:rsidRDefault="00763FDF" w:rsidP="00BF23C7">
            <w:pPr>
              <w:jc w:val="center"/>
              <w:rPr>
                <w:b/>
              </w:rPr>
            </w:pPr>
            <w:r>
              <w:rPr>
                <w:b/>
              </w:rPr>
              <w:t>Содержание работ</w:t>
            </w:r>
          </w:p>
        </w:tc>
        <w:tc>
          <w:tcPr>
            <w:tcW w:w="5043" w:type="dxa"/>
            <w:vAlign w:val="center"/>
          </w:tcPr>
          <w:p w:rsidR="00763FDF" w:rsidRPr="00FE6EA6" w:rsidRDefault="00763FDF" w:rsidP="00BF23C7">
            <w:pPr>
              <w:jc w:val="center"/>
              <w:rPr>
                <w:b/>
              </w:rPr>
            </w:pPr>
            <w:r>
              <w:rPr>
                <w:b/>
              </w:rPr>
              <w:t>Технические требования</w:t>
            </w:r>
          </w:p>
        </w:tc>
      </w:tr>
      <w:tr w:rsidR="00763FDF" w:rsidRPr="00FE6EA6" w:rsidTr="00BF23C7">
        <w:trPr>
          <w:trHeight w:val="307"/>
        </w:trPr>
        <w:tc>
          <w:tcPr>
            <w:tcW w:w="9828" w:type="dxa"/>
            <w:gridSpan w:val="2"/>
            <w:vAlign w:val="center"/>
          </w:tcPr>
          <w:p w:rsidR="00763FDF" w:rsidRPr="00FE6EA6" w:rsidRDefault="00763FDF" w:rsidP="00BF23C7">
            <w:pPr>
              <w:jc w:val="center"/>
              <w:rPr>
                <w:b/>
              </w:rPr>
            </w:pPr>
            <w:r>
              <w:rPr>
                <w:b/>
              </w:rPr>
              <w:t>Техническое обслуживание (ТО)</w:t>
            </w:r>
          </w:p>
        </w:tc>
      </w:tr>
      <w:tr w:rsidR="00763FDF" w:rsidRPr="00FE6EA6" w:rsidTr="00BF23C7">
        <w:trPr>
          <w:trHeight w:val="567"/>
        </w:trPr>
        <w:tc>
          <w:tcPr>
            <w:tcW w:w="4785" w:type="dxa"/>
            <w:vAlign w:val="center"/>
          </w:tcPr>
          <w:p w:rsidR="00763FDF" w:rsidRPr="00FE6EA6" w:rsidRDefault="00763FDF" w:rsidP="00BF23C7">
            <w:r>
              <w:t>Осмотреть грузовую и ходовую тележки крана и проверить:</w:t>
            </w:r>
          </w:p>
        </w:tc>
        <w:tc>
          <w:tcPr>
            <w:tcW w:w="5043" w:type="dxa"/>
            <w:vAlign w:val="center"/>
          </w:tcPr>
          <w:p w:rsidR="00763FDF" w:rsidRPr="00FE6EA6" w:rsidRDefault="00763FDF" w:rsidP="00BF23C7"/>
        </w:tc>
      </w:tr>
      <w:tr w:rsidR="00763FDF" w:rsidRPr="00FE6EA6" w:rsidTr="00BF23C7">
        <w:trPr>
          <w:trHeight w:val="567"/>
        </w:trPr>
        <w:tc>
          <w:tcPr>
            <w:tcW w:w="4785" w:type="dxa"/>
            <w:vAlign w:val="center"/>
          </w:tcPr>
          <w:p w:rsidR="00763FDF" w:rsidRPr="00FE6EA6" w:rsidRDefault="00763FDF" w:rsidP="00BF23C7">
            <w:r>
              <w:t>-состояние тормозов и их крепление, проверить наличие масла в гидротолкателе; состояние противоугонных устройств</w:t>
            </w:r>
          </w:p>
        </w:tc>
        <w:tc>
          <w:tcPr>
            <w:tcW w:w="5043" w:type="dxa"/>
            <w:vAlign w:val="center"/>
          </w:tcPr>
          <w:p w:rsidR="00763FDF" w:rsidRPr="00FE6EA6" w:rsidRDefault="00763FDF">
            <w:pPr>
              <w:jc w:val="both"/>
            </w:pPr>
            <w:r>
              <w:t>Равномерный износ накладок допускается до 50% их толщины, неравномерный износ – до 70% толщины в середине и до 50% по краям.</w:t>
            </w:r>
          </w:p>
          <w:p w:rsidR="00763FDF" w:rsidRPr="00FE6EA6" w:rsidRDefault="00763FDF">
            <w:pPr>
              <w:jc w:val="both"/>
            </w:pPr>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763FDF" w:rsidRPr="00FE6EA6" w:rsidTr="00BF23C7">
        <w:trPr>
          <w:trHeight w:val="567"/>
        </w:trPr>
        <w:tc>
          <w:tcPr>
            <w:tcW w:w="4785" w:type="dxa"/>
            <w:vAlign w:val="center"/>
          </w:tcPr>
          <w:p w:rsidR="00763FDF" w:rsidRPr="00FE6EA6" w:rsidRDefault="00763FDF" w:rsidP="00BF23C7">
            <w:r>
              <w:t>-состояние редукторов и зубчатых передач, в том числе:</w:t>
            </w:r>
          </w:p>
        </w:tc>
        <w:tc>
          <w:tcPr>
            <w:tcW w:w="5043" w:type="dxa"/>
            <w:vAlign w:val="center"/>
          </w:tcPr>
          <w:p w:rsidR="00763FDF" w:rsidRPr="00FE6EA6" w:rsidRDefault="00763FDF">
            <w:pPr>
              <w:jc w:val="both"/>
            </w:pPr>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763FDF" w:rsidRPr="00FE6EA6" w:rsidTr="00BF23C7">
        <w:trPr>
          <w:trHeight w:val="278"/>
        </w:trPr>
        <w:tc>
          <w:tcPr>
            <w:tcW w:w="4785" w:type="dxa"/>
            <w:vAlign w:val="center"/>
          </w:tcPr>
          <w:p w:rsidR="00763FDF" w:rsidRPr="00FE6EA6" w:rsidRDefault="00763FDF" w:rsidP="00BF23C7">
            <w:r>
              <w:t>-состояние корпусов и крышек, крепление редукторов, убедиться в отсутствии подтекания смазки и наличия её в редукторах; проверить плотность посадки зубчатых муфт на валах, затяжку болтов</w:t>
            </w:r>
          </w:p>
        </w:tc>
        <w:tc>
          <w:tcPr>
            <w:tcW w:w="5043" w:type="dxa"/>
            <w:vAlign w:val="center"/>
          </w:tcPr>
          <w:p w:rsidR="00763FDF" w:rsidRPr="00FE6EA6" w:rsidRDefault="00763FDF">
            <w:pPr>
              <w:jc w:val="both"/>
            </w:pPr>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763FDF" w:rsidRPr="00FE6EA6" w:rsidRDefault="00763FDF">
            <w:pPr>
              <w:jc w:val="both"/>
            </w:pPr>
            <w:r>
              <w:t>до 100 = 0,15 (0,10-0,35);</w:t>
            </w:r>
          </w:p>
          <w:p w:rsidR="00763FDF" w:rsidRPr="00FE6EA6" w:rsidRDefault="00763FDF">
            <w:pPr>
              <w:jc w:val="both"/>
            </w:pPr>
            <w:r>
              <w:t>до 200 = 0,20-0,60 (0,12- 0,45);</w:t>
            </w:r>
          </w:p>
          <w:p w:rsidR="00763FDF" w:rsidRPr="00FE6EA6" w:rsidRDefault="00763FDF">
            <w:pPr>
              <w:jc w:val="both"/>
            </w:pPr>
            <w:r>
              <w:t>до 400 = 0,25-0,80 (0,16-0,60);</w:t>
            </w:r>
          </w:p>
          <w:p w:rsidR="00763FDF" w:rsidRPr="00FE6EA6" w:rsidRDefault="00763FDF">
            <w:pPr>
              <w:jc w:val="both"/>
            </w:pPr>
            <w:r>
              <w:t>до 800 = 0,35-1,10 (0,24-0,85).</w:t>
            </w:r>
          </w:p>
          <w:p w:rsidR="00763FDF" w:rsidRPr="00FE6EA6" w:rsidRDefault="00763FDF">
            <w:pPr>
              <w:jc w:val="both"/>
            </w:pPr>
            <w:r>
              <w:t xml:space="preserve">В </w:t>
            </w:r>
            <w:proofErr w:type="gramStart"/>
            <w:r>
              <w:t>скобках</w:t>
            </w:r>
            <w:proofErr w:type="gramEnd"/>
            <w:r>
              <w:t xml:space="preserve"> даны зазоры для закрытых передач. </w:t>
            </w:r>
          </w:p>
          <w:p w:rsidR="00763FDF" w:rsidRPr="00FE6EA6" w:rsidRDefault="00763FDF">
            <w:pPr>
              <w:jc w:val="both"/>
            </w:pPr>
            <w:r>
              <w:t>Вследствие износа допускается увеличение первоначального зазора для открытых передач на 200%, а для закрытых – на 150%.</w:t>
            </w:r>
          </w:p>
          <w:p w:rsidR="00763FDF" w:rsidRPr="00FE6EA6" w:rsidRDefault="00763FDF">
            <w:pPr>
              <w:jc w:val="both"/>
            </w:pPr>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выкрашиванием (в редукторах) не должна 30% рабочей поверхности зубьев при глубине ямок выкрашивания более 10% </w:t>
            </w:r>
            <w:r>
              <w:lastRenderedPageBreak/>
              <w:t>толщины зуба.</w:t>
            </w:r>
            <w:proofErr w:type="gramEnd"/>
          </w:p>
        </w:tc>
      </w:tr>
      <w:tr w:rsidR="00763FDF" w:rsidRPr="00FE6EA6" w:rsidTr="00BF23C7">
        <w:trPr>
          <w:trHeight w:val="567"/>
        </w:trPr>
        <w:tc>
          <w:tcPr>
            <w:tcW w:w="4785" w:type="dxa"/>
            <w:vAlign w:val="center"/>
          </w:tcPr>
          <w:p w:rsidR="00763FDF" w:rsidRPr="00FE6EA6" w:rsidRDefault="00763FDF" w:rsidP="00BF23C7">
            <w:r>
              <w:lastRenderedPageBreak/>
              <w:t>-состояние ходовых колёс и катков</w:t>
            </w:r>
          </w:p>
        </w:tc>
        <w:tc>
          <w:tcPr>
            <w:tcW w:w="5043" w:type="dxa"/>
            <w:vAlign w:val="center"/>
          </w:tcPr>
          <w:p w:rsidR="00763FDF" w:rsidRPr="00FE6EA6" w:rsidRDefault="00763FDF">
            <w:pPr>
              <w:jc w:val="both"/>
            </w:pPr>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763FDF" w:rsidRPr="00FE6EA6" w:rsidTr="00BF23C7">
        <w:trPr>
          <w:trHeight w:val="567"/>
        </w:trPr>
        <w:tc>
          <w:tcPr>
            <w:tcW w:w="4785" w:type="dxa"/>
            <w:vAlign w:val="center"/>
          </w:tcPr>
          <w:p w:rsidR="00763FDF" w:rsidRPr="00FE6EA6" w:rsidRDefault="00763FDF" w:rsidP="00BF23C7">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763FDF" w:rsidRPr="00FE6EA6" w:rsidRDefault="00763FDF">
            <w:pPr>
              <w:jc w:val="both"/>
            </w:pPr>
            <w:r>
              <w:t>Износ стенок барабана допускается не более 20% первоначальной толщины, износ ручья – не более 25% диаметра каната.</w:t>
            </w:r>
          </w:p>
        </w:tc>
      </w:tr>
      <w:tr w:rsidR="00763FDF" w:rsidRPr="00FE6EA6" w:rsidTr="00BF23C7">
        <w:trPr>
          <w:trHeight w:val="567"/>
        </w:trPr>
        <w:tc>
          <w:tcPr>
            <w:tcW w:w="4785" w:type="dxa"/>
            <w:vAlign w:val="center"/>
          </w:tcPr>
          <w:p w:rsidR="00763FDF" w:rsidRPr="00FE6EA6" w:rsidRDefault="00763FDF" w:rsidP="00BF23C7">
            <w:r>
              <w:t>-состояние канатных блоков</w:t>
            </w:r>
          </w:p>
        </w:tc>
        <w:tc>
          <w:tcPr>
            <w:tcW w:w="5043" w:type="dxa"/>
            <w:vAlign w:val="center"/>
          </w:tcPr>
          <w:p w:rsidR="00763FDF" w:rsidRPr="00FE6EA6" w:rsidRDefault="00763FDF">
            <w:pPr>
              <w:jc w:val="both"/>
            </w:pPr>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763FDF" w:rsidRPr="00FE6EA6" w:rsidTr="00BF23C7">
        <w:trPr>
          <w:trHeight w:val="567"/>
        </w:trPr>
        <w:tc>
          <w:tcPr>
            <w:tcW w:w="4785" w:type="dxa"/>
            <w:vAlign w:val="center"/>
          </w:tcPr>
          <w:p w:rsidR="00763FDF" w:rsidRPr="00FE6EA6" w:rsidRDefault="00763FDF" w:rsidP="00BF23C7">
            <w:r>
              <w:t>-состояние грузовых канатов, в том числе надёжность их закрепления, равномерность натяжения ветвей</w:t>
            </w:r>
          </w:p>
        </w:tc>
        <w:tc>
          <w:tcPr>
            <w:tcW w:w="5043" w:type="dxa"/>
            <w:vAlign w:val="center"/>
          </w:tcPr>
          <w:p w:rsidR="00763FDF" w:rsidRPr="00FE6EA6" w:rsidRDefault="00763FDF">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763FDF" w:rsidRPr="00FE6EA6" w:rsidTr="00BF23C7">
        <w:trPr>
          <w:trHeight w:val="567"/>
        </w:trPr>
        <w:tc>
          <w:tcPr>
            <w:tcW w:w="4785" w:type="dxa"/>
            <w:vAlign w:val="center"/>
          </w:tcPr>
          <w:p w:rsidR="00763FDF" w:rsidRPr="00FE6EA6" w:rsidRDefault="00763FDF" w:rsidP="00BF23C7">
            <w:r>
              <w:t>-состояние грузовых крюков, подпружиненных захватов автостропа ЦНИИ-ХИИТ и замковых устройств</w:t>
            </w:r>
          </w:p>
        </w:tc>
        <w:tc>
          <w:tcPr>
            <w:tcW w:w="5043" w:type="dxa"/>
            <w:vAlign w:val="center"/>
          </w:tcPr>
          <w:p w:rsidR="00763FDF" w:rsidRPr="00FE6EA6" w:rsidRDefault="00763FDF">
            <w:pPr>
              <w:jc w:val="both"/>
            </w:pPr>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763FDF" w:rsidRPr="00FE6EA6" w:rsidTr="00BF23C7">
        <w:trPr>
          <w:trHeight w:val="567"/>
        </w:trPr>
        <w:tc>
          <w:tcPr>
            <w:tcW w:w="4785" w:type="dxa"/>
            <w:vAlign w:val="center"/>
          </w:tcPr>
          <w:p w:rsidR="00763FDF" w:rsidRPr="00FE6EA6" w:rsidRDefault="00763FDF" w:rsidP="00BF23C7">
            <w:r>
              <w:t>-состояние подтележечных рельсов</w:t>
            </w:r>
          </w:p>
        </w:tc>
        <w:tc>
          <w:tcPr>
            <w:tcW w:w="5043" w:type="dxa"/>
            <w:vAlign w:val="center"/>
          </w:tcPr>
          <w:p w:rsidR="00763FDF" w:rsidRPr="00FE6EA6" w:rsidRDefault="00763FDF">
            <w:pPr>
              <w:jc w:val="both"/>
            </w:pPr>
            <w:r>
              <w:t>Крепление рельсов должно быть надёжным; размер колеи должен соблюдаться по всей длине рельсов.</w:t>
            </w:r>
          </w:p>
        </w:tc>
      </w:tr>
      <w:tr w:rsidR="00763FDF" w:rsidRPr="00FE6EA6" w:rsidTr="00BF23C7">
        <w:trPr>
          <w:trHeight w:val="567"/>
        </w:trPr>
        <w:tc>
          <w:tcPr>
            <w:tcW w:w="4785" w:type="dxa"/>
            <w:vAlign w:val="center"/>
          </w:tcPr>
          <w:p w:rsidR="00763FDF" w:rsidRPr="00FE6EA6" w:rsidRDefault="00763FDF" w:rsidP="00BF23C7">
            <w:r>
              <w:t>-состояние металлоконструкций</w:t>
            </w:r>
          </w:p>
        </w:tc>
        <w:tc>
          <w:tcPr>
            <w:tcW w:w="5043" w:type="dxa"/>
            <w:vAlign w:val="center"/>
          </w:tcPr>
          <w:p w:rsidR="00763FDF" w:rsidRPr="00FE6EA6" w:rsidRDefault="00763FDF">
            <w:pPr>
              <w:jc w:val="both"/>
            </w:pPr>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надежными</w:t>
            </w:r>
            <w:proofErr w:type="gramStart"/>
            <w:r>
              <w:t>.Б</w:t>
            </w:r>
            <w:proofErr w:type="gramEnd"/>
            <w:r>
              <w:t xml:space="preserve">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w:t>
            </w:r>
            <w:r>
              <w:lastRenderedPageBreak/>
              <w:t>наряд-допуск на право выхода на проходные галереи козлового крана, определяющий условия безопасного производства работ.</w:t>
            </w:r>
          </w:p>
        </w:tc>
      </w:tr>
      <w:tr w:rsidR="00763FDF" w:rsidRPr="00FE6EA6" w:rsidTr="00BF23C7">
        <w:trPr>
          <w:trHeight w:val="567"/>
        </w:trPr>
        <w:tc>
          <w:tcPr>
            <w:tcW w:w="4785" w:type="dxa"/>
            <w:vAlign w:val="center"/>
          </w:tcPr>
          <w:p w:rsidR="00763FDF" w:rsidRPr="00FE6EA6" w:rsidRDefault="00763FDF" w:rsidP="00BF23C7">
            <w:r>
              <w:lastRenderedPageBreak/>
              <w:t>Осмотреть электрооборудование и проверить:</w:t>
            </w:r>
          </w:p>
        </w:tc>
        <w:tc>
          <w:tcPr>
            <w:tcW w:w="5043" w:type="dxa"/>
            <w:vAlign w:val="center"/>
          </w:tcPr>
          <w:p w:rsidR="00763FDF" w:rsidRPr="00FE6EA6" w:rsidRDefault="00763FDF">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763FDF" w:rsidRPr="00FE6EA6" w:rsidTr="00BF23C7">
        <w:trPr>
          <w:trHeight w:val="567"/>
        </w:trPr>
        <w:tc>
          <w:tcPr>
            <w:tcW w:w="4785" w:type="dxa"/>
            <w:vAlign w:val="center"/>
          </w:tcPr>
          <w:p w:rsidR="00763FDF" w:rsidRPr="00FE6EA6" w:rsidRDefault="00763FDF" w:rsidP="00BF23C7">
            <w:r>
              <w:t>-состояние электродвигателей</w:t>
            </w:r>
          </w:p>
        </w:tc>
        <w:tc>
          <w:tcPr>
            <w:tcW w:w="5043" w:type="dxa"/>
            <w:vAlign w:val="center"/>
          </w:tcPr>
          <w:p w:rsidR="00763FDF" w:rsidRPr="00FE6EA6" w:rsidRDefault="00763FDF">
            <w:pPr>
              <w:jc w:val="both"/>
            </w:pPr>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763FDF" w:rsidRPr="00FE6EA6" w:rsidTr="00BF23C7">
        <w:trPr>
          <w:trHeight w:val="567"/>
        </w:trPr>
        <w:tc>
          <w:tcPr>
            <w:tcW w:w="4785" w:type="dxa"/>
            <w:vAlign w:val="center"/>
          </w:tcPr>
          <w:p w:rsidR="00763FDF" w:rsidRPr="00FE6EA6" w:rsidRDefault="00763FDF" w:rsidP="00BF23C7">
            <w:r>
              <w:t>-осмотреть электропроводку</w:t>
            </w:r>
          </w:p>
        </w:tc>
        <w:tc>
          <w:tcPr>
            <w:tcW w:w="5043" w:type="dxa"/>
            <w:vAlign w:val="center"/>
          </w:tcPr>
          <w:p w:rsidR="00763FDF" w:rsidRPr="00FE6EA6" w:rsidRDefault="00763FDF">
            <w:pPr>
              <w:jc w:val="both"/>
            </w:pPr>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763FDF" w:rsidRPr="00FE6EA6" w:rsidTr="00BF23C7">
        <w:trPr>
          <w:trHeight w:val="567"/>
        </w:trPr>
        <w:tc>
          <w:tcPr>
            <w:tcW w:w="4785" w:type="dxa"/>
            <w:vAlign w:val="center"/>
          </w:tcPr>
          <w:p w:rsidR="00763FDF" w:rsidRPr="00FE6EA6" w:rsidRDefault="00763FDF" w:rsidP="00BF23C7">
            <w:r>
              <w:t>-осмотреть электроаппаратуру</w:t>
            </w:r>
          </w:p>
        </w:tc>
        <w:tc>
          <w:tcPr>
            <w:tcW w:w="5043" w:type="dxa"/>
            <w:vAlign w:val="center"/>
          </w:tcPr>
          <w:p w:rsidR="00763FDF" w:rsidRPr="00FE6EA6" w:rsidRDefault="00763FDF">
            <w:pPr>
              <w:jc w:val="both"/>
            </w:pPr>
            <w:r>
              <w:t>Все трущиеся детали должны быть смазаны, контакты и кулачки очищены от нагара, оплавлений, грязи; наличие повреждений не допускается.</w:t>
            </w:r>
          </w:p>
        </w:tc>
      </w:tr>
      <w:tr w:rsidR="00763FDF" w:rsidRPr="00FE6EA6" w:rsidTr="00BF23C7">
        <w:trPr>
          <w:trHeight w:val="567"/>
        </w:trPr>
        <w:tc>
          <w:tcPr>
            <w:tcW w:w="4785" w:type="dxa"/>
            <w:vAlign w:val="center"/>
          </w:tcPr>
          <w:p w:rsidR="00763FDF" w:rsidRPr="00FE6EA6" w:rsidRDefault="00763FDF" w:rsidP="00BF23C7">
            <w:r>
              <w:t>-осмотреть сопротивления</w:t>
            </w:r>
          </w:p>
        </w:tc>
        <w:tc>
          <w:tcPr>
            <w:tcW w:w="5043" w:type="dxa"/>
            <w:vAlign w:val="center"/>
          </w:tcPr>
          <w:p w:rsidR="00763FDF" w:rsidRPr="00FE6EA6" w:rsidRDefault="00763FDF">
            <w:pPr>
              <w:jc w:val="both"/>
            </w:pPr>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763FDF" w:rsidRPr="00FE6EA6" w:rsidRDefault="00763FDF" w:rsidP="00BF23C7">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763FDF" w:rsidRPr="00FE6EA6" w:rsidRDefault="00763FDF" w:rsidP="00BF23C7">
      <w:pPr>
        <w:ind w:firstLine="709"/>
        <w:jc w:val="both"/>
      </w:pPr>
      <w:r>
        <w:t xml:space="preserve">В </w:t>
      </w:r>
      <w:proofErr w:type="gramStart"/>
      <w:r>
        <w:t>случае</w:t>
      </w:r>
      <w:proofErr w:type="gramEnd"/>
      <w:r>
        <w:t xml:space="preserve"> обнаружения в ходе выполнения ТО отклонений от требований норм требуется устранить выявленные нарушения.</w:t>
      </w:r>
    </w:p>
    <w:p w:rsidR="00763FDF" w:rsidRPr="00FE6EA6" w:rsidRDefault="00763FDF" w:rsidP="00BF23C7">
      <w:pPr>
        <w:ind w:firstLine="709"/>
        <w:jc w:val="both"/>
      </w:pPr>
    </w:p>
    <w:p w:rsidR="00763FDF" w:rsidRPr="00FE6EA6" w:rsidRDefault="00763FDF" w:rsidP="00BF23C7">
      <w:pPr>
        <w:widowControl w:val="0"/>
        <w:shd w:val="clear" w:color="auto" w:fill="FFFFFF"/>
        <w:tabs>
          <w:tab w:val="left" w:pos="1430"/>
        </w:tabs>
        <w:autoSpaceDE w:val="0"/>
        <w:autoSpaceDN w:val="0"/>
        <w:adjustRightInd w:val="0"/>
        <w:ind w:firstLine="709"/>
        <w:jc w:val="both"/>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763FDF" w:rsidRPr="00FE6EA6" w:rsidRDefault="00763FDF" w:rsidP="00BF23C7">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763FDF" w:rsidRPr="00FE6EA6" w:rsidRDefault="00763FDF" w:rsidP="00BF23C7">
      <w:pPr>
        <w:ind w:firstLine="709"/>
        <w:jc w:val="both"/>
      </w:pPr>
      <w:r>
        <w:t>- рихтовка подкранового пути;</w:t>
      </w:r>
    </w:p>
    <w:p w:rsidR="00763FDF" w:rsidRPr="00FE6EA6" w:rsidRDefault="00763FDF" w:rsidP="00BF23C7">
      <w:pPr>
        <w:ind w:firstLine="709"/>
        <w:jc w:val="both"/>
      </w:pPr>
      <w:r>
        <w:t>- очистка механизмов и элементов металлоконструкций от пыли и грязи;</w:t>
      </w:r>
    </w:p>
    <w:p w:rsidR="00763FDF" w:rsidRPr="00FE6EA6" w:rsidRDefault="00763FDF" w:rsidP="00BF23C7">
      <w:pPr>
        <w:ind w:firstLine="709"/>
        <w:jc w:val="both"/>
      </w:pPr>
      <w:r>
        <w:t>- при необходимости - покраска мест с повреждённым покрытием;</w:t>
      </w:r>
    </w:p>
    <w:p w:rsidR="00763FDF" w:rsidRPr="00FE6EA6" w:rsidRDefault="00763FDF" w:rsidP="00BF23C7">
      <w:pPr>
        <w:ind w:firstLine="709"/>
        <w:jc w:val="both"/>
      </w:pPr>
      <w:r>
        <w:t>- замена масла в механизмах;</w:t>
      </w:r>
    </w:p>
    <w:p w:rsidR="00763FDF" w:rsidRPr="00FE6EA6" w:rsidRDefault="00763FDF" w:rsidP="00BF23C7">
      <w:pPr>
        <w:ind w:firstLine="709"/>
        <w:jc w:val="both"/>
      </w:pPr>
      <w:r>
        <w:t>- восстановление утепления кабин, проверка отопительных приборов.</w:t>
      </w:r>
    </w:p>
    <w:p w:rsidR="00763FDF" w:rsidRPr="00FE6EA6" w:rsidRDefault="00763FDF" w:rsidP="00BF23C7">
      <w:pPr>
        <w:ind w:firstLine="709"/>
        <w:jc w:val="both"/>
      </w:pPr>
    </w:p>
    <w:p w:rsidR="00763FDF" w:rsidRPr="00FE6EA6" w:rsidRDefault="00763FDF" w:rsidP="00BF23C7">
      <w:pPr>
        <w:keepNext/>
        <w:keepLines/>
        <w:ind w:firstLine="709"/>
        <w:jc w:val="both"/>
        <w:rPr>
          <w:b/>
        </w:rPr>
      </w:pPr>
      <w:r>
        <w:rPr>
          <w:b/>
        </w:rPr>
        <w:lastRenderedPageBreak/>
        <w:t xml:space="preserve">5. Рабочее время обслуживания объектов Заказчика. </w:t>
      </w:r>
    </w:p>
    <w:p w:rsidR="00763FDF" w:rsidRPr="00FE6EA6" w:rsidRDefault="00763FDF" w:rsidP="00BF23C7">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763FDF" w:rsidRPr="00FE6EA6" w:rsidRDefault="00763FDF" w:rsidP="00BF23C7">
      <w:pPr>
        <w:ind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763FDF" w:rsidRPr="009A6164" w:rsidTr="00BF23C7">
        <w:trPr>
          <w:trHeight w:val="1367"/>
        </w:trPr>
        <w:tc>
          <w:tcPr>
            <w:tcW w:w="4847" w:type="dxa"/>
            <w:tcBorders>
              <w:top w:val="nil"/>
              <w:left w:val="nil"/>
              <w:bottom w:val="nil"/>
              <w:right w:val="nil"/>
            </w:tcBorders>
          </w:tcPr>
          <w:p w:rsidR="00763FDF" w:rsidRPr="009A6164" w:rsidRDefault="00763FDF" w:rsidP="00BF23C7">
            <w:pPr>
              <w:pStyle w:val="afa"/>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9A6164" w:rsidTr="00BF23C7">
              <w:trPr>
                <w:trHeight w:val="1367"/>
              </w:trPr>
              <w:tc>
                <w:tcPr>
                  <w:tcW w:w="4847" w:type="dxa"/>
                  <w:tcBorders>
                    <w:top w:val="nil"/>
                    <w:left w:val="nil"/>
                    <w:bottom w:val="nil"/>
                    <w:right w:val="nil"/>
                  </w:tcBorders>
                </w:tcPr>
                <w:p w:rsidR="00763FDF" w:rsidRPr="009A6164" w:rsidRDefault="00763FDF" w:rsidP="00BF23C7">
                  <w:pPr>
                    <w:rPr>
                      <w:b/>
                    </w:rPr>
                  </w:pPr>
                  <w:r>
                    <w:rPr>
                      <w:b/>
                    </w:rPr>
                    <w:t>Заказчик:</w:t>
                  </w:r>
                </w:p>
                <w:p w:rsidR="00763FDF" w:rsidRPr="009A6164" w:rsidRDefault="00763FDF" w:rsidP="00BF23C7">
                  <w:pPr>
                    <w:rPr>
                      <w:b/>
                    </w:rPr>
                  </w:pPr>
                </w:p>
                <w:p w:rsidR="00763FDF" w:rsidRPr="009A6164" w:rsidRDefault="00763FDF" w:rsidP="00BF23C7">
                  <w:pPr>
                    <w:rPr>
                      <w:b/>
                    </w:rPr>
                  </w:pPr>
                </w:p>
                <w:p w:rsidR="00763FDF" w:rsidRPr="009A6164" w:rsidRDefault="00763FDF" w:rsidP="00BF23C7">
                  <w:pPr>
                    <w:rPr>
                      <w:vertAlign w:val="superscript"/>
                    </w:rPr>
                  </w:pPr>
                  <w:r>
                    <w:rPr>
                      <w:b/>
                    </w:rPr>
                    <w:t>_________________/</w:t>
                  </w:r>
                </w:p>
              </w:tc>
              <w:tc>
                <w:tcPr>
                  <w:tcW w:w="4819" w:type="dxa"/>
                  <w:tcBorders>
                    <w:top w:val="nil"/>
                    <w:left w:val="nil"/>
                    <w:bottom w:val="nil"/>
                    <w:right w:val="nil"/>
                  </w:tcBorders>
                </w:tcPr>
                <w:p w:rsidR="00763FDF" w:rsidRPr="009A6164" w:rsidRDefault="00763FDF" w:rsidP="00BF23C7">
                  <w:pPr>
                    <w:rPr>
                      <w:b/>
                    </w:rPr>
                  </w:pPr>
                  <w:r>
                    <w:rPr>
                      <w:b/>
                    </w:rPr>
                    <w:t>Исполнитель:</w:t>
                  </w:r>
                </w:p>
                <w:p w:rsidR="00763FDF" w:rsidRPr="009A6164" w:rsidRDefault="00763FDF" w:rsidP="00BF23C7"/>
                <w:p w:rsidR="00763FDF" w:rsidRPr="009A6164" w:rsidRDefault="00763FDF" w:rsidP="00BF23C7"/>
                <w:p w:rsidR="00763FDF" w:rsidRPr="009A6164" w:rsidRDefault="00763FDF" w:rsidP="00BF23C7">
                  <w:r>
                    <w:t>__________________/</w:t>
                  </w:r>
                </w:p>
              </w:tc>
            </w:tr>
          </w:tbl>
          <w:p w:rsidR="00763FDF" w:rsidRPr="009A6164" w:rsidRDefault="00763FDF" w:rsidP="00BF23C7"/>
        </w:tc>
      </w:tr>
    </w:tbl>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suppressAutoHyphens w:val="0"/>
        <w:spacing w:after="200" w:line="276" w:lineRule="auto"/>
        <w:rPr>
          <w:bCs/>
          <w:sz w:val="20"/>
          <w:szCs w:val="20"/>
        </w:rPr>
      </w:pPr>
      <w:r>
        <w:rPr>
          <w:bCs/>
          <w:sz w:val="20"/>
          <w:szCs w:val="20"/>
        </w:rPr>
        <w:br w:type="page"/>
      </w:r>
    </w:p>
    <w:p w:rsidR="00763FDF" w:rsidRDefault="00763FDF" w:rsidP="00BF23C7">
      <w:pPr>
        <w:pStyle w:val="ConsNormal"/>
        <w:widowControl/>
        <w:ind w:firstLine="0"/>
        <w:jc w:val="right"/>
        <w:rPr>
          <w:rFonts w:ascii="Times New Roman" w:hAnsi="Times New Roman" w:cs="Times New Roman"/>
          <w:sz w:val="24"/>
          <w:szCs w:val="24"/>
        </w:rPr>
        <w:sectPr w:rsidR="00763FDF" w:rsidSect="002E2692">
          <w:pgSz w:w="11906" w:h="16838"/>
          <w:pgMar w:top="1134" w:right="851" w:bottom="1134" w:left="1418" w:header="708" w:footer="708" w:gutter="0"/>
          <w:cols w:space="708"/>
          <w:docGrid w:linePitch="360"/>
        </w:sectPr>
      </w:pP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9A6164"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Pr="009A6164"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sz w:val="24"/>
          <w:szCs w:val="24"/>
        </w:rPr>
      </w:pPr>
    </w:p>
    <w:p w:rsidR="00763FDF" w:rsidRDefault="00763FDF" w:rsidP="00BF23C7">
      <w:pPr>
        <w:pStyle w:val="ConsNormal"/>
        <w:widowControl/>
        <w:ind w:firstLine="0"/>
        <w:jc w:val="center"/>
        <w:rPr>
          <w:rFonts w:ascii="Times New Roman" w:hAnsi="Times New Roman" w:cs="Times New Roman"/>
          <w:sz w:val="24"/>
          <w:szCs w:val="24"/>
        </w:rPr>
      </w:pPr>
    </w:p>
    <w:p w:rsidR="00763FDF" w:rsidRPr="009A6164" w:rsidRDefault="00763FDF" w:rsidP="00BF23C7">
      <w:pPr>
        <w:pStyle w:val="ConsNormal"/>
        <w:widowControl/>
        <w:ind w:firstLine="0"/>
        <w:jc w:val="center"/>
        <w:rPr>
          <w:rFonts w:ascii="Times New Roman" w:hAnsi="Times New Roman" w:cs="Times New Roman"/>
          <w:sz w:val="24"/>
          <w:szCs w:val="24"/>
        </w:rPr>
      </w:pPr>
    </w:p>
    <w:p w:rsidR="00763FDF" w:rsidRPr="007627CD" w:rsidRDefault="00763FDF" w:rsidP="00BF23C7">
      <w:pPr>
        <w:ind w:firstLine="708"/>
        <w:jc w:val="center"/>
        <w:rPr>
          <w:b/>
        </w:rPr>
      </w:pPr>
      <w:r>
        <w:rPr>
          <w:b/>
        </w:rPr>
        <w:t xml:space="preserve">План-график технического, сезонного обслуживания ГПМ, </w:t>
      </w:r>
      <w:proofErr w:type="gramStart"/>
      <w:r>
        <w:rPr>
          <w:b/>
        </w:rPr>
        <w:t>находящихся</w:t>
      </w:r>
      <w:proofErr w:type="gramEnd"/>
      <w:r>
        <w:rPr>
          <w:b/>
        </w:rPr>
        <w:t xml:space="preserve"> на контейнерном терминале Санкт-Петербург-Товарный-Витебский</w:t>
      </w:r>
    </w:p>
    <w:p w:rsidR="00763FDF" w:rsidRPr="004F1430" w:rsidRDefault="00763FDF" w:rsidP="00BF23C7">
      <w:pPr>
        <w:ind w:firstLine="708"/>
        <w:jc w:val="center"/>
        <w:rPr>
          <w:b/>
          <w:sz w:val="20"/>
          <w:szCs w:val="20"/>
        </w:rPr>
      </w:pPr>
      <w:r>
        <w:rPr>
          <w:b/>
        </w:rPr>
        <w:t>филиала ПАО «ТрансКонтейнер» на Октябрьской железной дороге</w:t>
      </w:r>
    </w:p>
    <w:p w:rsidR="00763FDF" w:rsidRPr="004F1430" w:rsidRDefault="00763FDF" w:rsidP="00BF23C7">
      <w:pPr>
        <w:jc w:val="right"/>
        <w:rPr>
          <w:i/>
          <w:sz w:val="20"/>
          <w:szCs w:val="20"/>
        </w:rPr>
      </w:pPr>
    </w:p>
    <w:p w:rsidR="00763FDF" w:rsidRPr="004F1430" w:rsidRDefault="00763FDF" w:rsidP="00BF23C7">
      <w:pPr>
        <w:ind w:firstLine="142"/>
        <w:jc w:val="both"/>
        <w:rPr>
          <w:sz w:val="20"/>
          <w:szCs w:val="20"/>
        </w:rPr>
      </w:pPr>
    </w:p>
    <w:tbl>
      <w:tblPr>
        <w:tblW w:w="14320" w:type="dxa"/>
        <w:tblInd w:w="814" w:type="dxa"/>
        <w:tblLayout w:type="fixed"/>
        <w:tblLook w:val="04A0"/>
      </w:tblPr>
      <w:tblGrid>
        <w:gridCol w:w="1137"/>
        <w:gridCol w:w="3427"/>
        <w:gridCol w:w="943"/>
        <w:gridCol w:w="1259"/>
        <w:gridCol w:w="2734"/>
        <w:gridCol w:w="2552"/>
        <w:gridCol w:w="2268"/>
      </w:tblGrid>
      <w:tr w:rsidR="00763FDF" w:rsidRPr="004F1430" w:rsidTr="00BF23C7">
        <w:trPr>
          <w:trHeight w:val="330"/>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Контейнерный терминал</w:t>
            </w:r>
          </w:p>
        </w:tc>
        <w:tc>
          <w:tcPr>
            <w:tcW w:w="3427" w:type="dxa"/>
            <w:tcBorders>
              <w:top w:val="single" w:sz="4" w:space="0" w:color="auto"/>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Тип и марка ГПМ</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Зав. номер</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Рег. номер</w:t>
            </w:r>
          </w:p>
        </w:tc>
        <w:tc>
          <w:tcPr>
            <w:tcW w:w="7554" w:type="dxa"/>
            <w:gridSpan w:val="3"/>
            <w:tcBorders>
              <w:top w:val="single" w:sz="4" w:space="0" w:color="auto"/>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b/>
                <w:color w:val="000000"/>
                <w:sz w:val="20"/>
                <w:szCs w:val="20"/>
                <w:lang w:eastAsia="ru-RU"/>
              </w:rPr>
            </w:pPr>
            <w:r>
              <w:rPr>
                <w:b/>
                <w:color w:val="000000"/>
                <w:sz w:val="20"/>
                <w:szCs w:val="20"/>
                <w:lang w:eastAsia="ru-RU"/>
              </w:rPr>
              <w:t>2018</w:t>
            </w:r>
            <w:r>
              <w:rPr>
                <w:b/>
                <w:color w:val="000000"/>
                <w:sz w:val="20"/>
                <w:szCs w:val="20"/>
                <w:lang w:val="en-US" w:eastAsia="ru-RU"/>
              </w:rPr>
              <w:t xml:space="preserve"> </w:t>
            </w:r>
            <w:r>
              <w:rPr>
                <w:b/>
                <w:color w:val="000000"/>
                <w:sz w:val="20"/>
                <w:szCs w:val="20"/>
                <w:lang w:eastAsia="ru-RU"/>
              </w:rPr>
              <w:t>год</w:t>
            </w:r>
          </w:p>
        </w:tc>
      </w:tr>
      <w:tr w:rsidR="00763FDF" w:rsidRPr="004F1430" w:rsidTr="00BF23C7">
        <w:trPr>
          <w:trHeight w:val="300"/>
        </w:trPr>
        <w:tc>
          <w:tcPr>
            <w:tcW w:w="676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 xml:space="preserve"> Октябрьский филиал        </w:t>
            </w:r>
          </w:p>
        </w:tc>
        <w:tc>
          <w:tcPr>
            <w:tcW w:w="2734" w:type="dxa"/>
            <w:tcBorders>
              <w:top w:val="nil"/>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b/>
                <w:color w:val="000000"/>
                <w:sz w:val="20"/>
                <w:szCs w:val="20"/>
                <w:lang w:eastAsia="ru-RU"/>
              </w:rPr>
            </w:pPr>
            <w:r>
              <w:rPr>
                <w:b/>
                <w:color w:val="000000"/>
                <w:sz w:val="20"/>
                <w:szCs w:val="20"/>
                <w:lang w:eastAsia="ru-RU"/>
              </w:rPr>
              <w:t>октябрь</w:t>
            </w:r>
          </w:p>
        </w:tc>
        <w:tc>
          <w:tcPr>
            <w:tcW w:w="2552" w:type="dxa"/>
            <w:tcBorders>
              <w:top w:val="nil"/>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b/>
                <w:color w:val="000000"/>
                <w:sz w:val="20"/>
                <w:szCs w:val="20"/>
                <w:lang w:eastAsia="ru-RU"/>
              </w:rPr>
            </w:pPr>
            <w:r>
              <w:rPr>
                <w:b/>
                <w:color w:val="000000"/>
                <w:sz w:val="20"/>
                <w:szCs w:val="20"/>
                <w:lang w:eastAsia="ru-RU"/>
              </w:rPr>
              <w:t>ноябрь</w:t>
            </w:r>
          </w:p>
        </w:tc>
        <w:tc>
          <w:tcPr>
            <w:tcW w:w="2268" w:type="dxa"/>
            <w:tcBorders>
              <w:top w:val="nil"/>
              <w:left w:val="nil"/>
              <w:bottom w:val="single" w:sz="4" w:space="0" w:color="auto"/>
              <w:right w:val="single" w:sz="4" w:space="0" w:color="auto"/>
            </w:tcBorders>
            <w:shd w:val="clear" w:color="auto" w:fill="auto"/>
            <w:vAlign w:val="center"/>
            <w:hideMark/>
          </w:tcPr>
          <w:p w:rsidR="00763FDF" w:rsidRPr="004F1430" w:rsidRDefault="00763FDF" w:rsidP="00BF23C7">
            <w:pPr>
              <w:suppressAutoHyphens w:val="0"/>
              <w:jc w:val="center"/>
              <w:rPr>
                <w:b/>
                <w:color w:val="000000"/>
                <w:sz w:val="20"/>
                <w:szCs w:val="20"/>
                <w:lang w:eastAsia="ru-RU"/>
              </w:rPr>
            </w:pPr>
            <w:r>
              <w:rPr>
                <w:b/>
                <w:color w:val="000000"/>
                <w:sz w:val="20"/>
                <w:szCs w:val="20"/>
                <w:lang w:eastAsia="ru-RU"/>
              </w:rPr>
              <w:t>декабрь</w:t>
            </w:r>
          </w:p>
        </w:tc>
      </w:tr>
      <w:tr w:rsidR="00763FDF" w:rsidRPr="004F1430" w:rsidTr="00BF23C7">
        <w:trPr>
          <w:trHeight w:val="300"/>
        </w:trPr>
        <w:tc>
          <w:tcPr>
            <w:tcW w:w="6766" w:type="dxa"/>
            <w:gridSpan w:val="4"/>
            <w:vMerge/>
            <w:tcBorders>
              <w:top w:val="single" w:sz="4" w:space="0" w:color="auto"/>
              <w:left w:val="single" w:sz="4" w:space="0" w:color="auto"/>
              <w:bottom w:val="single" w:sz="4" w:space="0" w:color="000000"/>
              <w:right w:val="single" w:sz="4" w:space="0" w:color="000000"/>
            </w:tcBorders>
            <w:vAlign w:val="center"/>
            <w:hideMark/>
          </w:tcPr>
          <w:p w:rsidR="00763FDF" w:rsidRPr="004F1430" w:rsidRDefault="00763FDF" w:rsidP="00BF23C7">
            <w:pPr>
              <w:suppressAutoHyphens w:val="0"/>
              <w:rPr>
                <w:color w:val="000000"/>
                <w:sz w:val="20"/>
                <w:szCs w:val="20"/>
                <w:lang w:eastAsia="ru-RU"/>
              </w:rPr>
            </w:pPr>
          </w:p>
        </w:tc>
        <w:tc>
          <w:tcPr>
            <w:tcW w:w="2734" w:type="dxa"/>
            <w:tcBorders>
              <w:top w:val="nil"/>
              <w:left w:val="nil"/>
              <w:bottom w:val="single" w:sz="4" w:space="0" w:color="auto"/>
              <w:right w:val="single" w:sz="4" w:space="0" w:color="auto"/>
            </w:tcBorders>
            <w:shd w:val="clear" w:color="auto" w:fill="auto"/>
            <w:vAlign w:val="bottom"/>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дата</w:t>
            </w:r>
          </w:p>
        </w:tc>
        <w:tc>
          <w:tcPr>
            <w:tcW w:w="2552" w:type="dxa"/>
            <w:tcBorders>
              <w:top w:val="nil"/>
              <w:left w:val="nil"/>
              <w:bottom w:val="single" w:sz="4" w:space="0" w:color="auto"/>
              <w:right w:val="single" w:sz="4" w:space="0" w:color="auto"/>
            </w:tcBorders>
            <w:shd w:val="clear" w:color="auto" w:fill="auto"/>
            <w:vAlign w:val="bottom"/>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дата</w:t>
            </w:r>
          </w:p>
        </w:tc>
        <w:tc>
          <w:tcPr>
            <w:tcW w:w="2268" w:type="dxa"/>
            <w:tcBorders>
              <w:top w:val="nil"/>
              <w:left w:val="nil"/>
              <w:bottom w:val="single" w:sz="4" w:space="0" w:color="auto"/>
              <w:right w:val="single" w:sz="4" w:space="0" w:color="auto"/>
            </w:tcBorders>
            <w:shd w:val="clear" w:color="auto" w:fill="auto"/>
            <w:vAlign w:val="bottom"/>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дата</w:t>
            </w:r>
          </w:p>
        </w:tc>
      </w:tr>
      <w:tr w:rsidR="00763FDF" w:rsidRPr="004F1430" w:rsidTr="00BF23C7">
        <w:trPr>
          <w:trHeight w:val="300"/>
        </w:trPr>
        <w:tc>
          <w:tcPr>
            <w:tcW w:w="113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Санкт-Петербург-Товарный-Витебский</w:t>
            </w:r>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4F1430" w:rsidRDefault="00763FDF" w:rsidP="00BF23C7">
            <w:pPr>
              <w:suppressAutoHyphens w:val="0"/>
              <w:rPr>
                <w:color w:val="000000"/>
                <w:sz w:val="20"/>
                <w:szCs w:val="20"/>
                <w:lang w:eastAsia="ru-RU"/>
              </w:rPr>
            </w:pPr>
            <w:r>
              <w:rPr>
                <w:color w:val="000000"/>
                <w:sz w:val="20"/>
                <w:szCs w:val="20"/>
                <w:lang w:eastAsia="ru-RU"/>
              </w:rPr>
              <w:t xml:space="preserve">Кран </w:t>
            </w:r>
            <w:proofErr w:type="gramStart"/>
            <w:r>
              <w:rPr>
                <w:color w:val="000000"/>
                <w:sz w:val="20"/>
                <w:szCs w:val="20"/>
                <w:lang w:eastAsia="ru-RU"/>
              </w:rPr>
              <w:t>козловой</w:t>
            </w:r>
            <w:proofErr w:type="gramEnd"/>
            <w:r>
              <w:rPr>
                <w:color w:val="000000"/>
                <w:sz w:val="20"/>
                <w:szCs w:val="20"/>
                <w:lang w:eastAsia="ru-RU"/>
              </w:rPr>
              <w:t xml:space="preserve"> КК -20</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21</w:t>
            </w:r>
          </w:p>
        </w:tc>
        <w:tc>
          <w:tcPr>
            <w:tcW w:w="12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96196 </w:t>
            </w:r>
          </w:p>
        </w:tc>
        <w:tc>
          <w:tcPr>
            <w:tcW w:w="2734" w:type="dxa"/>
            <w:vMerge w:val="restart"/>
            <w:tcBorders>
              <w:top w:val="nil"/>
              <w:left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СО 12</w:t>
            </w:r>
          </w:p>
        </w:tc>
        <w:tc>
          <w:tcPr>
            <w:tcW w:w="2552"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color w:val="FF0000"/>
                <w:sz w:val="20"/>
                <w:szCs w:val="20"/>
                <w:lang w:eastAsia="ru-RU"/>
              </w:rPr>
            </w:pPr>
            <w:r>
              <w:rPr>
                <w:iCs/>
                <w:color w:val="000000"/>
                <w:sz w:val="20"/>
                <w:szCs w:val="20"/>
                <w:lang w:eastAsia="ru-RU"/>
              </w:rPr>
              <w:t>ТО 01</w:t>
            </w:r>
          </w:p>
        </w:tc>
        <w:tc>
          <w:tcPr>
            <w:tcW w:w="2268"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11</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2734" w:type="dxa"/>
            <w:vMerge/>
            <w:tcBorders>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p>
        </w:tc>
        <w:tc>
          <w:tcPr>
            <w:tcW w:w="2552"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21</w:t>
            </w:r>
          </w:p>
        </w:tc>
        <w:tc>
          <w:tcPr>
            <w:tcW w:w="2268"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31</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4F1430" w:rsidRDefault="00763FDF" w:rsidP="00BF23C7">
            <w:pPr>
              <w:suppressAutoHyphens w:val="0"/>
              <w:rPr>
                <w:color w:val="000000"/>
                <w:sz w:val="20"/>
                <w:szCs w:val="20"/>
                <w:lang w:eastAsia="ru-RU"/>
              </w:rPr>
            </w:pPr>
            <w:r>
              <w:rPr>
                <w:color w:val="000000"/>
                <w:sz w:val="20"/>
                <w:szCs w:val="20"/>
                <w:lang w:eastAsia="ru-RU"/>
              </w:rPr>
              <w:t>Кран контейнерный КК -20</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028</w:t>
            </w:r>
          </w:p>
        </w:tc>
        <w:tc>
          <w:tcPr>
            <w:tcW w:w="12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96197</w:t>
            </w:r>
          </w:p>
        </w:tc>
        <w:tc>
          <w:tcPr>
            <w:tcW w:w="2734"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СО 09</w:t>
            </w:r>
          </w:p>
        </w:tc>
        <w:tc>
          <w:tcPr>
            <w:tcW w:w="2552" w:type="dxa"/>
            <w:vMerge w:val="restart"/>
            <w:tcBorders>
              <w:top w:val="nil"/>
              <w:left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18</w:t>
            </w:r>
          </w:p>
        </w:tc>
        <w:tc>
          <w:tcPr>
            <w:tcW w:w="2268"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sz w:val="20"/>
                <w:szCs w:val="20"/>
                <w:lang w:eastAsia="ru-RU"/>
              </w:rPr>
            </w:pPr>
            <w:r>
              <w:rPr>
                <w:iCs/>
                <w:sz w:val="20"/>
                <w:szCs w:val="20"/>
                <w:lang w:eastAsia="ru-RU"/>
              </w:rPr>
              <w:t>ТО 8</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2734"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29</w:t>
            </w:r>
          </w:p>
        </w:tc>
        <w:tc>
          <w:tcPr>
            <w:tcW w:w="2552" w:type="dxa"/>
            <w:vMerge/>
            <w:tcBorders>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p>
        </w:tc>
        <w:tc>
          <w:tcPr>
            <w:tcW w:w="2268"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sz w:val="20"/>
                <w:szCs w:val="20"/>
                <w:lang w:eastAsia="ru-RU"/>
              </w:rPr>
              <w:t>ТО 28</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vMerge w:val="restart"/>
            <w:tcBorders>
              <w:top w:val="nil"/>
              <w:left w:val="single" w:sz="4" w:space="0" w:color="auto"/>
              <w:bottom w:val="single" w:sz="4" w:space="0" w:color="auto"/>
              <w:right w:val="single" w:sz="4" w:space="0" w:color="auto"/>
            </w:tcBorders>
            <w:shd w:val="clear" w:color="000000" w:fill="FFFFFF"/>
            <w:vAlign w:val="center"/>
            <w:hideMark/>
          </w:tcPr>
          <w:p w:rsidR="00763FDF" w:rsidRPr="004F1430" w:rsidRDefault="00763FDF" w:rsidP="00BF23C7">
            <w:pPr>
              <w:suppressAutoHyphens w:val="0"/>
              <w:rPr>
                <w:color w:val="000000"/>
                <w:sz w:val="20"/>
                <w:szCs w:val="20"/>
                <w:lang w:eastAsia="ru-RU"/>
              </w:rPr>
            </w:pPr>
            <w:r>
              <w:rPr>
                <w:color w:val="000000"/>
                <w:sz w:val="20"/>
                <w:szCs w:val="20"/>
                <w:lang w:eastAsia="ru-RU"/>
              </w:rPr>
              <w:t xml:space="preserve">Кран </w:t>
            </w:r>
            <w:proofErr w:type="gramStart"/>
            <w:r>
              <w:rPr>
                <w:color w:val="000000"/>
                <w:sz w:val="20"/>
                <w:szCs w:val="20"/>
                <w:lang w:eastAsia="ru-RU"/>
              </w:rPr>
              <w:t>козловой</w:t>
            </w:r>
            <w:proofErr w:type="gramEnd"/>
            <w:r>
              <w:rPr>
                <w:color w:val="000000"/>
                <w:sz w:val="20"/>
                <w:szCs w:val="20"/>
                <w:lang w:eastAsia="ru-RU"/>
              </w:rPr>
              <w:t xml:space="preserve"> КК -20-25</w:t>
            </w:r>
          </w:p>
        </w:tc>
        <w:tc>
          <w:tcPr>
            <w:tcW w:w="9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1217</w:t>
            </w:r>
          </w:p>
        </w:tc>
        <w:tc>
          <w:tcPr>
            <w:tcW w:w="12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96198 </w:t>
            </w:r>
          </w:p>
        </w:tc>
        <w:tc>
          <w:tcPr>
            <w:tcW w:w="2734"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СО 10</w:t>
            </w:r>
          </w:p>
        </w:tc>
        <w:tc>
          <w:tcPr>
            <w:tcW w:w="2552" w:type="dxa"/>
            <w:vMerge w:val="restart"/>
            <w:tcBorders>
              <w:top w:val="nil"/>
              <w:left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19</w:t>
            </w:r>
          </w:p>
        </w:tc>
        <w:tc>
          <w:tcPr>
            <w:tcW w:w="2268" w:type="dxa"/>
            <w:tcBorders>
              <w:top w:val="nil"/>
              <w:left w:val="nil"/>
              <w:bottom w:val="nil"/>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09</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1259" w:type="dxa"/>
            <w:vMerge/>
            <w:tcBorders>
              <w:top w:val="nil"/>
              <w:left w:val="single" w:sz="4" w:space="0" w:color="auto"/>
              <w:bottom w:val="single" w:sz="4" w:space="0" w:color="000000"/>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2734"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30</w:t>
            </w:r>
          </w:p>
        </w:tc>
        <w:tc>
          <w:tcPr>
            <w:tcW w:w="2552" w:type="dxa"/>
            <w:vMerge/>
            <w:tcBorders>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p>
        </w:tc>
        <w:tc>
          <w:tcPr>
            <w:tcW w:w="2268"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lang w:eastAsia="ru-RU"/>
              </w:rPr>
            </w:pPr>
            <w:r>
              <w:rPr>
                <w:iCs/>
                <w:color w:val="000000"/>
                <w:sz w:val="20"/>
                <w:szCs w:val="20"/>
                <w:lang w:eastAsia="ru-RU"/>
              </w:rPr>
              <w:t>ТО 29</w:t>
            </w:r>
          </w:p>
        </w:tc>
      </w:tr>
      <w:tr w:rsidR="00763FDF" w:rsidRPr="004F1430" w:rsidTr="00BF23C7">
        <w:trPr>
          <w:trHeight w:val="300"/>
        </w:trPr>
        <w:tc>
          <w:tcPr>
            <w:tcW w:w="1137" w:type="dxa"/>
            <w:vMerge/>
            <w:tcBorders>
              <w:top w:val="nil"/>
              <w:left w:val="single" w:sz="4" w:space="0" w:color="auto"/>
              <w:bottom w:val="single" w:sz="4" w:space="0" w:color="auto"/>
              <w:right w:val="single" w:sz="4" w:space="0" w:color="auto"/>
            </w:tcBorders>
            <w:vAlign w:val="center"/>
            <w:hideMark/>
          </w:tcPr>
          <w:p w:rsidR="00763FDF" w:rsidRPr="004F1430" w:rsidRDefault="00763FDF" w:rsidP="00BF23C7">
            <w:pPr>
              <w:suppressAutoHyphens w:val="0"/>
              <w:rPr>
                <w:color w:val="000000"/>
                <w:sz w:val="20"/>
                <w:szCs w:val="20"/>
                <w:lang w:eastAsia="ru-RU"/>
              </w:rPr>
            </w:pPr>
          </w:p>
        </w:tc>
        <w:tc>
          <w:tcPr>
            <w:tcW w:w="3427"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rPr>
                <w:color w:val="000000"/>
                <w:sz w:val="20"/>
                <w:szCs w:val="20"/>
                <w:lang w:eastAsia="ru-RU"/>
              </w:rPr>
            </w:pPr>
            <w:r>
              <w:rPr>
                <w:color w:val="000000"/>
                <w:sz w:val="20"/>
                <w:szCs w:val="20"/>
                <w:lang w:eastAsia="ru-RU"/>
              </w:rPr>
              <w:t>Кран электрокозловой КК-6,3</w:t>
            </w:r>
          </w:p>
        </w:tc>
        <w:tc>
          <w:tcPr>
            <w:tcW w:w="943" w:type="dxa"/>
            <w:tcBorders>
              <w:top w:val="nil"/>
              <w:left w:val="nil"/>
              <w:bottom w:val="single" w:sz="4" w:space="0" w:color="auto"/>
              <w:right w:val="single" w:sz="4" w:space="0" w:color="auto"/>
            </w:tcBorders>
            <w:shd w:val="clear" w:color="auto" w:fill="auto"/>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1213</w:t>
            </w:r>
          </w:p>
        </w:tc>
        <w:tc>
          <w:tcPr>
            <w:tcW w:w="1259" w:type="dxa"/>
            <w:tcBorders>
              <w:top w:val="nil"/>
              <w:left w:val="nil"/>
              <w:bottom w:val="single" w:sz="4" w:space="0" w:color="auto"/>
              <w:right w:val="single" w:sz="4" w:space="0" w:color="auto"/>
            </w:tcBorders>
            <w:shd w:val="clear" w:color="000000" w:fill="FFFFFF"/>
            <w:noWrap/>
            <w:vAlign w:val="center"/>
            <w:hideMark/>
          </w:tcPr>
          <w:p w:rsidR="00763FDF" w:rsidRPr="004F1430" w:rsidRDefault="00763FDF" w:rsidP="00BF23C7">
            <w:pPr>
              <w:suppressAutoHyphens w:val="0"/>
              <w:jc w:val="center"/>
              <w:rPr>
                <w:color w:val="000000"/>
                <w:sz w:val="20"/>
                <w:szCs w:val="20"/>
                <w:lang w:eastAsia="ru-RU"/>
              </w:rPr>
            </w:pPr>
            <w:r>
              <w:rPr>
                <w:color w:val="000000"/>
                <w:sz w:val="20"/>
                <w:szCs w:val="20"/>
                <w:lang w:eastAsia="ru-RU"/>
              </w:rPr>
              <w:t>95748</w:t>
            </w:r>
          </w:p>
        </w:tc>
        <w:tc>
          <w:tcPr>
            <w:tcW w:w="2734"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highlight w:val="yellow"/>
                <w:lang w:eastAsia="ru-RU"/>
              </w:rPr>
            </w:pPr>
            <w:r>
              <w:rPr>
                <w:iCs/>
                <w:color w:val="000000"/>
                <w:sz w:val="20"/>
                <w:szCs w:val="20"/>
                <w:lang w:eastAsia="ru-RU"/>
              </w:rPr>
              <w:t>СО 15</w:t>
            </w:r>
          </w:p>
        </w:tc>
        <w:tc>
          <w:tcPr>
            <w:tcW w:w="2552"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highlight w:val="yellow"/>
                <w:lang w:eastAsia="ru-RU"/>
              </w:rPr>
            </w:pPr>
            <w:r>
              <w:rPr>
                <w:iCs/>
                <w:color w:val="000000"/>
                <w:sz w:val="20"/>
                <w:szCs w:val="20"/>
                <w:lang w:eastAsia="ru-RU"/>
              </w:rPr>
              <w:t>ТО 16</w:t>
            </w:r>
          </w:p>
        </w:tc>
        <w:tc>
          <w:tcPr>
            <w:tcW w:w="2268" w:type="dxa"/>
            <w:tcBorders>
              <w:top w:val="nil"/>
              <w:left w:val="nil"/>
              <w:bottom w:val="single" w:sz="4" w:space="0" w:color="auto"/>
              <w:right w:val="single" w:sz="4" w:space="0" w:color="auto"/>
            </w:tcBorders>
            <w:shd w:val="clear" w:color="000000" w:fill="FFFFFF"/>
            <w:vAlign w:val="center"/>
            <w:hideMark/>
          </w:tcPr>
          <w:p w:rsidR="00763FDF" w:rsidRPr="004F1430" w:rsidRDefault="00763FDF" w:rsidP="00BF23C7">
            <w:pPr>
              <w:suppressAutoHyphens w:val="0"/>
              <w:jc w:val="center"/>
              <w:rPr>
                <w:iCs/>
                <w:color w:val="000000"/>
                <w:sz w:val="20"/>
                <w:szCs w:val="20"/>
                <w:highlight w:val="yellow"/>
                <w:lang w:eastAsia="ru-RU"/>
              </w:rPr>
            </w:pPr>
            <w:r>
              <w:rPr>
                <w:iCs/>
                <w:color w:val="000000"/>
                <w:sz w:val="20"/>
                <w:szCs w:val="20"/>
                <w:lang w:eastAsia="ru-RU"/>
              </w:rPr>
              <w:t>ТО 14</w:t>
            </w:r>
          </w:p>
        </w:tc>
      </w:tr>
    </w:tbl>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tbl>
      <w:tblPr>
        <w:tblpPr w:leftFromText="180" w:rightFromText="180" w:vertAnchor="text" w:horzAnchor="margin" w:tblpXSpec="center" w:tblpY="103"/>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3C7537" w:rsidTr="00BF23C7">
        <w:trPr>
          <w:trHeight w:val="1367"/>
        </w:trPr>
        <w:tc>
          <w:tcPr>
            <w:tcW w:w="4847" w:type="dxa"/>
            <w:tcBorders>
              <w:top w:val="nil"/>
              <w:left w:val="nil"/>
              <w:bottom w:val="nil"/>
              <w:right w:val="nil"/>
            </w:tcBorders>
          </w:tcPr>
          <w:p w:rsidR="00763FDF" w:rsidRDefault="00763FDF" w:rsidP="00BF23C7">
            <w:pPr>
              <w:rPr>
                <w:b/>
              </w:rPr>
            </w:pPr>
            <w:r>
              <w:rPr>
                <w:b/>
              </w:rPr>
              <w:t>Заказчик:</w:t>
            </w:r>
          </w:p>
          <w:p w:rsidR="00763FDF" w:rsidRPr="00464472" w:rsidRDefault="00763FDF" w:rsidP="00BF23C7">
            <w:pPr>
              <w:rPr>
                <w:b/>
              </w:rPr>
            </w:pPr>
          </w:p>
          <w:p w:rsidR="00763FDF" w:rsidRPr="00464472" w:rsidRDefault="00763FDF" w:rsidP="00BF23C7">
            <w:pPr>
              <w:rPr>
                <w:b/>
              </w:rPr>
            </w:pPr>
          </w:p>
          <w:p w:rsidR="00763FDF" w:rsidRPr="003C7537" w:rsidRDefault="00763FDF" w:rsidP="00BF23C7">
            <w:pPr>
              <w:rPr>
                <w:vertAlign w:val="superscript"/>
              </w:rPr>
            </w:pPr>
            <w:r>
              <w:rPr>
                <w:b/>
              </w:rPr>
              <w:t>_________________/</w:t>
            </w:r>
          </w:p>
        </w:tc>
        <w:tc>
          <w:tcPr>
            <w:tcW w:w="4819" w:type="dxa"/>
            <w:tcBorders>
              <w:top w:val="nil"/>
              <w:left w:val="nil"/>
              <w:bottom w:val="nil"/>
              <w:right w:val="nil"/>
            </w:tcBorders>
          </w:tcPr>
          <w:p w:rsidR="00763FDF" w:rsidRPr="004B7780" w:rsidRDefault="00763FDF" w:rsidP="00BF23C7">
            <w:pPr>
              <w:rPr>
                <w:b/>
              </w:rPr>
            </w:pPr>
            <w:r>
              <w:rPr>
                <w:b/>
              </w:rPr>
              <w:t>Исполнитель:</w:t>
            </w:r>
          </w:p>
          <w:p w:rsidR="00763FDF" w:rsidRPr="004B7780" w:rsidRDefault="00763FDF" w:rsidP="00BF23C7">
            <w:pPr>
              <w:rPr>
                <w:b/>
              </w:rPr>
            </w:pPr>
          </w:p>
          <w:p w:rsidR="00763FDF" w:rsidRPr="004B7780" w:rsidRDefault="00763FDF" w:rsidP="00BF23C7">
            <w:pPr>
              <w:rPr>
                <w:b/>
              </w:rPr>
            </w:pPr>
          </w:p>
          <w:p w:rsidR="00763FDF" w:rsidRPr="004B7780" w:rsidRDefault="00763FDF" w:rsidP="00BF23C7">
            <w:pPr>
              <w:rPr>
                <w:b/>
              </w:rPr>
            </w:pPr>
            <w:r>
              <w:rPr>
                <w:b/>
              </w:rPr>
              <w:t>__________________/</w:t>
            </w:r>
          </w:p>
        </w:tc>
      </w:tr>
    </w:tbl>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ind w:right="-143"/>
        <w:jc w:val="center"/>
        <w:rPr>
          <w:sz w:val="28"/>
          <w:szCs w:val="28"/>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Default="00763FDF" w:rsidP="00BF23C7">
      <w:pPr>
        <w:pStyle w:val="aff7"/>
        <w:shd w:val="clear" w:color="auto" w:fill="FFFFFF"/>
        <w:suppressAutoHyphens w:val="0"/>
        <w:ind w:left="0" w:firstLine="709"/>
        <w:contextualSpacing/>
        <w:jc w:val="both"/>
        <w:rPr>
          <w:bCs/>
          <w:sz w:val="20"/>
          <w:szCs w:val="20"/>
        </w:rPr>
        <w:sectPr w:rsidR="00763FDF" w:rsidSect="002E2692">
          <w:pgSz w:w="16838" w:h="11906" w:orient="landscape" w:code="9"/>
          <w:pgMar w:top="1134" w:right="851" w:bottom="1134" w:left="1418" w:header="709" w:footer="709" w:gutter="0"/>
          <w:cols w:space="708"/>
          <w:docGrid w:linePitch="360"/>
        </w:sectPr>
      </w:pP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9A6164"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Pr="009A6164"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sz w:val="24"/>
          <w:szCs w:val="24"/>
        </w:rPr>
      </w:pPr>
    </w:p>
    <w:p w:rsidR="00763FDF" w:rsidRDefault="00763FDF" w:rsidP="00BF23C7">
      <w:pPr>
        <w:pStyle w:val="aff7"/>
        <w:shd w:val="clear" w:color="auto" w:fill="FFFFFF"/>
        <w:suppressAutoHyphens w:val="0"/>
        <w:ind w:left="0" w:firstLine="709"/>
        <w:contextualSpacing/>
        <w:jc w:val="both"/>
        <w:rPr>
          <w:bCs/>
          <w:sz w:val="20"/>
          <w:szCs w:val="20"/>
        </w:rPr>
      </w:pPr>
    </w:p>
    <w:p w:rsidR="00763FDF" w:rsidRPr="001B6224" w:rsidRDefault="00763FDF" w:rsidP="00BF23C7">
      <w:pPr>
        <w:ind w:firstLine="708"/>
        <w:jc w:val="center"/>
        <w:rPr>
          <w:b/>
        </w:rPr>
      </w:pPr>
      <w:r>
        <w:rPr>
          <w:b/>
        </w:rPr>
        <w:t>Расчет стоимости</w:t>
      </w:r>
    </w:p>
    <w:p w:rsidR="00763FDF" w:rsidRDefault="00763FDF">
      <w:pPr>
        <w:jc w:val="center"/>
        <w:rPr>
          <w:b/>
        </w:rPr>
      </w:pPr>
      <w:r>
        <w:rPr>
          <w:b/>
        </w:rPr>
        <w:t>на выполнение работ по обслуживанию ГПМ</w:t>
      </w:r>
    </w:p>
    <w:p w:rsidR="00763FDF" w:rsidRDefault="00763FDF">
      <w:pPr>
        <w:jc w:val="center"/>
        <w:rPr>
          <w:b/>
        </w:rPr>
      </w:pPr>
      <w:r>
        <w:rPr>
          <w:b/>
        </w:rPr>
        <w:t>на контейнерном терминале Санкт-Петербург-Товарный-Витебский филиала</w:t>
      </w:r>
    </w:p>
    <w:p w:rsidR="00763FDF" w:rsidRDefault="00763FDF">
      <w:pPr>
        <w:pStyle w:val="aff7"/>
        <w:shd w:val="clear" w:color="auto" w:fill="FFFFFF"/>
        <w:suppressAutoHyphens w:val="0"/>
        <w:ind w:left="0" w:firstLine="709"/>
        <w:contextualSpacing/>
        <w:jc w:val="center"/>
        <w:rPr>
          <w:bCs/>
          <w:sz w:val="20"/>
          <w:szCs w:val="20"/>
        </w:rPr>
      </w:pPr>
      <w:r>
        <w:rPr>
          <w:b/>
        </w:rPr>
        <w:t>ПАО «ТрансКонтейнер» на Октябрьской железной дороге</w:t>
      </w:r>
    </w:p>
    <w:p w:rsidR="00763FDF" w:rsidRDefault="00763FDF">
      <w:pPr>
        <w:pStyle w:val="aff7"/>
        <w:shd w:val="clear" w:color="auto" w:fill="FFFFFF"/>
        <w:suppressAutoHyphens w:val="0"/>
        <w:ind w:left="0" w:firstLine="709"/>
        <w:contextualSpacing/>
        <w:jc w:val="center"/>
        <w:rPr>
          <w:bCs/>
          <w:sz w:val="20"/>
          <w:szCs w:val="20"/>
        </w:rPr>
      </w:pPr>
    </w:p>
    <w:tbl>
      <w:tblPr>
        <w:tblW w:w="5000" w:type="pct"/>
        <w:tblLayout w:type="fixed"/>
        <w:tblLook w:val="0000"/>
      </w:tblPr>
      <w:tblGrid>
        <w:gridCol w:w="633"/>
        <w:gridCol w:w="1813"/>
        <w:gridCol w:w="2485"/>
        <w:gridCol w:w="1511"/>
        <w:gridCol w:w="1988"/>
        <w:gridCol w:w="1423"/>
      </w:tblGrid>
      <w:tr w:rsidR="00763FDF" w:rsidRPr="00DF60F5" w:rsidTr="00BF23C7">
        <w:trPr>
          <w:trHeight w:val="1490"/>
        </w:trPr>
        <w:tc>
          <w:tcPr>
            <w:tcW w:w="321"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 п/п</w:t>
            </w:r>
          </w:p>
        </w:tc>
        <w:tc>
          <w:tcPr>
            <w:tcW w:w="920"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Наименование работ</w:t>
            </w:r>
          </w:p>
        </w:tc>
        <w:tc>
          <w:tcPr>
            <w:tcW w:w="1261"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Цена за единицу Работ, без учета НДС</w:t>
            </w: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Кол-во раз обслуживания с 01.10.2018 по 31.12.2018г. (3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763FDF" w:rsidRPr="004812D5" w:rsidRDefault="00763FDF" w:rsidP="00BF23C7">
            <w:pPr>
              <w:jc w:val="center"/>
              <w:rPr>
                <w:b/>
              </w:rPr>
            </w:pPr>
            <w:r>
              <w:rPr>
                <w:b/>
              </w:rPr>
              <w:t>Цена за весь закупаемый объем Работ, без учета НДС</w:t>
            </w:r>
          </w:p>
        </w:tc>
      </w:tr>
      <w:tr w:rsidR="00763FDF" w:rsidRPr="00DF60F5" w:rsidTr="00BF23C7">
        <w:trPr>
          <w:trHeight w:val="315"/>
        </w:trPr>
        <w:tc>
          <w:tcPr>
            <w:tcW w:w="321" w:type="pct"/>
            <w:vMerge w:val="restart"/>
            <w:tcBorders>
              <w:top w:val="nil"/>
              <w:left w:val="single" w:sz="4" w:space="0" w:color="auto"/>
              <w:right w:val="single" w:sz="4" w:space="0" w:color="auto"/>
            </w:tcBorders>
            <w:noWrap/>
            <w:vAlign w:val="center"/>
          </w:tcPr>
          <w:p w:rsidR="00763FDF" w:rsidRPr="00DF60F5" w:rsidRDefault="00763FDF" w:rsidP="00BF23C7">
            <w:pPr>
              <w:jc w:val="center"/>
            </w:pPr>
            <w:r>
              <w:t>1.</w:t>
            </w:r>
          </w:p>
        </w:tc>
        <w:tc>
          <w:tcPr>
            <w:tcW w:w="920" w:type="pct"/>
            <w:vMerge w:val="restart"/>
            <w:tcBorders>
              <w:top w:val="nil"/>
              <w:left w:val="nil"/>
              <w:right w:val="single" w:sz="4" w:space="0" w:color="auto"/>
            </w:tcBorders>
            <w:noWrap/>
            <w:vAlign w:val="center"/>
          </w:tcPr>
          <w:p w:rsidR="00763FDF" w:rsidRPr="00DF60F5" w:rsidRDefault="00763FDF" w:rsidP="00BF23C7">
            <w:pPr>
              <w:jc w:val="center"/>
            </w:pPr>
            <w:r>
              <w:t>Техническое обслуживание (ТО)</w:t>
            </w:r>
          </w:p>
        </w:tc>
        <w:tc>
          <w:tcPr>
            <w:tcW w:w="1261" w:type="pct"/>
            <w:tcBorders>
              <w:top w:val="single" w:sz="4" w:space="0" w:color="auto"/>
              <w:left w:val="nil"/>
              <w:bottom w:val="single" w:sz="4" w:space="0" w:color="auto"/>
              <w:right w:val="single" w:sz="4" w:space="0" w:color="auto"/>
            </w:tcBorders>
            <w:vAlign w:val="center"/>
          </w:tcPr>
          <w:p w:rsidR="00763FDF" w:rsidRPr="00074FA5" w:rsidRDefault="00763FDF" w:rsidP="00BF23C7">
            <w:pPr>
              <w:jc w:val="both"/>
            </w:pPr>
            <w:r>
              <w:t>Кран КК-6,3 с автостропом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54"/>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20" w:type="pct"/>
            <w:vMerge/>
            <w:tcBorders>
              <w:left w:val="nil"/>
              <w:right w:val="single" w:sz="4" w:space="0" w:color="auto"/>
            </w:tcBorders>
            <w:noWrap/>
            <w:vAlign w:val="center"/>
          </w:tcPr>
          <w:p w:rsidR="00763FDF" w:rsidRDefault="00763FDF" w:rsidP="00BF23C7">
            <w:pPr>
              <w:jc w:val="center"/>
            </w:pPr>
          </w:p>
        </w:tc>
        <w:tc>
          <w:tcPr>
            <w:tcW w:w="1261" w:type="pct"/>
            <w:tcBorders>
              <w:top w:val="single" w:sz="4" w:space="0" w:color="auto"/>
              <w:left w:val="nil"/>
              <w:bottom w:val="single" w:sz="4" w:space="0" w:color="auto"/>
              <w:right w:val="single" w:sz="4" w:space="0" w:color="auto"/>
            </w:tcBorders>
            <w:vAlign w:val="center"/>
          </w:tcPr>
          <w:p w:rsidR="00763FDF" w:rsidRPr="00074FA5" w:rsidRDefault="00763FDF" w:rsidP="00BF23C7">
            <w:pPr>
              <w:jc w:val="both"/>
            </w:pPr>
            <w:r>
              <w:t xml:space="preserve">Кран </w:t>
            </w:r>
            <w:proofErr w:type="gramStart"/>
            <w:r>
              <w:t>козловой</w:t>
            </w:r>
            <w:proofErr w:type="gramEnd"/>
            <w:r>
              <w:t xml:space="preserve"> КК-20 со спредером </w:t>
            </w:r>
          </w:p>
        </w:tc>
        <w:tc>
          <w:tcPr>
            <w:tcW w:w="767" w:type="pct"/>
            <w:vMerge w:val="restart"/>
            <w:tcBorders>
              <w:top w:val="single" w:sz="4" w:space="0" w:color="auto"/>
              <w:left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838"/>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20" w:type="pct"/>
            <w:vMerge/>
            <w:tcBorders>
              <w:left w:val="nil"/>
              <w:right w:val="single" w:sz="4" w:space="0" w:color="auto"/>
            </w:tcBorders>
            <w:noWrap/>
            <w:vAlign w:val="center"/>
          </w:tcPr>
          <w:p w:rsidR="00763FDF" w:rsidRDefault="00763FDF" w:rsidP="00BF23C7">
            <w:pPr>
              <w:jc w:val="center"/>
            </w:pPr>
          </w:p>
        </w:tc>
        <w:tc>
          <w:tcPr>
            <w:tcW w:w="1261"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 Кран контейнерный КК-20 со спредером</w:t>
            </w:r>
          </w:p>
        </w:tc>
        <w:tc>
          <w:tcPr>
            <w:tcW w:w="767" w:type="pct"/>
            <w:vMerge/>
            <w:tcBorders>
              <w:left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529"/>
        </w:trPr>
        <w:tc>
          <w:tcPr>
            <w:tcW w:w="321" w:type="pct"/>
            <w:vMerge/>
            <w:tcBorders>
              <w:left w:val="single" w:sz="4" w:space="0" w:color="auto"/>
              <w:right w:val="single" w:sz="4" w:space="0" w:color="auto"/>
            </w:tcBorders>
            <w:noWrap/>
            <w:vAlign w:val="center"/>
          </w:tcPr>
          <w:p w:rsidR="00763FDF" w:rsidRDefault="00763FDF" w:rsidP="00BF23C7">
            <w:pPr>
              <w:jc w:val="center"/>
            </w:pPr>
          </w:p>
        </w:tc>
        <w:tc>
          <w:tcPr>
            <w:tcW w:w="920" w:type="pct"/>
            <w:vMerge/>
            <w:tcBorders>
              <w:left w:val="nil"/>
              <w:right w:val="single" w:sz="4" w:space="0" w:color="auto"/>
            </w:tcBorders>
            <w:noWrap/>
            <w:vAlign w:val="center"/>
          </w:tcPr>
          <w:p w:rsidR="00763FDF" w:rsidRDefault="00763FDF" w:rsidP="00BF23C7">
            <w:pPr>
              <w:jc w:val="center"/>
            </w:pPr>
          </w:p>
        </w:tc>
        <w:tc>
          <w:tcPr>
            <w:tcW w:w="1261"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 20-25 со спредером</w:t>
            </w:r>
          </w:p>
        </w:tc>
        <w:tc>
          <w:tcPr>
            <w:tcW w:w="767" w:type="pct"/>
            <w:vMerge/>
            <w:tcBorders>
              <w:left w:val="single" w:sz="4" w:space="0" w:color="auto"/>
              <w:bottom w:val="single" w:sz="4" w:space="0" w:color="auto"/>
              <w:right w:val="single" w:sz="4" w:space="0" w:color="auto"/>
            </w:tcBorders>
            <w:vAlign w:val="center"/>
          </w:tcPr>
          <w:p w:rsidR="00763FDF"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4</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315"/>
        </w:trPr>
        <w:tc>
          <w:tcPr>
            <w:tcW w:w="321" w:type="pct"/>
            <w:vMerge/>
            <w:tcBorders>
              <w:left w:val="single" w:sz="4" w:space="0" w:color="auto"/>
              <w:bottom w:val="single" w:sz="4" w:space="0" w:color="auto"/>
              <w:right w:val="single" w:sz="4" w:space="0" w:color="auto"/>
            </w:tcBorders>
            <w:noWrap/>
            <w:vAlign w:val="center"/>
          </w:tcPr>
          <w:p w:rsidR="00763FDF" w:rsidRDefault="00763FDF" w:rsidP="00BF23C7">
            <w:pPr>
              <w:jc w:val="center"/>
            </w:pPr>
          </w:p>
        </w:tc>
        <w:tc>
          <w:tcPr>
            <w:tcW w:w="920" w:type="pct"/>
            <w:vMerge/>
            <w:tcBorders>
              <w:left w:val="nil"/>
              <w:bottom w:val="single" w:sz="4" w:space="0" w:color="auto"/>
              <w:right w:val="single" w:sz="4" w:space="0" w:color="auto"/>
            </w:tcBorders>
            <w:noWrap/>
            <w:vAlign w:val="center"/>
          </w:tcPr>
          <w:p w:rsidR="00763FDF" w:rsidRDefault="00763FDF" w:rsidP="00BF23C7">
            <w:pPr>
              <w:jc w:val="center"/>
            </w:pPr>
          </w:p>
        </w:tc>
        <w:tc>
          <w:tcPr>
            <w:tcW w:w="3037" w:type="pct"/>
            <w:gridSpan w:val="3"/>
            <w:tcBorders>
              <w:top w:val="single" w:sz="4" w:space="0" w:color="auto"/>
              <w:left w:val="nil"/>
              <w:bottom w:val="single" w:sz="4" w:space="0" w:color="auto"/>
              <w:right w:val="single" w:sz="4" w:space="0" w:color="auto"/>
            </w:tcBorders>
            <w:vAlign w:val="center"/>
          </w:tcPr>
          <w:p w:rsidR="00763FDF" w:rsidRDefault="00763FDF" w:rsidP="00BF23C7">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p>
        </w:tc>
      </w:tr>
      <w:tr w:rsidR="00763FDF" w:rsidRPr="00DF60F5" w:rsidTr="00BF23C7">
        <w:trPr>
          <w:trHeight w:val="315"/>
        </w:trPr>
        <w:tc>
          <w:tcPr>
            <w:tcW w:w="321" w:type="pct"/>
            <w:vMerge w:val="restart"/>
            <w:tcBorders>
              <w:top w:val="nil"/>
              <w:left w:val="single" w:sz="4" w:space="0" w:color="auto"/>
              <w:right w:val="single" w:sz="4" w:space="0" w:color="auto"/>
            </w:tcBorders>
            <w:noWrap/>
            <w:vAlign w:val="center"/>
          </w:tcPr>
          <w:p w:rsidR="00763FDF" w:rsidRDefault="00763FDF" w:rsidP="00BF23C7">
            <w:pPr>
              <w:jc w:val="center"/>
            </w:pPr>
            <w:r>
              <w:t>2.</w:t>
            </w:r>
          </w:p>
        </w:tc>
        <w:tc>
          <w:tcPr>
            <w:tcW w:w="920" w:type="pct"/>
            <w:vMerge w:val="restart"/>
            <w:tcBorders>
              <w:top w:val="nil"/>
              <w:left w:val="nil"/>
              <w:right w:val="single" w:sz="4" w:space="0" w:color="auto"/>
            </w:tcBorders>
            <w:noWrap/>
            <w:vAlign w:val="center"/>
          </w:tcPr>
          <w:p w:rsidR="00763FDF" w:rsidRDefault="00763FDF" w:rsidP="00BF23C7">
            <w:pPr>
              <w:jc w:val="center"/>
            </w:pPr>
            <w:r>
              <w:t>Сезонное обслуживание (</w:t>
            </w:r>
            <w:proofErr w:type="gramStart"/>
            <w:r>
              <w:t>СО</w:t>
            </w:r>
            <w:proofErr w:type="gramEnd"/>
            <w:r>
              <w:t>)</w:t>
            </w:r>
          </w:p>
        </w:tc>
        <w:tc>
          <w:tcPr>
            <w:tcW w:w="1261" w:type="pct"/>
            <w:tcBorders>
              <w:top w:val="single" w:sz="4" w:space="0" w:color="auto"/>
              <w:left w:val="nil"/>
              <w:bottom w:val="single" w:sz="4" w:space="0" w:color="auto"/>
              <w:right w:val="single" w:sz="4" w:space="0" w:color="auto"/>
            </w:tcBorders>
            <w:vAlign w:val="center"/>
          </w:tcPr>
          <w:p w:rsidR="00763FDF" w:rsidRPr="00DF60F5" w:rsidRDefault="00763FDF" w:rsidP="00BF23C7">
            <w:pPr>
              <w:jc w:val="both"/>
            </w:pPr>
            <w:r>
              <w:t>Кран КК-6,3 с автостропом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28"/>
        </w:trPr>
        <w:tc>
          <w:tcPr>
            <w:tcW w:w="321" w:type="pct"/>
            <w:vMerge/>
            <w:tcBorders>
              <w:left w:val="single" w:sz="4" w:space="0" w:color="auto"/>
              <w:right w:val="single" w:sz="4" w:space="0" w:color="auto"/>
            </w:tcBorders>
            <w:noWrap/>
            <w:vAlign w:val="center"/>
          </w:tcPr>
          <w:p w:rsidR="00763FDF" w:rsidRDefault="00763FDF" w:rsidP="00BF23C7"/>
        </w:tc>
        <w:tc>
          <w:tcPr>
            <w:tcW w:w="920" w:type="pct"/>
            <w:vMerge/>
            <w:tcBorders>
              <w:left w:val="nil"/>
              <w:right w:val="single" w:sz="4" w:space="0" w:color="auto"/>
            </w:tcBorders>
            <w:noWrap/>
            <w:vAlign w:val="center"/>
          </w:tcPr>
          <w:p w:rsidR="00763FDF" w:rsidRDefault="00763FDF" w:rsidP="00BF23C7"/>
        </w:tc>
        <w:tc>
          <w:tcPr>
            <w:tcW w:w="1261"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КК-20 со спредером </w:t>
            </w:r>
          </w:p>
        </w:tc>
        <w:tc>
          <w:tcPr>
            <w:tcW w:w="767" w:type="pct"/>
            <w:vMerge w:val="restart"/>
            <w:tcBorders>
              <w:top w:val="single" w:sz="4" w:space="0" w:color="auto"/>
              <w:left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Pr="00DF60F5"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63"/>
        </w:trPr>
        <w:tc>
          <w:tcPr>
            <w:tcW w:w="321" w:type="pct"/>
            <w:vMerge/>
            <w:tcBorders>
              <w:left w:val="single" w:sz="4" w:space="0" w:color="auto"/>
              <w:right w:val="single" w:sz="4" w:space="0" w:color="auto"/>
            </w:tcBorders>
            <w:noWrap/>
            <w:vAlign w:val="center"/>
          </w:tcPr>
          <w:p w:rsidR="00763FDF" w:rsidRDefault="00763FDF" w:rsidP="00BF23C7"/>
        </w:tc>
        <w:tc>
          <w:tcPr>
            <w:tcW w:w="920" w:type="pct"/>
            <w:vMerge/>
            <w:tcBorders>
              <w:left w:val="nil"/>
              <w:right w:val="single" w:sz="4" w:space="0" w:color="auto"/>
            </w:tcBorders>
            <w:noWrap/>
            <w:vAlign w:val="center"/>
          </w:tcPr>
          <w:p w:rsidR="00763FDF" w:rsidRDefault="00763FDF" w:rsidP="00BF23C7"/>
        </w:tc>
        <w:tc>
          <w:tcPr>
            <w:tcW w:w="1261"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 Кран контейнерный КК-20 со спредером</w:t>
            </w:r>
          </w:p>
        </w:tc>
        <w:tc>
          <w:tcPr>
            <w:tcW w:w="767" w:type="pct"/>
            <w:vMerge/>
            <w:tcBorders>
              <w:left w:val="single" w:sz="4" w:space="0" w:color="auto"/>
              <w:right w:val="single" w:sz="4" w:space="0" w:color="auto"/>
            </w:tcBorders>
            <w:vAlign w:val="center"/>
          </w:tcPr>
          <w:p w:rsidR="00763FDF" w:rsidRPr="00DF60F5" w:rsidRDefault="00763FDF" w:rsidP="00BF23C7">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763FDF" w:rsidRDefault="00763FDF" w:rsidP="00BF23C7">
            <w:pPr>
              <w:jc w:val="center"/>
            </w:pPr>
            <w:r>
              <w:t>1</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563"/>
        </w:trPr>
        <w:tc>
          <w:tcPr>
            <w:tcW w:w="321" w:type="pct"/>
            <w:vMerge/>
            <w:tcBorders>
              <w:left w:val="single" w:sz="4" w:space="0" w:color="auto"/>
              <w:right w:val="single" w:sz="4" w:space="0" w:color="auto"/>
            </w:tcBorders>
            <w:noWrap/>
            <w:vAlign w:val="center"/>
          </w:tcPr>
          <w:p w:rsidR="00763FDF" w:rsidRDefault="00763FDF" w:rsidP="00BF23C7"/>
        </w:tc>
        <w:tc>
          <w:tcPr>
            <w:tcW w:w="920" w:type="pct"/>
            <w:vMerge/>
            <w:tcBorders>
              <w:left w:val="nil"/>
              <w:right w:val="single" w:sz="4" w:space="0" w:color="auto"/>
            </w:tcBorders>
            <w:noWrap/>
            <w:vAlign w:val="center"/>
          </w:tcPr>
          <w:p w:rsidR="00763FDF" w:rsidRDefault="00763FDF" w:rsidP="00BF23C7"/>
        </w:tc>
        <w:tc>
          <w:tcPr>
            <w:tcW w:w="1261" w:type="pct"/>
            <w:tcBorders>
              <w:top w:val="single" w:sz="4" w:space="0" w:color="auto"/>
              <w:left w:val="nil"/>
              <w:bottom w:val="single" w:sz="4" w:space="0" w:color="auto"/>
              <w:right w:val="single" w:sz="4" w:space="0" w:color="auto"/>
            </w:tcBorders>
            <w:vAlign w:val="center"/>
          </w:tcPr>
          <w:p w:rsidR="00763FDF" w:rsidRDefault="00763FDF" w:rsidP="00BF23C7">
            <w:pPr>
              <w:jc w:val="both"/>
            </w:pPr>
            <w:r>
              <w:t xml:space="preserve">Кран </w:t>
            </w:r>
            <w:proofErr w:type="gramStart"/>
            <w:r>
              <w:t>козловой</w:t>
            </w:r>
            <w:proofErr w:type="gramEnd"/>
            <w:r>
              <w:t xml:space="preserve"> КК 20-25 со спредером</w:t>
            </w:r>
          </w:p>
        </w:tc>
        <w:tc>
          <w:tcPr>
            <w:tcW w:w="767" w:type="pct"/>
            <w:vMerge/>
            <w:tcBorders>
              <w:left w:val="single" w:sz="4" w:space="0" w:color="auto"/>
              <w:bottom w:val="single" w:sz="4" w:space="0" w:color="auto"/>
              <w:right w:val="single" w:sz="4" w:space="0" w:color="auto"/>
            </w:tcBorders>
            <w:vAlign w:val="center"/>
          </w:tcPr>
          <w:p w:rsidR="00763FDF" w:rsidRPr="00DF60F5" w:rsidRDefault="00763FDF" w:rsidP="00BF23C7">
            <w:pPr>
              <w:jc w:val="center"/>
            </w:pPr>
          </w:p>
        </w:tc>
        <w:tc>
          <w:tcPr>
            <w:tcW w:w="1009" w:type="pct"/>
            <w:tcBorders>
              <w:left w:val="single" w:sz="4" w:space="0" w:color="auto"/>
              <w:bottom w:val="single" w:sz="4" w:space="0" w:color="auto"/>
              <w:right w:val="single" w:sz="4" w:space="0" w:color="auto"/>
            </w:tcBorders>
            <w:vAlign w:val="center"/>
          </w:tcPr>
          <w:p w:rsidR="00763FDF" w:rsidRDefault="00763FDF" w:rsidP="00BF23C7">
            <w:pPr>
              <w:jc w:val="center"/>
            </w:pPr>
            <w:r>
              <w:t>1</w:t>
            </w:r>
          </w:p>
        </w:tc>
        <w:tc>
          <w:tcPr>
            <w:tcW w:w="722" w:type="pct"/>
            <w:tcBorders>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315"/>
        </w:trPr>
        <w:tc>
          <w:tcPr>
            <w:tcW w:w="321" w:type="pct"/>
            <w:vMerge/>
            <w:tcBorders>
              <w:left w:val="single" w:sz="4" w:space="0" w:color="auto"/>
              <w:bottom w:val="single" w:sz="4" w:space="0" w:color="auto"/>
              <w:right w:val="single" w:sz="4" w:space="0" w:color="auto"/>
            </w:tcBorders>
            <w:noWrap/>
            <w:vAlign w:val="center"/>
          </w:tcPr>
          <w:p w:rsidR="00763FDF" w:rsidRDefault="00763FDF" w:rsidP="00BF23C7"/>
        </w:tc>
        <w:tc>
          <w:tcPr>
            <w:tcW w:w="920" w:type="pct"/>
            <w:vMerge/>
            <w:tcBorders>
              <w:left w:val="nil"/>
              <w:bottom w:val="single" w:sz="4" w:space="0" w:color="auto"/>
              <w:right w:val="single" w:sz="4" w:space="0" w:color="auto"/>
            </w:tcBorders>
            <w:noWrap/>
            <w:vAlign w:val="center"/>
          </w:tcPr>
          <w:p w:rsidR="00763FDF" w:rsidRDefault="00763FDF" w:rsidP="00BF23C7"/>
        </w:tc>
        <w:tc>
          <w:tcPr>
            <w:tcW w:w="3037" w:type="pct"/>
            <w:gridSpan w:val="3"/>
            <w:tcBorders>
              <w:top w:val="single" w:sz="4" w:space="0" w:color="auto"/>
              <w:left w:val="nil"/>
              <w:bottom w:val="single" w:sz="4" w:space="0" w:color="auto"/>
              <w:right w:val="single" w:sz="4" w:space="0" w:color="auto"/>
            </w:tcBorders>
            <w:vAlign w:val="center"/>
          </w:tcPr>
          <w:p w:rsidR="00763FDF" w:rsidRPr="00DF60F5" w:rsidRDefault="00763FDF" w:rsidP="00BF23C7">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r w:rsidR="00763FDF" w:rsidRPr="00DF60F5" w:rsidTr="00BF23C7">
        <w:trPr>
          <w:trHeight w:val="315"/>
        </w:trPr>
        <w:tc>
          <w:tcPr>
            <w:tcW w:w="321" w:type="pct"/>
            <w:tcBorders>
              <w:top w:val="single" w:sz="4" w:space="0" w:color="auto"/>
              <w:left w:val="single" w:sz="4" w:space="0" w:color="auto"/>
              <w:bottom w:val="single" w:sz="4" w:space="0" w:color="auto"/>
              <w:right w:val="single" w:sz="4" w:space="0" w:color="auto"/>
            </w:tcBorders>
            <w:noWrap/>
            <w:vAlign w:val="center"/>
          </w:tcPr>
          <w:p w:rsidR="00763FDF" w:rsidRDefault="00763FDF" w:rsidP="00BF23C7">
            <w:pPr>
              <w:jc w:val="center"/>
            </w:pPr>
            <w:r>
              <w:t xml:space="preserve">3. </w:t>
            </w:r>
          </w:p>
        </w:tc>
        <w:tc>
          <w:tcPr>
            <w:tcW w:w="3957" w:type="pct"/>
            <w:gridSpan w:val="4"/>
            <w:tcBorders>
              <w:top w:val="single" w:sz="4" w:space="0" w:color="auto"/>
              <w:left w:val="nil"/>
              <w:bottom w:val="single" w:sz="4" w:space="0" w:color="auto"/>
              <w:right w:val="single" w:sz="4" w:space="0" w:color="auto"/>
            </w:tcBorders>
            <w:noWrap/>
            <w:vAlign w:val="center"/>
          </w:tcPr>
          <w:p w:rsidR="00763FDF" w:rsidRDefault="00763FDF" w:rsidP="00BF23C7">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763FDF" w:rsidRPr="00DF60F5" w:rsidRDefault="00763FDF" w:rsidP="00BF23C7">
            <w:pPr>
              <w:jc w:val="center"/>
            </w:pPr>
          </w:p>
        </w:tc>
      </w:tr>
    </w:tbl>
    <w:p w:rsidR="00763FDF" w:rsidRDefault="00763FDF" w:rsidP="00BF23C7">
      <w:pPr>
        <w:ind w:right="-143"/>
        <w:jc w:val="center"/>
        <w:rPr>
          <w:sz w:val="28"/>
          <w:szCs w:val="28"/>
        </w:rPr>
      </w:pPr>
    </w:p>
    <w:tbl>
      <w:tblPr>
        <w:tblpPr w:leftFromText="180" w:rightFromText="180" w:vertAnchor="text" w:horzAnchor="margin" w:tblpY="451"/>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3C7537" w:rsidTr="00BF23C7">
        <w:trPr>
          <w:trHeight w:val="1367"/>
        </w:trPr>
        <w:tc>
          <w:tcPr>
            <w:tcW w:w="4847" w:type="dxa"/>
            <w:tcBorders>
              <w:top w:val="nil"/>
              <w:left w:val="nil"/>
              <w:bottom w:val="nil"/>
              <w:right w:val="nil"/>
            </w:tcBorders>
          </w:tcPr>
          <w:p w:rsidR="00763FDF" w:rsidRDefault="00763FDF" w:rsidP="00BF23C7">
            <w:pPr>
              <w:rPr>
                <w:b/>
              </w:rPr>
            </w:pPr>
            <w:r>
              <w:rPr>
                <w:b/>
              </w:rPr>
              <w:t>Заказчик:</w:t>
            </w:r>
          </w:p>
          <w:p w:rsidR="00763FDF" w:rsidRPr="00464472" w:rsidRDefault="00763FDF" w:rsidP="00BF23C7">
            <w:pPr>
              <w:rPr>
                <w:b/>
              </w:rPr>
            </w:pPr>
          </w:p>
          <w:p w:rsidR="00763FDF" w:rsidRPr="00464472" w:rsidRDefault="00763FDF" w:rsidP="00BF23C7">
            <w:pPr>
              <w:rPr>
                <w:b/>
              </w:rPr>
            </w:pPr>
          </w:p>
          <w:p w:rsidR="00763FDF" w:rsidRPr="003C7537" w:rsidRDefault="00763FDF" w:rsidP="00BF23C7">
            <w:pPr>
              <w:rPr>
                <w:vertAlign w:val="superscript"/>
              </w:rPr>
            </w:pPr>
            <w:r>
              <w:rPr>
                <w:b/>
              </w:rPr>
              <w:t>_________________/</w:t>
            </w:r>
          </w:p>
        </w:tc>
        <w:tc>
          <w:tcPr>
            <w:tcW w:w="4819" w:type="dxa"/>
            <w:tcBorders>
              <w:top w:val="nil"/>
              <w:left w:val="nil"/>
              <w:bottom w:val="nil"/>
              <w:right w:val="nil"/>
            </w:tcBorders>
          </w:tcPr>
          <w:p w:rsidR="00763FDF" w:rsidRPr="004B7780" w:rsidRDefault="00763FDF" w:rsidP="00BF23C7">
            <w:pPr>
              <w:rPr>
                <w:b/>
              </w:rPr>
            </w:pPr>
            <w:r>
              <w:rPr>
                <w:b/>
              </w:rPr>
              <w:t>Исполнитель:</w:t>
            </w:r>
          </w:p>
          <w:p w:rsidR="00763FDF" w:rsidRPr="004B7780" w:rsidRDefault="00763FDF" w:rsidP="00BF23C7">
            <w:pPr>
              <w:rPr>
                <w:b/>
              </w:rPr>
            </w:pPr>
          </w:p>
          <w:p w:rsidR="00763FDF" w:rsidRPr="004B7780" w:rsidRDefault="00763FDF" w:rsidP="00BF23C7">
            <w:pPr>
              <w:rPr>
                <w:b/>
              </w:rPr>
            </w:pPr>
          </w:p>
          <w:p w:rsidR="00763FDF" w:rsidRPr="004B7780" w:rsidRDefault="00763FDF" w:rsidP="00BF23C7">
            <w:pPr>
              <w:rPr>
                <w:b/>
              </w:rPr>
            </w:pPr>
            <w:r>
              <w:rPr>
                <w:b/>
              </w:rPr>
              <w:t>__________________/</w:t>
            </w:r>
          </w:p>
        </w:tc>
      </w:tr>
    </w:tbl>
    <w:p w:rsidR="00763FDF" w:rsidRDefault="00763FDF" w:rsidP="00BF23C7">
      <w:pPr>
        <w:tabs>
          <w:tab w:val="left" w:pos="5773"/>
        </w:tabs>
      </w:pPr>
      <w:r>
        <w:tab/>
      </w:r>
    </w:p>
    <w:p w:rsidR="00763FDF" w:rsidRDefault="00763FDF">
      <w:pPr>
        <w:suppressAutoHyphens w:val="0"/>
        <w:spacing w:after="200" w:line="276" w:lineRule="auto"/>
      </w:pPr>
      <w:r>
        <w:br w:type="page"/>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9A6164"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bCs/>
          <w:sz w:val="24"/>
          <w:szCs w:val="24"/>
        </w:rPr>
      </w:pPr>
    </w:p>
    <w:p w:rsidR="00763FDF" w:rsidRPr="009A6164" w:rsidRDefault="00763FDF" w:rsidP="00BF23C7">
      <w:pPr>
        <w:pStyle w:val="ConsNormal"/>
        <w:widowControl/>
        <w:ind w:firstLine="0"/>
        <w:jc w:val="center"/>
        <w:rPr>
          <w:rFonts w:ascii="Times New Roman" w:hAnsi="Times New Roman" w:cs="Times New Roman"/>
          <w:bCs/>
          <w:sz w:val="24"/>
          <w:szCs w:val="24"/>
        </w:rPr>
      </w:pPr>
    </w:p>
    <w:p w:rsidR="00763FDF" w:rsidRPr="0016089E" w:rsidRDefault="00763FDF" w:rsidP="00BF23C7">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763FDF" w:rsidRPr="0016089E" w:rsidRDefault="00763FDF" w:rsidP="00BF23C7">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763FDF" w:rsidRDefault="00763FDF" w:rsidP="00BF23C7">
      <w:pPr>
        <w:pStyle w:val="ConsNonformat"/>
        <w:widowControl/>
        <w:rPr>
          <w:rFonts w:ascii="Times New Roman" w:hAnsi="Times New Roman" w:cs="Times New Roman"/>
          <w:sz w:val="24"/>
          <w:szCs w:val="24"/>
        </w:rPr>
      </w:pPr>
    </w:p>
    <w:p w:rsidR="00763FDF" w:rsidRPr="0016089E" w:rsidRDefault="00763FDF" w:rsidP="00BF23C7">
      <w:pPr>
        <w:pStyle w:val="ConsNonformat"/>
        <w:widowControl/>
        <w:rPr>
          <w:rFonts w:ascii="Times New Roman" w:hAnsi="Times New Roman" w:cs="Times New Roman"/>
          <w:sz w:val="24"/>
          <w:szCs w:val="24"/>
        </w:rPr>
      </w:pPr>
    </w:p>
    <w:p w:rsidR="00763FDF" w:rsidRPr="0016089E" w:rsidRDefault="00763FDF" w:rsidP="00BF23C7">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763FDF" w:rsidRPr="0016089E" w:rsidRDefault="00763FDF" w:rsidP="00BF23C7">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763FDF" w:rsidRPr="0016089E" w:rsidRDefault="00763FDF" w:rsidP="00BF23C7">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w:t>
      </w:r>
      <w:proofErr w:type="spellStart"/>
      <w:r>
        <w:rPr>
          <w:i/>
          <w:vertAlign w:val="superscript"/>
        </w:rPr>
        <w:t>т</w:t>
      </w:r>
      <w:proofErr w:type="gramStart"/>
      <w:r>
        <w:rPr>
          <w:i/>
          <w:vertAlign w:val="superscript"/>
        </w:rPr>
        <w:t>.д</w:t>
      </w:r>
      <w:proofErr w:type="spellEnd"/>
      <w:proofErr w:type="gramEnd"/>
      <w:r>
        <w:rPr>
          <w:i/>
          <w:vertAlign w:val="superscript"/>
        </w:rPr>
        <w:t xml:space="preserve"> )</w:t>
      </w:r>
      <w:r>
        <w:t xml:space="preserve">, с другой стороны, именуемые в дальнейшем «Стороны», </w:t>
      </w:r>
    </w:p>
    <w:p w:rsidR="00763FDF" w:rsidRPr="0016089E" w:rsidRDefault="00763FDF" w:rsidP="00BF23C7">
      <w:pPr>
        <w:ind w:firstLine="709"/>
        <w:jc w:val="both"/>
      </w:pPr>
      <w:proofErr w:type="gramStart"/>
      <w:r>
        <w:t>удостоверяем, что Сторонами достигнуто соглашение о величине договорной цены Работ по настоящему Договору в размере __________________________ рублей ___ копеек, в том числе НДС</w:t>
      </w:r>
      <w:r>
        <w:rPr>
          <w:vertAlign w:val="superscript"/>
        </w:rPr>
        <w:t xml:space="preserve"> </w:t>
      </w:r>
      <w:r>
        <w:t>__% в сумме ___________(_______________________________) рублей ___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w:t>
      </w:r>
      <w:proofErr w:type="gramEnd"/>
      <w:r>
        <w:t xml:space="preserve"> необходимых лицензий, сертификатов для допуска до выполнения Работ, таможенных пошлин, налогов, сборов и других обязательных платежей. </w:t>
      </w:r>
    </w:p>
    <w:p w:rsidR="00763FDF" w:rsidRPr="0016089E" w:rsidRDefault="00763FDF" w:rsidP="00BF23C7">
      <w:pPr>
        <w:pStyle w:val="ConsNonformat"/>
        <w:widowControl/>
        <w:rPr>
          <w:rFonts w:ascii="Times New Roman" w:hAnsi="Times New Roman" w:cs="Times New Roman"/>
          <w:sz w:val="24"/>
          <w:szCs w:val="24"/>
        </w:rPr>
      </w:pPr>
    </w:p>
    <w:p w:rsidR="00763FDF" w:rsidRPr="0016089E" w:rsidRDefault="00763FDF" w:rsidP="00BF23C7">
      <w:pPr>
        <w:pStyle w:val="ConsNonformat"/>
        <w:widowControl/>
        <w:rPr>
          <w:rFonts w:ascii="Times New Roman" w:hAnsi="Times New Roman" w:cs="Times New Roman"/>
          <w:sz w:val="24"/>
          <w:szCs w:val="24"/>
        </w:rPr>
      </w:pPr>
    </w:p>
    <w:p w:rsidR="00763FDF" w:rsidRPr="0016089E" w:rsidRDefault="00763FDF" w:rsidP="00BF23C7">
      <w:pPr>
        <w:pStyle w:val="ConsNonformat"/>
        <w:widowControl/>
        <w:rPr>
          <w:rFonts w:ascii="Times New Roman" w:hAnsi="Times New Roman" w:cs="Times New Roman"/>
          <w:sz w:val="24"/>
          <w:szCs w:val="24"/>
        </w:rPr>
      </w:pPr>
    </w:p>
    <w:p w:rsidR="00763FDF" w:rsidRPr="0016089E" w:rsidRDefault="00763FDF" w:rsidP="00BF23C7">
      <w:pPr>
        <w:pStyle w:val="ConsNormal"/>
        <w:widowControl/>
        <w:ind w:firstLine="0"/>
        <w:jc w:val="center"/>
        <w:rPr>
          <w:rFonts w:ascii="Times New Roman" w:hAnsi="Times New Roman" w:cs="Times New Roman"/>
          <w:sz w:val="24"/>
          <w:szCs w:val="24"/>
          <w:u w:val="single"/>
        </w:rPr>
      </w:pPr>
    </w:p>
    <w:p w:rsidR="00763FDF" w:rsidRPr="0016089E" w:rsidRDefault="00763FDF" w:rsidP="00BF23C7">
      <w:pPr>
        <w:pStyle w:val="afa"/>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763FDF" w:rsidRPr="0016089E" w:rsidTr="00BF23C7">
        <w:trPr>
          <w:trHeight w:val="1367"/>
        </w:trPr>
        <w:tc>
          <w:tcPr>
            <w:tcW w:w="4847" w:type="dxa"/>
            <w:tcBorders>
              <w:top w:val="nil"/>
              <w:left w:val="nil"/>
              <w:bottom w:val="nil"/>
              <w:right w:val="nil"/>
            </w:tcBorders>
          </w:tcPr>
          <w:p w:rsidR="00763FDF" w:rsidRPr="0016089E" w:rsidRDefault="00763FDF" w:rsidP="00BF23C7">
            <w:pPr>
              <w:pStyle w:val="afa"/>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16089E" w:rsidTr="00BF23C7">
              <w:trPr>
                <w:trHeight w:val="1367"/>
              </w:trPr>
              <w:tc>
                <w:tcPr>
                  <w:tcW w:w="4847" w:type="dxa"/>
                  <w:tcBorders>
                    <w:top w:val="nil"/>
                    <w:left w:val="nil"/>
                    <w:bottom w:val="nil"/>
                    <w:right w:val="nil"/>
                  </w:tcBorders>
                </w:tcPr>
                <w:p w:rsidR="00763FDF" w:rsidRPr="0016089E" w:rsidRDefault="00763FDF" w:rsidP="00BF23C7">
                  <w:pPr>
                    <w:rPr>
                      <w:b/>
                    </w:rPr>
                  </w:pPr>
                  <w:r>
                    <w:rPr>
                      <w:b/>
                    </w:rPr>
                    <w:t>Заказчик:</w:t>
                  </w:r>
                </w:p>
                <w:p w:rsidR="00763FDF" w:rsidRPr="0016089E" w:rsidRDefault="00763FDF" w:rsidP="00BF23C7">
                  <w:pPr>
                    <w:rPr>
                      <w:b/>
                    </w:rPr>
                  </w:pPr>
                </w:p>
                <w:p w:rsidR="00763FDF" w:rsidRPr="0016089E" w:rsidRDefault="00763FDF" w:rsidP="00BF23C7">
                  <w:pPr>
                    <w:rPr>
                      <w:b/>
                    </w:rPr>
                  </w:pPr>
                </w:p>
                <w:p w:rsidR="00763FDF" w:rsidRPr="0016089E" w:rsidRDefault="00763FDF" w:rsidP="00BF23C7">
                  <w:pPr>
                    <w:rPr>
                      <w:vertAlign w:val="superscript"/>
                    </w:rPr>
                  </w:pPr>
                  <w:r>
                    <w:rPr>
                      <w:b/>
                    </w:rPr>
                    <w:t>_________________/</w:t>
                  </w:r>
                </w:p>
              </w:tc>
              <w:tc>
                <w:tcPr>
                  <w:tcW w:w="4819" w:type="dxa"/>
                  <w:tcBorders>
                    <w:top w:val="nil"/>
                    <w:left w:val="nil"/>
                    <w:bottom w:val="nil"/>
                    <w:right w:val="nil"/>
                  </w:tcBorders>
                </w:tcPr>
                <w:p w:rsidR="00763FDF" w:rsidRPr="0016089E" w:rsidRDefault="00763FDF" w:rsidP="00BF23C7">
                  <w:pPr>
                    <w:rPr>
                      <w:b/>
                    </w:rPr>
                  </w:pPr>
                  <w:r>
                    <w:rPr>
                      <w:b/>
                    </w:rPr>
                    <w:t>Исполнитель:</w:t>
                  </w:r>
                </w:p>
                <w:p w:rsidR="00763FDF" w:rsidRPr="0016089E" w:rsidRDefault="00763FDF" w:rsidP="00BF23C7"/>
                <w:p w:rsidR="00763FDF" w:rsidRPr="0016089E" w:rsidRDefault="00763FDF" w:rsidP="00BF23C7"/>
                <w:p w:rsidR="00763FDF" w:rsidRPr="0016089E" w:rsidRDefault="00763FDF" w:rsidP="00BF23C7">
                  <w:r>
                    <w:t>__________________/</w:t>
                  </w:r>
                </w:p>
              </w:tc>
            </w:tr>
          </w:tbl>
          <w:p w:rsidR="00763FDF" w:rsidRPr="0016089E" w:rsidRDefault="00763FDF" w:rsidP="00BF23C7"/>
        </w:tc>
      </w:tr>
    </w:tbl>
    <w:p w:rsidR="00763FDF" w:rsidRPr="0016089E" w:rsidRDefault="00763FDF" w:rsidP="00BF23C7">
      <w:pPr>
        <w:pStyle w:val="ConsNormal"/>
        <w:widowControl/>
        <w:ind w:firstLine="0"/>
        <w:jc w:val="both"/>
        <w:rPr>
          <w:rFonts w:ascii="Times New Roman" w:hAnsi="Times New Roman" w:cs="Times New Roman"/>
          <w:sz w:val="24"/>
          <w:szCs w:val="24"/>
        </w:rPr>
        <w:sectPr w:rsidR="00763FDF" w:rsidRPr="0016089E" w:rsidSect="002E2692">
          <w:pgSz w:w="11906" w:h="16838"/>
          <w:pgMar w:top="1134" w:right="851" w:bottom="1134" w:left="1418" w:header="708" w:footer="708" w:gutter="0"/>
          <w:cols w:space="708"/>
          <w:titlePg/>
          <w:docGrid w:linePitch="381"/>
        </w:sectPr>
      </w:pPr>
    </w:p>
    <w:p w:rsidR="00763FDF" w:rsidRDefault="00763FDF" w:rsidP="00BF23C7">
      <w:pPr>
        <w:tabs>
          <w:tab w:val="left" w:pos="5773"/>
        </w:tabs>
      </w:pP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Pr="009A6164" w:rsidRDefault="00763FDF" w:rsidP="00BF23C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763FDF" w:rsidRDefault="00763FDF" w:rsidP="00BF23C7">
      <w:pPr>
        <w:pStyle w:val="ConsNormal"/>
        <w:widowControl/>
        <w:ind w:firstLine="0"/>
        <w:jc w:val="center"/>
        <w:rPr>
          <w:rFonts w:ascii="Times New Roman" w:hAnsi="Times New Roman" w:cs="Times New Roman"/>
          <w:bCs/>
          <w:sz w:val="24"/>
          <w:szCs w:val="24"/>
        </w:rPr>
      </w:pPr>
    </w:p>
    <w:p w:rsidR="00763FDF" w:rsidRDefault="00763FDF" w:rsidP="00BF23C7">
      <w:pPr>
        <w:pStyle w:val="ConsNormal"/>
        <w:widowControl/>
        <w:ind w:firstLine="0"/>
        <w:jc w:val="center"/>
        <w:rPr>
          <w:rFonts w:ascii="Times New Roman" w:hAnsi="Times New Roman" w:cs="Times New Roman"/>
          <w:bCs/>
          <w:sz w:val="24"/>
          <w:szCs w:val="24"/>
        </w:rPr>
      </w:pPr>
    </w:p>
    <w:p w:rsidR="00763FDF" w:rsidRPr="00D365F2" w:rsidRDefault="00763FDF" w:rsidP="00BF23C7">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763FDF" w:rsidRPr="0016089E" w:rsidRDefault="00763FDF" w:rsidP="00BF23C7">
      <w:pPr>
        <w:pStyle w:val="afd"/>
        <w:ind w:right="-341" w:firstLine="0"/>
        <w:jc w:val="center"/>
        <w:rPr>
          <w:sz w:val="24"/>
          <w:szCs w:val="24"/>
        </w:rPr>
      </w:pPr>
    </w:p>
    <w:p w:rsidR="00763FDF" w:rsidRPr="0016089E" w:rsidRDefault="00763FDF" w:rsidP="00BF23C7">
      <w:pPr>
        <w:pStyle w:val="afd"/>
        <w:ind w:right="-341" w:firstLine="0"/>
        <w:jc w:val="center"/>
        <w:rPr>
          <w:b/>
          <w:sz w:val="24"/>
          <w:szCs w:val="24"/>
        </w:rPr>
      </w:pPr>
      <w:r>
        <w:rPr>
          <w:b/>
          <w:sz w:val="24"/>
          <w:szCs w:val="24"/>
        </w:rPr>
        <w:t>Акт № _________ от «____» _____ 201__ года</w:t>
      </w:r>
    </w:p>
    <w:p w:rsidR="00763FDF" w:rsidRPr="0016089E" w:rsidRDefault="00763FDF" w:rsidP="00BF23C7">
      <w:pPr>
        <w:pStyle w:val="afd"/>
        <w:ind w:right="-341" w:firstLine="0"/>
        <w:jc w:val="center"/>
        <w:rPr>
          <w:b/>
          <w:sz w:val="24"/>
          <w:szCs w:val="24"/>
        </w:rPr>
      </w:pPr>
      <w:r>
        <w:rPr>
          <w:b/>
          <w:sz w:val="24"/>
          <w:szCs w:val="24"/>
        </w:rPr>
        <w:t>сдачи-приёмки выполненных работ</w:t>
      </w:r>
    </w:p>
    <w:p w:rsidR="00763FDF" w:rsidRPr="0016089E" w:rsidRDefault="00763FDF" w:rsidP="00BF23C7">
      <w:pPr>
        <w:pStyle w:val="afd"/>
        <w:ind w:right="-341" w:firstLine="0"/>
        <w:jc w:val="center"/>
        <w:rPr>
          <w:b/>
          <w:sz w:val="24"/>
          <w:szCs w:val="24"/>
        </w:rPr>
      </w:pPr>
      <w:r>
        <w:rPr>
          <w:b/>
          <w:sz w:val="24"/>
          <w:szCs w:val="24"/>
        </w:rPr>
        <w:t>по договору № _______________ от «___» _________ 201_ г.</w:t>
      </w:r>
    </w:p>
    <w:p w:rsidR="00763FDF" w:rsidRPr="0016089E" w:rsidRDefault="00763FDF" w:rsidP="00BF23C7">
      <w:pPr>
        <w:pStyle w:val="afd"/>
        <w:ind w:right="-341" w:firstLine="0"/>
        <w:rPr>
          <w:sz w:val="24"/>
          <w:szCs w:val="24"/>
        </w:rPr>
      </w:pPr>
      <w:r>
        <w:rPr>
          <w:sz w:val="24"/>
          <w:szCs w:val="24"/>
        </w:rPr>
        <w:t xml:space="preserve"> </w:t>
      </w:r>
    </w:p>
    <w:p w:rsidR="00763FDF" w:rsidRDefault="00763FDF" w:rsidP="00BF23C7">
      <w:pPr>
        <w:pStyle w:val="afd"/>
        <w:ind w:right="-340" w:firstLine="709"/>
        <w:jc w:val="both"/>
        <w:rPr>
          <w:sz w:val="22"/>
          <w:szCs w:val="22"/>
        </w:rPr>
      </w:pPr>
      <w:proofErr w:type="gramStart"/>
      <w:r>
        <w:rPr>
          <w:sz w:val="24"/>
          <w:szCs w:val="24"/>
        </w:rPr>
        <w:t>Мы, нижеподписавшиеся, представитель «Заказчика» Публичное акционерное общество «Центр по перевозке грузов в контейнерах</w:t>
      </w:r>
      <w:r>
        <w:rPr>
          <w:bCs/>
          <w:sz w:val="24"/>
          <w:szCs w:val="24"/>
        </w:rPr>
        <w:t xml:space="preserve"> </w:t>
      </w:r>
      <w:r>
        <w:rPr>
          <w:sz w:val="24"/>
          <w:szCs w:val="24"/>
        </w:rPr>
        <w:t>«ТрансКонтейнер», в лице___________</w:t>
      </w:r>
      <w:r>
        <w:rPr>
          <w:bCs/>
          <w:sz w:val="24"/>
          <w:szCs w:val="24"/>
        </w:rPr>
        <w:t xml:space="preserve"> Филиала ПАО «ТрансКонтейнер» на Октябрьской железной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составили настоящий акт о том, что «Исполнителем» в полном объеме выполнены:</w:t>
      </w:r>
      <w:proofErr w:type="gramEnd"/>
      <w:r>
        <w:rPr>
          <w:bCs/>
          <w:sz w:val="24"/>
          <w:szCs w:val="24"/>
        </w:rPr>
        <w:t xml:space="preserve"> «Р</w:t>
      </w:r>
      <w:r>
        <w:rPr>
          <w:sz w:val="24"/>
          <w:szCs w:val="24"/>
        </w:rPr>
        <w:t xml:space="preserve">аботы по техническому обслуживанию/сезонному обслуживанию грузоподъемных кранов, спредеров, автостропов ЦНИИ-ХИИТ филиала ПАО «ТрансКонтейнер» на Октябрьской железной дороге </w:t>
      </w:r>
      <w:proofErr w:type="gramStart"/>
      <w:r>
        <w:rPr>
          <w:sz w:val="24"/>
          <w:szCs w:val="24"/>
        </w:rPr>
        <w:t>на</w:t>
      </w:r>
      <w:proofErr w:type="gramEnd"/>
      <w:r>
        <w:rPr>
          <w:sz w:val="24"/>
          <w:szCs w:val="24"/>
        </w:rPr>
        <w:t xml:space="preserve">: </w:t>
      </w:r>
      <w:r>
        <w:rPr>
          <w:sz w:val="22"/>
          <w:szCs w:val="22"/>
        </w:rPr>
        <w:t>________________________________________________________________________________________</w:t>
      </w:r>
    </w:p>
    <w:p w:rsidR="00763FDF" w:rsidRDefault="00763FDF" w:rsidP="00BF23C7">
      <w:pPr>
        <w:pStyle w:val="afd"/>
        <w:ind w:right="-341" w:firstLine="0"/>
        <w:rPr>
          <w:sz w:val="22"/>
          <w:szCs w:val="22"/>
        </w:rPr>
      </w:pPr>
      <w:r>
        <w:rPr>
          <w:sz w:val="22"/>
          <w:szCs w:val="22"/>
        </w:rPr>
        <w:t xml:space="preserve"> (указываются структурные подразделения филиала)</w:t>
      </w:r>
    </w:p>
    <w:p w:rsidR="00763FDF" w:rsidRDefault="00763FDF" w:rsidP="00BF23C7">
      <w:pPr>
        <w:pStyle w:val="afd"/>
        <w:ind w:right="-341" w:firstLine="0"/>
        <w:rPr>
          <w:sz w:val="22"/>
          <w:szCs w:val="22"/>
        </w:rPr>
      </w:pPr>
    </w:p>
    <w:p w:rsidR="00763FDF" w:rsidRDefault="00763FDF" w:rsidP="00BF23C7">
      <w:pPr>
        <w:pStyle w:val="afd"/>
        <w:ind w:right="-341" w:firstLine="0"/>
        <w:rPr>
          <w:sz w:val="22"/>
          <w:szCs w:val="22"/>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989"/>
        <w:gridCol w:w="850"/>
        <w:gridCol w:w="877"/>
        <w:gridCol w:w="1260"/>
        <w:gridCol w:w="1265"/>
      </w:tblGrid>
      <w:tr w:rsidR="00763FDF" w:rsidRPr="00AE3FE7" w:rsidTr="00BF23C7">
        <w:tc>
          <w:tcPr>
            <w:tcW w:w="648" w:type="dxa"/>
            <w:tcBorders>
              <w:bottom w:val="single" w:sz="4" w:space="0" w:color="auto"/>
            </w:tcBorders>
          </w:tcPr>
          <w:p w:rsidR="00763FDF" w:rsidRPr="00C55930" w:rsidRDefault="00763FDF" w:rsidP="00BF23C7">
            <w:pPr>
              <w:jc w:val="center"/>
              <w:rPr>
                <w:sz w:val="18"/>
                <w:szCs w:val="18"/>
              </w:rPr>
            </w:pPr>
            <w:r>
              <w:rPr>
                <w:sz w:val="18"/>
                <w:szCs w:val="18"/>
              </w:rPr>
              <w:t>№ п/п</w:t>
            </w:r>
          </w:p>
        </w:tc>
        <w:tc>
          <w:tcPr>
            <w:tcW w:w="4989" w:type="dxa"/>
            <w:tcBorders>
              <w:bottom w:val="single" w:sz="4" w:space="0" w:color="auto"/>
            </w:tcBorders>
            <w:vAlign w:val="center"/>
          </w:tcPr>
          <w:p w:rsidR="00763FDF" w:rsidRPr="00C55930" w:rsidRDefault="00763FDF" w:rsidP="00BF23C7">
            <w:pPr>
              <w:jc w:val="center"/>
              <w:rPr>
                <w:sz w:val="18"/>
                <w:szCs w:val="18"/>
              </w:rPr>
            </w:pPr>
            <w:r>
              <w:rPr>
                <w:sz w:val="18"/>
                <w:szCs w:val="18"/>
              </w:rPr>
              <w:t>Наименование работ и наименование ГПМ</w:t>
            </w:r>
          </w:p>
        </w:tc>
        <w:tc>
          <w:tcPr>
            <w:tcW w:w="850" w:type="dxa"/>
            <w:tcBorders>
              <w:bottom w:val="single" w:sz="4" w:space="0" w:color="auto"/>
            </w:tcBorders>
          </w:tcPr>
          <w:p w:rsidR="00763FDF" w:rsidRPr="00C55930" w:rsidRDefault="00763FDF" w:rsidP="00BF23C7">
            <w:pPr>
              <w:jc w:val="center"/>
              <w:rPr>
                <w:sz w:val="18"/>
                <w:szCs w:val="18"/>
              </w:rPr>
            </w:pPr>
            <w:r>
              <w:rPr>
                <w:sz w:val="18"/>
                <w:szCs w:val="18"/>
              </w:rPr>
              <w:t>Ед. изм.</w:t>
            </w:r>
          </w:p>
        </w:tc>
        <w:tc>
          <w:tcPr>
            <w:tcW w:w="877" w:type="dxa"/>
            <w:tcBorders>
              <w:bottom w:val="single" w:sz="4" w:space="0" w:color="auto"/>
            </w:tcBorders>
            <w:vAlign w:val="center"/>
          </w:tcPr>
          <w:p w:rsidR="00763FDF" w:rsidRPr="00C55930" w:rsidRDefault="00763FDF" w:rsidP="00BF23C7">
            <w:pPr>
              <w:jc w:val="center"/>
              <w:rPr>
                <w:sz w:val="18"/>
                <w:szCs w:val="18"/>
              </w:rPr>
            </w:pPr>
            <w:r>
              <w:rPr>
                <w:sz w:val="18"/>
                <w:szCs w:val="18"/>
              </w:rPr>
              <w:t>Количество</w:t>
            </w:r>
          </w:p>
        </w:tc>
        <w:tc>
          <w:tcPr>
            <w:tcW w:w="1260" w:type="dxa"/>
            <w:tcBorders>
              <w:bottom w:val="single" w:sz="4" w:space="0" w:color="auto"/>
            </w:tcBorders>
            <w:vAlign w:val="center"/>
          </w:tcPr>
          <w:p w:rsidR="00763FDF" w:rsidRPr="00C55930" w:rsidRDefault="00763FDF" w:rsidP="00BF23C7">
            <w:pPr>
              <w:jc w:val="center"/>
              <w:rPr>
                <w:sz w:val="18"/>
                <w:szCs w:val="18"/>
              </w:rPr>
            </w:pPr>
            <w:r>
              <w:rPr>
                <w:sz w:val="18"/>
                <w:szCs w:val="18"/>
              </w:rPr>
              <w:t>Цена</w:t>
            </w:r>
          </w:p>
        </w:tc>
        <w:tc>
          <w:tcPr>
            <w:tcW w:w="1265" w:type="dxa"/>
            <w:vAlign w:val="center"/>
          </w:tcPr>
          <w:p w:rsidR="00763FDF" w:rsidRPr="00C55930" w:rsidRDefault="00763FDF" w:rsidP="00BF23C7">
            <w:pPr>
              <w:jc w:val="center"/>
              <w:rPr>
                <w:sz w:val="18"/>
                <w:szCs w:val="18"/>
              </w:rPr>
            </w:pPr>
            <w:r>
              <w:rPr>
                <w:sz w:val="18"/>
                <w:szCs w:val="18"/>
              </w:rPr>
              <w:t>Сумма</w:t>
            </w:r>
          </w:p>
        </w:tc>
      </w:tr>
      <w:tr w:rsidR="00763FDF" w:rsidRPr="00AE3FE7" w:rsidTr="00BF23C7">
        <w:tc>
          <w:tcPr>
            <w:tcW w:w="648" w:type="dxa"/>
            <w:tcBorders>
              <w:bottom w:val="single" w:sz="4" w:space="0" w:color="auto"/>
            </w:tcBorders>
            <w:vAlign w:val="center"/>
          </w:tcPr>
          <w:p w:rsidR="00763FDF" w:rsidRPr="00C55930" w:rsidRDefault="00763FDF" w:rsidP="00BF23C7">
            <w:pPr>
              <w:jc w:val="center"/>
            </w:pPr>
            <w:r>
              <w:rPr>
                <w:sz w:val="22"/>
                <w:szCs w:val="22"/>
              </w:rPr>
              <w:t>1</w:t>
            </w:r>
          </w:p>
        </w:tc>
        <w:tc>
          <w:tcPr>
            <w:tcW w:w="4989" w:type="dxa"/>
            <w:tcBorders>
              <w:bottom w:val="single" w:sz="4" w:space="0" w:color="auto"/>
            </w:tcBorders>
          </w:tcPr>
          <w:p w:rsidR="00763FDF" w:rsidRPr="00C55930"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C55930" w:rsidRDefault="00763FDF" w:rsidP="00BF23C7">
            <w:pPr>
              <w:jc w:val="center"/>
            </w:pPr>
          </w:p>
        </w:tc>
        <w:tc>
          <w:tcPr>
            <w:tcW w:w="877" w:type="dxa"/>
            <w:tcBorders>
              <w:bottom w:val="single" w:sz="4" w:space="0" w:color="auto"/>
            </w:tcBorders>
            <w:vAlign w:val="center"/>
          </w:tcPr>
          <w:p w:rsidR="00763FDF" w:rsidRPr="00C55930" w:rsidRDefault="00763FDF" w:rsidP="00BF23C7">
            <w:pPr>
              <w:jc w:val="center"/>
            </w:pPr>
          </w:p>
        </w:tc>
        <w:tc>
          <w:tcPr>
            <w:tcW w:w="1260" w:type="dxa"/>
            <w:tcBorders>
              <w:bottom w:val="single" w:sz="4" w:space="0" w:color="auto"/>
            </w:tcBorders>
            <w:vAlign w:val="center"/>
          </w:tcPr>
          <w:p w:rsidR="00763FDF" w:rsidRPr="00C55930" w:rsidRDefault="00763FDF" w:rsidP="00BF23C7">
            <w:pPr>
              <w:jc w:val="right"/>
              <w:rPr>
                <w:i/>
              </w:rPr>
            </w:pPr>
          </w:p>
        </w:tc>
        <w:tc>
          <w:tcPr>
            <w:tcW w:w="1265" w:type="dxa"/>
            <w:tcBorders>
              <w:bottom w:val="single" w:sz="4" w:space="0" w:color="auto"/>
            </w:tcBorders>
            <w:vAlign w:val="center"/>
          </w:tcPr>
          <w:p w:rsidR="00763FDF" w:rsidRPr="00C55930" w:rsidRDefault="00763FDF" w:rsidP="00BF23C7">
            <w:pPr>
              <w:jc w:val="right"/>
              <w:rPr>
                <w:i/>
              </w:rPr>
            </w:pPr>
          </w:p>
        </w:tc>
      </w:tr>
      <w:tr w:rsidR="00763FDF" w:rsidRPr="00AE3FE7" w:rsidTr="00BF23C7">
        <w:tc>
          <w:tcPr>
            <w:tcW w:w="648" w:type="dxa"/>
            <w:tcBorders>
              <w:bottom w:val="single" w:sz="4" w:space="0" w:color="auto"/>
            </w:tcBorders>
            <w:vAlign w:val="center"/>
          </w:tcPr>
          <w:p w:rsidR="00763FDF" w:rsidRPr="00C55930" w:rsidRDefault="00763FDF" w:rsidP="00BF23C7">
            <w:pPr>
              <w:jc w:val="center"/>
            </w:pPr>
            <w:r>
              <w:rPr>
                <w:sz w:val="22"/>
                <w:szCs w:val="22"/>
              </w:rPr>
              <w:t>2</w:t>
            </w:r>
          </w:p>
        </w:tc>
        <w:tc>
          <w:tcPr>
            <w:tcW w:w="4989" w:type="dxa"/>
            <w:tcBorders>
              <w:bottom w:val="single" w:sz="4" w:space="0" w:color="auto"/>
            </w:tcBorders>
          </w:tcPr>
          <w:p w:rsidR="00763FDF" w:rsidRPr="00C55930"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C55930" w:rsidRDefault="00763FDF" w:rsidP="00BF23C7">
            <w:pPr>
              <w:jc w:val="center"/>
            </w:pPr>
          </w:p>
        </w:tc>
        <w:tc>
          <w:tcPr>
            <w:tcW w:w="877" w:type="dxa"/>
            <w:tcBorders>
              <w:bottom w:val="single" w:sz="4" w:space="0" w:color="auto"/>
            </w:tcBorders>
            <w:vAlign w:val="center"/>
          </w:tcPr>
          <w:p w:rsidR="00763FDF" w:rsidRPr="00C55930" w:rsidRDefault="00763FDF" w:rsidP="00BF23C7">
            <w:pPr>
              <w:jc w:val="center"/>
            </w:pPr>
          </w:p>
        </w:tc>
        <w:tc>
          <w:tcPr>
            <w:tcW w:w="1260" w:type="dxa"/>
            <w:tcBorders>
              <w:bottom w:val="single" w:sz="4" w:space="0" w:color="auto"/>
            </w:tcBorders>
            <w:vAlign w:val="center"/>
          </w:tcPr>
          <w:p w:rsidR="00763FDF" w:rsidRPr="00C55930" w:rsidRDefault="00763FDF" w:rsidP="00BF23C7">
            <w:pPr>
              <w:jc w:val="right"/>
              <w:rPr>
                <w:i/>
              </w:rPr>
            </w:pPr>
          </w:p>
        </w:tc>
        <w:tc>
          <w:tcPr>
            <w:tcW w:w="1265" w:type="dxa"/>
            <w:tcBorders>
              <w:bottom w:val="single" w:sz="4" w:space="0" w:color="auto"/>
            </w:tcBorders>
            <w:vAlign w:val="center"/>
          </w:tcPr>
          <w:p w:rsidR="00763FDF" w:rsidRPr="00C55930" w:rsidRDefault="00763FDF" w:rsidP="00BF23C7">
            <w:pPr>
              <w:jc w:val="right"/>
              <w:rPr>
                <w:i/>
              </w:rPr>
            </w:pPr>
          </w:p>
        </w:tc>
      </w:tr>
      <w:tr w:rsidR="00763FDF" w:rsidRPr="00AE3FE7" w:rsidTr="00BF23C7">
        <w:tc>
          <w:tcPr>
            <w:tcW w:w="648" w:type="dxa"/>
            <w:tcBorders>
              <w:bottom w:val="single" w:sz="4" w:space="0" w:color="auto"/>
            </w:tcBorders>
            <w:vAlign w:val="center"/>
          </w:tcPr>
          <w:p w:rsidR="00763FDF" w:rsidRPr="00AE3FE7" w:rsidRDefault="00763FDF" w:rsidP="00BF23C7">
            <w:pPr>
              <w:jc w:val="center"/>
            </w:pPr>
            <w:r>
              <w:rPr>
                <w:sz w:val="22"/>
                <w:szCs w:val="22"/>
              </w:rPr>
              <w:t>3</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rPr>
                <w:i/>
              </w:rPr>
            </w:pPr>
          </w:p>
        </w:tc>
        <w:tc>
          <w:tcPr>
            <w:tcW w:w="1265" w:type="dxa"/>
            <w:tcBorders>
              <w:bottom w:val="single" w:sz="4" w:space="0" w:color="auto"/>
            </w:tcBorders>
            <w:vAlign w:val="center"/>
          </w:tcPr>
          <w:p w:rsidR="00763FDF" w:rsidRPr="00AE3FE7" w:rsidRDefault="00763FDF" w:rsidP="00BF23C7">
            <w:pPr>
              <w:jc w:val="right"/>
              <w:rPr>
                <w:i/>
              </w:rPr>
            </w:pPr>
          </w:p>
        </w:tc>
      </w:tr>
      <w:tr w:rsidR="00763FDF" w:rsidRPr="00AE3FE7" w:rsidTr="00BF23C7">
        <w:tc>
          <w:tcPr>
            <w:tcW w:w="648" w:type="dxa"/>
            <w:tcBorders>
              <w:bottom w:val="single" w:sz="4" w:space="0" w:color="auto"/>
            </w:tcBorders>
            <w:vAlign w:val="center"/>
          </w:tcPr>
          <w:p w:rsidR="00763FDF" w:rsidRDefault="00763FDF" w:rsidP="00BF23C7">
            <w:pPr>
              <w:jc w:val="center"/>
            </w:pPr>
            <w:r>
              <w:rPr>
                <w:sz w:val="22"/>
                <w:szCs w:val="22"/>
              </w:rPr>
              <w:t>4</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pPr>
          </w:p>
        </w:tc>
        <w:tc>
          <w:tcPr>
            <w:tcW w:w="1265" w:type="dxa"/>
            <w:tcBorders>
              <w:bottom w:val="single" w:sz="4" w:space="0" w:color="auto"/>
            </w:tcBorders>
            <w:vAlign w:val="center"/>
          </w:tcPr>
          <w:p w:rsidR="00763FDF" w:rsidRDefault="00763FDF" w:rsidP="00BF23C7">
            <w:pPr>
              <w:jc w:val="right"/>
            </w:pPr>
          </w:p>
        </w:tc>
      </w:tr>
      <w:tr w:rsidR="00763FDF" w:rsidRPr="00AE3FE7" w:rsidTr="00BF23C7">
        <w:trPr>
          <w:trHeight w:val="329"/>
        </w:trPr>
        <w:tc>
          <w:tcPr>
            <w:tcW w:w="648" w:type="dxa"/>
            <w:tcBorders>
              <w:bottom w:val="single" w:sz="4" w:space="0" w:color="auto"/>
            </w:tcBorders>
            <w:vAlign w:val="center"/>
          </w:tcPr>
          <w:p w:rsidR="00763FDF" w:rsidRPr="00AE3FE7" w:rsidRDefault="00763FDF" w:rsidP="00BF23C7">
            <w:pPr>
              <w:jc w:val="center"/>
            </w:pPr>
            <w:r>
              <w:rPr>
                <w:sz w:val="22"/>
                <w:szCs w:val="22"/>
              </w:rPr>
              <w:t>5</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rPr>
                <w:i/>
              </w:rPr>
            </w:pPr>
          </w:p>
        </w:tc>
        <w:tc>
          <w:tcPr>
            <w:tcW w:w="1265" w:type="dxa"/>
            <w:tcBorders>
              <w:bottom w:val="single" w:sz="4" w:space="0" w:color="auto"/>
            </w:tcBorders>
            <w:vAlign w:val="center"/>
          </w:tcPr>
          <w:p w:rsidR="00763FDF" w:rsidRPr="00AE3FE7" w:rsidRDefault="00763FDF" w:rsidP="00BF23C7">
            <w:pPr>
              <w:jc w:val="right"/>
              <w:rPr>
                <w:i/>
              </w:rPr>
            </w:pPr>
          </w:p>
        </w:tc>
      </w:tr>
      <w:tr w:rsidR="00763FDF" w:rsidRPr="00AE3FE7" w:rsidTr="00BF23C7">
        <w:tc>
          <w:tcPr>
            <w:tcW w:w="648" w:type="dxa"/>
            <w:tcBorders>
              <w:bottom w:val="single" w:sz="4" w:space="0" w:color="auto"/>
            </w:tcBorders>
            <w:vAlign w:val="center"/>
          </w:tcPr>
          <w:p w:rsidR="00763FDF" w:rsidRDefault="00763FDF" w:rsidP="00BF23C7">
            <w:pPr>
              <w:jc w:val="center"/>
            </w:pPr>
            <w:r>
              <w:rPr>
                <w:sz w:val="22"/>
                <w:szCs w:val="22"/>
              </w:rPr>
              <w:t>6</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rPr>
                <w:i/>
              </w:rPr>
            </w:pPr>
          </w:p>
        </w:tc>
        <w:tc>
          <w:tcPr>
            <w:tcW w:w="1265" w:type="dxa"/>
            <w:tcBorders>
              <w:bottom w:val="single" w:sz="4" w:space="0" w:color="auto"/>
            </w:tcBorders>
            <w:vAlign w:val="center"/>
          </w:tcPr>
          <w:p w:rsidR="00763FDF" w:rsidRPr="00AE3FE7" w:rsidRDefault="00763FDF" w:rsidP="00BF23C7">
            <w:pPr>
              <w:jc w:val="right"/>
              <w:rPr>
                <w:i/>
              </w:rPr>
            </w:pPr>
          </w:p>
        </w:tc>
      </w:tr>
      <w:tr w:rsidR="00763FDF" w:rsidRPr="00AE3FE7" w:rsidTr="00BF23C7">
        <w:tc>
          <w:tcPr>
            <w:tcW w:w="648" w:type="dxa"/>
            <w:tcBorders>
              <w:bottom w:val="single" w:sz="4" w:space="0" w:color="auto"/>
            </w:tcBorders>
            <w:vAlign w:val="center"/>
          </w:tcPr>
          <w:p w:rsidR="00763FDF" w:rsidRDefault="00763FDF" w:rsidP="00BF23C7">
            <w:pPr>
              <w:jc w:val="center"/>
            </w:pPr>
            <w:r>
              <w:rPr>
                <w:sz w:val="22"/>
                <w:szCs w:val="22"/>
              </w:rPr>
              <w:t>7</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pPr>
          </w:p>
        </w:tc>
        <w:tc>
          <w:tcPr>
            <w:tcW w:w="1265" w:type="dxa"/>
            <w:tcBorders>
              <w:bottom w:val="single" w:sz="4" w:space="0" w:color="auto"/>
            </w:tcBorders>
            <w:vAlign w:val="center"/>
          </w:tcPr>
          <w:p w:rsidR="00763FDF" w:rsidRPr="00AE3FE7" w:rsidRDefault="00763FDF" w:rsidP="00BF23C7">
            <w:pPr>
              <w:jc w:val="right"/>
            </w:pPr>
          </w:p>
        </w:tc>
      </w:tr>
      <w:tr w:rsidR="00763FDF" w:rsidRPr="00AE3FE7" w:rsidTr="00BF23C7">
        <w:tc>
          <w:tcPr>
            <w:tcW w:w="648" w:type="dxa"/>
            <w:tcBorders>
              <w:bottom w:val="single" w:sz="4" w:space="0" w:color="auto"/>
            </w:tcBorders>
            <w:vAlign w:val="center"/>
          </w:tcPr>
          <w:p w:rsidR="00763FDF" w:rsidRPr="00AE3FE7" w:rsidRDefault="00763FDF" w:rsidP="00BF23C7">
            <w:pPr>
              <w:jc w:val="center"/>
            </w:pPr>
            <w:r>
              <w:rPr>
                <w:sz w:val="22"/>
                <w:szCs w:val="22"/>
              </w:rPr>
              <w:t>8</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right"/>
            </w:pPr>
          </w:p>
        </w:tc>
        <w:tc>
          <w:tcPr>
            <w:tcW w:w="1265" w:type="dxa"/>
            <w:tcBorders>
              <w:bottom w:val="single" w:sz="4" w:space="0" w:color="auto"/>
            </w:tcBorders>
            <w:vAlign w:val="center"/>
          </w:tcPr>
          <w:p w:rsidR="00763FDF" w:rsidRPr="00AE3FE7" w:rsidRDefault="00763FDF" w:rsidP="00BF23C7">
            <w:pPr>
              <w:jc w:val="right"/>
            </w:pPr>
          </w:p>
        </w:tc>
      </w:tr>
      <w:tr w:rsidR="00763FDF" w:rsidRPr="00AE3FE7" w:rsidTr="00BF23C7">
        <w:tc>
          <w:tcPr>
            <w:tcW w:w="648" w:type="dxa"/>
            <w:tcBorders>
              <w:bottom w:val="single" w:sz="4" w:space="0" w:color="auto"/>
            </w:tcBorders>
            <w:vAlign w:val="center"/>
          </w:tcPr>
          <w:p w:rsidR="00763FDF" w:rsidRDefault="00763FDF" w:rsidP="00BF23C7">
            <w:pPr>
              <w:jc w:val="center"/>
            </w:pPr>
            <w:r>
              <w:rPr>
                <w:sz w:val="22"/>
                <w:szCs w:val="22"/>
              </w:rPr>
              <w:t>9</w:t>
            </w:r>
          </w:p>
        </w:tc>
        <w:tc>
          <w:tcPr>
            <w:tcW w:w="4989" w:type="dxa"/>
            <w:tcBorders>
              <w:bottom w:val="single" w:sz="4" w:space="0" w:color="auto"/>
            </w:tcBorders>
          </w:tcPr>
          <w:p w:rsidR="00763FDF" w:rsidRPr="00AE3FE7" w:rsidRDefault="00763FDF" w:rsidP="00BF23C7">
            <w:pPr>
              <w:widowControl w:val="0"/>
              <w:shd w:val="clear" w:color="auto" w:fill="FFFFFF"/>
              <w:jc w:val="both"/>
              <w:rPr>
                <w:snapToGrid w:val="0"/>
              </w:rPr>
            </w:pPr>
          </w:p>
        </w:tc>
        <w:tc>
          <w:tcPr>
            <w:tcW w:w="850" w:type="dxa"/>
            <w:tcBorders>
              <w:bottom w:val="single" w:sz="4" w:space="0" w:color="auto"/>
            </w:tcBorders>
            <w:vAlign w:val="center"/>
          </w:tcPr>
          <w:p w:rsidR="00763FDF" w:rsidRPr="00AE3FE7" w:rsidRDefault="00763FDF" w:rsidP="00BF23C7">
            <w:pPr>
              <w:jc w:val="center"/>
            </w:pPr>
          </w:p>
        </w:tc>
        <w:tc>
          <w:tcPr>
            <w:tcW w:w="877" w:type="dxa"/>
            <w:tcBorders>
              <w:bottom w:val="single" w:sz="4" w:space="0" w:color="auto"/>
            </w:tcBorders>
            <w:vAlign w:val="center"/>
          </w:tcPr>
          <w:p w:rsidR="00763FDF" w:rsidRPr="00AE3FE7" w:rsidRDefault="00763FDF" w:rsidP="00BF23C7">
            <w:pPr>
              <w:jc w:val="center"/>
            </w:pPr>
          </w:p>
        </w:tc>
        <w:tc>
          <w:tcPr>
            <w:tcW w:w="1260" w:type="dxa"/>
            <w:tcBorders>
              <w:bottom w:val="single" w:sz="4" w:space="0" w:color="auto"/>
            </w:tcBorders>
            <w:vAlign w:val="center"/>
          </w:tcPr>
          <w:p w:rsidR="00763FDF" w:rsidRPr="00AE3FE7" w:rsidRDefault="00763FDF" w:rsidP="00BF23C7">
            <w:pPr>
              <w:jc w:val="center"/>
            </w:pPr>
          </w:p>
        </w:tc>
        <w:tc>
          <w:tcPr>
            <w:tcW w:w="1265" w:type="dxa"/>
            <w:tcBorders>
              <w:bottom w:val="single" w:sz="4" w:space="0" w:color="auto"/>
            </w:tcBorders>
            <w:vAlign w:val="center"/>
          </w:tcPr>
          <w:p w:rsidR="00763FDF" w:rsidRPr="00AE3FE7" w:rsidRDefault="00763FDF" w:rsidP="00BF23C7">
            <w:pPr>
              <w:jc w:val="center"/>
            </w:pPr>
          </w:p>
        </w:tc>
      </w:tr>
      <w:tr w:rsidR="00763FDF" w:rsidRPr="00AE3FE7" w:rsidTr="00BF23C7">
        <w:tc>
          <w:tcPr>
            <w:tcW w:w="648" w:type="dxa"/>
            <w:tcBorders>
              <w:top w:val="single" w:sz="4" w:space="0" w:color="auto"/>
              <w:left w:val="nil"/>
              <w:bottom w:val="nil"/>
              <w:right w:val="nil"/>
            </w:tcBorders>
          </w:tcPr>
          <w:p w:rsidR="00763FDF" w:rsidRPr="00AE3FE7" w:rsidRDefault="00763FDF" w:rsidP="00BF23C7"/>
        </w:tc>
        <w:tc>
          <w:tcPr>
            <w:tcW w:w="4989" w:type="dxa"/>
            <w:tcBorders>
              <w:top w:val="single" w:sz="4" w:space="0" w:color="auto"/>
              <w:left w:val="nil"/>
              <w:bottom w:val="nil"/>
              <w:right w:val="nil"/>
            </w:tcBorders>
          </w:tcPr>
          <w:p w:rsidR="00763FDF" w:rsidRPr="00AE3FE7" w:rsidRDefault="00763FDF" w:rsidP="00BF23C7">
            <w:pPr>
              <w:widowControl w:val="0"/>
              <w:shd w:val="clear" w:color="auto" w:fill="FFFFFF"/>
              <w:jc w:val="both"/>
              <w:rPr>
                <w:snapToGrid w:val="0"/>
              </w:rPr>
            </w:pPr>
          </w:p>
        </w:tc>
        <w:tc>
          <w:tcPr>
            <w:tcW w:w="850" w:type="dxa"/>
            <w:tcBorders>
              <w:top w:val="single" w:sz="4" w:space="0" w:color="auto"/>
              <w:left w:val="nil"/>
              <w:bottom w:val="nil"/>
              <w:right w:val="nil"/>
            </w:tcBorders>
          </w:tcPr>
          <w:p w:rsidR="00763FDF" w:rsidRPr="00AE3FE7" w:rsidRDefault="00763FDF" w:rsidP="00BF23C7"/>
        </w:tc>
        <w:tc>
          <w:tcPr>
            <w:tcW w:w="877" w:type="dxa"/>
            <w:tcBorders>
              <w:top w:val="single" w:sz="4" w:space="0" w:color="auto"/>
              <w:left w:val="nil"/>
              <w:bottom w:val="nil"/>
              <w:right w:val="nil"/>
            </w:tcBorders>
            <w:vAlign w:val="center"/>
          </w:tcPr>
          <w:p w:rsidR="00763FDF" w:rsidRPr="00AE3FE7" w:rsidRDefault="00763FDF" w:rsidP="00BF23C7"/>
        </w:tc>
        <w:tc>
          <w:tcPr>
            <w:tcW w:w="1260" w:type="dxa"/>
            <w:tcBorders>
              <w:top w:val="single" w:sz="4" w:space="0" w:color="auto"/>
              <w:left w:val="nil"/>
              <w:bottom w:val="nil"/>
              <w:right w:val="single" w:sz="4" w:space="0" w:color="auto"/>
            </w:tcBorders>
            <w:vAlign w:val="center"/>
          </w:tcPr>
          <w:p w:rsidR="00763FDF" w:rsidRPr="00AE3FE7" w:rsidRDefault="00763FDF" w:rsidP="00BF23C7">
            <w:r>
              <w:rPr>
                <w:sz w:val="22"/>
                <w:szCs w:val="22"/>
              </w:rPr>
              <w:t xml:space="preserve"> Итого:</w:t>
            </w:r>
          </w:p>
        </w:tc>
        <w:tc>
          <w:tcPr>
            <w:tcW w:w="1265" w:type="dxa"/>
            <w:tcBorders>
              <w:left w:val="single" w:sz="4" w:space="0" w:color="auto"/>
            </w:tcBorders>
            <w:vAlign w:val="center"/>
          </w:tcPr>
          <w:p w:rsidR="00763FDF" w:rsidRPr="00AE3FE7" w:rsidRDefault="00763FDF" w:rsidP="00BF23C7"/>
        </w:tc>
      </w:tr>
      <w:tr w:rsidR="00763FDF" w:rsidRPr="00AE3FE7" w:rsidTr="00BF23C7">
        <w:tc>
          <w:tcPr>
            <w:tcW w:w="648" w:type="dxa"/>
            <w:tcBorders>
              <w:top w:val="nil"/>
              <w:left w:val="nil"/>
              <w:bottom w:val="nil"/>
              <w:right w:val="nil"/>
            </w:tcBorders>
          </w:tcPr>
          <w:p w:rsidR="00763FDF" w:rsidRPr="00AE3FE7" w:rsidRDefault="00763FDF" w:rsidP="00BF23C7"/>
        </w:tc>
        <w:tc>
          <w:tcPr>
            <w:tcW w:w="4989" w:type="dxa"/>
            <w:tcBorders>
              <w:top w:val="nil"/>
              <w:left w:val="nil"/>
              <w:bottom w:val="nil"/>
              <w:right w:val="nil"/>
            </w:tcBorders>
          </w:tcPr>
          <w:p w:rsidR="00763FDF" w:rsidRPr="00AE3FE7" w:rsidRDefault="00763FDF" w:rsidP="00BF23C7">
            <w:pPr>
              <w:widowControl w:val="0"/>
              <w:shd w:val="clear" w:color="auto" w:fill="FFFFFF"/>
              <w:jc w:val="both"/>
              <w:rPr>
                <w:snapToGrid w:val="0"/>
              </w:rPr>
            </w:pPr>
          </w:p>
        </w:tc>
        <w:tc>
          <w:tcPr>
            <w:tcW w:w="850" w:type="dxa"/>
            <w:tcBorders>
              <w:top w:val="nil"/>
              <w:left w:val="nil"/>
              <w:bottom w:val="nil"/>
              <w:right w:val="nil"/>
            </w:tcBorders>
          </w:tcPr>
          <w:p w:rsidR="00763FDF" w:rsidRPr="00AE3FE7" w:rsidRDefault="00763FDF" w:rsidP="00BF23C7"/>
        </w:tc>
        <w:tc>
          <w:tcPr>
            <w:tcW w:w="2137" w:type="dxa"/>
            <w:gridSpan w:val="2"/>
            <w:tcBorders>
              <w:top w:val="nil"/>
              <w:left w:val="nil"/>
              <w:bottom w:val="nil"/>
              <w:right w:val="single" w:sz="4" w:space="0" w:color="auto"/>
            </w:tcBorders>
            <w:vAlign w:val="center"/>
          </w:tcPr>
          <w:p w:rsidR="00763FDF" w:rsidRPr="00AE3FE7" w:rsidRDefault="00763FDF" w:rsidP="00BF23C7">
            <w:r>
              <w:rPr>
                <w:sz w:val="22"/>
                <w:szCs w:val="22"/>
              </w:rPr>
              <w:t xml:space="preserve"> Итого НДС:</w:t>
            </w:r>
          </w:p>
        </w:tc>
        <w:tc>
          <w:tcPr>
            <w:tcW w:w="1265" w:type="dxa"/>
            <w:tcBorders>
              <w:left w:val="single" w:sz="4" w:space="0" w:color="auto"/>
            </w:tcBorders>
            <w:vAlign w:val="center"/>
          </w:tcPr>
          <w:p w:rsidR="00763FDF" w:rsidRPr="00AE3FE7" w:rsidRDefault="00763FDF" w:rsidP="00BF23C7">
            <w:pPr>
              <w:jc w:val="center"/>
            </w:pPr>
          </w:p>
        </w:tc>
      </w:tr>
      <w:tr w:rsidR="00763FDF" w:rsidRPr="00AE3FE7" w:rsidTr="00BF23C7">
        <w:tc>
          <w:tcPr>
            <w:tcW w:w="648" w:type="dxa"/>
            <w:tcBorders>
              <w:top w:val="nil"/>
              <w:left w:val="nil"/>
              <w:bottom w:val="nil"/>
              <w:right w:val="nil"/>
            </w:tcBorders>
          </w:tcPr>
          <w:p w:rsidR="00763FDF" w:rsidRPr="00AE3FE7" w:rsidRDefault="00763FDF" w:rsidP="00BF23C7"/>
        </w:tc>
        <w:tc>
          <w:tcPr>
            <w:tcW w:w="4989" w:type="dxa"/>
            <w:tcBorders>
              <w:top w:val="nil"/>
              <w:left w:val="nil"/>
              <w:bottom w:val="nil"/>
              <w:right w:val="nil"/>
            </w:tcBorders>
          </w:tcPr>
          <w:p w:rsidR="00763FDF" w:rsidRPr="00AE3FE7" w:rsidRDefault="00763FDF" w:rsidP="00BF23C7">
            <w:pPr>
              <w:widowControl w:val="0"/>
              <w:shd w:val="clear" w:color="auto" w:fill="FFFFFF"/>
              <w:jc w:val="both"/>
              <w:rPr>
                <w:snapToGrid w:val="0"/>
              </w:rPr>
            </w:pPr>
          </w:p>
        </w:tc>
        <w:tc>
          <w:tcPr>
            <w:tcW w:w="850" w:type="dxa"/>
            <w:tcBorders>
              <w:top w:val="nil"/>
              <w:left w:val="nil"/>
              <w:bottom w:val="nil"/>
              <w:right w:val="nil"/>
            </w:tcBorders>
          </w:tcPr>
          <w:p w:rsidR="00763FDF" w:rsidRPr="00AE3FE7" w:rsidRDefault="00763FDF" w:rsidP="00BF23C7"/>
        </w:tc>
        <w:tc>
          <w:tcPr>
            <w:tcW w:w="2137" w:type="dxa"/>
            <w:gridSpan w:val="2"/>
            <w:tcBorders>
              <w:top w:val="nil"/>
              <w:left w:val="nil"/>
              <w:bottom w:val="nil"/>
              <w:right w:val="single" w:sz="4" w:space="0" w:color="auto"/>
            </w:tcBorders>
            <w:vAlign w:val="center"/>
          </w:tcPr>
          <w:p w:rsidR="00763FDF" w:rsidRPr="00AE3FE7" w:rsidRDefault="00763FDF" w:rsidP="00BF23C7">
            <w:r>
              <w:rPr>
                <w:sz w:val="22"/>
                <w:szCs w:val="22"/>
              </w:rPr>
              <w:t xml:space="preserve"> Всего к оплате:</w:t>
            </w:r>
          </w:p>
        </w:tc>
        <w:tc>
          <w:tcPr>
            <w:tcW w:w="1265" w:type="dxa"/>
            <w:tcBorders>
              <w:left w:val="single" w:sz="4" w:space="0" w:color="auto"/>
            </w:tcBorders>
            <w:vAlign w:val="center"/>
          </w:tcPr>
          <w:p w:rsidR="00763FDF" w:rsidRPr="005261F7" w:rsidRDefault="00763FDF" w:rsidP="00BF23C7">
            <w:pPr>
              <w:rPr>
                <w:lang w:val="en-US"/>
              </w:rPr>
            </w:pPr>
          </w:p>
        </w:tc>
      </w:tr>
    </w:tbl>
    <w:p w:rsidR="00763FDF" w:rsidRDefault="00763FDF" w:rsidP="00BF23C7">
      <w:pPr>
        <w:pStyle w:val="afd"/>
        <w:ind w:right="-341" w:firstLine="0"/>
        <w:rPr>
          <w:sz w:val="22"/>
          <w:szCs w:val="22"/>
        </w:rPr>
      </w:pPr>
      <w:r>
        <w:rPr>
          <w:sz w:val="22"/>
          <w:szCs w:val="22"/>
        </w:rPr>
        <w:t>Итого выполнено за ___________ 201__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763FDF" w:rsidRDefault="00763FDF" w:rsidP="00BF23C7">
      <w:pPr>
        <w:pStyle w:val="afd"/>
        <w:ind w:right="-341" w:firstLine="0"/>
        <w:rPr>
          <w:sz w:val="22"/>
          <w:szCs w:val="22"/>
        </w:rPr>
      </w:pPr>
    </w:p>
    <w:p w:rsidR="00763FDF" w:rsidRDefault="00763FDF" w:rsidP="00BF23C7">
      <w:pPr>
        <w:pStyle w:val="afd"/>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763FDF" w:rsidRDefault="00763FDF" w:rsidP="00BF23C7">
      <w:pPr>
        <w:pStyle w:val="afd"/>
        <w:ind w:left="709" w:right="-341" w:hanging="709"/>
        <w:rPr>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543"/>
      </w:tblGrid>
      <w:tr w:rsidR="00763FDF" w:rsidRPr="003C7537" w:rsidTr="00BF23C7">
        <w:trPr>
          <w:trHeight w:val="1367"/>
        </w:trPr>
        <w:tc>
          <w:tcPr>
            <w:tcW w:w="4847" w:type="dxa"/>
            <w:tcBorders>
              <w:top w:val="nil"/>
              <w:left w:val="nil"/>
              <w:bottom w:val="nil"/>
              <w:right w:val="nil"/>
            </w:tcBorders>
          </w:tcPr>
          <w:p w:rsidR="00763FDF" w:rsidRPr="00F95D0B" w:rsidRDefault="00763FDF" w:rsidP="00BF23C7">
            <w:pPr>
              <w:pStyle w:val="afa"/>
              <w:rPr>
                <w:b/>
                <w:bCs/>
                <w:sz w:val="24"/>
              </w:rPr>
            </w:pPr>
          </w:p>
        </w:tc>
        <w:tc>
          <w:tcPr>
            <w:tcW w:w="4819" w:type="dxa"/>
            <w:tcBorders>
              <w:top w:val="nil"/>
              <w:left w:val="nil"/>
              <w:bottom w:val="nil"/>
              <w:right w:val="nil"/>
            </w:tcBorders>
          </w:tcPr>
          <w:p w:rsidR="00763FDF" w:rsidRPr="00D365F2" w:rsidRDefault="00763FDF" w:rsidP="00BF23C7">
            <w:pPr>
              <w:pStyle w:val="afa"/>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763FDF" w:rsidRPr="003C7537" w:rsidTr="00BF23C7">
              <w:trPr>
                <w:trHeight w:val="1367"/>
              </w:trPr>
              <w:tc>
                <w:tcPr>
                  <w:tcW w:w="4847" w:type="dxa"/>
                  <w:tcBorders>
                    <w:top w:val="nil"/>
                    <w:left w:val="nil"/>
                    <w:bottom w:val="nil"/>
                    <w:right w:val="nil"/>
                  </w:tcBorders>
                </w:tcPr>
                <w:p w:rsidR="00763FDF" w:rsidRPr="00952099" w:rsidRDefault="00763FDF" w:rsidP="00BF23C7">
                  <w:pPr>
                    <w:pStyle w:val="afa"/>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763FDF" w:rsidRPr="00952099" w:rsidTr="00BF23C7">
                    <w:trPr>
                      <w:trHeight w:val="1367"/>
                    </w:trPr>
                    <w:tc>
                      <w:tcPr>
                        <w:tcW w:w="4847" w:type="dxa"/>
                        <w:tcBorders>
                          <w:top w:val="nil"/>
                          <w:left w:val="nil"/>
                          <w:bottom w:val="nil"/>
                          <w:right w:val="nil"/>
                        </w:tcBorders>
                      </w:tcPr>
                      <w:p w:rsidR="00763FDF" w:rsidRPr="00952099" w:rsidRDefault="00763FDF" w:rsidP="00BF23C7">
                        <w:pPr>
                          <w:rPr>
                            <w:b/>
                          </w:rPr>
                        </w:pPr>
                        <w:r>
                          <w:rPr>
                            <w:b/>
                          </w:rPr>
                          <w:t>Заказчик:</w:t>
                        </w:r>
                      </w:p>
                      <w:p w:rsidR="00763FDF" w:rsidRPr="00952099" w:rsidRDefault="00763FDF" w:rsidP="00BF23C7">
                        <w:pPr>
                          <w:rPr>
                            <w:b/>
                          </w:rPr>
                        </w:pPr>
                      </w:p>
                      <w:p w:rsidR="00763FDF" w:rsidRPr="00952099" w:rsidRDefault="00763FDF" w:rsidP="00BF23C7">
                        <w:pPr>
                          <w:rPr>
                            <w:b/>
                          </w:rPr>
                        </w:pPr>
                      </w:p>
                      <w:p w:rsidR="00763FDF" w:rsidRPr="00952099" w:rsidRDefault="00763FDF" w:rsidP="00BF23C7">
                        <w:pPr>
                          <w:rPr>
                            <w:vertAlign w:val="superscript"/>
                          </w:rPr>
                        </w:pPr>
                        <w:r>
                          <w:rPr>
                            <w:b/>
                          </w:rPr>
                          <w:t>_________________/</w:t>
                        </w:r>
                      </w:p>
                    </w:tc>
                    <w:tc>
                      <w:tcPr>
                        <w:tcW w:w="4819" w:type="dxa"/>
                        <w:tcBorders>
                          <w:top w:val="nil"/>
                          <w:left w:val="nil"/>
                          <w:bottom w:val="nil"/>
                          <w:right w:val="nil"/>
                        </w:tcBorders>
                      </w:tcPr>
                      <w:p w:rsidR="00763FDF" w:rsidRPr="00952099" w:rsidRDefault="00763FDF" w:rsidP="00BF23C7">
                        <w:pPr>
                          <w:rPr>
                            <w:b/>
                          </w:rPr>
                        </w:pPr>
                        <w:r>
                          <w:rPr>
                            <w:b/>
                          </w:rPr>
                          <w:t>Исполнитель:</w:t>
                        </w:r>
                      </w:p>
                      <w:p w:rsidR="00763FDF" w:rsidRPr="00952099" w:rsidRDefault="00763FDF" w:rsidP="00BF23C7"/>
                      <w:p w:rsidR="00763FDF" w:rsidRPr="00952099" w:rsidRDefault="00763FDF" w:rsidP="00BF23C7"/>
                      <w:p w:rsidR="00763FDF" w:rsidRPr="00952099" w:rsidRDefault="00763FDF" w:rsidP="00BF23C7">
                        <w:r>
                          <w:t>__________________/</w:t>
                        </w:r>
                      </w:p>
                    </w:tc>
                  </w:tr>
                </w:tbl>
                <w:p w:rsidR="00763FDF" w:rsidRDefault="00763FDF" w:rsidP="00BF23C7"/>
              </w:tc>
            </w:tr>
          </w:tbl>
          <w:p w:rsidR="00763FDF" w:rsidRDefault="00763FDF" w:rsidP="00BF23C7"/>
        </w:tc>
      </w:tr>
    </w:tbl>
    <w:p w:rsidR="00763FDF" w:rsidRDefault="00763FDF" w:rsidP="00BF23C7">
      <w:pPr>
        <w:pStyle w:val="afd"/>
        <w:ind w:left="709" w:right="-341" w:hanging="709"/>
        <w:rPr>
          <w:sz w:val="22"/>
          <w:szCs w:val="22"/>
        </w:rPr>
        <w:sectPr w:rsidR="00763FDF" w:rsidSect="002E2692">
          <w:pgSz w:w="11906" w:h="16838"/>
          <w:pgMar w:top="1134" w:right="851" w:bottom="1134" w:left="1418" w:header="709" w:footer="709" w:gutter="0"/>
          <w:cols w:space="708"/>
          <w:titlePg/>
          <w:docGrid w:linePitch="381"/>
        </w:sectPr>
      </w:pP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763FDF" w:rsidRPr="009A6164" w:rsidRDefault="00763FDF" w:rsidP="00BF23C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63FDF" w:rsidRDefault="00763FDF" w:rsidP="00BF23C7">
      <w:r>
        <w:tab/>
      </w:r>
      <w:r>
        <w:tab/>
      </w:r>
      <w:r>
        <w:tab/>
      </w:r>
      <w:r>
        <w:tab/>
      </w:r>
      <w:r>
        <w:tab/>
        <w:t xml:space="preserve">               от «___» __________ 201_г. № </w:t>
      </w:r>
      <w:r>
        <w:rPr>
          <w:bCs/>
        </w:rPr>
        <w:t>________________</w:t>
      </w:r>
    </w:p>
    <w:p w:rsidR="00763FDF" w:rsidRPr="004F1430" w:rsidRDefault="00763FDF" w:rsidP="00BF23C7"/>
    <w:p w:rsidR="00763FDF" w:rsidRDefault="00763FDF" w:rsidP="00BF23C7"/>
    <w:p w:rsidR="00763FDF" w:rsidRDefault="00763FDF" w:rsidP="00BF23C7"/>
    <w:p w:rsidR="00763FDF" w:rsidRPr="00754849" w:rsidRDefault="00763FDF" w:rsidP="00BF23C7">
      <w:pPr>
        <w:jc w:val="center"/>
        <w:rPr>
          <w:b/>
        </w:rPr>
      </w:pPr>
      <w:r>
        <w:tab/>
      </w:r>
      <w:r>
        <w:rPr>
          <w:b/>
        </w:rPr>
        <w:t>Сведения о цепочке собственников</w:t>
      </w:r>
    </w:p>
    <w:p w:rsidR="00763FDF" w:rsidRPr="00754849" w:rsidRDefault="00763FDF" w:rsidP="00BF23C7">
      <w:pPr>
        <w:jc w:val="center"/>
        <w:rPr>
          <w:b/>
        </w:rPr>
      </w:pPr>
      <w:r>
        <w:rPr>
          <w:b/>
        </w:rPr>
        <w:t>(включая бенефициаров</w:t>
      </w:r>
      <w:r>
        <w:rPr>
          <w:rStyle w:val="af7"/>
        </w:rPr>
        <w:t xml:space="preserve">, </w:t>
      </w:r>
      <w:r>
        <w:rPr>
          <w:b/>
        </w:rPr>
        <w:t>в т.ч. конечных)</w:t>
      </w:r>
    </w:p>
    <w:p w:rsidR="00763FDF" w:rsidRPr="00754849" w:rsidRDefault="00763FDF" w:rsidP="00BF23C7"/>
    <w:p w:rsidR="00763FDF" w:rsidRPr="00754849" w:rsidRDefault="00763FDF" w:rsidP="00922398">
      <w:pPr>
        <w:pStyle w:val="aff7"/>
        <w:numPr>
          <w:ilvl w:val="0"/>
          <w:numId w:val="28"/>
        </w:numPr>
        <w:suppressAutoHyphens w:val="0"/>
        <w:ind w:left="709" w:hanging="709"/>
        <w:rPr>
          <w:b/>
        </w:rPr>
      </w:pPr>
      <w:r>
        <w:rPr>
          <w:b/>
        </w:rPr>
        <w:t>«Общая информация о контрагенте»:</w:t>
      </w:r>
    </w:p>
    <w:p w:rsidR="00763FDF" w:rsidRPr="00754849" w:rsidRDefault="00763FDF" w:rsidP="00922398">
      <w:pPr>
        <w:pStyle w:val="aff7"/>
        <w:numPr>
          <w:ilvl w:val="1"/>
          <w:numId w:val="28"/>
        </w:numPr>
        <w:suppressAutoHyphens w:val="0"/>
        <w:ind w:left="709" w:hanging="709"/>
      </w:pPr>
      <w:r>
        <w:t>Наименование (сокращенное):</w:t>
      </w:r>
    </w:p>
    <w:p w:rsidR="00763FDF" w:rsidRPr="00754849" w:rsidRDefault="00763FDF" w:rsidP="00922398">
      <w:pPr>
        <w:pStyle w:val="aff7"/>
        <w:numPr>
          <w:ilvl w:val="1"/>
          <w:numId w:val="28"/>
        </w:numPr>
        <w:suppressAutoHyphens w:val="0"/>
        <w:ind w:left="709" w:hanging="709"/>
      </w:pPr>
      <w:r>
        <w:t>ОГРН/ИНН:</w:t>
      </w:r>
    </w:p>
    <w:p w:rsidR="00763FDF" w:rsidRPr="00754849" w:rsidRDefault="00763FDF" w:rsidP="00922398">
      <w:pPr>
        <w:pStyle w:val="aff7"/>
        <w:numPr>
          <w:ilvl w:val="1"/>
          <w:numId w:val="28"/>
        </w:numPr>
        <w:suppressAutoHyphens w:val="0"/>
        <w:ind w:left="709" w:hanging="709"/>
      </w:pPr>
      <w:r>
        <w:t>Адрес местонахождения (по ЕГРЮЛ):</w:t>
      </w:r>
    </w:p>
    <w:p w:rsidR="00763FDF" w:rsidRPr="00754849" w:rsidRDefault="00763FDF" w:rsidP="00922398">
      <w:pPr>
        <w:pStyle w:val="aff7"/>
        <w:numPr>
          <w:ilvl w:val="1"/>
          <w:numId w:val="28"/>
        </w:numPr>
        <w:suppressAutoHyphens w:val="0"/>
        <w:ind w:left="709" w:hanging="709"/>
      </w:pPr>
      <w:r>
        <w:t>Адрес местонахождения (фактический):</w:t>
      </w:r>
    </w:p>
    <w:p w:rsidR="00763FDF" w:rsidRPr="00754849" w:rsidRDefault="00763FDF" w:rsidP="00922398">
      <w:pPr>
        <w:pStyle w:val="aff7"/>
        <w:numPr>
          <w:ilvl w:val="1"/>
          <w:numId w:val="28"/>
        </w:numPr>
        <w:suppressAutoHyphens w:val="0"/>
        <w:ind w:left="709" w:hanging="709"/>
      </w:pPr>
      <w:r>
        <w:t>Должность и ФИО (полностью) руководителя:</w:t>
      </w:r>
    </w:p>
    <w:p w:rsidR="00763FDF" w:rsidRPr="00754849" w:rsidRDefault="00763FDF" w:rsidP="00922398">
      <w:pPr>
        <w:pStyle w:val="aff7"/>
        <w:numPr>
          <w:ilvl w:val="1"/>
          <w:numId w:val="28"/>
        </w:numPr>
        <w:suppressAutoHyphens w:val="0"/>
        <w:ind w:left="709" w:hanging="709"/>
      </w:pPr>
      <w:r>
        <w:t>Реквизиты документа (паспорта), удостоверяющего личность руководителя:</w:t>
      </w:r>
    </w:p>
    <w:p w:rsidR="00763FDF" w:rsidRPr="00754849" w:rsidRDefault="00763FDF" w:rsidP="00BF23C7">
      <w:pPr>
        <w:pStyle w:val="aff7"/>
        <w:spacing w:after="120"/>
        <w:ind w:left="709"/>
      </w:pPr>
    </w:p>
    <w:p w:rsidR="00763FDF" w:rsidRPr="00754849" w:rsidRDefault="00763FDF" w:rsidP="00922398">
      <w:pPr>
        <w:pStyle w:val="aff7"/>
        <w:numPr>
          <w:ilvl w:val="0"/>
          <w:numId w:val="28"/>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763FDF" w:rsidRPr="00754849" w:rsidRDefault="00763FDF" w:rsidP="00BF23C7">
      <w:pPr>
        <w:pStyle w:val="aff7"/>
        <w:ind w:left="709" w:hanging="709"/>
        <w:rPr>
          <w:b/>
          <w:i/>
          <w:u w:val="single"/>
        </w:rPr>
      </w:pPr>
      <w:r>
        <w:rPr>
          <w:b/>
          <w:i/>
          <w:u w:val="single"/>
        </w:rPr>
        <w:t>Для физических лиц (заполняется на каждого собственника):</w:t>
      </w:r>
    </w:p>
    <w:p w:rsidR="00763FDF" w:rsidRPr="00754849" w:rsidRDefault="00763FDF" w:rsidP="00922398">
      <w:pPr>
        <w:pStyle w:val="aff7"/>
        <w:numPr>
          <w:ilvl w:val="1"/>
          <w:numId w:val="28"/>
        </w:numPr>
        <w:suppressAutoHyphens w:val="0"/>
        <w:ind w:left="709" w:hanging="709"/>
      </w:pPr>
      <w:r>
        <w:t>Вид собственника (</w:t>
      </w:r>
      <w:r>
        <w:rPr>
          <w:b/>
          <w:i/>
        </w:rPr>
        <w:t>участник, акционер, бенефициар, иное - указать</w:t>
      </w:r>
      <w:r>
        <w:t>):</w:t>
      </w:r>
    </w:p>
    <w:p w:rsidR="00763FDF" w:rsidRPr="00754849" w:rsidRDefault="00763FDF" w:rsidP="00922398">
      <w:pPr>
        <w:pStyle w:val="aff7"/>
        <w:numPr>
          <w:ilvl w:val="1"/>
          <w:numId w:val="28"/>
        </w:numPr>
        <w:suppressAutoHyphens w:val="0"/>
        <w:ind w:left="709" w:hanging="709"/>
      </w:pPr>
      <w:r>
        <w:t>ФИО полностью:</w:t>
      </w:r>
    </w:p>
    <w:p w:rsidR="00763FDF" w:rsidRPr="00754849" w:rsidRDefault="00763FDF" w:rsidP="00922398">
      <w:pPr>
        <w:pStyle w:val="aff7"/>
        <w:numPr>
          <w:ilvl w:val="1"/>
          <w:numId w:val="28"/>
        </w:numPr>
        <w:suppressAutoHyphens w:val="0"/>
        <w:ind w:left="709" w:hanging="709"/>
      </w:pPr>
      <w:r>
        <w:t>Реквизиты документа, удостоверяющего личность (наименование документа, серия, номер, кем и когда выдан):</w:t>
      </w:r>
    </w:p>
    <w:p w:rsidR="00763FDF" w:rsidRPr="00754849" w:rsidRDefault="00763FDF" w:rsidP="00922398">
      <w:pPr>
        <w:pStyle w:val="aff7"/>
        <w:numPr>
          <w:ilvl w:val="1"/>
          <w:numId w:val="28"/>
        </w:numPr>
        <w:suppressAutoHyphens w:val="0"/>
        <w:ind w:left="709" w:hanging="709"/>
      </w:pPr>
      <w:r>
        <w:t>Адрес регистрации:</w:t>
      </w:r>
    </w:p>
    <w:p w:rsidR="00763FDF" w:rsidRPr="00754849" w:rsidRDefault="00763FDF" w:rsidP="00922398">
      <w:pPr>
        <w:pStyle w:val="aff7"/>
        <w:numPr>
          <w:ilvl w:val="1"/>
          <w:numId w:val="28"/>
        </w:numPr>
        <w:suppressAutoHyphens w:val="0"/>
        <w:spacing w:after="120"/>
        <w:ind w:left="709" w:hanging="709"/>
      </w:pPr>
      <w:r>
        <w:t>Реквизиты документа, подтверждающего вид собственника (наименование, дата, номер):</w:t>
      </w:r>
    </w:p>
    <w:p w:rsidR="00763FDF" w:rsidRPr="00754849" w:rsidRDefault="00763FDF" w:rsidP="00BF23C7">
      <w:pPr>
        <w:pStyle w:val="aff7"/>
        <w:ind w:left="709" w:hanging="709"/>
        <w:rPr>
          <w:b/>
          <w:i/>
          <w:u w:val="single"/>
        </w:rPr>
      </w:pPr>
      <w:r>
        <w:rPr>
          <w:b/>
          <w:i/>
          <w:u w:val="single"/>
        </w:rPr>
        <w:t>Для юридических лиц (заполняется на каждого собственника):</w:t>
      </w:r>
    </w:p>
    <w:p w:rsidR="00763FDF" w:rsidRPr="00754849" w:rsidRDefault="00763FDF" w:rsidP="00922398">
      <w:pPr>
        <w:pStyle w:val="aff7"/>
        <w:numPr>
          <w:ilvl w:val="1"/>
          <w:numId w:val="29"/>
        </w:numPr>
        <w:suppressAutoHyphens w:val="0"/>
        <w:ind w:left="709" w:hanging="709"/>
        <w:contextualSpacing/>
      </w:pPr>
      <w:r>
        <w:t>Вид собственника (</w:t>
      </w:r>
      <w:r>
        <w:rPr>
          <w:b/>
          <w:i/>
        </w:rPr>
        <w:t>участник, акционер, бенефициар, иное - указать</w:t>
      </w:r>
      <w:r>
        <w:t>):</w:t>
      </w:r>
    </w:p>
    <w:p w:rsidR="00763FDF" w:rsidRPr="00754849" w:rsidRDefault="00763FDF" w:rsidP="00922398">
      <w:pPr>
        <w:pStyle w:val="aff7"/>
        <w:numPr>
          <w:ilvl w:val="1"/>
          <w:numId w:val="29"/>
        </w:numPr>
        <w:suppressAutoHyphens w:val="0"/>
        <w:ind w:left="709" w:hanging="709"/>
      </w:pPr>
      <w:r>
        <w:t>Наименование (сокращенное):</w:t>
      </w:r>
    </w:p>
    <w:p w:rsidR="00763FDF" w:rsidRPr="00754849" w:rsidRDefault="00763FDF" w:rsidP="00922398">
      <w:pPr>
        <w:pStyle w:val="aff7"/>
        <w:numPr>
          <w:ilvl w:val="1"/>
          <w:numId w:val="29"/>
        </w:numPr>
        <w:suppressAutoHyphens w:val="0"/>
        <w:ind w:left="709" w:hanging="709"/>
      </w:pPr>
      <w:r>
        <w:t>ОГРН/ИНН:</w:t>
      </w:r>
    </w:p>
    <w:p w:rsidR="00763FDF" w:rsidRPr="00754849" w:rsidRDefault="00763FDF" w:rsidP="00922398">
      <w:pPr>
        <w:pStyle w:val="aff7"/>
        <w:numPr>
          <w:ilvl w:val="1"/>
          <w:numId w:val="29"/>
        </w:numPr>
        <w:suppressAutoHyphens w:val="0"/>
        <w:ind w:left="709" w:hanging="709"/>
      </w:pPr>
      <w:r>
        <w:t>Адрес местонахождения (по ЕГРЮЛ):</w:t>
      </w:r>
    </w:p>
    <w:p w:rsidR="00763FDF" w:rsidRPr="00754849" w:rsidRDefault="00763FDF" w:rsidP="00922398">
      <w:pPr>
        <w:pStyle w:val="aff7"/>
        <w:numPr>
          <w:ilvl w:val="1"/>
          <w:numId w:val="29"/>
        </w:numPr>
        <w:suppressAutoHyphens w:val="0"/>
        <w:ind w:left="709" w:hanging="709"/>
      </w:pPr>
      <w:r>
        <w:t>Адрес местонахождения (фактический):</w:t>
      </w:r>
    </w:p>
    <w:p w:rsidR="00763FDF" w:rsidRPr="00754849" w:rsidRDefault="00763FDF" w:rsidP="00922398">
      <w:pPr>
        <w:pStyle w:val="aff7"/>
        <w:numPr>
          <w:ilvl w:val="1"/>
          <w:numId w:val="29"/>
        </w:numPr>
        <w:suppressAutoHyphens w:val="0"/>
        <w:ind w:left="709" w:hanging="709"/>
      </w:pPr>
      <w:r>
        <w:t>Должность и ФИО (полностью) руководителя:</w:t>
      </w:r>
    </w:p>
    <w:p w:rsidR="00763FDF" w:rsidRPr="00754849" w:rsidRDefault="00763FDF" w:rsidP="00922398">
      <w:pPr>
        <w:pStyle w:val="aff7"/>
        <w:numPr>
          <w:ilvl w:val="1"/>
          <w:numId w:val="29"/>
        </w:numPr>
        <w:suppressAutoHyphens w:val="0"/>
        <w:spacing w:after="120"/>
        <w:ind w:left="709" w:hanging="709"/>
      </w:pPr>
      <w:r>
        <w:t>Реквизиты документа, подтверждающего вид собственника (наименование, дата, номер):</w:t>
      </w:r>
    </w:p>
    <w:p w:rsidR="00763FDF" w:rsidRPr="00754849" w:rsidRDefault="00763FDF" w:rsidP="00BF23C7"/>
    <w:p w:rsidR="00763FDF" w:rsidRPr="00754849" w:rsidRDefault="00763FDF" w:rsidP="00BF23C7"/>
    <w:p w:rsidR="00763FDF" w:rsidRDefault="00763FDF" w:rsidP="00BF23C7">
      <w:pPr>
        <w:jc w:val="both"/>
        <w:rPr>
          <w:sz w:val="20"/>
          <w:szCs w:val="20"/>
          <w:u w:val="single"/>
        </w:rPr>
      </w:pPr>
      <w:r>
        <w:rPr>
          <w:sz w:val="20"/>
          <w:szCs w:val="20"/>
          <w:u w:val="single"/>
        </w:rPr>
        <w:t>Примечание:</w:t>
      </w:r>
    </w:p>
    <w:p w:rsidR="00763FDF" w:rsidRPr="00D1188C" w:rsidRDefault="00763FDF" w:rsidP="00BF23C7">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763FDF" w:rsidRDefault="00763FDF" w:rsidP="00BF23C7"/>
    <w:p w:rsidR="00763FDF" w:rsidRDefault="00763FDF" w:rsidP="00BF23C7"/>
    <w:p w:rsidR="00763FDF" w:rsidRDefault="00763FDF" w:rsidP="00BF23C7">
      <w:r>
        <w:t>Должность руководителя и наименование контрагента:</w:t>
      </w:r>
      <w:r>
        <w:tab/>
        <w:t>____________________</w:t>
      </w:r>
    </w:p>
    <w:p w:rsidR="00763FDF" w:rsidRDefault="00763FDF" w:rsidP="00BF23C7">
      <w:r>
        <w:t>ФИО руководителя и его подпись:</w:t>
      </w:r>
      <w:r>
        <w:tab/>
      </w:r>
      <w:r>
        <w:tab/>
      </w:r>
      <w:r>
        <w:tab/>
      </w:r>
      <w:r>
        <w:tab/>
        <w:t>____________________</w:t>
      </w:r>
    </w:p>
    <w:p w:rsidR="00763FDF" w:rsidRDefault="00763FDF" w:rsidP="00BF23C7">
      <w:r>
        <w:t>Печать контрагента:</w:t>
      </w:r>
      <w:r>
        <w:tab/>
      </w:r>
      <w:r>
        <w:tab/>
      </w:r>
      <w:r>
        <w:tab/>
      </w:r>
      <w:r>
        <w:tab/>
      </w:r>
      <w:r>
        <w:tab/>
      </w:r>
      <w:r>
        <w:tab/>
      </w:r>
      <w:proofErr w:type="spellStart"/>
      <w:r>
        <w:t>м</w:t>
      </w:r>
      <w:proofErr w:type="gramStart"/>
      <w:r>
        <w:t>.п</w:t>
      </w:r>
      <w:proofErr w:type="spellEnd"/>
      <w:proofErr w:type="gramEnd"/>
    </w:p>
    <w:p w:rsidR="00763FDF" w:rsidRDefault="00BF23C7">
      <w:pPr>
        <w:pStyle w:val="1"/>
        <w:jc w:val="right"/>
        <w:rPr>
          <w:rFonts w:cs="Times New Roman"/>
          <w:b w:val="0"/>
          <w:i/>
          <w:iCs/>
          <w:sz w:val="28"/>
        </w:rPr>
      </w:pPr>
      <w:r>
        <w:rPr>
          <w:rFonts w:cs="Times New Roman"/>
          <w:b w:val="0"/>
          <w:sz w:val="28"/>
        </w:rPr>
        <w:lastRenderedPageBreak/>
        <w:t xml:space="preserve">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D60B4B" w:rsidRPr="00CB7E89" w:rsidRDefault="00D60B4B" w:rsidP="00D60B4B">
      <w:pPr>
        <w:jc w:val="center"/>
        <w:rPr>
          <w:b/>
          <w:bCs/>
          <w:sz w:val="28"/>
          <w:szCs w:val="28"/>
        </w:rPr>
      </w:pPr>
      <w:r>
        <w:rPr>
          <w:b/>
          <w:bCs/>
          <w:sz w:val="28"/>
          <w:szCs w:val="28"/>
        </w:rPr>
        <w:t>СВЕДЕНИЯ ОБ АДМИНИСТРАТИВНОМ И ПРОИЗВОДСТВЕННОМ ПЕРСОНАЛЕ ПРЕТЕНДЕНТА</w:t>
      </w:r>
    </w:p>
    <w:p w:rsidR="00D60B4B" w:rsidRPr="00CB7E89" w:rsidRDefault="00D60B4B" w:rsidP="00D60B4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60B4B" w:rsidRPr="00CB7E89" w:rsidRDefault="00D60B4B" w:rsidP="00D60B4B"/>
    <w:p w:rsidR="00D60B4B" w:rsidRPr="00CB7E89" w:rsidRDefault="00D60B4B" w:rsidP="00D60B4B">
      <w:pPr>
        <w:tabs>
          <w:tab w:val="left" w:pos="9639"/>
        </w:tabs>
        <w:jc w:val="center"/>
        <w:rPr>
          <w:b/>
          <w:bCs/>
          <w:sz w:val="28"/>
          <w:szCs w:val="28"/>
        </w:rPr>
      </w:pPr>
      <w:r>
        <w:rPr>
          <w:b/>
          <w:bCs/>
          <w:sz w:val="28"/>
          <w:szCs w:val="28"/>
        </w:rPr>
        <w:t>Административный персонал</w:t>
      </w:r>
    </w:p>
    <w:p w:rsidR="00D60B4B" w:rsidRPr="00CB7E89" w:rsidRDefault="00D60B4B" w:rsidP="00D60B4B">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60B4B" w:rsidRPr="00CB7E89" w:rsidTr="006D10AB">
        <w:trPr>
          <w:jc w:val="center"/>
        </w:trPr>
        <w:tc>
          <w:tcPr>
            <w:tcW w:w="761" w:type="dxa"/>
            <w:vAlign w:val="center"/>
          </w:tcPr>
          <w:p w:rsidR="00D60B4B" w:rsidRPr="00CB7E89" w:rsidRDefault="00D60B4B" w:rsidP="006D10AB">
            <w:pPr>
              <w:tabs>
                <w:tab w:val="left" w:pos="9639"/>
              </w:tabs>
              <w:jc w:val="center"/>
            </w:pPr>
            <w:r>
              <w:t>№ п/п</w:t>
            </w:r>
          </w:p>
        </w:tc>
        <w:tc>
          <w:tcPr>
            <w:tcW w:w="2299" w:type="dxa"/>
            <w:vAlign w:val="center"/>
          </w:tcPr>
          <w:p w:rsidR="00D60B4B" w:rsidRPr="00CB7E89" w:rsidRDefault="00D60B4B" w:rsidP="006D10AB">
            <w:pPr>
              <w:tabs>
                <w:tab w:val="left" w:pos="9639"/>
              </w:tabs>
              <w:jc w:val="center"/>
            </w:pPr>
            <w:r>
              <w:t>Занимаемая должность</w:t>
            </w:r>
          </w:p>
        </w:tc>
        <w:tc>
          <w:tcPr>
            <w:tcW w:w="2762" w:type="dxa"/>
            <w:vAlign w:val="center"/>
          </w:tcPr>
          <w:p w:rsidR="00D60B4B" w:rsidRPr="00CB7E89" w:rsidRDefault="00D60B4B" w:rsidP="006D10AB">
            <w:pPr>
              <w:tabs>
                <w:tab w:val="left" w:pos="9639"/>
              </w:tabs>
              <w:jc w:val="center"/>
            </w:pPr>
            <w:r>
              <w:t>Ф.И.О.</w:t>
            </w:r>
          </w:p>
        </w:tc>
        <w:tc>
          <w:tcPr>
            <w:tcW w:w="2160" w:type="dxa"/>
            <w:vAlign w:val="center"/>
          </w:tcPr>
          <w:p w:rsidR="00D60B4B" w:rsidRPr="00CB7E89" w:rsidRDefault="00D60B4B" w:rsidP="006D10AB">
            <w:pPr>
              <w:tabs>
                <w:tab w:val="left" w:pos="9639"/>
              </w:tabs>
              <w:jc w:val="center"/>
            </w:pPr>
            <w:r>
              <w:t>Образование и специальность</w:t>
            </w:r>
          </w:p>
        </w:tc>
        <w:tc>
          <w:tcPr>
            <w:tcW w:w="2247" w:type="dxa"/>
            <w:vAlign w:val="center"/>
          </w:tcPr>
          <w:p w:rsidR="00D60B4B" w:rsidRPr="00CB7E89" w:rsidRDefault="00D60B4B" w:rsidP="006D10AB">
            <w:pPr>
              <w:tabs>
                <w:tab w:val="left" w:pos="9639"/>
              </w:tabs>
              <w:jc w:val="center"/>
            </w:pPr>
            <w:r>
              <w:t>Стаж работы по профилю занимаемой должности</w:t>
            </w:r>
          </w:p>
        </w:tc>
      </w:tr>
      <w:tr w:rsidR="00D60B4B" w:rsidRPr="00CB7E89" w:rsidTr="00BF23C7">
        <w:trPr>
          <w:jc w:val="center"/>
        </w:trPr>
        <w:tc>
          <w:tcPr>
            <w:tcW w:w="761" w:type="dxa"/>
            <w:vAlign w:val="center"/>
          </w:tcPr>
          <w:p w:rsidR="00D60B4B" w:rsidRPr="00CB7E89" w:rsidRDefault="00D60B4B" w:rsidP="00BF23C7">
            <w:pPr>
              <w:tabs>
                <w:tab w:val="left" w:pos="9639"/>
              </w:tabs>
            </w:pPr>
            <w:r>
              <w:t>1</w:t>
            </w:r>
          </w:p>
        </w:tc>
        <w:tc>
          <w:tcPr>
            <w:tcW w:w="2299" w:type="dxa"/>
            <w:vAlign w:val="center"/>
          </w:tcPr>
          <w:p w:rsidR="00D60B4B" w:rsidRPr="00CB7E89" w:rsidRDefault="00D60B4B" w:rsidP="00BF23C7">
            <w:pPr>
              <w:tabs>
                <w:tab w:val="left" w:pos="9639"/>
              </w:tabs>
            </w:pPr>
          </w:p>
        </w:tc>
        <w:tc>
          <w:tcPr>
            <w:tcW w:w="2762" w:type="dxa"/>
          </w:tcPr>
          <w:p w:rsidR="00D60B4B" w:rsidRPr="00CB7E89" w:rsidRDefault="00D60B4B" w:rsidP="00BF23C7">
            <w:pPr>
              <w:tabs>
                <w:tab w:val="left" w:pos="9639"/>
              </w:tabs>
            </w:pPr>
          </w:p>
        </w:tc>
        <w:tc>
          <w:tcPr>
            <w:tcW w:w="2160" w:type="dxa"/>
            <w:vAlign w:val="center"/>
          </w:tcPr>
          <w:p w:rsidR="00D60B4B" w:rsidRPr="00CB7E89" w:rsidRDefault="00D60B4B" w:rsidP="00BF23C7">
            <w:pPr>
              <w:tabs>
                <w:tab w:val="left" w:pos="9639"/>
              </w:tabs>
            </w:pPr>
          </w:p>
        </w:tc>
        <w:tc>
          <w:tcPr>
            <w:tcW w:w="2247" w:type="dxa"/>
            <w:vAlign w:val="center"/>
          </w:tcPr>
          <w:p w:rsidR="00D60B4B" w:rsidRPr="00CB7E89" w:rsidRDefault="00D60B4B" w:rsidP="00BF23C7">
            <w:pPr>
              <w:tabs>
                <w:tab w:val="left" w:pos="9639"/>
              </w:tabs>
            </w:pPr>
          </w:p>
        </w:tc>
      </w:tr>
      <w:tr w:rsidR="00D60B4B" w:rsidRPr="00CB7E89" w:rsidTr="00BF23C7">
        <w:trPr>
          <w:jc w:val="center"/>
        </w:trPr>
        <w:tc>
          <w:tcPr>
            <w:tcW w:w="761" w:type="dxa"/>
            <w:vAlign w:val="center"/>
          </w:tcPr>
          <w:p w:rsidR="00D60B4B" w:rsidRPr="00CB7E89" w:rsidRDefault="00D60B4B" w:rsidP="00BF23C7">
            <w:pPr>
              <w:tabs>
                <w:tab w:val="left" w:pos="9639"/>
              </w:tabs>
            </w:pPr>
            <w:r>
              <w:t>2</w:t>
            </w:r>
          </w:p>
        </w:tc>
        <w:tc>
          <w:tcPr>
            <w:tcW w:w="2299" w:type="dxa"/>
            <w:vAlign w:val="center"/>
          </w:tcPr>
          <w:p w:rsidR="00D60B4B" w:rsidRPr="00CB7E89" w:rsidRDefault="00D60B4B" w:rsidP="00BF23C7">
            <w:pPr>
              <w:tabs>
                <w:tab w:val="left" w:pos="9639"/>
              </w:tabs>
            </w:pPr>
          </w:p>
        </w:tc>
        <w:tc>
          <w:tcPr>
            <w:tcW w:w="2762" w:type="dxa"/>
          </w:tcPr>
          <w:p w:rsidR="00D60B4B" w:rsidRPr="00CB7E89" w:rsidRDefault="00D60B4B" w:rsidP="00BF23C7">
            <w:pPr>
              <w:tabs>
                <w:tab w:val="left" w:pos="9639"/>
              </w:tabs>
            </w:pPr>
          </w:p>
        </w:tc>
        <w:tc>
          <w:tcPr>
            <w:tcW w:w="2160" w:type="dxa"/>
            <w:vAlign w:val="center"/>
          </w:tcPr>
          <w:p w:rsidR="00D60B4B" w:rsidRPr="00CB7E89" w:rsidRDefault="00D60B4B" w:rsidP="00BF23C7">
            <w:pPr>
              <w:tabs>
                <w:tab w:val="left" w:pos="9639"/>
              </w:tabs>
            </w:pPr>
          </w:p>
        </w:tc>
        <w:tc>
          <w:tcPr>
            <w:tcW w:w="2247" w:type="dxa"/>
            <w:vAlign w:val="center"/>
          </w:tcPr>
          <w:p w:rsidR="00D60B4B" w:rsidRPr="00CB7E89" w:rsidRDefault="00D60B4B" w:rsidP="00BF23C7">
            <w:pPr>
              <w:tabs>
                <w:tab w:val="left" w:pos="9639"/>
              </w:tabs>
            </w:pPr>
          </w:p>
        </w:tc>
      </w:tr>
      <w:tr w:rsidR="00D60B4B" w:rsidRPr="00CB7E89" w:rsidTr="00BF23C7">
        <w:trPr>
          <w:jc w:val="center"/>
        </w:trPr>
        <w:tc>
          <w:tcPr>
            <w:tcW w:w="761" w:type="dxa"/>
            <w:vAlign w:val="center"/>
          </w:tcPr>
          <w:p w:rsidR="00D60B4B" w:rsidRPr="00CB7E89" w:rsidRDefault="00D60B4B" w:rsidP="00BF23C7">
            <w:pPr>
              <w:tabs>
                <w:tab w:val="left" w:pos="9639"/>
              </w:tabs>
            </w:pPr>
            <w:r>
              <w:t>…</w:t>
            </w:r>
          </w:p>
        </w:tc>
        <w:tc>
          <w:tcPr>
            <w:tcW w:w="2299" w:type="dxa"/>
            <w:vAlign w:val="center"/>
          </w:tcPr>
          <w:p w:rsidR="00D60B4B" w:rsidRPr="00CB7E89" w:rsidRDefault="00D60B4B" w:rsidP="00BF23C7">
            <w:pPr>
              <w:tabs>
                <w:tab w:val="left" w:pos="9639"/>
              </w:tabs>
            </w:pPr>
          </w:p>
        </w:tc>
        <w:tc>
          <w:tcPr>
            <w:tcW w:w="2762" w:type="dxa"/>
          </w:tcPr>
          <w:p w:rsidR="00D60B4B" w:rsidRPr="00CB7E89" w:rsidRDefault="00D60B4B" w:rsidP="00BF23C7">
            <w:pPr>
              <w:tabs>
                <w:tab w:val="left" w:pos="9639"/>
              </w:tabs>
            </w:pPr>
          </w:p>
        </w:tc>
        <w:tc>
          <w:tcPr>
            <w:tcW w:w="2160" w:type="dxa"/>
            <w:vAlign w:val="center"/>
          </w:tcPr>
          <w:p w:rsidR="00D60B4B" w:rsidRPr="00CB7E89" w:rsidRDefault="00D60B4B" w:rsidP="00BF23C7">
            <w:pPr>
              <w:tabs>
                <w:tab w:val="left" w:pos="9639"/>
              </w:tabs>
            </w:pPr>
          </w:p>
        </w:tc>
        <w:tc>
          <w:tcPr>
            <w:tcW w:w="2247" w:type="dxa"/>
            <w:vAlign w:val="center"/>
          </w:tcPr>
          <w:p w:rsidR="00D60B4B" w:rsidRPr="00CB7E89" w:rsidRDefault="00D60B4B" w:rsidP="00BF23C7">
            <w:pPr>
              <w:tabs>
                <w:tab w:val="left" w:pos="9639"/>
              </w:tabs>
            </w:pPr>
          </w:p>
        </w:tc>
      </w:tr>
    </w:tbl>
    <w:p w:rsidR="00D60B4B" w:rsidRPr="00CB7E89" w:rsidRDefault="00D60B4B" w:rsidP="00D60B4B">
      <w:pPr>
        <w:tabs>
          <w:tab w:val="left" w:pos="9639"/>
        </w:tabs>
      </w:pPr>
    </w:p>
    <w:p w:rsidR="00D60B4B" w:rsidRPr="00CB7E89" w:rsidRDefault="00D60B4B" w:rsidP="00D60B4B">
      <w:pPr>
        <w:tabs>
          <w:tab w:val="left" w:pos="9639"/>
        </w:tabs>
        <w:jc w:val="center"/>
        <w:rPr>
          <w:b/>
          <w:bCs/>
          <w:sz w:val="28"/>
          <w:szCs w:val="28"/>
        </w:rPr>
      </w:pPr>
      <w:r>
        <w:rPr>
          <w:b/>
          <w:bCs/>
          <w:sz w:val="28"/>
          <w:szCs w:val="28"/>
        </w:rPr>
        <w:t>Производственный персонал (рабочие)</w:t>
      </w:r>
    </w:p>
    <w:p w:rsidR="00D60B4B" w:rsidRPr="00CB7E89" w:rsidRDefault="00D60B4B" w:rsidP="00D60B4B">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43"/>
        <w:gridCol w:w="2835"/>
        <w:gridCol w:w="2126"/>
        <w:gridCol w:w="2293"/>
      </w:tblGrid>
      <w:tr w:rsidR="00D60B4B" w:rsidRPr="00CB7E89" w:rsidTr="006D10AB">
        <w:trPr>
          <w:trHeight w:val="1000"/>
          <w:jc w:val="center"/>
        </w:trPr>
        <w:tc>
          <w:tcPr>
            <w:tcW w:w="761" w:type="dxa"/>
            <w:vAlign w:val="center"/>
          </w:tcPr>
          <w:p w:rsidR="00D60B4B" w:rsidRPr="00CB7E89" w:rsidRDefault="00D60B4B" w:rsidP="006D10AB">
            <w:pPr>
              <w:tabs>
                <w:tab w:val="left" w:pos="9639"/>
              </w:tabs>
              <w:jc w:val="center"/>
            </w:pPr>
            <w:r>
              <w:t>№ п/п</w:t>
            </w:r>
          </w:p>
        </w:tc>
        <w:tc>
          <w:tcPr>
            <w:tcW w:w="2243" w:type="dxa"/>
            <w:vAlign w:val="center"/>
          </w:tcPr>
          <w:p w:rsidR="00D60B4B" w:rsidRPr="00CB7E89" w:rsidRDefault="00D60B4B" w:rsidP="006D10AB">
            <w:pPr>
              <w:tabs>
                <w:tab w:val="left" w:pos="9639"/>
              </w:tabs>
              <w:jc w:val="center"/>
            </w:pPr>
            <w:r>
              <w:t>Специальность</w:t>
            </w:r>
          </w:p>
          <w:p w:rsidR="00D60B4B" w:rsidRPr="00CB7E89" w:rsidRDefault="00D60B4B" w:rsidP="006D10AB">
            <w:pPr>
              <w:tabs>
                <w:tab w:val="left" w:pos="9639"/>
              </w:tabs>
              <w:jc w:val="center"/>
            </w:pPr>
            <w:r>
              <w:t>по каждому рабочему</w:t>
            </w:r>
          </w:p>
        </w:tc>
        <w:tc>
          <w:tcPr>
            <w:tcW w:w="2835" w:type="dxa"/>
            <w:vAlign w:val="center"/>
          </w:tcPr>
          <w:p w:rsidR="00D60B4B" w:rsidRPr="00CB7E89" w:rsidRDefault="00D60B4B" w:rsidP="006D10AB">
            <w:pPr>
              <w:tabs>
                <w:tab w:val="left" w:pos="9639"/>
              </w:tabs>
              <w:jc w:val="center"/>
            </w:pPr>
            <w:r>
              <w:t>Ф.И.О.</w:t>
            </w:r>
          </w:p>
        </w:tc>
        <w:tc>
          <w:tcPr>
            <w:tcW w:w="2126" w:type="dxa"/>
            <w:vAlign w:val="center"/>
          </w:tcPr>
          <w:p w:rsidR="00D60B4B" w:rsidRPr="00CB7E89" w:rsidRDefault="00D60B4B" w:rsidP="006D10AB">
            <w:pPr>
              <w:tabs>
                <w:tab w:val="left" w:pos="9639"/>
              </w:tabs>
              <w:jc w:val="center"/>
            </w:pPr>
            <w:r>
              <w:t>Разряд, квалификация</w:t>
            </w:r>
          </w:p>
        </w:tc>
        <w:tc>
          <w:tcPr>
            <w:tcW w:w="2293" w:type="dxa"/>
            <w:vAlign w:val="center"/>
          </w:tcPr>
          <w:p w:rsidR="00D60B4B" w:rsidRPr="00CB7E89" w:rsidRDefault="00D60B4B" w:rsidP="006D10AB">
            <w:pPr>
              <w:tabs>
                <w:tab w:val="left" w:pos="9639"/>
              </w:tabs>
              <w:jc w:val="center"/>
            </w:pPr>
            <w:r>
              <w:t>Стаж работы по специальности</w:t>
            </w:r>
          </w:p>
        </w:tc>
      </w:tr>
      <w:tr w:rsidR="00D60B4B" w:rsidRPr="00CB7E89" w:rsidTr="00BF23C7">
        <w:trPr>
          <w:jc w:val="center"/>
        </w:trPr>
        <w:tc>
          <w:tcPr>
            <w:tcW w:w="761" w:type="dxa"/>
            <w:vAlign w:val="center"/>
          </w:tcPr>
          <w:p w:rsidR="00D60B4B" w:rsidRPr="00CB7E89" w:rsidRDefault="00D60B4B" w:rsidP="00BF23C7">
            <w:pPr>
              <w:tabs>
                <w:tab w:val="left" w:pos="9639"/>
              </w:tabs>
            </w:pPr>
            <w:r>
              <w:t>1</w:t>
            </w:r>
          </w:p>
        </w:tc>
        <w:tc>
          <w:tcPr>
            <w:tcW w:w="2243" w:type="dxa"/>
            <w:vAlign w:val="center"/>
          </w:tcPr>
          <w:p w:rsidR="00D60B4B" w:rsidRPr="00CB7E89" w:rsidRDefault="00D60B4B" w:rsidP="00BF23C7">
            <w:pPr>
              <w:tabs>
                <w:tab w:val="left" w:pos="9639"/>
              </w:tabs>
            </w:pPr>
          </w:p>
        </w:tc>
        <w:tc>
          <w:tcPr>
            <w:tcW w:w="2835" w:type="dxa"/>
          </w:tcPr>
          <w:p w:rsidR="00D60B4B" w:rsidRPr="00CB7E89" w:rsidRDefault="00D60B4B" w:rsidP="00BF23C7">
            <w:pPr>
              <w:tabs>
                <w:tab w:val="left" w:pos="9639"/>
              </w:tabs>
            </w:pPr>
          </w:p>
        </w:tc>
        <w:tc>
          <w:tcPr>
            <w:tcW w:w="2126" w:type="dxa"/>
          </w:tcPr>
          <w:p w:rsidR="00D60B4B" w:rsidRPr="00CB7E89" w:rsidRDefault="00D60B4B" w:rsidP="00BF23C7">
            <w:pPr>
              <w:tabs>
                <w:tab w:val="left" w:pos="9639"/>
              </w:tabs>
            </w:pPr>
          </w:p>
        </w:tc>
        <w:tc>
          <w:tcPr>
            <w:tcW w:w="2293" w:type="dxa"/>
            <w:vAlign w:val="center"/>
          </w:tcPr>
          <w:p w:rsidR="00D60B4B" w:rsidRPr="00CB7E89" w:rsidRDefault="00D60B4B" w:rsidP="00BF23C7">
            <w:pPr>
              <w:tabs>
                <w:tab w:val="left" w:pos="9639"/>
              </w:tabs>
            </w:pPr>
          </w:p>
        </w:tc>
      </w:tr>
      <w:tr w:rsidR="00D60B4B" w:rsidRPr="00CB7E89" w:rsidTr="00BF23C7">
        <w:trPr>
          <w:jc w:val="center"/>
        </w:trPr>
        <w:tc>
          <w:tcPr>
            <w:tcW w:w="761" w:type="dxa"/>
            <w:vAlign w:val="center"/>
          </w:tcPr>
          <w:p w:rsidR="00D60B4B" w:rsidRPr="00CB7E89" w:rsidRDefault="00D60B4B" w:rsidP="00BF23C7">
            <w:pPr>
              <w:tabs>
                <w:tab w:val="left" w:pos="9639"/>
              </w:tabs>
            </w:pPr>
            <w:r>
              <w:t>2</w:t>
            </w:r>
          </w:p>
        </w:tc>
        <w:tc>
          <w:tcPr>
            <w:tcW w:w="2243" w:type="dxa"/>
            <w:vAlign w:val="center"/>
          </w:tcPr>
          <w:p w:rsidR="00D60B4B" w:rsidRPr="00CB7E89" w:rsidRDefault="00D60B4B" w:rsidP="00BF23C7">
            <w:pPr>
              <w:tabs>
                <w:tab w:val="left" w:pos="9639"/>
              </w:tabs>
            </w:pPr>
          </w:p>
        </w:tc>
        <w:tc>
          <w:tcPr>
            <w:tcW w:w="2835" w:type="dxa"/>
          </w:tcPr>
          <w:p w:rsidR="00D60B4B" w:rsidRPr="00CB7E89" w:rsidRDefault="00D60B4B" w:rsidP="00BF23C7">
            <w:pPr>
              <w:tabs>
                <w:tab w:val="left" w:pos="9639"/>
              </w:tabs>
            </w:pPr>
          </w:p>
        </w:tc>
        <w:tc>
          <w:tcPr>
            <w:tcW w:w="2126" w:type="dxa"/>
          </w:tcPr>
          <w:p w:rsidR="00D60B4B" w:rsidRPr="00CB7E89" w:rsidRDefault="00D60B4B" w:rsidP="00BF23C7">
            <w:pPr>
              <w:tabs>
                <w:tab w:val="left" w:pos="9639"/>
              </w:tabs>
            </w:pPr>
          </w:p>
        </w:tc>
        <w:tc>
          <w:tcPr>
            <w:tcW w:w="2293" w:type="dxa"/>
            <w:vAlign w:val="center"/>
          </w:tcPr>
          <w:p w:rsidR="00D60B4B" w:rsidRPr="00CB7E89" w:rsidRDefault="00D60B4B" w:rsidP="00BF23C7">
            <w:pPr>
              <w:tabs>
                <w:tab w:val="left" w:pos="9639"/>
              </w:tabs>
            </w:pPr>
          </w:p>
        </w:tc>
      </w:tr>
      <w:tr w:rsidR="00D60B4B" w:rsidRPr="00CB7E89" w:rsidTr="00BF23C7">
        <w:trPr>
          <w:jc w:val="center"/>
        </w:trPr>
        <w:tc>
          <w:tcPr>
            <w:tcW w:w="761" w:type="dxa"/>
            <w:vAlign w:val="center"/>
          </w:tcPr>
          <w:p w:rsidR="00D60B4B" w:rsidRPr="00CB7E89" w:rsidRDefault="00D60B4B" w:rsidP="00BF23C7">
            <w:pPr>
              <w:tabs>
                <w:tab w:val="left" w:pos="9639"/>
              </w:tabs>
            </w:pPr>
            <w:r>
              <w:t>…</w:t>
            </w:r>
          </w:p>
        </w:tc>
        <w:tc>
          <w:tcPr>
            <w:tcW w:w="2243" w:type="dxa"/>
            <w:vAlign w:val="center"/>
          </w:tcPr>
          <w:p w:rsidR="00D60B4B" w:rsidRPr="00CB7E89" w:rsidRDefault="00D60B4B" w:rsidP="00BF23C7">
            <w:pPr>
              <w:tabs>
                <w:tab w:val="left" w:pos="9639"/>
              </w:tabs>
            </w:pPr>
          </w:p>
        </w:tc>
        <w:tc>
          <w:tcPr>
            <w:tcW w:w="2835" w:type="dxa"/>
          </w:tcPr>
          <w:p w:rsidR="00D60B4B" w:rsidRPr="00CB7E89" w:rsidRDefault="00D60B4B" w:rsidP="00BF23C7">
            <w:pPr>
              <w:tabs>
                <w:tab w:val="left" w:pos="9639"/>
              </w:tabs>
            </w:pPr>
          </w:p>
        </w:tc>
        <w:tc>
          <w:tcPr>
            <w:tcW w:w="2126" w:type="dxa"/>
          </w:tcPr>
          <w:p w:rsidR="00D60B4B" w:rsidRPr="00CB7E89" w:rsidRDefault="00D60B4B" w:rsidP="00BF23C7">
            <w:pPr>
              <w:tabs>
                <w:tab w:val="left" w:pos="9639"/>
              </w:tabs>
            </w:pPr>
          </w:p>
        </w:tc>
        <w:tc>
          <w:tcPr>
            <w:tcW w:w="2293" w:type="dxa"/>
            <w:vAlign w:val="center"/>
          </w:tcPr>
          <w:p w:rsidR="00D60B4B" w:rsidRPr="00CB7E89" w:rsidRDefault="00D60B4B" w:rsidP="00BF23C7">
            <w:pPr>
              <w:tabs>
                <w:tab w:val="left" w:pos="9639"/>
              </w:tabs>
            </w:pPr>
          </w:p>
        </w:tc>
      </w:tr>
    </w:tbl>
    <w:p w:rsidR="00D60B4B" w:rsidRPr="00CB7E89" w:rsidRDefault="00D60B4B" w:rsidP="00D60B4B">
      <w:pPr>
        <w:pStyle w:val="afa"/>
        <w:jc w:val="left"/>
        <w:rPr>
          <w:b/>
          <w:i/>
          <w:sz w:val="28"/>
          <w:szCs w:val="28"/>
        </w:rPr>
      </w:pPr>
    </w:p>
    <w:p w:rsidR="00D60B4B" w:rsidRPr="00CB7E89" w:rsidRDefault="00D60B4B" w:rsidP="00D60B4B"/>
    <w:p w:rsidR="00D60B4B" w:rsidRPr="00CB7E89" w:rsidRDefault="00D60B4B" w:rsidP="00D60B4B"/>
    <w:p w:rsidR="00D60B4B" w:rsidRPr="00CB7E89" w:rsidRDefault="00D60B4B" w:rsidP="00D60B4B">
      <w:pPr>
        <w:keepNext/>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0B4B" w:rsidRPr="00CB7E89" w:rsidRDefault="00D60B4B" w:rsidP="00D60B4B">
      <w:pPr>
        <w:tabs>
          <w:tab w:val="left" w:pos="8640"/>
        </w:tabs>
        <w:jc w:val="both"/>
        <w:rPr>
          <w:i/>
        </w:rPr>
      </w:pPr>
      <w:r>
        <w:rPr>
          <w:i/>
        </w:rPr>
        <w:t>(наименование претендента)</w:t>
      </w:r>
    </w:p>
    <w:p w:rsidR="00D60B4B" w:rsidRPr="00CB7E89" w:rsidRDefault="00D60B4B" w:rsidP="00D60B4B">
      <w:pPr>
        <w:jc w:val="both"/>
        <w:rPr>
          <w:sz w:val="28"/>
          <w:szCs w:val="28"/>
          <w:lang w:eastAsia="ru-RU"/>
        </w:rPr>
      </w:pPr>
      <w:r>
        <w:rPr>
          <w:sz w:val="28"/>
          <w:szCs w:val="28"/>
          <w:lang w:eastAsia="ru-RU"/>
        </w:rPr>
        <w:t>____________________________________________________________________</w:t>
      </w:r>
    </w:p>
    <w:p w:rsidR="00D60B4B" w:rsidRPr="00CB7E89" w:rsidRDefault="00D60B4B" w:rsidP="00D60B4B">
      <w:pPr>
        <w:jc w:val="both"/>
        <w:rPr>
          <w:i/>
        </w:rPr>
      </w:pPr>
      <w:r>
        <w:rPr>
          <w:i/>
        </w:rPr>
        <w:t xml:space="preserve">       М.П.</w:t>
      </w:r>
      <w:r>
        <w:rPr>
          <w:i/>
        </w:rPr>
        <w:tab/>
      </w:r>
      <w:r>
        <w:rPr>
          <w:i/>
        </w:rPr>
        <w:tab/>
      </w:r>
      <w:r>
        <w:rPr>
          <w:i/>
        </w:rPr>
        <w:tab/>
        <w:t>(должность, подпись, ФИО)</w:t>
      </w:r>
    </w:p>
    <w:p w:rsidR="00D60B4B" w:rsidRPr="00C20080" w:rsidRDefault="00D60B4B" w:rsidP="00D60B4B">
      <w:pPr>
        <w:jc w:val="both"/>
        <w:rPr>
          <w:sz w:val="28"/>
          <w:szCs w:val="28"/>
          <w:lang w:eastAsia="ru-RU"/>
        </w:rPr>
      </w:pPr>
      <w:r>
        <w:rPr>
          <w:sz w:val="28"/>
          <w:szCs w:val="28"/>
          <w:lang w:eastAsia="ru-RU"/>
        </w:rPr>
        <w:t>"____" _________ 201__ г.</w:t>
      </w:r>
    </w:p>
    <w:p w:rsidR="00763FDF" w:rsidRDefault="00763FDF">
      <w:pPr>
        <w:sectPr w:rsidR="00763FDF" w:rsidSect="002E2692">
          <w:pgSz w:w="11907" w:h="16840" w:code="9"/>
          <w:pgMar w:top="1134" w:right="851" w:bottom="1134" w:left="1418" w:header="794" w:footer="794" w:gutter="0"/>
          <w:cols w:space="720"/>
          <w:titlePg/>
          <w:docGrid w:linePitch="326"/>
        </w:sectPr>
      </w:pPr>
    </w:p>
    <w:p w:rsidR="00763FDF" w:rsidRDefault="00BF23C7">
      <w:pPr>
        <w:pStyle w:val="1"/>
        <w:jc w:val="right"/>
        <w:rPr>
          <w:rFonts w:cs="Times New Roman"/>
          <w:b w:val="0"/>
          <w:i/>
          <w:iCs/>
          <w:sz w:val="24"/>
        </w:rPr>
      </w:pPr>
      <w:r>
        <w:rPr>
          <w:rFonts w:cs="Times New Roman"/>
          <w:b w:val="0"/>
          <w:sz w:val="28"/>
        </w:rPr>
        <w:lastRenderedPageBreak/>
        <w:t>Приложение № 7</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763FDF" w:rsidRPr="00756809" w:rsidRDefault="00763FDF" w:rsidP="00BF23C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63FDF" w:rsidRPr="00756809" w:rsidRDefault="00763FDF" w:rsidP="00BF23C7">
      <w:pPr>
        <w:tabs>
          <w:tab w:val="left" w:pos="9639"/>
        </w:tabs>
        <w:ind w:firstLine="567"/>
        <w:jc w:val="center"/>
        <w:rPr>
          <w:i/>
        </w:rPr>
      </w:pPr>
      <w:r>
        <w:rPr>
          <w:i/>
        </w:rPr>
        <w:t>(отдельный лист по каждому субподрядчику)</w:t>
      </w:r>
    </w:p>
    <w:p w:rsidR="00763FDF" w:rsidRPr="00756809" w:rsidRDefault="00763FDF" w:rsidP="00BF23C7">
      <w:pPr>
        <w:tabs>
          <w:tab w:val="left" w:pos="9639"/>
        </w:tabs>
        <w:ind w:firstLine="567"/>
        <w:rPr>
          <w:sz w:val="22"/>
        </w:rPr>
      </w:pPr>
    </w:p>
    <w:p w:rsidR="00763FDF" w:rsidRPr="00756809" w:rsidRDefault="00763FDF" w:rsidP="00BF23C7">
      <w:pPr>
        <w:tabs>
          <w:tab w:val="left" w:pos="9639"/>
        </w:tabs>
        <w:ind w:firstLine="567"/>
        <w:rPr>
          <w:b/>
          <w:sz w:val="28"/>
          <w:szCs w:val="28"/>
        </w:rPr>
      </w:pPr>
      <w:r>
        <w:rPr>
          <w:b/>
          <w:sz w:val="28"/>
          <w:szCs w:val="28"/>
        </w:rPr>
        <w:t>Наименование организации, фирмы:</w:t>
      </w:r>
    </w:p>
    <w:p w:rsidR="00763FDF" w:rsidRPr="00756809" w:rsidRDefault="00763FDF" w:rsidP="00BF23C7">
      <w:pPr>
        <w:tabs>
          <w:tab w:val="left" w:pos="9639"/>
        </w:tabs>
        <w:ind w:firstLine="567"/>
        <w:rPr>
          <w:sz w:val="22"/>
        </w:rPr>
      </w:pPr>
      <w:r>
        <w:rPr>
          <w:sz w:val="22"/>
        </w:rPr>
        <w:t>____________________________________________________________________________</w:t>
      </w:r>
    </w:p>
    <w:p w:rsidR="00763FDF" w:rsidRPr="00756809" w:rsidRDefault="00763FDF" w:rsidP="00BF23C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63FDF" w:rsidRPr="00756809" w:rsidTr="00BF23C7">
        <w:tc>
          <w:tcPr>
            <w:tcW w:w="3138" w:type="dxa"/>
            <w:tcBorders>
              <w:top w:val="single" w:sz="4" w:space="0" w:color="auto"/>
              <w:left w:val="single" w:sz="4" w:space="0" w:color="auto"/>
              <w:bottom w:val="single" w:sz="4" w:space="0" w:color="auto"/>
              <w:right w:val="single" w:sz="4" w:space="0" w:color="auto"/>
            </w:tcBorders>
            <w:vAlign w:val="center"/>
            <w:hideMark/>
          </w:tcPr>
          <w:p w:rsidR="00763FDF" w:rsidRPr="00756809" w:rsidRDefault="00763FDF" w:rsidP="00BF23C7">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63FDF" w:rsidRPr="00756809" w:rsidRDefault="00763FDF" w:rsidP="00BF23C7">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3FDF" w:rsidRPr="00756809" w:rsidRDefault="00763FDF" w:rsidP="00BF23C7">
            <w:pPr>
              <w:tabs>
                <w:tab w:val="left" w:pos="9639"/>
              </w:tabs>
              <w:rPr>
                <w:szCs w:val="28"/>
              </w:rPr>
            </w:pPr>
            <w:r>
              <w:rPr>
                <w:szCs w:val="28"/>
              </w:rPr>
              <w:t>Филиалы и дочерние предприятия</w:t>
            </w:r>
          </w:p>
        </w:tc>
      </w:tr>
      <w:tr w:rsidR="00763FDF" w:rsidRPr="00756809" w:rsidTr="00BF23C7">
        <w:trPr>
          <w:trHeight w:val="227"/>
        </w:trPr>
        <w:tc>
          <w:tcPr>
            <w:tcW w:w="3138" w:type="dxa"/>
            <w:tcBorders>
              <w:top w:val="single" w:sz="4" w:space="0" w:color="auto"/>
              <w:left w:val="single" w:sz="4" w:space="0" w:color="auto"/>
              <w:bottom w:val="single" w:sz="4" w:space="0" w:color="auto"/>
              <w:right w:val="single" w:sz="4" w:space="0" w:color="auto"/>
            </w:tcBorders>
            <w:hideMark/>
          </w:tcPr>
          <w:p w:rsidR="00763FDF" w:rsidRPr="00756809" w:rsidRDefault="00763FDF" w:rsidP="00BF23C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r>
      <w:tr w:rsidR="00763FDF" w:rsidRPr="00756809" w:rsidTr="00BF23C7">
        <w:trPr>
          <w:trHeight w:val="227"/>
        </w:trPr>
        <w:tc>
          <w:tcPr>
            <w:tcW w:w="3138" w:type="dxa"/>
            <w:tcBorders>
              <w:top w:val="single" w:sz="4" w:space="0" w:color="auto"/>
              <w:left w:val="single" w:sz="4" w:space="0" w:color="auto"/>
              <w:bottom w:val="single" w:sz="4" w:space="0" w:color="auto"/>
              <w:right w:val="single" w:sz="4" w:space="0" w:color="auto"/>
            </w:tcBorders>
            <w:hideMark/>
          </w:tcPr>
          <w:p w:rsidR="00763FDF" w:rsidRPr="00756809" w:rsidRDefault="00763FDF" w:rsidP="00BF23C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r>
      <w:tr w:rsidR="00763FDF" w:rsidRPr="00756809" w:rsidTr="00BF23C7">
        <w:trPr>
          <w:trHeight w:val="227"/>
        </w:trPr>
        <w:tc>
          <w:tcPr>
            <w:tcW w:w="3138" w:type="dxa"/>
            <w:tcBorders>
              <w:top w:val="single" w:sz="4" w:space="0" w:color="auto"/>
              <w:left w:val="single" w:sz="4" w:space="0" w:color="auto"/>
              <w:bottom w:val="single" w:sz="4" w:space="0" w:color="auto"/>
              <w:right w:val="single" w:sz="4" w:space="0" w:color="auto"/>
            </w:tcBorders>
            <w:hideMark/>
          </w:tcPr>
          <w:p w:rsidR="00763FDF" w:rsidRPr="00756809" w:rsidRDefault="00763FDF" w:rsidP="00BF23C7">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3FDF" w:rsidRPr="00756809" w:rsidRDefault="00763FDF" w:rsidP="00BF23C7">
            <w:pPr>
              <w:tabs>
                <w:tab w:val="left" w:pos="9639"/>
              </w:tabs>
              <w:rPr>
                <w:szCs w:val="28"/>
              </w:rPr>
            </w:pPr>
          </w:p>
        </w:tc>
      </w:tr>
      <w:tr w:rsidR="00763FDF" w:rsidRPr="00756809" w:rsidTr="00BF23C7">
        <w:trPr>
          <w:trHeight w:val="227"/>
        </w:trPr>
        <w:tc>
          <w:tcPr>
            <w:tcW w:w="3138" w:type="dxa"/>
            <w:tcBorders>
              <w:top w:val="single" w:sz="4" w:space="0" w:color="auto"/>
              <w:left w:val="single" w:sz="4" w:space="0" w:color="auto"/>
              <w:bottom w:val="single" w:sz="4" w:space="0" w:color="auto"/>
              <w:right w:val="single" w:sz="4" w:space="0" w:color="auto"/>
            </w:tcBorders>
            <w:hideMark/>
          </w:tcPr>
          <w:p w:rsidR="00763FDF" w:rsidRPr="00756809" w:rsidRDefault="00763FDF" w:rsidP="00BF23C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63FDF" w:rsidRPr="00756809" w:rsidRDefault="00763FDF" w:rsidP="00BF23C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63FDF" w:rsidRPr="00756809" w:rsidRDefault="00763FDF" w:rsidP="00BF23C7">
            <w:pPr>
              <w:tabs>
                <w:tab w:val="left" w:pos="9639"/>
              </w:tabs>
              <w:rPr>
                <w:szCs w:val="28"/>
              </w:rPr>
            </w:pPr>
          </w:p>
        </w:tc>
      </w:tr>
      <w:tr w:rsidR="00763FDF" w:rsidRPr="00756809" w:rsidTr="00BF23C7">
        <w:tblPrEx>
          <w:tblLook w:val="0000"/>
        </w:tblPrEx>
        <w:trPr>
          <w:trHeight w:val="227"/>
        </w:trPr>
        <w:tc>
          <w:tcPr>
            <w:tcW w:w="3138" w:type="dxa"/>
          </w:tcPr>
          <w:p w:rsidR="00763FDF" w:rsidRPr="00756809" w:rsidRDefault="00763FDF" w:rsidP="00BF23C7">
            <w:pPr>
              <w:tabs>
                <w:tab w:val="left" w:pos="9639"/>
              </w:tabs>
            </w:pPr>
            <w:r>
              <w:t>Телефон/факс</w:t>
            </w:r>
          </w:p>
        </w:tc>
        <w:tc>
          <w:tcPr>
            <w:tcW w:w="3099" w:type="dxa"/>
            <w:gridSpan w:val="2"/>
          </w:tcPr>
          <w:p w:rsidR="00763FDF" w:rsidRPr="00756809" w:rsidRDefault="00763FDF" w:rsidP="00BF23C7">
            <w:pPr>
              <w:tabs>
                <w:tab w:val="left" w:pos="9639"/>
              </w:tabs>
            </w:pPr>
          </w:p>
        </w:tc>
        <w:tc>
          <w:tcPr>
            <w:tcW w:w="3483" w:type="dxa"/>
          </w:tcPr>
          <w:p w:rsidR="00763FDF" w:rsidRPr="00756809" w:rsidRDefault="00763FDF" w:rsidP="00BF23C7">
            <w:pPr>
              <w:tabs>
                <w:tab w:val="left" w:pos="9639"/>
              </w:tabs>
            </w:pPr>
          </w:p>
        </w:tc>
      </w:tr>
      <w:tr w:rsidR="00763FDF" w:rsidRPr="00756809" w:rsidTr="00BF23C7">
        <w:tblPrEx>
          <w:tblLook w:val="0000"/>
        </w:tblPrEx>
        <w:trPr>
          <w:trHeight w:val="227"/>
        </w:trPr>
        <w:tc>
          <w:tcPr>
            <w:tcW w:w="3138" w:type="dxa"/>
          </w:tcPr>
          <w:p w:rsidR="00763FDF" w:rsidRPr="00756809" w:rsidRDefault="00763FDF" w:rsidP="00BF23C7">
            <w:pPr>
              <w:tabs>
                <w:tab w:val="left" w:pos="9639"/>
              </w:tabs>
            </w:pPr>
            <w:r>
              <w:t>Ответственное лицо</w:t>
            </w:r>
          </w:p>
        </w:tc>
        <w:tc>
          <w:tcPr>
            <w:tcW w:w="3099" w:type="dxa"/>
            <w:gridSpan w:val="2"/>
          </w:tcPr>
          <w:p w:rsidR="00763FDF" w:rsidRPr="00756809" w:rsidRDefault="00763FDF" w:rsidP="00BF23C7">
            <w:pPr>
              <w:tabs>
                <w:tab w:val="left" w:pos="9639"/>
              </w:tabs>
            </w:pPr>
          </w:p>
        </w:tc>
        <w:tc>
          <w:tcPr>
            <w:tcW w:w="3483" w:type="dxa"/>
          </w:tcPr>
          <w:p w:rsidR="00763FDF" w:rsidRPr="00756809" w:rsidRDefault="00763FDF" w:rsidP="00BF23C7">
            <w:pPr>
              <w:tabs>
                <w:tab w:val="left" w:pos="9639"/>
              </w:tabs>
            </w:pPr>
          </w:p>
        </w:tc>
      </w:tr>
      <w:tr w:rsidR="00763FDF" w:rsidRPr="00756809" w:rsidTr="00BF23C7">
        <w:tblPrEx>
          <w:tblLook w:val="0000"/>
        </w:tblPrEx>
        <w:trPr>
          <w:trHeight w:val="227"/>
        </w:trPr>
        <w:tc>
          <w:tcPr>
            <w:tcW w:w="3138" w:type="dxa"/>
          </w:tcPr>
          <w:p w:rsidR="00763FDF" w:rsidRPr="00756809" w:rsidRDefault="00763FDF" w:rsidP="00BF23C7">
            <w:pPr>
              <w:tabs>
                <w:tab w:val="left" w:pos="9639"/>
              </w:tabs>
            </w:pPr>
            <w:r>
              <w:t>Форма (ООО, ЗАО и т.д.)</w:t>
            </w:r>
          </w:p>
        </w:tc>
        <w:tc>
          <w:tcPr>
            <w:tcW w:w="3099" w:type="dxa"/>
            <w:gridSpan w:val="2"/>
          </w:tcPr>
          <w:p w:rsidR="00763FDF" w:rsidRPr="00756809" w:rsidRDefault="00763FDF" w:rsidP="00BF23C7">
            <w:pPr>
              <w:tabs>
                <w:tab w:val="left" w:pos="9639"/>
              </w:tabs>
            </w:pPr>
          </w:p>
        </w:tc>
        <w:tc>
          <w:tcPr>
            <w:tcW w:w="3483" w:type="dxa"/>
          </w:tcPr>
          <w:p w:rsidR="00763FDF" w:rsidRPr="00756809" w:rsidRDefault="00763FDF" w:rsidP="00BF23C7">
            <w:pPr>
              <w:tabs>
                <w:tab w:val="left" w:pos="9639"/>
              </w:tabs>
            </w:pPr>
          </w:p>
        </w:tc>
      </w:tr>
      <w:tr w:rsidR="00763FDF" w:rsidRPr="00756809" w:rsidTr="00BF23C7">
        <w:tblPrEx>
          <w:tblLook w:val="0000"/>
        </w:tblPrEx>
        <w:trPr>
          <w:trHeight w:val="227"/>
        </w:trPr>
        <w:tc>
          <w:tcPr>
            <w:tcW w:w="3138" w:type="dxa"/>
          </w:tcPr>
          <w:p w:rsidR="00763FDF" w:rsidRPr="00756809" w:rsidRDefault="00763FDF" w:rsidP="00BF23C7">
            <w:pPr>
              <w:tabs>
                <w:tab w:val="left" w:pos="9639"/>
              </w:tabs>
            </w:pPr>
            <w:r>
              <w:t>Уставный капитал</w:t>
            </w:r>
          </w:p>
        </w:tc>
        <w:tc>
          <w:tcPr>
            <w:tcW w:w="3099" w:type="dxa"/>
            <w:gridSpan w:val="2"/>
          </w:tcPr>
          <w:p w:rsidR="00763FDF" w:rsidRPr="00756809" w:rsidRDefault="00763FDF" w:rsidP="00BF23C7">
            <w:pPr>
              <w:tabs>
                <w:tab w:val="left" w:pos="9639"/>
              </w:tabs>
            </w:pPr>
          </w:p>
        </w:tc>
        <w:tc>
          <w:tcPr>
            <w:tcW w:w="3483" w:type="dxa"/>
          </w:tcPr>
          <w:p w:rsidR="00763FDF" w:rsidRPr="00756809" w:rsidRDefault="00763FDF" w:rsidP="00BF23C7">
            <w:pPr>
              <w:tabs>
                <w:tab w:val="left" w:pos="9639"/>
              </w:tabs>
            </w:pPr>
          </w:p>
        </w:tc>
      </w:tr>
      <w:tr w:rsidR="00763FDF" w:rsidRPr="00756809" w:rsidTr="00BF23C7">
        <w:tblPrEx>
          <w:tblLook w:val="0000"/>
        </w:tblPrEx>
        <w:trPr>
          <w:trHeight w:val="227"/>
        </w:trPr>
        <w:tc>
          <w:tcPr>
            <w:tcW w:w="3138" w:type="dxa"/>
            <w:tcBorders>
              <w:bottom w:val="nil"/>
            </w:tcBorders>
          </w:tcPr>
          <w:p w:rsidR="00763FDF" w:rsidRPr="00756809" w:rsidRDefault="00763FDF" w:rsidP="00BF23C7">
            <w:pPr>
              <w:tabs>
                <w:tab w:val="left" w:pos="9639"/>
              </w:tabs>
            </w:pPr>
            <w:r>
              <w:t>Сфера деятельности</w:t>
            </w:r>
          </w:p>
        </w:tc>
        <w:tc>
          <w:tcPr>
            <w:tcW w:w="3099" w:type="dxa"/>
            <w:gridSpan w:val="2"/>
            <w:tcBorders>
              <w:bottom w:val="nil"/>
            </w:tcBorders>
          </w:tcPr>
          <w:p w:rsidR="00763FDF" w:rsidRPr="00756809" w:rsidRDefault="00763FDF" w:rsidP="00BF23C7">
            <w:pPr>
              <w:tabs>
                <w:tab w:val="left" w:pos="9639"/>
              </w:tabs>
            </w:pPr>
          </w:p>
        </w:tc>
        <w:tc>
          <w:tcPr>
            <w:tcW w:w="3483" w:type="dxa"/>
            <w:tcBorders>
              <w:bottom w:val="nil"/>
            </w:tcBorders>
          </w:tcPr>
          <w:p w:rsidR="00763FDF" w:rsidRPr="00756809" w:rsidRDefault="00763FDF" w:rsidP="00BF23C7">
            <w:pPr>
              <w:tabs>
                <w:tab w:val="left" w:pos="9639"/>
              </w:tabs>
            </w:pPr>
          </w:p>
        </w:tc>
      </w:tr>
      <w:tr w:rsidR="00763FDF" w:rsidRPr="00756809" w:rsidTr="00BF23C7">
        <w:tblPrEx>
          <w:tblLook w:val="0000"/>
        </w:tblPrEx>
        <w:tc>
          <w:tcPr>
            <w:tcW w:w="3138" w:type="dxa"/>
            <w:tcBorders>
              <w:right w:val="nil"/>
            </w:tcBorders>
          </w:tcPr>
          <w:p w:rsidR="00763FDF" w:rsidRPr="00756809" w:rsidRDefault="00763FDF" w:rsidP="00BF23C7">
            <w:pPr>
              <w:tabs>
                <w:tab w:val="left" w:pos="9639"/>
              </w:tabs>
            </w:pPr>
            <w:r>
              <w:t>Руководитель:</w:t>
            </w:r>
          </w:p>
        </w:tc>
        <w:tc>
          <w:tcPr>
            <w:tcW w:w="3099" w:type="dxa"/>
            <w:gridSpan w:val="2"/>
            <w:tcBorders>
              <w:left w:val="nil"/>
              <w:right w:val="nil"/>
            </w:tcBorders>
          </w:tcPr>
          <w:p w:rsidR="00763FDF" w:rsidRPr="00756809" w:rsidRDefault="00763FDF" w:rsidP="00BF23C7">
            <w:pPr>
              <w:tabs>
                <w:tab w:val="left" w:pos="9639"/>
              </w:tabs>
            </w:pPr>
            <w:r>
              <w:t>Дата:</w:t>
            </w:r>
          </w:p>
        </w:tc>
        <w:tc>
          <w:tcPr>
            <w:tcW w:w="3483" w:type="dxa"/>
            <w:tcBorders>
              <w:left w:val="nil"/>
            </w:tcBorders>
          </w:tcPr>
          <w:p w:rsidR="00763FDF" w:rsidRPr="00756809" w:rsidRDefault="00763FDF" w:rsidP="00BF23C7">
            <w:pPr>
              <w:tabs>
                <w:tab w:val="left" w:pos="9639"/>
              </w:tabs>
            </w:pPr>
            <w:r>
              <w:t>Печать/подпись (субподрядчика)</w:t>
            </w:r>
          </w:p>
        </w:tc>
      </w:tr>
      <w:tr w:rsidR="00763FDF" w:rsidRPr="00756809" w:rsidTr="00BF23C7">
        <w:tblPrEx>
          <w:tblLook w:val="0000"/>
        </w:tblPrEx>
        <w:trPr>
          <w:cantSplit/>
        </w:trPr>
        <w:tc>
          <w:tcPr>
            <w:tcW w:w="9720" w:type="dxa"/>
            <w:gridSpan w:val="4"/>
          </w:tcPr>
          <w:p w:rsidR="00763FDF" w:rsidRPr="00756809" w:rsidRDefault="00763FDF" w:rsidP="00BF23C7">
            <w:pPr>
              <w:tabs>
                <w:tab w:val="left" w:pos="9639"/>
              </w:tabs>
            </w:pPr>
          </w:p>
        </w:tc>
      </w:tr>
      <w:tr w:rsidR="00763FDF" w:rsidRPr="00756809" w:rsidTr="00BF23C7">
        <w:tblPrEx>
          <w:tblLook w:val="0000"/>
        </w:tblPrEx>
        <w:trPr>
          <w:cantSplit/>
        </w:trPr>
        <w:tc>
          <w:tcPr>
            <w:tcW w:w="4536" w:type="dxa"/>
            <w:gridSpan w:val="2"/>
            <w:vMerge w:val="restart"/>
            <w:vAlign w:val="center"/>
          </w:tcPr>
          <w:p w:rsidR="00763FDF" w:rsidRPr="00756809" w:rsidRDefault="00763FDF" w:rsidP="00BF23C7">
            <w:pPr>
              <w:tabs>
                <w:tab w:val="left" w:pos="9639"/>
              </w:tabs>
            </w:pPr>
            <w:r>
              <w:t>Виды работ, передаваемые субподрядчику по предмету Открытого конкурса</w:t>
            </w:r>
          </w:p>
        </w:tc>
        <w:tc>
          <w:tcPr>
            <w:tcW w:w="5184" w:type="dxa"/>
            <w:gridSpan w:val="2"/>
          </w:tcPr>
          <w:p w:rsidR="00763FDF" w:rsidRPr="00756809" w:rsidRDefault="00763FDF" w:rsidP="00BF23C7">
            <w:pPr>
              <w:tabs>
                <w:tab w:val="left" w:pos="9639"/>
              </w:tabs>
            </w:pPr>
            <w:r>
              <w:t>Передаваемые объемы работ</w:t>
            </w:r>
          </w:p>
        </w:tc>
      </w:tr>
      <w:tr w:rsidR="00763FDF" w:rsidRPr="00756809" w:rsidTr="00BF23C7">
        <w:tblPrEx>
          <w:tblLook w:val="0000"/>
        </w:tblPrEx>
        <w:trPr>
          <w:cantSplit/>
        </w:trPr>
        <w:tc>
          <w:tcPr>
            <w:tcW w:w="4536" w:type="dxa"/>
            <w:gridSpan w:val="2"/>
            <w:vMerge/>
          </w:tcPr>
          <w:p w:rsidR="00763FDF" w:rsidRPr="00756809" w:rsidRDefault="00763FDF" w:rsidP="00BF23C7">
            <w:pPr>
              <w:tabs>
                <w:tab w:val="left" w:pos="9639"/>
              </w:tabs>
            </w:pPr>
          </w:p>
        </w:tc>
        <w:tc>
          <w:tcPr>
            <w:tcW w:w="1701" w:type="dxa"/>
          </w:tcPr>
          <w:p w:rsidR="00763FDF" w:rsidRPr="00756809" w:rsidRDefault="00763FDF" w:rsidP="00BF23C7">
            <w:pPr>
              <w:tabs>
                <w:tab w:val="left" w:pos="9639"/>
              </w:tabs>
            </w:pPr>
            <w:r>
              <w:t xml:space="preserve">В физических </w:t>
            </w:r>
            <w:proofErr w:type="gramStart"/>
            <w:r>
              <w:t>единицах</w:t>
            </w:r>
            <w:proofErr w:type="gramEnd"/>
          </w:p>
        </w:tc>
        <w:tc>
          <w:tcPr>
            <w:tcW w:w="3483" w:type="dxa"/>
            <w:vAlign w:val="center"/>
          </w:tcPr>
          <w:p w:rsidR="00763FDF" w:rsidRPr="00756809" w:rsidRDefault="00763FDF" w:rsidP="00BF23C7">
            <w:pPr>
              <w:tabs>
                <w:tab w:val="left" w:pos="9639"/>
              </w:tabs>
            </w:pPr>
            <w:r>
              <w:t>В % к общему объему работ по предмету Открытого конкурса</w:t>
            </w:r>
          </w:p>
        </w:tc>
      </w:tr>
      <w:tr w:rsidR="00763FDF" w:rsidRPr="00756809" w:rsidTr="00BF23C7">
        <w:tblPrEx>
          <w:tblLook w:val="0000"/>
        </w:tblPrEx>
        <w:tc>
          <w:tcPr>
            <w:tcW w:w="4536" w:type="dxa"/>
            <w:gridSpan w:val="2"/>
          </w:tcPr>
          <w:p w:rsidR="00763FDF" w:rsidRPr="00756809" w:rsidRDefault="00763FDF" w:rsidP="00BF23C7">
            <w:pPr>
              <w:tabs>
                <w:tab w:val="left" w:pos="9639"/>
              </w:tabs>
            </w:pPr>
          </w:p>
        </w:tc>
        <w:tc>
          <w:tcPr>
            <w:tcW w:w="1701" w:type="dxa"/>
          </w:tcPr>
          <w:p w:rsidR="00763FDF" w:rsidRPr="00756809" w:rsidRDefault="00763FDF" w:rsidP="00BF23C7">
            <w:pPr>
              <w:tabs>
                <w:tab w:val="left" w:pos="9639"/>
              </w:tabs>
            </w:pPr>
          </w:p>
        </w:tc>
        <w:tc>
          <w:tcPr>
            <w:tcW w:w="3483" w:type="dxa"/>
          </w:tcPr>
          <w:p w:rsidR="00763FDF" w:rsidRPr="00756809" w:rsidRDefault="00763FDF" w:rsidP="00BF23C7">
            <w:pPr>
              <w:tabs>
                <w:tab w:val="left" w:pos="9639"/>
              </w:tabs>
            </w:pPr>
          </w:p>
        </w:tc>
      </w:tr>
      <w:tr w:rsidR="00763FDF" w:rsidRPr="00756809" w:rsidTr="00BF23C7">
        <w:tblPrEx>
          <w:tblLook w:val="0000"/>
        </w:tblPrEx>
        <w:tc>
          <w:tcPr>
            <w:tcW w:w="6237" w:type="dxa"/>
            <w:gridSpan w:val="3"/>
          </w:tcPr>
          <w:p w:rsidR="00763FDF" w:rsidRPr="00756809" w:rsidRDefault="00763FDF" w:rsidP="00BF23C7">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763FDF" w:rsidRPr="00756809" w:rsidRDefault="00763FDF" w:rsidP="00BF23C7">
            <w:pPr>
              <w:tabs>
                <w:tab w:val="left" w:pos="9639"/>
              </w:tabs>
            </w:pPr>
          </w:p>
        </w:tc>
      </w:tr>
      <w:tr w:rsidR="00763FDF" w:rsidRPr="00756809" w:rsidTr="00BF23C7">
        <w:tblPrEx>
          <w:tblLook w:val="0000"/>
        </w:tblPrEx>
        <w:tc>
          <w:tcPr>
            <w:tcW w:w="6237" w:type="dxa"/>
            <w:gridSpan w:val="3"/>
          </w:tcPr>
          <w:p w:rsidR="00763FDF" w:rsidRPr="00756809" w:rsidRDefault="00763FDF" w:rsidP="00BF23C7">
            <w:pPr>
              <w:tabs>
                <w:tab w:val="left" w:pos="9639"/>
              </w:tabs>
            </w:pPr>
            <w:r>
              <w:t>Количество персонала, привлекаемого субподрядчиком к исполнению договора:</w:t>
            </w:r>
          </w:p>
        </w:tc>
        <w:tc>
          <w:tcPr>
            <w:tcW w:w="3483" w:type="dxa"/>
          </w:tcPr>
          <w:p w:rsidR="00763FDF" w:rsidRPr="00756809" w:rsidRDefault="00763FDF" w:rsidP="00BF23C7">
            <w:pPr>
              <w:tabs>
                <w:tab w:val="left" w:pos="9639"/>
              </w:tabs>
            </w:pPr>
          </w:p>
        </w:tc>
      </w:tr>
    </w:tbl>
    <w:p w:rsidR="00763FDF" w:rsidRPr="00756809" w:rsidRDefault="00763FDF" w:rsidP="00BF23C7">
      <w:pPr>
        <w:tabs>
          <w:tab w:val="left" w:pos="9639"/>
        </w:tabs>
        <w:ind w:firstLine="720"/>
        <w:jc w:val="both"/>
        <w:rPr>
          <w:szCs w:val="28"/>
        </w:rPr>
      </w:pPr>
      <w:r>
        <w:rPr>
          <w:szCs w:val="28"/>
        </w:rPr>
        <w:t>Приложения:</w:t>
      </w:r>
    </w:p>
    <w:p w:rsidR="00763FDF" w:rsidRPr="00756809" w:rsidRDefault="00763FDF" w:rsidP="00BF23C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63FDF" w:rsidRPr="00756809" w:rsidRDefault="00763FDF" w:rsidP="00BF23C7">
      <w:pPr>
        <w:jc w:val="both"/>
        <w:rPr>
          <w:rFonts w:eastAsia="MS Mincho"/>
          <w:b/>
          <w:bCs/>
          <w:sz w:val="28"/>
          <w:szCs w:val="28"/>
        </w:rPr>
      </w:pPr>
    </w:p>
    <w:p w:rsidR="00763FDF" w:rsidRPr="00756809" w:rsidRDefault="00763FDF" w:rsidP="00BF23C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763FDF" w:rsidRPr="00756809" w:rsidRDefault="00763FDF" w:rsidP="00BF23C7">
      <w:pPr>
        <w:tabs>
          <w:tab w:val="left" w:pos="8640"/>
        </w:tabs>
        <w:rPr>
          <w:i/>
        </w:rPr>
      </w:pPr>
      <w:r>
        <w:rPr>
          <w:i/>
        </w:rPr>
        <w:t xml:space="preserve">                                                                    (наименование претендента)</w:t>
      </w:r>
    </w:p>
    <w:p w:rsidR="00763FDF" w:rsidRPr="00756809" w:rsidRDefault="00763FDF" w:rsidP="00BF23C7">
      <w:pPr>
        <w:rPr>
          <w:sz w:val="28"/>
          <w:szCs w:val="28"/>
          <w:lang w:eastAsia="ru-RU"/>
        </w:rPr>
      </w:pPr>
      <w:r>
        <w:rPr>
          <w:sz w:val="28"/>
          <w:szCs w:val="28"/>
          <w:lang w:eastAsia="ru-RU"/>
        </w:rPr>
        <w:t>____________________________________________________________________</w:t>
      </w:r>
    </w:p>
    <w:p w:rsidR="00763FDF" w:rsidRPr="00756809" w:rsidRDefault="00763FDF" w:rsidP="00BF23C7">
      <w:pPr>
        <w:rPr>
          <w:i/>
        </w:rPr>
      </w:pPr>
      <w:r>
        <w:rPr>
          <w:i/>
        </w:rPr>
        <w:t xml:space="preserve">       Печать</w:t>
      </w:r>
      <w:r>
        <w:rPr>
          <w:i/>
        </w:rPr>
        <w:tab/>
      </w:r>
      <w:r>
        <w:rPr>
          <w:i/>
        </w:rPr>
        <w:tab/>
      </w:r>
      <w:r>
        <w:rPr>
          <w:i/>
        </w:rPr>
        <w:tab/>
        <w:t>(должность, подпись, ФИО)</w:t>
      </w:r>
    </w:p>
    <w:p w:rsidR="00763FDF" w:rsidRPr="00E24422" w:rsidRDefault="00763FDF" w:rsidP="00BF23C7">
      <w:pPr>
        <w:rPr>
          <w:sz w:val="28"/>
          <w:szCs w:val="28"/>
          <w:lang w:eastAsia="ru-RU"/>
        </w:rPr>
      </w:pPr>
      <w:r>
        <w:rPr>
          <w:sz w:val="28"/>
          <w:szCs w:val="28"/>
          <w:lang w:eastAsia="ru-RU"/>
        </w:rPr>
        <w:t>"____" _________ 201__ г.</w:t>
      </w:r>
    </w:p>
    <w:p w:rsidR="00763FDF" w:rsidRDefault="00763FDF"/>
    <w:p w:rsidR="00763FDF" w:rsidRDefault="00763FDF">
      <w:pPr>
        <w:sectPr w:rsidR="00763FDF" w:rsidSect="002E2692">
          <w:pgSz w:w="11907" w:h="16840" w:code="9"/>
          <w:pgMar w:top="1134" w:right="851" w:bottom="1134" w:left="1418" w:header="794" w:footer="794" w:gutter="0"/>
          <w:cols w:space="720"/>
          <w:titlePg/>
          <w:docGrid w:linePitch="326"/>
        </w:sectPr>
      </w:pPr>
    </w:p>
    <w:p w:rsidR="00763FDF" w:rsidRDefault="00BF23C7">
      <w:pPr>
        <w:pStyle w:val="1"/>
        <w:jc w:val="right"/>
        <w:rPr>
          <w:rFonts w:cs="Times New Roman"/>
          <w:b w:val="0"/>
          <w:sz w:val="28"/>
        </w:rPr>
      </w:pPr>
      <w:r>
        <w:rPr>
          <w:rFonts w:cs="Times New Roman"/>
          <w:b w:val="0"/>
          <w:sz w:val="28"/>
        </w:rPr>
        <w:lastRenderedPageBreak/>
        <w:t>Приложение № 8</w:t>
      </w:r>
      <w:r>
        <w:rPr>
          <w:rFonts w:cs="Times New Roman"/>
          <w:b w:val="0"/>
          <w:sz w:val="28"/>
        </w:rPr>
        <w:br/>
        <w:t>к документации о закупке</w:t>
      </w:r>
    </w:p>
    <w:p w:rsidR="00DF4847" w:rsidRPr="00DF4847" w:rsidRDefault="00DF4847" w:rsidP="00DF4847"/>
    <w:p w:rsidR="00763FDF" w:rsidRPr="00676C36" w:rsidRDefault="00763FDF" w:rsidP="00BF23C7">
      <w:pPr>
        <w:pStyle w:val="afa"/>
        <w:jc w:val="center"/>
        <w:rPr>
          <w:b/>
          <w:sz w:val="24"/>
        </w:rPr>
      </w:pPr>
      <w:r>
        <w:rPr>
          <w:b/>
          <w:sz w:val="24"/>
        </w:rPr>
        <w:t>ОПИСЬ ДОКУМЕНТОВ</w:t>
      </w:r>
    </w:p>
    <w:p w:rsidR="00763FDF" w:rsidRPr="00676C36" w:rsidRDefault="00763FDF" w:rsidP="00BF23C7">
      <w:pPr>
        <w:pStyle w:val="afa"/>
        <w:jc w:val="center"/>
        <w:rPr>
          <w:b/>
          <w:sz w:val="24"/>
        </w:rPr>
      </w:pPr>
      <w:r>
        <w:rPr>
          <w:b/>
          <w:sz w:val="24"/>
        </w:rPr>
        <w:t xml:space="preserve">входящих в состав заявки на участие в Открытом конкурсе </w:t>
      </w:r>
      <w:r w:rsidR="00BF23C7">
        <w:rPr>
          <w:b/>
          <w:sz w:val="24"/>
        </w:rPr>
        <w:t xml:space="preserve">среди субъектов МСП </w:t>
      </w:r>
      <w:r w:rsidRPr="009B3AB4">
        <w:rPr>
          <w:b/>
          <w:sz w:val="24"/>
        </w:rPr>
        <w:t xml:space="preserve">№ </w:t>
      </w:r>
      <w:r w:rsidR="00BF23C7" w:rsidRPr="009B3AB4">
        <w:rPr>
          <w:b/>
          <w:sz w:val="24"/>
        </w:rPr>
        <w:t>ОК-</w:t>
      </w:r>
      <w:r w:rsidR="00BF23C7">
        <w:rPr>
          <w:b/>
          <w:sz w:val="24"/>
        </w:rPr>
        <w:t>МСП-</w:t>
      </w:r>
      <w:r w:rsidR="009B3AB4">
        <w:rPr>
          <w:b/>
          <w:sz w:val="24"/>
        </w:rPr>
        <w:t>НКПОКТ-18-0018</w:t>
      </w:r>
    </w:p>
    <w:p w:rsidR="00763FDF" w:rsidRPr="00676C36" w:rsidRDefault="00763FDF" w:rsidP="00BF23C7">
      <w:pPr>
        <w:pStyle w:val="afa"/>
        <w:jc w:val="center"/>
        <w:rPr>
          <w:sz w:val="24"/>
        </w:rPr>
      </w:pPr>
    </w:p>
    <w:p w:rsidR="00763FDF" w:rsidRDefault="00763FDF" w:rsidP="00BF23C7">
      <w:pPr>
        <w:pStyle w:val="afa"/>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763FDF" w:rsidRPr="00676C36" w:rsidRDefault="00763FDF" w:rsidP="00BF23C7">
      <w:pPr>
        <w:pStyle w:val="afa"/>
        <w:ind w:firstLine="426"/>
        <w:rPr>
          <w:sz w:val="24"/>
        </w:rPr>
      </w:pPr>
      <w:r>
        <w:rPr>
          <w:i/>
          <w:sz w:val="18"/>
          <w:szCs w:val="18"/>
        </w:rPr>
        <w:t xml:space="preserve">                                 (наименование участника закупки)</w:t>
      </w:r>
    </w:p>
    <w:p w:rsidR="00763FDF" w:rsidRDefault="00763FDF" w:rsidP="00BF23C7">
      <w:pPr>
        <w:pStyle w:val="afa"/>
        <w:rPr>
          <w:sz w:val="24"/>
        </w:rPr>
      </w:pPr>
      <w:r>
        <w:rPr>
          <w:sz w:val="24"/>
        </w:rPr>
        <w:t xml:space="preserve">представленных в состав заявки на участие в Открытом конкурсе </w:t>
      </w:r>
      <w:r w:rsidR="009B3AB4">
        <w:rPr>
          <w:sz w:val="24"/>
        </w:rPr>
        <w:t xml:space="preserve">среди субъектов МСП </w:t>
      </w:r>
      <w:r>
        <w:rPr>
          <w:sz w:val="24"/>
        </w:rPr>
        <w:t xml:space="preserve">№ </w:t>
      </w:r>
      <w:r w:rsidR="009B3AB4">
        <w:rPr>
          <w:sz w:val="24"/>
        </w:rPr>
        <w:t>ОК-МСП-НКПОКТ-18-0018</w:t>
      </w:r>
      <w:r>
        <w:rPr>
          <w:sz w:val="24"/>
        </w:rPr>
        <w:t xml:space="preserve"> следующих документов и сведений:</w:t>
      </w:r>
    </w:p>
    <w:p w:rsidR="00763FDF" w:rsidRDefault="00763FDF" w:rsidP="00BF23C7">
      <w:pPr>
        <w:pStyle w:val="afa"/>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2268"/>
        <w:gridCol w:w="1900"/>
      </w:tblGrid>
      <w:tr w:rsidR="00763FDF" w:rsidRPr="000C1F46" w:rsidTr="00FE70A9">
        <w:tc>
          <w:tcPr>
            <w:tcW w:w="709" w:type="dxa"/>
            <w:vAlign w:val="center"/>
          </w:tcPr>
          <w:p w:rsidR="00763FDF" w:rsidRPr="000C1F46" w:rsidRDefault="00763FDF" w:rsidP="00FE70A9">
            <w:pPr>
              <w:pStyle w:val="afa"/>
              <w:ind w:firstLine="0"/>
              <w:jc w:val="center"/>
              <w:rPr>
                <w:sz w:val="24"/>
              </w:rPr>
            </w:pPr>
            <w:r>
              <w:rPr>
                <w:sz w:val="24"/>
              </w:rPr>
              <w:t>№ п/п</w:t>
            </w:r>
          </w:p>
        </w:tc>
        <w:tc>
          <w:tcPr>
            <w:tcW w:w="5245" w:type="dxa"/>
            <w:vAlign w:val="center"/>
          </w:tcPr>
          <w:p w:rsidR="00763FDF" w:rsidRPr="000C1F46" w:rsidRDefault="00763FDF" w:rsidP="00FE70A9">
            <w:pPr>
              <w:pStyle w:val="afa"/>
              <w:ind w:firstLine="0"/>
              <w:jc w:val="center"/>
              <w:rPr>
                <w:sz w:val="24"/>
              </w:rPr>
            </w:pPr>
            <w:r>
              <w:rPr>
                <w:sz w:val="24"/>
              </w:rPr>
              <w:t>Наименование</w:t>
            </w:r>
          </w:p>
        </w:tc>
        <w:tc>
          <w:tcPr>
            <w:tcW w:w="2268" w:type="dxa"/>
            <w:vAlign w:val="center"/>
          </w:tcPr>
          <w:p w:rsidR="00763FDF" w:rsidRPr="000C1F46" w:rsidRDefault="00763FDF" w:rsidP="00FE70A9">
            <w:pPr>
              <w:pStyle w:val="afa"/>
              <w:ind w:firstLine="0"/>
              <w:jc w:val="center"/>
              <w:rPr>
                <w:sz w:val="24"/>
              </w:rPr>
            </w:pPr>
            <w:r>
              <w:rPr>
                <w:sz w:val="24"/>
              </w:rPr>
              <w:t>Количество листов</w:t>
            </w:r>
          </w:p>
        </w:tc>
        <w:tc>
          <w:tcPr>
            <w:tcW w:w="1900" w:type="dxa"/>
            <w:vAlign w:val="center"/>
          </w:tcPr>
          <w:p w:rsidR="00763FDF" w:rsidRPr="000C1F46" w:rsidRDefault="00763FDF" w:rsidP="00FE70A9">
            <w:pPr>
              <w:pStyle w:val="afa"/>
              <w:ind w:firstLine="0"/>
              <w:jc w:val="center"/>
              <w:rPr>
                <w:sz w:val="24"/>
              </w:rPr>
            </w:pPr>
            <w:r>
              <w:rPr>
                <w:sz w:val="24"/>
              </w:rPr>
              <w:t>Номер страницы</w:t>
            </w:r>
          </w:p>
        </w:tc>
      </w:tr>
      <w:tr w:rsidR="00763FDF" w:rsidRPr="000C1F46" w:rsidTr="004F3D1D">
        <w:tc>
          <w:tcPr>
            <w:tcW w:w="709" w:type="dxa"/>
            <w:vAlign w:val="center"/>
          </w:tcPr>
          <w:p w:rsidR="00763FDF" w:rsidRPr="000C1F46" w:rsidRDefault="00763FDF" w:rsidP="004F3D1D">
            <w:pPr>
              <w:pStyle w:val="Default"/>
              <w:jc w:val="center"/>
            </w:pPr>
            <w:r>
              <w:t>1.</w:t>
            </w:r>
          </w:p>
        </w:tc>
        <w:tc>
          <w:tcPr>
            <w:tcW w:w="5245" w:type="dxa"/>
            <w:vAlign w:val="center"/>
          </w:tcPr>
          <w:p w:rsidR="00763FDF" w:rsidRPr="000C1F46" w:rsidRDefault="00763FDF" w:rsidP="00BF23C7">
            <w:pPr>
              <w:pStyle w:val="Default"/>
            </w:pPr>
          </w:p>
        </w:tc>
        <w:tc>
          <w:tcPr>
            <w:tcW w:w="2268" w:type="dxa"/>
          </w:tcPr>
          <w:p w:rsidR="00763FDF" w:rsidRPr="000C1F46" w:rsidRDefault="00763FDF" w:rsidP="00BF23C7">
            <w:pPr>
              <w:pStyle w:val="afa"/>
              <w:ind w:firstLine="0"/>
              <w:rPr>
                <w:sz w:val="24"/>
              </w:rPr>
            </w:pPr>
          </w:p>
        </w:tc>
        <w:tc>
          <w:tcPr>
            <w:tcW w:w="1900" w:type="dxa"/>
          </w:tcPr>
          <w:p w:rsidR="00763FDF" w:rsidRPr="000C1F46" w:rsidRDefault="00763FDF" w:rsidP="00BF23C7">
            <w:pPr>
              <w:pStyle w:val="afa"/>
              <w:ind w:firstLine="0"/>
              <w:rPr>
                <w:sz w:val="24"/>
              </w:rPr>
            </w:pPr>
          </w:p>
        </w:tc>
      </w:tr>
      <w:tr w:rsidR="00763FDF" w:rsidRPr="000C1F46" w:rsidTr="004F3D1D">
        <w:tc>
          <w:tcPr>
            <w:tcW w:w="709" w:type="dxa"/>
            <w:vAlign w:val="center"/>
          </w:tcPr>
          <w:p w:rsidR="00763FDF" w:rsidRPr="000C1F46" w:rsidRDefault="00763FDF" w:rsidP="004F3D1D">
            <w:pPr>
              <w:pStyle w:val="Default"/>
              <w:jc w:val="center"/>
            </w:pPr>
            <w:r>
              <w:t>2.</w:t>
            </w:r>
          </w:p>
        </w:tc>
        <w:tc>
          <w:tcPr>
            <w:tcW w:w="5245" w:type="dxa"/>
            <w:vAlign w:val="center"/>
          </w:tcPr>
          <w:p w:rsidR="00763FDF" w:rsidRPr="000C1F46" w:rsidRDefault="00763FDF" w:rsidP="00BF23C7">
            <w:pPr>
              <w:pStyle w:val="Default"/>
            </w:pPr>
          </w:p>
        </w:tc>
        <w:tc>
          <w:tcPr>
            <w:tcW w:w="2268" w:type="dxa"/>
          </w:tcPr>
          <w:p w:rsidR="00763FDF" w:rsidRPr="000C1F46" w:rsidRDefault="00763FDF" w:rsidP="00BF23C7">
            <w:pPr>
              <w:pStyle w:val="afa"/>
              <w:ind w:firstLine="0"/>
              <w:rPr>
                <w:sz w:val="24"/>
              </w:rPr>
            </w:pPr>
          </w:p>
        </w:tc>
        <w:tc>
          <w:tcPr>
            <w:tcW w:w="1900" w:type="dxa"/>
          </w:tcPr>
          <w:p w:rsidR="00763FDF" w:rsidRPr="000C1F46" w:rsidRDefault="00763FDF" w:rsidP="00BF23C7">
            <w:pPr>
              <w:pStyle w:val="afa"/>
              <w:ind w:firstLine="0"/>
              <w:rPr>
                <w:sz w:val="24"/>
              </w:rPr>
            </w:pPr>
          </w:p>
        </w:tc>
      </w:tr>
      <w:tr w:rsidR="00763FDF" w:rsidRPr="000C1F46" w:rsidTr="004F3D1D">
        <w:tc>
          <w:tcPr>
            <w:tcW w:w="709" w:type="dxa"/>
            <w:vAlign w:val="center"/>
          </w:tcPr>
          <w:p w:rsidR="00763FDF" w:rsidRPr="000C1F46" w:rsidRDefault="00763FDF" w:rsidP="004F3D1D">
            <w:pPr>
              <w:pStyle w:val="Default"/>
              <w:jc w:val="center"/>
            </w:pPr>
          </w:p>
        </w:tc>
        <w:tc>
          <w:tcPr>
            <w:tcW w:w="5245" w:type="dxa"/>
            <w:vAlign w:val="center"/>
          </w:tcPr>
          <w:p w:rsidR="00763FDF" w:rsidRPr="000C1F46" w:rsidRDefault="00763FDF" w:rsidP="00BF23C7">
            <w:pPr>
              <w:pStyle w:val="Default"/>
            </w:pPr>
          </w:p>
        </w:tc>
        <w:tc>
          <w:tcPr>
            <w:tcW w:w="2268" w:type="dxa"/>
          </w:tcPr>
          <w:p w:rsidR="00763FDF" w:rsidRPr="000C1F46" w:rsidRDefault="00763FDF" w:rsidP="00BF23C7">
            <w:pPr>
              <w:pStyle w:val="afa"/>
              <w:ind w:firstLine="0"/>
              <w:rPr>
                <w:sz w:val="24"/>
              </w:rPr>
            </w:pPr>
          </w:p>
        </w:tc>
        <w:tc>
          <w:tcPr>
            <w:tcW w:w="1900" w:type="dxa"/>
          </w:tcPr>
          <w:p w:rsidR="00763FDF" w:rsidRPr="000C1F46" w:rsidRDefault="00763FDF" w:rsidP="00BF23C7">
            <w:pPr>
              <w:pStyle w:val="afa"/>
              <w:ind w:firstLine="0"/>
              <w:rPr>
                <w:sz w:val="24"/>
              </w:rPr>
            </w:pPr>
          </w:p>
        </w:tc>
      </w:tr>
      <w:tr w:rsidR="00763FDF" w:rsidRPr="000C1F46" w:rsidTr="00FE70A9">
        <w:tc>
          <w:tcPr>
            <w:tcW w:w="709" w:type="dxa"/>
          </w:tcPr>
          <w:p w:rsidR="00763FDF" w:rsidRPr="000C1F46" w:rsidRDefault="00763FDF" w:rsidP="00BF23C7">
            <w:pPr>
              <w:pStyle w:val="Default"/>
            </w:pPr>
          </w:p>
        </w:tc>
        <w:tc>
          <w:tcPr>
            <w:tcW w:w="5245" w:type="dxa"/>
            <w:vAlign w:val="center"/>
          </w:tcPr>
          <w:p w:rsidR="00763FDF" w:rsidRPr="000C1F46" w:rsidRDefault="00763FDF" w:rsidP="00BF23C7">
            <w:pPr>
              <w:pStyle w:val="Default"/>
            </w:pPr>
            <w:r>
              <w:t>Электронный носитель информации</w:t>
            </w:r>
          </w:p>
        </w:tc>
        <w:tc>
          <w:tcPr>
            <w:tcW w:w="2268" w:type="dxa"/>
          </w:tcPr>
          <w:p w:rsidR="00763FDF" w:rsidRPr="000C1F46" w:rsidRDefault="00763FDF" w:rsidP="00BF23C7">
            <w:pPr>
              <w:pStyle w:val="afa"/>
              <w:ind w:firstLine="0"/>
              <w:rPr>
                <w:sz w:val="24"/>
              </w:rPr>
            </w:pPr>
          </w:p>
        </w:tc>
        <w:tc>
          <w:tcPr>
            <w:tcW w:w="1900" w:type="dxa"/>
          </w:tcPr>
          <w:p w:rsidR="00763FDF" w:rsidRPr="000C1F46" w:rsidRDefault="00763FDF" w:rsidP="00BF23C7">
            <w:pPr>
              <w:pStyle w:val="afa"/>
              <w:ind w:firstLine="0"/>
              <w:rPr>
                <w:sz w:val="24"/>
              </w:rPr>
            </w:pPr>
          </w:p>
        </w:tc>
      </w:tr>
    </w:tbl>
    <w:p w:rsidR="00763FDF" w:rsidRDefault="00763FDF" w:rsidP="00BF23C7">
      <w:pPr>
        <w:pStyle w:val="afa"/>
        <w:rPr>
          <w:sz w:val="24"/>
        </w:rPr>
      </w:pPr>
    </w:p>
    <w:p w:rsidR="00763FDF" w:rsidRPr="00676C36" w:rsidRDefault="00763FDF" w:rsidP="00BF23C7">
      <w:pPr>
        <w:pStyle w:val="afa"/>
        <w:rPr>
          <w:sz w:val="24"/>
        </w:rPr>
      </w:pPr>
    </w:p>
    <w:p w:rsidR="00763FDF" w:rsidRPr="00136237" w:rsidRDefault="00763FDF" w:rsidP="00BF23C7"/>
    <w:p w:rsidR="00763FDF" w:rsidRPr="00C677ED" w:rsidRDefault="00763FDF" w:rsidP="00922398">
      <w:pPr>
        <w:pStyle w:val="3"/>
        <w:numPr>
          <w:ilvl w:val="2"/>
          <w:numId w:val="30"/>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63FDF" w:rsidRPr="00C677ED" w:rsidRDefault="00763FDF" w:rsidP="00BF23C7">
      <w:pPr>
        <w:tabs>
          <w:tab w:val="left" w:pos="8640"/>
        </w:tabs>
        <w:jc w:val="center"/>
        <w:rPr>
          <w:i/>
        </w:rPr>
      </w:pPr>
      <w:r>
        <w:rPr>
          <w:i/>
        </w:rPr>
        <w:t>(наименование претендента)</w:t>
      </w:r>
    </w:p>
    <w:p w:rsidR="00763FDF" w:rsidRPr="00C677ED" w:rsidRDefault="00763FDF" w:rsidP="00BF23C7">
      <w:pPr>
        <w:pStyle w:val="33"/>
        <w:rPr>
          <w:sz w:val="28"/>
          <w:szCs w:val="28"/>
        </w:rPr>
      </w:pPr>
      <w:r>
        <w:rPr>
          <w:sz w:val="28"/>
          <w:szCs w:val="28"/>
        </w:rPr>
        <w:t>____________________________________________________________________</w:t>
      </w:r>
    </w:p>
    <w:p w:rsidR="00763FDF" w:rsidRPr="00C677ED" w:rsidRDefault="00763FDF" w:rsidP="00BF23C7">
      <w:pPr>
        <w:rPr>
          <w:i/>
        </w:rPr>
      </w:pPr>
      <w:r>
        <w:rPr>
          <w:i/>
        </w:rPr>
        <w:t xml:space="preserve">       Печать</w:t>
      </w:r>
      <w:r>
        <w:rPr>
          <w:i/>
        </w:rPr>
        <w:tab/>
      </w:r>
      <w:r>
        <w:rPr>
          <w:i/>
        </w:rPr>
        <w:tab/>
      </w:r>
      <w:r>
        <w:rPr>
          <w:i/>
        </w:rPr>
        <w:tab/>
        <w:t>(должность, подпись, ФИО)</w:t>
      </w:r>
    </w:p>
    <w:p w:rsidR="00763FDF" w:rsidRPr="00860E19" w:rsidRDefault="00763FDF" w:rsidP="00BF23C7">
      <w:pPr>
        <w:pStyle w:val="33"/>
        <w:rPr>
          <w:sz w:val="28"/>
          <w:szCs w:val="28"/>
        </w:rPr>
      </w:pPr>
      <w:r>
        <w:rPr>
          <w:sz w:val="28"/>
          <w:szCs w:val="28"/>
        </w:rPr>
        <w:t>"____" _________ 201__ г.</w:t>
      </w:r>
    </w:p>
    <w:p w:rsidR="00763FDF" w:rsidRPr="00F64AF0" w:rsidRDefault="00763FDF" w:rsidP="00BF23C7">
      <w:pPr>
        <w:rPr>
          <w:sz w:val="28"/>
          <w:szCs w:val="28"/>
        </w:rPr>
      </w:pPr>
    </w:p>
    <w:p w:rsidR="00763FDF" w:rsidRDefault="00763FDF"/>
    <w:sectPr w:rsidR="00763FDF" w:rsidSect="002E269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398" w:rsidRDefault="00922398">
      <w:r>
        <w:separator/>
      </w:r>
    </w:p>
  </w:endnote>
  <w:endnote w:type="continuationSeparator" w:id="0">
    <w:p w:rsidR="00922398" w:rsidRDefault="00922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C7" w:rsidRDefault="00BF23C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F23C7" w:rsidRDefault="00BF23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C7" w:rsidRDefault="00BF23C7">
    <w:pPr>
      <w:pStyle w:val="afe"/>
      <w:jc w:val="center"/>
    </w:pPr>
  </w:p>
  <w:p w:rsidR="00BF23C7" w:rsidRDefault="00BF23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398" w:rsidRDefault="00922398">
      <w:r>
        <w:separator/>
      </w:r>
    </w:p>
  </w:footnote>
  <w:footnote w:type="continuationSeparator" w:id="0">
    <w:p w:rsidR="00922398" w:rsidRDefault="00922398">
      <w:r>
        <w:continuationSeparator/>
      </w:r>
    </w:p>
  </w:footnote>
  <w:footnote w:id="1">
    <w:p w:rsidR="00BF23C7" w:rsidRDefault="00BF23C7"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BF23C7" w:rsidRDefault="00BF23C7"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BF23C7" w:rsidRDefault="00BF23C7"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BF23C7" w:rsidRDefault="00BF23C7" w:rsidP="00E244F8">
      <w:pPr>
        <w:pStyle w:val="aff"/>
      </w:pPr>
      <w:r>
        <w:rPr>
          <w:rStyle w:val="af7"/>
        </w:rPr>
        <w:footnoteRef/>
      </w:r>
      <w:r>
        <w:t xml:space="preserve"> Пункты 12-16 настоящей формы заполняются на усмотрение претендента.</w:t>
      </w:r>
    </w:p>
  </w:footnote>
  <w:footnote w:id="5">
    <w:p w:rsidR="00BF23C7" w:rsidRDefault="00BF23C7" w:rsidP="002203DC">
      <w:pPr>
        <w:pStyle w:val="affc"/>
      </w:pPr>
      <w:r>
        <w:rPr>
          <w:rStyle w:val="af7"/>
        </w:rPr>
        <w:footnoteRef/>
      </w:r>
      <w:r>
        <w:t xml:space="preserve"> Данный параметр не подлежит корректировке в рамках настоящего Открытого конкурса.</w:t>
      </w:r>
    </w:p>
    <w:p w:rsidR="00BF23C7" w:rsidRDefault="00BF23C7">
      <w:pPr>
        <w:pStyle w:val="aff"/>
      </w:pPr>
    </w:p>
  </w:footnote>
  <w:footnote w:id="6">
    <w:p w:rsidR="00BF23C7" w:rsidRDefault="00BF23C7" w:rsidP="00BF23C7">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подпунктами </w:t>
      </w:r>
      <w:r w:rsidRPr="00C95CAE">
        <w:t>2.8</w:t>
      </w:r>
      <w:r>
        <w:t xml:space="preserve"> и 2.9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C7" w:rsidRDefault="00BF23C7" w:rsidP="00C177CB">
    <w:pPr>
      <w:pStyle w:val="afc"/>
      <w:jc w:val="center"/>
    </w:pPr>
    <w:fldSimple w:instr=" PAGE   \* MERGEFORMAT ">
      <w:r>
        <w:rPr>
          <w:noProof/>
        </w:rPr>
        <w:t>68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6C572C"/>
    <w:multiLevelType w:val="hybridMultilevel"/>
    <w:tmpl w:val="51FCBD7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26"/>
  </w:num>
  <w:num w:numId="9">
    <w:abstractNumId w:val="38"/>
  </w:num>
  <w:num w:numId="10">
    <w:abstractNumId w:val="24"/>
  </w:num>
  <w:num w:numId="11">
    <w:abstractNumId w:val="35"/>
  </w:num>
  <w:num w:numId="12">
    <w:abstractNumId w:val="39"/>
  </w:num>
  <w:num w:numId="13">
    <w:abstractNumId w:val="40"/>
  </w:num>
  <w:num w:numId="14">
    <w:abstractNumId w:val="27"/>
  </w:num>
  <w:num w:numId="15">
    <w:abstractNumId w:val="32"/>
  </w:num>
  <w:num w:numId="16">
    <w:abstractNumId w:val="44"/>
  </w:num>
  <w:num w:numId="17">
    <w:abstractNumId w:val="34"/>
  </w:num>
  <w:num w:numId="18">
    <w:abstractNumId w:val="36"/>
  </w:num>
  <w:num w:numId="19">
    <w:abstractNumId w:val="33"/>
  </w:num>
  <w:num w:numId="20">
    <w:abstractNumId w:val="28"/>
  </w:num>
  <w:num w:numId="21">
    <w:abstractNumId w:val="42"/>
  </w:num>
  <w:num w:numId="22">
    <w:abstractNumId w:val="0"/>
    <w:lvlOverride w:ilvl="0">
      <w:lvl w:ilvl="0">
        <w:numFmt w:val="bullet"/>
        <w:lvlText w:val="•"/>
        <w:legacy w:legacy="1" w:legacySpace="0" w:legacyIndent="345"/>
        <w:lvlJc w:val="left"/>
        <w:rPr>
          <w:rFonts w:ascii="Times New Roman" w:hAnsi="Times New Roman" w:hint="default"/>
        </w:rPr>
      </w:lvl>
    </w:lvlOverride>
  </w:num>
  <w:num w:numId="23">
    <w:abstractNumId w:val="0"/>
    <w:lvlOverride w:ilvl="0">
      <w:lvl w:ilvl="0">
        <w:numFmt w:val="bullet"/>
        <w:lvlText w:val="•"/>
        <w:legacy w:legacy="1" w:legacySpace="0" w:legacyIndent="355"/>
        <w:lvlJc w:val="left"/>
        <w:rPr>
          <w:rFonts w:ascii="Times New Roman" w:hAnsi="Times New Roman" w:hint="default"/>
        </w:rPr>
      </w:lvl>
    </w:lvlOverride>
  </w:num>
  <w:num w:numId="24">
    <w:abstractNumId w:val="37"/>
  </w:num>
  <w:num w:numId="25">
    <w:abstractNumId w:val="30"/>
  </w:num>
  <w:num w:numId="26">
    <w:abstractNumId w:val="29"/>
  </w:num>
  <w:num w:numId="27">
    <w:abstractNumId w:val="31"/>
  </w:num>
  <w:num w:numId="28">
    <w:abstractNumId w:val="23"/>
  </w:num>
  <w:num w:numId="29">
    <w:abstractNumId w:val="2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1C2D"/>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51D1"/>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6880"/>
    <w:rsid w:val="00167695"/>
    <w:rsid w:val="001701B6"/>
    <w:rsid w:val="00171FEC"/>
    <w:rsid w:val="00172294"/>
    <w:rsid w:val="001749AE"/>
    <w:rsid w:val="00174FFE"/>
    <w:rsid w:val="00175830"/>
    <w:rsid w:val="00175A7B"/>
    <w:rsid w:val="0017762A"/>
    <w:rsid w:val="00177D5C"/>
    <w:rsid w:val="00180C03"/>
    <w:rsid w:val="0018682A"/>
    <w:rsid w:val="00186DB9"/>
    <w:rsid w:val="00193D5D"/>
    <w:rsid w:val="0019760E"/>
    <w:rsid w:val="001A364E"/>
    <w:rsid w:val="001A40A4"/>
    <w:rsid w:val="001A544E"/>
    <w:rsid w:val="001A61AB"/>
    <w:rsid w:val="001B150C"/>
    <w:rsid w:val="001B36FC"/>
    <w:rsid w:val="001B4627"/>
    <w:rsid w:val="001B5653"/>
    <w:rsid w:val="001B7446"/>
    <w:rsid w:val="001C08FD"/>
    <w:rsid w:val="001C09D8"/>
    <w:rsid w:val="001C75ED"/>
    <w:rsid w:val="001E086B"/>
    <w:rsid w:val="001E0B8E"/>
    <w:rsid w:val="001E3DA3"/>
    <w:rsid w:val="001E3E36"/>
    <w:rsid w:val="001E6511"/>
    <w:rsid w:val="001E6E80"/>
    <w:rsid w:val="001F21DA"/>
    <w:rsid w:val="001F2D30"/>
    <w:rsid w:val="001F2F0D"/>
    <w:rsid w:val="001F32B2"/>
    <w:rsid w:val="001F53E8"/>
    <w:rsid w:val="0020341D"/>
    <w:rsid w:val="00210126"/>
    <w:rsid w:val="00214105"/>
    <w:rsid w:val="00216C08"/>
    <w:rsid w:val="002203DC"/>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2692"/>
    <w:rsid w:val="002E3176"/>
    <w:rsid w:val="002E3DBF"/>
    <w:rsid w:val="002E4853"/>
    <w:rsid w:val="002E66D4"/>
    <w:rsid w:val="002F0FCF"/>
    <w:rsid w:val="002F1275"/>
    <w:rsid w:val="002F345D"/>
    <w:rsid w:val="002F3D1D"/>
    <w:rsid w:val="002F40DE"/>
    <w:rsid w:val="002F543C"/>
    <w:rsid w:val="002F6A6B"/>
    <w:rsid w:val="002F710E"/>
    <w:rsid w:val="0030151C"/>
    <w:rsid w:val="003072B4"/>
    <w:rsid w:val="00311A92"/>
    <w:rsid w:val="00313385"/>
    <w:rsid w:val="00313F83"/>
    <w:rsid w:val="00314DCC"/>
    <w:rsid w:val="00320968"/>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203"/>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0E2C"/>
    <w:rsid w:val="004E13F0"/>
    <w:rsid w:val="004E1725"/>
    <w:rsid w:val="004E202E"/>
    <w:rsid w:val="004E2835"/>
    <w:rsid w:val="004E3757"/>
    <w:rsid w:val="004E3AC2"/>
    <w:rsid w:val="004F2ABB"/>
    <w:rsid w:val="004F3D1D"/>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1F40"/>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F2A"/>
    <w:rsid w:val="00670FD8"/>
    <w:rsid w:val="00674404"/>
    <w:rsid w:val="00677EA3"/>
    <w:rsid w:val="006801C2"/>
    <w:rsid w:val="00681C65"/>
    <w:rsid w:val="00681E3B"/>
    <w:rsid w:val="00690B2B"/>
    <w:rsid w:val="00693668"/>
    <w:rsid w:val="0069664A"/>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0AB"/>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3FDF"/>
    <w:rsid w:val="00765DAB"/>
    <w:rsid w:val="007706FB"/>
    <w:rsid w:val="0077096E"/>
    <w:rsid w:val="0077115E"/>
    <w:rsid w:val="00773FED"/>
    <w:rsid w:val="007747B6"/>
    <w:rsid w:val="007768E4"/>
    <w:rsid w:val="00782E92"/>
    <w:rsid w:val="00783AD5"/>
    <w:rsid w:val="007855DF"/>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AF"/>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2398"/>
    <w:rsid w:val="009225D8"/>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3AB4"/>
    <w:rsid w:val="009B43DB"/>
    <w:rsid w:val="009B734C"/>
    <w:rsid w:val="009C15AA"/>
    <w:rsid w:val="009C211A"/>
    <w:rsid w:val="009C4240"/>
    <w:rsid w:val="009D14A2"/>
    <w:rsid w:val="009D3A40"/>
    <w:rsid w:val="009D4112"/>
    <w:rsid w:val="009D418C"/>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0250"/>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630"/>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23C7"/>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26E8"/>
    <w:rsid w:val="00C530D8"/>
    <w:rsid w:val="00C53FCE"/>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9498B"/>
    <w:rsid w:val="00C95CAE"/>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3B32"/>
    <w:rsid w:val="00D4516A"/>
    <w:rsid w:val="00D46DAB"/>
    <w:rsid w:val="00D5166E"/>
    <w:rsid w:val="00D52F01"/>
    <w:rsid w:val="00D57C3F"/>
    <w:rsid w:val="00D60B4B"/>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A5DF8"/>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1AF6"/>
    <w:rsid w:val="00EC35CE"/>
    <w:rsid w:val="00EC4BDA"/>
    <w:rsid w:val="00ED09C7"/>
    <w:rsid w:val="00ED7B3B"/>
    <w:rsid w:val="00EE0542"/>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04A5"/>
    <w:rsid w:val="00F214E1"/>
    <w:rsid w:val="00F2152A"/>
    <w:rsid w:val="00F2335B"/>
    <w:rsid w:val="00F23B61"/>
    <w:rsid w:val="00F23E06"/>
    <w:rsid w:val="00F24D8A"/>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708"/>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E70A9"/>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Знак Знак,h21 Знак,5 Знак,Заголовок пункта (1.1) Знак,222 Знак,Reset numbering Знак"/>
    <w:basedOn w:val="a1"/>
    <w:link w:val="2"/>
    <w:rsid w:val="004E2835"/>
    <w:rPr>
      <w:rFonts w:cs="Arial"/>
      <w:b/>
      <w:bCs/>
      <w:i/>
      <w:iCs/>
      <w:sz w:val="28"/>
      <w:szCs w:val="28"/>
      <w:lang w:eastAsia="ar-SA"/>
    </w:rPr>
  </w:style>
  <w:style w:type="character" w:customStyle="1" w:styleId="CharChar">
    <w:name w:val="Обычный Char Char"/>
    <w:link w:val="19"/>
    <w:uiPriority w:val="99"/>
    <w:locked/>
    <w:rsid w:val="00351A61"/>
    <w:rPr>
      <w:rFonts w:eastAsia="Arial"/>
      <w:sz w:val="28"/>
      <w:lang w:eastAsia="ar-SA"/>
    </w:rPr>
  </w:style>
  <w:style w:type="character" w:customStyle="1" w:styleId="1b">
    <w:name w:val="Основной текст с отступом Знак1"/>
    <w:basedOn w:val="a1"/>
    <w:link w:val="afd"/>
    <w:uiPriority w:val="99"/>
    <w:rsid w:val="00763FDF"/>
    <w:rPr>
      <w:sz w:val="28"/>
      <w:lang w:eastAsia="ar-SA"/>
    </w:rPr>
  </w:style>
  <w:style w:type="character" w:customStyle="1" w:styleId="31">
    <w:name w:val="Заголовок 3 Знак1"/>
    <w:aliases w:val="Гоник_Заголовок 3 Знак,H3 Знак,h3 Знак"/>
    <w:basedOn w:val="a1"/>
    <w:link w:val="3"/>
    <w:locked/>
    <w:rsid w:val="00763FDF"/>
    <w:rPr>
      <w:rFonts w:ascii="Arial" w:hAnsi="Arial"/>
      <w:b/>
      <w:bCs/>
      <w:sz w:val="26"/>
      <w:szCs w:val="26"/>
      <w:lang w:eastAsia="ar-SA"/>
    </w:rPr>
  </w:style>
  <w:style w:type="paragraph" w:styleId="23">
    <w:name w:val="Body Text Indent 2"/>
    <w:basedOn w:val="a0"/>
    <w:link w:val="22"/>
    <w:uiPriority w:val="99"/>
    <w:rsid w:val="00763FDF"/>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763FDF"/>
    <w:rPr>
      <w:sz w:val="24"/>
      <w:szCs w:val="24"/>
      <w:lang w:eastAsia="ar-SA"/>
    </w:rPr>
  </w:style>
  <w:style w:type="paragraph" w:styleId="28">
    <w:name w:val="Body Text 2"/>
    <w:basedOn w:val="a0"/>
    <w:link w:val="29"/>
    <w:uiPriority w:val="99"/>
    <w:rsid w:val="00763FDF"/>
    <w:pPr>
      <w:suppressAutoHyphens w:val="0"/>
      <w:spacing w:after="120" w:line="480" w:lineRule="auto"/>
    </w:pPr>
    <w:rPr>
      <w:lang w:eastAsia="ru-RU"/>
    </w:rPr>
  </w:style>
  <w:style w:type="character" w:customStyle="1" w:styleId="29">
    <w:name w:val="Основной текст 2 Знак"/>
    <w:basedOn w:val="a1"/>
    <w:link w:val="28"/>
    <w:uiPriority w:val="99"/>
    <w:rsid w:val="00763FDF"/>
    <w:rPr>
      <w:sz w:val="24"/>
      <w:szCs w:val="24"/>
    </w:rPr>
  </w:style>
  <w:style w:type="paragraph" w:customStyle="1" w:styleId="50">
    <w:name w:val="Обычный5"/>
    <w:uiPriority w:val="99"/>
    <w:rsid w:val="00763FDF"/>
  </w:style>
  <w:style w:type="paragraph" w:customStyle="1" w:styleId="39">
    <w:name w:val="Абзац списка3"/>
    <w:basedOn w:val="a0"/>
    <w:uiPriority w:val="99"/>
    <w:rsid w:val="00763FDF"/>
    <w:pPr>
      <w:suppressAutoHyphens w:val="0"/>
      <w:ind w:left="720"/>
    </w:pPr>
    <w:rPr>
      <w:szCs w:val="20"/>
    </w:rPr>
  </w:style>
  <w:style w:type="paragraph" w:customStyle="1" w:styleId="ConsNonformat">
    <w:name w:val="ConsNonformat"/>
    <w:uiPriority w:val="99"/>
    <w:rsid w:val="00763FDF"/>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0CB0E-3345-4595-9C99-6E4BDD73EB32}">
  <ds:schemaRefs>
    <ds:schemaRef ds:uri="http://schemas.openxmlformats.org/officeDocument/2006/bibliography"/>
  </ds:schemaRefs>
</ds:datastoreItem>
</file>

<file path=customXml/itemProps3.xml><?xml version="1.0" encoding="utf-8"?>
<ds:datastoreItem xmlns:ds="http://schemas.openxmlformats.org/officeDocument/2006/customXml" ds:itemID="{2088D438-4DDB-40B9-8858-40E46BC6ED45}">
  <ds:schemaRefs>
    <ds:schemaRef ds:uri="http://schemas.openxmlformats.org/officeDocument/2006/bibliography"/>
  </ds:schemaRefs>
</ds:datastoreItem>
</file>

<file path=customXml/itemProps4.xml><?xml version="1.0" encoding="utf-8"?>
<ds:datastoreItem xmlns:ds="http://schemas.openxmlformats.org/officeDocument/2006/customXml" ds:itemID="{01771729-ED5F-4130-9991-DEF1D2825650}">
  <ds:schemaRefs>
    <ds:schemaRef ds:uri="http://schemas.openxmlformats.org/officeDocument/2006/bibliography"/>
  </ds:schemaRefs>
</ds:datastoreItem>
</file>

<file path=customXml/itemProps5.xml><?xml version="1.0" encoding="utf-8"?>
<ds:datastoreItem xmlns:ds="http://schemas.openxmlformats.org/officeDocument/2006/customXml" ds:itemID="{1E492093-9ED8-458E-A0DF-C4C27E45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70</Pages>
  <Words>21931</Words>
  <Characters>125009</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146647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MedvedevaMP</cp:lastModifiedBy>
  <cp:revision>193</cp:revision>
  <cp:lastPrinted>2014-09-23T06:50:00Z</cp:lastPrinted>
  <dcterms:created xsi:type="dcterms:W3CDTF">2015-09-11T06:47:00Z</dcterms:created>
  <dcterms:modified xsi:type="dcterms:W3CDTF">2018-07-24T11:51:00Z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