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135" w:rsidRDefault="00BB6964">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ОКэ-МСП-ЦКПЗС-18-0063</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916135" w:rsidRDefault="00BB6964">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916135" w:rsidRDefault="00BB6964">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proofErr w:type="gramStart"/>
      <w:r>
        <w:t>Открытый конкурс в электронной форме среди субъектов МСП № ОКэ-МСП-ЦКПЗС-18-0063 по предмету закупки «Ка</w:t>
      </w:r>
      <w:r>
        <w:t>питальный ремонт помещений офисного здания, инв. № 021/01/00000001, условный № 77-77-11/151/2012-721, расположенного по адресу: г. Москва, Оружейный пер., д. 19»</w:t>
      </w:r>
      <w:bookmarkEnd w:id="13"/>
      <w:bookmarkEnd w:id="14"/>
      <w:bookmarkEnd w:id="15"/>
      <w:bookmarkEnd w:id="16"/>
      <w:bookmarkEnd w:id="17"/>
      <w:bookmarkEnd w:id="18"/>
      <w:bookmarkEnd w:id="19"/>
      <w:bookmarkEnd w:id="20"/>
      <w:bookmarkEnd w:id="21"/>
      <w:bookmarkEnd w:id="22"/>
      <w:bookmarkEnd w:id="23"/>
      <w:r>
        <w:t>.</w:t>
      </w:r>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916135" w:rsidRDefault="00BB6964">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16135" w:rsidRDefault="00BB6964">
      <w:pPr>
        <w:jc w:val="both"/>
      </w:pPr>
      <w:r>
        <w:t>Ф.И.О.: Зарубина Евгения Александровна</w:t>
      </w:r>
    </w:p>
    <w:p w:rsidR="00916135" w:rsidRDefault="00BB6964">
      <w:pPr>
        <w:jc w:val="both"/>
      </w:pPr>
      <w:r>
        <w:t>Адрес электронной почты: zarubinaea@trcont.ru</w:t>
      </w:r>
    </w:p>
    <w:p w:rsidR="00916135" w:rsidRDefault="00BB6964">
      <w:pPr>
        <w:jc w:val="both"/>
      </w:pPr>
      <w:r>
        <w:t>Телефон: +7(495)7881717(1515)</w:t>
      </w:r>
    </w:p>
    <w:p w:rsidR="00CB1C18" w:rsidRDefault="00CB1C18" w:rsidP="00AF4708">
      <w:pPr>
        <w:jc w:val="both"/>
      </w:pPr>
    </w:p>
    <w:p w:rsidR="00232F6A" w:rsidRPr="00083273" w:rsidRDefault="00BB6964" w:rsidP="00BB6964">
      <w:pPr>
        <w:pStyle w:val="1"/>
        <w:ind w:firstLine="708"/>
        <w:rPr>
          <w:szCs w:val="28"/>
        </w:rPr>
      </w:pPr>
      <w:r>
        <w:rPr>
          <w:b/>
        </w:rPr>
        <w:t>Организатором открытого конкурса</w:t>
      </w:r>
      <w:r>
        <w:t xml:space="preserve"> является </w:t>
      </w:r>
      <w:r>
        <w:t xml:space="preserve">ПАО «ТрансКонтейнер». Функции Организатора выполняет: </w:t>
      </w:r>
      <w:r w:rsidR="00232F6A">
        <w:rPr>
          <w:szCs w:val="28"/>
        </w:rPr>
        <w:t>Постоянная рабочая группа Конкурсной комиссии аппарата управления 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232F6A" w:rsidRPr="00CB2E96" w:rsidRDefault="00232F6A" w:rsidP="00232F6A">
      <w:pPr>
        <w:pStyle w:val="1"/>
        <w:ind w:firstLine="708"/>
        <w:rPr>
          <w:szCs w:val="28"/>
        </w:rPr>
      </w:pPr>
      <w:r>
        <w:rPr>
          <w:szCs w:val="28"/>
        </w:rPr>
        <w:t>Аксютина Кира Михайловна, тел. +7 (495) 788-1717 доб. 16-42, электронный адрес AksiutinaKM@trcont.ru;</w:t>
      </w:r>
    </w:p>
    <w:p w:rsidR="00916135" w:rsidRDefault="00BB6964">
      <w:pPr>
        <w:pStyle w:val="1"/>
        <w:ind w:firstLine="708"/>
        <w:rPr>
          <w:szCs w:val="28"/>
        </w:rPr>
      </w:pPr>
      <w:r>
        <w:rPr>
          <w:szCs w:val="28"/>
        </w:rPr>
        <w:lastRenderedPageBreak/>
        <w:t>Курицын Александр Евгеньевич, тел. +7 (495) 788-1717 доб. 16-41, электронный адрес KuritsynAE@trcont.ru.</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916135" w:rsidRDefault="00BB6964">
      <w:pPr>
        <w:jc w:val="both"/>
        <w:rPr>
          <w:szCs w:val="28"/>
        </w:rPr>
      </w:pPr>
      <w:r>
        <w:rPr>
          <w:b/>
          <w:szCs w:val="28"/>
        </w:rPr>
        <w:t>Лот № 1</w:t>
      </w:r>
    </w:p>
    <w:p w:rsidR="00916135" w:rsidRDefault="00BB6964">
      <w:pPr>
        <w:jc w:val="both"/>
        <w:rPr>
          <w:szCs w:val="28"/>
        </w:rPr>
      </w:pPr>
      <w:r>
        <w:rPr>
          <w:szCs w:val="28"/>
        </w:rPr>
        <w:t xml:space="preserve">Предмет договора: </w:t>
      </w:r>
      <w:proofErr w:type="gramStart"/>
      <w:r>
        <w:rPr>
          <w:szCs w:val="28"/>
        </w:rPr>
        <w:t>Капитальный ремонт помещений офисного здания, инв. № 021/01/00000001, условный № 77-77-11/151/2012-721, расположенного по адресу: г. Москва, Оружейный пер., д. 19.</w:t>
      </w:r>
      <w:proofErr w:type="gramEnd"/>
    </w:p>
    <w:p w:rsidR="00916135" w:rsidRDefault="00BB6964">
      <w:pPr>
        <w:jc w:val="both"/>
        <w:rPr>
          <w:szCs w:val="28"/>
        </w:rPr>
      </w:pPr>
      <w:r>
        <w:rPr>
          <w:szCs w:val="28"/>
        </w:rPr>
        <w:t>Начальная (максимальная) цена договора: 1987009 (оди</w:t>
      </w:r>
      <w:r>
        <w:rPr>
          <w:szCs w:val="28"/>
        </w:rPr>
        <w:t>н миллион девятьсот восемьдесят семь тысяч девять)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w:t>
      </w:r>
      <w:r>
        <w:rPr>
          <w:szCs w:val="28"/>
        </w:rPr>
        <w:t xml:space="preserve"> по выполнению всех установленных таможенных процедур, а также всех затрат, расходов связанных с выполнением работ, оказанием услуг, в том числе </w:t>
      </w:r>
      <w:r>
        <w:rPr>
          <w:szCs w:val="28"/>
        </w:rPr>
        <w:t>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916135" w:rsidRDefault="00BB696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916135" w:rsidRDefault="00BB6964">
            <w:pPr>
              <w:snapToGrid w:val="0"/>
              <w:ind w:firstLine="0"/>
              <w:rPr>
                <w:snapToGrid/>
                <w:sz w:val="24"/>
                <w:szCs w:val="24"/>
                <w:lang w:val="en-US"/>
              </w:rPr>
            </w:pPr>
            <w:r>
              <w:rPr>
                <w:snapToGrid/>
                <w:sz w:val="24"/>
                <w:szCs w:val="24"/>
                <w:lang w:val="en-US"/>
              </w:rPr>
              <w:t>41.20.20.210</w:t>
            </w:r>
          </w:p>
        </w:tc>
        <w:tc>
          <w:tcPr>
            <w:tcW w:w="1984" w:type="dxa"/>
            <w:tcBorders>
              <w:top w:val="single" w:sz="4" w:space="0" w:color="auto"/>
              <w:left w:val="single" w:sz="4" w:space="0" w:color="auto"/>
              <w:bottom w:val="single" w:sz="4" w:space="0" w:color="auto"/>
              <w:right w:val="single" w:sz="4" w:space="0" w:color="auto"/>
            </w:tcBorders>
          </w:tcPr>
          <w:p w:rsidR="00916135" w:rsidRDefault="00BB6964">
            <w:pPr>
              <w:snapToGrid w:val="0"/>
              <w:ind w:firstLine="0"/>
              <w:rPr>
                <w:snapToGrid/>
                <w:sz w:val="24"/>
                <w:szCs w:val="24"/>
              </w:rPr>
            </w:pPr>
            <w:r>
              <w:rPr>
                <w:snapToGrid/>
                <w:sz w:val="24"/>
                <w:szCs w:val="24"/>
                <w:lang w:val="en-US"/>
              </w:rPr>
              <w:t>41</w:t>
            </w:r>
          </w:p>
        </w:tc>
        <w:tc>
          <w:tcPr>
            <w:tcW w:w="1985" w:type="dxa"/>
            <w:tcBorders>
              <w:top w:val="single" w:sz="4" w:space="0" w:color="auto"/>
              <w:left w:val="single" w:sz="4" w:space="0" w:color="auto"/>
              <w:bottom w:val="single" w:sz="4" w:space="0" w:color="auto"/>
              <w:right w:val="single" w:sz="4" w:space="0" w:color="auto"/>
            </w:tcBorders>
          </w:tcPr>
          <w:p w:rsidR="00916135" w:rsidRDefault="00BB6964">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916135" w:rsidRDefault="00BB696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16135" w:rsidRDefault="00BB6964">
            <w:pPr>
              <w:snapToGrid w:val="0"/>
              <w:ind w:firstLine="0"/>
              <w:rPr>
                <w:snapToGrid/>
                <w:sz w:val="24"/>
                <w:szCs w:val="24"/>
              </w:rPr>
            </w:pPr>
            <w:r>
              <w:rPr>
                <w:snapToGrid/>
                <w:sz w:val="24"/>
                <w:szCs w:val="24"/>
              </w:rPr>
              <w:t>Строка годового плана закупок №</w:t>
            </w:r>
            <w:r>
              <w:rPr>
                <w:snapToGrid/>
                <w:sz w:val="24"/>
                <w:szCs w:val="24"/>
              </w:rPr>
              <w:t>375</w:t>
            </w:r>
          </w:p>
        </w:tc>
      </w:tr>
    </w:tbl>
    <w:p w:rsidR="00916135" w:rsidRDefault="00BB6964">
      <w:pPr>
        <w:jc w:val="both"/>
        <w:rPr>
          <w:szCs w:val="28"/>
        </w:rPr>
      </w:pPr>
      <w:r>
        <w:rPr>
          <w:szCs w:val="28"/>
        </w:rPr>
        <w:t>Место поставки товара, выполнения работ, оказания услуг: г Москва, Оружейный пер, д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916135" w:rsidRDefault="00BB6964">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Pr>
          <w:szCs w:val="28"/>
        </w:rPr>
        <w:t>с «27» июля 2018 г. 19 час. 00 мин. по «17» августа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r w:rsidR="00BB6964">
        <w:rPr>
          <w:b/>
        </w:rPr>
        <w:t>:</w:t>
      </w:r>
      <w:bookmarkStart w:id="40" w:name="_GoBack"/>
      <w:bookmarkEnd w:id="40"/>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lastRenderedPageBreak/>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916135" w:rsidRDefault="00BB6964">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«17» августа</w:t>
      </w:r>
      <w:r>
        <w:rPr>
          <w:szCs w:val="28"/>
        </w:rPr>
        <w:t xml:space="preserve">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916135" w:rsidRDefault="00BB6964">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«24» августа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916135" w:rsidRDefault="00BB6964">
      <w:pPr>
        <w:jc w:val="both"/>
      </w:pPr>
      <w:r>
        <w:t>Место: Российская Федерация, 125047, г. Москва, Оружейный пе</w:t>
      </w:r>
      <w:r>
        <w:t xml:space="preserve">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916135" w:rsidRDefault="00BB6964">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«23» октября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916135" w:rsidRDefault="00BB6964">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BB6964">
      <w:rPr>
        <w:noProof/>
      </w:rPr>
      <w:t>4</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16135"/>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6964"/>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A3702-1BF8-430B-B1F5-FA324689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Курицын Александр Евгеньевич</cp:lastModifiedBy>
  <cp:revision>2</cp:revision>
  <cp:lastPrinted>2013-10-11T11:56:00Z</cp:lastPrinted>
  <dcterms:created xsi:type="dcterms:W3CDTF">2018-07-27T12:26:00Z</dcterms:created>
  <dcterms:modified xsi:type="dcterms:W3CDTF">2018-07-27T12:26:00Z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