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8B" w:rsidRDefault="001D33FA">
      <w:pPr>
        <w:ind w:firstLine="0"/>
        <w:jc w:val="center"/>
        <w:rPr>
          <w:b/>
        </w:rPr>
      </w:pPr>
      <w:r>
        <w:rPr>
          <w:b/>
        </w:rPr>
        <w:t>ИЗВЕЩЕНИЕ</w:t>
      </w:r>
    </w:p>
    <w:p w:rsidR="007B778B" w:rsidRDefault="001D33FA">
      <w:pPr>
        <w:ind w:firstLine="0"/>
        <w:jc w:val="center"/>
        <w:rPr>
          <w:b/>
        </w:rPr>
      </w:pPr>
      <w:r>
        <w:rPr>
          <w:b/>
        </w:rPr>
        <w:t xml:space="preserve">О РАЗМЕЩЕНИИ ЗАКАЗА № </w:t>
      </w:r>
      <w:bookmarkStart w:id="0" w:name="_GoBack"/>
      <w:r w:rsidR="00CD739B" w:rsidRPr="00CD739B">
        <w:rPr>
          <w:b/>
        </w:rPr>
        <w:t>ЕП-ЦКПСРЗ-18-0053</w:t>
      </w:r>
      <w:bookmarkEnd w:id="0"/>
    </w:p>
    <w:p w:rsidR="007B778B" w:rsidRPr="00EE34C6" w:rsidRDefault="001D33FA">
      <w:pPr>
        <w:ind w:firstLine="0"/>
        <w:jc w:val="center"/>
        <w:rPr>
          <w:b/>
        </w:rPr>
      </w:pPr>
      <w:r>
        <w:rPr>
          <w:b/>
        </w:rPr>
        <w:t xml:space="preserve">НА ЗАКУПКУ ТОВАРОВ, ВЫПОЛНЕНИЕ РАБОТ И ОКАЗАНИЕ УСЛУГ У ЕДИНСТВЕННОГО ПОСТАВЩИКА (ИСПОЛНИТЕЛЯ, </w:t>
      </w:r>
      <w:r w:rsidRPr="00EE34C6">
        <w:rPr>
          <w:b/>
        </w:rPr>
        <w:t>ПОДРЯДЧИКА)</w:t>
      </w:r>
    </w:p>
    <w:p w:rsidR="007B778B" w:rsidRPr="00EE34C6" w:rsidRDefault="007B778B">
      <w:pPr>
        <w:jc w:val="both"/>
      </w:pPr>
    </w:p>
    <w:p w:rsidR="007B778B" w:rsidRPr="000307B7" w:rsidRDefault="001D33FA">
      <w:pPr>
        <w:jc w:val="both"/>
      </w:pPr>
      <w:r w:rsidRPr="00EE34C6">
        <w:t>Публичное акционерное общество «Центр по перевозке грузов в контейнерах «ТрансКонтейнер» (</w:t>
      </w:r>
      <w:r>
        <w:t xml:space="preserve">ПАО «ТрансКонтейнер»),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 «ТрансКонтейнер» </w:t>
      </w:r>
      <w:r w:rsidRPr="000307B7">
        <w:t xml:space="preserve">утвержденным решением совета директоров ПАО «ТрансКонтейнер» от </w:t>
      </w:r>
      <w:r w:rsidR="000D029B" w:rsidRPr="000307B7">
        <w:t xml:space="preserve">25 апреля 2018 </w:t>
      </w:r>
      <w:r w:rsidRPr="000307B7">
        <w:t>г. (далее – Положение о закупках), проводит размещение заказа №</w:t>
      </w:r>
      <w:r w:rsidR="00290F6E" w:rsidRPr="000307B7">
        <w:t> </w:t>
      </w:r>
      <w:r w:rsidR="00CD739B" w:rsidRPr="00CD739B">
        <w:t xml:space="preserve">ЕП-ЦКПСРЗ-18-0053 </w:t>
      </w:r>
      <w:r w:rsidRPr="000307B7">
        <w:t>на закупку товаров, выполнение работ и оказание услуг у единственного поставщика (исполнителя, подрядчика) (далее – Заказ).</w:t>
      </w:r>
    </w:p>
    <w:p w:rsidR="007B778B" w:rsidRPr="000307B7" w:rsidRDefault="007B778B">
      <w:pPr>
        <w:jc w:val="both"/>
        <w:rPr>
          <w:b/>
        </w:rPr>
      </w:pPr>
    </w:p>
    <w:p w:rsidR="007B778B" w:rsidRPr="000307B7" w:rsidRDefault="001D33FA">
      <w:pPr>
        <w:jc w:val="both"/>
        <w:rPr>
          <w:i/>
        </w:rPr>
      </w:pPr>
      <w:r w:rsidRPr="000307B7">
        <w:rPr>
          <w:b/>
        </w:rPr>
        <w:t>Заказчик:</w:t>
      </w:r>
      <w:r w:rsidRPr="000307B7">
        <w:t xml:space="preserve"> ПАО «ТрансКонтейнер»</w:t>
      </w:r>
      <w:r w:rsidRPr="000307B7">
        <w:rPr>
          <w:i/>
        </w:rPr>
        <w:t>.</w:t>
      </w:r>
    </w:p>
    <w:p w:rsidR="007B778B" w:rsidRPr="000307B7" w:rsidRDefault="001D33FA">
      <w:pPr>
        <w:jc w:val="both"/>
      </w:pPr>
      <w:r w:rsidRPr="000307B7">
        <w:t>Местонахождение: Российская Федерация, 125047, Москва, Оружейный переулок, д. 19;</w:t>
      </w:r>
    </w:p>
    <w:p w:rsidR="007B778B" w:rsidRPr="000307B7" w:rsidRDefault="001D33FA">
      <w:pPr>
        <w:jc w:val="both"/>
      </w:pPr>
      <w:r w:rsidRPr="000307B7">
        <w:t>Почтовый адрес: Российская Федерация, 125047, Москва, Оружейный переулок, д. 19.</w:t>
      </w:r>
    </w:p>
    <w:p w:rsidR="007B778B" w:rsidRPr="000307B7" w:rsidRDefault="001D33FA">
      <w:pPr>
        <w:jc w:val="both"/>
      </w:pPr>
      <w:r w:rsidRPr="000307B7">
        <w:t xml:space="preserve">Телефон: </w:t>
      </w:r>
      <w:r w:rsidR="00861AF8">
        <w:t xml:space="preserve">+7 </w:t>
      </w:r>
      <w:r w:rsidRPr="000307B7">
        <w:t>(495) 788-17-17, факс</w:t>
      </w:r>
      <w:r w:rsidR="00861AF8">
        <w:t>:</w:t>
      </w:r>
      <w:r w:rsidRPr="000307B7">
        <w:t xml:space="preserve"> </w:t>
      </w:r>
      <w:r w:rsidR="00861AF8">
        <w:t xml:space="preserve">+7 </w:t>
      </w:r>
      <w:r w:rsidRPr="000307B7">
        <w:t>(499) 262-75-78, электронный адрес</w:t>
      </w:r>
      <w:r w:rsidR="00861AF8">
        <w:t>:</w:t>
      </w:r>
      <w:r w:rsidRPr="000307B7">
        <w:t xml:space="preserve"> </w:t>
      </w:r>
      <w:hyperlink r:id="rId7">
        <w:r w:rsidRPr="000307B7">
          <w:rPr>
            <w:color w:val="0000FF"/>
            <w:u w:val="single"/>
          </w:rPr>
          <w:t>zakupki@trcont.ru</w:t>
        </w:r>
      </w:hyperlink>
      <w:r w:rsidRPr="000307B7">
        <w:t>.</w:t>
      </w:r>
    </w:p>
    <w:p w:rsidR="007B778B" w:rsidRPr="000307B7" w:rsidRDefault="007B778B">
      <w:pPr>
        <w:jc w:val="both"/>
      </w:pPr>
    </w:p>
    <w:p w:rsidR="007B778B" w:rsidRPr="000307B7" w:rsidRDefault="001D33FA">
      <w:pPr>
        <w:jc w:val="both"/>
        <w:rPr>
          <w:b/>
        </w:rPr>
      </w:pPr>
      <w:r w:rsidRPr="000307B7">
        <w:rPr>
          <w:b/>
        </w:rPr>
        <w:t>Контактная информация Заказчика</w:t>
      </w:r>
    </w:p>
    <w:p w:rsidR="00473D21" w:rsidRPr="00D05E9A" w:rsidRDefault="00473D21" w:rsidP="00473D21">
      <w:pPr>
        <w:jc w:val="both"/>
      </w:pPr>
      <w:r w:rsidRPr="000307B7">
        <w:t xml:space="preserve">Ф.И.О.: </w:t>
      </w:r>
      <w:r w:rsidR="00D05E9A" w:rsidRPr="00D05E9A">
        <w:t>Чушкина Любовь Александровна</w:t>
      </w:r>
    </w:p>
    <w:p w:rsidR="00473D21" w:rsidRPr="00D05E9A" w:rsidRDefault="00473D21" w:rsidP="00473D21">
      <w:pPr>
        <w:jc w:val="both"/>
      </w:pPr>
      <w:r w:rsidRPr="00D05E9A">
        <w:t>Адрес электронной почты:</w:t>
      </w:r>
      <w:r w:rsidR="00D05E9A" w:rsidRPr="00D05E9A">
        <w:t xml:space="preserve"> ChushkinaLA@trcont.ru</w:t>
      </w:r>
    </w:p>
    <w:p w:rsidR="00473D21" w:rsidRPr="00D05E9A" w:rsidRDefault="00473D21" w:rsidP="00473D21">
      <w:pPr>
        <w:jc w:val="both"/>
      </w:pPr>
      <w:r w:rsidRPr="00D05E9A">
        <w:t xml:space="preserve">Телефон: </w:t>
      </w:r>
      <w:r w:rsidR="00365BF7" w:rsidRPr="00D05E9A">
        <w:t xml:space="preserve">+7 </w:t>
      </w:r>
      <w:r w:rsidRPr="00D05E9A">
        <w:t>(495) 788-17-17, доб.16-2</w:t>
      </w:r>
      <w:r w:rsidR="00D05E9A" w:rsidRPr="00D05E9A">
        <w:t>8</w:t>
      </w:r>
      <w:r w:rsidRPr="00D05E9A">
        <w:t>,</w:t>
      </w:r>
    </w:p>
    <w:p w:rsidR="00473D21" w:rsidRPr="000307B7" w:rsidRDefault="00473D21" w:rsidP="00473D21">
      <w:pPr>
        <w:jc w:val="both"/>
      </w:pPr>
      <w:r w:rsidRPr="00D05E9A">
        <w:t xml:space="preserve">Факс: </w:t>
      </w:r>
      <w:r w:rsidR="00365BF7" w:rsidRPr="00D05E9A">
        <w:t xml:space="preserve">+7 </w:t>
      </w:r>
      <w:r w:rsidRPr="00D05E9A">
        <w:t>(</w:t>
      </w:r>
      <w:r w:rsidR="00D05E9A" w:rsidRPr="00D05E9A">
        <w:t>499) 262-75-78</w:t>
      </w:r>
      <w:r w:rsidRPr="00D05E9A">
        <w:t>.</w:t>
      </w:r>
    </w:p>
    <w:p w:rsidR="007B778B" w:rsidRPr="000307B7" w:rsidRDefault="007B778B">
      <w:pPr>
        <w:jc w:val="both"/>
      </w:pPr>
    </w:p>
    <w:p w:rsidR="00365BF7" w:rsidRPr="0015773C" w:rsidRDefault="00FF0520" w:rsidP="00FF0520">
      <w:pPr>
        <w:jc w:val="both"/>
      </w:pPr>
      <w:r w:rsidRPr="000307B7">
        <w:rPr>
          <w:b/>
        </w:rPr>
        <w:t xml:space="preserve">1. </w:t>
      </w:r>
      <w:r w:rsidR="001D33FA" w:rsidRPr="000307B7">
        <w:rPr>
          <w:b/>
        </w:rPr>
        <w:t xml:space="preserve">Предмет Заказа: </w:t>
      </w:r>
      <w:r w:rsidR="004D0851">
        <w:t>о</w:t>
      </w:r>
      <w:r w:rsidR="004D0851" w:rsidRPr="004D0851">
        <w:t xml:space="preserve">казание услуг по проведению сетевого совещания руководителей и специалистов юридических подразделений аппарата управления и филиалов ПАО </w:t>
      </w:r>
      <w:r w:rsidR="00D52D51">
        <w:t>«</w:t>
      </w:r>
      <w:r w:rsidR="004D0851" w:rsidRPr="004D0851">
        <w:t>ТрансКонтейнер</w:t>
      </w:r>
      <w:r w:rsidR="00D52D51">
        <w:t>»</w:t>
      </w:r>
      <w:r w:rsidR="004D0851" w:rsidRPr="004D0851">
        <w:t xml:space="preserve"> в г. Суздаль</w:t>
      </w:r>
      <w:r w:rsidR="004D0851">
        <w:t>.</w:t>
      </w:r>
    </w:p>
    <w:p w:rsidR="000D029B" w:rsidRDefault="000D029B">
      <w:pPr>
        <w:jc w:val="both"/>
      </w:pPr>
    </w:p>
    <w:p w:rsidR="007B778B" w:rsidRDefault="001D33FA">
      <w:pPr>
        <w:jc w:val="both"/>
      </w:pPr>
      <w:r>
        <w:t>Информация о товаре, работе, услуге:</w:t>
      </w:r>
    </w:p>
    <w:tbl>
      <w:tblPr>
        <w:tblStyle w:val="a5"/>
        <w:tblW w:w="9765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"/>
        <w:gridCol w:w="1985"/>
        <w:gridCol w:w="1923"/>
        <w:gridCol w:w="1590"/>
        <w:gridCol w:w="1320"/>
        <w:gridCol w:w="2400"/>
      </w:tblGrid>
      <w:tr w:rsidR="007B778B" w:rsidRPr="00795FB0" w:rsidTr="00EE34C6">
        <w:trPr>
          <w:trHeight w:val="659"/>
        </w:trPr>
        <w:tc>
          <w:tcPr>
            <w:tcW w:w="547" w:type="dxa"/>
            <w:vAlign w:val="center"/>
          </w:tcPr>
          <w:p w:rsidR="007B778B" w:rsidRPr="00795FB0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7B778B" w:rsidRPr="00795FB0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Классификация по ОКПД 2</w:t>
            </w:r>
          </w:p>
        </w:tc>
        <w:tc>
          <w:tcPr>
            <w:tcW w:w="1923" w:type="dxa"/>
            <w:vAlign w:val="center"/>
          </w:tcPr>
          <w:p w:rsidR="007B778B" w:rsidRPr="00795FB0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Классификация по ОКВЭД 2</w:t>
            </w:r>
          </w:p>
        </w:tc>
        <w:tc>
          <w:tcPr>
            <w:tcW w:w="1590" w:type="dxa"/>
            <w:vAlign w:val="center"/>
          </w:tcPr>
          <w:p w:rsidR="007B778B" w:rsidRPr="00795FB0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Количество (Объем)</w:t>
            </w:r>
          </w:p>
        </w:tc>
        <w:tc>
          <w:tcPr>
            <w:tcW w:w="1320" w:type="dxa"/>
            <w:vAlign w:val="center"/>
          </w:tcPr>
          <w:p w:rsidR="007B778B" w:rsidRPr="00795FB0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400" w:type="dxa"/>
            <w:vAlign w:val="center"/>
          </w:tcPr>
          <w:p w:rsidR="007B778B" w:rsidRPr="00795FB0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7B778B" w:rsidRPr="00795FB0" w:rsidTr="00EE34C6">
        <w:trPr>
          <w:trHeight w:val="683"/>
        </w:trPr>
        <w:tc>
          <w:tcPr>
            <w:tcW w:w="547" w:type="dxa"/>
            <w:vAlign w:val="center"/>
          </w:tcPr>
          <w:p w:rsidR="007B778B" w:rsidRPr="00795FB0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7B778B" w:rsidRPr="00795FB0" w:rsidRDefault="00D52D5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55.2</w:t>
            </w:r>
          </w:p>
        </w:tc>
        <w:tc>
          <w:tcPr>
            <w:tcW w:w="1923" w:type="dxa"/>
            <w:vAlign w:val="center"/>
          </w:tcPr>
          <w:p w:rsidR="007B778B" w:rsidRPr="00795FB0" w:rsidRDefault="00D52D5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55.2</w:t>
            </w:r>
          </w:p>
        </w:tc>
        <w:tc>
          <w:tcPr>
            <w:tcW w:w="1590" w:type="dxa"/>
            <w:vAlign w:val="center"/>
          </w:tcPr>
          <w:p w:rsidR="007B778B" w:rsidRPr="00795FB0" w:rsidRDefault="00D52D5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7B778B" w:rsidRPr="00795FB0" w:rsidRDefault="00D52D51" w:rsidP="009523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400" w:type="dxa"/>
            <w:vAlign w:val="center"/>
          </w:tcPr>
          <w:p w:rsidR="007B778B" w:rsidRPr="00795FB0" w:rsidRDefault="001D33FA" w:rsidP="00D52D51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Строка годового плана закупок №</w:t>
            </w:r>
            <w:r w:rsidR="00D52D51">
              <w:rPr>
                <w:sz w:val="24"/>
                <w:szCs w:val="24"/>
              </w:rPr>
              <w:t> 377</w:t>
            </w:r>
          </w:p>
        </w:tc>
      </w:tr>
    </w:tbl>
    <w:p w:rsidR="009D2AC0" w:rsidRDefault="001D33FA" w:rsidP="003A706B">
      <w:pPr>
        <w:jc w:val="both"/>
      </w:pPr>
      <w:r w:rsidRPr="00795FB0">
        <w:rPr>
          <w:b/>
        </w:rPr>
        <w:t xml:space="preserve">2. </w:t>
      </w:r>
      <w:r w:rsidR="009D2AC0" w:rsidRPr="008C1277">
        <w:rPr>
          <w:b/>
        </w:rPr>
        <w:t xml:space="preserve">Количество (Объем) </w:t>
      </w:r>
      <w:r w:rsidR="00E8791A">
        <w:rPr>
          <w:b/>
        </w:rPr>
        <w:t>у</w:t>
      </w:r>
      <w:r w:rsidR="009D2AC0" w:rsidRPr="008C1277">
        <w:rPr>
          <w:b/>
        </w:rPr>
        <w:t>слуг:</w:t>
      </w:r>
      <w:r w:rsidR="009D2AC0" w:rsidRPr="008C1277">
        <w:t xml:space="preserve"> 1 </w:t>
      </w:r>
      <w:r w:rsidR="009D2AC0">
        <w:t xml:space="preserve">(один) пакет </w:t>
      </w:r>
      <w:r w:rsidR="00B635CD">
        <w:t>у</w:t>
      </w:r>
      <w:r w:rsidR="009D2AC0">
        <w:t xml:space="preserve">слуг </w:t>
      </w:r>
      <w:r w:rsidR="00503A1A" w:rsidRPr="004D0851">
        <w:t xml:space="preserve">по проведению сетевого совещания </w:t>
      </w:r>
      <w:r w:rsidR="00B635CD">
        <w:t>(</w:t>
      </w:r>
      <w:r w:rsidR="00B635CD" w:rsidRPr="00B635CD">
        <w:t xml:space="preserve">проживание в </w:t>
      </w:r>
      <w:r w:rsidR="00D05E9A">
        <w:t>отеле</w:t>
      </w:r>
      <w:r w:rsidR="00B635CD" w:rsidRPr="00B635CD">
        <w:t xml:space="preserve"> (категория номеров: люкс, стандарт), предоставление трансфера, трехразового питания и кофе-брейков, организация, техническое обеспечение и сопровождение проведения совещания, организация экскурсии</w:t>
      </w:r>
      <w:r w:rsidR="00B635CD">
        <w:t>).</w:t>
      </w:r>
    </w:p>
    <w:p w:rsidR="00290F6E" w:rsidRDefault="001D33FA" w:rsidP="001A292B">
      <w:pPr>
        <w:jc w:val="both"/>
      </w:pPr>
      <w:r w:rsidRPr="001A292B">
        <w:rPr>
          <w:b/>
        </w:rPr>
        <w:lastRenderedPageBreak/>
        <w:t xml:space="preserve">3. </w:t>
      </w:r>
      <w:r w:rsidR="00B635CD">
        <w:rPr>
          <w:b/>
        </w:rPr>
        <w:t>Максимальная ц</w:t>
      </w:r>
      <w:r w:rsidR="000D029B" w:rsidRPr="001A292B">
        <w:rPr>
          <w:b/>
        </w:rPr>
        <w:t xml:space="preserve">ена </w:t>
      </w:r>
      <w:r w:rsidR="00B27DD6">
        <w:rPr>
          <w:b/>
        </w:rPr>
        <w:t>договора</w:t>
      </w:r>
      <w:r w:rsidRPr="001A292B">
        <w:rPr>
          <w:b/>
        </w:rPr>
        <w:t>:</w:t>
      </w:r>
      <w:r w:rsidRPr="001A292B">
        <w:t xml:space="preserve"> </w:t>
      </w:r>
      <w:r w:rsidR="009D2AC0">
        <w:t>9</w:t>
      </w:r>
      <w:r w:rsidR="00B635CD">
        <w:t>40</w:t>
      </w:r>
      <w:r w:rsidR="00B27DD6">
        <w:t> 000,00 (</w:t>
      </w:r>
      <w:r w:rsidR="009D2AC0">
        <w:t xml:space="preserve">девятьсот </w:t>
      </w:r>
      <w:r w:rsidR="00B635CD">
        <w:t>сорок</w:t>
      </w:r>
      <w:r w:rsidR="009D2AC0">
        <w:t xml:space="preserve"> тысяч</w:t>
      </w:r>
      <w:r w:rsidR="00B27DD6">
        <w:t>) рублей</w:t>
      </w:r>
      <w:r w:rsidR="001704F7" w:rsidRPr="003A706B">
        <w:t xml:space="preserve"> </w:t>
      </w:r>
      <w:r w:rsidR="00B27DD6">
        <w:t xml:space="preserve">00 </w:t>
      </w:r>
      <w:r w:rsidR="009D2AC0">
        <w:t xml:space="preserve">копеек </w:t>
      </w:r>
      <w:r w:rsidR="001704F7" w:rsidRPr="003A706B">
        <w:t xml:space="preserve">без учета НДС. </w:t>
      </w:r>
      <w:r w:rsidR="009D2AC0">
        <w:t>Сумма НДС и условия начисления определяются в соответствии с законодательством Российской Федерации.</w:t>
      </w:r>
    </w:p>
    <w:p w:rsidR="00B24A42" w:rsidRPr="003B4DA1" w:rsidRDefault="001D33FA" w:rsidP="001A292B">
      <w:pPr>
        <w:jc w:val="both"/>
      </w:pPr>
      <w:r w:rsidRPr="001A292B">
        <w:rPr>
          <w:b/>
        </w:rPr>
        <w:t>4. Порядок определения цены</w:t>
      </w:r>
      <w:r w:rsidR="003B4DA1" w:rsidRPr="001A292B">
        <w:rPr>
          <w:b/>
        </w:rPr>
        <w:t xml:space="preserve"> </w:t>
      </w:r>
      <w:r w:rsidR="00B635CD">
        <w:rPr>
          <w:b/>
        </w:rPr>
        <w:t>договора</w:t>
      </w:r>
      <w:r w:rsidR="000F6C77" w:rsidRPr="008C1277">
        <w:rPr>
          <w:b/>
        </w:rPr>
        <w:t>:</w:t>
      </w:r>
      <w:r w:rsidR="000F6C77">
        <w:t xml:space="preserve"> </w:t>
      </w:r>
      <w:r w:rsidR="00B635CD">
        <w:t xml:space="preserve">цена договора </w:t>
      </w:r>
      <w:r w:rsidR="00B635CD" w:rsidRPr="00B635CD">
        <w:t xml:space="preserve">определяется исходя из стоимости </w:t>
      </w:r>
      <w:r w:rsidR="00B635CD">
        <w:t>у</w:t>
      </w:r>
      <w:r w:rsidR="00B635CD" w:rsidRPr="00B635CD">
        <w:t xml:space="preserve">слуг, размещенной на сайте Исполнителя www.nposad.ru, и фактически оказанного объема </w:t>
      </w:r>
      <w:r w:rsidR="00B635CD">
        <w:t>у</w:t>
      </w:r>
      <w:r w:rsidR="00B635CD" w:rsidRPr="00B635CD">
        <w:t>слуг, заявленного Заказчиком.</w:t>
      </w:r>
    </w:p>
    <w:p w:rsidR="00B635CD" w:rsidRPr="00B635CD" w:rsidRDefault="001D33FA" w:rsidP="00B635CD">
      <w:pPr>
        <w:jc w:val="both"/>
      </w:pPr>
      <w:r w:rsidRPr="001A292B">
        <w:rPr>
          <w:b/>
        </w:rPr>
        <w:t>5. Форма, сроки и порядок оплаты:</w:t>
      </w:r>
      <w:r w:rsidRPr="001A292B">
        <w:t xml:space="preserve"> </w:t>
      </w:r>
      <w:r w:rsidR="00B635CD">
        <w:t>о</w:t>
      </w:r>
      <w:r w:rsidR="00B635CD" w:rsidRPr="00B635CD">
        <w:t xml:space="preserve">плата </w:t>
      </w:r>
      <w:r w:rsidR="00B635CD">
        <w:t>у</w:t>
      </w:r>
      <w:r w:rsidR="00B635CD" w:rsidRPr="00B635CD">
        <w:t>слуг осуществляется в следующем порядке:</w:t>
      </w:r>
    </w:p>
    <w:p w:rsidR="00B635CD" w:rsidRPr="00B635CD" w:rsidRDefault="00B635CD" w:rsidP="00B635CD">
      <w:pPr>
        <w:jc w:val="both"/>
      </w:pPr>
      <w:r>
        <w:t xml:space="preserve">- </w:t>
      </w:r>
      <w:r w:rsidRPr="00B635CD">
        <w:t xml:space="preserve">авансовый платеж в размере </w:t>
      </w:r>
      <w:r>
        <w:t>762 711</w:t>
      </w:r>
      <w:r w:rsidRPr="00B635CD">
        <w:t>,</w:t>
      </w:r>
      <w:r>
        <w:t>86 (семьсот шестьдесят две тысячи семьсот одиннадцать) рублей 86 копеек без учета НДС</w:t>
      </w:r>
      <w:r w:rsidRPr="00B635CD">
        <w:t xml:space="preserve"> на основании счета Исполнителя </w:t>
      </w:r>
      <w:r w:rsidR="00487D4D">
        <w:t xml:space="preserve">производится </w:t>
      </w:r>
      <w:r w:rsidRPr="00B635CD">
        <w:t xml:space="preserve">в течение 5 (пяти) календарных дней с даты подписания </w:t>
      </w:r>
      <w:r w:rsidR="005844A7" w:rsidRPr="00195812">
        <w:t>договора</w:t>
      </w:r>
      <w:r w:rsidR="005844A7">
        <w:t xml:space="preserve">, но </w:t>
      </w:r>
      <w:r w:rsidR="005844A7" w:rsidRPr="001603D2">
        <w:rPr>
          <w:szCs w:val="24"/>
        </w:rPr>
        <w:t>не позднее 28</w:t>
      </w:r>
      <w:r w:rsidR="005844A7">
        <w:rPr>
          <w:szCs w:val="24"/>
        </w:rPr>
        <w:t xml:space="preserve"> июня </w:t>
      </w:r>
      <w:r w:rsidR="005844A7" w:rsidRPr="001603D2">
        <w:rPr>
          <w:szCs w:val="24"/>
        </w:rPr>
        <w:t>2018</w:t>
      </w:r>
      <w:r w:rsidR="005844A7">
        <w:rPr>
          <w:szCs w:val="24"/>
        </w:rPr>
        <w:t xml:space="preserve"> года</w:t>
      </w:r>
      <w:r w:rsidR="005844A7" w:rsidRPr="00195812">
        <w:t>;</w:t>
      </w:r>
    </w:p>
    <w:p w:rsidR="00B635CD" w:rsidRPr="00B635CD" w:rsidRDefault="00B635CD" w:rsidP="00B635CD">
      <w:pPr>
        <w:jc w:val="both"/>
      </w:pPr>
      <w:r>
        <w:t xml:space="preserve">- </w:t>
      </w:r>
      <w:r w:rsidRPr="00B635CD">
        <w:t xml:space="preserve">окончательный расчет производится в течение 10 (десяти) календарных дней после подписания </w:t>
      </w:r>
      <w:r>
        <w:t>с</w:t>
      </w:r>
      <w:r w:rsidRPr="00B635CD">
        <w:t xml:space="preserve">торонами акта сдачи-приемки оказанных </w:t>
      </w:r>
      <w:r>
        <w:t>у</w:t>
      </w:r>
      <w:r w:rsidRPr="00B635CD">
        <w:t>слуг на основании счета Исполнителя.</w:t>
      </w:r>
    </w:p>
    <w:p w:rsidR="004C726A" w:rsidRDefault="001704F7" w:rsidP="00AE3F0B">
      <w:pPr>
        <w:jc w:val="both"/>
        <w:rPr>
          <w:b/>
          <w:color w:val="000000"/>
        </w:rPr>
      </w:pPr>
      <w:r>
        <w:rPr>
          <w:b/>
        </w:rPr>
        <w:t>6</w:t>
      </w:r>
      <w:r w:rsidR="004C726A" w:rsidRPr="00AE3F0B">
        <w:rPr>
          <w:b/>
        </w:rPr>
        <w:t xml:space="preserve">. </w:t>
      </w:r>
      <w:r w:rsidR="003B27A6">
        <w:rPr>
          <w:b/>
        </w:rPr>
        <w:t>Место</w:t>
      </w:r>
      <w:r w:rsidR="00EE34C6">
        <w:rPr>
          <w:b/>
        </w:rPr>
        <w:t xml:space="preserve"> </w:t>
      </w:r>
      <w:r w:rsidR="00935A34">
        <w:rPr>
          <w:b/>
        </w:rPr>
        <w:t>оказания услуг</w:t>
      </w:r>
      <w:r w:rsidRPr="00AE3F0B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935A34" w:rsidRPr="00B27DD6">
        <w:t>601293,</w:t>
      </w:r>
      <w:r w:rsidR="00935A34">
        <w:t xml:space="preserve"> </w:t>
      </w:r>
      <w:r w:rsidR="00935A34" w:rsidRPr="00935A34">
        <w:t>Владимирская область, г. Суздаль, ул.</w:t>
      </w:r>
      <w:r w:rsidR="00935A34">
        <w:t> </w:t>
      </w:r>
      <w:r w:rsidR="00935A34" w:rsidRPr="00935A34">
        <w:t>Ленина, дом</w:t>
      </w:r>
      <w:r w:rsidR="00935A34">
        <w:t> </w:t>
      </w:r>
      <w:r w:rsidR="00935A34" w:rsidRPr="00935A34">
        <w:t>138</w:t>
      </w:r>
      <w:r>
        <w:t>.</w:t>
      </w:r>
    </w:p>
    <w:p w:rsidR="001A292B" w:rsidRDefault="001704F7" w:rsidP="00CC4F25">
      <w:pPr>
        <w:tabs>
          <w:tab w:val="left" w:pos="1134"/>
        </w:tabs>
        <w:jc w:val="both"/>
      </w:pPr>
      <w:r>
        <w:rPr>
          <w:b/>
        </w:rPr>
        <w:t>7</w:t>
      </w:r>
      <w:r w:rsidR="00044DD8">
        <w:rPr>
          <w:b/>
        </w:rPr>
        <w:t xml:space="preserve">. </w:t>
      </w:r>
      <w:r w:rsidR="001A292B" w:rsidRPr="001A292B">
        <w:rPr>
          <w:b/>
        </w:rPr>
        <w:t xml:space="preserve">Срок </w:t>
      </w:r>
      <w:r w:rsidR="00935A34">
        <w:rPr>
          <w:b/>
        </w:rPr>
        <w:t>оказания услуг</w:t>
      </w:r>
      <w:r w:rsidRPr="00017D09">
        <w:rPr>
          <w:b/>
        </w:rPr>
        <w:t>:</w:t>
      </w:r>
      <w:r w:rsidRPr="00017D09">
        <w:t xml:space="preserve"> </w:t>
      </w:r>
      <w:r w:rsidR="001C5E65">
        <w:t>с 03 июля 2018 года по 06 июля 2018 года включительно.</w:t>
      </w:r>
    </w:p>
    <w:p w:rsidR="00B635CD" w:rsidRDefault="00B635CD" w:rsidP="00CC4F25">
      <w:pPr>
        <w:tabs>
          <w:tab w:val="left" w:pos="1134"/>
        </w:tabs>
        <w:jc w:val="both"/>
      </w:pPr>
      <w:r w:rsidRPr="00B635CD">
        <w:rPr>
          <w:b/>
        </w:rPr>
        <w:t>8. Срок действия договора:</w:t>
      </w:r>
      <w:r>
        <w:t xml:space="preserve"> </w:t>
      </w:r>
      <w:r w:rsidRPr="00B635CD">
        <w:t xml:space="preserve">с даты подписания </w:t>
      </w:r>
      <w:r>
        <w:t>договора</w:t>
      </w:r>
      <w:r w:rsidRPr="00B635CD">
        <w:t xml:space="preserve"> и действует до полного исполнения </w:t>
      </w:r>
      <w:r>
        <w:t>с</w:t>
      </w:r>
      <w:r w:rsidRPr="00B635CD">
        <w:t>торонами своих обязательств.</w:t>
      </w:r>
    </w:p>
    <w:p w:rsidR="004E1FEF" w:rsidRPr="00B27DD6" w:rsidRDefault="00B635CD" w:rsidP="004E1FEF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  <w:r>
        <w:rPr>
          <w:b/>
          <w:sz w:val="28"/>
          <w:szCs w:val="28"/>
        </w:rPr>
        <w:t>9</w:t>
      </w:r>
      <w:r w:rsidR="001D33FA" w:rsidRPr="004E1FEF">
        <w:rPr>
          <w:b/>
          <w:sz w:val="28"/>
          <w:szCs w:val="28"/>
        </w:rPr>
        <w:t>. Информация о поставщике:</w:t>
      </w:r>
      <w:r w:rsidR="001D33FA" w:rsidRPr="00D52D51">
        <w:rPr>
          <w:color w:val="auto"/>
          <w:sz w:val="28"/>
          <w:szCs w:val="28"/>
          <w:lang w:eastAsia="ru-RU"/>
        </w:rPr>
        <w:t xml:space="preserve"> </w:t>
      </w:r>
      <w:r w:rsidR="00D52D51" w:rsidRPr="00D52D51">
        <w:rPr>
          <w:color w:val="auto"/>
          <w:sz w:val="28"/>
          <w:szCs w:val="28"/>
          <w:lang w:eastAsia="ru-RU"/>
        </w:rPr>
        <w:t>Общество с ограниченной ответственностью «Николаевский Посад»</w:t>
      </w:r>
      <w:r w:rsidR="004E1FEF">
        <w:rPr>
          <w:color w:val="auto"/>
          <w:sz w:val="28"/>
          <w:szCs w:val="28"/>
          <w:lang w:eastAsia="ru-RU"/>
        </w:rPr>
        <w:t>.</w:t>
      </w:r>
    </w:p>
    <w:p w:rsidR="004E1FEF" w:rsidRPr="00B27DD6" w:rsidRDefault="004E1FEF" w:rsidP="004E1FEF">
      <w:pPr>
        <w:jc w:val="both"/>
      </w:pPr>
      <w:r>
        <w:rPr>
          <w:b/>
        </w:rPr>
        <w:t>Поставщик является субъектом МСП:</w:t>
      </w:r>
      <w:r>
        <w:t xml:space="preserve"> </w:t>
      </w:r>
      <w:r w:rsidR="00D52D51">
        <w:t>да</w:t>
      </w:r>
    </w:p>
    <w:p w:rsidR="004E1FEF" w:rsidRDefault="004E1FEF" w:rsidP="004E1FEF">
      <w:pPr>
        <w:jc w:val="both"/>
      </w:pPr>
      <w:r>
        <w:t xml:space="preserve">ИНН: </w:t>
      </w:r>
      <w:r w:rsidR="00D52D51" w:rsidRPr="00B27DD6">
        <w:t>3310005639</w:t>
      </w:r>
      <w:r>
        <w:t>;</w:t>
      </w:r>
    </w:p>
    <w:p w:rsidR="004E1FEF" w:rsidRDefault="004E1FEF" w:rsidP="004E1FEF">
      <w:pPr>
        <w:jc w:val="both"/>
      </w:pPr>
      <w:r>
        <w:t xml:space="preserve">КПП: </w:t>
      </w:r>
      <w:r w:rsidR="00D52D51" w:rsidRPr="00B27DD6">
        <w:t>331001001</w:t>
      </w:r>
      <w:r>
        <w:t>;</w:t>
      </w:r>
    </w:p>
    <w:p w:rsidR="00945051" w:rsidRDefault="00945051" w:rsidP="00945051">
      <w:pPr>
        <w:jc w:val="both"/>
      </w:pPr>
      <w:r>
        <w:t xml:space="preserve">ОГРН: </w:t>
      </w:r>
      <w:r w:rsidR="00D52D51" w:rsidRPr="00B27DD6">
        <w:t>1083336000461</w:t>
      </w:r>
      <w:r>
        <w:t>;</w:t>
      </w:r>
    </w:p>
    <w:p w:rsidR="0027412A" w:rsidRDefault="004E1FEF" w:rsidP="0027412A">
      <w:pPr>
        <w:jc w:val="both"/>
      </w:pPr>
      <w:r w:rsidRPr="002C128F">
        <w:t xml:space="preserve">Место нахождения: </w:t>
      </w:r>
      <w:r w:rsidR="00B27DD6" w:rsidRPr="00B27DD6">
        <w:t>601293, Владимирская область, г. Суздаль, ул. Ленина, д.</w:t>
      </w:r>
      <w:r w:rsidR="00B27DD6">
        <w:rPr>
          <w:lang w:val="en-US"/>
        </w:rPr>
        <w:t> </w:t>
      </w:r>
      <w:r w:rsidR="00B27DD6" w:rsidRPr="00B27DD6">
        <w:t>138.</w:t>
      </w:r>
    </w:p>
    <w:p w:rsidR="0027412A" w:rsidRPr="0027412A" w:rsidRDefault="004E1FEF" w:rsidP="0027412A">
      <w:pPr>
        <w:jc w:val="both"/>
      </w:pPr>
      <w:r w:rsidRPr="002C128F">
        <w:t xml:space="preserve">Почтовый адрес: </w:t>
      </w:r>
      <w:r w:rsidR="00B27DD6" w:rsidRPr="00B27DD6">
        <w:t>601293, Владимирская область, г. Суздаль, ул. Ленина, д.</w:t>
      </w:r>
      <w:r w:rsidR="00B27DD6">
        <w:rPr>
          <w:lang w:val="en-US"/>
        </w:rPr>
        <w:t> </w:t>
      </w:r>
      <w:r w:rsidR="00B27DD6" w:rsidRPr="00B27DD6">
        <w:t>138.</w:t>
      </w:r>
    </w:p>
    <w:p w:rsidR="00857330" w:rsidRPr="00857330" w:rsidRDefault="001D33FA" w:rsidP="00857330">
      <w:pPr>
        <w:jc w:val="both"/>
      </w:pPr>
      <w:r>
        <w:t xml:space="preserve">Представитель Поставщика, ответственный со стороны поставщика – </w:t>
      </w:r>
      <w:r w:rsidR="00857330" w:rsidRPr="00857330">
        <w:t>Панкратова И</w:t>
      </w:r>
      <w:r w:rsidR="00926040" w:rsidRPr="00857330">
        <w:t>.</w:t>
      </w:r>
      <w:r w:rsidRPr="00857330">
        <w:t>, тел. +7</w:t>
      </w:r>
      <w:r w:rsidR="00926040" w:rsidRPr="00857330">
        <w:t xml:space="preserve"> </w:t>
      </w:r>
      <w:r w:rsidRPr="00857330">
        <w:t>(</w:t>
      </w:r>
      <w:r w:rsidR="00857330" w:rsidRPr="00857330">
        <w:t>49231) 252-06</w:t>
      </w:r>
      <w:r w:rsidRPr="00857330">
        <w:t>,</w:t>
      </w:r>
      <w:r w:rsidR="00926040" w:rsidRPr="00857330">
        <w:t xml:space="preserve"> факс +7 (</w:t>
      </w:r>
      <w:r w:rsidR="00857330" w:rsidRPr="00857330">
        <w:t>49231) 252-06</w:t>
      </w:r>
      <w:r w:rsidR="00926040" w:rsidRPr="00857330">
        <w:t>,</w:t>
      </w:r>
      <w:r w:rsidRPr="00857330">
        <w:t xml:space="preserve"> адрес электронной почты</w:t>
      </w:r>
      <w:r w:rsidR="00831709" w:rsidRPr="00857330">
        <w:t>:</w:t>
      </w:r>
      <w:r w:rsidRPr="00857330">
        <w:t xml:space="preserve"> </w:t>
      </w:r>
      <w:hyperlink r:id="rId8" w:history="1">
        <w:r w:rsidR="00857330" w:rsidRPr="00857330">
          <w:t>mice@nposad.ru</w:t>
        </w:r>
      </w:hyperlink>
      <w:r w:rsidR="00857330">
        <w:t>.</w:t>
      </w:r>
    </w:p>
    <w:p w:rsidR="001704F7" w:rsidRPr="0027412A" w:rsidRDefault="00B635CD" w:rsidP="00B27DD6">
      <w:pPr>
        <w:tabs>
          <w:tab w:val="left" w:pos="993"/>
        </w:tabs>
        <w:ind w:firstLine="700"/>
        <w:jc w:val="both"/>
        <w:rPr>
          <w:lang w:eastAsia="en-US"/>
        </w:rPr>
      </w:pPr>
      <w:r>
        <w:rPr>
          <w:b/>
          <w:color w:val="000000"/>
          <w:lang w:eastAsia="en-US"/>
        </w:rPr>
        <w:t>10</w:t>
      </w:r>
      <w:r w:rsidR="006847FC" w:rsidRPr="0027412A">
        <w:rPr>
          <w:b/>
          <w:color w:val="000000"/>
          <w:lang w:eastAsia="en-US"/>
        </w:rPr>
        <w:t xml:space="preserve">. </w:t>
      </w:r>
      <w:r w:rsidR="00B27DD6" w:rsidRPr="00B635CD">
        <w:rPr>
          <w:b/>
        </w:rPr>
        <w:t>Требования к услугам</w:t>
      </w:r>
      <w:r w:rsidR="006847FC" w:rsidRPr="00B635CD">
        <w:rPr>
          <w:b/>
        </w:rPr>
        <w:t>:</w:t>
      </w:r>
      <w:r w:rsidR="006847FC" w:rsidRPr="00B635CD">
        <w:t xml:space="preserve"> </w:t>
      </w:r>
      <w:r w:rsidRPr="00B635CD">
        <w:t>услуги должны соответствовать установленным законодательством требованиям, а также представленному на сайте Исполнителя www.nposad.ru уровню предоставляемого сервиса</w:t>
      </w:r>
      <w:r w:rsidR="00B27DD6" w:rsidRPr="00B635CD">
        <w:t>.</w:t>
      </w:r>
    </w:p>
    <w:p w:rsidR="00290F6E" w:rsidRPr="0027412A" w:rsidRDefault="00290F6E" w:rsidP="001704F7">
      <w:pPr>
        <w:tabs>
          <w:tab w:val="left" w:pos="993"/>
        </w:tabs>
        <w:ind w:firstLine="700"/>
        <w:jc w:val="both"/>
        <w:rPr>
          <w:lang w:eastAsia="en-US"/>
        </w:rPr>
      </w:pPr>
    </w:p>
    <w:p w:rsidR="0027412A" w:rsidRPr="0027412A" w:rsidRDefault="0027412A" w:rsidP="0027412A">
      <w:pPr>
        <w:tabs>
          <w:tab w:val="left" w:pos="993"/>
        </w:tabs>
        <w:ind w:firstLine="700"/>
        <w:jc w:val="both"/>
        <w:rPr>
          <w:lang w:eastAsia="en-US"/>
        </w:rPr>
      </w:pPr>
    </w:p>
    <w:p w:rsidR="007B778B" w:rsidRPr="0027412A" w:rsidRDefault="001D33FA" w:rsidP="0027412A">
      <w:pPr>
        <w:tabs>
          <w:tab w:val="left" w:pos="993"/>
        </w:tabs>
        <w:ind w:firstLine="700"/>
        <w:jc w:val="both"/>
        <w:rPr>
          <w:b/>
        </w:rPr>
      </w:pPr>
      <w:r w:rsidRPr="0027412A">
        <w:rPr>
          <w:b/>
          <w:lang w:eastAsia="en-US"/>
        </w:rPr>
        <w:t>В НАСТОЯЩЕЕ ИЗВЕЩЕНИЕ</w:t>
      </w:r>
      <w:r w:rsidRPr="0027412A">
        <w:rPr>
          <w:b/>
        </w:rPr>
        <w:t xml:space="preserve"> МОГУТ БЫТЬ ВНЕСЕНЫ ИЗМЕНЕНИЯ И ДОПОЛНЕНИЯ.</w:t>
      </w:r>
    </w:p>
    <w:sectPr w:rsidR="007B778B" w:rsidRPr="0027412A" w:rsidSect="00BE1F92">
      <w:pgSz w:w="11906" w:h="16838"/>
      <w:pgMar w:top="1134" w:right="851" w:bottom="1134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BC3288"/>
    <w:lvl w:ilvl="0">
      <w:numFmt w:val="bullet"/>
      <w:lvlText w:val="*"/>
      <w:lvlJc w:val="left"/>
    </w:lvl>
  </w:abstractNum>
  <w:abstractNum w:abstractNumId="1">
    <w:nsid w:val="2A065B0A"/>
    <w:multiLevelType w:val="multilevel"/>
    <w:tmpl w:val="9D80CD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1045D"/>
    <w:multiLevelType w:val="hybridMultilevel"/>
    <w:tmpl w:val="0FD49012"/>
    <w:lvl w:ilvl="0" w:tplc="5EE26090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8B"/>
    <w:rsid w:val="00001672"/>
    <w:rsid w:val="000307B7"/>
    <w:rsid w:val="00040D39"/>
    <w:rsid w:val="00044DD8"/>
    <w:rsid w:val="0007275D"/>
    <w:rsid w:val="00072D2B"/>
    <w:rsid w:val="000D029B"/>
    <w:rsid w:val="000F6C77"/>
    <w:rsid w:val="0015773C"/>
    <w:rsid w:val="001704F7"/>
    <w:rsid w:val="001A292B"/>
    <w:rsid w:val="001C5E65"/>
    <w:rsid w:val="001D33FA"/>
    <w:rsid w:val="001F04CC"/>
    <w:rsid w:val="0027412A"/>
    <w:rsid w:val="00290F6E"/>
    <w:rsid w:val="00291D4A"/>
    <w:rsid w:val="002C516B"/>
    <w:rsid w:val="002D5107"/>
    <w:rsid w:val="003177A0"/>
    <w:rsid w:val="00365BF7"/>
    <w:rsid w:val="003A706B"/>
    <w:rsid w:val="003B27A6"/>
    <w:rsid w:val="003B4DA1"/>
    <w:rsid w:val="003D0899"/>
    <w:rsid w:val="003D1F0F"/>
    <w:rsid w:val="003D3935"/>
    <w:rsid w:val="0041069B"/>
    <w:rsid w:val="00412B47"/>
    <w:rsid w:val="00415B9A"/>
    <w:rsid w:val="00417A00"/>
    <w:rsid w:val="00473D21"/>
    <w:rsid w:val="004847CB"/>
    <w:rsid w:val="004874EE"/>
    <w:rsid w:val="00487D4D"/>
    <w:rsid w:val="004C726A"/>
    <w:rsid w:val="004C7C82"/>
    <w:rsid w:val="004D0851"/>
    <w:rsid w:val="004D1F81"/>
    <w:rsid w:val="004E1FEF"/>
    <w:rsid w:val="004F1255"/>
    <w:rsid w:val="00503A1A"/>
    <w:rsid w:val="00544A70"/>
    <w:rsid w:val="005844A7"/>
    <w:rsid w:val="005C2C36"/>
    <w:rsid w:val="005C7664"/>
    <w:rsid w:val="00624C99"/>
    <w:rsid w:val="00654044"/>
    <w:rsid w:val="006847FC"/>
    <w:rsid w:val="006A4B3D"/>
    <w:rsid w:val="00744C4A"/>
    <w:rsid w:val="00795FB0"/>
    <w:rsid w:val="007B778B"/>
    <w:rsid w:val="007E69C5"/>
    <w:rsid w:val="007F2433"/>
    <w:rsid w:val="007F2C87"/>
    <w:rsid w:val="00802BDD"/>
    <w:rsid w:val="00831709"/>
    <w:rsid w:val="00857330"/>
    <w:rsid w:val="00861AF8"/>
    <w:rsid w:val="00867BA1"/>
    <w:rsid w:val="008D53DB"/>
    <w:rsid w:val="008F25F6"/>
    <w:rsid w:val="00926040"/>
    <w:rsid w:val="0093035A"/>
    <w:rsid w:val="00935A34"/>
    <w:rsid w:val="00945051"/>
    <w:rsid w:val="009523B7"/>
    <w:rsid w:val="009525B6"/>
    <w:rsid w:val="00966748"/>
    <w:rsid w:val="00974BB0"/>
    <w:rsid w:val="009827CD"/>
    <w:rsid w:val="009D2AC0"/>
    <w:rsid w:val="00A62079"/>
    <w:rsid w:val="00AD74AE"/>
    <w:rsid w:val="00AE3F0B"/>
    <w:rsid w:val="00AF33E7"/>
    <w:rsid w:val="00B24A42"/>
    <w:rsid w:val="00B27DD6"/>
    <w:rsid w:val="00B4405F"/>
    <w:rsid w:val="00B635CD"/>
    <w:rsid w:val="00B6429B"/>
    <w:rsid w:val="00B671B5"/>
    <w:rsid w:val="00B715AF"/>
    <w:rsid w:val="00B946FD"/>
    <w:rsid w:val="00BC74C7"/>
    <w:rsid w:val="00BE1F92"/>
    <w:rsid w:val="00C3609A"/>
    <w:rsid w:val="00C769EE"/>
    <w:rsid w:val="00CC4F25"/>
    <w:rsid w:val="00CD739B"/>
    <w:rsid w:val="00CE3663"/>
    <w:rsid w:val="00CF03D4"/>
    <w:rsid w:val="00D05E9A"/>
    <w:rsid w:val="00D11EF7"/>
    <w:rsid w:val="00D52D51"/>
    <w:rsid w:val="00DB6B84"/>
    <w:rsid w:val="00DD0BD3"/>
    <w:rsid w:val="00E10A24"/>
    <w:rsid w:val="00E32889"/>
    <w:rsid w:val="00E34B12"/>
    <w:rsid w:val="00E45536"/>
    <w:rsid w:val="00E51336"/>
    <w:rsid w:val="00E8791A"/>
    <w:rsid w:val="00EE328D"/>
    <w:rsid w:val="00EE34C6"/>
    <w:rsid w:val="00F80AF4"/>
    <w:rsid w:val="00FE76C6"/>
    <w:rsid w:val="00F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tabs>
          <w:tab w:val="left" w:pos="709"/>
        </w:tabs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aliases w:val="Маркер"/>
    <w:basedOn w:val="a"/>
    <w:link w:val="a7"/>
    <w:uiPriority w:val="34"/>
    <w:qFormat/>
    <w:rsid w:val="00D11E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D1F81"/>
    <w:rPr>
      <w:color w:val="0000FF" w:themeColor="hyperlink"/>
      <w:u w:val="single"/>
    </w:rPr>
  </w:style>
  <w:style w:type="paragraph" w:customStyle="1" w:styleId="Default">
    <w:name w:val="Default"/>
    <w:rsid w:val="00A62079"/>
    <w:pPr>
      <w:tabs>
        <w:tab w:val="clear" w:pos="709"/>
      </w:tabs>
      <w:autoSpaceDE w:val="0"/>
      <w:autoSpaceDN w:val="0"/>
      <w:adjustRightInd w:val="0"/>
      <w:ind w:firstLine="0"/>
    </w:pPr>
    <w:rPr>
      <w:color w:val="000000"/>
      <w:sz w:val="24"/>
      <w:szCs w:val="24"/>
      <w:lang w:eastAsia="en-US"/>
    </w:rPr>
  </w:style>
  <w:style w:type="character" w:customStyle="1" w:styleId="FontStyle28">
    <w:name w:val="Font Style28"/>
    <w:basedOn w:val="a0"/>
    <w:uiPriority w:val="99"/>
    <w:rsid w:val="009827CD"/>
    <w:rPr>
      <w:rFonts w:ascii="Times New Roman" w:hAnsi="Times New Roman" w:cs="Times New Roman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3D08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D089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D08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D08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D08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D08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0899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4874EE"/>
    <w:pPr>
      <w:widowControl w:val="0"/>
      <w:tabs>
        <w:tab w:val="clear" w:pos="709"/>
      </w:tabs>
      <w:autoSpaceDE w:val="0"/>
      <w:autoSpaceDN w:val="0"/>
      <w:adjustRightInd w:val="0"/>
      <w:spacing w:line="280" w:lineRule="exact"/>
      <w:ind w:firstLine="706"/>
      <w:jc w:val="both"/>
    </w:pPr>
    <w:rPr>
      <w:rFonts w:eastAsiaTheme="minorEastAsia"/>
      <w:sz w:val="24"/>
      <w:szCs w:val="24"/>
    </w:rPr>
  </w:style>
  <w:style w:type="character" w:customStyle="1" w:styleId="a7">
    <w:name w:val="Абзац списка Знак"/>
    <w:aliases w:val="Маркер Знак"/>
    <w:link w:val="a6"/>
    <w:uiPriority w:val="34"/>
    <w:locked/>
    <w:rsid w:val="001704F7"/>
  </w:style>
  <w:style w:type="paragraph" w:styleId="af0">
    <w:name w:val="Body Text Indent"/>
    <w:basedOn w:val="a"/>
    <w:link w:val="af1"/>
    <w:rsid w:val="00B635CD"/>
    <w:pPr>
      <w:tabs>
        <w:tab w:val="clear" w:pos="709"/>
      </w:tabs>
      <w:suppressAutoHyphens/>
      <w:spacing w:line="360" w:lineRule="auto"/>
      <w:jc w:val="both"/>
    </w:pPr>
    <w:rPr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B635CD"/>
    <w:rPr>
      <w:sz w:val="24"/>
      <w:szCs w:val="20"/>
      <w:lang w:eastAsia="ar-SA"/>
    </w:rPr>
  </w:style>
  <w:style w:type="paragraph" w:styleId="af2">
    <w:name w:val="Normal (Web)"/>
    <w:basedOn w:val="a"/>
    <w:uiPriority w:val="99"/>
    <w:semiHidden/>
    <w:unhideWhenUsed/>
    <w:rsid w:val="00415B9A"/>
    <w:pPr>
      <w:tabs>
        <w:tab w:val="clear" w:pos="709"/>
      </w:tabs>
      <w:spacing w:before="100" w:beforeAutospacing="1" w:after="100" w:afterAutospacing="1"/>
      <w:ind w:firstLine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tabs>
          <w:tab w:val="left" w:pos="709"/>
        </w:tabs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aliases w:val="Маркер"/>
    <w:basedOn w:val="a"/>
    <w:link w:val="a7"/>
    <w:uiPriority w:val="34"/>
    <w:qFormat/>
    <w:rsid w:val="00D11E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D1F81"/>
    <w:rPr>
      <w:color w:val="0000FF" w:themeColor="hyperlink"/>
      <w:u w:val="single"/>
    </w:rPr>
  </w:style>
  <w:style w:type="paragraph" w:customStyle="1" w:styleId="Default">
    <w:name w:val="Default"/>
    <w:rsid w:val="00A62079"/>
    <w:pPr>
      <w:tabs>
        <w:tab w:val="clear" w:pos="709"/>
      </w:tabs>
      <w:autoSpaceDE w:val="0"/>
      <w:autoSpaceDN w:val="0"/>
      <w:adjustRightInd w:val="0"/>
      <w:ind w:firstLine="0"/>
    </w:pPr>
    <w:rPr>
      <w:color w:val="000000"/>
      <w:sz w:val="24"/>
      <w:szCs w:val="24"/>
      <w:lang w:eastAsia="en-US"/>
    </w:rPr>
  </w:style>
  <w:style w:type="character" w:customStyle="1" w:styleId="FontStyle28">
    <w:name w:val="Font Style28"/>
    <w:basedOn w:val="a0"/>
    <w:uiPriority w:val="99"/>
    <w:rsid w:val="009827CD"/>
    <w:rPr>
      <w:rFonts w:ascii="Times New Roman" w:hAnsi="Times New Roman" w:cs="Times New Roman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3D08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D089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D08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D08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D08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D08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0899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4874EE"/>
    <w:pPr>
      <w:widowControl w:val="0"/>
      <w:tabs>
        <w:tab w:val="clear" w:pos="709"/>
      </w:tabs>
      <w:autoSpaceDE w:val="0"/>
      <w:autoSpaceDN w:val="0"/>
      <w:adjustRightInd w:val="0"/>
      <w:spacing w:line="280" w:lineRule="exact"/>
      <w:ind w:firstLine="706"/>
      <w:jc w:val="both"/>
    </w:pPr>
    <w:rPr>
      <w:rFonts w:eastAsiaTheme="minorEastAsia"/>
      <w:sz w:val="24"/>
      <w:szCs w:val="24"/>
    </w:rPr>
  </w:style>
  <w:style w:type="character" w:customStyle="1" w:styleId="a7">
    <w:name w:val="Абзац списка Знак"/>
    <w:aliases w:val="Маркер Знак"/>
    <w:link w:val="a6"/>
    <w:uiPriority w:val="34"/>
    <w:locked/>
    <w:rsid w:val="001704F7"/>
  </w:style>
  <w:style w:type="paragraph" w:styleId="af0">
    <w:name w:val="Body Text Indent"/>
    <w:basedOn w:val="a"/>
    <w:link w:val="af1"/>
    <w:rsid w:val="00B635CD"/>
    <w:pPr>
      <w:tabs>
        <w:tab w:val="clear" w:pos="709"/>
      </w:tabs>
      <w:suppressAutoHyphens/>
      <w:spacing w:line="360" w:lineRule="auto"/>
      <w:jc w:val="both"/>
    </w:pPr>
    <w:rPr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B635CD"/>
    <w:rPr>
      <w:sz w:val="24"/>
      <w:szCs w:val="20"/>
      <w:lang w:eastAsia="ar-SA"/>
    </w:rPr>
  </w:style>
  <w:style w:type="paragraph" w:styleId="af2">
    <w:name w:val="Normal (Web)"/>
    <w:basedOn w:val="a"/>
    <w:uiPriority w:val="99"/>
    <w:semiHidden/>
    <w:unhideWhenUsed/>
    <w:rsid w:val="00415B9A"/>
    <w:pPr>
      <w:tabs>
        <w:tab w:val="clear" w:pos="709"/>
      </w:tabs>
      <w:spacing w:before="100" w:beforeAutospacing="1" w:after="100" w:afterAutospacing="1"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e@nposad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@trco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F0198-FCE8-4C56-A0AC-3ED19A0D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Авинникова Ольга Юрьевна</dc:creator>
  <cp:lastModifiedBy>Моржаева Баина Борисовна</cp:lastModifiedBy>
  <cp:revision>47</cp:revision>
  <dcterms:created xsi:type="dcterms:W3CDTF">2018-06-04T14:46:00Z</dcterms:created>
  <dcterms:modified xsi:type="dcterms:W3CDTF">2018-06-28T11:59:00Z</dcterms:modified>
</cp:coreProperties>
</file>