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D96" w:rsidRDefault="004576F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0443D1">
        <w:rPr>
          <w:b/>
          <w:sz w:val="32"/>
          <w:szCs w:val="32"/>
        </w:rPr>
        <w:t>ЦКПИТ</w:t>
      </w:r>
      <w:r>
        <w:rPr>
          <w:b/>
          <w:sz w:val="32"/>
          <w:szCs w:val="32"/>
        </w:rPr>
        <w:t>-18-</w:t>
      </w:r>
      <w:r w:rsidR="00A36073">
        <w:rPr>
          <w:b/>
          <w:sz w:val="32"/>
          <w:szCs w:val="32"/>
        </w:rPr>
        <w:t>0067</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EB1D96" w:rsidRDefault="004576F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EB1D96" w:rsidRDefault="004576FE">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w:t>
      </w:r>
      <w:r w:rsidR="000443D1">
        <w:t>ЦКПИТ</w:t>
      </w:r>
      <w:r>
        <w:t>-18-</w:t>
      </w:r>
      <w:r w:rsidR="00A36073">
        <w:t>0067</w:t>
      </w:r>
      <w:r>
        <w:t xml:space="preserve"> по предмету закупки «Поставка оборудования систем хранения данных »</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B1D96" w:rsidRDefault="004576FE">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B1D96" w:rsidRDefault="004576FE">
      <w:pPr>
        <w:jc w:val="both"/>
      </w:pPr>
      <w:r>
        <w:t>Ф.И.О.: Голенев Александр Иванович</w:t>
      </w:r>
    </w:p>
    <w:p w:rsidR="00EB1D96" w:rsidRDefault="004576FE">
      <w:pPr>
        <w:jc w:val="both"/>
      </w:pPr>
      <w:r>
        <w:t>Адрес электронной почты: golenevai@trcont.ru</w:t>
      </w:r>
    </w:p>
    <w:p w:rsidR="00EB1D96" w:rsidRDefault="004576FE">
      <w:pPr>
        <w:jc w:val="both"/>
      </w:pPr>
      <w:r>
        <w:t>Телефон: +7(495)7881717(1018)</w:t>
      </w:r>
    </w:p>
    <w:p w:rsidR="00EB1D96" w:rsidRDefault="004576FE">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 xml:space="preserve">Контактное(ые)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EB1D96" w:rsidRDefault="004576FE">
      <w:pPr>
        <w:pStyle w:val="1"/>
        <w:ind w:firstLine="708"/>
        <w:rPr>
          <w:szCs w:val="28"/>
        </w:rPr>
      </w:pPr>
      <w:r>
        <w:rPr>
          <w:szCs w:val="28"/>
        </w:rPr>
        <w:t>Курицын Александр Евгеньевич, тел. +7 (495) 788-1717 доб. 16-41, электронный адрес KuritsynAE@trcont.ru.</w:t>
      </w:r>
    </w:p>
    <w:p w:rsidR="002C0F1D" w:rsidRDefault="00C64E36" w:rsidP="00CB1C18">
      <w:pPr>
        <w:jc w:val="both"/>
        <w:rPr>
          <w:szCs w:val="28"/>
        </w:rPr>
      </w:pPr>
      <w:r>
        <w:rPr>
          <w:b/>
          <w:szCs w:val="28"/>
        </w:rPr>
        <w:lastRenderedPageBreak/>
        <w:t>Предмет договора</w:t>
      </w:r>
      <w:r>
        <w:rPr>
          <w:szCs w:val="28"/>
        </w:rPr>
        <w:t xml:space="preserve"> </w:t>
      </w:r>
    </w:p>
    <w:p w:rsidR="00EB1D96" w:rsidRDefault="004576FE">
      <w:pPr>
        <w:jc w:val="both"/>
        <w:rPr>
          <w:szCs w:val="28"/>
        </w:rPr>
      </w:pPr>
      <w:r>
        <w:rPr>
          <w:b/>
          <w:szCs w:val="28"/>
        </w:rPr>
        <w:t>Лот № 1</w:t>
      </w:r>
    </w:p>
    <w:p w:rsidR="00EB1D96" w:rsidRDefault="004576FE">
      <w:pPr>
        <w:jc w:val="both"/>
        <w:rPr>
          <w:szCs w:val="28"/>
        </w:rPr>
      </w:pPr>
      <w:r>
        <w:rPr>
          <w:szCs w:val="28"/>
        </w:rPr>
        <w:t xml:space="preserve">Предмет договора: Поставка оборудования систем хранения данных   </w:t>
      </w:r>
    </w:p>
    <w:p w:rsidR="00EB1D96" w:rsidRDefault="004576FE">
      <w:pPr>
        <w:jc w:val="both"/>
        <w:rPr>
          <w:szCs w:val="28"/>
        </w:rPr>
      </w:pPr>
      <w:r>
        <w:rPr>
          <w:szCs w:val="28"/>
        </w:rPr>
        <w:t>Начальная (максимальная) цена договора: 33000000 (тридцать три миллиона) рублей 00 копеек с учетом всех налогов (кроме НДС). С учетом стоимости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(при наличии)..</w:t>
      </w:r>
    </w:p>
    <w:p w:rsidR="00124964" w:rsidRDefault="00124964" w:rsidP="002C0F1D">
      <w:pPr>
        <w:jc w:val="both"/>
        <w:rPr>
          <w:szCs w:val="28"/>
        </w:rPr>
      </w:pPr>
      <w:r>
        <w:rPr>
          <w:szCs w:val="28"/>
        </w:rPr>
        <w:t>Информация о товаре, работе, услуге: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814"/>
      </w:tblGrid>
      <w:tr w:rsidR="00A52465" w:rsidRPr="00BD24C5" w:rsidTr="000443D1">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81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0443D1">
        <w:tc>
          <w:tcPr>
            <w:tcW w:w="562" w:type="dxa"/>
            <w:tcBorders>
              <w:top w:val="single" w:sz="4" w:space="0" w:color="auto"/>
              <w:left w:val="single" w:sz="4" w:space="0" w:color="auto"/>
              <w:bottom w:val="single" w:sz="4" w:space="0" w:color="auto"/>
              <w:right w:val="single" w:sz="4" w:space="0" w:color="auto"/>
            </w:tcBorders>
            <w:hideMark/>
          </w:tcPr>
          <w:p w:rsidR="00EB1D96" w:rsidRDefault="004576F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B1D96" w:rsidRDefault="004576FE">
            <w:pPr>
              <w:snapToGrid w:val="0"/>
              <w:ind w:firstLine="0"/>
              <w:rPr>
                <w:snapToGrid/>
                <w:sz w:val="24"/>
                <w:szCs w:val="24"/>
                <w:lang w:val="en-US"/>
              </w:rPr>
            </w:pPr>
            <w:r>
              <w:rPr>
                <w:snapToGrid/>
                <w:sz w:val="24"/>
                <w:szCs w:val="24"/>
                <w:lang w:val="en-US"/>
              </w:rPr>
              <w:t>26.20.13.000</w:t>
            </w:r>
          </w:p>
        </w:tc>
        <w:tc>
          <w:tcPr>
            <w:tcW w:w="1984" w:type="dxa"/>
            <w:tcBorders>
              <w:top w:val="single" w:sz="4" w:space="0" w:color="auto"/>
              <w:left w:val="single" w:sz="4" w:space="0" w:color="auto"/>
              <w:bottom w:val="single" w:sz="4" w:space="0" w:color="auto"/>
              <w:right w:val="single" w:sz="4" w:space="0" w:color="auto"/>
            </w:tcBorders>
          </w:tcPr>
          <w:p w:rsidR="00EB1D96" w:rsidRDefault="004576FE">
            <w:pPr>
              <w:snapToGrid w:val="0"/>
              <w:ind w:firstLine="0"/>
              <w:rPr>
                <w:snapToGrid/>
                <w:sz w:val="24"/>
                <w:szCs w:val="24"/>
              </w:rPr>
            </w:pPr>
            <w:r>
              <w:rPr>
                <w:snapToGrid/>
                <w:sz w:val="24"/>
                <w:szCs w:val="24"/>
                <w:lang w:val="en-US"/>
              </w:rPr>
              <w:t>46.52.2</w:t>
            </w:r>
          </w:p>
        </w:tc>
        <w:tc>
          <w:tcPr>
            <w:tcW w:w="1985" w:type="dxa"/>
            <w:tcBorders>
              <w:top w:val="single" w:sz="4" w:space="0" w:color="auto"/>
              <w:left w:val="single" w:sz="4" w:space="0" w:color="auto"/>
              <w:bottom w:val="single" w:sz="4" w:space="0" w:color="auto"/>
              <w:right w:val="single" w:sz="4" w:space="0" w:color="auto"/>
            </w:tcBorders>
          </w:tcPr>
          <w:p w:rsidR="00EB1D96" w:rsidRDefault="004576F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B1D96" w:rsidRDefault="004576FE">
            <w:pPr>
              <w:snapToGrid w:val="0"/>
              <w:ind w:firstLine="0"/>
              <w:rPr>
                <w:snapToGrid/>
                <w:sz w:val="24"/>
                <w:szCs w:val="24"/>
              </w:rPr>
            </w:pPr>
            <w:r>
              <w:rPr>
                <w:snapToGrid/>
                <w:sz w:val="24"/>
                <w:szCs w:val="24"/>
                <w:lang w:val="en-US"/>
              </w:rPr>
              <w:t>Условная единица</w:t>
            </w:r>
          </w:p>
        </w:tc>
        <w:tc>
          <w:tcPr>
            <w:tcW w:w="1814" w:type="dxa"/>
            <w:tcBorders>
              <w:top w:val="single" w:sz="4" w:space="0" w:color="auto"/>
              <w:left w:val="single" w:sz="4" w:space="0" w:color="auto"/>
              <w:bottom w:val="single" w:sz="4" w:space="0" w:color="auto"/>
              <w:right w:val="single" w:sz="4" w:space="0" w:color="auto"/>
            </w:tcBorders>
            <w:hideMark/>
          </w:tcPr>
          <w:p w:rsidR="00EB1D96" w:rsidRDefault="004576FE">
            <w:pPr>
              <w:snapToGrid w:val="0"/>
              <w:ind w:firstLine="0"/>
              <w:rPr>
                <w:snapToGrid/>
                <w:sz w:val="24"/>
                <w:szCs w:val="24"/>
              </w:rPr>
            </w:pPr>
            <w:r>
              <w:rPr>
                <w:snapToGrid/>
                <w:sz w:val="24"/>
                <w:szCs w:val="24"/>
              </w:rPr>
              <w:t>Строка годового плана закупок №192</w:t>
            </w:r>
          </w:p>
        </w:tc>
      </w:tr>
    </w:tbl>
    <w:p w:rsidR="00EB1D96" w:rsidRDefault="004576FE">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B1D96" w:rsidRDefault="004576FE">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bookmarkStart w:id="40" w:name="_GoBack"/>
      <w:r w:rsidRPr="00A36073">
        <w:t>с «</w:t>
      </w:r>
      <w:r w:rsidR="00A36073" w:rsidRPr="00A36073">
        <w:t>31</w:t>
      </w:r>
      <w:r w:rsidRPr="00A36073">
        <w:t xml:space="preserve">» </w:t>
      </w:r>
      <w:r w:rsidR="00A36073" w:rsidRPr="00A36073">
        <w:t>июля</w:t>
      </w:r>
      <w:r w:rsidRPr="00A36073">
        <w:t xml:space="preserve"> 2018 г. по «</w:t>
      </w:r>
      <w:r w:rsidR="00A36073" w:rsidRPr="00A36073">
        <w:t>21</w:t>
      </w:r>
      <w:r w:rsidRPr="00A36073">
        <w:t xml:space="preserve">» </w:t>
      </w:r>
      <w:r w:rsidR="00A36073" w:rsidRPr="00A36073">
        <w:t>августа</w:t>
      </w:r>
      <w:r w:rsidRPr="00A36073">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B1D96" w:rsidRDefault="004576FE">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A36073">
        <w:t>«</w:t>
      </w:r>
      <w:r w:rsidR="00A36073" w:rsidRPr="00A36073">
        <w:t>21</w:t>
      </w:r>
      <w:r w:rsidRPr="00A36073">
        <w:t xml:space="preserve">» </w:t>
      </w:r>
      <w:r w:rsidR="00A36073" w:rsidRPr="00A36073">
        <w:t>августа</w:t>
      </w:r>
      <w:r w:rsidRPr="00A36073">
        <w:t xml:space="preserve"> 2018 г.</w:t>
      </w:r>
      <w:bookmarkEnd w:id="41"/>
      <w:bookmarkEnd w:id="42"/>
      <w:bookmarkEnd w:id="43"/>
      <w:bookmarkEnd w:id="44"/>
      <w:bookmarkEnd w:id="45"/>
      <w:bookmarkEnd w:id="46"/>
      <w:bookmarkEnd w:id="47"/>
      <w:bookmarkEnd w:id="48"/>
      <w:bookmarkEnd w:id="49"/>
      <w:r w:rsidR="00A36073">
        <w:t xml:space="preserve"> 14 час. 00 мин.</w:t>
      </w:r>
    </w:p>
    <w:p w:rsidR="000A67CD" w:rsidRPr="00E135F8" w:rsidRDefault="000A67CD" w:rsidP="007B4A2D">
      <w:pPr>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A52465" w:rsidRPr="0070301E" w:rsidRDefault="004F1967" w:rsidP="000443D1">
      <w:pPr>
        <w:ind w:firstLine="0"/>
        <w:jc w:val="both"/>
        <w:rPr>
          <w:b/>
          <w:szCs w:val="28"/>
        </w:rPr>
      </w:pPr>
      <w:r>
        <w:rPr>
          <w:szCs w:val="28"/>
        </w:rPr>
        <w:tab/>
      </w:r>
      <w:r w:rsidR="00A52465">
        <w:rPr>
          <w:b/>
          <w:szCs w:val="28"/>
        </w:rPr>
        <w:t>Рассмотрение и сопоставление Заявок:</w:t>
      </w:r>
    </w:p>
    <w:p w:rsidR="00EB1D96" w:rsidRDefault="004576FE">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00A36073" w:rsidRPr="00A36073">
        <w:t>«29</w:t>
      </w:r>
      <w:r w:rsidRPr="00A36073">
        <w:t xml:space="preserve">» </w:t>
      </w:r>
      <w:r w:rsidR="00A36073" w:rsidRPr="00A36073">
        <w:t>августа</w:t>
      </w:r>
      <w:r w:rsidRPr="00A36073">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A36073">
        <w:t xml:space="preserve"> 14 час. 00 мин.</w:t>
      </w:r>
    </w:p>
    <w:p w:rsidR="00EB1D96" w:rsidRDefault="004576FE">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A52465" w:rsidRPr="0070301E" w:rsidRDefault="00A52465" w:rsidP="00A52465">
      <w:pPr>
        <w:jc w:val="both"/>
        <w:rPr>
          <w:b/>
        </w:rPr>
      </w:pPr>
      <w:r>
        <w:rPr>
          <w:b/>
        </w:rPr>
        <w:t>Подведение итогов:</w:t>
      </w:r>
    </w:p>
    <w:p w:rsidR="00EB1D96" w:rsidRDefault="004576FE">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Pr="00A36073">
        <w:t>«</w:t>
      </w:r>
      <w:r w:rsidR="00A36073" w:rsidRPr="00A36073">
        <w:t>23</w:t>
      </w:r>
      <w:r w:rsidRPr="00A36073">
        <w:t xml:space="preserve">» </w:t>
      </w:r>
      <w:r w:rsidR="00A36073" w:rsidRPr="00A36073">
        <w:t>октября</w:t>
      </w:r>
      <w:r w:rsidRPr="00A36073">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A36073">
        <w:t xml:space="preserve"> 14 час. 00 мин.</w:t>
      </w:r>
    </w:p>
    <w:p w:rsidR="00EB1D96" w:rsidRDefault="004576FE">
      <w:pPr>
        <w:jc w:val="both"/>
      </w:pPr>
      <w:r>
        <w:lastRenderedPageBreak/>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443D1" w:rsidRDefault="000443D1" w:rsidP="007A053B">
      <w:pPr>
        <w:jc w:val="both"/>
        <w:rPr>
          <w:b/>
        </w:rPr>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0443D1">
      <w:headerReference w:type="default" r:id="rId14"/>
      <w:headerReference w:type="first" r:id="rId15"/>
      <w:pgSz w:w="11906" w:h="16838"/>
      <w:pgMar w:top="1134" w:right="707" w:bottom="1134" w:left="127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6FE" w:rsidRDefault="004576FE" w:rsidP="00CB1C18">
      <w:r>
        <w:separator/>
      </w:r>
    </w:p>
  </w:endnote>
  <w:endnote w:type="continuationSeparator" w:id="0">
    <w:p w:rsidR="004576FE" w:rsidRDefault="004576F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6FE" w:rsidRDefault="004576FE" w:rsidP="00CB1C18">
      <w:r>
        <w:separator/>
      </w:r>
    </w:p>
  </w:footnote>
  <w:footnote w:type="continuationSeparator" w:id="0">
    <w:p w:rsidR="004576FE" w:rsidRDefault="004576F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A36073">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443D1"/>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313C5"/>
    <w:rsid w:val="0044002D"/>
    <w:rsid w:val="00451B67"/>
    <w:rsid w:val="004566F4"/>
    <w:rsid w:val="004576FE"/>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36073"/>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1D96"/>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52974-321B-493D-A1C5-AF14679B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C2FF574-9602-48FA-AC76-7F4337A5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Бельчич Сергей Игоревич</cp:lastModifiedBy>
  <cp:revision>4</cp:revision>
  <cp:lastPrinted>2013-10-11T11:56:00Z</cp:lastPrinted>
  <dcterms:created xsi:type="dcterms:W3CDTF">2018-07-31T13:37:00Z</dcterms:created>
  <dcterms:modified xsi:type="dcterms:W3CDTF">2018-07-31T16:10:00Z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