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A54F30" w:rsidRDefault="00E93780">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A54F30" w:rsidRDefault="00E93780">
      <w:pPr>
        <w:tabs>
          <w:tab w:val="left" w:pos="4962"/>
        </w:tabs>
        <w:ind w:left="4820"/>
        <w:rPr>
          <w:b/>
          <w:bCs/>
          <w:sz w:val="28"/>
          <w:szCs w:val="28"/>
        </w:rPr>
      </w:pPr>
      <w:r>
        <w:rPr>
          <w:b/>
          <w:bCs/>
          <w:sz w:val="28"/>
          <w:szCs w:val="28"/>
        </w:rPr>
        <w:t>Дмитрий Геннадьевич Комиссаров</w:t>
      </w:r>
    </w:p>
    <w:p w:rsidR="00B31B1F" w:rsidRPr="006D2B87" w:rsidRDefault="00B31B1F" w:rsidP="00B31B1F">
      <w:pPr>
        <w:tabs>
          <w:tab w:val="left" w:pos="4962"/>
        </w:tabs>
        <w:ind w:left="4820"/>
        <w:rPr>
          <w:rFonts w:eastAsia="Arial Unicode MS"/>
        </w:rPr>
      </w:pPr>
    </w:p>
    <w:p w:rsidR="00A54F30" w:rsidRDefault="00E93780">
      <w:pPr>
        <w:tabs>
          <w:tab w:val="left" w:pos="4962"/>
        </w:tabs>
        <w:ind w:left="4820"/>
        <w:rPr>
          <w:b/>
          <w:bCs/>
          <w:sz w:val="28"/>
        </w:rPr>
      </w:pPr>
      <w:r>
        <w:rPr>
          <w:b/>
          <w:bCs/>
          <w:sz w:val="28"/>
        </w:rPr>
        <w:t>«1</w:t>
      </w:r>
      <w:r w:rsidR="00833321">
        <w:rPr>
          <w:b/>
          <w:bCs/>
          <w:sz w:val="28"/>
        </w:rPr>
        <w:t>6</w:t>
      </w:r>
      <w:r>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A54F30" w:rsidRDefault="00E93780">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833321">
        <w:t>ЦКПЦЛ</w:t>
      </w:r>
      <w:r>
        <w:t>-18-</w:t>
      </w:r>
      <w:r w:rsidR="00833321">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t>Баторской</w:t>
      </w:r>
      <w:proofErr w:type="spellEnd"/>
      <w:r>
        <w:t xml:space="preserve"> железной дороги (УБЖД)</w:t>
      </w:r>
      <w:proofErr w:type="gramStart"/>
      <w:r>
        <w:t>.»</w:t>
      </w:r>
      <w:bookmarkEnd w:id="0"/>
      <w:bookmarkEnd w:id="1"/>
      <w:bookmarkEnd w:id="2"/>
      <w:bookmarkEnd w:id="3"/>
      <w:bookmarkEnd w:id="4"/>
      <w:bookmarkEnd w:id="5"/>
      <w:bookmarkEnd w:id="6"/>
      <w:bookmarkEnd w:id="7"/>
      <w:bookmarkEnd w:id="8"/>
      <w:bookmarkEnd w:id="9"/>
      <w:bookmarkEnd w:id="10"/>
      <w:proofErr w:type="gramEnd"/>
      <w:r>
        <w:t xml:space="preserve"> (далее – процедура Размещение оферты)</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w:t>
      </w:r>
      <w:r>
        <w:lastRenderedPageBreak/>
        <w:t>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54F30" w:rsidRDefault="00E9378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 xml:space="preserve">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54F30" w:rsidRDefault="00E93780">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54F30" w:rsidRDefault="00E9378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 xml:space="preserve">Конверт с Заявкой </w:t>
      </w:r>
      <w:r w:rsidR="0072269A">
        <w:rPr>
          <w:sz w:val="28"/>
        </w:rPr>
        <w:t>должен</w:t>
      </w:r>
      <w:r w:rsidR="0072269A">
        <w:rPr>
          <w:sz w:val="28"/>
          <w:szCs w:val="28"/>
        </w:rPr>
        <w:t xml:space="preserve"> </w:t>
      </w:r>
      <w:r>
        <w:rPr>
          <w:sz w:val="28"/>
          <w:szCs w:val="28"/>
        </w:rPr>
        <w:t>иметь следующую маркировку:</w:t>
      </w:r>
    </w:p>
    <w:p w:rsidR="00A54F30" w:rsidRDefault="00BD70E4">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833321" w:rsidRPr="007E6DE4" w:rsidRDefault="00833321" w:rsidP="000954FB">
                            <w:pPr>
                              <w:jc w:val="center"/>
                              <w:rPr>
                                <w:b/>
                                <w:sz w:val="28"/>
                                <w:szCs w:val="28"/>
                              </w:rPr>
                            </w:pPr>
                            <w:r w:rsidRPr="007E6DE4">
                              <w:rPr>
                                <w:b/>
                                <w:sz w:val="28"/>
                                <w:szCs w:val="28"/>
                              </w:rPr>
                              <w:t xml:space="preserve">_____________________________________________, </w:t>
                            </w:r>
                          </w:p>
                          <w:p w:rsidR="00833321" w:rsidRDefault="008333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3321" w:rsidRPr="007E6DE4" w:rsidRDefault="00833321" w:rsidP="000954FB">
                            <w:pPr>
                              <w:jc w:val="center"/>
                              <w:rPr>
                                <w:b/>
                                <w:sz w:val="28"/>
                                <w:szCs w:val="28"/>
                              </w:rPr>
                            </w:pPr>
                            <w:r w:rsidRPr="007E6DE4">
                              <w:rPr>
                                <w:b/>
                                <w:sz w:val="28"/>
                                <w:szCs w:val="28"/>
                              </w:rPr>
                              <w:t>________________________________________</w:t>
                            </w:r>
                          </w:p>
                          <w:p w:rsidR="00833321" w:rsidRPr="007E6DE4" w:rsidRDefault="00833321" w:rsidP="000954FB">
                            <w:pPr>
                              <w:jc w:val="center"/>
                              <w:rPr>
                                <w:i/>
                                <w:sz w:val="20"/>
                                <w:szCs w:val="20"/>
                              </w:rPr>
                            </w:pPr>
                            <w:r w:rsidRPr="007E6DE4">
                              <w:rPr>
                                <w:i/>
                                <w:sz w:val="20"/>
                                <w:szCs w:val="20"/>
                              </w:rPr>
                              <w:t>государство регистрации претендента</w:t>
                            </w:r>
                          </w:p>
                          <w:p w:rsidR="00833321" w:rsidRPr="007E6DE4" w:rsidRDefault="00833321" w:rsidP="000954FB">
                            <w:pPr>
                              <w:jc w:val="center"/>
                              <w:rPr>
                                <w:b/>
                                <w:sz w:val="28"/>
                                <w:szCs w:val="28"/>
                              </w:rPr>
                            </w:pPr>
                            <w:r w:rsidRPr="007E6DE4">
                              <w:rPr>
                                <w:b/>
                                <w:sz w:val="28"/>
                                <w:szCs w:val="28"/>
                              </w:rPr>
                              <w:t>_____________________________</w:t>
                            </w:r>
                            <w:r>
                              <w:rPr>
                                <w:b/>
                                <w:sz w:val="28"/>
                                <w:szCs w:val="28"/>
                              </w:rPr>
                              <w:t>__________________</w:t>
                            </w:r>
                          </w:p>
                          <w:p w:rsidR="00833321" w:rsidRPr="007E6DE4" w:rsidRDefault="008333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3321" w:rsidRDefault="00833321" w:rsidP="000954FB">
                            <w:pPr>
                              <w:jc w:val="both"/>
                            </w:pPr>
                          </w:p>
                          <w:p w:rsidR="00833321" w:rsidRDefault="0083332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3321" w:rsidRDefault="00833321">
                            <w:pPr>
                              <w:jc w:val="center"/>
                              <w:rPr>
                                <w:szCs w:val="28"/>
                              </w:rPr>
                            </w:pPr>
                            <w:r>
                              <w:rPr>
                                <w:b/>
                              </w:rPr>
                              <w:t xml:space="preserve">СПОСОБОМ РАЗМЕЩЕНИЯ ОФЕРТЫ </w:t>
                            </w:r>
                            <w:r>
                              <w:rPr>
                                <w:b/>
                              </w:rPr>
                              <w:br/>
                            </w:r>
                            <w:r>
                              <w:rPr>
                                <w:b/>
                                <w:szCs w:val="28"/>
                              </w:rPr>
                              <w:t xml:space="preserve">№ </w:t>
                            </w:r>
                          </w:p>
                          <w:p w:rsidR="00833321" w:rsidRPr="00552A44" w:rsidRDefault="00833321"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33321" w:rsidRPr="007E6DE4" w:rsidRDefault="00833321" w:rsidP="000954FB">
                      <w:pPr>
                        <w:jc w:val="center"/>
                        <w:rPr>
                          <w:b/>
                          <w:sz w:val="28"/>
                          <w:szCs w:val="28"/>
                        </w:rPr>
                      </w:pPr>
                      <w:r w:rsidRPr="007E6DE4">
                        <w:rPr>
                          <w:b/>
                          <w:sz w:val="28"/>
                          <w:szCs w:val="28"/>
                        </w:rPr>
                        <w:t xml:space="preserve">_____________________________________________, </w:t>
                      </w:r>
                    </w:p>
                    <w:p w:rsidR="00833321" w:rsidRDefault="008333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3321" w:rsidRPr="007E6DE4" w:rsidRDefault="00833321" w:rsidP="000954FB">
                      <w:pPr>
                        <w:jc w:val="center"/>
                        <w:rPr>
                          <w:b/>
                          <w:sz w:val="28"/>
                          <w:szCs w:val="28"/>
                        </w:rPr>
                      </w:pPr>
                      <w:r w:rsidRPr="007E6DE4">
                        <w:rPr>
                          <w:b/>
                          <w:sz w:val="28"/>
                          <w:szCs w:val="28"/>
                        </w:rPr>
                        <w:t>________________________________________</w:t>
                      </w:r>
                    </w:p>
                    <w:p w:rsidR="00833321" w:rsidRPr="007E6DE4" w:rsidRDefault="00833321" w:rsidP="000954FB">
                      <w:pPr>
                        <w:jc w:val="center"/>
                        <w:rPr>
                          <w:i/>
                          <w:sz w:val="20"/>
                          <w:szCs w:val="20"/>
                        </w:rPr>
                      </w:pPr>
                      <w:r w:rsidRPr="007E6DE4">
                        <w:rPr>
                          <w:i/>
                          <w:sz w:val="20"/>
                          <w:szCs w:val="20"/>
                        </w:rPr>
                        <w:t>государство регистрации претендента</w:t>
                      </w:r>
                    </w:p>
                    <w:p w:rsidR="00833321" w:rsidRPr="007E6DE4" w:rsidRDefault="00833321" w:rsidP="000954FB">
                      <w:pPr>
                        <w:jc w:val="center"/>
                        <w:rPr>
                          <w:b/>
                          <w:sz w:val="28"/>
                          <w:szCs w:val="28"/>
                        </w:rPr>
                      </w:pPr>
                      <w:r w:rsidRPr="007E6DE4">
                        <w:rPr>
                          <w:b/>
                          <w:sz w:val="28"/>
                          <w:szCs w:val="28"/>
                        </w:rPr>
                        <w:t>_____________________________</w:t>
                      </w:r>
                      <w:r>
                        <w:rPr>
                          <w:b/>
                          <w:sz w:val="28"/>
                          <w:szCs w:val="28"/>
                        </w:rPr>
                        <w:t>__________________</w:t>
                      </w:r>
                    </w:p>
                    <w:p w:rsidR="00833321" w:rsidRPr="007E6DE4" w:rsidRDefault="008333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3321" w:rsidRDefault="00833321" w:rsidP="000954FB">
                      <w:pPr>
                        <w:jc w:val="both"/>
                      </w:pPr>
                    </w:p>
                    <w:p w:rsidR="00833321" w:rsidRDefault="0083332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3321" w:rsidRDefault="00833321">
                      <w:pPr>
                        <w:jc w:val="center"/>
                        <w:rPr>
                          <w:szCs w:val="28"/>
                        </w:rPr>
                      </w:pPr>
                      <w:r>
                        <w:rPr>
                          <w:b/>
                        </w:rPr>
                        <w:t xml:space="preserve">СПОСОБОМ РАЗМЕЩЕНИЯ ОФЕРТЫ </w:t>
                      </w:r>
                      <w:r>
                        <w:rPr>
                          <w:b/>
                        </w:rPr>
                        <w:br/>
                      </w:r>
                      <w:r>
                        <w:rPr>
                          <w:b/>
                          <w:szCs w:val="28"/>
                        </w:rPr>
                        <w:t xml:space="preserve">№ </w:t>
                      </w:r>
                    </w:p>
                    <w:p w:rsidR="00833321" w:rsidRPr="00552A44" w:rsidRDefault="00833321"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w:t>
      </w:r>
      <w:r w:rsidR="0072269A">
        <w:rPr>
          <w:sz w:val="28"/>
          <w:szCs w:val="28"/>
        </w:rPr>
        <w:t xml:space="preserve">должен </w:t>
      </w:r>
      <w:r>
        <w:rPr>
          <w:sz w:val="28"/>
          <w:szCs w:val="28"/>
        </w:rPr>
        <w:t xml:space="preserve">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 xml:space="preserve">-память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54F30" w:rsidRDefault="00E93780">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4F30" w:rsidRDefault="00E93780">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54F30" w:rsidRDefault="00E9378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54F30" w:rsidRPr="007E6AA4" w:rsidRDefault="00E93780" w:rsidP="007E6AA4">
      <w:pPr>
        <w:pStyle w:val="a"/>
        <w:ind w:left="0" w:firstLine="720"/>
        <w:rPr>
          <w:b w:val="0"/>
          <w:i w:val="0"/>
        </w:rPr>
      </w:pPr>
      <w:proofErr w:type="gramStart"/>
      <w:r w:rsidRPr="007E6AA4">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sidRPr="007E6AA4">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54F30" w:rsidRDefault="00E93780">
      <w:pPr>
        <w:pStyle w:val="a"/>
        <w:ind w:left="0" w:firstLine="720"/>
        <w:rPr>
          <w:b w:val="0"/>
          <w:i w:val="0"/>
        </w:rPr>
        <w:sectPr w:rsidR="00A54F30" w:rsidSect="00BE4071">
          <w:headerReference w:type="default" r:id="rId14"/>
          <w:footerReference w:type="even" r:id="rId15"/>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E93780" w:rsidRPr="00E2332E" w:rsidRDefault="00E93780" w:rsidP="00E93780">
      <w:pPr>
        <w:jc w:val="center"/>
        <w:outlineLvl w:val="0"/>
        <w:rPr>
          <w:b/>
          <w:bCs/>
          <w:sz w:val="32"/>
          <w:szCs w:val="32"/>
        </w:rPr>
      </w:pPr>
      <w:r>
        <w:rPr>
          <w:b/>
          <w:bCs/>
          <w:sz w:val="32"/>
          <w:szCs w:val="32"/>
        </w:rPr>
        <w:lastRenderedPageBreak/>
        <w:t>Раздел 4. Техническое задание</w:t>
      </w:r>
    </w:p>
    <w:p w:rsidR="00E93780" w:rsidRPr="0007096B" w:rsidRDefault="00E93780" w:rsidP="00E93780">
      <w:pPr>
        <w:ind w:firstLine="709"/>
        <w:jc w:val="both"/>
        <w:rPr>
          <w:b/>
          <w:sz w:val="28"/>
          <w:szCs w:val="28"/>
        </w:rPr>
      </w:pPr>
    </w:p>
    <w:p w:rsidR="00E93780" w:rsidRDefault="00E93780" w:rsidP="00E93780"/>
    <w:p w:rsidR="00E93780" w:rsidRPr="00D47568" w:rsidRDefault="00E93780" w:rsidP="00E93780">
      <w:pPr>
        <w:ind w:firstLine="708"/>
        <w:jc w:val="both"/>
        <w:rPr>
          <w:sz w:val="28"/>
          <w:szCs w:val="28"/>
        </w:rPr>
      </w:pPr>
      <w:proofErr w:type="gramStart"/>
      <w:r>
        <w:rPr>
          <w:sz w:val="28"/>
          <w:szCs w:val="28"/>
        </w:rPr>
        <w:t xml:space="preserve">Победитель должен иметь возможность выполнить и/или организовать выполнение за вознаграждение и за счет заказчика транспортно-экспедиторских услуг, связанных с перевозкой грузов железнодорожным и автомобильным транспортом, </w:t>
      </w:r>
      <w:proofErr w:type="spellStart"/>
      <w:r>
        <w:rPr>
          <w:sz w:val="28"/>
          <w:szCs w:val="28"/>
        </w:rPr>
        <w:t>внутритерминальным</w:t>
      </w:r>
      <w:proofErr w:type="spellEnd"/>
      <w:r>
        <w:rPr>
          <w:sz w:val="28"/>
          <w:szCs w:val="28"/>
        </w:rP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rPr>
          <w:sz w:val="28"/>
          <w:szCs w:val="28"/>
        </w:rPr>
        <w:t>Баторской</w:t>
      </w:r>
      <w:proofErr w:type="spellEnd"/>
      <w:r>
        <w:rPr>
          <w:sz w:val="28"/>
          <w:szCs w:val="28"/>
        </w:rPr>
        <w:t xml:space="preserve"> железной дороги (УБЖД).</w:t>
      </w:r>
      <w:proofErr w:type="gramEnd"/>
    </w:p>
    <w:p w:rsidR="00E93780" w:rsidRPr="005A4C35" w:rsidRDefault="00E93780" w:rsidP="00E93780">
      <w:pPr>
        <w:pStyle w:val="19"/>
        <w:numPr>
          <w:ilvl w:val="0"/>
          <w:numId w:val="32"/>
        </w:numPr>
        <w:ind w:left="0" w:firstLine="709"/>
        <w:rPr>
          <w:szCs w:val="28"/>
        </w:rPr>
      </w:pPr>
      <w:r>
        <w:rPr>
          <w:szCs w:val="28"/>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 соответствии с ГОСТ </w:t>
      </w:r>
      <w:proofErr w:type="gramStart"/>
      <w:r>
        <w:rPr>
          <w:szCs w:val="28"/>
        </w:rPr>
        <w:t>Р</w:t>
      </w:r>
      <w:proofErr w:type="gramEnd"/>
      <w:r>
        <w:rPr>
          <w:szCs w:val="28"/>
        </w:rPr>
        <w:t xml:space="preserve"> 52298-2004, ГОСТ Р 52297-2004), обычаями делового оборота, настоящей документацией о закупке.</w:t>
      </w:r>
    </w:p>
    <w:p w:rsidR="00E93780" w:rsidRDefault="00E93780" w:rsidP="00E93780">
      <w:pPr>
        <w:pStyle w:val="aff8"/>
        <w:numPr>
          <w:ilvl w:val="0"/>
          <w:numId w:val="32"/>
        </w:numPr>
        <w:ind w:left="0" w:firstLine="709"/>
        <w:jc w:val="both"/>
        <w:rPr>
          <w:sz w:val="28"/>
          <w:szCs w:val="28"/>
        </w:rPr>
      </w:pPr>
      <w:r>
        <w:rPr>
          <w:sz w:val="28"/>
          <w:szCs w:val="28"/>
        </w:rPr>
        <w:t>Победитель процедуры Размещения оферты обязан выполнять следующие функции:</w:t>
      </w:r>
    </w:p>
    <w:p w:rsidR="00E93780" w:rsidRDefault="00E93780" w:rsidP="00E93780">
      <w:pPr>
        <w:ind w:firstLine="709"/>
        <w:jc w:val="both"/>
        <w:rPr>
          <w:sz w:val="28"/>
          <w:szCs w:val="28"/>
        </w:rPr>
      </w:pPr>
      <w:r>
        <w:rPr>
          <w:sz w:val="28"/>
          <w:szCs w:val="28"/>
        </w:rPr>
        <w:t>1) при получении заявки (заказа) Заказчика (приложение № 1 к проекту договора на транспортно-экспедиторское обслуживание приложения № 5 настоящей документации о закупке)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E93780" w:rsidRDefault="00E93780" w:rsidP="00E93780">
      <w:pPr>
        <w:ind w:firstLine="709"/>
        <w:jc w:val="both"/>
        <w:rPr>
          <w:sz w:val="28"/>
          <w:szCs w:val="28"/>
        </w:rPr>
      </w:pPr>
      <w:r>
        <w:rPr>
          <w:sz w:val="28"/>
          <w:szCs w:val="28"/>
        </w:rPr>
        <w:t>2) в случае невозможности исполнения заявки, в течение 3 (трех) рабочих дней с момента ее получения от Заказчика направлять Заказчику письменный мотивированный отказ по факсу или электронной почте;</w:t>
      </w:r>
    </w:p>
    <w:p w:rsidR="00E93780" w:rsidRDefault="00E93780" w:rsidP="00E93780">
      <w:pPr>
        <w:ind w:firstLine="709"/>
        <w:jc w:val="both"/>
        <w:rPr>
          <w:sz w:val="28"/>
          <w:szCs w:val="28"/>
        </w:rPr>
      </w:pPr>
      <w:r>
        <w:rPr>
          <w:sz w:val="28"/>
          <w:szCs w:val="28"/>
        </w:rPr>
        <w:t>3) осуществлять слежение за транспортировкой грузов, дислокацией и перемещением порожних контейнеров на территории Монголии и по требованию Заказчика предоставлять ему эту информацию;</w:t>
      </w:r>
    </w:p>
    <w:p w:rsidR="00E93780" w:rsidRPr="0007096B" w:rsidRDefault="00E93780" w:rsidP="00E93780">
      <w:pPr>
        <w:ind w:firstLine="709"/>
        <w:jc w:val="both"/>
        <w:rPr>
          <w:sz w:val="28"/>
          <w:szCs w:val="28"/>
        </w:rPr>
      </w:pPr>
      <w:r>
        <w:rPr>
          <w:sz w:val="28"/>
          <w:szCs w:val="28"/>
        </w:rPr>
        <w:t>4) по заявкам Заказчика оказывать ему содействие в решении следующих вопросов: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 xml:space="preserve">планирование перевозки грузов с обеспечением </w:t>
      </w:r>
      <w:proofErr w:type="gramStart"/>
      <w:r>
        <w:rPr>
          <w:sz w:val="28"/>
          <w:szCs w:val="28"/>
          <w:lang w:eastAsia="en-US"/>
        </w:rPr>
        <w:t>контроля за</w:t>
      </w:r>
      <w:proofErr w:type="gramEnd"/>
      <w:r>
        <w:rPr>
          <w:sz w:val="28"/>
          <w:szCs w:val="28"/>
          <w:lang w:eastAsia="en-US"/>
        </w:rPr>
        <w:t xml:space="preserve"> прохождением согласования заявок и необходимых документов, подаваемых перевозчику;</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оплата станционных, телеграфных сборов и прочих платежей, взимаемых за обработку грузов;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пломбирование контейнеров и/или вагонов;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организация хранения грузов;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выполнение погрузо-разгрузочных работ;</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 xml:space="preserve">определение причин задержки вагонов, контейнеров в пути следования (технический, коммерческий брак и т.п.), </w:t>
      </w:r>
      <w:proofErr w:type="gramStart"/>
      <w:r>
        <w:rPr>
          <w:sz w:val="28"/>
          <w:szCs w:val="28"/>
          <w:lang w:eastAsia="en-US"/>
        </w:rPr>
        <w:t>контроль за</w:t>
      </w:r>
      <w:proofErr w:type="gramEnd"/>
      <w:r>
        <w:rPr>
          <w:sz w:val="28"/>
          <w:szCs w:val="28"/>
          <w:lang w:eastAsia="en-US"/>
        </w:rPr>
        <w:t xml:space="preserve"> их устранением и содействие в отправке вагонов и/или контейнеров по назначению;</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lastRenderedPageBreak/>
        <w:t>согласование с причастными организациями перевозок негабаритных, тяжеловесных и опасных грузов;</w:t>
      </w:r>
    </w:p>
    <w:p w:rsidR="00E93780" w:rsidRPr="0007096B" w:rsidRDefault="00E93780" w:rsidP="00E93780">
      <w:pPr>
        <w:pStyle w:val="aff8"/>
        <w:numPr>
          <w:ilvl w:val="0"/>
          <w:numId w:val="31"/>
        </w:numPr>
        <w:ind w:left="0" w:firstLine="709"/>
        <w:contextualSpacing/>
        <w:jc w:val="both"/>
        <w:rPr>
          <w:sz w:val="28"/>
          <w:szCs w:val="28"/>
        </w:rPr>
      </w:pPr>
      <w:r>
        <w:rPr>
          <w:sz w:val="28"/>
          <w:szCs w:val="28"/>
        </w:rPr>
        <w:t>заключать договоры с контрагентами, необходимые для исполнения поручений Заказчика;</w:t>
      </w:r>
    </w:p>
    <w:p w:rsidR="00E93780" w:rsidRPr="0007096B" w:rsidRDefault="00E93780" w:rsidP="00E93780">
      <w:pPr>
        <w:pStyle w:val="aff8"/>
        <w:numPr>
          <w:ilvl w:val="0"/>
          <w:numId w:val="31"/>
        </w:numPr>
        <w:ind w:left="0" w:firstLine="709"/>
        <w:contextualSpacing/>
        <w:jc w:val="both"/>
        <w:rPr>
          <w:sz w:val="28"/>
          <w:szCs w:val="28"/>
        </w:rPr>
      </w:pPr>
      <w:r>
        <w:rPr>
          <w:sz w:val="28"/>
          <w:szCs w:val="28"/>
        </w:rPr>
        <w:t>в случае возникновения каких-либо изменений, информировать Заказчика обо всех изменениях на транспортном рынке, рынке услуг и парка оборудования;</w:t>
      </w:r>
    </w:p>
    <w:p w:rsidR="00E93780" w:rsidRPr="0007096B" w:rsidRDefault="00E93780" w:rsidP="00E93780">
      <w:pPr>
        <w:pStyle w:val="aff8"/>
        <w:numPr>
          <w:ilvl w:val="0"/>
          <w:numId w:val="31"/>
        </w:numPr>
        <w:ind w:left="0" w:firstLine="709"/>
        <w:contextualSpacing/>
        <w:jc w:val="both"/>
        <w:rPr>
          <w:sz w:val="28"/>
          <w:szCs w:val="28"/>
        </w:rPr>
      </w:pPr>
      <w:proofErr w:type="gramStart"/>
      <w:r>
        <w:rPr>
          <w:sz w:val="28"/>
          <w:szCs w:val="28"/>
        </w:rPr>
        <w:t>ежемесячно, но не позднее 5 (пятого) числа месяца, следующего за отчетным, предоставлять акт об оказанных услугах с приложением отчета экспедитора, составленного по форме Заказчика и направленного исполнителю</w:t>
      </w:r>
      <w:r w:rsidR="00627ECE">
        <w:rPr>
          <w:sz w:val="28"/>
          <w:szCs w:val="28"/>
        </w:rPr>
        <w:t xml:space="preserve"> (</w:t>
      </w:r>
      <w:r w:rsidR="00627ECE" w:rsidRPr="00CF024A">
        <w:rPr>
          <w:sz w:val="28"/>
          <w:szCs w:val="28"/>
        </w:rPr>
        <w:t xml:space="preserve">приложение № </w:t>
      </w:r>
      <w:r w:rsidR="00627ECE">
        <w:rPr>
          <w:sz w:val="28"/>
          <w:szCs w:val="28"/>
        </w:rPr>
        <w:t>2</w:t>
      </w:r>
      <w:r w:rsidR="00627ECE" w:rsidRPr="00CF024A">
        <w:rPr>
          <w:sz w:val="28"/>
          <w:szCs w:val="28"/>
        </w:rPr>
        <w:t xml:space="preserve"> к договору на транспортно-экспедиторское обслуживание приложения № 5 настоящей документации</w:t>
      </w:r>
      <w:r w:rsidR="00627ECE">
        <w:rPr>
          <w:sz w:val="28"/>
          <w:szCs w:val="28"/>
        </w:rPr>
        <w:t xml:space="preserve"> о закупке</w:t>
      </w:r>
      <w:r w:rsidR="00627ECE" w:rsidRPr="00CF024A">
        <w:rPr>
          <w:sz w:val="28"/>
          <w:szCs w:val="28"/>
        </w:rPr>
        <w:t>)</w:t>
      </w:r>
      <w:r>
        <w:rPr>
          <w:sz w:val="28"/>
          <w:szCs w:val="28"/>
        </w:rPr>
        <w:t>;</w:t>
      </w:r>
      <w:proofErr w:type="gramEnd"/>
    </w:p>
    <w:p w:rsidR="00E93780" w:rsidRDefault="00E93780" w:rsidP="00E93780">
      <w:pPr>
        <w:pStyle w:val="aff8"/>
        <w:numPr>
          <w:ilvl w:val="0"/>
          <w:numId w:val="32"/>
        </w:numPr>
        <w:ind w:left="0" w:firstLine="709"/>
        <w:jc w:val="both"/>
        <w:rPr>
          <w:sz w:val="28"/>
          <w:szCs w:val="28"/>
        </w:rPr>
      </w:pPr>
      <w:r>
        <w:rPr>
          <w:sz w:val="28"/>
          <w:szCs w:val="28"/>
        </w:rPr>
        <w:t>В предложении о сотрудничестве (в пункте 2 приложения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627ECE" w:rsidRPr="00627ECE" w:rsidRDefault="00627ECE" w:rsidP="00815E5D">
      <w:pPr>
        <w:pStyle w:val="aff8"/>
        <w:numPr>
          <w:ilvl w:val="0"/>
          <w:numId w:val="32"/>
        </w:numPr>
        <w:ind w:left="0" w:firstLine="709"/>
        <w:jc w:val="both"/>
        <w:rPr>
          <w:sz w:val="28"/>
          <w:szCs w:val="28"/>
        </w:rPr>
      </w:pPr>
      <w:r>
        <w:rPr>
          <w:sz w:val="28"/>
          <w:szCs w:val="28"/>
        </w:rPr>
        <w:t>Максимальная цена договора/</w:t>
      </w:r>
      <w:proofErr w:type="spellStart"/>
      <w:r>
        <w:rPr>
          <w:sz w:val="28"/>
          <w:szCs w:val="28"/>
        </w:rPr>
        <w:t>ов</w:t>
      </w:r>
      <w:proofErr w:type="spellEnd"/>
      <w:r w:rsidRPr="0007096B">
        <w:rPr>
          <w:sz w:val="28"/>
          <w:szCs w:val="28"/>
        </w:rPr>
        <w:t xml:space="preserve"> складывается исходя из стоимости расходов, понесенных </w:t>
      </w:r>
      <w:r>
        <w:rPr>
          <w:sz w:val="28"/>
          <w:szCs w:val="28"/>
        </w:rPr>
        <w:t>п</w:t>
      </w:r>
      <w:r w:rsidRPr="0007096B">
        <w:rPr>
          <w:sz w:val="28"/>
          <w:szCs w:val="28"/>
        </w:rPr>
        <w:t>ретендентом</w:t>
      </w:r>
      <w:r>
        <w:rPr>
          <w:sz w:val="28"/>
          <w:szCs w:val="28"/>
        </w:rPr>
        <w:t>/</w:t>
      </w:r>
      <w:proofErr w:type="spellStart"/>
      <w:r>
        <w:rPr>
          <w:sz w:val="28"/>
          <w:szCs w:val="28"/>
        </w:rPr>
        <w:t>ами</w:t>
      </w:r>
      <w:proofErr w:type="spellEnd"/>
      <w:r w:rsidRPr="0007096B">
        <w:rPr>
          <w:sz w:val="28"/>
          <w:szCs w:val="28"/>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w:t>
      </w:r>
      <w:r>
        <w:rPr>
          <w:sz w:val="28"/>
          <w:szCs w:val="28"/>
        </w:rPr>
        <w:t>п</w:t>
      </w:r>
      <w:r w:rsidRPr="0007096B">
        <w:rPr>
          <w:sz w:val="28"/>
          <w:szCs w:val="28"/>
        </w:rPr>
        <w:t>ретендентом</w:t>
      </w:r>
      <w:r>
        <w:rPr>
          <w:sz w:val="28"/>
          <w:szCs w:val="28"/>
        </w:rPr>
        <w:t>/</w:t>
      </w:r>
      <w:proofErr w:type="spellStart"/>
      <w:r>
        <w:rPr>
          <w:sz w:val="28"/>
          <w:szCs w:val="28"/>
        </w:rPr>
        <w:t>ами</w:t>
      </w:r>
      <w:proofErr w:type="spellEnd"/>
      <w:r w:rsidRPr="0007096B">
        <w:rPr>
          <w:sz w:val="28"/>
          <w:szCs w:val="28"/>
        </w:rPr>
        <w:t xml:space="preserve">, и вознаграждения </w:t>
      </w:r>
      <w:r>
        <w:rPr>
          <w:sz w:val="28"/>
          <w:szCs w:val="28"/>
        </w:rPr>
        <w:t xml:space="preserve">исполнителя </w:t>
      </w:r>
      <w:r w:rsidRPr="0007096B">
        <w:rPr>
          <w:sz w:val="28"/>
          <w:szCs w:val="28"/>
        </w:rPr>
        <w:t xml:space="preserve">и </w:t>
      </w:r>
      <w:r w:rsidRPr="004F49B3">
        <w:rPr>
          <w:sz w:val="28"/>
          <w:szCs w:val="28"/>
        </w:rPr>
        <w:t xml:space="preserve">составляет </w:t>
      </w:r>
      <w:r w:rsidR="00815E5D" w:rsidRPr="00815E5D">
        <w:rPr>
          <w:sz w:val="28"/>
          <w:szCs w:val="28"/>
        </w:rPr>
        <w:t xml:space="preserve">1637000000 (один миллиард шестьсот тридцать семь миллионов) </w:t>
      </w:r>
      <w:r w:rsidRPr="0007096B">
        <w:rPr>
          <w:sz w:val="28"/>
          <w:szCs w:val="28"/>
        </w:rPr>
        <w:t>рублей</w:t>
      </w:r>
      <w:r>
        <w:rPr>
          <w:sz w:val="28"/>
          <w:szCs w:val="28"/>
        </w:rPr>
        <w:t xml:space="preserve"> 00 коп</w:t>
      </w:r>
      <w:proofErr w:type="gramStart"/>
      <w:r>
        <w:rPr>
          <w:sz w:val="28"/>
          <w:szCs w:val="28"/>
        </w:rPr>
        <w:t>.</w:t>
      </w:r>
      <w:proofErr w:type="gramEnd"/>
      <w:r>
        <w:rPr>
          <w:sz w:val="28"/>
          <w:szCs w:val="28"/>
        </w:rPr>
        <w:t xml:space="preserve"> </w:t>
      </w:r>
      <w:r w:rsidRPr="0007096B">
        <w:rPr>
          <w:sz w:val="28"/>
          <w:szCs w:val="28"/>
        </w:rPr>
        <w:t>(</w:t>
      </w:r>
      <w:proofErr w:type="gramStart"/>
      <w:r w:rsidRPr="0007096B">
        <w:rPr>
          <w:sz w:val="28"/>
          <w:szCs w:val="28"/>
        </w:rPr>
        <w:t>и</w:t>
      </w:r>
      <w:proofErr w:type="gramEnd"/>
      <w:r w:rsidRPr="0007096B">
        <w:rPr>
          <w:sz w:val="28"/>
          <w:szCs w:val="28"/>
        </w:rPr>
        <w:t>ли эквивалент в долларах США на дату заключения договора), без учета НДС, уплачиваемого в бюджет Российской Федерации.</w:t>
      </w:r>
      <w:r w:rsidRPr="00A47264">
        <w:rPr>
          <w:sz w:val="28"/>
          <w:szCs w:val="28"/>
        </w:rPr>
        <w:t xml:space="preserve"> </w:t>
      </w:r>
      <w:r w:rsidRPr="000439D5">
        <w:rPr>
          <w:sz w:val="28"/>
          <w:szCs w:val="28"/>
        </w:rPr>
        <w:t>Сумма НДС и условия начисления определяются в соответствии с законодательством Российской Федерации.</w:t>
      </w:r>
      <w:r w:rsidRPr="00627ECE">
        <w:rPr>
          <w:sz w:val="28"/>
          <w:szCs w:val="28"/>
        </w:rPr>
        <w:t xml:space="preserve"> </w:t>
      </w:r>
    </w:p>
    <w:p w:rsidR="00E93780" w:rsidRDefault="00E93780" w:rsidP="00E93780">
      <w:pPr>
        <w:pStyle w:val="aff8"/>
        <w:numPr>
          <w:ilvl w:val="0"/>
          <w:numId w:val="32"/>
        </w:numPr>
        <w:ind w:left="0" w:firstLine="709"/>
        <w:jc w:val="both"/>
        <w:rPr>
          <w:sz w:val="28"/>
          <w:szCs w:val="28"/>
        </w:rPr>
      </w:pPr>
      <w:proofErr w:type="gramStart"/>
      <w:r>
        <w:rPr>
          <w:sz w:val="28"/>
          <w:szCs w:val="28"/>
        </w:rPr>
        <w:t xml:space="preserve">Маршруты перевозки по территории Монгольских железных дорог в экспортно-импортном сообщении с Россией, и/или Китайской Народной Республикой, транзитном сообщении, на которых Претендент обязуется оказывать услуги по перевозке, а также станции, на которых Претендент обязуется оказывать услуги по терминальной обработке и </w:t>
      </w:r>
      <w:proofErr w:type="spellStart"/>
      <w:r>
        <w:rPr>
          <w:sz w:val="28"/>
          <w:szCs w:val="28"/>
        </w:rPr>
        <w:t>автовывоз</w:t>
      </w:r>
      <w:proofErr w:type="spellEnd"/>
      <w:r>
        <w:rPr>
          <w:sz w:val="28"/>
          <w:szCs w:val="28"/>
        </w:rPr>
        <w:t>, указываются Претендентом в приложении № 3 к настоящей документации о закупке путем проставления напротив соответствующего маршрута/станции/порта знака «</w:t>
      </w:r>
      <w:r>
        <w:rPr>
          <w:sz w:val="28"/>
          <w:szCs w:val="28"/>
          <w:lang w:val="en-US"/>
        </w:rPr>
        <w:t>V</w:t>
      </w:r>
      <w:r>
        <w:rPr>
          <w:sz w:val="28"/>
          <w:szCs w:val="28"/>
        </w:rPr>
        <w:t>».</w:t>
      </w:r>
      <w:proofErr w:type="gramEnd"/>
    </w:p>
    <w:p w:rsidR="00E93780" w:rsidRPr="0007096B" w:rsidRDefault="00E93780" w:rsidP="00E93780">
      <w:pPr>
        <w:pStyle w:val="aff8"/>
        <w:numPr>
          <w:ilvl w:val="0"/>
          <w:numId w:val="32"/>
        </w:numPr>
        <w:ind w:left="0" w:firstLine="709"/>
        <w:jc w:val="both"/>
        <w:rPr>
          <w:sz w:val="28"/>
          <w:szCs w:val="28"/>
        </w:rPr>
      </w:pPr>
      <w:r>
        <w:rPr>
          <w:sz w:val="28"/>
          <w:szCs w:val="28"/>
        </w:rPr>
        <w:t>В  предложении о сотрудничестве (приложение № 3 к настоящей документации о закупке) претендент вправе указать дополнительные направления и/или станции, в которых он имеет возможность и обязуется оказывать услуги, предусмотренные предметом настоящей закупки.</w:t>
      </w:r>
    </w:p>
    <w:p w:rsidR="00E93780" w:rsidRPr="0007096B" w:rsidRDefault="00E93780" w:rsidP="00E93780">
      <w:pPr>
        <w:pStyle w:val="aff8"/>
        <w:numPr>
          <w:ilvl w:val="0"/>
          <w:numId w:val="32"/>
        </w:numPr>
        <w:ind w:left="0" w:firstLine="709"/>
        <w:jc w:val="both"/>
        <w:rPr>
          <w:sz w:val="28"/>
          <w:szCs w:val="28"/>
        </w:rPr>
      </w:pPr>
      <w:r>
        <w:rPr>
          <w:sz w:val="28"/>
          <w:szCs w:val="28"/>
        </w:rPr>
        <w:t>В процессе исполнения заключаемого по результатам проведения настоящей закупки договора, сторонами в дополнительных соглашениях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закупочных процедур.</w:t>
      </w:r>
    </w:p>
    <w:p w:rsidR="00E93780" w:rsidRDefault="00E93780" w:rsidP="00E93780">
      <w:pPr>
        <w:pStyle w:val="aff8"/>
        <w:numPr>
          <w:ilvl w:val="0"/>
          <w:numId w:val="32"/>
        </w:numPr>
        <w:ind w:left="0" w:firstLine="709"/>
        <w:jc w:val="both"/>
        <w:rPr>
          <w:sz w:val="28"/>
          <w:szCs w:val="28"/>
        </w:rPr>
      </w:pPr>
      <w:r>
        <w:rPr>
          <w:sz w:val="28"/>
          <w:szCs w:val="28"/>
        </w:rPr>
        <w:lastRenderedPageBreak/>
        <w:t>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долларах США, а оплата осуществляется в валюте договора по курсу пересчета, согласованному сторонами в договоре.</w:t>
      </w:r>
    </w:p>
    <w:p w:rsidR="00DE501F" w:rsidRPr="00DE501F" w:rsidRDefault="00DE501F" w:rsidP="00E93780">
      <w:pPr>
        <w:pStyle w:val="aff8"/>
        <w:numPr>
          <w:ilvl w:val="0"/>
          <w:numId w:val="32"/>
        </w:numPr>
        <w:ind w:left="0" w:firstLine="709"/>
        <w:jc w:val="both"/>
        <w:rPr>
          <w:sz w:val="28"/>
          <w:szCs w:val="28"/>
        </w:rPr>
      </w:pPr>
      <w:r w:rsidRPr="00DE501F">
        <w:rPr>
          <w:sz w:val="28"/>
          <w:szCs w:val="28"/>
        </w:rPr>
        <w:t>По согласованию сторон возможны авансовые платежи</w:t>
      </w:r>
    </w:p>
    <w:p w:rsidR="00E93780" w:rsidRPr="00A47264" w:rsidRDefault="00E93780" w:rsidP="00E93780">
      <w:pPr>
        <w:pStyle w:val="aff8"/>
        <w:numPr>
          <w:ilvl w:val="0"/>
          <w:numId w:val="32"/>
        </w:numPr>
        <w:ind w:left="0" w:firstLine="709"/>
        <w:jc w:val="both"/>
        <w:rPr>
          <w:sz w:val="28"/>
          <w:szCs w:val="28"/>
        </w:rPr>
      </w:pPr>
      <w:r>
        <w:rPr>
          <w:sz w:val="28"/>
          <w:szCs w:val="28"/>
        </w:rPr>
        <w:t>Территория оказания услуг – Монголия;</w:t>
      </w:r>
    </w:p>
    <w:p w:rsidR="00E93780" w:rsidRDefault="00E93780" w:rsidP="00E93780">
      <w:pPr>
        <w:pStyle w:val="aff8"/>
        <w:numPr>
          <w:ilvl w:val="0"/>
          <w:numId w:val="32"/>
        </w:numPr>
        <w:ind w:left="0" w:firstLine="709"/>
        <w:jc w:val="both"/>
        <w:rPr>
          <w:sz w:val="28"/>
          <w:szCs w:val="28"/>
        </w:rPr>
      </w:pPr>
      <w:r>
        <w:rPr>
          <w:sz w:val="28"/>
          <w:szCs w:val="28"/>
        </w:rPr>
        <w:t xml:space="preserve">Услуги оказываются исполнителем по заявкам Заказчика в период </w:t>
      </w:r>
      <w:proofErr w:type="gramStart"/>
      <w:r>
        <w:rPr>
          <w:sz w:val="28"/>
          <w:szCs w:val="28"/>
        </w:rPr>
        <w:t>с даты заключения</w:t>
      </w:r>
      <w:proofErr w:type="gramEnd"/>
      <w:r>
        <w:rPr>
          <w:sz w:val="28"/>
          <w:szCs w:val="28"/>
        </w:rPr>
        <w:t xml:space="preserve"> договора до 30 сентября 2021 года.</w:t>
      </w:r>
    </w:p>
    <w:p w:rsidR="00E93780" w:rsidRDefault="00E93780"/>
    <w:p w:rsidR="006930B6" w:rsidRDefault="006930B6" w:rsidP="00E2332E">
      <w:pPr>
        <w:jc w:val="center"/>
        <w:outlineLvl w:val="0"/>
        <w:rPr>
          <w:b/>
          <w:bCs/>
          <w:sz w:val="32"/>
          <w:szCs w:val="32"/>
        </w:rPr>
        <w:sectPr w:rsidR="006930B6" w:rsidSect="006930B6">
          <w:headerReference w:type="default" r:id="rId16"/>
          <w:footerReference w:type="even" r:id="rId17"/>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54F30" w:rsidRDefault="00E93780" w:rsidP="00833321">
            <w:proofErr w:type="gramStart"/>
            <w:r>
              <w:t>Закупка способом Размещение оферты № РО-</w:t>
            </w:r>
            <w:r w:rsidR="00833321">
              <w:t>ЦКПЦЛ</w:t>
            </w:r>
            <w:r>
              <w:t>-18-</w:t>
            </w:r>
            <w:r w:rsidR="00833321">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t>Баторской</w:t>
            </w:r>
            <w:proofErr w:type="spellEnd"/>
            <w:r>
              <w:t xml:space="preserve"> железной дороги (УБЖД).»</w:t>
            </w:r>
            <w:proofErr w:type="gramEnd"/>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54F30" w:rsidRDefault="00E93780">
            <w:pPr>
              <w:pStyle w:val="19"/>
              <w:ind w:firstLine="0"/>
              <w:rPr>
                <w:sz w:val="24"/>
                <w:szCs w:val="24"/>
              </w:rPr>
            </w:pPr>
            <w:r>
              <w:rPr>
                <w:sz w:val="24"/>
                <w:szCs w:val="24"/>
              </w:rPr>
              <w:t>Организатором является ПАО «ТрансКонтейнер». Функции Организатора выполняет:</w:t>
            </w:r>
          </w:p>
          <w:p w:rsidR="000A5503" w:rsidRDefault="000A5503"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A54F30" w:rsidRDefault="00E93780">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Юдаева Виктория Геннадьевна, тел. +7(495)7881717(1158), электронный адрес iudaevavg@trcont.ru.</w:t>
            </w:r>
          </w:p>
          <w:p w:rsidR="000A5503" w:rsidRDefault="000A5503" w:rsidP="000A550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A54F30" w:rsidRPr="00815E5D" w:rsidRDefault="000A5503" w:rsidP="00D5740F">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54F30" w:rsidRDefault="00E93780" w:rsidP="00833321">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833321">
              <w:rPr>
                <w:sz w:val="24"/>
                <w:szCs w:val="24"/>
              </w:rPr>
              <w:t>«</w:t>
            </w:r>
            <w:r w:rsidR="00833321" w:rsidRPr="00833321">
              <w:rPr>
                <w:sz w:val="24"/>
                <w:szCs w:val="24"/>
              </w:rPr>
              <w:t>16</w:t>
            </w:r>
            <w:r w:rsidRPr="00833321">
              <w:rPr>
                <w:sz w:val="24"/>
                <w:szCs w:val="24"/>
              </w:rPr>
              <w:t xml:space="preserve">» </w:t>
            </w:r>
            <w:r w:rsidR="00833321" w:rsidRPr="00833321">
              <w:rPr>
                <w:sz w:val="24"/>
                <w:szCs w:val="24"/>
              </w:rPr>
              <w:t>августа</w:t>
            </w:r>
            <w:r w:rsidRPr="00833321">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w:t>
            </w:r>
            <w:r>
              <w:rPr>
                <w:b/>
                <w:color w:val="auto"/>
              </w:rPr>
              <w:lastRenderedPageBreak/>
              <w:t xml:space="preserve">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w:t>
            </w:r>
            <w:r>
              <w:rPr>
                <w:sz w:val="24"/>
                <w:szCs w:val="24"/>
              </w:rPr>
              <w:lastRenderedPageBreak/>
              <w:t>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A54F30" w:rsidRDefault="00815E5D" w:rsidP="00815E5D">
            <w:pPr>
              <w:pStyle w:val="19"/>
              <w:ind w:firstLine="317"/>
              <w:rPr>
                <w:sz w:val="24"/>
                <w:szCs w:val="24"/>
              </w:rPr>
            </w:pPr>
            <w:r w:rsidRPr="00815E5D">
              <w:rPr>
                <w:sz w:val="24"/>
                <w:szCs w:val="24"/>
              </w:rPr>
              <w:t>Максимальная цена договора/</w:t>
            </w:r>
            <w:proofErr w:type="spellStart"/>
            <w:r w:rsidRPr="00815E5D">
              <w:rPr>
                <w:sz w:val="24"/>
                <w:szCs w:val="24"/>
              </w:rPr>
              <w:t>ов</w:t>
            </w:r>
            <w:proofErr w:type="spellEnd"/>
            <w:r w:rsidRPr="00815E5D">
              <w:rPr>
                <w:sz w:val="24"/>
                <w:szCs w:val="24"/>
              </w:rPr>
              <w:t xml:space="preserve"> складывается исходя из стоимости расходов, понесенных претендентом/</w:t>
            </w:r>
            <w:proofErr w:type="spellStart"/>
            <w:r w:rsidRPr="00815E5D">
              <w:rPr>
                <w:sz w:val="24"/>
                <w:szCs w:val="24"/>
              </w:rPr>
              <w:t>ами</w:t>
            </w:r>
            <w:proofErr w:type="spellEnd"/>
            <w:r w:rsidRPr="00815E5D">
              <w:rPr>
                <w:sz w:val="24"/>
                <w:szCs w:val="24"/>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претендентом/</w:t>
            </w:r>
            <w:proofErr w:type="spellStart"/>
            <w:r w:rsidRPr="00815E5D">
              <w:rPr>
                <w:sz w:val="24"/>
                <w:szCs w:val="24"/>
              </w:rPr>
              <w:t>ами</w:t>
            </w:r>
            <w:proofErr w:type="spellEnd"/>
            <w:r w:rsidRPr="00815E5D">
              <w:rPr>
                <w:sz w:val="24"/>
                <w:szCs w:val="24"/>
              </w:rPr>
              <w:t>, и вознаграждения исполнителя и составляет 1637000000 (один миллиард шестьсот тридцать семь миллионов) рублей 00 коп</w:t>
            </w:r>
            <w:proofErr w:type="gramStart"/>
            <w:r w:rsidRPr="00815E5D">
              <w:rPr>
                <w:sz w:val="24"/>
                <w:szCs w:val="24"/>
              </w:rPr>
              <w:t>.</w:t>
            </w:r>
            <w:proofErr w:type="gramEnd"/>
            <w:r w:rsidRPr="00815E5D">
              <w:rPr>
                <w:sz w:val="24"/>
                <w:szCs w:val="24"/>
              </w:rPr>
              <w:t xml:space="preserve"> (</w:t>
            </w:r>
            <w:proofErr w:type="gramStart"/>
            <w:r w:rsidRPr="00815E5D">
              <w:rPr>
                <w:sz w:val="24"/>
                <w:szCs w:val="24"/>
              </w:rPr>
              <w:t>и</w:t>
            </w:r>
            <w:proofErr w:type="gramEnd"/>
            <w:r w:rsidRPr="00815E5D">
              <w:rPr>
                <w:sz w:val="24"/>
                <w:szCs w:val="24"/>
              </w:rPr>
              <w:t>ли эквивалент в долларах США на дату заключения договора), без учета НДС, уплачиваемого в бюджет Российской Федерации. Сумма НДС и условия начисления определяются в соответствии с законодательством Российской Федерации</w:t>
            </w:r>
            <w:r w:rsidR="00E93780">
              <w:rPr>
                <w:sz w:val="24"/>
                <w:szCs w:val="24"/>
              </w:rPr>
              <w:t>.</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54F30" w:rsidRDefault="00E93780" w:rsidP="00833321">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00833321">
              <w:rPr>
                <w:sz w:val="24"/>
                <w:szCs w:val="24"/>
              </w:rPr>
              <w:t xml:space="preserve">по </w:t>
            </w:r>
            <w:r>
              <w:rPr>
                <w:sz w:val="24"/>
                <w:szCs w:val="24"/>
              </w:rPr>
              <w:t xml:space="preserve"> </w:t>
            </w:r>
            <w:r w:rsidRPr="00833321">
              <w:rPr>
                <w:sz w:val="24"/>
                <w:szCs w:val="24"/>
              </w:rPr>
              <w:t>«</w:t>
            </w:r>
            <w:r w:rsidR="00833321" w:rsidRPr="00833321">
              <w:rPr>
                <w:sz w:val="24"/>
                <w:szCs w:val="24"/>
              </w:rPr>
              <w:t>04</w:t>
            </w:r>
            <w:r w:rsidRPr="00833321">
              <w:rPr>
                <w:sz w:val="24"/>
                <w:szCs w:val="24"/>
              </w:rPr>
              <w:t xml:space="preserve">» </w:t>
            </w:r>
            <w:r w:rsidR="00833321" w:rsidRPr="00833321">
              <w:rPr>
                <w:sz w:val="24"/>
                <w:szCs w:val="24"/>
              </w:rPr>
              <w:t>августа</w:t>
            </w:r>
            <w:r w:rsidRPr="00833321">
              <w:rPr>
                <w:sz w:val="24"/>
                <w:szCs w:val="24"/>
              </w:rPr>
              <w:t xml:space="preserve"> 20</w:t>
            </w:r>
            <w:r w:rsidR="00833321" w:rsidRPr="00833321">
              <w:rPr>
                <w:sz w:val="24"/>
                <w:szCs w:val="24"/>
              </w:rPr>
              <w:t>2</w:t>
            </w:r>
            <w:r w:rsidRPr="00833321">
              <w:rPr>
                <w:sz w:val="24"/>
                <w:szCs w:val="24"/>
              </w:rPr>
              <w:t xml:space="preserve">1 г.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A54F30" w:rsidRDefault="00E93780">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D15F40" w:rsidRPr="00D15F40" w:rsidRDefault="00D15F40" w:rsidP="00D15F40">
            <w:pPr>
              <w:ind w:left="34"/>
              <w:jc w:val="both"/>
              <w:rPr>
                <w:rFonts w:eastAsia="Arial"/>
              </w:rPr>
            </w:pPr>
            <w:r w:rsidRPr="00D15F40">
              <w:rPr>
                <w:rFonts w:eastAsia="Arial"/>
              </w:rPr>
              <w:t>1) по первому этапу при наличии Заявок состоится 05</w:t>
            </w:r>
            <w:r>
              <w:rPr>
                <w:rFonts w:eastAsia="Arial"/>
              </w:rPr>
              <w:t>.09.</w:t>
            </w:r>
            <w:r w:rsidRPr="00D15F40">
              <w:rPr>
                <w:rFonts w:eastAsia="Arial"/>
              </w:rPr>
              <w:t>2018 г. в 14:00;</w:t>
            </w:r>
          </w:p>
          <w:p w:rsidR="00D15F40" w:rsidRPr="00D15F40" w:rsidRDefault="00D15F40" w:rsidP="00D15F40">
            <w:pPr>
              <w:ind w:left="34"/>
              <w:jc w:val="both"/>
              <w:rPr>
                <w:rFonts w:eastAsia="Arial"/>
              </w:rPr>
            </w:pPr>
            <w:r w:rsidRPr="00D15F40">
              <w:rPr>
                <w:rFonts w:eastAsia="Arial"/>
              </w:rPr>
              <w:t>2) по второму этапу при поступлении Заявок после предыдущего этапа - не позднее 28.09.2018</w:t>
            </w:r>
            <w:r>
              <w:rPr>
                <w:rFonts w:eastAsia="Arial"/>
              </w:rPr>
              <w:t xml:space="preserve"> в 14:00;</w:t>
            </w:r>
          </w:p>
          <w:p w:rsidR="00D15F40" w:rsidRPr="00D15F40" w:rsidRDefault="00D15F40" w:rsidP="00D15F40">
            <w:pPr>
              <w:ind w:left="34"/>
              <w:jc w:val="both"/>
              <w:rPr>
                <w:rFonts w:eastAsia="Arial"/>
              </w:rPr>
            </w:pPr>
            <w:r w:rsidRPr="00D15F40">
              <w:rPr>
                <w:rFonts w:eastAsia="Arial"/>
              </w:rPr>
              <w:t>3) по третьему этапу при поступлении Заявок после предыдущего этапа - не позднее 16.11.2018</w:t>
            </w:r>
            <w:r>
              <w:rPr>
                <w:rFonts w:eastAsia="Arial"/>
              </w:rPr>
              <w:t xml:space="preserve"> в 14:00;</w:t>
            </w:r>
          </w:p>
          <w:p w:rsidR="00D15F40" w:rsidRPr="00D15F40" w:rsidRDefault="00D15F40" w:rsidP="00D15F40">
            <w:pPr>
              <w:ind w:left="34"/>
              <w:jc w:val="both"/>
              <w:rPr>
                <w:rFonts w:eastAsia="Arial"/>
              </w:rPr>
            </w:pPr>
            <w:r w:rsidRPr="00D15F40">
              <w:rPr>
                <w:rFonts w:eastAsia="Arial"/>
              </w:rPr>
              <w:t>4) по четвертому и последующим этапам при поступлении Заявок после предыдущего этапа - последнюю рабочую пятницу января, марта, мая, июля, сентября, ноября каждого календарного года;</w:t>
            </w:r>
          </w:p>
          <w:p w:rsidR="00A54F30" w:rsidRDefault="00D15F40" w:rsidP="00D15F40">
            <w:pPr>
              <w:pStyle w:val="19"/>
              <w:ind w:left="34" w:firstLine="0"/>
              <w:rPr>
                <w:sz w:val="24"/>
                <w:szCs w:val="24"/>
              </w:rPr>
            </w:pPr>
            <w:r w:rsidRPr="00D15F40">
              <w:rPr>
                <w:sz w:val="24"/>
                <w:szCs w:val="24"/>
              </w:rPr>
              <w:lastRenderedPageBreak/>
              <w:t xml:space="preserve">5) по последнему этапу при наличии Заявок - не позднее 10 календарных дней </w:t>
            </w:r>
            <w:proofErr w:type="gramStart"/>
            <w:r w:rsidRPr="00D15F40">
              <w:rPr>
                <w:sz w:val="24"/>
                <w:szCs w:val="24"/>
              </w:rPr>
              <w:t>с даты окончания</w:t>
            </w:r>
            <w:proofErr w:type="gramEnd"/>
            <w:r w:rsidRPr="00D15F40">
              <w:rPr>
                <w:sz w:val="24"/>
                <w:szCs w:val="24"/>
              </w:rPr>
              <w:t xml:space="preserve"> приема Заявок, указанной в пункте 6 Информационной карты.</w:t>
            </w:r>
            <w:bookmarkStart w:id="24" w:name="OLE_LINK1"/>
            <w:bookmarkStart w:id="25" w:name="OLE_LINK2"/>
            <w:bookmarkStart w:id="26" w:name="OLE_LINK3"/>
            <w:bookmarkEnd w:id="24"/>
            <w:bookmarkEnd w:id="25"/>
            <w:bookmarkEnd w:id="26"/>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A54F30" w:rsidRDefault="00E93780">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rsidR="00A54F30" w:rsidRDefault="00E93780" w:rsidP="00833321">
            <w:pPr>
              <w:pStyle w:val="19"/>
              <w:ind w:firstLine="284"/>
              <w:rPr>
                <w:sz w:val="24"/>
                <w:szCs w:val="24"/>
              </w:rPr>
            </w:pPr>
            <w:r>
              <w:rPr>
                <w:sz w:val="24"/>
                <w:szCs w:val="24"/>
              </w:rPr>
              <w:t xml:space="preserve">Адрес: </w:t>
            </w:r>
            <w:r w:rsidR="00833321">
              <w:rPr>
                <w:sz w:val="24"/>
                <w:szCs w:val="24"/>
              </w:rPr>
              <w:t>125047, г. Москва, Оружейный пер.,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54F30" w:rsidRPr="00D5740F" w:rsidRDefault="00E93780">
            <w:pPr>
              <w:ind w:left="34"/>
              <w:jc w:val="both"/>
            </w:pPr>
            <w:r>
              <w:t>1) По первому этапу при наличии Заявок состоится</w:t>
            </w:r>
            <w:r w:rsidR="00815E5D">
              <w:t xml:space="preserve"> </w:t>
            </w:r>
            <w:r>
              <w:rPr>
                <w:rFonts w:eastAsia="Arial"/>
              </w:rPr>
              <w:t>не позднее</w:t>
            </w:r>
            <w:r w:rsidR="00B62A2B">
              <w:rPr>
                <w:rFonts w:eastAsia="Arial"/>
              </w:rPr>
              <w:t xml:space="preserve"> </w:t>
            </w:r>
            <w:r w:rsidRPr="00D5740F">
              <w:t>«</w:t>
            </w:r>
            <w:r w:rsidR="00D5740F" w:rsidRPr="00D5740F">
              <w:t>27</w:t>
            </w:r>
            <w:r w:rsidRPr="00D5740F">
              <w:t xml:space="preserve">» </w:t>
            </w:r>
            <w:r w:rsidR="00D5740F" w:rsidRPr="00D5740F">
              <w:t>сентября</w:t>
            </w:r>
            <w:r w:rsidRPr="00D5740F">
              <w:t xml:space="preserve"> 2018 г.</w:t>
            </w:r>
            <w:r>
              <w:t xml:space="preserve"> </w:t>
            </w:r>
            <w:r w:rsidR="00B62A2B">
              <w:rPr>
                <w:rFonts w:eastAsia="Arial"/>
              </w:rPr>
              <w:t>14:00</w:t>
            </w:r>
            <w:r w:rsidR="00B62A2B">
              <w:t xml:space="preserve"> </w:t>
            </w:r>
            <w:r>
              <w:t>местного времени;</w:t>
            </w:r>
          </w:p>
          <w:p w:rsidR="00A54F30" w:rsidRDefault="00816750">
            <w:pPr>
              <w:pStyle w:val="19"/>
              <w:ind w:left="34" w:firstLine="0"/>
              <w:rPr>
                <w:sz w:val="24"/>
                <w:szCs w:val="24"/>
              </w:rPr>
            </w:pPr>
            <w:r>
              <w:rPr>
                <w:sz w:val="24"/>
                <w:szCs w:val="24"/>
              </w:rPr>
              <w:t xml:space="preserve">2) </w:t>
            </w:r>
            <w:r w:rsidR="00E93780">
              <w:rPr>
                <w:sz w:val="24"/>
                <w:szCs w:val="24"/>
              </w:rPr>
              <w:t xml:space="preserve">по второму и последующим этапам при поступлении Заявок не позднее 21 календарного дня </w:t>
            </w:r>
            <w:proofErr w:type="gramStart"/>
            <w:r w:rsidR="00E93780">
              <w:rPr>
                <w:sz w:val="24"/>
                <w:szCs w:val="24"/>
              </w:rPr>
              <w:t>с даты рассмотрения</w:t>
            </w:r>
            <w:proofErr w:type="gramEnd"/>
            <w:r w:rsidR="00E93780">
              <w:rPr>
                <w:sz w:val="24"/>
                <w:szCs w:val="24"/>
              </w:rPr>
              <w:t xml:space="preserve">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54F30" w:rsidRDefault="00E93780">
            <w:pPr>
              <w:pStyle w:val="19"/>
              <w:ind w:firstLine="0"/>
              <w:rPr>
                <w:sz w:val="24"/>
                <w:szCs w:val="24"/>
              </w:rPr>
            </w:pPr>
            <w:r>
              <w:rPr>
                <w:sz w:val="24"/>
                <w:szCs w:val="24"/>
              </w:rPr>
              <w:t xml:space="preserve">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экспедитора за отчетный месяц.  По согласованию сторон возможны авансовые платежи.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54F30" w:rsidRDefault="00A727D8">
            <w:pPr>
              <w:pStyle w:val="19"/>
              <w:ind w:firstLine="34"/>
              <w:rPr>
                <w:b/>
                <w:sz w:val="24"/>
                <w:szCs w:val="24"/>
              </w:rPr>
            </w:pPr>
            <w:r>
              <w:rPr>
                <w:sz w:val="24"/>
                <w:szCs w:val="24"/>
              </w:rPr>
              <w:t>1 (</w:t>
            </w:r>
            <w:proofErr w:type="spellStart"/>
            <w:r w:rsidR="00E93780">
              <w:rPr>
                <w:sz w:val="24"/>
                <w:szCs w:val="24"/>
                <w:lang w:val="en-US"/>
              </w:rPr>
              <w:t>один</w:t>
            </w:r>
            <w:proofErr w:type="spellEnd"/>
            <w:r>
              <w:rPr>
                <w:sz w:val="24"/>
                <w:szCs w:val="24"/>
              </w:rPr>
              <w:t>)</w:t>
            </w:r>
            <w:r w:rsidR="00E93780">
              <w:rPr>
                <w:sz w:val="24"/>
                <w:szCs w:val="24"/>
                <w:lang w:val="en-US"/>
              </w:rPr>
              <w:t xml:space="preserve"> </w:t>
            </w:r>
            <w:proofErr w:type="spellStart"/>
            <w:r w:rsidR="00E93780">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F86FAA" w:rsidRDefault="00E93780" w:rsidP="00B31B1F">
            <w:pPr>
              <w:pStyle w:val="Default"/>
              <w:jc w:val="both"/>
              <w:rPr>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и по 30 сентября 2021 года.</w:t>
            </w:r>
          </w:p>
          <w:p w:rsidR="00A54F30" w:rsidRDefault="00E93780" w:rsidP="00D5740F">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Монголия</w:t>
            </w: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54F30" w:rsidRDefault="00E93780">
            <w:pPr>
              <w:pStyle w:val="19"/>
              <w:ind w:firstLine="0"/>
              <w:rPr>
                <w:sz w:val="24"/>
                <w:szCs w:val="24"/>
              </w:rPr>
            </w:pPr>
            <w:r>
              <w:rPr>
                <w:sz w:val="24"/>
                <w:szCs w:val="24"/>
              </w:rPr>
              <w:t>в соответствии с Техническим заданием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54F30" w:rsidRDefault="00E93780">
            <w:pPr>
              <w:pStyle w:val="aff0"/>
              <w:ind w:firstLine="34"/>
              <w:jc w:val="both"/>
              <w:rPr>
                <w:sz w:val="24"/>
                <w:szCs w:val="24"/>
              </w:rPr>
            </w:pPr>
            <w:r w:rsidRPr="00E93780">
              <w:rPr>
                <w:sz w:val="24"/>
                <w:szCs w:val="24"/>
              </w:rPr>
              <w:t>Русский язык и английский язык. Вся переписка, связанная с проведением настоящей процедуры Размещения оферты, ведется на русском языке или на английском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54F30" w:rsidRPr="00667524" w:rsidRDefault="00667524">
            <w:pPr>
              <w:pStyle w:val="19"/>
              <w:ind w:firstLine="0"/>
              <w:jc w:val="left"/>
              <w:rPr>
                <w:sz w:val="24"/>
                <w:szCs w:val="24"/>
              </w:rPr>
            </w:pPr>
            <w:r w:rsidRPr="0007096B">
              <w:rPr>
                <w:sz w:val="24"/>
                <w:szCs w:val="24"/>
              </w:rPr>
              <w:t>Рубли Российской Федерации</w:t>
            </w:r>
            <w:r w:rsidRPr="0047333A">
              <w:rPr>
                <w:sz w:val="24"/>
              </w:rPr>
              <w:t>, доллары США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54F30" w:rsidRPr="00E93780" w:rsidRDefault="00E93780">
            <w:pPr>
              <w:pStyle w:val="aff8"/>
              <w:numPr>
                <w:ilvl w:val="1"/>
                <w:numId w:val="24"/>
              </w:numPr>
              <w:jc w:val="both"/>
            </w:pPr>
            <w:r w:rsidRPr="00E9378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4F30" w:rsidRPr="00E93780" w:rsidRDefault="00E93780">
            <w:pPr>
              <w:pStyle w:val="aff8"/>
              <w:numPr>
                <w:ilvl w:val="1"/>
                <w:numId w:val="24"/>
              </w:numPr>
              <w:jc w:val="both"/>
            </w:pPr>
            <w:r w:rsidRPr="00E937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54F30" w:rsidRPr="00E93780" w:rsidRDefault="00E93780">
            <w:pPr>
              <w:pStyle w:val="aff8"/>
              <w:numPr>
                <w:ilvl w:val="1"/>
                <w:numId w:val="24"/>
              </w:numPr>
              <w:jc w:val="both"/>
            </w:pPr>
            <w:r w:rsidRPr="00E93780">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4F30" w:rsidRPr="00E93780" w:rsidRDefault="00E93780">
            <w:pPr>
              <w:pStyle w:val="aff8"/>
              <w:numPr>
                <w:ilvl w:val="1"/>
                <w:numId w:val="24"/>
              </w:numPr>
              <w:jc w:val="both"/>
            </w:pPr>
            <w:proofErr w:type="gramStart"/>
            <w:r w:rsidRPr="00E93780">
              <w:t xml:space="preserve">в подтверждение соответствия требованию, установленному частью </w:t>
            </w:r>
            <w:r w:rsidRPr="00BD2D89">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D2D89">
              <w:t>://</w:t>
            </w:r>
            <w:r>
              <w:rPr>
                <w:lang w:val="en-US"/>
              </w:rPr>
              <w:t>service</w:t>
            </w:r>
            <w:r w:rsidRPr="00BD2D89">
              <w:t>.</w:t>
            </w:r>
            <w:proofErr w:type="spellStart"/>
            <w:r>
              <w:rPr>
                <w:lang w:val="en-US"/>
              </w:rPr>
              <w:t>nalog</w:t>
            </w:r>
            <w:proofErr w:type="spellEnd"/>
            <w:r w:rsidRPr="00BD2D89">
              <w:t>.</w:t>
            </w:r>
            <w:proofErr w:type="spellStart"/>
            <w:r>
              <w:rPr>
                <w:lang w:val="en-US"/>
              </w:rPr>
              <w:t>ru</w:t>
            </w:r>
            <w:proofErr w:type="spellEnd"/>
            <w:r w:rsidRPr="00BD2D89">
              <w:t>/</w:t>
            </w:r>
            <w:proofErr w:type="spellStart"/>
            <w:r>
              <w:rPr>
                <w:lang w:val="en-US"/>
              </w:rPr>
              <w:t>zd</w:t>
            </w:r>
            <w:proofErr w:type="spellEnd"/>
            <w:r w:rsidRPr="00BD2D89">
              <w:t>.</w:t>
            </w:r>
            <w:r>
              <w:rPr>
                <w:lang w:val="en-US"/>
              </w:rPr>
              <w:t>do</w:t>
            </w:r>
            <w:r w:rsidRPr="00BD2D89">
              <w:t>).</w:t>
            </w:r>
            <w:proofErr w:type="gramEnd"/>
            <w:r w:rsidRPr="00BD2D89">
              <w:t xml:space="preserve"> </w:t>
            </w:r>
            <w:r w:rsidRPr="00E9378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93780">
              <w:t>://</w:t>
            </w:r>
            <w:r>
              <w:rPr>
                <w:lang w:val="en-US"/>
              </w:rPr>
              <w:t>service</w:t>
            </w:r>
            <w:r w:rsidRPr="00E93780">
              <w:t>.</w:t>
            </w:r>
            <w:proofErr w:type="spellStart"/>
            <w:r>
              <w:rPr>
                <w:lang w:val="en-US"/>
              </w:rPr>
              <w:t>nalog</w:t>
            </w:r>
            <w:proofErr w:type="spellEnd"/>
            <w:r w:rsidRPr="00E93780">
              <w:t>.</w:t>
            </w:r>
            <w:proofErr w:type="spellStart"/>
            <w:r>
              <w:rPr>
                <w:lang w:val="en-US"/>
              </w:rPr>
              <w:t>ru</w:t>
            </w:r>
            <w:proofErr w:type="spellEnd"/>
            <w:r w:rsidRPr="00E93780">
              <w:t>/</w:t>
            </w:r>
            <w:proofErr w:type="spellStart"/>
            <w:r>
              <w:rPr>
                <w:lang w:val="en-US"/>
              </w:rPr>
              <w:t>zd</w:t>
            </w:r>
            <w:proofErr w:type="spellEnd"/>
            <w:r w:rsidRPr="00E93780">
              <w:t>.</w:t>
            </w:r>
            <w:r>
              <w:rPr>
                <w:lang w:val="en-US"/>
              </w:rPr>
              <w:t>do</w:t>
            </w:r>
            <w:r w:rsidRPr="00E93780">
              <w:t>));</w:t>
            </w:r>
          </w:p>
          <w:p w:rsidR="00A54F30" w:rsidRPr="00D15F40" w:rsidRDefault="00E93780" w:rsidP="00D15F40">
            <w:pPr>
              <w:pStyle w:val="aff8"/>
              <w:numPr>
                <w:ilvl w:val="1"/>
                <w:numId w:val="24"/>
              </w:numPr>
              <w:jc w:val="both"/>
            </w:pPr>
            <w:proofErr w:type="gramStart"/>
            <w:r w:rsidRPr="00E9378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93780">
              <w:t>неприостановлении</w:t>
            </w:r>
            <w:proofErr w:type="spellEnd"/>
            <w:r w:rsidRPr="00E93780">
              <w:t xml:space="preserve"> деятельности претендента в административном порядке и/или задолженности</w:t>
            </w:r>
            <w:r w:rsidR="00BE4476">
              <w:t xml:space="preserve"> с суммарным размером</w:t>
            </w:r>
            <w:r w:rsidRPr="00E93780">
              <w:t>,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3780">
              <w:t>://</w:t>
            </w:r>
            <w:proofErr w:type="spellStart"/>
            <w:r>
              <w:rPr>
                <w:lang w:val="en-US"/>
              </w:rPr>
              <w:t>fssprus</w:t>
            </w:r>
            <w:proofErr w:type="spellEnd"/>
            <w:r w:rsidRPr="00E93780">
              <w:t>.</w:t>
            </w:r>
            <w:proofErr w:type="spellStart"/>
            <w:r>
              <w:rPr>
                <w:lang w:val="en-US"/>
              </w:rPr>
              <w:t>ru</w:t>
            </w:r>
            <w:proofErr w:type="spellEnd"/>
            <w:r w:rsidRPr="00E93780">
              <w:t>/</w:t>
            </w:r>
            <w:proofErr w:type="spellStart"/>
            <w:r>
              <w:rPr>
                <w:lang w:val="en-US"/>
              </w:rPr>
              <w:t>iss</w:t>
            </w:r>
            <w:proofErr w:type="spellEnd"/>
            <w:r w:rsidRPr="00E93780">
              <w:t>/</w:t>
            </w:r>
            <w:proofErr w:type="spellStart"/>
            <w:r>
              <w:rPr>
                <w:lang w:val="en-US"/>
              </w:rPr>
              <w:t>ip</w:t>
            </w:r>
            <w:proofErr w:type="spellEnd"/>
            <w:r w:rsidRPr="00E93780">
              <w:t>), а также</w:t>
            </w:r>
            <w:proofErr w:type="gramEnd"/>
            <w:r w:rsidRPr="00E93780">
              <w:t xml:space="preserve"> информации в едином Федеральном реестре сведений о фактах деятельности юридических лиц </w:t>
            </w:r>
            <w:r>
              <w:rPr>
                <w:lang w:val="en-US"/>
              </w:rPr>
              <w:t>http</w:t>
            </w:r>
            <w:r w:rsidRPr="00E93780">
              <w:t>://</w:t>
            </w:r>
            <w:r>
              <w:rPr>
                <w:lang w:val="en-US"/>
              </w:rPr>
              <w:t>www</w:t>
            </w:r>
            <w:r w:rsidRPr="00E93780">
              <w:t>.</w:t>
            </w:r>
            <w:proofErr w:type="spellStart"/>
            <w:r>
              <w:rPr>
                <w:lang w:val="en-US"/>
              </w:rPr>
              <w:t>fedresurs</w:t>
            </w:r>
            <w:proofErr w:type="spellEnd"/>
            <w:r w:rsidRPr="00E93780">
              <w:t>.</w:t>
            </w:r>
            <w:proofErr w:type="spellStart"/>
            <w:r>
              <w:rPr>
                <w:lang w:val="en-US"/>
              </w:rPr>
              <w:t>ru</w:t>
            </w:r>
            <w:proofErr w:type="spellEnd"/>
            <w:r w:rsidRPr="00E93780">
              <w:t>/</w:t>
            </w:r>
            <w:r>
              <w:rPr>
                <w:lang w:val="en-US"/>
              </w:rPr>
              <w:t>companies</w:t>
            </w:r>
            <w:r w:rsidRPr="00E93780">
              <w:t>/</w:t>
            </w:r>
            <w:proofErr w:type="spellStart"/>
            <w:r>
              <w:rPr>
                <w:lang w:val="en-US"/>
              </w:rPr>
              <w:t>IsSearching</w:t>
            </w:r>
            <w:proofErr w:type="spellEnd"/>
            <w:r w:rsidRPr="00E9378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E93780">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93780">
              <w:t>неприостановлении</w:t>
            </w:r>
            <w:proofErr w:type="spellEnd"/>
            <w:r w:rsidRPr="00E9378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E4476" w:rsidRDefault="00BE4476" w:rsidP="00BE4476">
            <w:pPr>
              <w:pStyle w:val="-3"/>
              <w:numPr>
                <w:ilvl w:val="2"/>
                <w:numId w:val="0"/>
              </w:numPr>
              <w:tabs>
                <w:tab w:val="num" w:pos="1985"/>
              </w:tabs>
              <w:ind w:firstLine="284"/>
              <w:rPr>
                <w:sz w:val="24"/>
              </w:rPr>
            </w:pPr>
            <w:r w:rsidRPr="00770200">
              <w:rPr>
                <w:sz w:val="24"/>
              </w:rPr>
              <w:t>В случае регистрации претендента на территории иностранных госуда</w:t>
            </w:r>
            <w:proofErr w:type="gramStart"/>
            <w:r w:rsidRPr="00770200">
              <w:rPr>
                <w:sz w:val="24"/>
              </w:rPr>
              <w:t>рств пр</w:t>
            </w:r>
            <w:proofErr w:type="gramEnd"/>
            <w:r w:rsidRPr="00770200">
              <w:rPr>
                <w:sz w:val="24"/>
              </w:rPr>
              <w:t xml:space="preserve">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претенденту/участнику потребуется извещение и документация на иностранном языке, перевод на иностранный язык претендент/участник  осуществляет самостоятельно за свой счёт. Иностранные претенденты/участники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заверенный организацией, осуществившей перевод, или претендентом, если такой перевод был осуществлен им самостоятельно. Иностранный претендент </w:t>
            </w:r>
            <w:proofErr w:type="gramStart"/>
            <w:r w:rsidRPr="00770200">
              <w:rPr>
                <w:sz w:val="24"/>
              </w:rPr>
              <w:t>предоставляет следующие документы</w:t>
            </w:r>
            <w:proofErr w:type="gramEnd"/>
            <w:r w:rsidRPr="00770200">
              <w:rPr>
                <w:sz w:val="24"/>
              </w:rPr>
              <w:t xml:space="preserve">,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w:t>
            </w:r>
          </w:p>
          <w:p w:rsidR="00BE4476" w:rsidRDefault="00BE4476" w:rsidP="00BE4476">
            <w:pPr>
              <w:pStyle w:val="-3"/>
              <w:numPr>
                <w:ilvl w:val="2"/>
                <w:numId w:val="0"/>
              </w:numPr>
              <w:tabs>
                <w:tab w:val="num" w:pos="1985"/>
              </w:tabs>
              <w:ind w:firstLine="284"/>
              <w:rPr>
                <w:sz w:val="24"/>
              </w:rPr>
            </w:pPr>
            <w:r w:rsidRPr="00770200">
              <w:rPr>
                <w:sz w:val="24"/>
              </w:rPr>
              <w:t xml:space="preserve">1. опись представленных документов, с подписью и печатью претендента;  </w:t>
            </w:r>
          </w:p>
          <w:p w:rsidR="00BE4476" w:rsidRDefault="00BE4476" w:rsidP="00BE4476">
            <w:pPr>
              <w:pStyle w:val="-3"/>
              <w:numPr>
                <w:ilvl w:val="2"/>
                <w:numId w:val="0"/>
              </w:numPr>
              <w:tabs>
                <w:tab w:val="num" w:pos="1985"/>
              </w:tabs>
              <w:ind w:firstLine="284"/>
              <w:rPr>
                <w:sz w:val="24"/>
              </w:rPr>
            </w:pPr>
            <w:r w:rsidRPr="00770200">
              <w:rPr>
                <w:sz w:val="24"/>
              </w:rPr>
              <w:t xml:space="preserve">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w:t>
            </w:r>
          </w:p>
          <w:p w:rsidR="00BE4476" w:rsidRDefault="00BE4476" w:rsidP="00BE4476">
            <w:pPr>
              <w:pStyle w:val="-3"/>
              <w:numPr>
                <w:ilvl w:val="2"/>
                <w:numId w:val="0"/>
              </w:numPr>
              <w:tabs>
                <w:tab w:val="num" w:pos="1985"/>
              </w:tabs>
              <w:ind w:firstLine="284"/>
              <w:rPr>
                <w:sz w:val="24"/>
              </w:rPr>
            </w:pPr>
            <w:r w:rsidRPr="00770200">
              <w:rPr>
                <w:sz w:val="24"/>
              </w:rPr>
              <w:t xml:space="preserve">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w:t>
            </w:r>
          </w:p>
          <w:p w:rsidR="00A54F30" w:rsidRDefault="00BE4476" w:rsidP="00D15F40">
            <w:pPr>
              <w:pStyle w:val="-3"/>
              <w:numPr>
                <w:ilvl w:val="2"/>
                <w:numId w:val="0"/>
              </w:numPr>
              <w:tabs>
                <w:tab w:val="num" w:pos="1985"/>
              </w:tabs>
              <w:ind w:firstLine="284"/>
              <w:rPr>
                <w:sz w:val="24"/>
              </w:rPr>
            </w:pPr>
            <w:r w:rsidRPr="00770200">
              <w:rPr>
                <w:sz w:val="24"/>
              </w:rPr>
              <w:t>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w:t>
            </w:r>
            <w:r w:rsidR="00D15F40">
              <w:rPr>
                <w:sz w:val="24"/>
              </w:rPr>
              <w:t>аверенная претендентом копия).</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 xml:space="preserve">Критерии </w:t>
            </w:r>
            <w:r>
              <w:rPr>
                <w:b/>
                <w:color w:val="auto"/>
              </w:rPr>
              <w:lastRenderedPageBreak/>
              <w:t>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 xml:space="preserve">Соответствие требованиям, указанным в пунктах 2.1 и 2.2 </w:t>
            </w:r>
            <w:r>
              <w:rPr>
                <w:sz w:val="24"/>
              </w:rPr>
              <w:lastRenderedPageBreak/>
              <w:t>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54F30" w:rsidRDefault="00E93780">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667524">
              <w:rPr>
                <w:sz w:val="24"/>
              </w:rPr>
              <w:t xml:space="preserve">закупки </w:t>
            </w:r>
            <w:r>
              <w:rPr>
                <w:sz w:val="24"/>
              </w:rPr>
              <w:t xml:space="preserve">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667524">
              <w:rPr>
                <w:sz w:val="24"/>
              </w:rPr>
              <w:t xml:space="preserve"> </w:t>
            </w:r>
            <w:r>
              <w:rPr>
                <w:sz w:val="24"/>
              </w:rPr>
              <w:t>Заказчика.</w:t>
            </w:r>
          </w:p>
          <w:p w:rsidR="00A54F30" w:rsidRPr="00667524" w:rsidRDefault="00E93780" w:rsidP="00D15F4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54F30" w:rsidRPr="00E93780" w:rsidRDefault="00667524">
            <w:pPr>
              <w:pStyle w:val="19"/>
              <w:ind w:firstLine="34"/>
              <w:rPr>
                <w:i/>
                <w:sz w:val="24"/>
                <w:szCs w:val="24"/>
              </w:rPr>
            </w:pPr>
            <w:r>
              <w:rPr>
                <w:sz w:val="24"/>
                <w:szCs w:val="24"/>
              </w:rPr>
              <w:t xml:space="preserve">Услуги оказываются по заявкам Заказчика на протяжении срока действия договора в период </w:t>
            </w:r>
            <w:proofErr w:type="gramStart"/>
            <w:r>
              <w:rPr>
                <w:sz w:val="24"/>
                <w:szCs w:val="24"/>
              </w:rPr>
              <w:t>с даты</w:t>
            </w:r>
            <w:proofErr w:type="gramEnd"/>
            <w:r>
              <w:rPr>
                <w:sz w:val="24"/>
                <w:szCs w:val="24"/>
              </w:rPr>
              <w:t xml:space="preserve"> его подписания </w:t>
            </w:r>
            <w:r w:rsidR="00E93780">
              <w:rPr>
                <w:sz w:val="24"/>
                <w:szCs w:val="24"/>
              </w:rPr>
              <w:t>и по 30 сентября 2021 года</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54F30" w:rsidRDefault="00E93780">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54F30" w:rsidRDefault="00E93780">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54F30" w:rsidRDefault="00E93780">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A54F30" w:rsidRDefault="00E93780">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E93780" w:rsidRDefault="00E93780" w:rsidP="00E93780">
      <w:pPr>
        <w:pStyle w:val="afb"/>
        <w:ind w:firstLine="0"/>
        <w:jc w:val="left"/>
        <w:rPr>
          <w:rFonts w:eastAsia="Times New Roman"/>
          <w:sz w:val="28"/>
          <w:szCs w:val="28"/>
        </w:rPr>
      </w:pPr>
    </w:p>
    <w:p w:rsidR="00E93780" w:rsidRPr="00F230E7" w:rsidRDefault="00E93780" w:rsidP="00E93780">
      <w:pPr>
        <w:pStyle w:val="afb"/>
        <w:jc w:val="center"/>
        <w:outlineLvl w:val="1"/>
        <w:rPr>
          <w:b/>
          <w:sz w:val="28"/>
          <w:szCs w:val="28"/>
        </w:rPr>
      </w:pPr>
      <w:r>
        <w:rPr>
          <w:b/>
          <w:sz w:val="28"/>
          <w:szCs w:val="28"/>
        </w:rPr>
        <w:t>Предложение о сотрудничестве</w:t>
      </w:r>
    </w:p>
    <w:p w:rsidR="00E93780" w:rsidRPr="0007096B" w:rsidRDefault="00E93780" w:rsidP="00E93780">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3780" w:rsidRPr="0007096B" w:rsidTr="00E93780">
        <w:tc>
          <w:tcPr>
            <w:tcW w:w="4927" w:type="dxa"/>
          </w:tcPr>
          <w:p w:rsidR="00E93780" w:rsidRPr="0007096B" w:rsidRDefault="00E93780" w:rsidP="00E93780">
            <w:r>
              <w:rPr>
                <w:sz w:val="28"/>
                <w:szCs w:val="28"/>
              </w:rPr>
              <w:t>«____» ___________ 201_ г.</w:t>
            </w:r>
          </w:p>
        </w:tc>
        <w:tc>
          <w:tcPr>
            <w:tcW w:w="4927" w:type="dxa"/>
          </w:tcPr>
          <w:p w:rsidR="00E93780" w:rsidRPr="0007096B" w:rsidRDefault="00E93780" w:rsidP="00E93780">
            <w:pPr>
              <w:rPr>
                <w:sz w:val="28"/>
                <w:szCs w:val="28"/>
              </w:rPr>
            </w:pPr>
            <w:r>
              <w:rPr>
                <w:sz w:val="28"/>
                <w:szCs w:val="28"/>
              </w:rPr>
              <w:t>Процедура Размещения оферты</w:t>
            </w:r>
          </w:p>
          <w:p w:rsidR="00E93780" w:rsidRPr="0007096B" w:rsidRDefault="00E93780" w:rsidP="00E93780">
            <w:r>
              <w:rPr>
                <w:sz w:val="28"/>
                <w:szCs w:val="28"/>
              </w:rPr>
              <w:t>№ РО</w:t>
            </w:r>
            <w:proofErr w:type="gramStart"/>
            <w:r>
              <w:rPr>
                <w:sz w:val="28"/>
                <w:szCs w:val="28"/>
              </w:rPr>
              <w:t>-________-______-________</w:t>
            </w:r>
            <w:proofErr w:type="gramEnd"/>
          </w:p>
        </w:tc>
      </w:tr>
    </w:tbl>
    <w:p w:rsidR="00E93780" w:rsidRPr="0007096B" w:rsidRDefault="00E93780" w:rsidP="00E93780">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E93780" w:rsidRPr="0007096B" w:rsidTr="00E93780">
        <w:tc>
          <w:tcPr>
            <w:tcW w:w="9854" w:type="dxa"/>
          </w:tcPr>
          <w:p w:rsidR="00E93780" w:rsidRPr="0007096B" w:rsidRDefault="00E93780" w:rsidP="00E93780">
            <w:pPr>
              <w:rPr>
                <w:sz w:val="28"/>
                <w:szCs w:val="28"/>
              </w:rPr>
            </w:pPr>
          </w:p>
        </w:tc>
      </w:tr>
      <w:tr w:rsidR="00E93780" w:rsidRPr="0007096B" w:rsidTr="00E93780">
        <w:tc>
          <w:tcPr>
            <w:tcW w:w="9854" w:type="dxa"/>
          </w:tcPr>
          <w:p w:rsidR="00E93780" w:rsidRPr="0007096B" w:rsidRDefault="00E93780" w:rsidP="00E93780">
            <w:pPr>
              <w:ind w:firstLine="3"/>
              <w:jc w:val="center"/>
              <w:rPr>
                <w:sz w:val="28"/>
                <w:szCs w:val="28"/>
              </w:rPr>
            </w:pPr>
            <w:r>
              <w:rPr>
                <w:bCs/>
                <w:i/>
              </w:rPr>
              <w:t>(Полное наименование п</w:t>
            </w:r>
            <w:r>
              <w:rPr>
                <w:i/>
              </w:rPr>
              <w:t>ретендента</w:t>
            </w:r>
            <w:r>
              <w:rPr>
                <w:bCs/>
                <w:i/>
              </w:rPr>
              <w:t>)</w:t>
            </w:r>
          </w:p>
        </w:tc>
      </w:tr>
    </w:tbl>
    <w:p w:rsidR="00E93780" w:rsidRDefault="00E93780" w:rsidP="00E93780">
      <w:pPr>
        <w:ind w:firstLine="720"/>
        <w:jc w:val="both"/>
        <w:rPr>
          <w:b/>
          <w:sz w:val="28"/>
          <w:szCs w:val="28"/>
          <w:highlight w:val="cyan"/>
        </w:rPr>
      </w:pPr>
    </w:p>
    <w:p w:rsidR="00E93780" w:rsidRDefault="00E93780" w:rsidP="00E93780">
      <w:pPr>
        <w:pStyle w:val="affb"/>
        <w:numPr>
          <w:ilvl w:val="3"/>
          <w:numId w:val="11"/>
        </w:numPr>
        <w:ind w:left="0" w:firstLine="851"/>
        <w:jc w:val="both"/>
        <w:rPr>
          <w:rFonts w:ascii="Times New Roman" w:eastAsia="Times New Roman" w:hAnsi="Times New Roman"/>
          <w:sz w:val="28"/>
        </w:rPr>
      </w:pPr>
      <w:r>
        <w:rPr>
          <w:rFonts w:ascii="Times New Roman" w:eastAsia="Times New Roman" w:hAnsi="Times New Roman"/>
          <w:i/>
          <w:sz w:val="28"/>
          <w:u w:val="single"/>
        </w:rPr>
        <w:t>____________________(полное наименование претендента)</w:t>
      </w:r>
      <w:r>
        <w:rPr>
          <w:rFonts w:ascii="Times New Roman" w:eastAsia="Times New Roman" w:hAnsi="Times New Roman"/>
          <w:sz w:val="28"/>
        </w:rPr>
        <w:t xml:space="preserve"> принимает на себя обязательство организовывать и/или оказывать по заявкам Заказчика следующие услуги (</w:t>
      </w:r>
      <w:r>
        <w:rPr>
          <w:rFonts w:ascii="Times New Roman" w:eastAsia="Times New Roman" w:hAnsi="Times New Roman"/>
          <w:i/>
          <w:sz w:val="28"/>
        </w:rPr>
        <w:t>в строке напротив направления/порта/станции, по которому/в которых Претендент обязуется оказывать и/или организовывать услуги, поставить отметку «</w:t>
      </w:r>
      <w:r>
        <w:rPr>
          <w:rFonts w:ascii="Times New Roman" w:eastAsia="Times New Roman" w:hAnsi="Times New Roman"/>
          <w:i/>
          <w:sz w:val="28"/>
          <w:lang w:val="en-US"/>
        </w:rPr>
        <w:t>V</w:t>
      </w:r>
      <w:r>
        <w:rPr>
          <w:rFonts w:ascii="Times New Roman" w:eastAsia="Times New Roman" w:hAnsi="Times New Roman"/>
          <w:i/>
          <w:sz w:val="28"/>
        </w:rPr>
        <w:t>»</w:t>
      </w:r>
      <w:r>
        <w:rPr>
          <w:rFonts w:ascii="Times New Roman" w:eastAsia="Times New Roman" w:hAnsi="Times New Roman"/>
          <w:sz w:val="28"/>
        </w:rPr>
        <w:t>):</w:t>
      </w:r>
    </w:p>
    <w:p w:rsidR="00E93780" w:rsidRPr="0007096B" w:rsidRDefault="00E93780" w:rsidP="00E93780">
      <w:pPr>
        <w:pStyle w:val="affb"/>
        <w:tabs>
          <w:tab w:val="left" w:pos="3885"/>
        </w:tabs>
        <w:ind w:left="851"/>
        <w:jc w:val="both"/>
        <w:rPr>
          <w:rFonts w:ascii="Times New Roman" w:eastAsia="Times New Roman" w:hAnsi="Times New Roman"/>
          <w:sz w:val="28"/>
        </w:rPr>
      </w:pPr>
    </w:p>
    <w:p w:rsidR="00E93780" w:rsidRPr="0007096B" w:rsidRDefault="00E93780" w:rsidP="00E93780">
      <w:pPr>
        <w:pStyle w:val="affb"/>
        <w:numPr>
          <w:ilvl w:val="1"/>
          <w:numId w:val="17"/>
        </w:numPr>
        <w:jc w:val="both"/>
        <w:rPr>
          <w:rFonts w:ascii="Times New Roman" w:eastAsia="Times New Roman" w:hAnsi="Times New Roman"/>
          <w:sz w:val="28"/>
        </w:rPr>
      </w:pPr>
      <w:r>
        <w:rPr>
          <w:rFonts w:ascii="Times New Roman" w:eastAsia="Times New Roman" w:hAnsi="Times New Roman"/>
          <w:sz w:val="28"/>
        </w:rPr>
        <w:t xml:space="preserve">Отправка по железной дороге </w:t>
      </w:r>
      <w:proofErr w:type="gramStart"/>
      <w:r>
        <w:rPr>
          <w:rFonts w:ascii="Times New Roman" w:eastAsia="Times New Roman" w:hAnsi="Times New Roman"/>
          <w:sz w:val="28"/>
        </w:rPr>
        <w:t>с</w:t>
      </w:r>
      <w:proofErr w:type="gramEnd"/>
      <w:r>
        <w:rPr>
          <w:rFonts w:ascii="Times New Roman" w:eastAsia="Times New Roman" w:hAnsi="Times New Roman"/>
          <w:sz w:val="28"/>
        </w:rPr>
        <w:t>/</w:t>
      </w:r>
      <w:proofErr w:type="gramStart"/>
      <w:r>
        <w:rPr>
          <w:rFonts w:ascii="Times New Roman" w:eastAsia="Times New Roman" w:hAnsi="Times New Roman"/>
          <w:sz w:val="28"/>
        </w:rPr>
        <w:t>на</w:t>
      </w:r>
      <w:proofErr w:type="gramEnd"/>
      <w:r>
        <w:rPr>
          <w:rFonts w:ascii="Times New Roman" w:eastAsia="Times New Roman" w:hAnsi="Times New Roman"/>
          <w:sz w:val="28"/>
        </w:rPr>
        <w:t xml:space="preserve"> основные станции Монголии через указанные пограничные переходы:</w:t>
      </w:r>
    </w:p>
    <w:p w:rsidR="00E93780" w:rsidRPr="0007096B"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экспортном направлении:</w:t>
      </w:r>
    </w:p>
    <w:p w:rsidR="00E93780" w:rsidRPr="0007096B" w:rsidRDefault="00E93780" w:rsidP="00E93780">
      <w:pPr>
        <w:pStyle w:val="affb"/>
        <w:jc w:val="both"/>
        <w:rPr>
          <w:rFonts w:ascii="Times New Roman" w:eastAsia="Times New Roman" w:hAnsi="Times New Roman"/>
          <w:sz w:val="28"/>
        </w:rPr>
      </w:pPr>
    </w:p>
    <w:tbl>
      <w:tblPr>
        <w:tblStyle w:val="afff3"/>
        <w:tblW w:w="9649" w:type="dxa"/>
        <w:tblLayout w:type="fixed"/>
        <w:tblLook w:val="04A0" w:firstRow="1" w:lastRow="0" w:firstColumn="1" w:lastColumn="0" w:noHBand="0" w:noVBand="1"/>
      </w:tblPr>
      <w:tblGrid>
        <w:gridCol w:w="1428"/>
        <w:gridCol w:w="1657"/>
        <w:gridCol w:w="2410"/>
        <w:gridCol w:w="2217"/>
        <w:gridCol w:w="1937"/>
      </w:tblGrid>
      <w:tr w:rsidR="00E93780" w:rsidRPr="00F729E2" w:rsidTr="00E93780">
        <w:trPr>
          <w:trHeight w:val="1559"/>
        </w:trPr>
        <w:tc>
          <w:tcPr>
            <w:tcW w:w="1428" w:type="dxa"/>
            <w:vAlign w:val="center"/>
            <w:hideMark/>
          </w:tcPr>
          <w:p w:rsidR="00E93780" w:rsidRPr="00DD0225" w:rsidRDefault="00E93780" w:rsidP="00E93780">
            <w:pPr>
              <w:suppressAutoHyphens w:val="0"/>
              <w:jc w:val="center"/>
              <w:rPr>
                <w:color w:val="000000"/>
                <w:lang w:eastAsia="ru-RU"/>
              </w:rPr>
            </w:pPr>
            <w:proofErr w:type="gramStart"/>
            <w:r>
              <w:rPr>
                <w:color w:val="000000"/>
                <w:lang w:eastAsia="ru-RU"/>
              </w:rPr>
              <w:t>п</w:t>
            </w:r>
            <w:proofErr w:type="gramEnd"/>
            <w:r>
              <w:rPr>
                <w:color w:val="000000"/>
                <w:lang w:eastAsia="ru-RU"/>
              </w:rPr>
              <w:t>/п</w:t>
            </w:r>
          </w:p>
        </w:tc>
        <w:tc>
          <w:tcPr>
            <w:tcW w:w="1657" w:type="dxa"/>
            <w:vAlign w:val="center"/>
            <w:hideMark/>
          </w:tcPr>
          <w:p w:rsidR="00E93780" w:rsidRPr="00DD0225" w:rsidRDefault="00E93780" w:rsidP="00E93780">
            <w:pPr>
              <w:suppressAutoHyphens w:val="0"/>
              <w:jc w:val="center"/>
              <w:rPr>
                <w:color w:val="000000"/>
                <w:lang w:eastAsia="ru-RU"/>
              </w:rPr>
            </w:pPr>
            <w:r>
              <w:rPr>
                <w:color w:val="000000"/>
                <w:lang w:eastAsia="ru-RU"/>
              </w:rPr>
              <w:t>ст. назначения</w:t>
            </w:r>
          </w:p>
        </w:tc>
        <w:tc>
          <w:tcPr>
            <w:tcW w:w="2410" w:type="dxa"/>
            <w:vAlign w:val="center"/>
            <w:hideMark/>
          </w:tcPr>
          <w:p w:rsidR="00E93780" w:rsidRPr="008C1B63" w:rsidRDefault="00E93780" w:rsidP="00E93780">
            <w:pPr>
              <w:jc w:val="center"/>
              <w:rPr>
                <w:color w:val="000000"/>
                <w:lang w:val="en-US" w:eastAsia="ru-RU"/>
              </w:rPr>
            </w:pPr>
            <w:r>
              <w:rPr>
                <w:color w:val="000000"/>
                <w:lang w:val="en-US"/>
              </w:rPr>
              <w:t xml:space="preserve">20 (24) </w:t>
            </w:r>
            <w:proofErr w:type="spellStart"/>
            <w:r>
              <w:rPr>
                <w:color w:val="000000"/>
              </w:rPr>
              <w:t>конт</w:t>
            </w:r>
            <w:proofErr w:type="spellEnd"/>
            <w:r>
              <w:rPr>
                <w:color w:val="000000"/>
                <w:lang w:val="en-US"/>
              </w:rPr>
              <w:t xml:space="preserve">. </w:t>
            </w:r>
            <w:r>
              <w:rPr>
                <w:color w:val="000000"/>
              </w:rPr>
              <w:t>и</w:t>
            </w:r>
            <w:r>
              <w:rPr>
                <w:color w:val="000000"/>
                <w:lang w:val="en-US"/>
              </w:rPr>
              <w:t xml:space="preserve"> 20 (30) </w:t>
            </w:r>
            <w:r>
              <w:rPr>
                <w:color w:val="000000"/>
              </w:rPr>
              <w:t>собственности</w:t>
            </w:r>
            <w:r>
              <w:rPr>
                <w:color w:val="000000"/>
                <w:lang w:val="en-US"/>
              </w:rPr>
              <w:t xml:space="preserve"> </w:t>
            </w:r>
            <w:r>
              <w:rPr>
                <w:color w:val="000000"/>
              </w:rPr>
              <w:t>Заказчика</w:t>
            </w:r>
            <w:r>
              <w:rPr>
                <w:color w:val="000000"/>
                <w:lang w:val="en-US"/>
              </w:rPr>
              <w:t xml:space="preserve"> / 20-foot universal container owned by Client</w:t>
            </w:r>
          </w:p>
        </w:tc>
        <w:tc>
          <w:tcPr>
            <w:tcW w:w="2217" w:type="dxa"/>
            <w:vAlign w:val="center"/>
          </w:tcPr>
          <w:p w:rsidR="00E93780" w:rsidRPr="00DD0225" w:rsidRDefault="00E93780" w:rsidP="00E93780">
            <w:pPr>
              <w:jc w:val="center"/>
              <w:rPr>
                <w:color w:val="000000"/>
                <w:lang w:val="en-US" w:eastAsia="ru-RU"/>
              </w:rPr>
            </w:pPr>
            <w:r>
              <w:rPr>
                <w:color w:val="000000"/>
                <w:lang w:val="en-US"/>
              </w:rPr>
              <w:t xml:space="preserve">40 </w:t>
            </w:r>
            <w:proofErr w:type="spellStart"/>
            <w:r>
              <w:rPr>
                <w:color w:val="000000"/>
              </w:rPr>
              <w:t>конт</w:t>
            </w:r>
            <w:proofErr w:type="spellEnd"/>
            <w:r>
              <w:rPr>
                <w:color w:val="000000"/>
                <w:lang w:val="en-US"/>
              </w:rPr>
              <w:t xml:space="preserve">. </w:t>
            </w:r>
            <w:r>
              <w:rPr>
                <w:color w:val="000000"/>
              </w:rPr>
              <w:t>собственности</w:t>
            </w:r>
            <w:r>
              <w:rPr>
                <w:color w:val="000000"/>
                <w:lang w:val="en-US"/>
              </w:rPr>
              <w:t xml:space="preserve"> </w:t>
            </w:r>
            <w:r>
              <w:rPr>
                <w:color w:val="000000"/>
              </w:rPr>
              <w:t>Заказчика</w:t>
            </w:r>
            <w:r>
              <w:rPr>
                <w:color w:val="000000"/>
                <w:lang w:val="en-US"/>
              </w:rPr>
              <w:t xml:space="preserve"> / 40-foot universal container</w:t>
            </w:r>
            <w:r>
              <w:rPr>
                <w:color w:val="000000"/>
                <w:lang w:val="en-US" w:eastAsia="ru-RU"/>
              </w:rPr>
              <w:t xml:space="preserve"> </w:t>
            </w:r>
            <w:r>
              <w:rPr>
                <w:color w:val="000000"/>
                <w:lang w:val="en-US"/>
              </w:rPr>
              <w:t>owned by Client</w:t>
            </w:r>
          </w:p>
        </w:tc>
        <w:tc>
          <w:tcPr>
            <w:tcW w:w="1937" w:type="dxa"/>
            <w:vAlign w:val="center"/>
          </w:tcPr>
          <w:p w:rsidR="00E93780" w:rsidRPr="00DD0225" w:rsidRDefault="00E93780" w:rsidP="00E93780">
            <w:pPr>
              <w:jc w:val="center"/>
              <w:rPr>
                <w:b/>
                <w:color w:val="000000"/>
                <w:lang w:val="en-US" w:eastAsia="ru-RU"/>
              </w:rPr>
            </w:pPr>
            <w:proofErr w:type="spellStart"/>
            <w:r>
              <w:rPr>
                <w:color w:val="000000"/>
                <w:lang w:val="en-US"/>
              </w:rPr>
              <w:t>Неконтейнерный</w:t>
            </w:r>
            <w:proofErr w:type="spellEnd"/>
            <w:r>
              <w:rPr>
                <w:color w:val="000000"/>
                <w:lang w:val="en-US"/>
              </w:rPr>
              <w:t xml:space="preserve"> </w:t>
            </w:r>
            <w:proofErr w:type="spellStart"/>
            <w:r>
              <w:rPr>
                <w:color w:val="000000"/>
                <w:lang w:val="en-US"/>
              </w:rPr>
              <w:t>груз</w:t>
            </w:r>
            <w:proofErr w:type="spellEnd"/>
            <w:r>
              <w:rPr>
                <w:color w:val="000000"/>
                <w:lang w:val="en-US"/>
              </w:rPr>
              <w:t xml:space="preserve"> / Not containerized cargo</w:t>
            </w:r>
          </w:p>
        </w:tc>
      </w:tr>
      <w:tr w:rsidR="00E93780" w:rsidRPr="0007096B" w:rsidTr="00E93780">
        <w:trPr>
          <w:trHeight w:val="390"/>
        </w:trPr>
        <w:tc>
          <w:tcPr>
            <w:tcW w:w="1428" w:type="dxa"/>
            <w:vMerge w:val="restart"/>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Улан-Батор</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Дархан</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Эрдэнэт</w:t>
            </w:r>
            <w:proofErr w:type="spellEnd"/>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Толгойт</w:t>
            </w:r>
            <w:proofErr w:type="spellEnd"/>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Дзамын-Ууд</w:t>
            </w:r>
            <w:proofErr w:type="spellEnd"/>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Эрлянь</w:t>
            </w:r>
            <w:proofErr w:type="spellEnd"/>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bl>
    <w:p w:rsidR="00E93780" w:rsidRPr="0007096B" w:rsidRDefault="00E93780" w:rsidP="00E93780">
      <w:pPr>
        <w:pStyle w:val="affb"/>
        <w:ind w:left="2138"/>
        <w:jc w:val="both"/>
        <w:rPr>
          <w:rFonts w:ascii="Times New Roman" w:eastAsia="Times New Roman" w:hAnsi="Times New Roman"/>
          <w:sz w:val="12"/>
        </w:rPr>
      </w:pPr>
    </w:p>
    <w:p w:rsidR="00E93780" w:rsidRPr="0007096B"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импортном направлении:</w:t>
      </w:r>
    </w:p>
    <w:p w:rsidR="00E93780" w:rsidRPr="0007096B" w:rsidRDefault="00E93780" w:rsidP="00E93780">
      <w:pPr>
        <w:pStyle w:val="affb"/>
        <w:ind w:left="2138"/>
        <w:jc w:val="both"/>
        <w:rPr>
          <w:rFonts w:ascii="Times New Roman" w:eastAsia="Times New Roman" w:hAnsi="Times New Roman"/>
          <w:sz w:val="28"/>
        </w:rPr>
      </w:pPr>
    </w:p>
    <w:tbl>
      <w:tblPr>
        <w:tblStyle w:val="afff3"/>
        <w:tblW w:w="9649" w:type="dxa"/>
        <w:tblLayout w:type="fixed"/>
        <w:tblLook w:val="04A0" w:firstRow="1" w:lastRow="0" w:firstColumn="1" w:lastColumn="0" w:noHBand="0" w:noVBand="1"/>
      </w:tblPr>
      <w:tblGrid>
        <w:gridCol w:w="1809"/>
        <w:gridCol w:w="1276"/>
        <w:gridCol w:w="2410"/>
        <w:gridCol w:w="2217"/>
        <w:gridCol w:w="1937"/>
      </w:tblGrid>
      <w:tr w:rsidR="00E93780" w:rsidRPr="00F43AA1" w:rsidTr="00E93780">
        <w:trPr>
          <w:trHeight w:val="347"/>
        </w:trPr>
        <w:tc>
          <w:tcPr>
            <w:tcW w:w="1809" w:type="dxa"/>
            <w:vAlign w:val="center"/>
            <w:hideMark/>
          </w:tcPr>
          <w:p w:rsidR="00E93780" w:rsidRPr="00366296" w:rsidRDefault="00E93780" w:rsidP="00E93780">
            <w:pPr>
              <w:suppressAutoHyphens w:val="0"/>
              <w:jc w:val="center"/>
              <w:rPr>
                <w:color w:val="000000"/>
                <w:lang w:eastAsia="ru-RU"/>
              </w:rPr>
            </w:pPr>
            <w:r>
              <w:rPr>
                <w:color w:val="000000"/>
                <w:lang w:eastAsia="ru-RU"/>
              </w:rPr>
              <w:t>ст. отправления</w:t>
            </w:r>
          </w:p>
        </w:tc>
        <w:tc>
          <w:tcPr>
            <w:tcW w:w="1276" w:type="dxa"/>
            <w:vAlign w:val="center"/>
            <w:hideMark/>
          </w:tcPr>
          <w:p w:rsidR="00E93780" w:rsidRPr="00366296" w:rsidRDefault="00E93780" w:rsidP="00E93780">
            <w:pPr>
              <w:suppressAutoHyphens w:val="0"/>
              <w:jc w:val="center"/>
              <w:rPr>
                <w:color w:val="000000"/>
                <w:lang w:eastAsia="ru-RU"/>
              </w:rPr>
            </w:pPr>
            <w:proofErr w:type="gramStart"/>
            <w:r>
              <w:rPr>
                <w:color w:val="000000"/>
                <w:lang w:eastAsia="ru-RU"/>
              </w:rPr>
              <w:t>п</w:t>
            </w:r>
            <w:proofErr w:type="gramEnd"/>
            <w:r>
              <w:rPr>
                <w:color w:val="000000"/>
                <w:lang w:eastAsia="ru-RU"/>
              </w:rPr>
              <w:t>/п</w:t>
            </w:r>
          </w:p>
        </w:tc>
        <w:tc>
          <w:tcPr>
            <w:tcW w:w="2410" w:type="dxa"/>
            <w:vAlign w:val="center"/>
            <w:hideMark/>
          </w:tcPr>
          <w:p w:rsidR="00E93780" w:rsidRPr="00366296" w:rsidRDefault="00E93780" w:rsidP="00E93780">
            <w:pPr>
              <w:jc w:val="center"/>
              <w:rPr>
                <w:color w:val="000000"/>
              </w:rPr>
            </w:pPr>
            <w:r>
              <w:rPr>
                <w:color w:val="000000"/>
              </w:rPr>
              <w:t xml:space="preserve">20 (24) </w:t>
            </w:r>
            <w:proofErr w:type="spellStart"/>
            <w:r>
              <w:rPr>
                <w:color w:val="000000"/>
              </w:rPr>
              <w:t>конт</w:t>
            </w:r>
            <w:proofErr w:type="spellEnd"/>
            <w:r>
              <w:rPr>
                <w:color w:val="000000"/>
              </w:rPr>
              <w:t>. и</w:t>
            </w:r>
          </w:p>
          <w:p w:rsidR="00E93780" w:rsidRPr="008C1B63" w:rsidRDefault="00E93780" w:rsidP="00E93780">
            <w:pPr>
              <w:jc w:val="center"/>
              <w:rPr>
                <w:color w:val="000000"/>
                <w:lang w:val="en-US" w:eastAsia="ru-RU"/>
              </w:rPr>
            </w:pPr>
            <w:r>
              <w:rPr>
                <w:color w:val="000000"/>
                <w:lang w:val="en-US"/>
              </w:rPr>
              <w:t xml:space="preserve">20 (30) </w:t>
            </w:r>
            <w:r>
              <w:rPr>
                <w:color w:val="000000"/>
              </w:rPr>
              <w:t>собственности</w:t>
            </w:r>
            <w:r>
              <w:rPr>
                <w:color w:val="000000"/>
                <w:lang w:val="en-US"/>
              </w:rPr>
              <w:t xml:space="preserve"> </w:t>
            </w:r>
            <w:r>
              <w:rPr>
                <w:color w:val="000000"/>
              </w:rPr>
              <w:t>Заказчика</w:t>
            </w:r>
            <w:r>
              <w:rPr>
                <w:color w:val="000000"/>
                <w:lang w:val="en-US"/>
              </w:rPr>
              <w:t xml:space="preserve"> </w:t>
            </w:r>
          </w:p>
        </w:tc>
        <w:tc>
          <w:tcPr>
            <w:tcW w:w="2217" w:type="dxa"/>
            <w:vAlign w:val="center"/>
          </w:tcPr>
          <w:p w:rsidR="00E93780" w:rsidRPr="00366296" w:rsidRDefault="00E93780" w:rsidP="00E93780">
            <w:pPr>
              <w:jc w:val="center"/>
              <w:rPr>
                <w:color w:val="000000"/>
                <w:lang w:val="en-US" w:eastAsia="ru-RU"/>
              </w:rPr>
            </w:pPr>
            <w:r>
              <w:rPr>
                <w:color w:val="000000"/>
                <w:lang w:val="en-US"/>
              </w:rPr>
              <w:t xml:space="preserve">40 </w:t>
            </w:r>
            <w:proofErr w:type="spellStart"/>
            <w:r>
              <w:rPr>
                <w:color w:val="000000"/>
              </w:rPr>
              <w:t>конт</w:t>
            </w:r>
            <w:proofErr w:type="spellEnd"/>
            <w:r>
              <w:rPr>
                <w:color w:val="000000"/>
                <w:lang w:val="en-US"/>
              </w:rPr>
              <w:t xml:space="preserve">. </w:t>
            </w:r>
            <w:r>
              <w:rPr>
                <w:color w:val="000000"/>
              </w:rPr>
              <w:t>собственности</w:t>
            </w:r>
            <w:r>
              <w:rPr>
                <w:color w:val="000000"/>
                <w:lang w:val="en-US"/>
              </w:rPr>
              <w:t xml:space="preserve"> </w:t>
            </w:r>
            <w:r>
              <w:rPr>
                <w:color w:val="000000"/>
              </w:rPr>
              <w:t>Заказчика</w:t>
            </w:r>
            <w:r>
              <w:rPr>
                <w:color w:val="000000"/>
                <w:lang w:val="en-US"/>
              </w:rPr>
              <w:t xml:space="preserve"> </w:t>
            </w:r>
          </w:p>
        </w:tc>
        <w:tc>
          <w:tcPr>
            <w:tcW w:w="1937" w:type="dxa"/>
            <w:vAlign w:val="center"/>
          </w:tcPr>
          <w:p w:rsidR="00E93780" w:rsidRPr="00366296" w:rsidRDefault="00E93780" w:rsidP="00E93780">
            <w:pPr>
              <w:jc w:val="center"/>
              <w:rPr>
                <w:b/>
                <w:color w:val="000000"/>
                <w:lang w:val="en-US" w:eastAsia="ru-RU"/>
              </w:rPr>
            </w:pPr>
            <w:proofErr w:type="spellStart"/>
            <w:r>
              <w:rPr>
                <w:color w:val="000000"/>
                <w:lang w:val="en-US"/>
              </w:rPr>
              <w:t>Неконтейнерный</w:t>
            </w:r>
            <w:proofErr w:type="spellEnd"/>
            <w:r>
              <w:rPr>
                <w:color w:val="000000"/>
                <w:lang w:val="en-US"/>
              </w:rPr>
              <w:t xml:space="preserve"> </w:t>
            </w:r>
            <w:proofErr w:type="spellStart"/>
            <w:r>
              <w:rPr>
                <w:color w:val="000000"/>
                <w:lang w:val="en-US"/>
              </w:rPr>
              <w:t>груз</w:t>
            </w:r>
            <w:proofErr w:type="spellEnd"/>
            <w:r>
              <w:rPr>
                <w:color w:val="000000"/>
                <w:lang w:val="en-US"/>
              </w:rPr>
              <w:t xml:space="preserve"> </w:t>
            </w: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Улан-Батор</w:t>
            </w:r>
          </w:p>
        </w:tc>
        <w:tc>
          <w:tcPr>
            <w:tcW w:w="1276" w:type="dxa"/>
            <w:vMerge w:val="restart"/>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Наушки</w:t>
            </w: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Дархан</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419"/>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proofErr w:type="spellStart"/>
            <w:r>
              <w:rPr>
                <w:rFonts w:ascii="Times New Roman" w:hAnsi="Times New Roman"/>
                <w:sz w:val="24"/>
                <w:szCs w:val="24"/>
                <w:lang w:eastAsia="ru-RU"/>
              </w:rPr>
              <w:t>Эрдэнэт</w:t>
            </w:r>
            <w:proofErr w:type="spellEnd"/>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proofErr w:type="spellStart"/>
            <w:r>
              <w:rPr>
                <w:rFonts w:ascii="Times New Roman" w:hAnsi="Times New Roman"/>
                <w:sz w:val="24"/>
                <w:szCs w:val="24"/>
                <w:lang w:eastAsia="ru-RU"/>
              </w:rPr>
              <w:t>Толгойт</w:t>
            </w:r>
            <w:proofErr w:type="spellEnd"/>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proofErr w:type="spellStart"/>
            <w:r>
              <w:rPr>
                <w:rFonts w:ascii="Times New Roman" w:hAnsi="Times New Roman"/>
                <w:sz w:val="24"/>
                <w:szCs w:val="24"/>
                <w:lang w:eastAsia="ru-RU"/>
              </w:rPr>
              <w:lastRenderedPageBreak/>
              <w:t>Дзамын-Ууд</w:t>
            </w:r>
            <w:proofErr w:type="spellEnd"/>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proofErr w:type="spellStart"/>
            <w:r>
              <w:rPr>
                <w:rFonts w:ascii="Times New Roman" w:hAnsi="Times New Roman"/>
                <w:sz w:val="24"/>
                <w:szCs w:val="24"/>
                <w:lang w:eastAsia="ru-RU"/>
              </w:rPr>
              <w:t>Эрлянь</w:t>
            </w:r>
            <w:proofErr w:type="spellEnd"/>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bl>
    <w:p w:rsidR="00E93780"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транзитном направлении:</w:t>
      </w:r>
    </w:p>
    <w:p w:rsidR="00E93780" w:rsidRDefault="00E93780" w:rsidP="00E93780">
      <w:pPr>
        <w:pStyle w:val="affb"/>
        <w:ind w:left="450"/>
        <w:jc w:val="both"/>
        <w:rPr>
          <w:rFonts w:ascii="Times New Roman" w:eastAsia="Times New Roman" w:hAnsi="Times New Roman"/>
          <w:sz w:val="28"/>
        </w:rPr>
      </w:pPr>
    </w:p>
    <w:tbl>
      <w:tblPr>
        <w:tblStyle w:val="afff3"/>
        <w:tblW w:w="0" w:type="auto"/>
        <w:tblInd w:w="-34" w:type="dxa"/>
        <w:tblLook w:val="04A0" w:firstRow="1" w:lastRow="0" w:firstColumn="1" w:lastColumn="0" w:noHBand="0" w:noVBand="1"/>
      </w:tblPr>
      <w:tblGrid>
        <w:gridCol w:w="1806"/>
        <w:gridCol w:w="1807"/>
        <w:gridCol w:w="2117"/>
        <w:gridCol w:w="2184"/>
        <w:gridCol w:w="1974"/>
      </w:tblGrid>
      <w:tr w:rsidR="00E93780" w:rsidTr="00E93780">
        <w:tc>
          <w:tcPr>
            <w:tcW w:w="3613" w:type="dxa"/>
            <w:gridSpan w:val="2"/>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Маршрут</w:t>
            </w:r>
          </w:p>
        </w:tc>
        <w:tc>
          <w:tcPr>
            <w:tcW w:w="2117" w:type="dxa"/>
            <w:vAlign w:val="center"/>
          </w:tcPr>
          <w:p w:rsidR="00E93780" w:rsidRPr="00C842F4" w:rsidRDefault="00E93780" w:rsidP="00E93780">
            <w:pPr>
              <w:jc w:val="center"/>
              <w:rPr>
                <w:color w:val="000000"/>
              </w:rPr>
            </w:pPr>
            <w:r>
              <w:rPr>
                <w:color w:val="000000"/>
              </w:rPr>
              <w:t xml:space="preserve">20 (24) </w:t>
            </w:r>
            <w:proofErr w:type="spellStart"/>
            <w:r>
              <w:rPr>
                <w:color w:val="000000"/>
              </w:rPr>
              <w:t>конт</w:t>
            </w:r>
            <w:proofErr w:type="spellEnd"/>
            <w:r>
              <w:rPr>
                <w:color w:val="000000"/>
              </w:rPr>
              <w:t>. и</w:t>
            </w:r>
          </w:p>
          <w:p w:rsidR="00E93780" w:rsidRPr="00C842F4" w:rsidRDefault="00E93780" w:rsidP="00E93780">
            <w:pPr>
              <w:jc w:val="center"/>
              <w:rPr>
                <w:color w:val="000000"/>
                <w:lang w:val="en-US" w:eastAsia="ru-RU"/>
              </w:rPr>
            </w:pPr>
            <w:r>
              <w:rPr>
                <w:color w:val="000000"/>
                <w:lang w:val="en-US"/>
              </w:rPr>
              <w:t xml:space="preserve">20 (30) </w:t>
            </w:r>
            <w:r>
              <w:rPr>
                <w:color w:val="000000"/>
              </w:rPr>
              <w:t>собственности</w:t>
            </w:r>
            <w:r>
              <w:rPr>
                <w:color w:val="000000"/>
                <w:lang w:val="en-US"/>
              </w:rPr>
              <w:t xml:space="preserve"> </w:t>
            </w:r>
            <w:r>
              <w:rPr>
                <w:color w:val="000000"/>
              </w:rPr>
              <w:t>Заказчика</w:t>
            </w:r>
          </w:p>
        </w:tc>
        <w:tc>
          <w:tcPr>
            <w:tcW w:w="2184" w:type="dxa"/>
            <w:vAlign w:val="center"/>
          </w:tcPr>
          <w:p w:rsidR="00E93780" w:rsidRPr="00C842F4" w:rsidRDefault="00E93780" w:rsidP="00E93780">
            <w:pPr>
              <w:jc w:val="center"/>
              <w:rPr>
                <w:color w:val="000000"/>
                <w:lang w:val="en-US" w:eastAsia="ru-RU"/>
              </w:rPr>
            </w:pPr>
            <w:r>
              <w:rPr>
                <w:color w:val="000000"/>
                <w:lang w:val="en-US"/>
              </w:rPr>
              <w:t xml:space="preserve">40 </w:t>
            </w:r>
            <w:proofErr w:type="spellStart"/>
            <w:r>
              <w:rPr>
                <w:color w:val="000000"/>
              </w:rPr>
              <w:t>конт</w:t>
            </w:r>
            <w:proofErr w:type="spellEnd"/>
            <w:r>
              <w:rPr>
                <w:color w:val="000000"/>
                <w:lang w:val="en-US"/>
              </w:rPr>
              <w:t xml:space="preserve">. </w:t>
            </w:r>
            <w:r>
              <w:rPr>
                <w:color w:val="000000"/>
              </w:rPr>
              <w:t>собственности</w:t>
            </w:r>
            <w:r>
              <w:rPr>
                <w:color w:val="000000"/>
                <w:lang w:val="en-US"/>
              </w:rPr>
              <w:t xml:space="preserve"> </w:t>
            </w:r>
            <w:r>
              <w:rPr>
                <w:color w:val="000000"/>
              </w:rPr>
              <w:t>Заказчика</w:t>
            </w:r>
          </w:p>
        </w:tc>
        <w:tc>
          <w:tcPr>
            <w:tcW w:w="1974" w:type="dxa"/>
            <w:vAlign w:val="center"/>
          </w:tcPr>
          <w:p w:rsidR="00E93780" w:rsidRPr="00C842F4" w:rsidRDefault="00E93780" w:rsidP="00E93780">
            <w:pPr>
              <w:jc w:val="center"/>
              <w:rPr>
                <w:b/>
                <w:color w:val="000000"/>
                <w:lang w:val="en-US" w:eastAsia="ru-RU"/>
              </w:rPr>
            </w:pPr>
            <w:proofErr w:type="spellStart"/>
            <w:r>
              <w:rPr>
                <w:color w:val="000000"/>
                <w:lang w:val="en-US"/>
              </w:rPr>
              <w:t>Неконтейнерный</w:t>
            </w:r>
            <w:proofErr w:type="spellEnd"/>
            <w:r>
              <w:rPr>
                <w:color w:val="000000"/>
                <w:lang w:val="en-US"/>
              </w:rPr>
              <w:t xml:space="preserve"> </w:t>
            </w:r>
            <w:proofErr w:type="spellStart"/>
            <w:r>
              <w:rPr>
                <w:color w:val="000000"/>
                <w:lang w:val="en-US"/>
              </w:rPr>
              <w:t>груз</w:t>
            </w:r>
            <w:proofErr w:type="spellEnd"/>
          </w:p>
        </w:tc>
      </w:tr>
      <w:tr w:rsidR="00E93780" w:rsidTr="00E93780">
        <w:tc>
          <w:tcPr>
            <w:tcW w:w="1806" w:type="dxa"/>
            <w:vAlign w:val="center"/>
          </w:tcPr>
          <w:p w:rsidR="00E93780" w:rsidRPr="00C842F4"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Замын-Ууд</w:t>
            </w:r>
            <w:proofErr w:type="spellEnd"/>
          </w:p>
        </w:tc>
        <w:tc>
          <w:tcPr>
            <w:tcW w:w="1807"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2117"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2184"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1974" w:type="dxa"/>
            <w:vAlign w:val="center"/>
          </w:tcPr>
          <w:p w:rsidR="00E93780" w:rsidRPr="00C842F4" w:rsidRDefault="00E93780" w:rsidP="00E93780">
            <w:pPr>
              <w:pStyle w:val="affb"/>
              <w:jc w:val="center"/>
              <w:rPr>
                <w:rFonts w:ascii="Times New Roman" w:eastAsia="Times New Roman" w:hAnsi="Times New Roman"/>
                <w:sz w:val="24"/>
                <w:szCs w:val="24"/>
              </w:rPr>
            </w:pPr>
          </w:p>
        </w:tc>
      </w:tr>
      <w:tr w:rsidR="00E93780" w:rsidTr="00E93780">
        <w:tc>
          <w:tcPr>
            <w:tcW w:w="1806"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1807" w:type="dxa"/>
            <w:vAlign w:val="center"/>
          </w:tcPr>
          <w:p w:rsidR="00E93780" w:rsidRPr="00C842F4" w:rsidRDefault="00E93780" w:rsidP="00E93780">
            <w:pPr>
              <w:pStyle w:val="affb"/>
              <w:jc w:val="center"/>
              <w:rPr>
                <w:rFonts w:ascii="Times New Roman" w:eastAsia="Times New Roman" w:hAnsi="Times New Roman"/>
                <w:sz w:val="24"/>
                <w:szCs w:val="24"/>
              </w:rPr>
            </w:pPr>
            <w:proofErr w:type="spellStart"/>
            <w:r>
              <w:rPr>
                <w:rFonts w:ascii="Times New Roman" w:eastAsia="Times New Roman" w:hAnsi="Times New Roman"/>
                <w:sz w:val="24"/>
                <w:szCs w:val="24"/>
              </w:rPr>
              <w:t>Эрлянь</w:t>
            </w:r>
            <w:proofErr w:type="spellEnd"/>
          </w:p>
        </w:tc>
        <w:tc>
          <w:tcPr>
            <w:tcW w:w="2117"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2184"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1974" w:type="dxa"/>
            <w:vAlign w:val="center"/>
          </w:tcPr>
          <w:p w:rsidR="00E93780" w:rsidRPr="00C842F4" w:rsidRDefault="00E93780" w:rsidP="00E93780">
            <w:pPr>
              <w:pStyle w:val="affb"/>
              <w:jc w:val="center"/>
              <w:rPr>
                <w:rFonts w:ascii="Times New Roman" w:eastAsia="Times New Roman" w:hAnsi="Times New Roman"/>
                <w:sz w:val="24"/>
                <w:szCs w:val="24"/>
              </w:rPr>
            </w:pPr>
          </w:p>
        </w:tc>
      </w:tr>
    </w:tbl>
    <w:p w:rsidR="00E93780" w:rsidRDefault="00E93780" w:rsidP="00E93780">
      <w:pPr>
        <w:pStyle w:val="affb"/>
        <w:ind w:left="450"/>
        <w:jc w:val="both"/>
        <w:rPr>
          <w:rFonts w:ascii="Times New Roman" w:eastAsia="Times New Roman" w:hAnsi="Times New Roman"/>
          <w:sz w:val="28"/>
        </w:rPr>
      </w:pPr>
    </w:p>
    <w:p w:rsidR="00E93780" w:rsidRPr="0007096B" w:rsidRDefault="00E93780" w:rsidP="00E93780">
      <w:pPr>
        <w:pStyle w:val="affb"/>
        <w:ind w:left="450"/>
        <w:jc w:val="both"/>
        <w:rPr>
          <w:rFonts w:ascii="Times New Roman" w:eastAsia="Times New Roman" w:hAnsi="Times New Roman"/>
          <w:sz w:val="28"/>
        </w:rPr>
      </w:pPr>
    </w:p>
    <w:p w:rsidR="00E93780" w:rsidRPr="0007096B" w:rsidRDefault="00E93780" w:rsidP="00E93780">
      <w:pPr>
        <w:pStyle w:val="afe"/>
        <w:numPr>
          <w:ilvl w:val="3"/>
          <w:numId w:val="11"/>
        </w:numPr>
        <w:ind w:left="0" w:firstLine="709"/>
        <w:jc w:val="both"/>
      </w:pPr>
      <w:r>
        <w:rPr>
          <w:szCs w:val="28"/>
        </w:rPr>
        <w:t xml:space="preserve">Дополнительные условия </w:t>
      </w:r>
      <w:r>
        <w:t>выполнения работ, оказания услуг, поставки товаров ____________________________________________________</w:t>
      </w:r>
    </w:p>
    <w:p w:rsidR="00E93780" w:rsidRPr="0007096B" w:rsidRDefault="00E93780" w:rsidP="00E93780">
      <w:pPr>
        <w:pStyle w:val="afe"/>
        <w:ind w:firstLine="709"/>
        <w:jc w:val="right"/>
        <w:rPr>
          <w:i/>
          <w:sz w:val="24"/>
          <w:szCs w:val="24"/>
        </w:rPr>
      </w:pPr>
      <w:r>
        <w:rPr>
          <w:i/>
          <w:sz w:val="24"/>
          <w:szCs w:val="24"/>
        </w:rPr>
        <w:t>(заполняется претендентом при необходимости).</w:t>
      </w:r>
    </w:p>
    <w:p w:rsidR="00E93780" w:rsidRPr="0007096B" w:rsidRDefault="00E93780" w:rsidP="00E93780">
      <w:pPr>
        <w:pStyle w:val="afe"/>
        <w:ind w:firstLine="709"/>
        <w:jc w:val="both"/>
        <w:rPr>
          <w:i/>
          <w:sz w:val="24"/>
          <w:szCs w:val="24"/>
        </w:rPr>
      </w:pPr>
    </w:p>
    <w:p w:rsidR="00E93780" w:rsidRPr="0007096B" w:rsidRDefault="00E93780" w:rsidP="00E93780">
      <w:pPr>
        <w:pStyle w:val="afe"/>
        <w:numPr>
          <w:ilvl w:val="3"/>
          <w:numId w:val="11"/>
        </w:numPr>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w:t>
      </w:r>
      <w:r w:rsidR="00F729E2">
        <w:rPr>
          <w:i/>
          <w:sz w:val="24"/>
          <w:szCs w:val="24"/>
        </w:rPr>
        <w:t xml:space="preserve">рмационной карты, но не менее </w:t>
      </w:r>
      <w:bookmarkStart w:id="27" w:name="_GoBack"/>
      <w:bookmarkEnd w:id="27"/>
      <w:r>
        <w:rPr>
          <w:i/>
          <w:sz w:val="24"/>
          <w:szCs w:val="24"/>
        </w:rPr>
        <w:t xml:space="preserve"> (шестьдесят) календарных дней с даты окончания подачи Заявок).</w:t>
      </w:r>
    </w:p>
    <w:p w:rsidR="00E93780" w:rsidRPr="0007096B" w:rsidRDefault="00E93780" w:rsidP="00E93780">
      <w:pPr>
        <w:pStyle w:val="afe"/>
        <w:numPr>
          <w:ilvl w:val="3"/>
          <w:numId w:val="11"/>
        </w:numPr>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93780" w:rsidRPr="0007096B" w:rsidRDefault="00E93780" w:rsidP="00E93780">
      <w:pPr>
        <w:pStyle w:val="afe"/>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93780" w:rsidRPr="0007096B" w:rsidRDefault="00E93780" w:rsidP="00E93780">
      <w:pPr>
        <w:pStyle w:val="afe"/>
        <w:jc w:val="both"/>
        <w:rPr>
          <w:szCs w:val="28"/>
        </w:rPr>
      </w:pPr>
    </w:p>
    <w:p w:rsidR="00E93780" w:rsidRPr="0007096B" w:rsidRDefault="00E93780" w:rsidP="00E93780">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E93780" w:rsidRPr="0007096B" w:rsidRDefault="00E93780" w:rsidP="00E93780">
      <w:pPr>
        <w:tabs>
          <w:tab w:val="left" w:pos="8640"/>
        </w:tabs>
        <w:jc w:val="center"/>
        <w:rPr>
          <w:i/>
        </w:rPr>
      </w:pPr>
      <w:r>
        <w:rPr>
          <w:i/>
        </w:rPr>
        <w:t>(наименование претендента)</w:t>
      </w:r>
    </w:p>
    <w:p w:rsidR="00E93780" w:rsidRPr="0007096B" w:rsidRDefault="00E93780" w:rsidP="00E93780">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3780" w:rsidRPr="0007096B" w:rsidTr="00E93780">
        <w:tc>
          <w:tcPr>
            <w:tcW w:w="4927" w:type="dxa"/>
          </w:tcPr>
          <w:p w:rsidR="00E93780" w:rsidRPr="0007096B" w:rsidRDefault="00E93780" w:rsidP="00E93780">
            <w:pPr>
              <w:jc w:val="center"/>
              <w:rPr>
                <w:i/>
                <w:sz w:val="18"/>
              </w:rPr>
            </w:pPr>
            <w:r>
              <w:rPr>
                <w:i/>
                <w:sz w:val="18"/>
              </w:rPr>
              <w:t>Место печати</w:t>
            </w:r>
          </w:p>
          <w:p w:rsidR="00E93780" w:rsidRPr="0007096B" w:rsidRDefault="00E93780" w:rsidP="00E93780">
            <w:pPr>
              <w:jc w:val="center"/>
              <w:rPr>
                <w:i/>
                <w:sz w:val="18"/>
              </w:rPr>
            </w:pPr>
          </w:p>
          <w:p w:rsidR="00E93780" w:rsidRPr="0007096B" w:rsidRDefault="00E93780" w:rsidP="00E93780">
            <w:pPr>
              <w:rPr>
                <w:i/>
              </w:rPr>
            </w:pPr>
            <w:r>
              <w:rPr>
                <w:sz w:val="28"/>
                <w:szCs w:val="28"/>
              </w:rPr>
              <w:t>"____" _________ 201__ г.</w:t>
            </w:r>
          </w:p>
        </w:tc>
        <w:tc>
          <w:tcPr>
            <w:tcW w:w="4927" w:type="dxa"/>
          </w:tcPr>
          <w:p w:rsidR="00E93780" w:rsidRPr="0007096B" w:rsidRDefault="00E93780" w:rsidP="00E93780">
            <w:pPr>
              <w:jc w:val="center"/>
              <w:rPr>
                <w:i/>
              </w:rPr>
            </w:pPr>
            <w:r>
              <w:rPr>
                <w:i/>
                <w:sz w:val="18"/>
              </w:rPr>
              <w:t>(должность, подпись, ФИО)</w:t>
            </w:r>
          </w:p>
        </w:tc>
      </w:tr>
    </w:tbl>
    <w:p w:rsidR="00E93780" w:rsidRDefault="00E93780" w:rsidP="00E93780"/>
    <w:p w:rsidR="00E93780" w:rsidRDefault="00E93780"/>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54F30" w:rsidRDefault="00E93780">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E93780" w:rsidRPr="00335D27" w:rsidRDefault="00E93780" w:rsidP="00E93780">
      <w:pPr>
        <w:pStyle w:val="affb"/>
        <w:ind w:left="-426"/>
        <w:jc w:val="center"/>
        <w:rPr>
          <w:rFonts w:ascii="Times New Roman" w:hAnsi="Times New Roman"/>
          <w:sz w:val="28"/>
        </w:rPr>
      </w:pPr>
      <w:r>
        <w:rPr>
          <w:rFonts w:ascii="Times New Roman" w:hAnsi="Times New Roman"/>
          <w:sz w:val="28"/>
        </w:rPr>
        <w:t>ДОГОВОР</w:t>
      </w:r>
      <w:r>
        <w:rPr>
          <w:rFonts w:ascii="Times New Roman" w:hAnsi="Times New Roman"/>
          <w:sz w:val="28"/>
          <w:szCs w:val="28"/>
        </w:rPr>
        <w:t xml:space="preserve"> №____</w:t>
      </w:r>
    </w:p>
    <w:p w:rsidR="00E93780" w:rsidRPr="0049281A" w:rsidRDefault="00E93780" w:rsidP="00E93780">
      <w:pPr>
        <w:pStyle w:val="affb"/>
        <w:ind w:left="-426"/>
        <w:jc w:val="both"/>
        <w:rPr>
          <w:rFonts w:ascii="Times New Roman" w:hAnsi="Times New Roman"/>
          <w:sz w:val="28"/>
          <w:szCs w:val="28"/>
        </w:rPr>
      </w:pPr>
      <w:r>
        <w:rPr>
          <w:rFonts w:ascii="Times New Roman" w:hAnsi="Times New Roman"/>
          <w:sz w:val="28"/>
          <w:szCs w:val="28"/>
        </w:rPr>
        <w:t xml:space="preserve">                          на транспортно-экспедиционное обслуживание</w:t>
      </w:r>
    </w:p>
    <w:p w:rsidR="00E93780" w:rsidRPr="0049281A" w:rsidRDefault="00E93780" w:rsidP="00E93780">
      <w:pPr>
        <w:pStyle w:val="affb"/>
        <w:ind w:left="-426"/>
        <w:jc w:val="both"/>
        <w:rPr>
          <w:rFonts w:ascii="Times New Roman" w:hAnsi="Times New Roman"/>
          <w:sz w:val="28"/>
          <w:szCs w:val="28"/>
        </w:rPr>
      </w:pPr>
    </w:p>
    <w:p w:rsidR="00E93780" w:rsidRPr="0049281A" w:rsidRDefault="00E93780" w:rsidP="00E93780">
      <w:pPr>
        <w:pStyle w:val="affb"/>
        <w:ind w:left="-426"/>
        <w:jc w:val="both"/>
        <w:rPr>
          <w:rFonts w:ascii="Times New Roman" w:hAnsi="Times New Roman"/>
          <w:sz w:val="28"/>
          <w:szCs w:val="28"/>
        </w:rPr>
      </w:pPr>
      <w:r>
        <w:rPr>
          <w:rFonts w:ascii="Times New Roman" w:hAnsi="Times New Roman"/>
          <w:sz w:val="28"/>
          <w:szCs w:val="28"/>
        </w:rPr>
        <w:t>г. Москва                                                                    «___» __________201__ г.</w:t>
      </w:r>
    </w:p>
    <w:p w:rsidR="00E93780" w:rsidRDefault="00E93780" w:rsidP="00E93780">
      <w:pPr>
        <w:pStyle w:val="affb"/>
        <w:ind w:left="-426" w:firstLine="851"/>
        <w:jc w:val="both"/>
        <w:rPr>
          <w:rFonts w:ascii="Times New Roman" w:hAnsi="Times New Roman"/>
          <w:bCs/>
          <w:spacing w:val="4"/>
          <w:sz w:val="28"/>
          <w:szCs w:val="28"/>
        </w:rPr>
      </w:pPr>
    </w:p>
    <w:p w:rsidR="00E93780" w:rsidRPr="00D36ECB" w:rsidRDefault="00E93780" w:rsidP="00E93780">
      <w:pPr>
        <w:pStyle w:val="affb"/>
        <w:ind w:left="-426" w:firstLine="851"/>
        <w:jc w:val="both"/>
        <w:rPr>
          <w:rFonts w:ascii="Times New Roman" w:hAnsi="Times New Roman"/>
          <w:spacing w:val="3"/>
          <w:sz w:val="28"/>
          <w:szCs w:val="28"/>
        </w:rPr>
      </w:pPr>
      <w:proofErr w:type="gramStart"/>
      <w:r>
        <w:rPr>
          <w:rFonts w:ascii="Times New Roman" w:hAnsi="Times New Roman"/>
          <w:bCs/>
          <w:spacing w:val="4"/>
          <w:sz w:val="28"/>
          <w:szCs w:val="28"/>
        </w:rPr>
        <w:t xml:space="preserve">___________, </w:t>
      </w:r>
      <w:r>
        <w:rPr>
          <w:rFonts w:ascii="Times New Roman" w:hAnsi="Times New Roman"/>
          <w:sz w:val="28"/>
          <w:szCs w:val="28"/>
        </w:rPr>
        <w:t>именуемое в дальнейшем Экспедитор, в лице _____________</w:t>
      </w:r>
      <w:r>
        <w:rPr>
          <w:rFonts w:ascii="Times New Roman" w:hAnsi="Times New Roman"/>
          <w:spacing w:val="6"/>
          <w:sz w:val="28"/>
          <w:szCs w:val="28"/>
        </w:rPr>
        <w:t xml:space="preserve">, действующего на основании ________, с одной стороны, и </w:t>
      </w:r>
      <w:r>
        <w:rPr>
          <w:rFonts w:ascii="Times New Roman" w:hAnsi="Times New Roman"/>
          <w:bCs/>
          <w:spacing w:val="6"/>
          <w:sz w:val="28"/>
          <w:szCs w:val="28"/>
        </w:rPr>
        <w:t xml:space="preserve">Публичное акционерное </w:t>
      </w:r>
      <w:r>
        <w:rPr>
          <w:rFonts w:ascii="Times New Roman" w:hAnsi="Times New Roman"/>
          <w:bCs/>
          <w:spacing w:val="-1"/>
          <w:sz w:val="28"/>
          <w:szCs w:val="28"/>
        </w:rPr>
        <w:t>общество «</w:t>
      </w:r>
      <w:r>
        <w:rPr>
          <w:rFonts w:ascii="Times New Roman" w:hAnsi="Times New Roman"/>
          <w:bCs/>
          <w:sz w:val="28"/>
          <w:szCs w:val="28"/>
        </w:rPr>
        <w:t xml:space="preserve">Центр по перевозке грузов в контейнерах «ТрансКонтейнер» </w:t>
      </w:r>
      <w:r>
        <w:rPr>
          <w:rFonts w:ascii="Times New Roman" w:hAnsi="Times New Roman"/>
          <w:bCs/>
          <w:spacing w:val="4"/>
          <w:sz w:val="28"/>
          <w:szCs w:val="28"/>
        </w:rPr>
        <w:t xml:space="preserve">(ПАО «ТрансКонтейнер»), </w:t>
      </w:r>
      <w:r>
        <w:rPr>
          <w:rFonts w:ascii="Times New Roman" w:hAnsi="Times New Roman"/>
          <w:spacing w:val="4"/>
          <w:sz w:val="28"/>
          <w:szCs w:val="28"/>
        </w:rPr>
        <w:t xml:space="preserve">именуемое в дальнейшем Клиент, </w:t>
      </w:r>
      <w:r>
        <w:rPr>
          <w:rFonts w:ascii="Times New Roman" w:hAnsi="Times New Roman"/>
          <w:sz w:val="28"/>
          <w:szCs w:val="28"/>
        </w:rPr>
        <w:t xml:space="preserve">в лице </w:t>
      </w:r>
      <w:r>
        <w:rPr>
          <w:rFonts w:ascii="Times New Roman" w:eastAsia="Arial" w:hAnsi="Times New Roman"/>
          <w:sz w:val="28"/>
          <w:szCs w:val="28"/>
        </w:rPr>
        <w:t>___________</w:t>
      </w:r>
      <w:r>
        <w:rPr>
          <w:rFonts w:ascii="Times New Roman" w:hAnsi="Times New Roman"/>
          <w:sz w:val="28"/>
          <w:szCs w:val="28"/>
        </w:rPr>
        <w:t>, действующего на основании доверенности от ______________</w:t>
      </w:r>
      <w:r>
        <w:rPr>
          <w:rFonts w:ascii="Times New Roman" w:eastAsia="Arial" w:hAnsi="Times New Roman"/>
          <w:sz w:val="28"/>
          <w:szCs w:val="28"/>
        </w:rPr>
        <w:t xml:space="preserve"> № ____________</w:t>
      </w:r>
      <w:r>
        <w:rPr>
          <w:rFonts w:ascii="Times New Roman" w:hAnsi="Times New Roman"/>
          <w:spacing w:val="7"/>
          <w:sz w:val="28"/>
          <w:szCs w:val="28"/>
        </w:rPr>
        <w:t xml:space="preserve">, с другой стороны, именуемые в дальнейшем «Стороны», заключили настоящий договор на транспортно-экспедиционное обслуживание (далее – </w:t>
      </w:r>
      <w:r>
        <w:rPr>
          <w:rFonts w:ascii="Times New Roman" w:hAnsi="Times New Roman"/>
          <w:spacing w:val="3"/>
          <w:sz w:val="28"/>
          <w:szCs w:val="28"/>
        </w:rPr>
        <w:t>Договор) о нижеследующем.</w:t>
      </w:r>
      <w:proofErr w:type="gramEnd"/>
    </w:p>
    <w:p w:rsidR="00E93780" w:rsidRDefault="00E93780" w:rsidP="00E93780">
      <w:pPr>
        <w:pStyle w:val="affb"/>
        <w:jc w:val="both"/>
        <w:rPr>
          <w:rFonts w:ascii="Times New Roman" w:hAnsi="Times New Roman"/>
          <w:spacing w:val="3"/>
          <w:sz w:val="28"/>
          <w:szCs w:val="28"/>
        </w:rPr>
      </w:pPr>
    </w:p>
    <w:tbl>
      <w:tblPr>
        <w:tblW w:w="10440" w:type="dxa"/>
        <w:tblInd w:w="-432" w:type="dxa"/>
        <w:tblLayout w:type="fixed"/>
        <w:tblLook w:val="01E0" w:firstRow="1" w:lastRow="1" w:firstColumn="1" w:lastColumn="1" w:noHBand="0" w:noVBand="0"/>
      </w:tblPr>
      <w:tblGrid>
        <w:gridCol w:w="10440"/>
      </w:tblGrid>
      <w:tr w:rsidR="00E93780" w:rsidRPr="009A56FB" w:rsidTr="00E93780">
        <w:trPr>
          <w:trHeight w:val="3261"/>
        </w:trPr>
        <w:tc>
          <w:tcPr>
            <w:tcW w:w="10440" w:type="dxa"/>
          </w:tcPr>
          <w:p w:rsidR="00E93780" w:rsidRPr="007C602A" w:rsidRDefault="00E93780" w:rsidP="00E93780">
            <w:pPr>
              <w:pStyle w:val="1f5"/>
              <w:ind w:left="-180"/>
              <w:jc w:val="center"/>
              <w:rPr>
                <w:b/>
                <w:sz w:val="28"/>
                <w:szCs w:val="28"/>
              </w:rPr>
            </w:pPr>
            <w:r>
              <w:rPr>
                <w:b/>
                <w:sz w:val="28"/>
                <w:szCs w:val="28"/>
              </w:rPr>
              <w:t xml:space="preserve">      ТЕРМИНЫ И ОПРЕДЕЛЕНИЯ</w:t>
            </w:r>
          </w:p>
          <w:p w:rsidR="00E93780" w:rsidRPr="007C602A" w:rsidRDefault="00E93780" w:rsidP="00E93780">
            <w:pPr>
              <w:jc w:val="both"/>
              <w:rPr>
                <w:sz w:val="28"/>
                <w:szCs w:val="28"/>
              </w:rPr>
            </w:pPr>
          </w:p>
          <w:p w:rsidR="00E93780" w:rsidRDefault="00E93780" w:rsidP="00E93780">
            <w:pPr>
              <w:tabs>
                <w:tab w:val="left" w:pos="9639"/>
              </w:tabs>
              <w:jc w:val="both"/>
              <w:rPr>
                <w:sz w:val="28"/>
                <w:szCs w:val="28"/>
              </w:rPr>
            </w:pPr>
            <w:r>
              <w:rPr>
                <w:b/>
                <w:sz w:val="28"/>
                <w:szCs w:val="28"/>
              </w:rPr>
              <w:t xml:space="preserve">Контейнеры </w:t>
            </w:r>
            <w:r>
              <w:rPr>
                <w:sz w:val="28"/>
                <w:szCs w:val="28"/>
              </w:rPr>
              <w:t>- универсальные контейнеры, принадлежащие на праве собственности или ином законном праве Клиенту;</w:t>
            </w:r>
          </w:p>
          <w:p w:rsidR="00E93780" w:rsidRPr="007C602A" w:rsidRDefault="00E93780" w:rsidP="00E93780">
            <w:pPr>
              <w:tabs>
                <w:tab w:val="left" w:pos="9639"/>
              </w:tabs>
              <w:jc w:val="both"/>
              <w:rPr>
                <w:sz w:val="28"/>
                <w:szCs w:val="28"/>
              </w:rPr>
            </w:pPr>
            <w:r>
              <w:rPr>
                <w:b/>
                <w:sz w:val="28"/>
                <w:szCs w:val="28"/>
              </w:rPr>
              <w:t>Вагоны</w:t>
            </w:r>
            <w:r>
              <w:rPr>
                <w:sz w:val="28"/>
                <w:szCs w:val="28"/>
              </w:rPr>
              <w:t xml:space="preserve"> - железнодорожные вагоны, принадлежащие на праве собственности или ином законном праве Клиенту;</w:t>
            </w:r>
          </w:p>
          <w:p w:rsidR="00E93780" w:rsidRPr="009A56FB" w:rsidRDefault="00E93780" w:rsidP="00E93780">
            <w:pPr>
              <w:tabs>
                <w:tab w:val="left" w:pos="9639"/>
              </w:tabs>
              <w:jc w:val="both"/>
              <w:rPr>
                <w:sz w:val="28"/>
                <w:szCs w:val="28"/>
              </w:rPr>
            </w:pPr>
            <w:r>
              <w:rPr>
                <w:b/>
                <w:sz w:val="28"/>
                <w:szCs w:val="28"/>
              </w:rPr>
              <w:t>Транспортно-экспедиционные услуги</w:t>
            </w:r>
            <w:r>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железнодорожным,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E93780" w:rsidRPr="009A56FB" w:rsidRDefault="00E93780" w:rsidP="00E93780">
            <w:pPr>
              <w:tabs>
                <w:tab w:val="left" w:pos="9639"/>
              </w:tabs>
              <w:jc w:val="both"/>
              <w:rPr>
                <w:b/>
                <w:sz w:val="28"/>
                <w:szCs w:val="28"/>
              </w:rPr>
            </w:pPr>
            <w:proofErr w:type="spellStart"/>
            <w:r>
              <w:rPr>
                <w:b/>
                <w:sz w:val="28"/>
                <w:szCs w:val="28"/>
              </w:rPr>
              <w:t>Внутритерминальное</w:t>
            </w:r>
            <w:proofErr w:type="spellEnd"/>
            <w:r>
              <w:rPr>
                <w:b/>
                <w:sz w:val="28"/>
                <w:szCs w:val="28"/>
              </w:rPr>
              <w:t xml:space="preserve"> обслуживание</w:t>
            </w:r>
            <w:r>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а также иные действия в соответствии с поручением Клиента;</w:t>
            </w:r>
          </w:p>
          <w:p w:rsidR="00E93780" w:rsidRPr="007C602A" w:rsidRDefault="00E93780" w:rsidP="00E93780">
            <w:pPr>
              <w:tabs>
                <w:tab w:val="left" w:pos="9639"/>
              </w:tabs>
              <w:jc w:val="both"/>
              <w:rPr>
                <w:sz w:val="28"/>
                <w:szCs w:val="28"/>
              </w:rPr>
            </w:pPr>
            <w:r>
              <w:rPr>
                <w:b/>
                <w:sz w:val="28"/>
                <w:szCs w:val="28"/>
              </w:rPr>
              <w:t xml:space="preserve">Регион действия Экспедитора </w:t>
            </w:r>
            <w:r>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E93780" w:rsidRPr="007C602A" w:rsidRDefault="00E93780" w:rsidP="00E93780">
            <w:pPr>
              <w:tabs>
                <w:tab w:val="left" w:pos="9639"/>
              </w:tabs>
              <w:jc w:val="both"/>
              <w:rPr>
                <w:sz w:val="28"/>
                <w:szCs w:val="28"/>
              </w:rPr>
            </w:pPr>
            <w:r>
              <w:rPr>
                <w:b/>
                <w:sz w:val="28"/>
                <w:szCs w:val="28"/>
              </w:rPr>
              <w:t>Период нахождения Контейнеров под ответственностью Экспедитора</w:t>
            </w:r>
            <w:r>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E93780" w:rsidRPr="00E167EE" w:rsidRDefault="00E93780" w:rsidP="00E93780">
            <w:pPr>
              <w:tabs>
                <w:tab w:val="left" w:pos="9639"/>
              </w:tabs>
              <w:jc w:val="both"/>
              <w:rPr>
                <w:sz w:val="28"/>
                <w:szCs w:val="28"/>
              </w:rPr>
            </w:pPr>
            <w:r>
              <w:rPr>
                <w:b/>
                <w:sz w:val="28"/>
                <w:szCs w:val="28"/>
              </w:rPr>
              <w:t>Отчет Экспедитора</w:t>
            </w:r>
            <w:r>
              <w:rPr>
                <w:sz w:val="28"/>
                <w:szCs w:val="28"/>
              </w:rPr>
              <w:t xml:space="preserve"> – отчет об оказанных Экспедитором услугах, с детализацией стоимости услуг по каждому Контейнеру, который составляется по форме Клиента.</w:t>
            </w:r>
          </w:p>
          <w:p w:rsidR="00E93780" w:rsidRPr="003939D6" w:rsidRDefault="00E93780" w:rsidP="00E93780">
            <w:pPr>
              <w:pStyle w:val="1f5"/>
              <w:jc w:val="center"/>
              <w:rPr>
                <w:b/>
                <w:sz w:val="28"/>
                <w:szCs w:val="28"/>
              </w:rPr>
            </w:pPr>
          </w:p>
          <w:p w:rsidR="00E93780" w:rsidRDefault="00E93780" w:rsidP="00E93780">
            <w:pPr>
              <w:pStyle w:val="1f5"/>
              <w:jc w:val="center"/>
              <w:rPr>
                <w:b/>
                <w:sz w:val="28"/>
                <w:szCs w:val="28"/>
              </w:rPr>
            </w:pPr>
            <w:r>
              <w:rPr>
                <w:b/>
                <w:sz w:val="28"/>
                <w:szCs w:val="28"/>
              </w:rPr>
              <w:t>1. ПРЕДМЕТ ДОГОВОРА</w:t>
            </w:r>
          </w:p>
          <w:p w:rsidR="00E93780" w:rsidRPr="00073F34" w:rsidRDefault="00E93780" w:rsidP="00E93780">
            <w:pPr>
              <w:pStyle w:val="1f5"/>
              <w:jc w:val="center"/>
              <w:rPr>
                <w:b/>
                <w:sz w:val="36"/>
                <w:szCs w:val="28"/>
              </w:rPr>
            </w:pPr>
          </w:p>
          <w:p w:rsidR="00E93780" w:rsidRPr="002904A7" w:rsidRDefault="00E93780" w:rsidP="00E93780">
            <w:pPr>
              <w:ind w:firstLine="708"/>
              <w:jc w:val="both"/>
              <w:rPr>
                <w:sz w:val="28"/>
                <w:szCs w:val="28"/>
              </w:rPr>
            </w:pPr>
            <w:r>
              <w:rPr>
                <w:sz w:val="28"/>
                <w:szCs w:val="28"/>
              </w:rPr>
              <w:t xml:space="preserve">1.1. </w:t>
            </w:r>
            <w:proofErr w:type="gramStart"/>
            <w:r>
              <w:rPr>
                <w:sz w:val="28"/>
                <w:szCs w:val="28"/>
              </w:rPr>
              <w:t xml:space="preserve">По настоящему Договору Экспедитор обязуется выполнять и/или организовывать выполнение за вознаграждение и за счет Клиента транспортно-экспедиционных услуг, связанных с перевозкой грузов железнодорожным и автомобильным транспортом, </w:t>
            </w:r>
            <w:proofErr w:type="spellStart"/>
            <w:r>
              <w:rPr>
                <w:sz w:val="28"/>
                <w:szCs w:val="28"/>
              </w:rPr>
              <w:t>внутритерминальным</w:t>
            </w:r>
            <w:proofErr w:type="spellEnd"/>
            <w:r>
              <w:rPr>
                <w:sz w:val="28"/>
                <w:szCs w:val="28"/>
              </w:rP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rPr>
                <w:sz w:val="28"/>
                <w:szCs w:val="28"/>
              </w:rPr>
              <w:t>Баторской</w:t>
            </w:r>
            <w:proofErr w:type="spellEnd"/>
            <w:r>
              <w:rPr>
                <w:sz w:val="28"/>
                <w:szCs w:val="28"/>
              </w:rPr>
              <w:t xml:space="preserve"> железной дороги (УБЖД).</w:t>
            </w:r>
            <w:proofErr w:type="gramEnd"/>
          </w:p>
          <w:p w:rsidR="00E93780" w:rsidRPr="00EC2E6F" w:rsidRDefault="00E93780" w:rsidP="00E93780">
            <w:pPr>
              <w:pStyle w:val="Normal1"/>
              <w:shd w:val="clear" w:color="auto" w:fill="FFFFFF"/>
              <w:tabs>
                <w:tab w:val="left" w:pos="720"/>
                <w:tab w:val="left" w:pos="9639"/>
              </w:tabs>
              <w:rPr>
                <w:szCs w:val="28"/>
              </w:rPr>
            </w:pPr>
            <w:r>
              <w:rPr>
                <w:szCs w:val="28"/>
              </w:rPr>
              <w:t>1.2. Стоимость и условия оказания услуг Экспедитора согласовываются Сторонами в приложениях к Договору.</w:t>
            </w:r>
          </w:p>
          <w:p w:rsidR="00E93780" w:rsidRPr="00EC2E6F" w:rsidRDefault="00E93780" w:rsidP="00E93780">
            <w:pPr>
              <w:jc w:val="both"/>
              <w:rPr>
                <w:sz w:val="28"/>
                <w:szCs w:val="28"/>
              </w:rPr>
            </w:pPr>
            <w:r>
              <w:rPr>
                <w:sz w:val="28"/>
                <w:szCs w:val="28"/>
              </w:rPr>
              <w:t>В отдельных случаях стоимость и условия оказания услуг  Экспедитора могут быть определены в следующем порядке:</w:t>
            </w:r>
          </w:p>
          <w:p w:rsidR="00E93780" w:rsidRPr="00EC2E6F" w:rsidRDefault="00E93780" w:rsidP="00E93780">
            <w:pPr>
              <w:pStyle w:val="Normal1"/>
              <w:shd w:val="clear" w:color="auto" w:fill="FFFFFF"/>
              <w:tabs>
                <w:tab w:val="left" w:pos="720"/>
                <w:tab w:val="left" w:pos="9639"/>
              </w:tabs>
              <w:rPr>
                <w:szCs w:val="28"/>
              </w:rPr>
            </w:pPr>
            <w:proofErr w:type="gramStart"/>
            <w:r>
              <w:rPr>
                <w:szCs w:val="28"/>
              </w:rPr>
              <w:t>Экспедитор направляет Клиенту по электронной почте с учетом положений п. 8.3 Договора сообщение о маршруте, наименовании груза, типоразмере/грузоподъемности контейнера, условиях и стоимости перевозки или наименовании и стоимости услуги (работы), единицу измерения стоимости, а также при необходимости иную информацию; Клиент подтверждает ответным сообщением (с дублированием полученного от Экспедитора сообщения) получение  предложенных условий.</w:t>
            </w:r>
            <w:proofErr w:type="gramEnd"/>
          </w:p>
          <w:p w:rsidR="00E93780" w:rsidRPr="008D09CF" w:rsidRDefault="00E93780" w:rsidP="00E93780">
            <w:pPr>
              <w:pStyle w:val="Normal1"/>
              <w:shd w:val="clear" w:color="auto" w:fill="FFFFFF"/>
              <w:tabs>
                <w:tab w:val="left" w:pos="720"/>
                <w:tab w:val="left" w:pos="9639"/>
              </w:tabs>
              <w:jc w:val="left"/>
              <w:rPr>
                <w:szCs w:val="28"/>
              </w:rPr>
            </w:pPr>
            <w:r>
              <w:rPr>
                <w:szCs w:val="28"/>
              </w:rPr>
              <w:t>1.3. Регион действия Экспедитора – Монголия.</w:t>
            </w:r>
          </w:p>
          <w:p w:rsidR="00E93780" w:rsidRPr="00D168C5" w:rsidRDefault="00E93780" w:rsidP="00E93780">
            <w:pPr>
              <w:tabs>
                <w:tab w:val="left" w:pos="3084"/>
              </w:tabs>
              <w:rPr>
                <w:sz w:val="28"/>
                <w:szCs w:val="28"/>
              </w:rPr>
            </w:pPr>
          </w:p>
        </w:tc>
      </w:tr>
      <w:tr w:rsidR="00E93780" w:rsidRPr="009440E0" w:rsidTr="00E93780">
        <w:trPr>
          <w:trHeight w:val="545"/>
        </w:trPr>
        <w:tc>
          <w:tcPr>
            <w:tcW w:w="10440" w:type="dxa"/>
          </w:tcPr>
          <w:p w:rsidR="00E93780" w:rsidRPr="009A56FB" w:rsidRDefault="00E93780" w:rsidP="00E93780">
            <w:pPr>
              <w:pStyle w:val="1f5"/>
              <w:jc w:val="center"/>
              <w:rPr>
                <w:sz w:val="28"/>
                <w:szCs w:val="28"/>
              </w:rPr>
            </w:pPr>
            <w:r>
              <w:rPr>
                <w:b/>
                <w:sz w:val="28"/>
                <w:szCs w:val="28"/>
              </w:rPr>
              <w:lastRenderedPageBreak/>
              <w:t>2. ПРАВА И ОБЯЗАННОСТИ СТОРОН</w:t>
            </w:r>
          </w:p>
          <w:p w:rsidR="00E93780" w:rsidRPr="009A56FB" w:rsidRDefault="00E93780" w:rsidP="00E93780">
            <w:pPr>
              <w:pStyle w:val="1f5"/>
              <w:rPr>
                <w:sz w:val="28"/>
                <w:szCs w:val="28"/>
              </w:rPr>
            </w:pPr>
          </w:p>
          <w:p w:rsidR="00E93780" w:rsidRPr="009A56FB" w:rsidRDefault="00E93780" w:rsidP="00E93780">
            <w:pPr>
              <w:pStyle w:val="1f5"/>
              <w:rPr>
                <w:b/>
                <w:sz w:val="28"/>
                <w:szCs w:val="28"/>
              </w:rPr>
            </w:pPr>
            <w:r>
              <w:rPr>
                <w:b/>
                <w:sz w:val="28"/>
                <w:szCs w:val="28"/>
              </w:rPr>
              <w:t>2.1. Экспедитор обязуется:</w:t>
            </w:r>
          </w:p>
          <w:p w:rsidR="00E93780" w:rsidRPr="009A56FB" w:rsidRDefault="00E93780" w:rsidP="00E93780">
            <w:pPr>
              <w:pStyle w:val="Normal1"/>
              <w:shd w:val="clear" w:color="auto" w:fill="FFFFFF"/>
              <w:tabs>
                <w:tab w:val="left" w:pos="720"/>
                <w:tab w:val="left" w:pos="9639"/>
              </w:tabs>
              <w:rPr>
                <w:szCs w:val="28"/>
              </w:rPr>
            </w:pPr>
            <w:r>
              <w:rPr>
                <w:szCs w:val="28"/>
              </w:rPr>
              <w:t xml:space="preserve">2.1.1. оказывать услуги в соответствии с условиями настоящего Договора и поручениями Клиента; </w:t>
            </w:r>
          </w:p>
          <w:p w:rsidR="00E93780" w:rsidRDefault="00E93780" w:rsidP="00E93780">
            <w:pPr>
              <w:pStyle w:val="Normal1"/>
              <w:shd w:val="clear" w:color="auto" w:fill="FFFFFF"/>
              <w:tabs>
                <w:tab w:val="left" w:pos="720"/>
                <w:tab w:val="left" w:pos="9639"/>
              </w:tabs>
              <w:rPr>
                <w:szCs w:val="28"/>
              </w:rPr>
            </w:pPr>
            <w:r>
              <w:rPr>
                <w:szCs w:val="28"/>
              </w:rPr>
              <w:t>2.1.2. при получении Заказа, составленного по форме Приложения №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Заказ должен быть направлен Клиентом Экспедитору посредством электронной почты;</w:t>
            </w:r>
          </w:p>
          <w:p w:rsidR="00E93780" w:rsidRPr="009A56FB" w:rsidRDefault="00E93780" w:rsidP="00E93780">
            <w:pPr>
              <w:pStyle w:val="Normal1"/>
              <w:shd w:val="clear" w:color="auto" w:fill="FFFFFF"/>
              <w:tabs>
                <w:tab w:val="left" w:pos="720"/>
                <w:tab w:val="left" w:pos="9639"/>
              </w:tabs>
              <w:rPr>
                <w:szCs w:val="28"/>
              </w:rPr>
            </w:pPr>
            <w:r>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E93780" w:rsidRPr="007C602A" w:rsidRDefault="00E93780" w:rsidP="00E93780">
            <w:pPr>
              <w:pStyle w:val="Normal1"/>
              <w:shd w:val="clear" w:color="auto" w:fill="FFFFFF"/>
              <w:tabs>
                <w:tab w:val="left" w:pos="720"/>
                <w:tab w:val="left" w:pos="9639"/>
              </w:tabs>
              <w:rPr>
                <w:szCs w:val="28"/>
              </w:rPr>
            </w:pPr>
            <w:r>
              <w:rPr>
                <w:szCs w:val="28"/>
              </w:rPr>
              <w:t xml:space="preserve">2.1.4. заключать от своего имени или от имени Клиента договоры, необходимые для исполнения поручений Клиента. В течение 3 (трех) календарных дней </w:t>
            </w:r>
            <w:proofErr w:type="gramStart"/>
            <w:r>
              <w:rPr>
                <w:szCs w:val="28"/>
              </w:rPr>
              <w:t>с даты заключения</w:t>
            </w:r>
            <w:proofErr w:type="gramEnd"/>
            <w:r>
              <w:rPr>
                <w:szCs w:val="28"/>
              </w:rPr>
              <w:t xml:space="preserve"> договоров с соисполнителями предоставить их копии Клиенту;</w:t>
            </w:r>
          </w:p>
          <w:p w:rsidR="00E93780" w:rsidRPr="009A56FB" w:rsidRDefault="00E93780" w:rsidP="00E93780">
            <w:pPr>
              <w:pStyle w:val="Normal1"/>
              <w:shd w:val="clear" w:color="auto" w:fill="FFFFFF"/>
              <w:tabs>
                <w:tab w:val="left" w:pos="720"/>
                <w:tab w:val="left" w:pos="9639"/>
              </w:tabs>
              <w:rPr>
                <w:szCs w:val="28"/>
              </w:rPr>
            </w:pPr>
            <w:r>
              <w:rPr>
                <w:szCs w:val="28"/>
              </w:rPr>
              <w:t>2.1.5. постоянно информировать Клиента обо всех изменениях на транспортном рынке, рынке услуг и парка оборудования;</w:t>
            </w:r>
          </w:p>
          <w:p w:rsidR="00E93780" w:rsidRPr="009A56FB" w:rsidRDefault="00E93780" w:rsidP="00E93780">
            <w:pPr>
              <w:pStyle w:val="Normal1"/>
              <w:shd w:val="clear" w:color="auto" w:fill="FFFFFF"/>
              <w:tabs>
                <w:tab w:val="left" w:pos="749"/>
                <w:tab w:val="left" w:pos="9639"/>
              </w:tabs>
              <w:rPr>
                <w:szCs w:val="28"/>
              </w:rPr>
            </w:pPr>
            <w:r>
              <w:rPr>
                <w:szCs w:val="28"/>
              </w:rPr>
              <w:t xml:space="preserve">2.1.6. принимать меры по урегулированию возможных претензий в интересах </w:t>
            </w:r>
            <w:r>
              <w:rPr>
                <w:szCs w:val="28"/>
              </w:rPr>
              <w:lastRenderedPageBreak/>
              <w:t>Клиента;</w:t>
            </w:r>
          </w:p>
          <w:p w:rsidR="00E93780" w:rsidRPr="007C602A" w:rsidRDefault="00E93780" w:rsidP="00E93780">
            <w:pPr>
              <w:pStyle w:val="Normal1"/>
              <w:shd w:val="clear" w:color="auto" w:fill="FFFFFF"/>
              <w:tabs>
                <w:tab w:val="left" w:pos="878"/>
                <w:tab w:val="left" w:pos="9639"/>
              </w:tabs>
              <w:rPr>
                <w:szCs w:val="28"/>
              </w:rPr>
            </w:pPr>
            <w:r>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E93780" w:rsidRPr="009A56FB" w:rsidRDefault="00E93780" w:rsidP="00E93780">
            <w:pPr>
              <w:pStyle w:val="Normal1"/>
              <w:shd w:val="clear" w:color="auto" w:fill="FFFFFF"/>
              <w:tabs>
                <w:tab w:val="left" w:pos="9639"/>
              </w:tabs>
              <w:rPr>
                <w:szCs w:val="28"/>
              </w:rPr>
            </w:pPr>
            <w:r>
              <w:rPr>
                <w:szCs w:val="28"/>
              </w:rPr>
              <w:t>2.1.8. предоставлять Клиенту по его запросам информацию о стоимости перевозок грузов в контейнерах</w:t>
            </w:r>
            <w:r>
              <w:rPr>
                <w:b/>
                <w:szCs w:val="28"/>
              </w:rPr>
              <w:t xml:space="preserve"> </w:t>
            </w:r>
            <w:r>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E93780" w:rsidRPr="009A56FB" w:rsidRDefault="00E93780" w:rsidP="00E93780">
            <w:pPr>
              <w:pStyle w:val="Normal1"/>
              <w:shd w:val="clear" w:color="auto" w:fill="FFFFFF"/>
              <w:tabs>
                <w:tab w:val="left" w:pos="806"/>
                <w:tab w:val="left" w:pos="9639"/>
              </w:tabs>
              <w:rPr>
                <w:szCs w:val="28"/>
              </w:rPr>
            </w:pPr>
            <w:r>
              <w:rPr>
                <w:szCs w:val="28"/>
              </w:rPr>
              <w:t>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E93780" w:rsidRPr="009A56FB" w:rsidRDefault="00E93780" w:rsidP="00E93780">
            <w:pPr>
              <w:pStyle w:val="Normal1"/>
              <w:shd w:val="clear" w:color="auto" w:fill="FFFFFF"/>
              <w:tabs>
                <w:tab w:val="left" w:pos="821"/>
                <w:tab w:val="left" w:pos="9639"/>
              </w:tabs>
              <w:rPr>
                <w:szCs w:val="28"/>
              </w:rPr>
            </w:pPr>
            <w:r>
              <w:rPr>
                <w:szCs w:val="28"/>
              </w:rPr>
              <w:t>2.1.10. организовать своевременную отгрузку грузов и отправку порожних Контейнеров и обеспечить их документальное сопровождение;</w:t>
            </w:r>
          </w:p>
          <w:p w:rsidR="00E93780" w:rsidRPr="007C602A" w:rsidRDefault="00E93780" w:rsidP="00E93780">
            <w:pPr>
              <w:pStyle w:val="Normal1"/>
              <w:shd w:val="clear" w:color="auto" w:fill="FFFFFF"/>
              <w:tabs>
                <w:tab w:val="left" w:pos="821"/>
                <w:tab w:val="left" w:pos="9639"/>
              </w:tabs>
              <w:rPr>
                <w:szCs w:val="28"/>
              </w:rPr>
            </w:pPr>
            <w:r>
              <w:rPr>
                <w:szCs w:val="28"/>
              </w:rPr>
              <w:t>2.1.11. осуществлять слежение за транспортировкой грузов, дислокацией и перемещением Контейнеров по территории Монголии и  ежесуточно предоставлять ему эту информацию;</w:t>
            </w:r>
          </w:p>
          <w:p w:rsidR="00E93780" w:rsidRPr="007C602A" w:rsidRDefault="00E93780" w:rsidP="00E93780">
            <w:pPr>
              <w:pStyle w:val="Normal1"/>
              <w:shd w:val="clear" w:color="auto" w:fill="FFFFFF"/>
              <w:tabs>
                <w:tab w:val="left" w:pos="706"/>
                <w:tab w:val="left" w:pos="9639"/>
              </w:tabs>
              <w:rPr>
                <w:szCs w:val="28"/>
              </w:rPr>
            </w:pPr>
            <w:r>
              <w:rPr>
                <w:szCs w:val="28"/>
              </w:rPr>
              <w:t>2.1.12. в случае необходимости осуществлять почтовую рассылку документов, связанных с транспортно-экспедиционным обслуживанием;</w:t>
            </w:r>
          </w:p>
          <w:p w:rsidR="00E93780" w:rsidRPr="009A56FB" w:rsidRDefault="00E93780" w:rsidP="00E93780">
            <w:pPr>
              <w:pStyle w:val="Normal1"/>
              <w:shd w:val="clear" w:color="auto" w:fill="FFFFFF"/>
              <w:tabs>
                <w:tab w:val="left" w:pos="9639"/>
              </w:tabs>
              <w:rPr>
                <w:szCs w:val="28"/>
              </w:rPr>
            </w:pPr>
            <w:r>
              <w:rPr>
                <w:szCs w:val="28"/>
              </w:rPr>
              <w:t xml:space="preserve">2.1.13. ежедекадно, но не позднее 5 (пяти) календарных дней с момента окончания декады, </w:t>
            </w:r>
            <w:proofErr w:type="gramStart"/>
            <w:r>
              <w:rPr>
                <w:szCs w:val="28"/>
              </w:rPr>
              <w:t>предоставлять Отчет</w:t>
            </w:r>
            <w:proofErr w:type="gramEnd"/>
            <w:r>
              <w:rPr>
                <w:szCs w:val="28"/>
              </w:rPr>
              <w:t xml:space="preserve"> Экспедитора по форме Клиента в соответствии с Приложением № 2 к настоящему Договору, являющимся его неотъемлемой частью. Форма Отчета Клиента может изменяться в зависимости от характера и номенклатуры оказанных услуг. В случае мотивированных и документально подтверждённых возражений Клиента по Отчету Экспедитора, устранить их в течение 2 (двух) календарных дней и </w:t>
            </w:r>
            <w:proofErr w:type="gramStart"/>
            <w:r>
              <w:rPr>
                <w:szCs w:val="28"/>
              </w:rPr>
              <w:t>предоставить исправленный Отчет</w:t>
            </w:r>
            <w:proofErr w:type="gramEnd"/>
            <w:r>
              <w:rPr>
                <w:szCs w:val="28"/>
              </w:rPr>
              <w:t xml:space="preserve"> Экспедитора Клиенту. Если возражения не устранены, услуги считаются не оказанными Экспедитором. </w:t>
            </w:r>
          </w:p>
          <w:p w:rsidR="00E93780" w:rsidRPr="009A56FB" w:rsidRDefault="00E93780" w:rsidP="00E93780">
            <w:pPr>
              <w:pStyle w:val="Normal1"/>
              <w:shd w:val="clear" w:color="auto" w:fill="FFFFFF"/>
              <w:tabs>
                <w:tab w:val="left" w:pos="9639"/>
              </w:tabs>
              <w:rPr>
                <w:szCs w:val="28"/>
              </w:rPr>
            </w:pPr>
            <w:r>
              <w:rPr>
                <w:szCs w:val="28"/>
              </w:rPr>
              <w:t>2.1.14. по первому требованию Клиента предоставить заверенные надлежащим образом копии документов, подтверждающих понесенные расходы;</w:t>
            </w:r>
          </w:p>
          <w:p w:rsidR="00E93780" w:rsidRPr="009A56FB" w:rsidRDefault="00E93780" w:rsidP="00E93780">
            <w:pPr>
              <w:pStyle w:val="Normal1"/>
              <w:shd w:val="clear" w:color="auto" w:fill="FFFFFF"/>
              <w:tabs>
                <w:tab w:val="left" w:pos="9639"/>
              </w:tabs>
              <w:rPr>
                <w:szCs w:val="28"/>
              </w:rPr>
            </w:pPr>
            <w:r>
              <w:rPr>
                <w:szCs w:val="28"/>
              </w:rPr>
              <w:t>2.1.15. выполнять иные письменные поручения Клиента, связанные с обеспечением его интересов;</w:t>
            </w:r>
          </w:p>
          <w:p w:rsidR="00E93780" w:rsidRPr="007C602A" w:rsidRDefault="00E93780" w:rsidP="00E93780">
            <w:pPr>
              <w:pStyle w:val="Normal1"/>
              <w:shd w:val="clear" w:color="auto" w:fill="FFFFFF"/>
              <w:tabs>
                <w:tab w:val="left" w:pos="713"/>
                <w:tab w:val="left" w:pos="9639"/>
              </w:tabs>
              <w:rPr>
                <w:szCs w:val="28"/>
              </w:rPr>
            </w:pPr>
            <w:r>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E93780" w:rsidRPr="009A56FB" w:rsidRDefault="00E93780" w:rsidP="00E93780">
            <w:pPr>
              <w:pStyle w:val="Normal1"/>
              <w:shd w:val="clear" w:color="auto" w:fill="FFFFFF"/>
              <w:tabs>
                <w:tab w:val="left" w:pos="713"/>
                <w:tab w:val="left" w:pos="9639"/>
              </w:tabs>
              <w:rPr>
                <w:szCs w:val="28"/>
              </w:rPr>
            </w:pPr>
            <w:r>
              <w:rPr>
                <w:szCs w:val="28"/>
              </w:rPr>
              <w:t>2.1.17. в случае выявления неисправных Контейнеров, требующих ремонта, информировать Клиента в суточный срок,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E93780" w:rsidRPr="009A56FB" w:rsidRDefault="00E93780" w:rsidP="00E93780">
            <w:pPr>
              <w:pStyle w:val="Normal1"/>
              <w:shd w:val="clear" w:color="auto" w:fill="FFFFFF"/>
              <w:tabs>
                <w:tab w:val="left" w:pos="713"/>
                <w:tab w:val="left" w:pos="9639"/>
              </w:tabs>
              <w:rPr>
                <w:szCs w:val="28"/>
              </w:rPr>
            </w:pPr>
            <w:r>
              <w:rPr>
                <w:szCs w:val="28"/>
              </w:rPr>
              <w:lastRenderedPageBreak/>
              <w:t>2.1.18. при выставлении счета предоставлять Клиенту соответствующий Заказ и/или приложение к Договору (копию или оригинал), либо иное подтверждение заказа Клиентом услуги, на основании которого действовал Экспедитор при оказании услуг Клиенту, за которые Экспедитору причитается вознаграждение;</w:t>
            </w:r>
          </w:p>
          <w:p w:rsidR="00E93780" w:rsidRPr="009A56FB" w:rsidRDefault="00E93780" w:rsidP="00E93780">
            <w:pPr>
              <w:pStyle w:val="Normal1"/>
              <w:shd w:val="clear" w:color="auto" w:fill="FFFFFF"/>
              <w:tabs>
                <w:tab w:val="left" w:pos="713"/>
                <w:tab w:val="left" w:pos="9639"/>
              </w:tabs>
              <w:rPr>
                <w:szCs w:val="28"/>
              </w:rPr>
            </w:pPr>
            <w:r>
              <w:rPr>
                <w:szCs w:val="28"/>
              </w:rPr>
              <w:t>2.1.19. при получении от Клиента данных для заполнения морского коносамента, передать их агенту морской линии;</w:t>
            </w:r>
          </w:p>
          <w:p w:rsidR="00E93780" w:rsidRPr="009A56FB" w:rsidRDefault="00E93780" w:rsidP="00E93780">
            <w:pPr>
              <w:pStyle w:val="Normal1"/>
              <w:shd w:val="clear" w:color="auto" w:fill="FFFFFF"/>
              <w:tabs>
                <w:tab w:val="left" w:pos="713"/>
                <w:tab w:val="left" w:pos="9639"/>
              </w:tabs>
              <w:rPr>
                <w:szCs w:val="28"/>
              </w:rPr>
            </w:pPr>
            <w:r>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E93780" w:rsidRDefault="00E93780" w:rsidP="00E93780">
            <w:pPr>
              <w:pStyle w:val="Normal1"/>
              <w:shd w:val="clear" w:color="auto" w:fill="FFFFFF"/>
              <w:tabs>
                <w:tab w:val="left" w:pos="713"/>
                <w:tab w:val="left" w:pos="9639"/>
              </w:tabs>
              <w:rPr>
                <w:szCs w:val="28"/>
              </w:rPr>
            </w:pPr>
            <w:r>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 а также обеспечить выпуск коносамента на тару, при отправке новых Контейнеров.</w:t>
            </w:r>
          </w:p>
          <w:p w:rsidR="00E93780" w:rsidRDefault="00E93780" w:rsidP="00E93780">
            <w:pPr>
              <w:pStyle w:val="Normal1"/>
              <w:shd w:val="clear" w:color="auto" w:fill="FFFFFF"/>
              <w:tabs>
                <w:tab w:val="left" w:pos="713"/>
                <w:tab w:val="left" w:pos="9639"/>
              </w:tabs>
              <w:rPr>
                <w:szCs w:val="28"/>
              </w:rPr>
            </w:pPr>
            <w:r>
              <w:rPr>
                <w:szCs w:val="28"/>
              </w:rPr>
              <w:t>Клиент вправе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E93780" w:rsidRPr="00EA1628" w:rsidRDefault="00E93780" w:rsidP="00E93780">
            <w:pPr>
              <w:pStyle w:val="Normal1"/>
              <w:shd w:val="clear" w:color="auto" w:fill="FFFFFF"/>
              <w:tabs>
                <w:tab w:val="left" w:pos="713"/>
                <w:tab w:val="left" w:pos="9639"/>
              </w:tabs>
              <w:rPr>
                <w:szCs w:val="28"/>
              </w:rPr>
            </w:pPr>
            <w:r>
              <w:rPr>
                <w:szCs w:val="28"/>
              </w:rPr>
              <w:t xml:space="preserve">2.1.22. осуществлять </w:t>
            </w:r>
            <w:proofErr w:type="gramStart"/>
            <w:r>
              <w:rPr>
                <w:szCs w:val="28"/>
              </w:rPr>
              <w:t>контроль за</w:t>
            </w:r>
            <w:proofErr w:type="gramEnd"/>
            <w:r>
              <w:rPr>
                <w:szCs w:val="28"/>
              </w:rPr>
              <w:t xml:space="preserve">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w:t>
            </w:r>
          </w:p>
          <w:p w:rsidR="00E93780" w:rsidRPr="00AB02ED" w:rsidRDefault="00E93780" w:rsidP="00E93780">
            <w:pPr>
              <w:pStyle w:val="Normal1"/>
              <w:tabs>
                <w:tab w:val="left" w:pos="713"/>
                <w:tab w:val="left" w:pos="9639"/>
              </w:tabs>
              <w:rPr>
                <w:szCs w:val="28"/>
              </w:rPr>
            </w:pPr>
            <w:r>
              <w:rPr>
                <w:szCs w:val="28"/>
              </w:rPr>
              <w:t>2.1.23.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E93780" w:rsidRPr="00AB02ED" w:rsidRDefault="00E93780" w:rsidP="00E93780">
            <w:pPr>
              <w:pStyle w:val="Normal1"/>
              <w:tabs>
                <w:tab w:val="left" w:pos="713"/>
                <w:tab w:val="left" w:pos="9639"/>
              </w:tabs>
              <w:rPr>
                <w:szCs w:val="28"/>
              </w:rPr>
            </w:pPr>
            <w:proofErr w:type="gramStart"/>
            <w:r>
              <w:rPr>
                <w:szCs w:val="28"/>
              </w:rPr>
              <w:t xml:space="preserve">2.1.24. </w:t>
            </w:r>
            <w:r>
              <w:t>предоставить Клиенту, в срок не позднее первой даты выплаты дохода (первой уплаты вознаграждения, аванса, стоимости расходов Экспедитора по оказанию дополнительных услуг, дополнительных расходов по Договору) подтверждение того, что имеет на территории Монголии место регистрации, место фактического управления, а также любого другого критерия аналогичного характера означающего, что у Экспедитора имеется статус резидента Монголии, которое должно быть заверено Государственной налоговой администрацией</w:t>
            </w:r>
            <w:proofErr w:type="gramEnd"/>
            <w:r>
              <w:t xml:space="preserve"> или ее уполномоченным представителем, с предоставлением также перевода указанного подтверждения на русский язык;</w:t>
            </w:r>
          </w:p>
          <w:p w:rsidR="00E93780" w:rsidRDefault="00E93780" w:rsidP="00E93780">
            <w:pPr>
              <w:pStyle w:val="Normal1"/>
              <w:shd w:val="clear" w:color="auto" w:fill="FFFFFF"/>
              <w:tabs>
                <w:tab w:val="left" w:pos="713"/>
                <w:tab w:val="left" w:pos="9639"/>
              </w:tabs>
              <w:rPr>
                <w:szCs w:val="28"/>
              </w:rPr>
            </w:pPr>
            <w:r>
              <w:rPr>
                <w:szCs w:val="28"/>
              </w:rPr>
              <w:t xml:space="preserve">2.1.25. с целью слежения и осуществления </w:t>
            </w:r>
            <w:proofErr w:type="gramStart"/>
            <w:r>
              <w:rPr>
                <w:szCs w:val="28"/>
              </w:rPr>
              <w:t>контроля за</w:t>
            </w:r>
            <w:proofErr w:type="gramEnd"/>
            <w:r>
              <w:rPr>
                <w:szCs w:val="28"/>
              </w:rPr>
              <w:t xml:space="preserve"> Контейнерами, находящимися под ответственностью Экспедитора, отражать все операции, производимые с Контейнерами, перечисленные в подпункте 2.1.26 настоящего Договора, в информационную систему учёта и контроля контейнерного парка Клиента за рубежом (далее – Информационная система). Всеми правами на Информационную систему обладает Клиент. Информация, содержащаяся в Информационной системе, не должна передаваться Экспедитором третьим лицам.</w:t>
            </w:r>
          </w:p>
          <w:p w:rsidR="00E93780" w:rsidRDefault="00E93780" w:rsidP="00E93780">
            <w:pPr>
              <w:pStyle w:val="Normal1"/>
              <w:shd w:val="clear" w:color="auto" w:fill="FFFFFF"/>
              <w:tabs>
                <w:tab w:val="left" w:pos="713"/>
                <w:tab w:val="left" w:pos="9639"/>
              </w:tabs>
              <w:rPr>
                <w:szCs w:val="28"/>
              </w:rPr>
            </w:pPr>
            <w:r>
              <w:rPr>
                <w:szCs w:val="28"/>
              </w:rPr>
              <w:lastRenderedPageBreak/>
              <w:t>Экспедитор обязан вносить в Информационную систему только достоверную информацию. В случае внесения недостоверной информации, а также несанкционированной передачи информации, содержащейся в Информационной системе, третьим лицам, Клиент имеет право взыскать, а Экспедитор обязан оплатить все убытки, понесенные Клиентом вследствие недобросовестных действий Экспедитора.</w:t>
            </w:r>
          </w:p>
          <w:p w:rsidR="00E93780" w:rsidRPr="00AB02ED" w:rsidRDefault="00E93780" w:rsidP="00E93780">
            <w:pPr>
              <w:pStyle w:val="Normal1"/>
              <w:shd w:val="clear" w:color="auto" w:fill="FFFFFF"/>
              <w:tabs>
                <w:tab w:val="left" w:pos="713"/>
                <w:tab w:val="left" w:pos="9639"/>
              </w:tabs>
              <w:rPr>
                <w:szCs w:val="28"/>
              </w:rPr>
            </w:pPr>
            <w:proofErr w:type="gramStart"/>
            <w:r>
              <w:rPr>
                <w:szCs w:val="28"/>
              </w:rPr>
              <w:t>Клиент имеет право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по которым в Информационную систему Экспедитор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Клиента, либо если Контейнеры были выданы по</w:t>
            </w:r>
            <w:proofErr w:type="gramEnd"/>
            <w:r>
              <w:rPr>
                <w:szCs w:val="28"/>
              </w:rPr>
              <w:t xml:space="preserve"> просроченному или отмененному поручению Клиента;</w:t>
            </w:r>
          </w:p>
          <w:p w:rsidR="00E93780" w:rsidRDefault="00E93780" w:rsidP="00E93780">
            <w:pPr>
              <w:pStyle w:val="Normal1"/>
              <w:shd w:val="clear" w:color="auto" w:fill="FFFFFF"/>
              <w:tabs>
                <w:tab w:val="left" w:pos="713"/>
                <w:tab w:val="left" w:pos="9639"/>
              </w:tabs>
              <w:rPr>
                <w:szCs w:val="28"/>
              </w:rPr>
            </w:pPr>
            <w:r>
              <w:rPr>
                <w:szCs w:val="28"/>
              </w:rPr>
              <w:t>2.1.26. ежедневно заполнять следующие данные об операциях, производимых с Контейнерами, прибывшими на территорию/отправленными с территории/находящимися в регионе действия Экспедитора, в Информационную систему:</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дат</w:t>
            </w:r>
            <w:proofErr w:type="spellEnd"/>
            <w:r>
              <w:rPr>
                <w:szCs w:val="28"/>
              </w:rPr>
              <w:t>а</w:t>
            </w:r>
            <w:r>
              <w:rPr>
                <w:szCs w:val="28"/>
                <w:lang w:val="en-US"/>
              </w:rPr>
              <w:t xml:space="preserve"> </w:t>
            </w:r>
            <w:proofErr w:type="spellStart"/>
            <w:r>
              <w:rPr>
                <w:szCs w:val="28"/>
                <w:lang w:val="en-US"/>
              </w:rPr>
              <w:t>совершения</w:t>
            </w:r>
            <w:proofErr w:type="spellEnd"/>
            <w:r>
              <w:rPr>
                <w:szCs w:val="28"/>
                <w:lang w:val="en-US"/>
              </w:rPr>
              <w:t xml:space="preserve"> </w:t>
            </w:r>
            <w:proofErr w:type="spellStart"/>
            <w:r>
              <w:rPr>
                <w:szCs w:val="28"/>
                <w:lang w:val="en-US"/>
              </w:rPr>
              <w:t>операции</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номер</w:t>
            </w:r>
            <w:proofErr w:type="spellEnd"/>
            <w:r>
              <w:rPr>
                <w:szCs w:val="28"/>
                <w:lang w:val="en-US"/>
              </w:rPr>
              <w:t xml:space="preserve"> </w:t>
            </w:r>
            <w:proofErr w:type="spellStart"/>
            <w:r>
              <w:rPr>
                <w:szCs w:val="28"/>
                <w:lang w:val="en-US"/>
              </w:rPr>
              <w:t>Контейнера</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операции</w:t>
            </w:r>
            <w:proofErr w:type="spellEnd"/>
            <w:r>
              <w:rPr>
                <w:szCs w:val="28"/>
                <w:lang w:val="en-US"/>
              </w:rPr>
              <w:t xml:space="preserve">, </w:t>
            </w:r>
            <w:proofErr w:type="spellStart"/>
            <w:r>
              <w:rPr>
                <w:szCs w:val="28"/>
                <w:lang w:val="en-US"/>
              </w:rPr>
              <w:t>производимые</w:t>
            </w:r>
            <w:proofErr w:type="spellEnd"/>
            <w:r>
              <w:rPr>
                <w:szCs w:val="28"/>
                <w:lang w:val="en-US"/>
              </w:rPr>
              <w:t xml:space="preserve"> с </w:t>
            </w:r>
            <w:proofErr w:type="spellStart"/>
            <w:r>
              <w:rPr>
                <w:szCs w:val="28"/>
                <w:lang w:val="en-US"/>
              </w:rPr>
              <w:t>Контейнером</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статус</w:t>
            </w:r>
            <w:proofErr w:type="spellEnd"/>
            <w:r>
              <w:rPr>
                <w:szCs w:val="28"/>
                <w:lang w:val="en-US"/>
              </w:rPr>
              <w:t xml:space="preserve"> </w:t>
            </w:r>
            <w:proofErr w:type="spellStart"/>
            <w:r>
              <w:rPr>
                <w:szCs w:val="28"/>
                <w:lang w:val="en-US"/>
              </w:rPr>
              <w:t>Контейнера</w:t>
            </w:r>
            <w:proofErr w:type="spellEnd"/>
            <w:r>
              <w:rPr>
                <w:szCs w:val="28"/>
                <w:lang w:val="en-US"/>
              </w:rPr>
              <w:t xml:space="preserve"> (</w:t>
            </w:r>
            <w:proofErr w:type="spellStart"/>
            <w:r>
              <w:rPr>
                <w:szCs w:val="28"/>
                <w:lang w:val="en-US"/>
              </w:rPr>
              <w:t>груженый</w:t>
            </w:r>
            <w:proofErr w:type="spellEnd"/>
            <w:r>
              <w:rPr>
                <w:szCs w:val="28"/>
                <w:lang w:val="en-US"/>
              </w:rPr>
              <w:t>/</w:t>
            </w:r>
            <w:proofErr w:type="spellStart"/>
            <w:r>
              <w:rPr>
                <w:szCs w:val="28"/>
                <w:lang w:val="en-US"/>
              </w:rPr>
              <w:t>порожний</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r>
              <w:rPr>
                <w:szCs w:val="28"/>
              </w:rPr>
              <w:t xml:space="preserve">номер коносамента, по которому Контейнер </w:t>
            </w:r>
            <w:proofErr w:type="gramStart"/>
            <w:r>
              <w:rPr>
                <w:szCs w:val="28"/>
              </w:rPr>
              <w:t>прибыл на территорию/убыл</w:t>
            </w:r>
            <w:proofErr w:type="gramEnd"/>
            <w:r>
              <w:rPr>
                <w:szCs w:val="28"/>
              </w:rPr>
              <w:t xml:space="preserve"> с территории действия Экспедитора;</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название</w:t>
            </w:r>
            <w:proofErr w:type="spellEnd"/>
            <w:r>
              <w:rPr>
                <w:szCs w:val="28"/>
                <w:lang w:val="en-US"/>
              </w:rPr>
              <w:t xml:space="preserve"> </w:t>
            </w:r>
            <w:proofErr w:type="spellStart"/>
            <w:r>
              <w:rPr>
                <w:szCs w:val="28"/>
                <w:lang w:val="en-US"/>
              </w:rPr>
              <w:t>судна</w:t>
            </w:r>
            <w:proofErr w:type="spellEnd"/>
            <w:r>
              <w:rPr>
                <w:szCs w:val="28"/>
                <w:lang w:val="en-US"/>
              </w:rPr>
              <w:t xml:space="preserve">/ </w:t>
            </w:r>
            <w:proofErr w:type="spellStart"/>
            <w:r>
              <w:rPr>
                <w:szCs w:val="28"/>
                <w:lang w:val="en-US"/>
              </w:rPr>
              <w:t>номер</w:t>
            </w:r>
            <w:proofErr w:type="spellEnd"/>
            <w:r>
              <w:rPr>
                <w:szCs w:val="28"/>
                <w:lang w:val="en-US"/>
              </w:rPr>
              <w:t xml:space="preserve"> </w:t>
            </w:r>
            <w:proofErr w:type="spellStart"/>
            <w:r>
              <w:rPr>
                <w:szCs w:val="28"/>
                <w:lang w:val="en-US"/>
              </w:rPr>
              <w:t>рейса</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дат</w:t>
            </w:r>
            <w:proofErr w:type="spellEnd"/>
            <w:r>
              <w:rPr>
                <w:szCs w:val="28"/>
              </w:rPr>
              <w:t>а</w:t>
            </w:r>
            <w:r>
              <w:rPr>
                <w:szCs w:val="28"/>
                <w:lang w:val="en-US"/>
              </w:rPr>
              <w:t xml:space="preserve"> </w:t>
            </w:r>
            <w:proofErr w:type="spellStart"/>
            <w:r>
              <w:rPr>
                <w:szCs w:val="28"/>
                <w:lang w:val="en-US"/>
              </w:rPr>
              <w:t>прибытия</w:t>
            </w:r>
            <w:proofErr w:type="spellEnd"/>
            <w:r>
              <w:rPr>
                <w:szCs w:val="28"/>
                <w:lang w:val="en-US"/>
              </w:rPr>
              <w:t>/</w:t>
            </w:r>
            <w:proofErr w:type="spellStart"/>
            <w:r>
              <w:rPr>
                <w:szCs w:val="28"/>
                <w:lang w:val="en-US"/>
              </w:rPr>
              <w:t>отправления</w:t>
            </w:r>
            <w:proofErr w:type="spellEnd"/>
            <w:r>
              <w:rPr>
                <w:szCs w:val="28"/>
                <w:lang w:val="en-US"/>
              </w:rPr>
              <w:t xml:space="preserve"> </w:t>
            </w:r>
            <w:proofErr w:type="spellStart"/>
            <w:r>
              <w:rPr>
                <w:szCs w:val="28"/>
                <w:lang w:val="en-US"/>
              </w:rPr>
              <w:t>Контейнера</w:t>
            </w:r>
            <w:proofErr w:type="spellEnd"/>
            <w:r>
              <w:rPr>
                <w:szCs w:val="28"/>
                <w:lang w:val="en-US"/>
              </w:rPr>
              <w:t>;</w:t>
            </w:r>
          </w:p>
          <w:p w:rsidR="00E93780" w:rsidRDefault="00E93780" w:rsidP="00E93780">
            <w:pPr>
              <w:pStyle w:val="Normal1"/>
              <w:numPr>
                <w:ilvl w:val="0"/>
                <w:numId w:val="35"/>
              </w:numPr>
              <w:shd w:val="clear" w:color="auto" w:fill="FFFFFF"/>
              <w:tabs>
                <w:tab w:val="left" w:pos="713"/>
                <w:tab w:val="left" w:pos="9639"/>
              </w:tabs>
              <w:rPr>
                <w:szCs w:val="28"/>
              </w:rPr>
            </w:pPr>
            <w:proofErr w:type="spellStart"/>
            <w:r>
              <w:rPr>
                <w:szCs w:val="28"/>
                <w:lang w:val="en-US"/>
              </w:rPr>
              <w:t>стран</w:t>
            </w:r>
            <w:proofErr w:type="spellEnd"/>
            <w:r>
              <w:rPr>
                <w:szCs w:val="28"/>
              </w:rPr>
              <w:t>а</w:t>
            </w:r>
            <w:r>
              <w:rPr>
                <w:szCs w:val="28"/>
                <w:lang w:val="en-US"/>
              </w:rPr>
              <w:t>/</w:t>
            </w:r>
            <w:proofErr w:type="spellStart"/>
            <w:r>
              <w:rPr>
                <w:szCs w:val="28"/>
                <w:lang w:val="en-US"/>
              </w:rPr>
              <w:t>порт</w:t>
            </w:r>
            <w:proofErr w:type="spellEnd"/>
            <w:r>
              <w:rPr>
                <w:szCs w:val="28"/>
                <w:lang w:val="en-US"/>
              </w:rPr>
              <w:t xml:space="preserve"> </w:t>
            </w:r>
            <w:proofErr w:type="spellStart"/>
            <w:r>
              <w:rPr>
                <w:szCs w:val="28"/>
                <w:lang w:val="en-US"/>
              </w:rPr>
              <w:t>прибытия</w:t>
            </w:r>
            <w:proofErr w:type="spellEnd"/>
            <w:r>
              <w:rPr>
                <w:szCs w:val="28"/>
                <w:lang w:val="en-US"/>
              </w:rPr>
              <w:t>;</w:t>
            </w:r>
          </w:p>
          <w:p w:rsidR="00E93780" w:rsidRPr="006D506B" w:rsidRDefault="00E93780" w:rsidP="00E93780">
            <w:pPr>
              <w:pStyle w:val="Normal1"/>
              <w:numPr>
                <w:ilvl w:val="0"/>
                <w:numId w:val="35"/>
              </w:numPr>
              <w:shd w:val="clear" w:color="auto" w:fill="FFFFFF"/>
              <w:tabs>
                <w:tab w:val="left" w:pos="713"/>
                <w:tab w:val="left" w:pos="9639"/>
              </w:tabs>
              <w:rPr>
                <w:szCs w:val="28"/>
              </w:rPr>
            </w:pPr>
            <w:r>
              <w:rPr>
                <w:szCs w:val="28"/>
              </w:rPr>
              <w:t xml:space="preserve">техническое состояние Контейнера, в </w:t>
            </w:r>
            <w:proofErr w:type="spellStart"/>
            <w:r>
              <w:rPr>
                <w:szCs w:val="28"/>
              </w:rPr>
              <w:t>т.ч</w:t>
            </w:r>
            <w:proofErr w:type="spellEnd"/>
            <w:r>
              <w:rPr>
                <w:szCs w:val="28"/>
              </w:rPr>
              <w:t>. информация о необходимости проведения ремонта.</w:t>
            </w:r>
          </w:p>
          <w:p w:rsidR="00E93780" w:rsidRDefault="00E93780" w:rsidP="00E93780">
            <w:pPr>
              <w:pStyle w:val="Normal1"/>
              <w:shd w:val="clear" w:color="auto" w:fill="FFFFFF"/>
              <w:tabs>
                <w:tab w:val="left" w:pos="720"/>
                <w:tab w:val="left" w:pos="9639"/>
              </w:tabs>
              <w:rPr>
                <w:szCs w:val="28"/>
              </w:rPr>
            </w:pPr>
            <w:r>
              <w:rPr>
                <w:szCs w:val="28"/>
              </w:rPr>
              <w:t>2.1.27. в случае невозможности исполнения Заказа в течение 3 (трёх) календарных дней с момента его получения от Клиента направлять Клиенту письменный мотивированный отказ по факсу или электронной почте;</w:t>
            </w:r>
          </w:p>
          <w:p w:rsidR="00E93780" w:rsidRPr="007D79EC" w:rsidRDefault="00E93780" w:rsidP="00E93780">
            <w:pPr>
              <w:pStyle w:val="Normal1"/>
              <w:shd w:val="clear" w:color="auto" w:fill="FFFFFF"/>
              <w:tabs>
                <w:tab w:val="left" w:pos="713"/>
                <w:tab w:val="left" w:pos="9639"/>
              </w:tabs>
              <w:rPr>
                <w:szCs w:val="28"/>
              </w:rPr>
            </w:pPr>
            <w:r>
              <w:rPr>
                <w:szCs w:val="28"/>
              </w:rPr>
              <w:t>2.1.28. обеспечивать оформление перевозочных документов согласно представленным Клиентом документам;</w:t>
            </w:r>
          </w:p>
          <w:p w:rsidR="00E93780" w:rsidRPr="00AB02ED" w:rsidRDefault="00E93780" w:rsidP="00E93780">
            <w:pPr>
              <w:pStyle w:val="Normal1"/>
              <w:shd w:val="clear" w:color="auto" w:fill="FFFFFF"/>
              <w:tabs>
                <w:tab w:val="left" w:pos="720"/>
                <w:tab w:val="left" w:pos="9639"/>
              </w:tabs>
              <w:rPr>
                <w:szCs w:val="28"/>
              </w:rPr>
            </w:pPr>
            <w:r>
              <w:rPr>
                <w:szCs w:val="28"/>
              </w:rPr>
              <w:t xml:space="preserve">2.1.29. в случае предоставления Клиентом неполного пакета сопроводительных документов и/или неправильного оформления перевозочных документов переоформлять перевозочные документы </w:t>
            </w:r>
            <w:proofErr w:type="gramStart"/>
            <w:r>
              <w:rPr>
                <w:szCs w:val="28"/>
              </w:rPr>
              <w:t>согласно</w:t>
            </w:r>
            <w:proofErr w:type="gramEnd"/>
            <w:r>
              <w:rPr>
                <w:szCs w:val="28"/>
              </w:rPr>
              <w:t xml:space="preserve"> откорректированного Заказа Клиента;</w:t>
            </w:r>
          </w:p>
          <w:p w:rsidR="00E93780" w:rsidRPr="00AB02ED" w:rsidRDefault="00E93780" w:rsidP="00E93780">
            <w:pPr>
              <w:pStyle w:val="Normal1"/>
              <w:shd w:val="clear" w:color="auto" w:fill="FFFFFF"/>
              <w:tabs>
                <w:tab w:val="left" w:pos="720"/>
                <w:tab w:val="left" w:pos="9639"/>
              </w:tabs>
              <w:rPr>
                <w:szCs w:val="28"/>
              </w:rPr>
            </w:pPr>
            <w:r>
              <w:rPr>
                <w:szCs w:val="28"/>
              </w:rPr>
              <w:t>2.1.30. по заявкам Клиента оказывать ему содействие в решении следующих вопросов:</w:t>
            </w:r>
          </w:p>
          <w:p w:rsidR="00E93780" w:rsidRPr="00EA2A19" w:rsidRDefault="00E93780" w:rsidP="00E93780">
            <w:pPr>
              <w:pStyle w:val="afff5"/>
              <w:numPr>
                <w:ilvl w:val="0"/>
                <w:numId w:val="33"/>
              </w:numPr>
              <w:jc w:val="both"/>
              <w:rPr>
                <w:sz w:val="28"/>
                <w:szCs w:val="28"/>
              </w:rPr>
            </w:pPr>
            <w:r>
              <w:rPr>
                <w:sz w:val="28"/>
                <w:szCs w:val="28"/>
              </w:rPr>
              <w:t xml:space="preserve">планирование перевозки грузов с обеспечением </w:t>
            </w:r>
            <w:proofErr w:type="gramStart"/>
            <w:r>
              <w:rPr>
                <w:sz w:val="28"/>
                <w:szCs w:val="28"/>
              </w:rPr>
              <w:t>контроля за</w:t>
            </w:r>
            <w:proofErr w:type="gramEnd"/>
            <w:r>
              <w:rPr>
                <w:sz w:val="28"/>
                <w:szCs w:val="28"/>
              </w:rPr>
              <w:t xml:space="preserve"> прохождением согласования заявок и необходимых документов, подаваемых перевозчику;</w:t>
            </w:r>
          </w:p>
          <w:p w:rsidR="00E93780" w:rsidRPr="00EA2A19" w:rsidRDefault="00E93780" w:rsidP="00E93780">
            <w:pPr>
              <w:pStyle w:val="afff5"/>
              <w:numPr>
                <w:ilvl w:val="0"/>
                <w:numId w:val="33"/>
              </w:numPr>
              <w:jc w:val="both"/>
              <w:rPr>
                <w:sz w:val="28"/>
                <w:szCs w:val="28"/>
              </w:rPr>
            </w:pPr>
            <w:r>
              <w:rPr>
                <w:sz w:val="28"/>
                <w:szCs w:val="28"/>
              </w:rPr>
              <w:t>оплата станционных, телеграфных сборов и прочих платежей, взимаемых за обработку грузов;</w:t>
            </w:r>
          </w:p>
          <w:p w:rsidR="00E93780" w:rsidRPr="00EA2A19" w:rsidRDefault="00E93780" w:rsidP="00E93780">
            <w:pPr>
              <w:pStyle w:val="afff5"/>
              <w:numPr>
                <w:ilvl w:val="0"/>
                <w:numId w:val="33"/>
              </w:numPr>
              <w:jc w:val="both"/>
              <w:rPr>
                <w:sz w:val="28"/>
                <w:szCs w:val="28"/>
              </w:rPr>
            </w:pPr>
            <w:r>
              <w:rPr>
                <w:sz w:val="28"/>
                <w:szCs w:val="28"/>
              </w:rPr>
              <w:lastRenderedPageBreak/>
              <w:t>пломбирование контейнеров;</w:t>
            </w:r>
          </w:p>
          <w:p w:rsidR="00E93780" w:rsidRPr="00AB02ED" w:rsidRDefault="00E93780" w:rsidP="00E93780">
            <w:pPr>
              <w:pStyle w:val="afff5"/>
              <w:numPr>
                <w:ilvl w:val="0"/>
                <w:numId w:val="33"/>
              </w:numPr>
              <w:jc w:val="both"/>
              <w:rPr>
                <w:sz w:val="28"/>
                <w:szCs w:val="28"/>
                <w:lang w:val="en-US"/>
              </w:rPr>
            </w:pPr>
            <w:proofErr w:type="spellStart"/>
            <w:r>
              <w:rPr>
                <w:sz w:val="28"/>
                <w:szCs w:val="28"/>
                <w:lang w:val="en-US"/>
              </w:rPr>
              <w:t>организация</w:t>
            </w:r>
            <w:proofErr w:type="spellEnd"/>
            <w:r>
              <w:rPr>
                <w:sz w:val="28"/>
                <w:szCs w:val="28"/>
                <w:lang w:val="en-US"/>
              </w:rPr>
              <w:t xml:space="preserve"> </w:t>
            </w:r>
            <w:proofErr w:type="spellStart"/>
            <w:r>
              <w:rPr>
                <w:sz w:val="28"/>
                <w:szCs w:val="28"/>
                <w:lang w:val="en-US"/>
              </w:rPr>
              <w:t>хранения</w:t>
            </w:r>
            <w:proofErr w:type="spellEnd"/>
            <w:r>
              <w:rPr>
                <w:sz w:val="28"/>
                <w:szCs w:val="28"/>
                <w:lang w:val="en-US"/>
              </w:rPr>
              <w:t xml:space="preserve"> </w:t>
            </w:r>
            <w:proofErr w:type="spellStart"/>
            <w:r>
              <w:rPr>
                <w:sz w:val="28"/>
                <w:szCs w:val="28"/>
                <w:lang w:val="en-US"/>
              </w:rPr>
              <w:t>грузов</w:t>
            </w:r>
            <w:proofErr w:type="spellEnd"/>
            <w:r>
              <w:rPr>
                <w:sz w:val="28"/>
                <w:szCs w:val="28"/>
                <w:lang w:val="en-US"/>
              </w:rPr>
              <w:t>;</w:t>
            </w:r>
          </w:p>
          <w:p w:rsidR="00E93780" w:rsidRPr="00AB02ED" w:rsidRDefault="00E93780" w:rsidP="00E93780">
            <w:pPr>
              <w:pStyle w:val="afff5"/>
              <w:numPr>
                <w:ilvl w:val="0"/>
                <w:numId w:val="33"/>
              </w:numPr>
              <w:jc w:val="both"/>
              <w:rPr>
                <w:sz w:val="28"/>
                <w:szCs w:val="28"/>
                <w:lang w:val="en-US"/>
              </w:rPr>
            </w:pPr>
            <w:proofErr w:type="spellStart"/>
            <w:r>
              <w:rPr>
                <w:sz w:val="28"/>
                <w:szCs w:val="28"/>
                <w:lang w:val="en-US"/>
              </w:rPr>
              <w:t>выполнение</w:t>
            </w:r>
            <w:proofErr w:type="spellEnd"/>
            <w:r>
              <w:rPr>
                <w:sz w:val="28"/>
                <w:szCs w:val="28"/>
                <w:lang w:val="en-US"/>
              </w:rPr>
              <w:t xml:space="preserve"> </w:t>
            </w:r>
            <w:proofErr w:type="spellStart"/>
            <w:r>
              <w:rPr>
                <w:sz w:val="28"/>
                <w:szCs w:val="28"/>
                <w:lang w:val="en-US"/>
              </w:rPr>
              <w:t>погрузо-разгрузочных</w:t>
            </w:r>
            <w:proofErr w:type="spellEnd"/>
            <w:r>
              <w:rPr>
                <w:sz w:val="28"/>
                <w:szCs w:val="28"/>
                <w:lang w:val="en-US"/>
              </w:rPr>
              <w:t xml:space="preserve"> </w:t>
            </w:r>
            <w:proofErr w:type="spellStart"/>
            <w:r>
              <w:rPr>
                <w:sz w:val="28"/>
                <w:szCs w:val="28"/>
                <w:lang w:val="en-US"/>
              </w:rPr>
              <w:t>работ</w:t>
            </w:r>
            <w:proofErr w:type="spellEnd"/>
            <w:r>
              <w:rPr>
                <w:sz w:val="28"/>
                <w:szCs w:val="28"/>
                <w:lang w:val="en-US"/>
              </w:rPr>
              <w:t>;</w:t>
            </w:r>
          </w:p>
          <w:p w:rsidR="00E93780" w:rsidRPr="00EA2A19" w:rsidRDefault="00E93780" w:rsidP="00E93780">
            <w:pPr>
              <w:pStyle w:val="afff5"/>
              <w:numPr>
                <w:ilvl w:val="0"/>
                <w:numId w:val="33"/>
              </w:numPr>
              <w:jc w:val="both"/>
              <w:rPr>
                <w:sz w:val="28"/>
                <w:szCs w:val="28"/>
              </w:rPr>
            </w:pPr>
            <w:r>
              <w:rPr>
                <w:sz w:val="28"/>
                <w:szCs w:val="28"/>
              </w:rPr>
              <w:t xml:space="preserve">определение причин задержки контейнеров в пути следования (технический, коммерческий брак и т.п.), </w:t>
            </w:r>
            <w:proofErr w:type="gramStart"/>
            <w:r>
              <w:rPr>
                <w:sz w:val="28"/>
                <w:szCs w:val="28"/>
              </w:rPr>
              <w:t>контроль за</w:t>
            </w:r>
            <w:proofErr w:type="gramEnd"/>
            <w:r>
              <w:rPr>
                <w:sz w:val="28"/>
                <w:szCs w:val="28"/>
              </w:rPr>
              <w:t xml:space="preserve"> их устранением и содействие в отправке контейнеров по назначению;</w:t>
            </w:r>
          </w:p>
          <w:p w:rsidR="00E93780" w:rsidRPr="00EA2A19" w:rsidRDefault="00E93780" w:rsidP="00E93780">
            <w:pPr>
              <w:pStyle w:val="afff5"/>
              <w:numPr>
                <w:ilvl w:val="0"/>
                <w:numId w:val="33"/>
              </w:numPr>
              <w:jc w:val="both"/>
              <w:rPr>
                <w:sz w:val="28"/>
                <w:szCs w:val="28"/>
              </w:rPr>
            </w:pPr>
            <w:r>
              <w:rPr>
                <w:sz w:val="28"/>
                <w:szCs w:val="28"/>
              </w:rPr>
              <w:t>согласование перевозки негабаритных, тяжеловесных и опасных грузов.</w:t>
            </w:r>
          </w:p>
          <w:p w:rsidR="00E93780" w:rsidRPr="00AB02ED" w:rsidRDefault="00E93780" w:rsidP="00E93780">
            <w:pPr>
              <w:pStyle w:val="Normal1"/>
              <w:shd w:val="clear" w:color="auto" w:fill="FFFFFF"/>
              <w:tabs>
                <w:tab w:val="left" w:pos="720"/>
                <w:tab w:val="left" w:pos="9639"/>
              </w:tabs>
              <w:rPr>
                <w:szCs w:val="28"/>
              </w:rPr>
            </w:pPr>
            <w:r>
              <w:rPr>
                <w:szCs w:val="28"/>
              </w:rPr>
              <w:t xml:space="preserve">2.1.31. </w:t>
            </w:r>
            <w:proofErr w:type="gramStart"/>
            <w:r>
              <w:rPr>
                <w:szCs w:val="28"/>
              </w:rPr>
              <w:t>предоставлять перевозчику перевозочные документы</w:t>
            </w:r>
            <w:proofErr w:type="gramEnd"/>
            <w:r>
              <w:rPr>
                <w:szCs w:val="28"/>
              </w:rPr>
              <w:t>, в том числе необходимые документы для прохождения таможенного контроля, фитосанитарного, карантинного, пограничного и иного контроля.</w:t>
            </w:r>
          </w:p>
          <w:p w:rsidR="00E93780" w:rsidRPr="00AB02ED" w:rsidRDefault="00E93780" w:rsidP="00E93780">
            <w:pPr>
              <w:pStyle w:val="Normal1"/>
              <w:shd w:val="clear" w:color="auto" w:fill="FFFFFF"/>
              <w:tabs>
                <w:tab w:val="left" w:pos="720"/>
                <w:tab w:val="left" w:pos="9639"/>
              </w:tabs>
              <w:rPr>
                <w:szCs w:val="28"/>
              </w:rPr>
            </w:pPr>
            <w:r>
              <w:rPr>
                <w:szCs w:val="28"/>
              </w:rPr>
              <w:t>2.1.32. в случае повреждения или 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E93780" w:rsidRPr="00AB02ED" w:rsidRDefault="00E93780" w:rsidP="00E93780">
            <w:pPr>
              <w:pStyle w:val="Normal1"/>
              <w:shd w:val="clear" w:color="auto" w:fill="FFFFFF"/>
              <w:tabs>
                <w:tab w:val="left" w:pos="713"/>
                <w:tab w:val="left" w:pos="9639"/>
              </w:tabs>
              <w:rPr>
                <w:szCs w:val="28"/>
              </w:rPr>
            </w:pPr>
            <w:r>
              <w:rPr>
                <w:szCs w:val="28"/>
              </w:rPr>
              <w:t xml:space="preserve">2.1.33. в течение 3 (трёх) календарных дней </w:t>
            </w:r>
            <w:proofErr w:type="gramStart"/>
            <w:r>
              <w:rPr>
                <w:szCs w:val="28"/>
              </w:rPr>
              <w:t>с даты отправления</w:t>
            </w:r>
            <w:proofErr w:type="gramEnd"/>
            <w:r>
              <w:rPr>
                <w:szCs w:val="28"/>
              </w:rPr>
              <w:t xml:space="preserve"> грузов направлять в адрес Клиента по факсу или электронной почте, копию перевозочных документов или отгрузочную информацию с указанием:</w:t>
            </w:r>
          </w:p>
          <w:p w:rsidR="00E93780" w:rsidRPr="00AB02ED" w:rsidRDefault="00E93780" w:rsidP="00E93780">
            <w:pPr>
              <w:pStyle w:val="Normal1"/>
              <w:numPr>
                <w:ilvl w:val="0"/>
                <w:numId w:val="34"/>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E93780" w:rsidRPr="00AB02ED" w:rsidRDefault="00E93780" w:rsidP="00E93780">
            <w:pPr>
              <w:pStyle w:val="Normal1"/>
              <w:numPr>
                <w:ilvl w:val="0"/>
                <w:numId w:val="34"/>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E93780" w:rsidRPr="00AB02ED" w:rsidRDefault="00E93780" w:rsidP="00E93780">
            <w:pPr>
              <w:pStyle w:val="Normal1"/>
              <w:numPr>
                <w:ilvl w:val="0"/>
                <w:numId w:val="34"/>
              </w:numPr>
              <w:shd w:val="clear" w:color="auto" w:fill="FFFFFF"/>
              <w:tabs>
                <w:tab w:val="left" w:pos="720"/>
                <w:tab w:val="left" w:pos="9639"/>
              </w:tabs>
              <w:ind w:left="360"/>
              <w:rPr>
                <w:szCs w:val="28"/>
              </w:rPr>
            </w:pPr>
            <w:r>
              <w:rPr>
                <w:szCs w:val="28"/>
              </w:rPr>
              <w:t>веса груза в каждом контейнере;</w:t>
            </w:r>
          </w:p>
          <w:p w:rsidR="00E93780" w:rsidRDefault="00E93780" w:rsidP="00E93780">
            <w:pPr>
              <w:pStyle w:val="Normal1"/>
              <w:numPr>
                <w:ilvl w:val="0"/>
                <w:numId w:val="34"/>
              </w:numPr>
              <w:shd w:val="clear" w:color="auto" w:fill="FFFFFF"/>
              <w:tabs>
                <w:tab w:val="left" w:pos="720"/>
                <w:tab w:val="left" w:pos="9639"/>
              </w:tabs>
              <w:ind w:left="360"/>
              <w:rPr>
                <w:szCs w:val="28"/>
              </w:rPr>
            </w:pPr>
            <w:r>
              <w:rPr>
                <w:szCs w:val="28"/>
              </w:rPr>
              <w:t>другой необходимой информации.</w:t>
            </w:r>
          </w:p>
          <w:p w:rsidR="00E93780" w:rsidRDefault="00E93780" w:rsidP="00E93780">
            <w:pPr>
              <w:pStyle w:val="Normal1"/>
              <w:shd w:val="clear" w:color="auto" w:fill="FFFFFF"/>
              <w:tabs>
                <w:tab w:val="left" w:pos="720"/>
                <w:tab w:val="left" w:pos="9639"/>
              </w:tabs>
              <w:ind w:firstLine="716"/>
            </w:pPr>
            <w:r>
              <w:t>2.1.34. В случае изменения любого из обстоятельств, указанных в подпунктах 2.1.24, 10.1.5, 10.1.6 Договора, Экспедитор обязуется незамедлительно направить в адрес Клиента, в том числе предварительно посредством электронной почты:</w:t>
            </w:r>
          </w:p>
          <w:p w:rsidR="00E93780" w:rsidRPr="00987FAB" w:rsidRDefault="00E93780" w:rsidP="00E93780">
            <w:pPr>
              <w:pStyle w:val="Normal1"/>
              <w:shd w:val="clear" w:color="auto" w:fill="FFFFFF"/>
              <w:tabs>
                <w:tab w:val="left" w:pos="720"/>
                <w:tab w:val="left" w:pos="9639"/>
              </w:tabs>
              <w:ind w:firstLine="716"/>
              <w:rPr>
                <w:szCs w:val="28"/>
              </w:rPr>
            </w:pPr>
            <w:r>
              <w:t xml:space="preserve">- письмо, информирующее об утрате статуса резидента Монголии; </w:t>
            </w:r>
          </w:p>
          <w:p w:rsidR="00E93780" w:rsidRPr="00DF01D1" w:rsidRDefault="00E93780" w:rsidP="00E93780">
            <w:pPr>
              <w:pStyle w:val="Normal1"/>
              <w:shd w:val="clear" w:color="auto" w:fill="FFFFFF"/>
              <w:tabs>
                <w:tab w:val="left" w:pos="432"/>
                <w:tab w:val="left" w:pos="9639"/>
              </w:tabs>
              <w:ind w:left="720" w:firstLine="0"/>
              <w:rPr>
                <w:szCs w:val="28"/>
              </w:rPr>
            </w:pPr>
            <w:r>
              <w:t>- копии (копию) документов в подтверждение наличия постоянного местонахождения, места регистрации, места управления или любого другого критерия аналогичного характера подтверждающего статус резидента в другом государстве регистрации (нахождения) Экспедитора, заверенное компетентным органом соответствующего иностранного государства, с предоставлением также перевода указанного подтверждения на русский язык.</w:t>
            </w:r>
          </w:p>
          <w:p w:rsidR="00E93780" w:rsidRDefault="00E93780" w:rsidP="00E93780">
            <w:pPr>
              <w:pStyle w:val="Normal1"/>
              <w:shd w:val="clear" w:color="auto" w:fill="FFFFFF"/>
              <w:tabs>
                <w:tab w:val="left" w:pos="720"/>
                <w:tab w:val="left" w:pos="9639"/>
              </w:tabs>
              <w:ind w:firstLine="716"/>
              <w:rPr>
                <w:szCs w:val="28"/>
              </w:rPr>
            </w:pPr>
            <w:r>
              <w:rPr>
                <w:szCs w:val="28"/>
              </w:rPr>
              <w:t>2.1.35. в суточный срок информировать Клиента об обстоятельствах, препятствующих надлежащему оказанию услуг.</w:t>
            </w:r>
          </w:p>
          <w:p w:rsidR="00E93780" w:rsidRDefault="00E93780" w:rsidP="00E93780">
            <w:pPr>
              <w:pStyle w:val="1f5"/>
              <w:rPr>
                <w:b/>
                <w:sz w:val="28"/>
                <w:szCs w:val="28"/>
              </w:rPr>
            </w:pPr>
          </w:p>
          <w:p w:rsidR="00E93780" w:rsidRPr="009A56FB" w:rsidRDefault="00E93780" w:rsidP="00E93780">
            <w:pPr>
              <w:pStyle w:val="1f5"/>
              <w:rPr>
                <w:b/>
                <w:sz w:val="28"/>
                <w:szCs w:val="28"/>
              </w:rPr>
            </w:pPr>
            <w:r>
              <w:rPr>
                <w:b/>
                <w:sz w:val="28"/>
                <w:szCs w:val="28"/>
              </w:rPr>
              <w:t>2.2. Экспедитор имеет право:</w:t>
            </w:r>
          </w:p>
          <w:p w:rsidR="00E93780" w:rsidRPr="009A56FB" w:rsidRDefault="00E93780" w:rsidP="00E93780">
            <w:pPr>
              <w:pStyle w:val="1f5"/>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2.2.1. получать вознаграждение в соответствии с условиями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2.2.2. привлекать третьих лиц для исполнения своих обязанностей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E93780" w:rsidRPr="009A56FB" w:rsidRDefault="00E93780" w:rsidP="00E93780">
            <w:pPr>
              <w:pStyle w:val="Normal1"/>
              <w:shd w:val="clear" w:color="auto" w:fill="FFFFFF"/>
              <w:tabs>
                <w:tab w:val="left" w:pos="713"/>
                <w:tab w:val="left" w:pos="9639"/>
              </w:tabs>
              <w:rPr>
                <w:rFonts w:eastAsia="Malgun Gothic"/>
                <w:szCs w:val="28"/>
                <w:lang w:eastAsia="ko-KR"/>
              </w:rPr>
            </w:pPr>
            <w:r>
              <w:rPr>
                <w:szCs w:val="28"/>
              </w:rPr>
              <w:lastRenderedPageBreak/>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Клиента;</w:t>
            </w:r>
            <w:r>
              <w:rPr>
                <w:rFonts w:eastAsia="Malgun Gothic"/>
                <w:szCs w:val="28"/>
                <w:lang w:eastAsia="ko-KR"/>
              </w:rPr>
              <w:t xml:space="preserve"> </w:t>
            </w:r>
          </w:p>
          <w:p w:rsidR="00E93780" w:rsidRPr="009A56FB" w:rsidRDefault="00E93780" w:rsidP="00E93780">
            <w:pPr>
              <w:pStyle w:val="Normal1"/>
              <w:shd w:val="clear" w:color="auto" w:fill="FFFFFF"/>
              <w:tabs>
                <w:tab w:val="left" w:pos="0"/>
                <w:tab w:val="left" w:pos="9639"/>
              </w:tabs>
              <w:rPr>
                <w:szCs w:val="28"/>
              </w:rPr>
            </w:pPr>
            <w:r>
              <w:rPr>
                <w:rFonts w:eastAsia="Malgun Gothic"/>
                <w:szCs w:val="28"/>
                <w:lang w:eastAsia="ko-KR"/>
              </w:rPr>
              <w:t xml:space="preserve">2.2.5. </w:t>
            </w:r>
            <w:r>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E93780" w:rsidRPr="009A56FB" w:rsidRDefault="00E93780" w:rsidP="00E93780">
            <w:pPr>
              <w:pStyle w:val="ConsNormal"/>
              <w:ind w:firstLine="0"/>
              <w:jc w:val="both"/>
              <w:rPr>
                <w:rFonts w:ascii="Times New Roman" w:hAnsi="Times New Roman" w:cs="Times New Roman"/>
                <w:sz w:val="28"/>
                <w:szCs w:val="28"/>
              </w:rPr>
            </w:pPr>
          </w:p>
          <w:p w:rsidR="00E93780" w:rsidRPr="009A56FB" w:rsidRDefault="00E93780" w:rsidP="00E93780">
            <w:pPr>
              <w:pStyle w:val="1f5"/>
              <w:jc w:val="both"/>
              <w:rPr>
                <w:b/>
                <w:sz w:val="28"/>
                <w:szCs w:val="28"/>
              </w:rPr>
            </w:pPr>
            <w:r>
              <w:rPr>
                <w:b/>
                <w:sz w:val="28"/>
                <w:szCs w:val="28"/>
              </w:rPr>
              <w:t>2.3. Клиент обязуется:</w:t>
            </w:r>
          </w:p>
          <w:p w:rsidR="00E93780" w:rsidRPr="009A56FB" w:rsidRDefault="00E93780" w:rsidP="00E93780">
            <w:pPr>
              <w:pStyle w:val="ConsNormal"/>
              <w:ind w:firstLine="0"/>
              <w:jc w:val="both"/>
              <w:rPr>
                <w:rFonts w:ascii="Times New Roman" w:hAnsi="Times New Roman" w:cs="Times New Roman"/>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2.3.1. своевременно и в полном объеме на основании актов об оказанных услугах и Отчетов Экспедитора выплатить  вознаграждение Экспедитора, возместить все обоснованные, подтвержденные документально,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w:t>
            </w:r>
          </w:p>
          <w:p w:rsidR="00E93780" w:rsidRPr="008D09CF" w:rsidRDefault="00E93780" w:rsidP="00E93780">
            <w:pPr>
              <w:pStyle w:val="Normal1"/>
              <w:shd w:val="clear" w:color="auto" w:fill="FFFFFF"/>
              <w:tabs>
                <w:tab w:val="left" w:pos="713"/>
                <w:tab w:val="left" w:pos="9639"/>
              </w:tabs>
              <w:rPr>
                <w:szCs w:val="28"/>
              </w:rPr>
            </w:pPr>
            <w:r>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и документации (в том числе для прохождения таможенного контроля, фитосанитарного, карантинного, пограничного и иного контроля), необходимой Экспедитору для надлежащего исполнения своих обязательств по настоящему Договору;</w:t>
            </w:r>
          </w:p>
          <w:p w:rsidR="00E93780" w:rsidRPr="008D09CF" w:rsidRDefault="00E93780" w:rsidP="00E93780">
            <w:pPr>
              <w:pStyle w:val="Normal1"/>
              <w:shd w:val="clear" w:color="auto" w:fill="FFFFFF"/>
              <w:tabs>
                <w:tab w:val="left" w:pos="713"/>
                <w:tab w:val="left" w:pos="9639"/>
              </w:tabs>
              <w:rPr>
                <w:szCs w:val="28"/>
              </w:rPr>
            </w:pPr>
            <w:r>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E93780" w:rsidRPr="008D09CF" w:rsidRDefault="00E93780" w:rsidP="00E93780">
            <w:pPr>
              <w:pStyle w:val="Normal1"/>
              <w:shd w:val="clear" w:color="auto" w:fill="FFFFFF"/>
              <w:tabs>
                <w:tab w:val="left" w:pos="713"/>
                <w:tab w:val="left" w:pos="9639"/>
              </w:tabs>
              <w:rPr>
                <w:szCs w:val="28"/>
              </w:rPr>
            </w:pPr>
            <w:r>
              <w:rPr>
                <w:szCs w:val="28"/>
              </w:rPr>
              <w:t xml:space="preserve">2.3.5. предоставить Экспедитору доступ к Информационной системе и обеспечить функционирование системы на постоянной основе. В случае возникновения неполадок в работе Информационной системы устранить их за свой счет. </w:t>
            </w:r>
          </w:p>
          <w:p w:rsidR="00E93780" w:rsidRPr="009A56FB" w:rsidRDefault="00E93780" w:rsidP="00E93780">
            <w:pPr>
              <w:pStyle w:val="Normal1"/>
              <w:shd w:val="clear" w:color="auto" w:fill="FFFFFF"/>
              <w:tabs>
                <w:tab w:val="left" w:pos="482"/>
                <w:tab w:val="left" w:pos="9639"/>
              </w:tabs>
              <w:ind w:firstLine="6"/>
              <w:rPr>
                <w:szCs w:val="28"/>
              </w:rPr>
            </w:pPr>
          </w:p>
          <w:p w:rsidR="00E93780" w:rsidRPr="009A56FB" w:rsidRDefault="00E93780" w:rsidP="00E93780">
            <w:pPr>
              <w:pStyle w:val="Normal1"/>
              <w:numPr>
                <w:ilvl w:val="1"/>
                <w:numId w:val="36"/>
              </w:numPr>
              <w:shd w:val="clear" w:color="auto" w:fill="FFFFFF"/>
              <w:tabs>
                <w:tab w:val="left" w:pos="482"/>
                <w:tab w:val="left" w:pos="9639"/>
              </w:tabs>
              <w:rPr>
                <w:b/>
                <w:szCs w:val="28"/>
              </w:rPr>
            </w:pPr>
            <w:r>
              <w:rPr>
                <w:b/>
                <w:szCs w:val="28"/>
              </w:rPr>
              <w:t>Клиент имеет право:</w:t>
            </w:r>
          </w:p>
          <w:p w:rsidR="00E93780" w:rsidRPr="009A56FB" w:rsidRDefault="00E93780" w:rsidP="00E93780">
            <w:pPr>
              <w:pStyle w:val="Normal1"/>
              <w:shd w:val="clear" w:color="auto" w:fill="FFFFFF"/>
              <w:tabs>
                <w:tab w:val="left" w:pos="482"/>
                <w:tab w:val="left" w:pos="9639"/>
              </w:tabs>
              <w:ind w:firstLine="6"/>
              <w:rPr>
                <w:b/>
                <w:szCs w:val="28"/>
                <w:u w:val="single"/>
              </w:rPr>
            </w:pPr>
          </w:p>
          <w:p w:rsidR="00E93780" w:rsidRPr="009A56FB" w:rsidRDefault="00E93780" w:rsidP="00E93780">
            <w:pPr>
              <w:pStyle w:val="Normal1"/>
              <w:shd w:val="clear" w:color="auto" w:fill="FFFFFF"/>
              <w:tabs>
                <w:tab w:val="left" w:pos="713"/>
                <w:tab w:val="left" w:pos="9639"/>
              </w:tabs>
              <w:rPr>
                <w:szCs w:val="28"/>
              </w:rPr>
            </w:pPr>
            <w:r>
              <w:rPr>
                <w:szCs w:val="28"/>
              </w:rPr>
              <w:t>2.4.1. ежедекадно, но не позднее 5 (пяти) календарных дней с момента окончания декады, а также по требованию, получать акты об оказанных услугах с приложением Отчета Экспедитора;</w:t>
            </w:r>
          </w:p>
          <w:p w:rsidR="00E93780" w:rsidRPr="009A56FB" w:rsidRDefault="00E93780" w:rsidP="00E93780">
            <w:pPr>
              <w:pStyle w:val="Normal1"/>
              <w:shd w:val="clear" w:color="auto" w:fill="FFFFFF"/>
              <w:tabs>
                <w:tab w:val="left" w:pos="713"/>
                <w:tab w:val="left" w:pos="9639"/>
              </w:tabs>
              <w:rPr>
                <w:szCs w:val="28"/>
              </w:rPr>
            </w:pPr>
            <w:r>
              <w:rPr>
                <w:szCs w:val="28"/>
              </w:rPr>
              <w:t>2.4.2.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E93780" w:rsidRPr="009A56FB" w:rsidRDefault="00E93780" w:rsidP="00E93780">
            <w:pPr>
              <w:pStyle w:val="Normal1"/>
              <w:shd w:val="clear" w:color="auto" w:fill="FFFFFF"/>
              <w:tabs>
                <w:tab w:val="left" w:pos="713"/>
                <w:tab w:val="left" w:pos="9639"/>
              </w:tabs>
              <w:rPr>
                <w:szCs w:val="28"/>
              </w:rPr>
            </w:pPr>
            <w:r>
              <w:rPr>
                <w:szCs w:val="28"/>
              </w:rPr>
              <w:t xml:space="preserve">2.4.3. расторгнуть Договор в порядке, предусмотренном пунктом 7.3 </w:t>
            </w:r>
            <w:r>
              <w:rPr>
                <w:szCs w:val="28"/>
              </w:rPr>
              <w:lastRenderedPageBreak/>
              <w:t>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2.4.4. отказать Экспедитору в оплате счетов в случае неисполнения подпункта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2.4.5.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E93780" w:rsidRPr="009A56FB" w:rsidRDefault="00E93780" w:rsidP="00E93780">
            <w:pPr>
              <w:pStyle w:val="1f5"/>
              <w:jc w:val="center"/>
              <w:rPr>
                <w:b/>
                <w:sz w:val="28"/>
                <w:szCs w:val="28"/>
              </w:rPr>
            </w:pPr>
          </w:p>
          <w:p w:rsidR="00E93780" w:rsidRPr="009A56FB" w:rsidRDefault="00E93780" w:rsidP="00E93780">
            <w:pPr>
              <w:pStyle w:val="1f5"/>
              <w:jc w:val="center"/>
              <w:rPr>
                <w:b/>
                <w:sz w:val="28"/>
                <w:szCs w:val="28"/>
              </w:rPr>
            </w:pPr>
            <w:r>
              <w:rPr>
                <w:b/>
                <w:sz w:val="28"/>
                <w:szCs w:val="28"/>
              </w:rPr>
              <w:t>3. ВОЗНАГРАЖДЕНИЕ ЭКСПЕДИТОРА И ПОРЯДОК РАСЧЕТОВ</w:t>
            </w:r>
          </w:p>
          <w:p w:rsidR="00E93780" w:rsidRPr="009A56FB" w:rsidRDefault="00E93780" w:rsidP="00E93780">
            <w:pPr>
              <w:pStyle w:val="1f5"/>
              <w:jc w:val="center"/>
              <w:rPr>
                <w:b/>
                <w:sz w:val="28"/>
                <w:szCs w:val="28"/>
              </w:rPr>
            </w:pPr>
          </w:p>
          <w:p w:rsidR="00E93780" w:rsidRDefault="00E93780" w:rsidP="00E93780">
            <w:pPr>
              <w:pStyle w:val="Normal1"/>
              <w:shd w:val="clear" w:color="auto" w:fill="FFFFFF"/>
              <w:tabs>
                <w:tab w:val="left" w:pos="713"/>
                <w:tab w:val="left" w:pos="9639"/>
              </w:tabs>
              <w:rPr>
                <w:szCs w:val="28"/>
              </w:rPr>
            </w:pPr>
            <w:r>
              <w:rPr>
                <w:szCs w:val="28"/>
              </w:rPr>
              <w:t>3.1. Экспедитор получает вознаграждение, оговоренное в приложениях к настоящему Договору.</w:t>
            </w:r>
          </w:p>
          <w:p w:rsidR="007837E8" w:rsidRPr="00E0765F" w:rsidRDefault="007837E8" w:rsidP="007837E8">
            <w:pPr>
              <w:pStyle w:val="Normal1"/>
              <w:shd w:val="clear" w:color="auto" w:fill="FFFFFF"/>
              <w:tabs>
                <w:tab w:val="left" w:pos="713"/>
                <w:tab w:val="left" w:pos="9639"/>
              </w:tabs>
              <w:rPr>
                <w:szCs w:val="28"/>
              </w:rPr>
            </w:pPr>
            <w:r w:rsidRPr="00E0765F">
              <w:rPr>
                <w:szCs w:val="28"/>
              </w:rPr>
              <w:t>3.2. По согласованию Сторон Клиент с целью наделения Экспедитора денежными средствами для исполнения поручения в рамках настоящего Договора производит авансовые платежи не позднее, чем за 3 (три) рабочих дня до начала перевозки. Авансовые платежи используются для покрытия обязатель</w:t>
            </w:r>
            <w:proofErr w:type="gramStart"/>
            <w:r w:rsidRPr="00E0765F">
              <w:rPr>
                <w:szCs w:val="28"/>
              </w:rPr>
              <w:t>ств Кл</w:t>
            </w:r>
            <w:proofErr w:type="gramEnd"/>
            <w:r w:rsidRPr="00E0765F">
              <w:rPr>
                <w:szCs w:val="28"/>
              </w:rPr>
              <w:t>иента перед Экспедитором в полном соответствии со счетами Экспедитора, выставленными Клиенту и подтвержденные Заказом Клиента или соответствующим приложением к Договору в соответствии с подпунктом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3.</w:t>
            </w:r>
            <w:r w:rsidR="007837E8">
              <w:rPr>
                <w:szCs w:val="28"/>
              </w:rPr>
              <w:t>3</w:t>
            </w:r>
            <w:r>
              <w:rPr>
                <w:szCs w:val="28"/>
              </w:rPr>
              <w:t>. 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E93780" w:rsidRPr="00111B65" w:rsidRDefault="00E93780" w:rsidP="00E93780">
            <w:pPr>
              <w:pStyle w:val="Normal1"/>
              <w:shd w:val="clear" w:color="auto" w:fill="FFFFFF"/>
              <w:tabs>
                <w:tab w:val="left" w:pos="713"/>
                <w:tab w:val="left" w:pos="9639"/>
              </w:tabs>
              <w:rPr>
                <w:szCs w:val="28"/>
              </w:rPr>
            </w:pPr>
            <w:r>
              <w:rPr>
                <w:szCs w:val="28"/>
              </w:rPr>
              <w:t xml:space="preserve">Основанием для оплаты счета Клиентом является согласованный и подписанный Клиентом акт об оказанных услугах и Отчет Экспедитора за 1 (одну) декаду. Дата подписания акта об оказанных услугах и Отчета Экспедитора Клиентом является датой исполнения Экспедитором своих обязательств по настоящему Договору. Клиент оплачивает счета Экспедитора в течение 30 (тридцати) календарных дней </w:t>
            </w:r>
            <w:proofErr w:type="gramStart"/>
            <w:r>
              <w:rPr>
                <w:szCs w:val="28"/>
              </w:rPr>
              <w:t>с даты подписания</w:t>
            </w:r>
            <w:proofErr w:type="gramEnd"/>
            <w:r>
              <w:rPr>
                <w:szCs w:val="28"/>
              </w:rPr>
              <w:t xml:space="preserve"> акта об оказанных услугах и Отчета Экспедитора за отчетную декаду.</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4</w:t>
            </w:r>
            <w:r>
              <w:rPr>
                <w:szCs w:val="28"/>
              </w:rPr>
              <w:t xml:space="preserve">. Экспедитор обязуется перечислить Клиенту сумму понесенных в соответствии с подпунктом 2.1.16 настоящего Договора, дополнительных расходов в течение 14 (четырнадцати)  календарных дней </w:t>
            </w:r>
            <w:proofErr w:type="gramStart"/>
            <w:r>
              <w:rPr>
                <w:szCs w:val="28"/>
              </w:rPr>
              <w:t>с даты выставления</w:t>
            </w:r>
            <w:proofErr w:type="gramEnd"/>
            <w:r>
              <w:rPr>
                <w:szCs w:val="28"/>
              </w:rPr>
              <w:t xml:space="preserve"> счета Клиентом.</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5</w:t>
            </w:r>
            <w:r>
              <w:rPr>
                <w:szCs w:val="28"/>
              </w:rPr>
              <w:t xml:space="preserve">. </w:t>
            </w:r>
            <w:proofErr w:type="gramStart"/>
            <w:r>
              <w:rPr>
                <w:szCs w:val="28"/>
              </w:rPr>
              <w:t>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w:t>
            </w:r>
            <w:proofErr w:type="gramEnd"/>
            <w:r>
              <w:rPr>
                <w:szCs w:val="28"/>
              </w:rPr>
              <w:t xml:space="preserve"> Всякое иное вознаграждение исключается.</w:t>
            </w:r>
          </w:p>
          <w:p w:rsidR="00E93780" w:rsidRPr="00442C16" w:rsidRDefault="00E93780" w:rsidP="00E93780">
            <w:pPr>
              <w:pStyle w:val="Normal1"/>
              <w:shd w:val="clear" w:color="auto" w:fill="FFFFFF"/>
              <w:tabs>
                <w:tab w:val="left" w:pos="713"/>
                <w:tab w:val="left" w:pos="9639"/>
              </w:tabs>
              <w:rPr>
                <w:szCs w:val="28"/>
              </w:rPr>
            </w:pPr>
            <w:r>
              <w:rPr>
                <w:szCs w:val="28"/>
              </w:rPr>
              <w:t>3.</w:t>
            </w:r>
            <w:r w:rsidR="007837E8">
              <w:rPr>
                <w:szCs w:val="28"/>
              </w:rPr>
              <w:t>6</w:t>
            </w:r>
            <w:r>
              <w:rPr>
                <w:szCs w:val="28"/>
              </w:rPr>
              <w:t xml:space="preserve">. </w:t>
            </w:r>
            <w:r>
              <w:rPr>
                <w:iCs/>
              </w:rPr>
              <w:t xml:space="preserve">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актах об оказанных услугах и счетах в течение 6 (шести) месяцев </w:t>
            </w:r>
            <w:proofErr w:type="gramStart"/>
            <w:r>
              <w:rPr>
                <w:iCs/>
              </w:rPr>
              <w:t>с даты оказания</w:t>
            </w:r>
            <w:proofErr w:type="gramEnd"/>
            <w:r>
              <w:rPr>
                <w:iCs/>
              </w:rPr>
              <w:t xml:space="preserve"> услуг. При несоблюдении указанного периода, услуги считаются не оказанными.</w:t>
            </w:r>
          </w:p>
          <w:p w:rsidR="00E93780" w:rsidRPr="00D168C5" w:rsidRDefault="00E93780" w:rsidP="00E93780">
            <w:pPr>
              <w:pStyle w:val="Normal1"/>
              <w:shd w:val="clear" w:color="auto" w:fill="FFFFFF"/>
              <w:tabs>
                <w:tab w:val="left" w:pos="713"/>
                <w:tab w:val="left" w:pos="9639"/>
              </w:tabs>
              <w:rPr>
                <w:szCs w:val="28"/>
              </w:rPr>
            </w:pPr>
            <w:r>
              <w:rPr>
                <w:szCs w:val="28"/>
              </w:rPr>
              <w:lastRenderedPageBreak/>
              <w:t>3.</w:t>
            </w:r>
            <w:r w:rsidR="007837E8">
              <w:rPr>
                <w:szCs w:val="28"/>
              </w:rPr>
              <w:t>7</w:t>
            </w:r>
            <w:r>
              <w:rPr>
                <w:szCs w:val="28"/>
              </w:rPr>
              <w:t>. Все расчеты между Экспедитором и Клиентом по настоящему Договору  производятся в долларах США и 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E93780" w:rsidRPr="00D168C5" w:rsidRDefault="00E93780" w:rsidP="00E93780">
            <w:pPr>
              <w:pStyle w:val="Normal1"/>
              <w:shd w:val="clear" w:color="auto" w:fill="FFFFFF"/>
              <w:tabs>
                <w:tab w:val="left" w:pos="713"/>
                <w:tab w:val="left" w:pos="9639"/>
              </w:tabs>
              <w:rPr>
                <w:szCs w:val="28"/>
              </w:rPr>
            </w:pPr>
            <w:r>
              <w:rPr>
                <w:szCs w:val="28"/>
              </w:rPr>
              <w:t>3.</w:t>
            </w:r>
            <w:r w:rsidR="007837E8">
              <w:rPr>
                <w:szCs w:val="28"/>
              </w:rPr>
              <w:t>8</w:t>
            </w:r>
            <w:r>
              <w:rPr>
                <w:szCs w:val="28"/>
              </w:rPr>
              <w:t>. Датой платежа считается дата поступления денежных средств на корреспондентский счет банка получателя платежа.</w:t>
            </w:r>
          </w:p>
          <w:p w:rsidR="00E93780" w:rsidRPr="00D168C5" w:rsidRDefault="00E93780" w:rsidP="00E93780">
            <w:pPr>
              <w:pStyle w:val="Normal1"/>
              <w:shd w:val="clear" w:color="auto" w:fill="FFFFFF"/>
              <w:tabs>
                <w:tab w:val="left" w:pos="713"/>
                <w:tab w:val="left" w:pos="9639"/>
              </w:tabs>
              <w:rPr>
                <w:szCs w:val="28"/>
              </w:rPr>
            </w:pPr>
            <w:r>
              <w:rPr>
                <w:szCs w:val="28"/>
              </w:rPr>
              <w:t>3.</w:t>
            </w:r>
            <w:r w:rsidR="007837E8">
              <w:rPr>
                <w:szCs w:val="28"/>
              </w:rPr>
              <w:t>9</w:t>
            </w:r>
            <w:r>
              <w:rPr>
                <w:szCs w:val="28"/>
              </w:rPr>
              <w:t>. Все банковские расходы, связанные с осуществлением платежей по настоящему Договору, производятся за счет Стороны, осуществляющей платеж.</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10</w:t>
            </w:r>
            <w:r>
              <w:rPr>
                <w:szCs w:val="28"/>
              </w:rPr>
              <w:t xml:space="preserve">. </w:t>
            </w:r>
            <w:r>
              <w:rPr>
                <w:iCs/>
              </w:rPr>
              <w:t>Стороны подписывают акты сверки взаиморасчетов не реже 1 раза в квартал.</w:t>
            </w:r>
          </w:p>
          <w:p w:rsidR="00E93780" w:rsidRPr="006B7956" w:rsidRDefault="00E93780" w:rsidP="00E93780">
            <w:pPr>
              <w:pStyle w:val="1f5"/>
              <w:widowControl w:val="0"/>
              <w:suppressAutoHyphens/>
              <w:ind w:firstLine="720"/>
              <w:jc w:val="center"/>
              <w:rPr>
                <w:sz w:val="28"/>
                <w:szCs w:val="28"/>
              </w:rPr>
            </w:pPr>
            <w:r>
              <w:rPr>
                <w:b/>
                <w:sz w:val="28"/>
                <w:szCs w:val="28"/>
              </w:rPr>
              <w:t>4. ОТВЕТСТВЕННОСТЬ СТОРОН</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и/или Контейнеров Клиента, Стороны действуют в соответствии с нормами применимого законодательства.</w:t>
            </w:r>
          </w:p>
          <w:p w:rsidR="00E93780" w:rsidRPr="009A56FB" w:rsidRDefault="00E93780" w:rsidP="00E93780">
            <w:pPr>
              <w:pStyle w:val="Normal1"/>
              <w:shd w:val="clear" w:color="auto" w:fill="FFFFFF"/>
              <w:tabs>
                <w:tab w:val="left" w:pos="713"/>
                <w:tab w:val="left" w:pos="9639"/>
              </w:tabs>
              <w:rPr>
                <w:szCs w:val="28"/>
              </w:rPr>
            </w:pPr>
            <w:r>
              <w:rPr>
                <w:szCs w:val="28"/>
              </w:rPr>
              <w:t>4.2. Каждая из Сторон должна исполнять свои обязательства надлежащим образом, оказывая всевозможное содействие другой Стороне.</w:t>
            </w:r>
          </w:p>
          <w:p w:rsidR="00E93780" w:rsidRPr="009A56FB" w:rsidRDefault="00E93780" w:rsidP="00E93780">
            <w:pPr>
              <w:pStyle w:val="Normal1"/>
              <w:shd w:val="clear" w:color="auto" w:fill="FFFFFF"/>
              <w:tabs>
                <w:tab w:val="left" w:pos="713"/>
                <w:tab w:val="left" w:pos="9639"/>
              </w:tabs>
              <w:rPr>
                <w:szCs w:val="28"/>
              </w:rPr>
            </w:pPr>
            <w:r>
              <w:rPr>
                <w:szCs w:val="28"/>
              </w:rPr>
              <w:t>4.3. Сторона, нарушившая свои обязательства по настоящему Договору, должна без промедления устранить эти нарушения.</w:t>
            </w:r>
          </w:p>
          <w:p w:rsidR="00E93780" w:rsidRPr="009A56FB" w:rsidRDefault="00E93780" w:rsidP="00E93780">
            <w:pPr>
              <w:pStyle w:val="Normal1"/>
              <w:shd w:val="clear" w:color="auto" w:fill="FFFFFF"/>
              <w:tabs>
                <w:tab w:val="left" w:pos="713"/>
                <w:tab w:val="left" w:pos="9639"/>
              </w:tabs>
              <w:rPr>
                <w:szCs w:val="28"/>
              </w:rPr>
            </w:pPr>
            <w:r>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E93780" w:rsidRPr="009A56FB" w:rsidRDefault="00E93780" w:rsidP="00E93780">
            <w:pPr>
              <w:pStyle w:val="Normal1"/>
              <w:shd w:val="clear" w:color="auto" w:fill="FFFFFF"/>
              <w:tabs>
                <w:tab w:val="left" w:pos="713"/>
                <w:tab w:val="left" w:pos="9639"/>
              </w:tabs>
              <w:rPr>
                <w:szCs w:val="28"/>
              </w:rPr>
            </w:pPr>
            <w:r>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E93780" w:rsidRPr="009A56FB" w:rsidRDefault="00E93780" w:rsidP="00E93780">
            <w:pPr>
              <w:pStyle w:val="Normal1"/>
              <w:shd w:val="clear" w:color="auto" w:fill="FFFFFF"/>
              <w:tabs>
                <w:tab w:val="left" w:pos="713"/>
                <w:tab w:val="left" w:pos="9639"/>
              </w:tabs>
              <w:rPr>
                <w:szCs w:val="28"/>
              </w:rPr>
            </w:pPr>
            <w:r>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E93780" w:rsidRPr="009A56FB" w:rsidRDefault="00E93780" w:rsidP="00E93780">
            <w:pPr>
              <w:pStyle w:val="Normal1"/>
              <w:shd w:val="clear" w:color="auto" w:fill="FFFFFF"/>
              <w:tabs>
                <w:tab w:val="left" w:pos="713"/>
                <w:tab w:val="left" w:pos="9639"/>
              </w:tabs>
              <w:rPr>
                <w:szCs w:val="28"/>
              </w:rPr>
            </w:pPr>
            <w:r>
              <w:rPr>
                <w:szCs w:val="28"/>
              </w:rPr>
              <w:t xml:space="preserve">4.8. Экспедитор несет перед Клиентом ответственность и возмещает ему убытки, в том числе, если эти убытки причинены виновными действиями/бездействием </w:t>
            </w:r>
            <w:proofErr w:type="gramStart"/>
            <w:r>
              <w:rPr>
                <w:szCs w:val="28"/>
              </w:rPr>
              <w:t>привлеченных</w:t>
            </w:r>
            <w:proofErr w:type="gramEnd"/>
            <w:r>
              <w:rPr>
                <w:szCs w:val="28"/>
              </w:rPr>
              <w:t xml:space="preserve"> Экспедитором для исполнения настоящего Договора третьими лицами.</w:t>
            </w:r>
          </w:p>
          <w:p w:rsidR="00E93780" w:rsidRPr="001A6516" w:rsidRDefault="00E93780" w:rsidP="00E93780">
            <w:pPr>
              <w:ind w:firstLine="709"/>
              <w:jc w:val="both"/>
              <w:rPr>
                <w:color w:val="000000"/>
                <w:sz w:val="28"/>
                <w:szCs w:val="28"/>
              </w:rPr>
            </w:pPr>
            <w:r>
              <w:rPr>
                <w:color w:val="000000"/>
                <w:sz w:val="28"/>
                <w:szCs w:val="28"/>
              </w:rPr>
              <w:t>4.9. Экспедитор несет ответственность за сохранность предоставленных ему Клиентом для перевозки грузов вагонов и/или контейнеров.</w:t>
            </w:r>
          </w:p>
          <w:p w:rsidR="00E93780" w:rsidRPr="001A6516" w:rsidRDefault="00E93780" w:rsidP="00E93780">
            <w:pPr>
              <w:ind w:firstLine="709"/>
              <w:jc w:val="both"/>
              <w:rPr>
                <w:color w:val="000000"/>
                <w:sz w:val="28"/>
                <w:szCs w:val="28"/>
              </w:rPr>
            </w:pPr>
            <w:r>
              <w:rPr>
                <w:color w:val="000000"/>
                <w:sz w:val="28"/>
                <w:szCs w:val="28"/>
              </w:rPr>
              <w:t xml:space="preserve">4.9.1. Размер ответственности Экспедитора за вагоны определяется стоимостью ремонта поврежденных вагонов, включая расходы по их транспортировке на ремонтные предприятия, а в случае невозможности </w:t>
            </w:r>
            <w:r>
              <w:rPr>
                <w:color w:val="000000"/>
                <w:sz w:val="28"/>
                <w:szCs w:val="28"/>
              </w:rPr>
              <w:lastRenderedPageBreak/>
              <w:t>восстановления поврежденных вагонов или их утраты – в размере их рыночной стоимости.</w:t>
            </w:r>
          </w:p>
          <w:p w:rsidR="00E93780" w:rsidRPr="001A6516" w:rsidRDefault="00E93780" w:rsidP="00E93780">
            <w:pPr>
              <w:ind w:firstLine="709"/>
              <w:jc w:val="both"/>
              <w:rPr>
                <w:color w:val="000000"/>
                <w:sz w:val="28"/>
                <w:szCs w:val="28"/>
              </w:rPr>
            </w:pPr>
            <w:r>
              <w:rPr>
                <w:color w:val="000000"/>
                <w:sz w:val="28"/>
                <w:szCs w:val="28"/>
              </w:rPr>
              <w:t xml:space="preserve">4.9.2. </w:t>
            </w:r>
            <w:proofErr w:type="gramStart"/>
            <w:r>
              <w:rPr>
                <w:color w:val="000000"/>
                <w:sz w:val="28"/>
                <w:szCs w:val="28"/>
              </w:rPr>
              <w:t xml:space="preserve">В случае обнаружения Клиентом (его представителем) при возврате Контейнера Экспедитором (его представителем – грузополучателем) фактов </w:t>
            </w:r>
            <w:proofErr w:type="spellStart"/>
            <w:r>
              <w:rPr>
                <w:color w:val="000000"/>
                <w:sz w:val="28"/>
                <w:szCs w:val="28"/>
              </w:rPr>
              <w:t>неочистки</w:t>
            </w:r>
            <w:proofErr w:type="spellEnd"/>
            <w:r>
              <w:rPr>
                <w:color w:val="000000"/>
                <w:sz w:val="28"/>
                <w:szCs w:val="28"/>
              </w:rPr>
              <w:t xml:space="preserve"> и/или его повреждения, Экспедитор в течение 5 (пяти) календарных дней с даты выставления счета возмещает Клиенту документально подтвержденные расходы, связанные с ремонтом/очисткой  Контейнеров, включая, в случае необходимости, расходы по их транспортировке на ремонтные предприятия.</w:t>
            </w:r>
            <w:proofErr w:type="gramEnd"/>
            <w:r>
              <w:rPr>
                <w:color w:val="000000"/>
                <w:sz w:val="28"/>
                <w:szCs w:val="28"/>
              </w:rPr>
              <w:t xml:space="preserve"> Документами, подтверждающими расходы Клиента, как правило, являются: акт приема-передачи, отчет и/или акт выполненных работ агента (соисполнителя) Клиента, фотографии контейнеров, </w:t>
            </w:r>
            <w:proofErr w:type="spellStart"/>
            <w:r>
              <w:rPr>
                <w:color w:val="000000"/>
                <w:sz w:val="28"/>
                <w:szCs w:val="28"/>
              </w:rPr>
              <w:t>эстимейт</w:t>
            </w:r>
            <w:proofErr w:type="spellEnd"/>
            <w:r>
              <w:rPr>
                <w:color w:val="000000"/>
                <w:sz w:val="28"/>
                <w:szCs w:val="28"/>
              </w:rPr>
              <w:t xml:space="preserve"> (калькуляция ремонтных работ).</w:t>
            </w:r>
          </w:p>
          <w:p w:rsidR="00E93780" w:rsidRPr="001A6516" w:rsidRDefault="00E93780" w:rsidP="00E93780">
            <w:pPr>
              <w:ind w:firstLine="709"/>
              <w:jc w:val="both"/>
              <w:rPr>
                <w:color w:val="000000"/>
                <w:sz w:val="28"/>
                <w:szCs w:val="28"/>
              </w:rPr>
            </w:pPr>
            <w:r>
              <w:rPr>
                <w:color w:val="000000"/>
                <w:sz w:val="28"/>
                <w:szCs w:val="28"/>
              </w:rPr>
              <w:t xml:space="preserve">4.9.3. </w:t>
            </w:r>
            <w:proofErr w:type="gramStart"/>
            <w:r>
              <w:rPr>
                <w:color w:val="000000"/>
                <w:sz w:val="28"/>
                <w:szCs w:val="28"/>
              </w:rPr>
              <w:t xml:space="preserve">В случае невозможности восстановления поврежденных Контейнеров или их утраты, Экспедитор по своему выбору выплачивает Клиенту сумму в размере стоимости контейнера, указанную на официальном сайте Клиента (www.trcont.ru) во вкладке  «Экспедиторам», раздел «Полезная информация», подраздел «Расчеты и платежи», либо передает Клиенту аналогичные по техническим характеристикам, состоянию, цвету и году выпуска контейнеры с нанесенными логотипами Клиента. </w:t>
            </w:r>
            <w:proofErr w:type="gramEnd"/>
          </w:p>
          <w:p w:rsidR="00E93780" w:rsidRPr="001A6516" w:rsidRDefault="00E93780" w:rsidP="00E93780">
            <w:pPr>
              <w:ind w:firstLine="709"/>
              <w:jc w:val="both"/>
              <w:rPr>
                <w:color w:val="000000"/>
                <w:sz w:val="28"/>
                <w:szCs w:val="28"/>
              </w:rPr>
            </w:pPr>
            <w:r>
              <w:rPr>
                <w:color w:val="000000"/>
                <w:sz w:val="28"/>
                <w:szCs w:val="28"/>
              </w:rPr>
              <w:t xml:space="preserve">4.9.4. Контейнер и/или вагон считается утраченным по истечении 30 (тридцати) календарных дней </w:t>
            </w:r>
            <w:proofErr w:type="gramStart"/>
            <w:r>
              <w:rPr>
                <w:color w:val="000000"/>
                <w:sz w:val="28"/>
                <w:szCs w:val="28"/>
              </w:rPr>
              <w:t>с даты</w:t>
            </w:r>
            <w:proofErr w:type="gramEnd"/>
            <w:r>
              <w:rPr>
                <w:color w:val="000000"/>
                <w:sz w:val="28"/>
                <w:szCs w:val="28"/>
              </w:rPr>
              <w:t xml:space="preserve"> согласованного срока возврата. В случае если срок возврата Сторонами не был определен - по истечении 30 (тридцати) календарных дней </w:t>
            </w:r>
            <w:proofErr w:type="gramStart"/>
            <w:r>
              <w:rPr>
                <w:color w:val="000000"/>
                <w:sz w:val="28"/>
                <w:szCs w:val="28"/>
              </w:rPr>
              <w:t>с даты направления</w:t>
            </w:r>
            <w:proofErr w:type="gramEnd"/>
            <w:r>
              <w:rPr>
                <w:color w:val="000000"/>
                <w:sz w:val="28"/>
                <w:szCs w:val="28"/>
              </w:rPr>
              <w:t xml:space="preserve"> Клиентом требования о возврате контейнера и/или вагона. </w:t>
            </w:r>
          </w:p>
          <w:p w:rsidR="00E93780" w:rsidRDefault="00E93780" w:rsidP="00E93780">
            <w:pPr>
              <w:pStyle w:val="Normal1"/>
              <w:shd w:val="clear" w:color="auto" w:fill="FFFFFF"/>
              <w:tabs>
                <w:tab w:val="left" w:pos="713"/>
                <w:tab w:val="left" w:pos="9639"/>
              </w:tabs>
              <w:rPr>
                <w:color w:val="000000"/>
                <w:szCs w:val="28"/>
              </w:rPr>
            </w:pPr>
            <w:r>
              <w:rPr>
                <w:color w:val="000000"/>
                <w:szCs w:val="28"/>
              </w:rPr>
              <w:t xml:space="preserve">4.9.5. Ответственность Экспедитора за сохранность Контейнеров наступает с момента выдачи порожнего контейнера со станции (терминала, депо) до момента возврата порожнего Контейнера после выгрузки на станцию (терминал, депо). </w:t>
            </w:r>
          </w:p>
          <w:p w:rsidR="00E93780" w:rsidRPr="009A56FB" w:rsidRDefault="00E93780" w:rsidP="00E93780">
            <w:pPr>
              <w:pStyle w:val="Normal1"/>
              <w:shd w:val="clear" w:color="auto" w:fill="FFFFFF"/>
              <w:tabs>
                <w:tab w:val="left" w:pos="713"/>
                <w:tab w:val="left" w:pos="9639"/>
              </w:tabs>
              <w:rPr>
                <w:szCs w:val="28"/>
              </w:rPr>
            </w:pPr>
            <w:r>
              <w:rPr>
                <w:szCs w:val="28"/>
              </w:rPr>
              <w:t xml:space="preserve">4.10. Экспедитор несет перед Клиентом ответственность и возмещает ему убытки, возникшие вследствие ненадлежащего осуществления слежения и </w:t>
            </w:r>
            <w:proofErr w:type="gramStart"/>
            <w:r>
              <w:rPr>
                <w:szCs w:val="28"/>
              </w:rPr>
              <w:t>контроля за</w:t>
            </w:r>
            <w:proofErr w:type="gramEnd"/>
            <w:r>
              <w:rPr>
                <w:szCs w:val="28"/>
              </w:rPr>
              <w:t xml:space="preserve"> перевозкой грузов, дислокацией и перемещением Контейнеров и отражения операций с ними в Информационной системе. </w:t>
            </w:r>
          </w:p>
          <w:p w:rsidR="00E93780" w:rsidRPr="009A56FB" w:rsidRDefault="00E93780" w:rsidP="00E93780">
            <w:pPr>
              <w:pStyle w:val="Normal1"/>
              <w:shd w:val="clear" w:color="auto" w:fill="FFFFFF"/>
              <w:tabs>
                <w:tab w:val="left" w:pos="713"/>
                <w:tab w:val="left" w:pos="9639"/>
              </w:tabs>
              <w:rPr>
                <w:szCs w:val="28"/>
              </w:rPr>
            </w:pPr>
            <w:r>
              <w:rPr>
                <w:szCs w:val="28"/>
              </w:rPr>
              <w:t>4.11. Экспедитор несет перед Клиентом ответственность и возмещает ему убытки, возникшие вследствие нарушения Экспедитором прав собственности Клиента на Информационную систему и/или передачи Экспедитором информации, содержащейся в Информационной системе третьим лицам.</w:t>
            </w:r>
          </w:p>
          <w:p w:rsidR="00E93780" w:rsidRPr="009A56FB" w:rsidRDefault="00E93780" w:rsidP="00E93780">
            <w:pPr>
              <w:pStyle w:val="Normal1"/>
              <w:shd w:val="clear" w:color="auto" w:fill="FFFFFF"/>
              <w:tabs>
                <w:tab w:val="left" w:pos="713"/>
                <w:tab w:val="left" w:pos="9639"/>
              </w:tabs>
              <w:rPr>
                <w:szCs w:val="28"/>
              </w:rPr>
            </w:pPr>
            <w:r>
              <w:rPr>
                <w:szCs w:val="28"/>
              </w:rPr>
              <w:t>4.12. Экспедитор перечисляет Клиенту сумму убытков, причиненных виновными действиями/бездействием Экспедитора и/или привлеченных им третьих лиц,  на основании выставленного Клиентом счета.</w:t>
            </w:r>
          </w:p>
          <w:p w:rsidR="00E93780" w:rsidRPr="009A56FB" w:rsidRDefault="00E93780" w:rsidP="00E93780">
            <w:pPr>
              <w:pStyle w:val="Normal1"/>
              <w:shd w:val="clear" w:color="auto" w:fill="FFFFFF"/>
              <w:tabs>
                <w:tab w:val="left" w:pos="713"/>
                <w:tab w:val="left" w:pos="9639"/>
              </w:tabs>
              <w:rPr>
                <w:szCs w:val="28"/>
              </w:rPr>
            </w:pPr>
            <w:r>
              <w:rPr>
                <w:szCs w:val="28"/>
              </w:rPr>
              <w:t xml:space="preserve">Перечисление всех санкций и/или дополнительных расходов производится Экспедитором в течение 14 (четырнадцати) календарных дней </w:t>
            </w:r>
            <w:proofErr w:type="gramStart"/>
            <w:r>
              <w:rPr>
                <w:szCs w:val="28"/>
              </w:rPr>
              <w:t>с даты выставления</w:t>
            </w:r>
            <w:proofErr w:type="gramEnd"/>
            <w:r>
              <w:rPr>
                <w:szCs w:val="28"/>
              </w:rPr>
              <w:t xml:space="preserve"> счета.</w:t>
            </w:r>
          </w:p>
          <w:p w:rsidR="00E93780" w:rsidRPr="00A756CA" w:rsidRDefault="00E93780" w:rsidP="00E93780">
            <w:pPr>
              <w:pStyle w:val="Normal1"/>
              <w:shd w:val="clear" w:color="auto" w:fill="FFFFFF"/>
              <w:tabs>
                <w:tab w:val="left" w:pos="713"/>
                <w:tab w:val="left" w:pos="9639"/>
              </w:tabs>
              <w:rPr>
                <w:szCs w:val="28"/>
              </w:rPr>
            </w:pPr>
            <w:r>
              <w:rPr>
                <w:szCs w:val="28"/>
              </w:rPr>
              <w:t>4.13. Уплата санкций и/или возмещение ущерба не освобождает Стороны от обязательств по исполнению настоящего Договора.</w:t>
            </w:r>
          </w:p>
          <w:p w:rsidR="00E93780" w:rsidRPr="009A56FB" w:rsidRDefault="00E93780" w:rsidP="00E93780">
            <w:pPr>
              <w:jc w:val="center"/>
              <w:rPr>
                <w:b/>
                <w:bCs/>
                <w:sz w:val="28"/>
                <w:szCs w:val="28"/>
              </w:rPr>
            </w:pPr>
          </w:p>
          <w:p w:rsidR="00E93780" w:rsidRDefault="00E93780" w:rsidP="00E93780">
            <w:pPr>
              <w:jc w:val="center"/>
              <w:rPr>
                <w:b/>
                <w:bCs/>
                <w:sz w:val="28"/>
                <w:szCs w:val="28"/>
              </w:rPr>
            </w:pPr>
            <w:r>
              <w:rPr>
                <w:b/>
                <w:bCs/>
                <w:sz w:val="28"/>
                <w:szCs w:val="28"/>
              </w:rPr>
              <w:t>5. ОБСТОЯТЕЛЬСТВА НЕПРЕОДОЛИМОЙ СИЛЫ</w:t>
            </w:r>
          </w:p>
          <w:p w:rsidR="00E93780" w:rsidRPr="009A56FB" w:rsidRDefault="00E93780" w:rsidP="00E93780">
            <w:pPr>
              <w:jc w:val="center"/>
              <w:rPr>
                <w:b/>
                <w:bCs/>
                <w:sz w:val="28"/>
                <w:szCs w:val="28"/>
              </w:rPr>
            </w:pPr>
          </w:p>
          <w:p w:rsidR="00E93780" w:rsidRDefault="00E93780" w:rsidP="00E93780">
            <w:pPr>
              <w:pStyle w:val="Normal1"/>
              <w:shd w:val="clear" w:color="auto" w:fill="FFFFFF"/>
              <w:tabs>
                <w:tab w:val="left" w:pos="713"/>
                <w:tab w:val="left" w:pos="9639"/>
              </w:tabs>
              <w:rPr>
                <w:szCs w:val="28"/>
              </w:rPr>
            </w:pPr>
            <w:r>
              <w:rPr>
                <w:szCs w:val="28"/>
              </w:rPr>
              <w:lastRenderedPageBreak/>
              <w:t xml:space="preserve">5.1. </w:t>
            </w:r>
            <w:proofErr w:type="gramStart"/>
            <w:r>
              <w:rPr>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E93780" w:rsidRDefault="00E93780" w:rsidP="00E93780">
            <w:pPr>
              <w:pStyle w:val="Normal1"/>
              <w:shd w:val="clear" w:color="auto" w:fill="FFFFFF"/>
              <w:tabs>
                <w:tab w:val="left" w:pos="713"/>
                <w:tab w:val="left" w:pos="9639"/>
              </w:tabs>
              <w:rPr>
                <w:szCs w:val="28"/>
              </w:rPr>
            </w:pPr>
            <w:r>
              <w:rPr>
                <w:szCs w:val="28"/>
              </w:rP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E93780" w:rsidRPr="008D09CF" w:rsidRDefault="00E93780" w:rsidP="00E93780">
            <w:pPr>
              <w:pStyle w:val="Normal1"/>
              <w:shd w:val="clear" w:color="auto" w:fill="FFFFFF"/>
              <w:tabs>
                <w:tab w:val="left" w:pos="713"/>
                <w:tab w:val="left" w:pos="9639"/>
              </w:tabs>
              <w:rPr>
                <w:szCs w:val="28"/>
              </w:rPr>
            </w:pPr>
            <w:r>
              <w:rPr>
                <w:szCs w:val="28"/>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календарных дней </w:t>
            </w:r>
            <w:proofErr w:type="gramStart"/>
            <w:r>
              <w:rPr>
                <w:szCs w:val="28"/>
              </w:rPr>
              <w:t>с даты возникновения</w:t>
            </w:r>
            <w:proofErr w:type="gramEnd"/>
            <w:r>
              <w:rPr>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93780" w:rsidRPr="008D09CF" w:rsidRDefault="00E93780" w:rsidP="00E93780">
            <w:pPr>
              <w:pStyle w:val="Normal1"/>
              <w:shd w:val="clear" w:color="auto" w:fill="FFFFFF"/>
              <w:tabs>
                <w:tab w:val="left" w:pos="713"/>
                <w:tab w:val="left" w:pos="9639"/>
              </w:tabs>
              <w:rPr>
                <w:szCs w:val="28"/>
              </w:rPr>
            </w:pPr>
            <w:r>
              <w:rPr>
                <w:szCs w:val="28"/>
              </w:rPr>
              <w:t xml:space="preserve">5.4. </w:t>
            </w:r>
            <w:proofErr w:type="spellStart"/>
            <w:r>
              <w:rPr>
                <w:szCs w:val="28"/>
              </w:rPr>
              <w:t>Неуведомление</w:t>
            </w:r>
            <w:proofErr w:type="spellEnd"/>
            <w:r>
              <w:rPr>
                <w:szCs w:val="28"/>
              </w:rPr>
              <w:t xml:space="preserve">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 xml:space="preserve">5.5. Если обстоятельства непреодолимой силы действуют на протяжении 3 (трех) месяцев, настоящий </w:t>
            </w:r>
            <w:proofErr w:type="gramStart"/>
            <w:r>
              <w:rPr>
                <w:szCs w:val="28"/>
              </w:rPr>
              <w:t>Договор</w:t>
            </w:r>
            <w:proofErr w:type="gramEnd"/>
            <w:r>
              <w:rPr>
                <w:szCs w:val="28"/>
              </w:rPr>
              <w:t xml:space="preserve"> может быть расторгнут любой из Сторон путем направления письменного уведомления другой Стороне.</w:t>
            </w:r>
          </w:p>
          <w:p w:rsidR="00E93780" w:rsidRPr="008A30AF" w:rsidRDefault="00E93780" w:rsidP="00E93780">
            <w:pPr>
              <w:pStyle w:val="1f5"/>
              <w:jc w:val="center"/>
              <w:rPr>
                <w:b/>
                <w:sz w:val="28"/>
                <w:szCs w:val="28"/>
              </w:rPr>
            </w:pPr>
          </w:p>
          <w:p w:rsidR="00E93780" w:rsidRPr="009A56FB" w:rsidRDefault="00E93780" w:rsidP="00E93780">
            <w:pPr>
              <w:pStyle w:val="1f5"/>
              <w:jc w:val="center"/>
              <w:rPr>
                <w:b/>
                <w:sz w:val="28"/>
                <w:szCs w:val="28"/>
              </w:rPr>
            </w:pPr>
            <w:r>
              <w:rPr>
                <w:b/>
                <w:sz w:val="28"/>
                <w:szCs w:val="28"/>
              </w:rPr>
              <w:t xml:space="preserve">6. </w:t>
            </w:r>
            <w:r>
              <w:rPr>
                <w:b/>
                <w:snapToGrid w:val="0"/>
                <w:sz w:val="28"/>
                <w:szCs w:val="28"/>
              </w:rPr>
              <w:t>РАЗРЕШЕНИЕ СПОРОВ</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6.1. Споры и разногласия, возникающие в период действия настоящего Договора, разрешаются Сторонами путем переговоров.</w:t>
            </w:r>
          </w:p>
          <w:p w:rsidR="00E93780" w:rsidRPr="009A56FB" w:rsidRDefault="00E93780" w:rsidP="00E93780">
            <w:pPr>
              <w:pStyle w:val="Normal1"/>
              <w:shd w:val="clear" w:color="auto" w:fill="FFFFFF"/>
              <w:tabs>
                <w:tab w:val="left" w:pos="713"/>
                <w:tab w:val="left" w:pos="9639"/>
              </w:tabs>
              <w:rPr>
                <w:szCs w:val="28"/>
              </w:rPr>
            </w:pPr>
            <w:r>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E93780" w:rsidRPr="008D09CF" w:rsidRDefault="00E93780" w:rsidP="00E93780">
            <w:pPr>
              <w:pStyle w:val="Normal1"/>
              <w:shd w:val="clear" w:color="auto" w:fill="FFFFFF"/>
              <w:tabs>
                <w:tab w:val="left" w:pos="713"/>
                <w:tab w:val="left" w:pos="9639"/>
              </w:tabs>
              <w:rPr>
                <w:szCs w:val="28"/>
              </w:rPr>
            </w:pPr>
            <w:r>
              <w:rPr>
                <w:szCs w:val="28"/>
              </w:rPr>
              <w:t xml:space="preserve">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подтверждающих заявленные требования. Датой предъявления претензии считается дата штемпеля почтового ведомства о принятии письма. </w:t>
            </w:r>
          </w:p>
          <w:p w:rsidR="00E93780" w:rsidRPr="008D09CF" w:rsidRDefault="00E93780" w:rsidP="00E93780">
            <w:pPr>
              <w:pStyle w:val="Normal1"/>
              <w:shd w:val="clear" w:color="auto" w:fill="FFFFFF"/>
              <w:tabs>
                <w:tab w:val="left" w:pos="713"/>
                <w:tab w:val="left" w:pos="9639"/>
              </w:tabs>
              <w:rPr>
                <w:szCs w:val="28"/>
              </w:rPr>
            </w:pPr>
            <w:r>
              <w:rPr>
                <w:szCs w:val="28"/>
              </w:rPr>
              <w:t>6.4.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E93780" w:rsidRPr="008D09CF" w:rsidRDefault="00E93780" w:rsidP="00E93780">
            <w:pPr>
              <w:pStyle w:val="Normal1"/>
              <w:shd w:val="clear" w:color="auto" w:fill="FFFFFF"/>
              <w:tabs>
                <w:tab w:val="left" w:pos="713"/>
                <w:tab w:val="left" w:pos="9639"/>
              </w:tabs>
              <w:rPr>
                <w:szCs w:val="28"/>
              </w:rPr>
            </w:pPr>
            <w:r>
              <w:rPr>
                <w:szCs w:val="28"/>
              </w:rP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w:t>
            </w:r>
            <w:r>
              <w:rPr>
                <w:szCs w:val="28"/>
              </w:rPr>
              <w:lastRenderedPageBreak/>
              <w:t xml:space="preserve">течение 30 (тридцати) календарных дней </w:t>
            </w:r>
            <w:proofErr w:type="gramStart"/>
            <w:r>
              <w:rPr>
                <w:szCs w:val="28"/>
              </w:rPr>
              <w:t>с даты истечения</w:t>
            </w:r>
            <w:proofErr w:type="gramEnd"/>
            <w:r>
              <w:rPr>
                <w:szCs w:val="28"/>
              </w:rPr>
              <w:t xml:space="preserve"> срока рассмотрения претензии согласно пункта 6.4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 Применимое право к судопроизводству – право Российской Федерации. Язык судопроизводства – русский.</w:t>
            </w:r>
          </w:p>
          <w:p w:rsidR="00E93780" w:rsidRPr="009A56FB" w:rsidRDefault="00E93780" w:rsidP="00E93780">
            <w:pPr>
              <w:pStyle w:val="Normal1"/>
              <w:shd w:val="clear" w:color="auto" w:fill="FFFFFF"/>
              <w:tabs>
                <w:tab w:val="left" w:pos="713"/>
                <w:tab w:val="left" w:pos="9639"/>
              </w:tabs>
              <w:rPr>
                <w:szCs w:val="28"/>
              </w:rPr>
            </w:pPr>
          </w:p>
          <w:p w:rsidR="00E93780" w:rsidRPr="009A56FB" w:rsidRDefault="00E93780" w:rsidP="00E93780">
            <w:pPr>
              <w:pStyle w:val="1f5"/>
              <w:jc w:val="center"/>
              <w:rPr>
                <w:sz w:val="28"/>
                <w:szCs w:val="28"/>
              </w:rPr>
            </w:pPr>
            <w:r>
              <w:rPr>
                <w:b/>
                <w:sz w:val="28"/>
                <w:szCs w:val="28"/>
              </w:rPr>
              <w:t>7.  ПОРЯДОК ВНЕСЕНИЯ ИЗМЕНИЙ, ДОПОЛНЕНИЙ В ДОГОВОР И ЕГО РАСТОРЖЕНИЯ</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E93780" w:rsidRPr="009A56FB" w:rsidRDefault="00E93780" w:rsidP="00E93780">
            <w:pPr>
              <w:pStyle w:val="Normal1"/>
              <w:shd w:val="clear" w:color="auto" w:fill="FFFFFF"/>
              <w:tabs>
                <w:tab w:val="left" w:pos="713"/>
                <w:tab w:val="left" w:pos="9639"/>
              </w:tabs>
              <w:rPr>
                <w:szCs w:val="28"/>
              </w:rPr>
            </w:pPr>
            <w:r>
              <w:rPr>
                <w:szCs w:val="28"/>
              </w:rPr>
              <w:t>7.2. Расторжение настоящего Договора может иметь место по соглашению Сторон, в одностороннем порядке, либо на основаниях, предусмотренных применимым законодательством.</w:t>
            </w:r>
          </w:p>
          <w:p w:rsidR="00E93780" w:rsidRPr="009A56FB" w:rsidRDefault="00E93780" w:rsidP="00E93780">
            <w:pPr>
              <w:pStyle w:val="Normal1"/>
              <w:shd w:val="clear" w:color="auto" w:fill="FFFFFF"/>
              <w:tabs>
                <w:tab w:val="left" w:pos="713"/>
                <w:tab w:val="left" w:pos="9639"/>
              </w:tabs>
              <w:rPr>
                <w:szCs w:val="28"/>
              </w:rPr>
            </w:pPr>
            <w:r>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E93780" w:rsidRDefault="00E93780" w:rsidP="00E93780">
            <w:pPr>
              <w:pStyle w:val="Normal1"/>
              <w:shd w:val="clear" w:color="auto" w:fill="FFFFFF"/>
              <w:tabs>
                <w:tab w:val="left" w:pos="713"/>
                <w:tab w:val="left" w:pos="9639"/>
              </w:tabs>
              <w:rPr>
                <w:szCs w:val="28"/>
              </w:rPr>
            </w:pPr>
            <w:r>
              <w:rPr>
                <w:szCs w:val="28"/>
              </w:rPr>
              <w:t xml:space="preserve">7.4. В случае расторжения настоящего Договора Стороны обязуются не позднее 30 (тридцати) календарных дней </w:t>
            </w:r>
            <w:proofErr w:type="gramStart"/>
            <w:r>
              <w:rPr>
                <w:szCs w:val="28"/>
              </w:rPr>
              <w:t>с даты окончания</w:t>
            </w:r>
            <w:proofErr w:type="gramEnd"/>
            <w:r>
              <w:rPr>
                <w:szCs w:val="28"/>
              </w:rP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rPr>
                <w:szCs w:val="28"/>
              </w:rPr>
              <w:t>с даты</w:t>
            </w:r>
            <w:proofErr w:type="gramEnd"/>
            <w:r>
              <w:rPr>
                <w:szCs w:val="28"/>
              </w:rPr>
              <w:t xml:space="preserve"> его подписания.</w:t>
            </w:r>
          </w:p>
          <w:p w:rsidR="00E93780" w:rsidRPr="008A30AF" w:rsidRDefault="00E93780" w:rsidP="00E93780">
            <w:pPr>
              <w:pStyle w:val="ConsNormal"/>
              <w:tabs>
                <w:tab w:val="left" w:pos="9639"/>
              </w:tabs>
              <w:ind w:firstLine="0"/>
              <w:rPr>
                <w:rFonts w:ascii="Times New Roman" w:hAnsi="Times New Roman" w:cs="Times New Roman"/>
                <w:sz w:val="28"/>
                <w:szCs w:val="28"/>
              </w:rPr>
            </w:pPr>
          </w:p>
          <w:p w:rsidR="00E93780" w:rsidRPr="009A56FB" w:rsidRDefault="00E93780" w:rsidP="00E93780">
            <w:pPr>
              <w:pStyle w:val="ConsNormal"/>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8. ЯЗЫК ДОГОВОРА, КОРРЕСПОНДЕНЦИЯ</w:t>
            </w:r>
          </w:p>
          <w:p w:rsidR="00E93780" w:rsidRPr="009A56FB" w:rsidRDefault="00E93780" w:rsidP="00E93780">
            <w:pPr>
              <w:pStyle w:val="ConsNormal"/>
              <w:tabs>
                <w:tab w:val="left" w:pos="9639"/>
              </w:tabs>
              <w:ind w:firstLine="0"/>
              <w:jc w:val="center"/>
              <w:rPr>
                <w:rFonts w:ascii="Times New Roman" w:hAnsi="Times New Roman" w:cs="Times New Roman"/>
                <w:b/>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8.1. Вся переписка по настоящему Договору ведется на русском языке.</w:t>
            </w:r>
          </w:p>
          <w:p w:rsidR="00E93780" w:rsidRPr="009A56FB" w:rsidRDefault="00E93780" w:rsidP="00E93780">
            <w:pPr>
              <w:pStyle w:val="Normal1"/>
              <w:shd w:val="clear" w:color="auto" w:fill="FFFFFF"/>
              <w:tabs>
                <w:tab w:val="left" w:pos="713"/>
                <w:tab w:val="left" w:pos="9639"/>
              </w:tabs>
              <w:rPr>
                <w:szCs w:val="28"/>
              </w:rPr>
            </w:pPr>
            <w:r>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E93780" w:rsidRPr="00A87094" w:rsidRDefault="00E93780" w:rsidP="00E93780">
            <w:pPr>
              <w:pStyle w:val="Normal1"/>
              <w:shd w:val="clear" w:color="auto" w:fill="FFFFFF"/>
              <w:tabs>
                <w:tab w:val="left" w:pos="713"/>
                <w:tab w:val="left" w:pos="9639"/>
              </w:tabs>
              <w:rPr>
                <w:szCs w:val="28"/>
              </w:rPr>
            </w:pPr>
            <w:r>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об оказанных услугах, Отчетов Экспедитора). Все сообщения и/или документы, отправленные/полученные с электронных адресов, имеющих домен @trcont.ru со стороны Клиента и </w:t>
            </w:r>
            <w:r>
              <w:rPr>
                <w:szCs w:val="28"/>
                <w:lang w:val="et-EE"/>
              </w:rPr>
              <w:t>@</w:t>
            </w:r>
            <w:r>
              <w:rPr>
                <w:rFonts w:eastAsia="SimSun"/>
                <w:szCs w:val="28"/>
                <w:lang w:eastAsia="zh-CN"/>
              </w:rPr>
              <w:t>_______</w:t>
            </w:r>
            <w:r>
              <w:rPr>
                <w:szCs w:val="28"/>
              </w:rPr>
              <w:t xml:space="preserve"> со стороны Экспедитора, считаются отправленными/полученными уполномоченными представителями Сторон.</w:t>
            </w:r>
          </w:p>
          <w:p w:rsidR="00E93780" w:rsidRPr="009A56FB" w:rsidRDefault="00E93780" w:rsidP="00E93780">
            <w:pPr>
              <w:pStyle w:val="Normal1"/>
              <w:shd w:val="clear" w:color="auto" w:fill="FFFFFF"/>
              <w:tabs>
                <w:tab w:val="left" w:pos="713"/>
                <w:tab w:val="left" w:pos="9639"/>
              </w:tabs>
              <w:rPr>
                <w:szCs w:val="28"/>
              </w:rPr>
            </w:pPr>
            <w:r>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w:t>
            </w:r>
            <w:r>
              <w:rPr>
                <w:szCs w:val="28"/>
              </w:rPr>
              <w:lastRenderedPageBreak/>
              <w:t xml:space="preserve">@trcont.ru со стороны Клиента и </w:t>
            </w:r>
            <w:r>
              <w:rPr>
                <w:szCs w:val="28"/>
                <w:lang w:val="et-EE"/>
              </w:rPr>
              <w:t>@</w:t>
            </w:r>
            <w:r>
              <w:rPr>
                <w:rFonts w:eastAsia="SimSun"/>
                <w:szCs w:val="28"/>
                <w:lang w:eastAsia="zh-CN"/>
              </w:rPr>
              <w:t>_______</w:t>
            </w:r>
            <w:r>
              <w:rPr>
                <w:rFonts w:eastAsia="SimSun"/>
                <w:szCs w:val="28"/>
                <w:lang w:val="et-EE" w:eastAsia="zh-CN"/>
              </w:rPr>
              <w:t xml:space="preserve"> </w:t>
            </w:r>
            <w:r>
              <w:rPr>
                <w:szCs w:val="28"/>
              </w:rPr>
              <w:t>о стороны Экспедитора признаются Сторонами подлинными  и имеющими юридическую силу.</w:t>
            </w:r>
          </w:p>
          <w:p w:rsidR="00E93780" w:rsidRDefault="00E93780" w:rsidP="00E93780">
            <w:pPr>
              <w:pStyle w:val="Normal1"/>
              <w:shd w:val="clear" w:color="auto" w:fill="FFFFFF"/>
              <w:tabs>
                <w:tab w:val="left" w:pos="713"/>
                <w:tab w:val="left" w:pos="9639"/>
              </w:tabs>
              <w:rPr>
                <w:szCs w:val="28"/>
              </w:rPr>
            </w:pPr>
            <w:r>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E93780" w:rsidRDefault="00E93780" w:rsidP="00E93780">
            <w:pPr>
              <w:autoSpaceDE w:val="0"/>
              <w:autoSpaceDN w:val="0"/>
              <w:ind w:firstLine="709"/>
              <w:jc w:val="center"/>
              <w:rPr>
                <w:b/>
                <w:sz w:val="28"/>
                <w:szCs w:val="28"/>
              </w:rPr>
            </w:pPr>
          </w:p>
          <w:p w:rsidR="00E93780"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center"/>
              <w:rPr>
                <w:b/>
                <w:sz w:val="28"/>
                <w:szCs w:val="28"/>
              </w:rPr>
            </w:pPr>
            <w:r>
              <w:rPr>
                <w:b/>
                <w:sz w:val="28"/>
                <w:szCs w:val="28"/>
              </w:rPr>
              <w:t>9. АНТИКОРРУПЦИОННАЯ ОГОВОРКА</w:t>
            </w:r>
          </w:p>
          <w:p w:rsidR="00E93780" w:rsidRPr="000E2A34"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both"/>
              <w:rPr>
                <w:sz w:val="28"/>
                <w:szCs w:val="28"/>
              </w:rPr>
            </w:pPr>
            <w:r>
              <w:rPr>
                <w:sz w:val="28"/>
                <w:szCs w:val="28"/>
              </w:rPr>
              <w:t xml:space="preserve">9.1.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93780" w:rsidRPr="000E2A34" w:rsidRDefault="00E93780" w:rsidP="00E93780">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3780" w:rsidRPr="000E2A34" w:rsidRDefault="00E93780" w:rsidP="00E93780">
            <w:pPr>
              <w:autoSpaceDE w:val="0"/>
              <w:autoSpaceDN w:val="0"/>
              <w:ind w:firstLine="709"/>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E93780" w:rsidRPr="00CC3D46" w:rsidRDefault="00E93780" w:rsidP="00E93780">
            <w:pPr>
              <w:autoSpaceDE w:val="0"/>
              <w:autoSpaceDN w:val="0"/>
              <w:ind w:firstLine="709"/>
              <w:jc w:val="both"/>
              <w:rPr>
                <w:sz w:val="28"/>
                <w:szCs w:val="28"/>
              </w:rPr>
            </w:pPr>
            <w:r>
              <w:rPr>
                <w:sz w:val="28"/>
                <w:szCs w:val="28"/>
              </w:rPr>
              <w:t xml:space="preserve">Каналы уведомления Экспедитора о нарушениях каких-либо положений пункта 9.1 настоящего Договора: </w:t>
            </w:r>
            <w:r>
              <w:rPr>
                <w:sz w:val="28"/>
                <w:szCs w:val="28"/>
                <w:shd w:val="clear" w:color="auto" w:fill="FFFFFF"/>
              </w:rPr>
              <w:t xml:space="preserve">+7 (495) 788-17-17 (доб.18-30), </w:t>
            </w:r>
            <w:proofErr w:type="spellStart"/>
            <w:r>
              <w:rPr>
                <w:sz w:val="28"/>
                <w:szCs w:val="28"/>
                <w:lang w:val="en-US"/>
              </w:rPr>
              <w:t>egorbraginets</w:t>
            </w:r>
            <w:proofErr w:type="spellEnd"/>
            <w:r>
              <w:rPr>
                <w:sz w:val="28"/>
                <w:szCs w:val="28"/>
              </w:rPr>
              <w:t>@</w:t>
            </w:r>
            <w:proofErr w:type="spellStart"/>
            <w:r>
              <w:rPr>
                <w:sz w:val="28"/>
                <w:szCs w:val="28"/>
                <w:lang w:val="en-US"/>
              </w:rPr>
              <w:t>trcontff</w:t>
            </w:r>
            <w:proofErr w:type="spellEnd"/>
            <w:r>
              <w:rPr>
                <w:sz w:val="28"/>
                <w:szCs w:val="28"/>
              </w:rPr>
              <w:t>.</w:t>
            </w:r>
            <w:proofErr w:type="spellStart"/>
            <w:r>
              <w:rPr>
                <w:sz w:val="28"/>
                <w:szCs w:val="28"/>
                <w:lang w:val="en-US"/>
              </w:rPr>
              <w:t>cn</w:t>
            </w:r>
            <w:proofErr w:type="spellEnd"/>
            <w:r>
              <w:rPr>
                <w:sz w:val="28"/>
                <w:szCs w:val="28"/>
              </w:rPr>
              <w:t>.</w:t>
            </w:r>
          </w:p>
          <w:p w:rsidR="00E93780" w:rsidRPr="000E2A34" w:rsidRDefault="00E93780" w:rsidP="00E93780">
            <w:pPr>
              <w:autoSpaceDE w:val="0"/>
              <w:autoSpaceDN w:val="0"/>
              <w:ind w:firstLine="709"/>
              <w:jc w:val="both"/>
              <w:rPr>
                <w:sz w:val="28"/>
                <w:szCs w:val="28"/>
              </w:rPr>
            </w:pPr>
            <w:r>
              <w:rPr>
                <w:sz w:val="28"/>
                <w:szCs w:val="28"/>
              </w:rPr>
              <w:t xml:space="preserve">Каналы уведомления Клиента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E93780" w:rsidRPr="000E2A34" w:rsidRDefault="00E93780" w:rsidP="00E93780">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календарных дней </w:t>
            </w:r>
            <w:proofErr w:type="gramStart"/>
            <w:r>
              <w:rPr>
                <w:sz w:val="28"/>
                <w:szCs w:val="28"/>
              </w:rPr>
              <w:t>с даты получения</w:t>
            </w:r>
            <w:proofErr w:type="gramEnd"/>
            <w:r>
              <w:rPr>
                <w:sz w:val="28"/>
                <w:szCs w:val="28"/>
              </w:rPr>
              <w:t xml:space="preserve"> письменного уведомления.</w:t>
            </w:r>
          </w:p>
          <w:p w:rsidR="00E93780" w:rsidRPr="000E2A34" w:rsidRDefault="00E93780" w:rsidP="00E93780">
            <w:pPr>
              <w:autoSpaceDE w:val="0"/>
              <w:autoSpaceDN w:val="0"/>
              <w:ind w:firstLine="709"/>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w:t>
            </w:r>
            <w:r>
              <w:rPr>
                <w:sz w:val="28"/>
                <w:szCs w:val="28"/>
              </w:rPr>
              <w:lastRenderedPageBreak/>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93780" w:rsidRPr="000E2A34" w:rsidRDefault="00E93780" w:rsidP="00E93780">
            <w:pPr>
              <w:autoSpaceDE w:val="0"/>
              <w:autoSpaceDN w:val="0"/>
              <w:ind w:firstLine="709"/>
              <w:jc w:val="both"/>
              <w:rPr>
                <w:sz w:val="28"/>
                <w:szCs w:val="28"/>
              </w:rPr>
            </w:pPr>
            <w:r>
              <w:rPr>
                <w:sz w:val="28"/>
                <w:szCs w:val="28"/>
              </w:rPr>
              <w:t xml:space="preserve">9.4.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93780" w:rsidRPr="000E2A34"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center"/>
              <w:rPr>
                <w:b/>
                <w:smallCaps/>
                <w:sz w:val="28"/>
                <w:szCs w:val="28"/>
              </w:rPr>
            </w:pPr>
            <w:r>
              <w:rPr>
                <w:b/>
                <w:smallCaps/>
                <w:sz w:val="28"/>
                <w:szCs w:val="28"/>
              </w:rPr>
              <w:t>10. ГАРАНТИИ и ЗАВЕРЕНИЯ  ЭКСПЕДИТОРА</w:t>
            </w:r>
          </w:p>
          <w:p w:rsidR="00E93780" w:rsidRPr="000E2A34" w:rsidRDefault="00E93780" w:rsidP="00E93780">
            <w:pPr>
              <w:autoSpaceDE w:val="0"/>
              <w:autoSpaceDN w:val="0"/>
              <w:ind w:firstLine="709"/>
              <w:jc w:val="center"/>
              <w:rPr>
                <w:b/>
                <w:smallCaps/>
                <w:sz w:val="28"/>
                <w:szCs w:val="28"/>
              </w:rPr>
            </w:pPr>
          </w:p>
          <w:p w:rsidR="00E93780" w:rsidRPr="00987FAB" w:rsidRDefault="00E93780" w:rsidP="00E93780">
            <w:pPr>
              <w:pStyle w:val="aff8"/>
              <w:suppressAutoHyphens w:val="0"/>
              <w:ind w:left="290" w:firstLine="420"/>
              <w:contextualSpacing/>
              <w:jc w:val="both"/>
              <w:rPr>
                <w:sz w:val="28"/>
                <w:szCs w:val="28"/>
              </w:rPr>
            </w:pPr>
            <w:r>
              <w:rPr>
                <w:sz w:val="28"/>
                <w:szCs w:val="28"/>
              </w:rPr>
              <w:t>10.1. Экспедитор настоящим заверяет Клиента и гарантирует, что на дату заключения настоящего Договора:</w:t>
            </w:r>
          </w:p>
          <w:p w:rsidR="00E93780" w:rsidRPr="00987FAB" w:rsidRDefault="00E93780" w:rsidP="00E93780">
            <w:pPr>
              <w:pStyle w:val="aff8"/>
              <w:suppressAutoHyphens w:val="0"/>
              <w:ind w:left="290" w:firstLine="420"/>
              <w:contextualSpacing/>
              <w:jc w:val="both"/>
              <w:rPr>
                <w:sz w:val="28"/>
                <w:szCs w:val="28"/>
              </w:rPr>
            </w:pPr>
            <w:r>
              <w:rPr>
                <w:sz w:val="28"/>
                <w:szCs w:val="28"/>
              </w:rPr>
              <w:t xml:space="preserve">10.1.1. Экспедитор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Монголии;</w:t>
            </w:r>
          </w:p>
          <w:p w:rsidR="00E93780" w:rsidRPr="00987FAB" w:rsidRDefault="00E93780" w:rsidP="00E93780">
            <w:pPr>
              <w:pStyle w:val="aff8"/>
              <w:suppressAutoHyphens w:val="0"/>
              <w:ind w:left="290" w:firstLine="420"/>
              <w:contextualSpacing/>
              <w:jc w:val="both"/>
              <w:rPr>
                <w:sz w:val="28"/>
                <w:szCs w:val="28"/>
              </w:rPr>
            </w:pPr>
            <w:r>
              <w:rPr>
                <w:sz w:val="28"/>
                <w:szCs w:val="28"/>
              </w:rPr>
              <w:t>10.1.2. 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E93780" w:rsidRPr="00987FAB" w:rsidRDefault="00E93780" w:rsidP="00E93780">
            <w:pPr>
              <w:pStyle w:val="aff8"/>
              <w:suppressAutoHyphens w:val="0"/>
              <w:ind w:left="290" w:firstLine="420"/>
              <w:contextualSpacing/>
              <w:jc w:val="both"/>
              <w:rPr>
                <w:sz w:val="28"/>
                <w:szCs w:val="28"/>
              </w:rPr>
            </w:pPr>
            <w:r>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E93780" w:rsidRPr="00987FAB" w:rsidRDefault="00E93780" w:rsidP="00E93780">
            <w:pPr>
              <w:pStyle w:val="aff8"/>
              <w:suppressAutoHyphens w:val="0"/>
              <w:ind w:left="290" w:firstLine="420"/>
              <w:contextualSpacing/>
              <w:jc w:val="both"/>
              <w:rPr>
                <w:sz w:val="28"/>
                <w:szCs w:val="28"/>
              </w:rPr>
            </w:pPr>
            <w:r>
              <w:rPr>
                <w:sz w:val="28"/>
                <w:szCs w:val="28"/>
              </w:rPr>
              <w:t>10.1.4. не существует каких-либо обстоятельств, которые ограничивают, запрещают исполнение Экспедитором обязательств по настоящему Договору.</w:t>
            </w:r>
          </w:p>
          <w:p w:rsidR="00E93780" w:rsidRPr="00987FAB" w:rsidRDefault="00E93780" w:rsidP="00E93780">
            <w:pPr>
              <w:pStyle w:val="aff8"/>
              <w:suppressAutoHyphens w:val="0"/>
              <w:ind w:left="290" w:firstLine="420"/>
              <w:contextualSpacing/>
              <w:jc w:val="both"/>
              <w:rPr>
                <w:sz w:val="28"/>
                <w:szCs w:val="28"/>
              </w:rPr>
            </w:pPr>
            <w:r>
              <w:rPr>
                <w:sz w:val="28"/>
                <w:szCs w:val="28"/>
              </w:rPr>
              <w:t>10.1.</w:t>
            </w:r>
            <w:r w:rsidR="00DE501F">
              <w:rPr>
                <w:sz w:val="28"/>
                <w:szCs w:val="28"/>
              </w:rPr>
              <w:t>5</w:t>
            </w:r>
            <w:r>
              <w:rPr>
                <w:sz w:val="28"/>
                <w:szCs w:val="28"/>
              </w:rPr>
              <w:t xml:space="preserve">. Экспедитор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Клиента оплаты (доходов) по Договору и одновременно подтверждает наличие у себя права самостоятельного пользования и распоряжения полученной оплатой (доходами) по Договору. В случае изменения любого из обстоятельств, поименованных в настоящем подпункте, Экспедитор обязуется незамедлительно направить в адрес Клиента, в том числе предварительно посредством электронной почты </w:t>
            </w:r>
            <w:proofErr w:type="spellStart"/>
            <w:r>
              <w:rPr>
                <w:sz w:val="28"/>
                <w:szCs w:val="28"/>
              </w:rPr>
              <w:t>заверительное</w:t>
            </w:r>
            <w:proofErr w:type="spellEnd"/>
            <w:r>
              <w:rPr>
                <w:sz w:val="28"/>
                <w:szCs w:val="28"/>
              </w:rPr>
              <w:t xml:space="preserve"> письмо, подтверждающее наличие у себя обязательств перед третьими лицами, ограничивающими права самостоятельного использования полученной по Договору оплаты (дохода).</w:t>
            </w:r>
          </w:p>
          <w:p w:rsidR="00E93780" w:rsidRPr="00987FAB" w:rsidRDefault="00E93780" w:rsidP="00E93780">
            <w:pPr>
              <w:pStyle w:val="aff8"/>
              <w:suppressAutoHyphens w:val="0"/>
              <w:ind w:left="290" w:firstLine="420"/>
              <w:contextualSpacing/>
              <w:jc w:val="both"/>
              <w:rPr>
                <w:sz w:val="28"/>
                <w:szCs w:val="28"/>
              </w:rPr>
            </w:pPr>
            <w:r>
              <w:rPr>
                <w:sz w:val="28"/>
                <w:szCs w:val="28"/>
              </w:rPr>
              <w:t>10.2. Экспедитор подтверждает, что условия пункта 2.1.34  и подпункта 10.1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Клиента убытков, под которыми Стороны подразумевают, в том числе начисленные Клиенту налоговыми органами обязательные платежи (налоги), пени, налоговые санкции (штрафы), причиненных недостоверностью настоящих заверений, Экспедитор обязуется возместить Клиенту по его требованию убытки (включая налоги, пени, штрафы) в полном размере.</w:t>
            </w:r>
          </w:p>
          <w:p w:rsidR="00E93780" w:rsidRPr="009A56FB" w:rsidRDefault="00E93780" w:rsidP="00E93780">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11. ПРОЧИЕ УСЛОВИЯ</w:t>
            </w:r>
          </w:p>
          <w:p w:rsidR="00E93780" w:rsidRPr="009A56FB" w:rsidRDefault="00E93780" w:rsidP="00E93780">
            <w:pPr>
              <w:pStyle w:val="ConsNormal"/>
              <w:keepNext/>
              <w:tabs>
                <w:tab w:val="left" w:pos="9639"/>
              </w:tabs>
              <w:ind w:firstLine="0"/>
              <w:jc w:val="center"/>
              <w:rPr>
                <w:rFonts w:ascii="Times New Roman" w:hAnsi="Times New Roman" w:cs="Times New Roman"/>
                <w:b/>
                <w:sz w:val="28"/>
                <w:szCs w:val="28"/>
              </w:rPr>
            </w:pPr>
          </w:p>
          <w:p w:rsidR="00E93780" w:rsidRPr="00E312A3" w:rsidRDefault="00E93780" w:rsidP="00E93780">
            <w:pPr>
              <w:pStyle w:val="Normal1"/>
              <w:shd w:val="clear" w:color="auto" w:fill="FFFFFF"/>
              <w:tabs>
                <w:tab w:val="left" w:pos="713"/>
                <w:tab w:val="left" w:pos="9639"/>
              </w:tabs>
              <w:rPr>
                <w:szCs w:val="28"/>
              </w:rPr>
            </w:pPr>
            <w:r>
              <w:rPr>
                <w:szCs w:val="28"/>
              </w:rPr>
              <w:t xml:space="preserve">11.1. Настоящий Договор вступает в силу </w:t>
            </w:r>
            <w:proofErr w:type="gramStart"/>
            <w:r>
              <w:rPr>
                <w:szCs w:val="28"/>
              </w:rPr>
              <w:t>с даты заключения</w:t>
            </w:r>
            <w:proofErr w:type="gramEnd"/>
            <w:r>
              <w:rPr>
                <w:szCs w:val="28"/>
              </w:rPr>
              <w:t xml:space="preserve"> и действует по 30 сентября 2021 года включительно, а в части взаиморасчетов – до момента полного исполнения Сторонами своих обязательств по Договору.</w:t>
            </w:r>
          </w:p>
          <w:p w:rsidR="00E93780" w:rsidRPr="00E312A3" w:rsidRDefault="00E93780" w:rsidP="00E93780">
            <w:pPr>
              <w:pStyle w:val="Normal1"/>
              <w:shd w:val="clear" w:color="auto" w:fill="FFFFFF"/>
              <w:tabs>
                <w:tab w:val="left" w:pos="713"/>
                <w:tab w:val="left" w:pos="9639"/>
              </w:tabs>
              <w:rPr>
                <w:szCs w:val="28"/>
              </w:rPr>
            </w:pPr>
            <w:r>
              <w:rPr>
                <w:szCs w:val="28"/>
              </w:rPr>
              <w:t>11.2. По окончании действия Договора Стороны обязуются в течение 30 (тридцати) календарных дней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p w:rsidR="00E93780" w:rsidRPr="00D507C4" w:rsidRDefault="00E93780" w:rsidP="00E93780">
            <w:pPr>
              <w:pStyle w:val="Normal1"/>
              <w:shd w:val="clear" w:color="auto" w:fill="FFFFFF"/>
              <w:tabs>
                <w:tab w:val="left" w:pos="713"/>
                <w:tab w:val="left" w:pos="9639"/>
              </w:tabs>
              <w:rPr>
                <w:szCs w:val="28"/>
              </w:rPr>
            </w:pPr>
            <w:r>
              <w:rPr>
                <w:szCs w:val="28"/>
              </w:rPr>
              <w:t>11.3. После подписания настоящего Договора все предыдущие договоренности и переписка по нему теряют силу.</w:t>
            </w:r>
          </w:p>
          <w:p w:rsidR="00E93780" w:rsidRPr="00D507C4" w:rsidRDefault="00E93780" w:rsidP="00E93780">
            <w:pPr>
              <w:pStyle w:val="Normal1"/>
              <w:shd w:val="clear" w:color="auto" w:fill="FFFFFF"/>
              <w:tabs>
                <w:tab w:val="left" w:pos="713"/>
                <w:tab w:val="left" w:pos="9639"/>
              </w:tabs>
              <w:rPr>
                <w:szCs w:val="28"/>
              </w:rPr>
            </w:pPr>
            <w:r>
              <w:rPr>
                <w:szCs w:val="28"/>
              </w:rPr>
              <w:t>11.4. Все дополнения и приложения к настоящему Договору являются его неотъемлемой частью.</w:t>
            </w:r>
          </w:p>
          <w:p w:rsidR="00E93780" w:rsidRPr="00D507C4" w:rsidRDefault="00E93780" w:rsidP="00E93780">
            <w:pPr>
              <w:pStyle w:val="Normal1"/>
              <w:shd w:val="clear" w:color="auto" w:fill="FFFFFF"/>
              <w:tabs>
                <w:tab w:val="left" w:pos="713"/>
                <w:tab w:val="left" w:pos="9639"/>
              </w:tabs>
              <w:rPr>
                <w:szCs w:val="28"/>
              </w:rPr>
            </w:pPr>
            <w:r>
              <w:rPr>
                <w:szCs w:val="28"/>
              </w:rPr>
              <w:t>11.5. Настоящий Договор составлен на русском языке в двух экземплярах, имеющих одинаковую силу, по одному для каждой из Сторон.</w:t>
            </w:r>
          </w:p>
          <w:p w:rsidR="00E93780" w:rsidRPr="00D507C4" w:rsidRDefault="00E93780" w:rsidP="00E93780">
            <w:pPr>
              <w:pStyle w:val="Normal1"/>
              <w:shd w:val="clear" w:color="auto" w:fill="FFFFFF"/>
              <w:tabs>
                <w:tab w:val="left" w:pos="713"/>
                <w:tab w:val="left" w:pos="9639"/>
              </w:tabs>
              <w:rPr>
                <w:szCs w:val="28"/>
              </w:rPr>
            </w:pPr>
            <w:r>
              <w:rPr>
                <w:szCs w:val="28"/>
              </w:rPr>
              <w:t>11.6. Взаимоотношения Сторон по настоящему Договору регулируются законодательством Российской Федерации.</w:t>
            </w:r>
          </w:p>
          <w:p w:rsidR="00E93780" w:rsidRPr="00D507C4" w:rsidRDefault="00E93780" w:rsidP="00E93780">
            <w:pPr>
              <w:pStyle w:val="Normal1"/>
              <w:shd w:val="clear" w:color="auto" w:fill="FFFFFF"/>
              <w:tabs>
                <w:tab w:val="left" w:pos="713"/>
                <w:tab w:val="left" w:pos="9639"/>
              </w:tabs>
              <w:rPr>
                <w:szCs w:val="28"/>
              </w:rPr>
            </w:pPr>
            <w:r>
              <w:rPr>
                <w:szCs w:val="28"/>
              </w:rPr>
              <w:t>11.7. Страхование ответственности осуществляется каждой из Сторон самостоятельно, если не оговорено иное.</w:t>
            </w:r>
          </w:p>
          <w:p w:rsidR="00E93780" w:rsidRPr="00792E00" w:rsidRDefault="00E93780" w:rsidP="00E93780">
            <w:pPr>
              <w:pStyle w:val="Normal1"/>
              <w:shd w:val="clear" w:color="auto" w:fill="FFFFFF"/>
              <w:tabs>
                <w:tab w:val="left" w:pos="713"/>
                <w:tab w:val="left" w:pos="9639"/>
              </w:tabs>
              <w:rPr>
                <w:sz w:val="26"/>
                <w:szCs w:val="26"/>
              </w:rPr>
            </w:pPr>
          </w:p>
          <w:p w:rsidR="00E93780" w:rsidRPr="00792E00" w:rsidRDefault="00E93780" w:rsidP="00E93780">
            <w:pPr>
              <w:pStyle w:val="Normal1"/>
              <w:shd w:val="clear" w:color="auto" w:fill="FFFFFF"/>
              <w:ind w:firstLine="454"/>
              <w:jc w:val="center"/>
              <w:rPr>
                <w:b/>
                <w:sz w:val="26"/>
                <w:szCs w:val="26"/>
              </w:rPr>
            </w:pPr>
            <w:r>
              <w:rPr>
                <w:b/>
                <w:sz w:val="26"/>
                <w:szCs w:val="26"/>
              </w:rPr>
              <w:t>12. АДРЕСА И ПЛАТЕЖНЫЕ РЕКВИЗИТЫ СТОРОН</w:t>
            </w:r>
          </w:p>
          <w:p w:rsidR="00E93780" w:rsidRPr="00792E00" w:rsidRDefault="00E93780" w:rsidP="00E93780">
            <w:pPr>
              <w:pStyle w:val="Normal1"/>
              <w:shd w:val="clear" w:color="auto" w:fill="FFFFFF"/>
              <w:ind w:firstLine="454"/>
              <w:jc w:val="center"/>
              <w:rPr>
                <w:b/>
                <w:sz w:val="26"/>
                <w:szCs w:val="26"/>
              </w:rPr>
            </w:pPr>
          </w:p>
          <w:p w:rsidR="00E93780" w:rsidRPr="00792E00" w:rsidRDefault="00E93780" w:rsidP="00E93780">
            <w:pPr>
              <w:pStyle w:val="Normal1"/>
              <w:shd w:val="clear" w:color="auto" w:fill="FFFFFF"/>
              <w:rPr>
                <w:b/>
                <w:sz w:val="26"/>
                <w:szCs w:val="26"/>
              </w:rPr>
            </w:pPr>
            <w:r>
              <w:rPr>
                <w:b/>
                <w:sz w:val="26"/>
                <w:szCs w:val="26"/>
              </w:rPr>
              <w:t>12.1. КЛИЕНТ:</w:t>
            </w:r>
          </w:p>
          <w:p w:rsidR="00E93780" w:rsidRPr="00792E00" w:rsidRDefault="00E93780" w:rsidP="00E93780">
            <w:pPr>
              <w:jc w:val="both"/>
              <w:rPr>
                <w:sz w:val="26"/>
                <w:szCs w:val="26"/>
              </w:rPr>
            </w:pPr>
            <w:r>
              <w:rPr>
                <w:sz w:val="26"/>
                <w:szCs w:val="26"/>
              </w:rPr>
              <w:t>ПАО «ТрансКонтейнер»</w:t>
            </w:r>
          </w:p>
          <w:p w:rsidR="00E93780" w:rsidRPr="00792E00" w:rsidRDefault="00E93780" w:rsidP="00E93780">
            <w:pPr>
              <w:jc w:val="both"/>
              <w:rPr>
                <w:sz w:val="26"/>
                <w:szCs w:val="26"/>
              </w:rPr>
            </w:pPr>
            <w:r>
              <w:rPr>
                <w:sz w:val="26"/>
                <w:szCs w:val="26"/>
              </w:rPr>
              <w:t>ОГРН: 1067746341024,</w:t>
            </w:r>
          </w:p>
          <w:p w:rsidR="00E93780" w:rsidRPr="00792E00" w:rsidRDefault="00E93780" w:rsidP="00E93780">
            <w:pPr>
              <w:jc w:val="both"/>
              <w:rPr>
                <w:sz w:val="26"/>
                <w:szCs w:val="26"/>
              </w:rPr>
            </w:pPr>
            <w:r>
              <w:rPr>
                <w:sz w:val="26"/>
                <w:szCs w:val="26"/>
              </w:rPr>
              <w:t>ИНН: 7708591995, ОКВЭД 60.1</w:t>
            </w:r>
          </w:p>
          <w:p w:rsidR="00E93780" w:rsidRPr="00792E00" w:rsidRDefault="00E93780" w:rsidP="00E93780">
            <w:pPr>
              <w:jc w:val="both"/>
              <w:rPr>
                <w:snapToGrid w:val="0"/>
                <w:sz w:val="26"/>
                <w:szCs w:val="26"/>
              </w:rPr>
            </w:pPr>
            <w:r>
              <w:rPr>
                <w:sz w:val="26"/>
                <w:szCs w:val="26"/>
              </w:rPr>
              <w:t xml:space="preserve">Юридический адрес: Российская Федерация, </w:t>
            </w:r>
            <w:r>
              <w:rPr>
                <w:snapToGrid w:val="0"/>
                <w:sz w:val="26"/>
                <w:szCs w:val="26"/>
              </w:rPr>
              <w:t xml:space="preserve">125047, </w:t>
            </w:r>
            <w:r>
              <w:rPr>
                <w:sz w:val="26"/>
                <w:szCs w:val="26"/>
              </w:rPr>
              <w:t>Москва</w:t>
            </w:r>
            <w:r>
              <w:rPr>
                <w:snapToGrid w:val="0"/>
                <w:sz w:val="26"/>
                <w:szCs w:val="26"/>
              </w:rPr>
              <w:t>, Оружейный переулок, д.19</w:t>
            </w:r>
          </w:p>
          <w:p w:rsidR="00E93780" w:rsidRPr="00792E00" w:rsidRDefault="00E93780" w:rsidP="00E93780">
            <w:pPr>
              <w:jc w:val="both"/>
              <w:rPr>
                <w:snapToGrid w:val="0"/>
                <w:sz w:val="26"/>
                <w:szCs w:val="26"/>
              </w:rPr>
            </w:pPr>
            <w:r>
              <w:rPr>
                <w:sz w:val="26"/>
                <w:szCs w:val="26"/>
              </w:rPr>
              <w:t xml:space="preserve">Почтовый адрес: </w:t>
            </w:r>
            <w:r>
              <w:rPr>
                <w:snapToGrid w:val="0"/>
                <w:sz w:val="26"/>
                <w:szCs w:val="26"/>
              </w:rPr>
              <w:t>125047, г. Москва, Оружейный переулок, д.19</w:t>
            </w:r>
          </w:p>
          <w:p w:rsidR="00E93780" w:rsidRPr="00792E00" w:rsidRDefault="00E93780" w:rsidP="00E93780">
            <w:pPr>
              <w:jc w:val="both"/>
              <w:rPr>
                <w:sz w:val="26"/>
                <w:szCs w:val="26"/>
              </w:rPr>
            </w:pPr>
            <w:r>
              <w:rPr>
                <w:sz w:val="26"/>
                <w:szCs w:val="26"/>
              </w:rPr>
              <w:t>Тел. +7(499)262-8506,</w:t>
            </w:r>
          </w:p>
          <w:p w:rsidR="00E93780" w:rsidRPr="00792E00" w:rsidRDefault="00E93780" w:rsidP="00E93780">
            <w:pPr>
              <w:jc w:val="both"/>
              <w:rPr>
                <w:sz w:val="26"/>
                <w:szCs w:val="26"/>
              </w:rPr>
            </w:pPr>
            <w:r>
              <w:rPr>
                <w:sz w:val="26"/>
                <w:szCs w:val="26"/>
              </w:rPr>
              <w:t>факс +7 (499) 262-7578</w:t>
            </w:r>
          </w:p>
          <w:p w:rsidR="00E93780" w:rsidRPr="00792E00" w:rsidRDefault="00E93780" w:rsidP="00E93780">
            <w:pPr>
              <w:pStyle w:val="afb"/>
              <w:rPr>
                <w:szCs w:val="26"/>
              </w:rPr>
            </w:pPr>
            <w:r>
              <w:rPr>
                <w:szCs w:val="26"/>
                <w:lang w:val="en-US"/>
              </w:rPr>
              <w:t>E</w:t>
            </w:r>
            <w:r>
              <w:rPr>
                <w:szCs w:val="26"/>
              </w:rPr>
              <w:t>-</w:t>
            </w:r>
            <w:r>
              <w:rPr>
                <w:szCs w:val="26"/>
                <w:lang w:val="en-US"/>
              </w:rPr>
              <w:t>mail</w:t>
            </w:r>
            <w:r>
              <w:rPr>
                <w:szCs w:val="26"/>
              </w:rPr>
              <w:t xml:space="preserve">: </w:t>
            </w:r>
            <w:proofErr w:type="spellStart"/>
            <w:r>
              <w:rPr>
                <w:szCs w:val="26"/>
                <w:lang w:val="en-US"/>
              </w:rPr>
              <w:t>trcont</w:t>
            </w:r>
            <w:proofErr w:type="spellEnd"/>
            <w:r>
              <w:rPr>
                <w:szCs w:val="26"/>
              </w:rPr>
              <w:t>@</w:t>
            </w:r>
            <w:proofErr w:type="spellStart"/>
            <w:r>
              <w:rPr>
                <w:szCs w:val="26"/>
                <w:lang w:val="en-US"/>
              </w:rPr>
              <w:t>trcont</w:t>
            </w:r>
            <w:proofErr w:type="spellEnd"/>
            <w:r>
              <w:rPr>
                <w:szCs w:val="26"/>
              </w:rPr>
              <w:t>.</w:t>
            </w:r>
            <w:proofErr w:type="spellStart"/>
            <w:r>
              <w:rPr>
                <w:szCs w:val="26"/>
                <w:lang w:val="en-US"/>
              </w:rPr>
              <w:t>ru</w:t>
            </w:r>
            <w:proofErr w:type="spellEnd"/>
          </w:p>
          <w:p w:rsidR="00E93780" w:rsidRPr="00792E00" w:rsidRDefault="00E93780" w:rsidP="00E93780">
            <w:pPr>
              <w:jc w:val="both"/>
              <w:rPr>
                <w:bCs/>
                <w:snapToGrid w:val="0"/>
                <w:sz w:val="26"/>
                <w:szCs w:val="26"/>
              </w:rPr>
            </w:pPr>
          </w:p>
          <w:p w:rsidR="00E93780" w:rsidRPr="00792E00" w:rsidRDefault="00E93780" w:rsidP="00E93780">
            <w:pPr>
              <w:shd w:val="clear" w:color="auto" w:fill="FFFFFF"/>
              <w:jc w:val="both"/>
              <w:rPr>
                <w:b/>
                <w:snapToGrid w:val="0"/>
                <w:sz w:val="26"/>
                <w:szCs w:val="26"/>
              </w:rPr>
            </w:pPr>
            <w:r>
              <w:rPr>
                <w:b/>
                <w:snapToGrid w:val="0"/>
                <w:sz w:val="26"/>
                <w:szCs w:val="26"/>
              </w:rPr>
              <w:t>Банковские реквизиты для расчета в Долларах США:</w:t>
            </w:r>
          </w:p>
          <w:p w:rsidR="00E93780" w:rsidRPr="00792E00" w:rsidRDefault="00E93780" w:rsidP="00E93780">
            <w:pPr>
              <w:jc w:val="both"/>
              <w:rPr>
                <w:sz w:val="26"/>
                <w:szCs w:val="26"/>
                <w:lang w:val="en-US"/>
              </w:rPr>
            </w:pPr>
            <w:r>
              <w:rPr>
                <w:sz w:val="26"/>
                <w:szCs w:val="26"/>
                <w:lang w:val="en-US"/>
              </w:rPr>
              <w:t>Beneficiary Bank- JSC VTB Bank</w:t>
            </w:r>
          </w:p>
          <w:p w:rsidR="00E93780" w:rsidRPr="00792E00" w:rsidRDefault="00E93780" w:rsidP="00E93780">
            <w:pPr>
              <w:jc w:val="both"/>
              <w:rPr>
                <w:sz w:val="26"/>
                <w:szCs w:val="26"/>
                <w:lang w:val="en-US"/>
              </w:rPr>
            </w:pPr>
            <w:r>
              <w:rPr>
                <w:sz w:val="26"/>
                <w:szCs w:val="26"/>
                <w:lang w:val="en-US"/>
              </w:rPr>
              <w:t xml:space="preserve">Address of Beneficiary Bank- </w:t>
            </w:r>
            <w:proofErr w:type="spellStart"/>
            <w:r>
              <w:rPr>
                <w:sz w:val="26"/>
                <w:szCs w:val="26"/>
                <w:lang w:val="en-US"/>
              </w:rPr>
              <w:t>Vorontsovskaya</w:t>
            </w:r>
            <w:proofErr w:type="spellEnd"/>
            <w:r>
              <w:rPr>
                <w:sz w:val="26"/>
                <w:szCs w:val="26"/>
                <w:lang w:val="en-US"/>
              </w:rPr>
              <w:t xml:space="preserve"> str., 43,   Moscow, 109044, Russia</w:t>
            </w:r>
          </w:p>
          <w:p w:rsidR="00E93780" w:rsidRPr="00792E00" w:rsidRDefault="00E93780" w:rsidP="00E93780">
            <w:pPr>
              <w:rPr>
                <w:sz w:val="26"/>
                <w:szCs w:val="26"/>
                <w:u w:val="single"/>
                <w:lang w:val="en-US"/>
              </w:rPr>
            </w:pPr>
            <w:r>
              <w:rPr>
                <w:sz w:val="26"/>
                <w:szCs w:val="26"/>
                <w:lang w:val="en-US"/>
              </w:rPr>
              <w:t>S.W.I.F.T. code of Beneficiary Bank- VTBR RU MM</w:t>
            </w:r>
          </w:p>
          <w:p w:rsidR="00E93780" w:rsidRPr="00792E00" w:rsidRDefault="00E93780" w:rsidP="00E93780">
            <w:pPr>
              <w:rPr>
                <w:sz w:val="26"/>
                <w:szCs w:val="26"/>
                <w:lang w:val="en-US"/>
              </w:rPr>
            </w:pPr>
            <w:r>
              <w:rPr>
                <w:sz w:val="26"/>
                <w:szCs w:val="26"/>
                <w:lang w:val="en-US"/>
              </w:rPr>
              <w:t>Correspondent  Bank - Bank of New York Mellon, New York, USA</w:t>
            </w:r>
          </w:p>
          <w:p w:rsidR="00E93780" w:rsidRPr="00792E00" w:rsidRDefault="00E93780" w:rsidP="00E93780">
            <w:pPr>
              <w:rPr>
                <w:sz w:val="26"/>
                <w:szCs w:val="26"/>
                <w:lang w:val="en-US"/>
              </w:rPr>
            </w:pPr>
            <w:r>
              <w:rPr>
                <w:sz w:val="26"/>
                <w:szCs w:val="26"/>
                <w:lang w:val="en-US"/>
              </w:rPr>
              <w:t>S.W.I.F.T. code of Correspondent  Bank  – IRVT US 3N</w:t>
            </w:r>
          </w:p>
          <w:p w:rsidR="00E93780" w:rsidRPr="00792E00" w:rsidRDefault="00E93780" w:rsidP="00E93780">
            <w:pPr>
              <w:rPr>
                <w:sz w:val="26"/>
                <w:szCs w:val="26"/>
                <w:lang w:val="en-US"/>
              </w:rPr>
            </w:pPr>
            <w:r>
              <w:rPr>
                <w:sz w:val="26"/>
                <w:szCs w:val="26"/>
                <w:lang w:val="en-US"/>
              </w:rPr>
              <w:t>account number of JSC VTB Bank with Correspondent Bank -№ 890-0055-006</w:t>
            </w:r>
          </w:p>
          <w:p w:rsidR="00E93780" w:rsidRPr="00792E00" w:rsidRDefault="00E93780" w:rsidP="00E93780">
            <w:pPr>
              <w:jc w:val="both"/>
              <w:rPr>
                <w:sz w:val="26"/>
                <w:szCs w:val="26"/>
                <w:lang w:val="en-US"/>
              </w:rPr>
            </w:pPr>
            <w:r>
              <w:rPr>
                <w:sz w:val="26"/>
                <w:szCs w:val="26"/>
                <w:lang w:val="en-US"/>
              </w:rPr>
              <w:t>Beneficiary's name – Public Joint Stock Company «Center for cargo container traffic «</w:t>
            </w:r>
            <w:proofErr w:type="spellStart"/>
            <w:r>
              <w:rPr>
                <w:sz w:val="26"/>
                <w:szCs w:val="26"/>
                <w:lang w:val="en-US"/>
              </w:rPr>
              <w:t>TransContainer</w:t>
            </w:r>
            <w:proofErr w:type="spellEnd"/>
            <w:r>
              <w:rPr>
                <w:sz w:val="26"/>
                <w:szCs w:val="26"/>
                <w:lang w:val="en-US"/>
              </w:rPr>
              <w:t>»</w:t>
            </w:r>
          </w:p>
          <w:p w:rsidR="00E93780" w:rsidRPr="00D507C4" w:rsidRDefault="00E93780" w:rsidP="00E93780">
            <w:pPr>
              <w:jc w:val="both"/>
              <w:rPr>
                <w:sz w:val="26"/>
                <w:szCs w:val="26"/>
              </w:rPr>
            </w:pPr>
            <w:r>
              <w:rPr>
                <w:sz w:val="26"/>
                <w:szCs w:val="26"/>
              </w:rPr>
              <w:t>Текущий валютный счет 40702840400030002608.</w:t>
            </w:r>
          </w:p>
          <w:p w:rsidR="00E93780" w:rsidRPr="00D507C4" w:rsidRDefault="00E93780" w:rsidP="00E93780">
            <w:pPr>
              <w:jc w:val="both"/>
              <w:rPr>
                <w:sz w:val="26"/>
                <w:szCs w:val="26"/>
              </w:rPr>
            </w:pPr>
          </w:p>
          <w:p w:rsidR="00E93780" w:rsidRPr="00D507C4" w:rsidRDefault="00E93780" w:rsidP="00E93780">
            <w:pPr>
              <w:shd w:val="clear" w:color="auto" w:fill="FFFFFF"/>
              <w:ind w:firstLine="716"/>
              <w:jc w:val="both"/>
              <w:rPr>
                <w:b/>
                <w:snapToGrid w:val="0"/>
                <w:sz w:val="26"/>
                <w:szCs w:val="26"/>
              </w:rPr>
            </w:pPr>
            <w:r>
              <w:rPr>
                <w:b/>
                <w:snapToGrid w:val="0"/>
                <w:sz w:val="26"/>
                <w:szCs w:val="26"/>
              </w:rPr>
              <w:t>12.2 ЭКСПЕДИТОР:</w:t>
            </w:r>
          </w:p>
          <w:p w:rsidR="00E93780" w:rsidRPr="00D507C4" w:rsidRDefault="00E93780" w:rsidP="00E93780">
            <w:pPr>
              <w:shd w:val="clear" w:color="auto" w:fill="FFFFFF"/>
              <w:suppressAutoHyphens w:val="0"/>
              <w:rPr>
                <w:bCs/>
                <w:sz w:val="26"/>
                <w:szCs w:val="26"/>
                <w:lang w:eastAsia="ru-RU"/>
              </w:rPr>
            </w:pPr>
          </w:p>
          <w:p w:rsidR="00E93780" w:rsidRPr="00792E00" w:rsidRDefault="00E93780" w:rsidP="00E93780">
            <w:pPr>
              <w:shd w:val="clear" w:color="auto" w:fill="FFFFFF"/>
              <w:suppressAutoHyphens w:val="0"/>
              <w:rPr>
                <w:sz w:val="26"/>
                <w:szCs w:val="26"/>
                <w:lang w:eastAsia="ru-RU"/>
              </w:rPr>
            </w:pPr>
          </w:p>
          <w:p w:rsidR="00E93780" w:rsidRPr="00792E00" w:rsidRDefault="00E93780" w:rsidP="00E93780">
            <w:pPr>
              <w:ind w:right="-675"/>
              <w:jc w:val="both"/>
              <w:rPr>
                <w:b/>
                <w:snapToGrid w:val="0"/>
                <w:sz w:val="26"/>
                <w:szCs w:val="26"/>
              </w:rPr>
            </w:pPr>
            <w:r>
              <w:rPr>
                <w:b/>
                <w:snapToGrid w:val="0"/>
                <w:sz w:val="26"/>
                <w:szCs w:val="26"/>
              </w:rPr>
              <w:lastRenderedPageBreak/>
              <w:t>Банковские реквизиты для расчета в долларах США:</w:t>
            </w:r>
          </w:p>
          <w:p w:rsidR="00E93780" w:rsidRPr="00A56142" w:rsidRDefault="00E93780" w:rsidP="00E93780">
            <w:pPr>
              <w:ind w:right="-675"/>
              <w:jc w:val="both"/>
              <w:rPr>
                <w:b/>
                <w:snapToGrid w:val="0"/>
                <w:sz w:val="28"/>
                <w:szCs w:val="28"/>
              </w:rPr>
            </w:pPr>
          </w:p>
          <w:p w:rsidR="00E93780" w:rsidRPr="00C04399" w:rsidRDefault="00E93780" w:rsidP="00E93780">
            <w:pPr>
              <w:ind w:right="-675"/>
              <w:jc w:val="both"/>
              <w:rPr>
                <w:b/>
                <w:snapToGrid w:val="0"/>
                <w:sz w:val="28"/>
                <w:szCs w:val="28"/>
                <w:lang w:val="sk-SK"/>
              </w:rPr>
            </w:pPr>
          </w:p>
          <w:p w:rsidR="00E93780" w:rsidRDefault="00E93780" w:rsidP="00E93780">
            <w:pPr>
              <w:ind w:right="-675"/>
              <w:jc w:val="both"/>
              <w:rPr>
                <w:b/>
                <w:snapToGrid w:val="0"/>
                <w:sz w:val="28"/>
                <w:szCs w:val="28"/>
              </w:rPr>
            </w:pPr>
          </w:p>
          <w:p w:rsidR="00E93780" w:rsidRPr="00724868" w:rsidRDefault="00E93780" w:rsidP="00E93780">
            <w:pPr>
              <w:ind w:right="-675"/>
              <w:jc w:val="both"/>
              <w:rPr>
                <w:b/>
                <w:snapToGrid w:val="0"/>
                <w:sz w:val="28"/>
                <w:szCs w:val="28"/>
              </w:rPr>
            </w:pPr>
          </w:p>
          <w:tbl>
            <w:tblPr>
              <w:tblW w:w="0" w:type="auto"/>
              <w:tblLayout w:type="fixed"/>
              <w:tblLook w:val="04A0" w:firstRow="1" w:lastRow="0" w:firstColumn="1" w:lastColumn="0" w:noHBand="0" w:noVBand="1"/>
            </w:tblPr>
            <w:tblGrid>
              <w:gridCol w:w="5394"/>
              <w:gridCol w:w="4815"/>
            </w:tblGrid>
            <w:tr w:rsidR="00E93780" w:rsidRPr="009440E0" w:rsidTr="00E93780">
              <w:tc>
                <w:tcPr>
                  <w:tcW w:w="5394" w:type="dxa"/>
                </w:tcPr>
                <w:p w:rsidR="00E93780" w:rsidRPr="00B75538" w:rsidRDefault="00E93780" w:rsidP="00E93780">
                  <w:pPr>
                    <w:pStyle w:val="affb"/>
                    <w:rPr>
                      <w:rFonts w:ascii="Times New Roman" w:hAnsi="Times New Roman"/>
                      <w:b/>
                      <w:snapToGrid w:val="0"/>
                      <w:sz w:val="28"/>
                      <w:szCs w:val="28"/>
                      <w:lang w:eastAsia="ja-JP"/>
                    </w:rPr>
                  </w:pPr>
                  <w:r>
                    <w:rPr>
                      <w:rFonts w:ascii="Times New Roman" w:hAnsi="Times New Roman"/>
                      <w:b/>
                      <w:snapToGrid w:val="0"/>
                      <w:sz w:val="28"/>
                      <w:szCs w:val="28"/>
                      <w:lang w:eastAsia="ja-JP"/>
                    </w:rPr>
                    <w:t xml:space="preserve">ПАО «ТрансКонтейнер»      </w:t>
                  </w:r>
                </w:p>
                <w:p w:rsidR="00E93780" w:rsidRPr="00B75538"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 xml:space="preserve">Первый заместитель генерального директора </w:t>
                  </w: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Pr="00B75538"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 xml:space="preserve">___________________В.В. </w:t>
                  </w:r>
                  <w:proofErr w:type="spellStart"/>
                  <w:r>
                    <w:rPr>
                      <w:rFonts w:ascii="Times New Roman" w:hAnsi="Times New Roman"/>
                      <w:snapToGrid w:val="0"/>
                      <w:sz w:val="28"/>
                      <w:szCs w:val="28"/>
                      <w:lang w:eastAsia="ja-JP"/>
                    </w:rPr>
                    <w:t>Чиснаков</w:t>
                  </w:r>
                  <w:proofErr w:type="spellEnd"/>
                  <w:r>
                    <w:rPr>
                      <w:rFonts w:ascii="Times New Roman" w:hAnsi="Times New Roman"/>
                      <w:snapToGrid w:val="0"/>
                      <w:sz w:val="28"/>
                      <w:szCs w:val="28"/>
                      <w:lang w:eastAsia="ja-JP"/>
                    </w:rPr>
                    <w:t xml:space="preserve"> </w:t>
                  </w: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Pr="00B75538" w:rsidRDefault="00E93780" w:rsidP="00E93780">
                  <w:pPr>
                    <w:pStyle w:val="affb"/>
                    <w:rPr>
                      <w:rFonts w:ascii="Times New Roman" w:hAnsi="Times New Roman"/>
                      <w:sz w:val="28"/>
                      <w:szCs w:val="28"/>
                    </w:rPr>
                  </w:pPr>
                </w:p>
              </w:tc>
              <w:tc>
                <w:tcPr>
                  <w:tcW w:w="4815" w:type="dxa"/>
                </w:tcPr>
                <w:p w:rsidR="00E93780" w:rsidRDefault="00E93780" w:rsidP="00E93780">
                  <w:pPr>
                    <w:pStyle w:val="affb"/>
                    <w:rPr>
                      <w:rFonts w:ascii="Times New Roman" w:hAnsi="Times New Roman"/>
                      <w:b/>
                      <w:spacing w:val="6"/>
                      <w:sz w:val="28"/>
                      <w:szCs w:val="28"/>
                      <w:lang w:val="en-US"/>
                    </w:rPr>
                  </w:pPr>
                </w:p>
                <w:p w:rsidR="00E93780" w:rsidRDefault="00E93780" w:rsidP="00E93780">
                  <w:pPr>
                    <w:pStyle w:val="affb"/>
                    <w:rPr>
                      <w:rFonts w:ascii="Times New Roman" w:hAnsi="Times New Roman"/>
                      <w:b/>
                      <w:snapToGrid w:val="0"/>
                      <w:sz w:val="28"/>
                      <w:szCs w:val="28"/>
                      <w:lang w:eastAsia="ja-JP"/>
                    </w:rPr>
                  </w:pPr>
                </w:p>
                <w:p w:rsidR="00E93780"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_________________</w:t>
                  </w: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tc>
            </w:tr>
          </w:tbl>
          <w:p w:rsidR="00E93780" w:rsidRPr="00DA2A39" w:rsidRDefault="00E93780" w:rsidP="00E93780">
            <w:pPr>
              <w:shd w:val="clear" w:color="auto" w:fill="FFFFFF"/>
              <w:jc w:val="both"/>
              <w:rPr>
                <w:b/>
                <w:sz w:val="28"/>
                <w:szCs w:val="28"/>
              </w:rPr>
            </w:pPr>
          </w:p>
        </w:tc>
      </w:tr>
      <w:tr w:rsidR="00E93780" w:rsidRPr="009440E0" w:rsidTr="00E93780">
        <w:trPr>
          <w:trHeight w:val="545"/>
        </w:trPr>
        <w:tc>
          <w:tcPr>
            <w:tcW w:w="10440" w:type="dxa"/>
          </w:tcPr>
          <w:p w:rsidR="00E93780" w:rsidRPr="00E167EE" w:rsidRDefault="00E93780" w:rsidP="00E93780">
            <w:pPr>
              <w:pStyle w:val="1f5"/>
              <w:rPr>
                <w:b/>
                <w:sz w:val="28"/>
                <w:szCs w:val="28"/>
              </w:rPr>
            </w:pPr>
          </w:p>
        </w:tc>
      </w:tr>
    </w:tbl>
    <w:p w:rsidR="00E93780" w:rsidRDefault="00E93780" w:rsidP="00E93780">
      <w:pPr>
        <w:pStyle w:val="affb"/>
        <w:jc w:val="right"/>
        <w:rPr>
          <w:rFonts w:ascii="Times New Roman" w:hAnsi="Times New Roman"/>
          <w:sz w:val="24"/>
          <w:szCs w:val="24"/>
        </w:rPr>
      </w:pPr>
    </w:p>
    <w:p w:rsidR="00E93780" w:rsidRDefault="00E93780">
      <w:pPr>
        <w:suppressAutoHyphens w:val="0"/>
        <w:spacing w:after="160" w:line="259" w:lineRule="auto"/>
        <w:rPr>
          <w:rFonts w:eastAsia="Calibri"/>
        </w:rPr>
      </w:pPr>
      <w:r>
        <w:br w:type="page"/>
      </w:r>
    </w:p>
    <w:p w:rsidR="00E93780" w:rsidRPr="00914DCB" w:rsidRDefault="00E93780" w:rsidP="00E93780">
      <w:pPr>
        <w:pStyle w:val="affb"/>
        <w:jc w:val="right"/>
        <w:rPr>
          <w:rFonts w:ascii="Times New Roman" w:hAnsi="Times New Roman"/>
          <w:sz w:val="24"/>
          <w:szCs w:val="24"/>
        </w:rPr>
      </w:pPr>
      <w:r>
        <w:rPr>
          <w:rFonts w:ascii="Times New Roman" w:hAnsi="Times New Roman"/>
          <w:sz w:val="24"/>
          <w:szCs w:val="24"/>
        </w:rPr>
        <w:lastRenderedPageBreak/>
        <w:t>Приложение № 1</w:t>
      </w:r>
    </w:p>
    <w:p w:rsidR="00E93780" w:rsidRPr="00C67F01" w:rsidRDefault="00E93780" w:rsidP="00E93780">
      <w:pPr>
        <w:pStyle w:val="affb"/>
        <w:jc w:val="right"/>
        <w:rPr>
          <w:rFonts w:ascii="Times New Roman" w:hAnsi="Times New Roman"/>
          <w:sz w:val="24"/>
          <w:szCs w:val="24"/>
        </w:rPr>
      </w:pPr>
      <w:r>
        <w:rPr>
          <w:rFonts w:ascii="Times New Roman" w:hAnsi="Times New Roman"/>
          <w:sz w:val="24"/>
          <w:szCs w:val="24"/>
        </w:rPr>
        <w:t>к договору на транспортно-экспедиционное обслуживание</w:t>
      </w:r>
    </w:p>
    <w:p w:rsidR="00E93780" w:rsidRPr="00C67F01" w:rsidRDefault="00E93780" w:rsidP="00E93780">
      <w:pPr>
        <w:pStyle w:val="affb"/>
        <w:jc w:val="right"/>
        <w:rPr>
          <w:rFonts w:ascii="Times New Roman" w:hAnsi="Times New Roman"/>
          <w:sz w:val="24"/>
          <w:szCs w:val="24"/>
        </w:rPr>
      </w:pPr>
      <w:r>
        <w:rPr>
          <w:rFonts w:ascii="Times New Roman" w:hAnsi="Times New Roman"/>
          <w:sz w:val="24"/>
          <w:szCs w:val="24"/>
        </w:rPr>
        <w:t>от</w:t>
      </w:r>
      <w:r>
        <w:rPr>
          <w:rFonts w:ascii="Times New Roman" w:hAnsi="Times New Roman"/>
          <w:sz w:val="24"/>
          <w:szCs w:val="24"/>
          <w:lang w:val="en-US"/>
        </w:rPr>
        <w:t xml:space="preserve"> «___» _________ 201_ </w:t>
      </w:r>
      <w:r>
        <w:rPr>
          <w:rFonts w:ascii="Times New Roman" w:hAnsi="Times New Roman"/>
          <w:sz w:val="24"/>
          <w:szCs w:val="24"/>
        </w:rPr>
        <w:t>г</w:t>
      </w:r>
      <w:r>
        <w:rPr>
          <w:rFonts w:ascii="Times New Roman" w:hAnsi="Times New Roman"/>
          <w:sz w:val="24"/>
          <w:szCs w:val="24"/>
          <w:lang w:val="en-US"/>
        </w:rPr>
        <w:t>. №_________</w:t>
      </w:r>
    </w:p>
    <w:p w:rsidR="00E93780" w:rsidRPr="00914DCB" w:rsidRDefault="00E93780" w:rsidP="00E93780">
      <w:pPr>
        <w:pStyle w:val="affb"/>
        <w:jc w:val="center"/>
        <w:rPr>
          <w:rFonts w:ascii="Times New Roman" w:hAnsi="Times New Roman"/>
          <w:sz w:val="24"/>
          <w:szCs w:val="24"/>
          <w:lang w:val="en-US"/>
        </w:rPr>
      </w:pPr>
    </w:p>
    <w:p w:rsidR="00E93780" w:rsidRPr="00914DCB" w:rsidRDefault="00E93780" w:rsidP="00E93780">
      <w:pPr>
        <w:pStyle w:val="affb"/>
        <w:jc w:val="center"/>
        <w:rPr>
          <w:rFonts w:ascii="Times New Roman" w:hAnsi="Times New Roman"/>
          <w:sz w:val="24"/>
          <w:szCs w:val="24"/>
          <w:lang w:val="en-US"/>
        </w:rPr>
      </w:pPr>
    </w:p>
    <w:p w:rsidR="00E93780" w:rsidRPr="00914DCB" w:rsidRDefault="00E93780" w:rsidP="00E93780">
      <w:pPr>
        <w:pStyle w:val="affb"/>
        <w:jc w:val="center"/>
        <w:rPr>
          <w:rFonts w:ascii="Times New Roman" w:hAnsi="Times New Roman"/>
          <w:sz w:val="24"/>
          <w:szCs w:val="24"/>
          <w:lang w:val="en-US"/>
        </w:rPr>
      </w:pPr>
      <w:r>
        <w:rPr>
          <w:rFonts w:ascii="Times New Roman" w:hAnsi="Times New Roman"/>
          <w:sz w:val="24"/>
          <w:szCs w:val="24"/>
        </w:rPr>
        <w:t>ФОРМА</w:t>
      </w:r>
      <w:r>
        <w:rPr>
          <w:rFonts w:ascii="Times New Roman" w:hAnsi="Times New Roman"/>
          <w:sz w:val="24"/>
          <w:szCs w:val="24"/>
          <w:lang w:val="en-US"/>
        </w:rPr>
        <w:t xml:space="preserve"> </w:t>
      </w:r>
      <w:r>
        <w:rPr>
          <w:rFonts w:ascii="Times New Roman" w:hAnsi="Times New Roman"/>
          <w:sz w:val="24"/>
          <w:szCs w:val="24"/>
        </w:rPr>
        <w:t>ЗАКАЗА</w:t>
      </w:r>
      <w:r>
        <w:rPr>
          <w:rFonts w:ascii="Times New Roman" w:hAnsi="Times New Roman"/>
          <w:sz w:val="24"/>
          <w:szCs w:val="24"/>
          <w:lang w:val="en-US"/>
        </w:rPr>
        <w:t xml:space="preserve"> </w:t>
      </w:r>
    </w:p>
    <w:tbl>
      <w:tblPr>
        <w:tblW w:w="9213" w:type="dxa"/>
        <w:tblInd w:w="108" w:type="dxa"/>
        <w:tblLook w:val="04A0" w:firstRow="1" w:lastRow="0" w:firstColumn="1" w:lastColumn="0" w:noHBand="0" w:noVBand="1"/>
      </w:tblPr>
      <w:tblGrid>
        <w:gridCol w:w="3660"/>
        <w:gridCol w:w="4420"/>
        <w:gridCol w:w="1005"/>
        <w:gridCol w:w="128"/>
      </w:tblGrid>
      <w:tr w:rsidR="00E93780" w:rsidRPr="00914DCB" w:rsidTr="00E93780">
        <w:trPr>
          <w:gridAfter w:val="1"/>
          <w:wAfter w:w="128" w:type="dxa"/>
          <w:trHeight w:val="405"/>
        </w:trPr>
        <w:tc>
          <w:tcPr>
            <w:tcW w:w="3660" w:type="dxa"/>
            <w:tcBorders>
              <w:top w:val="nil"/>
              <w:left w:val="nil"/>
              <w:bottom w:val="nil"/>
              <w:right w:val="nil"/>
            </w:tcBorders>
            <w:shd w:val="clear" w:color="auto" w:fill="auto"/>
            <w:noWrap/>
            <w:vAlign w:val="center"/>
            <w:hideMark/>
          </w:tcPr>
          <w:p w:rsidR="00E93780" w:rsidRPr="00914DCB"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_._.201_ года                 </w:t>
            </w:r>
          </w:p>
        </w:tc>
        <w:tc>
          <w:tcPr>
            <w:tcW w:w="5425" w:type="dxa"/>
            <w:gridSpan w:val="2"/>
            <w:tcBorders>
              <w:top w:val="nil"/>
              <w:left w:val="nil"/>
              <w:bottom w:val="nil"/>
              <w:right w:val="nil"/>
            </w:tcBorders>
            <w:shd w:val="clear" w:color="auto" w:fill="auto"/>
            <w:noWrap/>
            <w:vAlign w:val="center"/>
            <w:hideMark/>
          </w:tcPr>
          <w:p w:rsidR="00E93780" w:rsidRPr="00914DCB" w:rsidRDefault="00E93780" w:rsidP="00E93780">
            <w:pPr>
              <w:pStyle w:val="affb"/>
              <w:jc w:val="center"/>
              <w:rPr>
                <w:rFonts w:ascii="Times New Roman" w:eastAsia="SimSun" w:hAnsi="Times New Roman"/>
                <w:b/>
                <w:sz w:val="24"/>
                <w:szCs w:val="24"/>
              </w:rPr>
            </w:pPr>
          </w:p>
          <w:p w:rsidR="00E93780" w:rsidRPr="00914DCB"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                                          ПАО «ТрансКонтейнер»</w:t>
            </w:r>
          </w:p>
          <w:p w:rsidR="00E93780" w:rsidRPr="00C67F01"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                                        </w:t>
            </w:r>
          </w:p>
          <w:p w:rsidR="00E93780" w:rsidRPr="00914DCB" w:rsidRDefault="00E93780" w:rsidP="00E93780">
            <w:pPr>
              <w:pStyle w:val="affb"/>
              <w:jc w:val="center"/>
              <w:rPr>
                <w:rFonts w:ascii="Times New Roman" w:eastAsia="SimSun" w:hAnsi="Times New Roman"/>
                <w:b/>
                <w:sz w:val="24"/>
                <w:szCs w:val="24"/>
              </w:rPr>
            </w:pPr>
          </w:p>
        </w:tc>
      </w:tr>
      <w:tr w:rsidR="00E93780" w:rsidRPr="00914DCB" w:rsidTr="00E93780">
        <w:trPr>
          <w:gridAfter w:val="1"/>
          <w:wAfter w:w="128" w:type="dxa"/>
          <w:trHeight w:val="450"/>
        </w:trPr>
        <w:tc>
          <w:tcPr>
            <w:tcW w:w="9085" w:type="dxa"/>
            <w:gridSpan w:val="3"/>
            <w:tcBorders>
              <w:top w:val="nil"/>
              <w:left w:val="nil"/>
              <w:bottom w:val="nil"/>
              <w:right w:val="nil"/>
            </w:tcBorders>
            <w:shd w:val="clear" w:color="auto" w:fill="auto"/>
            <w:vAlign w:val="center"/>
            <w:hideMark/>
          </w:tcPr>
          <w:p w:rsidR="00E93780" w:rsidRPr="00914DCB" w:rsidRDefault="00E93780" w:rsidP="00E93780">
            <w:pPr>
              <w:pStyle w:val="affb"/>
              <w:jc w:val="center"/>
              <w:rPr>
                <w:rFonts w:ascii="Times New Roman" w:eastAsia="SimSun" w:hAnsi="Times New Roman"/>
                <w:b/>
                <w:sz w:val="24"/>
                <w:szCs w:val="24"/>
                <w:lang w:val="en-US"/>
              </w:rPr>
            </w:pPr>
            <w:r>
              <w:rPr>
                <w:rFonts w:ascii="Times New Roman" w:eastAsia="SimSun" w:hAnsi="Times New Roman"/>
                <w:b/>
                <w:sz w:val="24"/>
                <w:szCs w:val="24"/>
              </w:rPr>
              <w:t>ЗАКАЗ</w:t>
            </w:r>
            <w:r>
              <w:rPr>
                <w:rFonts w:ascii="Times New Roman" w:eastAsia="SimSun" w:hAnsi="Times New Roman"/>
                <w:b/>
                <w:sz w:val="24"/>
                <w:szCs w:val="24"/>
                <w:lang w:val="en-US"/>
              </w:rPr>
              <w:t xml:space="preserve"> № _______ </w:t>
            </w:r>
            <w:r>
              <w:rPr>
                <w:rFonts w:ascii="Times New Roman" w:eastAsia="SimSun" w:hAnsi="Times New Roman"/>
                <w:b/>
                <w:sz w:val="24"/>
                <w:szCs w:val="24"/>
              </w:rPr>
              <w:t>от</w:t>
            </w:r>
            <w:r>
              <w:rPr>
                <w:rFonts w:ascii="Times New Roman" w:eastAsia="SimSun" w:hAnsi="Times New Roman"/>
                <w:b/>
                <w:sz w:val="24"/>
                <w:szCs w:val="24"/>
                <w:lang w:val="en-US"/>
              </w:rPr>
              <w:t xml:space="preserve"> __.__.201_ </w:t>
            </w:r>
            <w:r>
              <w:rPr>
                <w:rFonts w:ascii="Times New Roman" w:eastAsia="SimSun" w:hAnsi="Times New Roman"/>
                <w:b/>
                <w:sz w:val="24"/>
                <w:szCs w:val="24"/>
              </w:rPr>
              <w:t>г</w:t>
            </w:r>
            <w:r>
              <w:rPr>
                <w:rFonts w:ascii="Times New Roman" w:eastAsia="SimSun" w:hAnsi="Times New Roman"/>
                <w:b/>
                <w:sz w:val="24"/>
                <w:szCs w:val="24"/>
                <w:lang w:val="en-US"/>
              </w:rPr>
              <w:t xml:space="preserve">. </w:t>
            </w:r>
          </w:p>
          <w:p w:rsidR="00E93780" w:rsidRPr="00914DCB" w:rsidRDefault="00E93780" w:rsidP="00E93780">
            <w:pPr>
              <w:pStyle w:val="affb"/>
              <w:jc w:val="center"/>
              <w:rPr>
                <w:rFonts w:ascii="Times New Roman" w:eastAsia="SimSun" w:hAnsi="Times New Roman"/>
                <w:b/>
                <w:sz w:val="24"/>
                <w:szCs w:val="24"/>
                <w:lang w:val="en-US"/>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Период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перевозки</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Вид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сообщения</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отправления</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Грузоотправитель*</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назначения</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proofErr w:type="spellStart"/>
            <w:r>
              <w:rPr>
                <w:rFonts w:ascii="Times New Roman" w:hAnsi="Times New Roman"/>
                <w:snapToGrid w:val="0"/>
                <w:sz w:val="24"/>
                <w:szCs w:val="24"/>
                <w:lang w:eastAsia="ja-JP"/>
              </w:rPr>
              <w:t>Погранпереход</w:t>
            </w:r>
            <w:proofErr w:type="spellEnd"/>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Грузополучатель*</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ЕТСНГ</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ГНГ</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вагонов*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Кол</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во</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Вес</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нетто</w:t>
            </w:r>
            <w:r>
              <w:rPr>
                <w:rFonts w:ascii="Times New Roman" w:hAnsi="Times New Roman"/>
                <w:snapToGrid w:val="0"/>
                <w:sz w:val="24"/>
                <w:szCs w:val="24"/>
                <w:lang w:val="en-US" w:eastAsia="ja-JP"/>
              </w:rPr>
              <w:t xml:space="preserve"> (</w:t>
            </w:r>
            <w:proofErr w:type="gramStart"/>
            <w:r>
              <w:rPr>
                <w:rFonts w:ascii="Times New Roman" w:hAnsi="Times New Roman"/>
                <w:snapToGrid w:val="0"/>
                <w:sz w:val="24"/>
                <w:szCs w:val="24"/>
                <w:lang w:eastAsia="ja-JP"/>
              </w:rPr>
              <w:t>кг</w:t>
            </w:r>
            <w:proofErr w:type="gramEnd"/>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Типоразмер</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1"/>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контейнеров*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Примечание</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bl>
    <w:p w:rsidR="00E93780" w:rsidRPr="00914DCB" w:rsidRDefault="00E93780" w:rsidP="00E93780">
      <w:pPr>
        <w:pStyle w:val="affb"/>
        <w:ind w:left="426"/>
        <w:jc w:val="both"/>
        <w:rPr>
          <w:rFonts w:ascii="Times New Roman" w:hAnsi="Times New Roman"/>
          <w:sz w:val="20"/>
          <w:szCs w:val="20"/>
        </w:rPr>
      </w:pPr>
      <w:r>
        <w:rPr>
          <w:rFonts w:ascii="Times New Roman" w:hAnsi="Times New Roman"/>
          <w:sz w:val="20"/>
          <w:szCs w:val="20"/>
        </w:rPr>
        <w:t>* Поле, обязательное для заполнения Клиентом. Сведения в Заказе должны соответствовать содержанию заявки на перевозку грузов, подаваемой Клиентом (его грузоотправителем) перевозчику.</w:t>
      </w:r>
    </w:p>
    <w:p w:rsidR="00E93780" w:rsidRDefault="00E93780" w:rsidP="00E93780">
      <w:pPr>
        <w:pStyle w:val="affb"/>
        <w:rPr>
          <w:rFonts w:ascii="Times New Roman" w:hAnsi="Times New Roman"/>
          <w:sz w:val="24"/>
          <w:szCs w:val="24"/>
        </w:rPr>
      </w:pPr>
    </w:p>
    <w:p w:rsidR="00E93780" w:rsidRPr="00A42E2F" w:rsidRDefault="00E93780" w:rsidP="00E93780">
      <w:pPr>
        <w:pStyle w:val="affb"/>
        <w:rPr>
          <w:rFonts w:ascii="Times New Roman" w:hAnsi="Times New Roman"/>
          <w:sz w:val="24"/>
          <w:szCs w:val="24"/>
        </w:rPr>
      </w:pPr>
    </w:p>
    <w:tbl>
      <w:tblPr>
        <w:tblW w:w="0" w:type="auto"/>
        <w:tblLayout w:type="fixed"/>
        <w:tblLook w:val="04A0" w:firstRow="1" w:lastRow="0" w:firstColumn="1" w:lastColumn="0" w:noHBand="0" w:noVBand="1"/>
      </w:tblPr>
      <w:tblGrid>
        <w:gridCol w:w="5394"/>
        <w:gridCol w:w="4815"/>
      </w:tblGrid>
      <w:tr w:rsidR="00E93780" w:rsidRPr="00643C22" w:rsidTr="00E93780">
        <w:tc>
          <w:tcPr>
            <w:tcW w:w="5394" w:type="dxa"/>
          </w:tcPr>
          <w:p w:rsidR="00E93780" w:rsidRPr="00643C22" w:rsidRDefault="00E93780" w:rsidP="00E93780">
            <w:pPr>
              <w:pStyle w:val="affb"/>
              <w:rPr>
                <w:rFonts w:ascii="Times New Roman" w:hAnsi="Times New Roman"/>
                <w:b/>
                <w:snapToGrid w:val="0"/>
                <w:sz w:val="24"/>
                <w:szCs w:val="24"/>
                <w:lang w:eastAsia="ja-JP"/>
              </w:rPr>
            </w:pPr>
            <w:r>
              <w:rPr>
                <w:rFonts w:ascii="Times New Roman" w:hAnsi="Times New Roman"/>
                <w:b/>
                <w:snapToGrid w:val="0"/>
                <w:sz w:val="24"/>
                <w:szCs w:val="24"/>
                <w:lang w:eastAsia="ja-JP"/>
              </w:rPr>
              <w:t xml:space="preserve">ПАО «ТрансКонтейнер»      </w:t>
            </w:r>
          </w:p>
          <w:p w:rsidR="00E93780" w:rsidRPr="00643C22"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c>
          <w:tcPr>
            <w:tcW w:w="4815" w:type="dxa"/>
          </w:tcPr>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r>
    </w:tbl>
    <w:p w:rsidR="00E93780" w:rsidRDefault="00E93780" w:rsidP="00E93780">
      <w:pPr>
        <w:rPr>
          <w:lang w:eastAsia="zh-CN"/>
        </w:rPr>
        <w:sectPr w:rsidR="00E93780" w:rsidSect="00E93780">
          <w:footerReference w:type="default" r:id="rId20"/>
          <w:pgSz w:w="11906" w:h="16838"/>
          <w:pgMar w:top="1134" w:right="850" w:bottom="1134" w:left="1701" w:header="708" w:footer="708" w:gutter="0"/>
          <w:cols w:space="708"/>
          <w:docGrid w:linePitch="360"/>
        </w:sectPr>
      </w:pP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lastRenderedPageBreak/>
        <w:t>Приложение № 2</w:t>
      </w: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t>к договору на транспортно-экспедиционное обслуживание</w:t>
      </w: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t xml:space="preserve">от «___» _________ 201_ г. №_________ </w:t>
      </w:r>
    </w:p>
    <w:p w:rsidR="00E93780" w:rsidRPr="00C04399" w:rsidRDefault="00E93780" w:rsidP="00E93780">
      <w:pPr>
        <w:suppressAutoHyphens w:val="0"/>
        <w:spacing w:after="200" w:line="276" w:lineRule="auto"/>
        <w:rPr>
          <w:sz w:val="20"/>
          <w:szCs w:val="20"/>
        </w:rPr>
      </w:pPr>
    </w:p>
    <w:p w:rsidR="00E93780" w:rsidRPr="00A42E2F" w:rsidRDefault="00E93780" w:rsidP="00E93780">
      <w:pPr>
        <w:jc w:val="center"/>
        <w:rPr>
          <w:sz w:val="20"/>
          <w:szCs w:val="20"/>
        </w:rPr>
      </w:pPr>
      <w:r>
        <w:rPr>
          <w:sz w:val="20"/>
          <w:szCs w:val="20"/>
        </w:rPr>
        <w:t xml:space="preserve">Форма отчета Экспедитора </w:t>
      </w:r>
    </w:p>
    <w:p w:rsidR="00E93780" w:rsidRPr="00290967" w:rsidRDefault="00E93780" w:rsidP="00E93780">
      <w:pPr>
        <w:jc w:val="center"/>
        <w:rPr>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134"/>
        <w:gridCol w:w="1842"/>
        <w:gridCol w:w="1985"/>
      </w:tblGrid>
      <w:tr w:rsidR="00E93780" w:rsidRPr="00060200" w:rsidTr="00E93780">
        <w:tc>
          <w:tcPr>
            <w:tcW w:w="1668" w:type="dxa"/>
          </w:tcPr>
          <w:p w:rsidR="00E93780" w:rsidRPr="00060200" w:rsidRDefault="00E93780" w:rsidP="00E93780">
            <w:pPr>
              <w:jc w:val="both"/>
              <w:rPr>
                <w:sz w:val="20"/>
                <w:szCs w:val="26"/>
              </w:rPr>
            </w:pPr>
            <w:r>
              <w:rPr>
                <w:sz w:val="20"/>
                <w:szCs w:val="26"/>
              </w:rPr>
              <w:t>Наименование соисполнителя</w:t>
            </w:r>
          </w:p>
        </w:tc>
        <w:tc>
          <w:tcPr>
            <w:tcW w:w="1701" w:type="dxa"/>
          </w:tcPr>
          <w:p w:rsidR="00E93780" w:rsidRPr="00060200" w:rsidRDefault="00E93780" w:rsidP="00E93780">
            <w:pPr>
              <w:jc w:val="both"/>
              <w:rPr>
                <w:sz w:val="20"/>
                <w:szCs w:val="26"/>
                <w:lang w:val="en-US"/>
              </w:rPr>
            </w:pPr>
            <w:r>
              <w:rPr>
                <w:sz w:val="20"/>
                <w:szCs w:val="26"/>
                <w:lang w:val="en-US"/>
              </w:rPr>
              <w:t xml:space="preserve">№ </w:t>
            </w:r>
            <w:r>
              <w:rPr>
                <w:sz w:val="20"/>
                <w:szCs w:val="26"/>
              </w:rPr>
              <w:t>договора</w:t>
            </w:r>
            <w:r>
              <w:rPr>
                <w:sz w:val="20"/>
                <w:szCs w:val="26"/>
                <w:lang w:val="en-US"/>
              </w:rPr>
              <w:t xml:space="preserve"> </w:t>
            </w:r>
            <w:r>
              <w:rPr>
                <w:sz w:val="20"/>
                <w:szCs w:val="26"/>
              </w:rPr>
              <w:t>с</w:t>
            </w:r>
            <w:r>
              <w:rPr>
                <w:sz w:val="20"/>
                <w:szCs w:val="26"/>
                <w:lang w:val="en-US"/>
              </w:rPr>
              <w:t xml:space="preserve"> </w:t>
            </w:r>
            <w:r>
              <w:rPr>
                <w:sz w:val="20"/>
                <w:szCs w:val="26"/>
              </w:rPr>
              <w:t>соисполнителем</w:t>
            </w:r>
          </w:p>
        </w:tc>
        <w:tc>
          <w:tcPr>
            <w:tcW w:w="1134" w:type="dxa"/>
          </w:tcPr>
          <w:p w:rsidR="00E93780" w:rsidRPr="00060200" w:rsidRDefault="00E93780" w:rsidP="00E93780">
            <w:pPr>
              <w:jc w:val="both"/>
              <w:rPr>
                <w:sz w:val="20"/>
                <w:szCs w:val="26"/>
                <w:lang w:val="en-US"/>
              </w:rPr>
            </w:pPr>
            <w:r>
              <w:rPr>
                <w:sz w:val="20"/>
                <w:szCs w:val="26"/>
              </w:rPr>
              <w:t>Дата акта</w:t>
            </w:r>
          </w:p>
        </w:tc>
        <w:tc>
          <w:tcPr>
            <w:tcW w:w="1842" w:type="dxa"/>
          </w:tcPr>
          <w:p w:rsidR="00E93780" w:rsidRPr="00060200" w:rsidRDefault="00E93780" w:rsidP="00E93780">
            <w:pPr>
              <w:jc w:val="both"/>
              <w:rPr>
                <w:sz w:val="20"/>
                <w:szCs w:val="26"/>
                <w:lang w:val="en-US"/>
              </w:rPr>
            </w:pPr>
            <w:r>
              <w:rPr>
                <w:sz w:val="20"/>
                <w:szCs w:val="26"/>
              </w:rPr>
              <w:t>Дата</w:t>
            </w:r>
            <w:r>
              <w:rPr>
                <w:sz w:val="20"/>
                <w:szCs w:val="26"/>
                <w:lang w:val="en-US"/>
              </w:rPr>
              <w:t xml:space="preserve"> </w:t>
            </w:r>
            <w:r>
              <w:rPr>
                <w:sz w:val="20"/>
                <w:szCs w:val="26"/>
              </w:rPr>
              <w:t>начала</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p>
        </w:tc>
        <w:tc>
          <w:tcPr>
            <w:tcW w:w="1985" w:type="dxa"/>
          </w:tcPr>
          <w:p w:rsidR="00E93780" w:rsidRPr="00060200" w:rsidRDefault="00E93780" w:rsidP="00E93780">
            <w:pPr>
              <w:jc w:val="both"/>
              <w:rPr>
                <w:sz w:val="20"/>
                <w:szCs w:val="26"/>
                <w:lang w:val="en-US"/>
              </w:rPr>
            </w:pPr>
            <w:r>
              <w:rPr>
                <w:sz w:val="20"/>
                <w:szCs w:val="26"/>
              </w:rPr>
              <w:t>Дата</w:t>
            </w:r>
            <w:r>
              <w:rPr>
                <w:sz w:val="20"/>
                <w:szCs w:val="26"/>
                <w:lang w:val="en-US"/>
              </w:rPr>
              <w:t xml:space="preserve"> </w:t>
            </w:r>
            <w:r>
              <w:rPr>
                <w:sz w:val="20"/>
                <w:szCs w:val="26"/>
              </w:rPr>
              <w:t>окончания</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r>
              <w:rPr>
                <w:sz w:val="20"/>
                <w:szCs w:val="26"/>
                <w:lang w:val="en-US"/>
              </w:rPr>
              <w:t xml:space="preserve"> </w:t>
            </w:r>
          </w:p>
        </w:tc>
      </w:tr>
      <w:tr w:rsidR="00E93780" w:rsidRPr="00060200" w:rsidTr="00E93780">
        <w:tc>
          <w:tcPr>
            <w:tcW w:w="1668" w:type="dxa"/>
          </w:tcPr>
          <w:p w:rsidR="00E93780" w:rsidRPr="00060200" w:rsidRDefault="00E93780" w:rsidP="00E93780">
            <w:pPr>
              <w:jc w:val="both"/>
              <w:rPr>
                <w:sz w:val="20"/>
                <w:szCs w:val="26"/>
                <w:lang w:val="en-US"/>
              </w:rPr>
            </w:pPr>
          </w:p>
        </w:tc>
        <w:tc>
          <w:tcPr>
            <w:tcW w:w="1701" w:type="dxa"/>
          </w:tcPr>
          <w:p w:rsidR="00E93780" w:rsidRPr="00060200" w:rsidRDefault="00E93780" w:rsidP="00E93780">
            <w:pPr>
              <w:jc w:val="both"/>
              <w:rPr>
                <w:sz w:val="20"/>
                <w:szCs w:val="26"/>
                <w:lang w:val="en-US"/>
              </w:rPr>
            </w:pPr>
          </w:p>
        </w:tc>
        <w:tc>
          <w:tcPr>
            <w:tcW w:w="1134" w:type="dxa"/>
          </w:tcPr>
          <w:p w:rsidR="00E93780" w:rsidRPr="00060200" w:rsidRDefault="00E93780" w:rsidP="00E93780">
            <w:pPr>
              <w:jc w:val="both"/>
              <w:rPr>
                <w:sz w:val="20"/>
                <w:szCs w:val="26"/>
                <w:lang w:val="en-US"/>
              </w:rPr>
            </w:pPr>
          </w:p>
        </w:tc>
        <w:tc>
          <w:tcPr>
            <w:tcW w:w="1842" w:type="dxa"/>
          </w:tcPr>
          <w:p w:rsidR="00E93780" w:rsidRPr="00060200" w:rsidRDefault="00E93780" w:rsidP="00E93780">
            <w:pPr>
              <w:jc w:val="both"/>
              <w:rPr>
                <w:sz w:val="20"/>
                <w:szCs w:val="26"/>
                <w:lang w:val="en-US"/>
              </w:rPr>
            </w:pPr>
          </w:p>
        </w:tc>
        <w:tc>
          <w:tcPr>
            <w:tcW w:w="1985" w:type="dxa"/>
          </w:tcPr>
          <w:p w:rsidR="00E93780" w:rsidRPr="00060200" w:rsidRDefault="00E93780" w:rsidP="00E93780">
            <w:pPr>
              <w:jc w:val="both"/>
              <w:rPr>
                <w:sz w:val="20"/>
                <w:szCs w:val="26"/>
                <w:lang w:val="en-US"/>
              </w:rPr>
            </w:pPr>
          </w:p>
        </w:tc>
      </w:tr>
    </w:tbl>
    <w:p w:rsidR="00E93780" w:rsidRPr="00060200" w:rsidRDefault="00E93780" w:rsidP="00E93780">
      <w:pPr>
        <w:jc w:val="both"/>
        <w:rPr>
          <w:szCs w:val="26"/>
          <w:lang w:val="en-US"/>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794"/>
        <w:gridCol w:w="1244"/>
        <w:gridCol w:w="1179"/>
        <w:gridCol w:w="816"/>
        <w:gridCol w:w="988"/>
        <w:gridCol w:w="1169"/>
        <w:gridCol w:w="1169"/>
        <w:gridCol w:w="833"/>
        <w:gridCol w:w="1465"/>
        <w:gridCol w:w="1465"/>
        <w:gridCol w:w="811"/>
        <w:gridCol w:w="1701"/>
        <w:gridCol w:w="1134"/>
      </w:tblGrid>
      <w:tr w:rsidR="00E93780" w:rsidRPr="00C82162" w:rsidTr="00E93780">
        <w:tc>
          <w:tcPr>
            <w:tcW w:w="542" w:type="dxa"/>
            <w:vMerge w:val="restart"/>
            <w:vAlign w:val="center"/>
          </w:tcPr>
          <w:p w:rsidR="00E93780" w:rsidRPr="00AF1756" w:rsidRDefault="00E93780" w:rsidP="00E93780">
            <w:pPr>
              <w:jc w:val="center"/>
              <w:rPr>
                <w:sz w:val="20"/>
                <w:szCs w:val="20"/>
                <w:lang w:val="en-US"/>
              </w:rPr>
            </w:pPr>
            <w:r>
              <w:rPr>
                <w:sz w:val="20"/>
                <w:szCs w:val="20"/>
              </w:rPr>
              <w:t xml:space="preserve">№ </w:t>
            </w:r>
            <w:proofErr w:type="gramStart"/>
            <w:r>
              <w:rPr>
                <w:sz w:val="20"/>
                <w:szCs w:val="20"/>
              </w:rPr>
              <w:t>п</w:t>
            </w:r>
            <w:proofErr w:type="gramEnd"/>
            <w:r>
              <w:rPr>
                <w:sz w:val="20"/>
                <w:szCs w:val="20"/>
              </w:rPr>
              <w:t>/п</w:t>
            </w:r>
            <w:r>
              <w:rPr>
                <w:sz w:val="20"/>
                <w:szCs w:val="20"/>
                <w:lang w:val="en-US"/>
              </w:rPr>
              <w:t>.</w:t>
            </w:r>
          </w:p>
        </w:tc>
        <w:tc>
          <w:tcPr>
            <w:tcW w:w="5021" w:type="dxa"/>
            <w:gridSpan w:val="5"/>
            <w:vMerge w:val="restart"/>
            <w:vAlign w:val="center"/>
          </w:tcPr>
          <w:p w:rsidR="00E93780" w:rsidRPr="00A42E2F" w:rsidRDefault="00E93780" w:rsidP="00E93780">
            <w:pPr>
              <w:rPr>
                <w:sz w:val="20"/>
                <w:szCs w:val="20"/>
              </w:rPr>
            </w:pPr>
            <w:r>
              <w:rPr>
                <w:sz w:val="20"/>
                <w:szCs w:val="20"/>
              </w:rPr>
              <w:t>Общее</w:t>
            </w:r>
          </w:p>
        </w:tc>
        <w:tc>
          <w:tcPr>
            <w:tcW w:w="9747" w:type="dxa"/>
            <w:gridSpan w:val="8"/>
          </w:tcPr>
          <w:p w:rsidR="00E93780" w:rsidRPr="00C82162" w:rsidRDefault="00E93780" w:rsidP="00E93780">
            <w:pPr>
              <w:jc w:val="both"/>
              <w:rPr>
                <w:sz w:val="20"/>
                <w:szCs w:val="20"/>
              </w:rPr>
            </w:pPr>
            <w:r>
              <w:rPr>
                <w:sz w:val="20"/>
                <w:szCs w:val="20"/>
              </w:rPr>
              <w:t>Перевозки ЖД транспортом и ТЭО</w:t>
            </w:r>
          </w:p>
        </w:tc>
      </w:tr>
      <w:tr w:rsidR="00E93780" w:rsidTr="00E93780">
        <w:trPr>
          <w:trHeight w:val="230"/>
        </w:trPr>
        <w:tc>
          <w:tcPr>
            <w:tcW w:w="542" w:type="dxa"/>
            <w:vMerge/>
            <w:vAlign w:val="center"/>
          </w:tcPr>
          <w:p w:rsidR="00E93780" w:rsidRPr="00C82162" w:rsidRDefault="00E93780" w:rsidP="00E93780">
            <w:pPr>
              <w:jc w:val="center"/>
              <w:rPr>
                <w:sz w:val="20"/>
                <w:szCs w:val="20"/>
              </w:rPr>
            </w:pPr>
          </w:p>
        </w:tc>
        <w:tc>
          <w:tcPr>
            <w:tcW w:w="5021" w:type="dxa"/>
            <w:gridSpan w:val="5"/>
            <w:vMerge/>
            <w:tcBorders>
              <w:bottom w:val="single" w:sz="4" w:space="0" w:color="auto"/>
            </w:tcBorders>
            <w:vAlign w:val="center"/>
          </w:tcPr>
          <w:p w:rsidR="00E93780" w:rsidRPr="00C82162" w:rsidRDefault="00E93780" w:rsidP="00E93780">
            <w:pPr>
              <w:jc w:val="center"/>
              <w:rPr>
                <w:sz w:val="20"/>
                <w:szCs w:val="20"/>
              </w:rPr>
            </w:pPr>
          </w:p>
        </w:tc>
        <w:tc>
          <w:tcPr>
            <w:tcW w:w="1169" w:type="dxa"/>
            <w:vMerge w:val="restart"/>
          </w:tcPr>
          <w:p w:rsidR="00E93780" w:rsidRPr="00AF1756" w:rsidRDefault="00E93780" w:rsidP="00E93780">
            <w:pPr>
              <w:jc w:val="both"/>
              <w:rPr>
                <w:sz w:val="20"/>
                <w:szCs w:val="20"/>
                <w:lang w:val="en-US"/>
              </w:rPr>
            </w:pPr>
            <w:r>
              <w:rPr>
                <w:sz w:val="20"/>
                <w:szCs w:val="20"/>
              </w:rPr>
              <w:t xml:space="preserve"> № накладной</w:t>
            </w:r>
          </w:p>
        </w:tc>
        <w:tc>
          <w:tcPr>
            <w:tcW w:w="1169" w:type="dxa"/>
            <w:vMerge w:val="restart"/>
          </w:tcPr>
          <w:p w:rsidR="00E93780" w:rsidRPr="004E2EFE" w:rsidRDefault="00E93780" w:rsidP="00E93780">
            <w:pPr>
              <w:jc w:val="both"/>
              <w:rPr>
                <w:sz w:val="20"/>
                <w:szCs w:val="20"/>
                <w:lang w:val="en-US"/>
              </w:rPr>
            </w:pPr>
            <w:r>
              <w:rPr>
                <w:sz w:val="20"/>
                <w:szCs w:val="20"/>
              </w:rPr>
              <w:t>Дата</w:t>
            </w:r>
            <w:r>
              <w:rPr>
                <w:sz w:val="20"/>
                <w:szCs w:val="20"/>
                <w:lang w:val="en-US"/>
              </w:rPr>
              <w:t xml:space="preserve"> </w:t>
            </w:r>
            <w:r>
              <w:rPr>
                <w:sz w:val="20"/>
                <w:szCs w:val="20"/>
              </w:rPr>
              <w:t>накладной</w:t>
            </w:r>
          </w:p>
        </w:tc>
        <w:tc>
          <w:tcPr>
            <w:tcW w:w="833" w:type="dxa"/>
            <w:vMerge w:val="restart"/>
          </w:tcPr>
          <w:p w:rsidR="00E93780" w:rsidRPr="004E2EFE" w:rsidRDefault="00E93780" w:rsidP="00E93780">
            <w:pPr>
              <w:jc w:val="both"/>
              <w:rPr>
                <w:sz w:val="20"/>
                <w:szCs w:val="20"/>
                <w:lang w:val="en-US"/>
              </w:rPr>
            </w:pPr>
            <w:r>
              <w:rPr>
                <w:sz w:val="20"/>
                <w:szCs w:val="20"/>
              </w:rPr>
              <w:t>№ вагона</w:t>
            </w:r>
          </w:p>
        </w:tc>
        <w:tc>
          <w:tcPr>
            <w:tcW w:w="1465" w:type="dxa"/>
            <w:vMerge w:val="restart"/>
          </w:tcPr>
          <w:p w:rsidR="00E93780" w:rsidRPr="00981F57" w:rsidRDefault="00E93780" w:rsidP="00E93780">
            <w:pPr>
              <w:jc w:val="both"/>
              <w:rPr>
                <w:sz w:val="20"/>
                <w:szCs w:val="20"/>
              </w:rPr>
            </w:pPr>
            <w:r>
              <w:rPr>
                <w:sz w:val="20"/>
                <w:szCs w:val="20"/>
              </w:rPr>
              <w:t>Наименование станции отправления</w:t>
            </w:r>
          </w:p>
        </w:tc>
        <w:tc>
          <w:tcPr>
            <w:tcW w:w="1465" w:type="dxa"/>
            <w:vMerge w:val="restart"/>
          </w:tcPr>
          <w:p w:rsidR="00E93780" w:rsidRPr="00981F57" w:rsidRDefault="00E93780" w:rsidP="00E93780">
            <w:pPr>
              <w:jc w:val="both"/>
              <w:rPr>
                <w:sz w:val="20"/>
                <w:szCs w:val="20"/>
              </w:rPr>
            </w:pPr>
            <w:r>
              <w:rPr>
                <w:sz w:val="20"/>
                <w:szCs w:val="20"/>
              </w:rPr>
              <w:t>Наименование станции назначения</w:t>
            </w:r>
          </w:p>
        </w:tc>
        <w:tc>
          <w:tcPr>
            <w:tcW w:w="811" w:type="dxa"/>
            <w:vMerge w:val="restart"/>
          </w:tcPr>
          <w:p w:rsidR="00E93780" w:rsidRPr="00981F57" w:rsidRDefault="00E93780" w:rsidP="00E93780">
            <w:pPr>
              <w:jc w:val="both"/>
              <w:rPr>
                <w:sz w:val="20"/>
                <w:szCs w:val="20"/>
                <w:lang w:val="en-US"/>
              </w:rPr>
            </w:pPr>
            <w:r>
              <w:rPr>
                <w:sz w:val="20"/>
                <w:szCs w:val="20"/>
              </w:rPr>
              <w:t>Ж</w:t>
            </w:r>
            <w:r>
              <w:rPr>
                <w:sz w:val="20"/>
                <w:szCs w:val="20"/>
                <w:lang w:val="en-US"/>
              </w:rPr>
              <w:t>.</w:t>
            </w:r>
            <w:r>
              <w:rPr>
                <w:sz w:val="20"/>
                <w:szCs w:val="20"/>
              </w:rPr>
              <w:t>д</w:t>
            </w:r>
            <w:r>
              <w:rPr>
                <w:sz w:val="20"/>
                <w:szCs w:val="20"/>
                <w:lang w:val="en-US"/>
              </w:rPr>
              <w:t xml:space="preserve">. </w:t>
            </w:r>
            <w:r>
              <w:rPr>
                <w:sz w:val="20"/>
                <w:szCs w:val="20"/>
              </w:rPr>
              <w:t>тариф</w:t>
            </w:r>
          </w:p>
        </w:tc>
        <w:tc>
          <w:tcPr>
            <w:tcW w:w="1701" w:type="dxa"/>
            <w:vMerge w:val="restart"/>
          </w:tcPr>
          <w:p w:rsidR="00E93780" w:rsidRPr="00A42E2F" w:rsidRDefault="00E93780" w:rsidP="00E93780">
            <w:pPr>
              <w:jc w:val="both"/>
              <w:rPr>
                <w:sz w:val="20"/>
                <w:szCs w:val="20"/>
              </w:rPr>
            </w:pPr>
            <w:r>
              <w:rPr>
                <w:sz w:val="20"/>
                <w:szCs w:val="20"/>
              </w:rPr>
              <w:t>Терминальная</w:t>
            </w:r>
            <w:r>
              <w:rPr>
                <w:sz w:val="20"/>
                <w:szCs w:val="20"/>
                <w:lang w:val="en-US"/>
              </w:rPr>
              <w:t xml:space="preserve"> </w:t>
            </w:r>
            <w:r>
              <w:rPr>
                <w:sz w:val="20"/>
                <w:szCs w:val="20"/>
              </w:rPr>
              <w:t>обработка</w:t>
            </w:r>
            <w:r>
              <w:rPr>
                <w:sz w:val="20"/>
                <w:szCs w:val="20"/>
                <w:lang w:val="en-US"/>
              </w:rPr>
              <w:t xml:space="preserve"> </w:t>
            </w:r>
            <w:r>
              <w:rPr>
                <w:sz w:val="20"/>
                <w:szCs w:val="20"/>
              </w:rPr>
              <w:t>грузов</w:t>
            </w:r>
          </w:p>
        </w:tc>
        <w:tc>
          <w:tcPr>
            <w:tcW w:w="1134" w:type="dxa"/>
            <w:vMerge w:val="restart"/>
          </w:tcPr>
          <w:p w:rsidR="00E93780" w:rsidRPr="00981F57" w:rsidRDefault="00E93780" w:rsidP="00E93780">
            <w:pPr>
              <w:jc w:val="both"/>
              <w:rPr>
                <w:sz w:val="20"/>
                <w:szCs w:val="20"/>
                <w:lang w:val="en-US"/>
              </w:rPr>
            </w:pPr>
            <w:r>
              <w:rPr>
                <w:sz w:val="20"/>
                <w:szCs w:val="20"/>
              </w:rPr>
              <w:t>Ремонт вагона</w:t>
            </w:r>
          </w:p>
        </w:tc>
      </w:tr>
      <w:tr w:rsidR="00E93780" w:rsidTr="00E93780">
        <w:tc>
          <w:tcPr>
            <w:tcW w:w="542" w:type="dxa"/>
            <w:vMerge/>
          </w:tcPr>
          <w:p w:rsidR="00E93780" w:rsidRPr="00552515" w:rsidRDefault="00E93780" w:rsidP="00E93780">
            <w:pPr>
              <w:jc w:val="both"/>
              <w:rPr>
                <w:sz w:val="20"/>
                <w:szCs w:val="20"/>
              </w:rPr>
            </w:pPr>
          </w:p>
        </w:tc>
        <w:tc>
          <w:tcPr>
            <w:tcW w:w="794" w:type="dxa"/>
            <w:tcBorders>
              <w:top w:val="single" w:sz="4" w:space="0" w:color="auto"/>
            </w:tcBorders>
          </w:tcPr>
          <w:p w:rsidR="00E93780" w:rsidRPr="00552515" w:rsidRDefault="00E93780" w:rsidP="00E93780">
            <w:pPr>
              <w:jc w:val="center"/>
              <w:rPr>
                <w:sz w:val="20"/>
                <w:szCs w:val="20"/>
                <w:lang w:val="en-US"/>
              </w:rPr>
            </w:pPr>
            <w:r>
              <w:rPr>
                <w:sz w:val="20"/>
                <w:szCs w:val="20"/>
              </w:rPr>
              <w:t>Номер заказа</w:t>
            </w:r>
          </w:p>
        </w:tc>
        <w:tc>
          <w:tcPr>
            <w:tcW w:w="1244" w:type="dxa"/>
          </w:tcPr>
          <w:p w:rsidR="00E93780" w:rsidRPr="00AF1756" w:rsidRDefault="00E93780" w:rsidP="00E93780">
            <w:pPr>
              <w:jc w:val="both"/>
              <w:rPr>
                <w:sz w:val="20"/>
                <w:szCs w:val="20"/>
                <w:lang w:val="en-US"/>
              </w:rPr>
            </w:pPr>
            <w:r>
              <w:rPr>
                <w:sz w:val="20"/>
                <w:szCs w:val="20"/>
              </w:rPr>
              <w:t>№ контейнера</w:t>
            </w:r>
          </w:p>
        </w:tc>
        <w:tc>
          <w:tcPr>
            <w:tcW w:w="1179" w:type="dxa"/>
          </w:tcPr>
          <w:p w:rsidR="00E93780" w:rsidRPr="00AF1756" w:rsidRDefault="00E93780" w:rsidP="00E93780">
            <w:pPr>
              <w:jc w:val="both"/>
              <w:rPr>
                <w:sz w:val="20"/>
                <w:szCs w:val="20"/>
                <w:lang w:val="en-US"/>
              </w:rPr>
            </w:pPr>
            <w:proofErr w:type="spellStart"/>
            <w:r>
              <w:rPr>
                <w:sz w:val="20"/>
                <w:szCs w:val="20"/>
              </w:rPr>
              <w:t>Футовость</w:t>
            </w:r>
            <w:proofErr w:type="spellEnd"/>
            <w:r>
              <w:rPr>
                <w:sz w:val="20"/>
                <w:szCs w:val="20"/>
                <w:lang w:val="en-US"/>
              </w:rPr>
              <w:t xml:space="preserve"> </w:t>
            </w:r>
          </w:p>
        </w:tc>
        <w:tc>
          <w:tcPr>
            <w:tcW w:w="816" w:type="dxa"/>
          </w:tcPr>
          <w:p w:rsidR="00E93780" w:rsidRPr="00AF1756" w:rsidRDefault="00E93780" w:rsidP="00E93780">
            <w:pPr>
              <w:jc w:val="both"/>
              <w:rPr>
                <w:sz w:val="20"/>
                <w:szCs w:val="20"/>
                <w:lang w:val="en-US"/>
              </w:rPr>
            </w:pPr>
            <w:r>
              <w:rPr>
                <w:sz w:val="20"/>
                <w:szCs w:val="20"/>
              </w:rPr>
              <w:t xml:space="preserve">Дата счета </w:t>
            </w:r>
          </w:p>
        </w:tc>
        <w:tc>
          <w:tcPr>
            <w:tcW w:w="988" w:type="dxa"/>
          </w:tcPr>
          <w:p w:rsidR="00E93780" w:rsidRPr="00552515" w:rsidRDefault="00E93780" w:rsidP="00E93780">
            <w:pPr>
              <w:jc w:val="both"/>
              <w:rPr>
                <w:sz w:val="20"/>
                <w:szCs w:val="20"/>
                <w:lang w:val="en-US"/>
              </w:rPr>
            </w:pPr>
            <w:r>
              <w:rPr>
                <w:sz w:val="20"/>
                <w:szCs w:val="20"/>
              </w:rPr>
              <w:t>Номер счёта</w:t>
            </w:r>
          </w:p>
        </w:tc>
        <w:tc>
          <w:tcPr>
            <w:tcW w:w="1169" w:type="dxa"/>
            <w:vMerge/>
          </w:tcPr>
          <w:p w:rsidR="00E93780" w:rsidRPr="00552515" w:rsidRDefault="00E93780" w:rsidP="00E93780">
            <w:pPr>
              <w:jc w:val="both"/>
              <w:rPr>
                <w:sz w:val="20"/>
                <w:szCs w:val="20"/>
                <w:lang w:val="en-US"/>
              </w:rPr>
            </w:pPr>
          </w:p>
        </w:tc>
        <w:tc>
          <w:tcPr>
            <w:tcW w:w="1169" w:type="dxa"/>
            <w:vMerge/>
          </w:tcPr>
          <w:p w:rsidR="00E93780" w:rsidRPr="00552515" w:rsidRDefault="00E93780" w:rsidP="00E93780">
            <w:pPr>
              <w:jc w:val="both"/>
              <w:rPr>
                <w:sz w:val="20"/>
                <w:szCs w:val="20"/>
                <w:lang w:val="en-US"/>
              </w:rPr>
            </w:pPr>
          </w:p>
        </w:tc>
        <w:tc>
          <w:tcPr>
            <w:tcW w:w="833" w:type="dxa"/>
            <w:vMerge/>
          </w:tcPr>
          <w:p w:rsidR="00E93780" w:rsidRPr="00552515" w:rsidRDefault="00E93780" w:rsidP="00E93780">
            <w:pPr>
              <w:jc w:val="both"/>
              <w:rPr>
                <w:sz w:val="20"/>
                <w:szCs w:val="20"/>
                <w:lang w:val="en-US"/>
              </w:rPr>
            </w:pPr>
          </w:p>
        </w:tc>
        <w:tc>
          <w:tcPr>
            <w:tcW w:w="1465" w:type="dxa"/>
            <w:vMerge/>
          </w:tcPr>
          <w:p w:rsidR="00E93780" w:rsidRPr="00552515" w:rsidRDefault="00E93780" w:rsidP="00E93780">
            <w:pPr>
              <w:jc w:val="both"/>
              <w:rPr>
                <w:sz w:val="20"/>
                <w:szCs w:val="20"/>
                <w:lang w:val="en-US"/>
              </w:rPr>
            </w:pPr>
          </w:p>
        </w:tc>
        <w:tc>
          <w:tcPr>
            <w:tcW w:w="1465" w:type="dxa"/>
            <w:vMerge/>
          </w:tcPr>
          <w:p w:rsidR="00E93780" w:rsidRPr="00552515" w:rsidRDefault="00E93780" w:rsidP="00E93780">
            <w:pPr>
              <w:jc w:val="both"/>
              <w:rPr>
                <w:sz w:val="20"/>
                <w:szCs w:val="20"/>
                <w:lang w:val="en-US"/>
              </w:rPr>
            </w:pPr>
          </w:p>
        </w:tc>
        <w:tc>
          <w:tcPr>
            <w:tcW w:w="811" w:type="dxa"/>
            <w:vMerge/>
          </w:tcPr>
          <w:p w:rsidR="00E93780" w:rsidRPr="00552515" w:rsidRDefault="00E93780" w:rsidP="00E93780">
            <w:pPr>
              <w:jc w:val="both"/>
              <w:rPr>
                <w:sz w:val="20"/>
                <w:szCs w:val="20"/>
                <w:lang w:val="en-US"/>
              </w:rPr>
            </w:pPr>
          </w:p>
        </w:tc>
        <w:tc>
          <w:tcPr>
            <w:tcW w:w="1701" w:type="dxa"/>
            <w:vMerge/>
          </w:tcPr>
          <w:p w:rsidR="00E93780" w:rsidRPr="00552515" w:rsidRDefault="00E93780" w:rsidP="00E93780">
            <w:pPr>
              <w:jc w:val="both"/>
              <w:rPr>
                <w:sz w:val="20"/>
                <w:szCs w:val="20"/>
                <w:lang w:val="en-US"/>
              </w:rPr>
            </w:pPr>
          </w:p>
        </w:tc>
        <w:tc>
          <w:tcPr>
            <w:tcW w:w="1134" w:type="dxa"/>
            <w:vMerge/>
          </w:tcPr>
          <w:p w:rsidR="00E93780" w:rsidRPr="00552515" w:rsidRDefault="00E93780" w:rsidP="00E93780">
            <w:pPr>
              <w:jc w:val="both"/>
              <w:rPr>
                <w:sz w:val="20"/>
                <w:szCs w:val="20"/>
                <w:lang w:val="en-US"/>
              </w:rPr>
            </w:pPr>
          </w:p>
        </w:tc>
      </w:tr>
      <w:tr w:rsidR="00E93780" w:rsidTr="00E93780">
        <w:tc>
          <w:tcPr>
            <w:tcW w:w="542" w:type="dxa"/>
          </w:tcPr>
          <w:p w:rsidR="00E93780" w:rsidRPr="00552515" w:rsidRDefault="00E93780" w:rsidP="00E93780">
            <w:pPr>
              <w:jc w:val="both"/>
              <w:rPr>
                <w:sz w:val="20"/>
                <w:szCs w:val="20"/>
              </w:rPr>
            </w:pPr>
            <w:r>
              <w:rPr>
                <w:sz w:val="20"/>
                <w:szCs w:val="20"/>
              </w:rPr>
              <w:t>1</w:t>
            </w:r>
          </w:p>
        </w:tc>
        <w:tc>
          <w:tcPr>
            <w:tcW w:w="794" w:type="dxa"/>
          </w:tcPr>
          <w:p w:rsidR="00E93780" w:rsidRPr="00552515" w:rsidRDefault="00E93780" w:rsidP="00E93780">
            <w:pPr>
              <w:jc w:val="both"/>
              <w:rPr>
                <w:sz w:val="20"/>
                <w:szCs w:val="20"/>
              </w:rPr>
            </w:pPr>
            <w:r>
              <w:rPr>
                <w:sz w:val="20"/>
                <w:szCs w:val="20"/>
              </w:rPr>
              <w:t>2</w:t>
            </w:r>
          </w:p>
        </w:tc>
        <w:tc>
          <w:tcPr>
            <w:tcW w:w="1244" w:type="dxa"/>
          </w:tcPr>
          <w:p w:rsidR="00E93780" w:rsidRPr="00552515" w:rsidRDefault="00E93780" w:rsidP="00E93780">
            <w:pPr>
              <w:jc w:val="both"/>
              <w:rPr>
                <w:sz w:val="20"/>
                <w:szCs w:val="20"/>
              </w:rPr>
            </w:pPr>
            <w:r>
              <w:rPr>
                <w:sz w:val="20"/>
                <w:szCs w:val="20"/>
              </w:rPr>
              <w:t>3</w:t>
            </w:r>
          </w:p>
        </w:tc>
        <w:tc>
          <w:tcPr>
            <w:tcW w:w="1179" w:type="dxa"/>
          </w:tcPr>
          <w:p w:rsidR="00E93780" w:rsidRPr="00552515" w:rsidRDefault="00E93780" w:rsidP="00E93780">
            <w:pPr>
              <w:jc w:val="both"/>
              <w:rPr>
                <w:sz w:val="20"/>
                <w:szCs w:val="20"/>
              </w:rPr>
            </w:pPr>
            <w:r>
              <w:rPr>
                <w:sz w:val="20"/>
                <w:szCs w:val="20"/>
              </w:rPr>
              <w:t>4</w:t>
            </w:r>
          </w:p>
        </w:tc>
        <w:tc>
          <w:tcPr>
            <w:tcW w:w="816" w:type="dxa"/>
          </w:tcPr>
          <w:p w:rsidR="00E93780" w:rsidRPr="00552515" w:rsidRDefault="00E93780" w:rsidP="00E93780">
            <w:pPr>
              <w:jc w:val="both"/>
              <w:rPr>
                <w:sz w:val="20"/>
                <w:szCs w:val="20"/>
              </w:rPr>
            </w:pPr>
            <w:r>
              <w:rPr>
                <w:sz w:val="20"/>
                <w:szCs w:val="20"/>
              </w:rPr>
              <w:t>5</w:t>
            </w:r>
          </w:p>
        </w:tc>
        <w:tc>
          <w:tcPr>
            <w:tcW w:w="988" w:type="dxa"/>
          </w:tcPr>
          <w:p w:rsidR="00E93780" w:rsidRPr="00552515" w:rsidRDefault="00E93780" w:rsidP="00E93780">
            <w:pPr>
              <w:jc w:val="both"/>
              <w:rPr>
                <w:sz w:val="20"/>
                <w:szCs w:val="20"/>
              </w:rPr>
            </w:pPr>
            <w:r>
              <w:rPr>
                <w:sz w:val="20"/>
                <w:szCs w:val="20"/>
              </w:rPr>
              <w:t>6</w:t>
            </w:r>
          </w:p>
        </w:tc>
        <w:tc>
          <w:tcPr>
            <w:tcW w:w="1169" w:type="dxa"/>
          </w:tcPr>
          <w:p w:rsidR="00E93780" w:rsidRPr="00552515" w:rsidRDefault="00E93780" w:rsidP="00E93780">
            <w:pPr>
              <w:jc w:val="both"/>
              <w:rPr>
                <w:sz w:val="20"/>
                <w:szCs w:val="20"/>
              </w:rPr>
            </w:pPr>
            <w:r>
              <w:rPr>
                <w:sz w:val="20"/>
                <w:szCs w:val="20"/>
              </w:rPr>
              <w:t>7</w:t>
            </w:r>
          </w:p>
        </w:tc>
        <w:tc>
          <w:tcPr>
            <w:tcW w:w="1169" w:type="dxa"/>
          </w:tcPr>
          <w:p w:rsidR="00E93780" w:rsidRPr="00552515" w:rsidRDefault="00E93780" w:rsidP="00E93780">
            <w:pPr>
              <w:jc w:val="both"/>
              <w:rPr>
                <w:sz w:val="20"/>
                <w:szCs w:val="20"/>
              </w:rPr>
            </w:pPr>
            <w:r>
              <w:rPr>
                <w:sz w:val="20"/>
                <w:szCs w:val="20"/>
              </w:rPr>
              <w:t>8</w:t>
            </w:r>
          </w:p>
        </w:tc>
        <w:tc>
          <w:tcPr>
            <w:tcW w:w="833" w:type="dxa"/>
          </w:tcPr>
          <w:p w:rsidR="00E93780" w:rsidRPr="00552515" w:rsidRDefault="00E93780" w:rsidP="00E93780">
            <w:pPr>
              <w:jc w:val="both"/>
              <w:rPr>
                <w:sz w:val="20"/>
                <w:szCs w:val="20"/>
              </w:rPr>
            </w:pPr>
            <w:r>
              <w:rPr>
                <w:sz w:val="20"/>
                <w:szCs w:val="20"/>
              </w:rPr>
              <w:t>9</w:t>
            </w:r>
          </w:p>
        </w:tc>
        <w:tc>
          <w:tcPr>
            <w:tcW w:w="1465" w:type="dxa"/>
          </w:tcPr>
          <w:p w:rsidR="00E93780" w:rsidRPr="00552515" w:rsidRDefault="00E93780" w:rsidP="00E93780">
            <w:pPr>
              <w:jc w:val="both"/>
              <w:rPr>
                <w:sz w:val="20"/>
                <w:szCs w:val="20"/>
              </w:rPr>
            </w:pPr>
            <w:r>
              <w:rPr>
                <w:sz w:val="20"/>
                <w:szCs w:val="20"/>
              </w:rPr>
              <w:t>10</w:t>
            </w:r>
          </w:p>
        </w:tc>
        <w:tc>
          <w:tcPr>
            <w:tcW w:w="1465" w:type="dxa"/>
          </w:tcPr>
          <w:p w:rsidR="00E93780" w:rsidRPr="00552515" w:rsidRDefault="00E93780" w:rsidP="00E93780">
            <w:pPr>
              <w:jc w:val="both"/>
              <w:rPr>
                <w:sz w:val="20"/>
                <w:szCs w:val="20"/>
              </w:rPr>
            </w:pPr>
            <w:r>
              <w:rPr>
                <w:sz w:val="20"/>
                <w:szCs w:val="20"/>
              </w:rPr>
              <w:t>11</w:t>
            </w:r>
          </w:p>
        </w:tc>
        <w:tc>
          <w:tcPr>
            <w:tcW w:w="811" w:type="dxa"/>
          </w:tcPr>
          <w:p w:rsidR="00E93780" w:rsidRPr="00552515" w:rsidRDefault="00E93780" w:rsidP="00E93780">
            <w:pPr>
              <w:jc w:val="both"/>
              <w:rPr>
                <w:sz w:val="20"/>
                <w:szCs w:val="20"/>
              </w:rPr>
            </w:pPr>
            <w:r>
              <w:rPr>
                <w:sz w:val="20"/>
                <w:szCs w:val="20"/>
              </w:rPr>
              <w:t>12</w:t>
            </w:r>
          </w:p>
        </w:tc>
        <w:tc>
          <w:tcPr>
            <w:tcW w:w="1701" w:type="dxa"/>
          </w:tcPr>
          <w:p w:rsidR="00E93780" w:rsidRPr="00552515" w:rsidRDefault="00E93780" w:rsidP="00E93780">
            <w:pPr>
              <w:jc w:val="both"/>
              <w:rPr>
                <w:sz w:val="20"/>
                <w:szCs w:val="20"/>
              </w:rPr>
            </w:pPr>
            <w:r>
              <w:rPr>
                <w:sz w:val="20"/>
                <w:szCs w:val="20"/>
              </w:rPr>
              <w:t>13</w:t>
            </w:r>
          </w:p>
        </w:tc>
        <w:tc>
          <w:tcPr>
            <w:tcW w:w="1134" w:type="dxa"/>
          </w:tcPr>
          <w:p w:rsidR="00E93780" w:rsidRPr="00552515" w:rsidRDefault="00E93780" w:rsidP="00E93780">
            <w:pPr>
              <w:jc w:val="both"/>
              <w:rPr>
                <w:sz w:val="20"/>
                <w:szCs w:val="20"/>
              </w:rPr>
            </w:pPr>
            <w:r>
              <w:rPr>
                <w:sz w:val="20"/>
                <w:szCs w:val="20"/>
              </w:rPr>
              <w:t>14</w:t>
            </w:r>
          </w:p>
        </w:tc>
      </w:tr>
    </w:tbl>
    <w:p w:rsidR="00E93780" w:rsidRDefault="00E93780" w:rsidP="00E93780">
      <w:pPr>
        <w:ind w:left="142"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938"/>
        <w:gridCol w:w="101"/>
        <w:gridCol w:w="3827"/>
        <w:gridCol w:w="887"/>
        <w:gridCol w:w="1806"/>
        <w:gridCol w:w="2268"/>
      </w:tblGrid>
      <w:tr w:rsidR="00E93780" w:rsidTr="00E93780">
        <w:tc>
          <w:tcPr>
            <w:tcW w:w="2456" w:type="dxa"/>
          </w:tcPr>
          <w:p w:rsidR="00E93780" w:rsidRPr="00230458" w:rsidRDefault="00E93780" w:rsidP="00E93780">
            <w:pPr>
              <w:jc w:val="both"/>
              <w:rPr>
                <w:sz w:val="20"/>
                <w:szCs w:val="20"/>
                <w:lang w:val="en-US"/>
              </w:rPr>
            </w:pPr>
            <w:r>
              <w:rPr>
                <w:sz w:val="20"/>
                <w:szCs w:val="20"/>
              </w:rPr>
              <w:t>Ремонт контейнера</w:t>
            </w:r>
          </w:p>
          <w:p w:rsidR="00E93780" w:rsidRPr="00230458" w:rsidRDefault="00E93780" w:rsidP="00E93780">
            <w:pPr>
              <w:jc w:val="both"/>
              <w:rPr>
                <w:sz w:val="20"/>
                <w:szCs w:val="20"/>
                <w:lang w:val="en-US"/>
              </w:rPr>
            </w:pPr>
          </w:p>
        </w:tc>
        <w:tc>
          <w:tcPr>
            <w:tcW w:w="3039" w:type="dxa"/>
            <w:gridSpan w:val="2"/>
          </w:tcPr>
          <w:p w:rsidR="00E93780" w:rsidRPr="00D708DC" w:rsidRDefault="00E93780" w:rsidP="00E93780">
            <w:pPr>
              <w:jc w:val="both"/>
              <w:rPr>
                <w:sz w:val="20"/>
                <w:szCs w:val="20"/>
              </w:rPr>
            </w:pPr>
            <w:r>
              <w:rPr>
                <w:sz w:val="20"/>
                <w:szCs w:val="20"/>
              </w:rPr>
              <w:t>Завоз/вывоз грузов и контейнеров автотранспортом</w:t>
            </w:r>
          </w:p>
        </w:tc>
        <w:tc>
          <w:tcPr>
            <w:tcW w:w="3827" w:type="dxa"/>
          </w:tcPr>
          <w:p w:rsidR="00E93780" w:rsidRPr="00A42E2F" w:rsidRDefault="00E93780" w:rsidP="00E93780">
            <w:pPr>
              <w:jc w:val="both"/>
              <w:rPr>
                <w:sz w:val="20"/>
                <w:szCs w:val="20"/>
              </w:rPr>
            </w:pPr>
            <w:r>
              <w:rPr>
                <w:sz w:val="20"/>
                <w:szCs w:val="20"/>
              </w:rPr>
              <w:t xml:space="preserve">Прочие расходы Экспедитора, включая рассылку документов почтой </w:t>
            </w:r>
          </w:p>
        </w:tc>
        <w:tc>
          <w:tcPr>
            <w:tcW w:w="2693" w:type="dxa"/>
            <w:gridSpan w:val="2"/>
          </w:tcPr>
          <w:p w:rsidR="00E93780" w:rsidRPr="00FA5F5B" w:rsidRDefault="00E93780" w:rsidP="00E93780">
            <w:pPr>
              <w:jc w:val="both"/>
              <w:rPr>
                <w:sz w:val="20"/>
                <w:szCs w:val="20"/>
                <w:lang w:val="en-US"/>
              </w:rPr>
            </w:pPr>
            <w:r>
              <w:rPr>
                <w:sz w:val="20"/>
                <w:szCs w:val="20"/>
              </w:rPr>
              <w:t>Вознаграждение</w:t>
            </w:r>
            <w:r>
              <w:rPr>
                <w:sz w:val="20"/>
                <w:szCs w:val="20"/>
                <w:lang w:val="en-US"/>
              </w:rPr>
              <w:t xml:space="preserve"> </w:t>
            </w:r>
            <w:r>
              <w:rPr>
                <w:sz w:val="20"/>
                <w:szCs w:val="20"/>
              </w:rPr>
              <w:t>Экспедитора</w:t>
            </w:r>
          </w:p>
        </w:tc>
        <w:tc>
          <w:tcPr>
            <w:tcW w:w="2268" w:type="dxa"/>
          </w:tcPr>
          <w:p w:rsidR="00E93780" w:rsidRPr="00A42E2F" w:rsidRDefault="00E93780" w:rsidP="00E93780">
            <w:pPr>
              <w:jc w:val="both"/>
              <w:rPr>
                <w:sz w:val="20"/>
                <w:szCs w:val="20"/>
              </w:rPr>
            </w:pPr>
            <w:r>
              <w:rPr>
                <w:sz w:val="20"/>
                <w:szCs w:val="20"/>
              </w:rPr>
              <w:t>Примечание</w:t>
            </w:r>
          </w:p>
        </w:tc>
      </w:tr>
      <w:tr w:rsidR="00E93780" w:rsidTr="00E93780">
        <w:tc>
          <w:tcPr>
            <w:tcW w:w="2456" w:type="dxa"/>
          </w:tcPr>
          <w:p w:rsidR="00E93780" w:rsidRPr="00552515" w:rsidRDefault="00E93780" w:rsidP="00E93780">
            <w:pPr>
              <w:jc w:val="both"/>
              <w:rPr>
                <w:sz w:val="20"/>
                <w:szCs w:val="20"/>
              </w:rPr>
            </w:pPr>
            <w:r>
              <w:rPr>
                <w:sz w:val="20"/>
                <w:szCs w:val="20"/>
              </w:rPr>
              <w:t>15</w:t>
            </w:r>
          </w:p>
        </w:tc>
        <w:tc>
          <w:tcPr>
            <w:tcW w:w="3039" w:type="dxa"/>
            <w:gridSpan w:val="2"/>
          </w:tcPr>
          <w:p w:rsidR="00E93780" w:rsidRPr="00552515" w:rsidRDefault="00E93780" w:rsidP="00E93780">
            <w:pPr>
              <w:jc w:val="both"/>
              <w:rPr>
                <w:sz w:val="20"/>
                <w:szCs w:val="20"/>
              </w:rPr>
            </w:pPr>
            <w:r>
              <w:rPr>
                <w:sz w:val="20"/>
                <w:szCs w:val="20"/>
              </w:rPr>
              <w:t>16</w:t>
            </w:r>
          </w:p>
        </w:tc>
        <w:tc>
          <w:tcPr>
            <w:tcW w:w="3827" w:type="dxa"/>
          </w:tcPr>
          <w:p w:rsidR="00E93780" w:rsidRPr="00552515" w:rsidRDefault="00E93780" w:rsidP="00E93780">
            <w:pPr>
              <w:jc w:val="both"/>
              <w:rPr>
                <w:sz w:val="20"/>
                <w:szCs w:val="20"/>
              </w:rPr>
            </w:pPr>
            <w:r>
              <w:rPr>
                <w:sz w:val="20"/>
                <w:szCs w:val="20"/>
              </w:rPr>
              <w:t>17</w:t>
            </w:r>
          </w:p>
        </w:tc>
        <w:tc>
          <w:tcPr>
            <w:tcW w:w="2693" w:type="dxa"/>
            <w:gridSpan w:val="2"/>
          </w:tcPr>
          <w:p w:rsidR="00E93780" w:rsidRPr="00552515" w:rsidRDefault="00E93780" w:rsidP="00E93780">
            <w:pPr>
              <w:jc w:val="both"/>
              <w:rPr>
                <w:sz w:val="20"/>
                <w:szCs w:val="20"/>
              </w:rPr>
            </w:pPr>
            <w:r>
              <w:rPr>
                <w:sz w:val="20"/>
                <w:szCs w:val="20"/>
              </w:rPr>
              <w:t>18</w:t>
            </w:r>
          </w:p>
        </w:tc>
        <w:tc>
          <w:tcPr>
            <w:tcW w:w="2268" w:type="dxa"/>
          </w:tcPr>
          <w:p w:rsidR="00E93780" w:rsidRPr="00552515" w:rsidRDefault="00E93780" w:rsidP="00E93780">
            <w:pPr>
              <w:jc w:val="both"/>
              <w:rPr>
                <w:sz w:val="20"/>
                <w:szCs w:val="20"/>
              </w:rPr>
            </w:pPr>
            <w:r>
              <w:rPr>
                <w:sz w:val="20"/>
                <w:szCs w:val="20"/>
              </w:rPr>
              <w:t>19</w:t>
            </w:r>
          </w:p>
        </w:tc>
      </w:tr>
      <w:tr w:rsidR="00E93780" w:rsidRPr="005E3210" w:rsidTr="00E93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74" w:type="dxa"/>
        </w:trPr>
        <w:tc>
          <w:tcPr>
            <w:tcW w:w="5394" w:type="dxa"/>
            <w:gridSpan w:val="2"/>
          </w:tcPr>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b/>
                <w:snapToGrid w:val="0"/>
                <w:sz w:val="24"/>
                <w:szCs w:val="24"/>
                <w:lang w:eastAsia="ja-JP"/>
              </w:rPr>
            </w:pPr>
            <w:r>
              <w:rPr>
                <w:rFonts w:ascii="Times New Roman" w:hAnsi="Times New Roman"/>
                <w:b/>
                <w:snapToGrid w:val="0"/>
                <w:sz w:val="24"/>
                <w:szCs w:val="24"/>
                <w:lang w:eastAsia="ja-JP"/>
              </w:rPr>
              <w:t xml:space="preserve">ПАО «ТрансКонтейнер»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c>
          <w:tcPr>
            <w:tcW w:w="4815" w:type="dxa"/>
            <w:gridSpan w:val="3"/>
          </w:tcPr>
          <w:p w:rsidR="00E93780" w:rsidRPr="00665C86" w:rsidRDefault="00E93780" w:rsidP="00E93780">
            <w:pPr>
              <w:pStyle w:val="affb"/>
              <w:rPr>
                <w:rFonts w:ascii="Times New Roman" w:hAnsi="Times New Roman"/>
                <w:b/>
                <w:snapToGrid w:val="0"/>
                <w:sz w:val="24"/>
                <w:szCs w:val="24"/>
                <w:lang w:val="en-US" w:eastAsia="ja-JP"/>
              </w:rPr>
            </w:pPr>
          </w:p>
          <w:p w:rsidR="00E93780" w:rsidRPr="00665C86" w:rsidRDefault="00E93780" w:rsidP="00E93780">
            <w:pPr>
              <w:pStyle w:val="affb"/>
              <w:rPr>
                <w:rFonts w:ascii="Times New Roman" w:hAnsi="Times New Roman"/>
                <w:b/>
                <w:snapToGrid w:val="0"/>
                <w:sz w:val="24"/>
                <w:szCs w:val="24"/>
                <w:lang w:val="en-US" w:eastAsia="ja-JP"/>
              </w:rPr>
            </w:pPr>
          </w:p>
          <w:p w:rsidR="00E93780" w:rsidRDefault="00E93780" w:rsidP="00E93780">
            <w:pPr>
              <w:pStyle w:val="affb"/>
              <w:rPr>
                <w:rFonts w:ascii="Times New Roman" w:hAnsi="Times New Roman"/>
                <w:b/>
                <w:spacing w:val="6"/>
                <w:sz w:val="24"/>
                <w:szCs w:val="24"/>
                <w:lang w:val="en-US"/>
              </w:rPr>
            </w:pPr>
          </w:p>
          <w:p w:rsidR="00E93780" w:rsidRDefault="00E93780" w:rsidP="00E93780">
            <w:pPr>
              <w:pStyle w:val="affb"/>
              <w:rPr>
                <w:rFonts w:ascii="Times New Roman" w:hAnsi="Times New Roman"/>
                <w:spacing w:val="6"/>
                <w:sz w:val="24"/>
                <w:szCs w:val="24"/>
                <w:lang w:val="en-US"/>
              </w:rPr>
            </w:pPr>
          </w:p>
          <w:p w:rsidR="00E93780" w:rsidRPr="00643C22" w:rsidRDefault="00E93780" w:rsidP="00E93780">
            <w:pPr>
              <w:pStyle w:val="affb"/>
              <w:rPr>
                <w:rFonts w:ascii="Times New Roman" w:hAnsi="Times New Roman"/>
                <w:spacing w:val="6"/>
                <w:sz w:val="24"/>
                <w:szCs w:val="24"/>
                <w:lang w:val="en-US"/>
              </w:rPr>
            </w:pPr>
          </w:p>
          <w:p w:rsidR="00E93780" w:rsidRPr="00643C22" w:rsidRDefault="00E93780" w:rsidP="00E93780">
            <w:pPr>
              <w:pStyle w:val="affb"/>
              <w:rPr>
                <w:rFonts w:ascii="Times New Roman" w:hAnsi="Times New Roman"/>
                <w:b/>
                <w:snapToGrid w:val="0"/>
                <w:sz w:val="24"/>
                <w:szCs w:val="24"/>
                <w:lang w:val="en-US" w:eastAsia="ja-JP"/>
              </w:rPr>
            </w:pPr>
          </w:p>
          <w:p w:rsidR="00E93780" w:rsidRPr="00643C22" w:rsidRDefault="00E93780" w:rsidP="00E93780">
            <w:pPr>
              <w:pStyle w:val="affb"/>
              <w:rPr>
                <w:rFonts w:ascii="Times New Roman" w:hAnsi="Times New Roman"/>
                <w:b/>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val="en-US" w:eastAsia="ja-JP"/>
              </w:rPr>
              <w:t xml:space="preserve">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r>
    </w:tbl>
    <w:p w:rsidR="00BD2D89" w:rsidRDefault="00BD2D89" w:rsidP="00E93780">
      <w:pPr>
        <w:sectPr w:rsidR="00BD2D89" w:rsidSect="00BD2D89">
          <w:pgSz w:w="16840" w:h="11907" w:orient="landscape" w:code="9"/>
          <w:pgMar w:top="1418" w:right="1134" w:bottom="851" w:left="1134" w:header="794" w:footer="794" w:gutter="0"/>
          <w:cols w:space="720"/>
          <w:titlePg/>
          <w:docGrid w:linePitch="326"/>
        </w:sectPr>
      </w:pPr>
    </w:p>
    <w:p w:rsidR="00E93780" w:rsidRPr="00DA2A39" w:rsidRDefault="00E93780" w:rsidP="00E93780"/>
    <w:p w:rsidR="00E93780" w:rsidRDefault="00E93780" w:rsidP="00E93780">
      <w:pPr>
        <w:pStyle w:val="1"/>
        <w:numPr>
          <w:ilvl w:val="0"/>
          <w:numId w:val="0"/>
        </w:numPr>
        <w:rPr>
          <w:rFonts w:cs="Times New Roman"/>
          <w:b w:val="0"/>
        </w:rPr>
      </w:pPr>
    </w:p>
    <w:p w:rsidR="00E93780" w:rsidRDefault="00E93780"/>
    <w:p w:rsidR="00A54F30" w:rsidRDefault="00A54F30">
      <w:pPr>
        <w:pStyle w:val="1"/>
        <w:ind w:left="540" w:firstLine="0"/>
        <w:jc w:val="right"/>
        <w:rPr>
          <w:rFonts w:cs="Times New Roman"/>
          <w:b w:val="0"/>
          <w:i/>
          <w:iCs/>
          <w:sz w:val="28"/>
        </w:rPr>
      </w:pPr>
    </w:p>
    <w:p w:rsidR="00A54F30" w:rsidRDefault="00E93780" w:rsidP="00BD2D89">
      <w:pPr>
        <w:rPr>
          <w:b/>
        </w:rPr>
      </w:pPr>
      <w:r>
        <w:rPr>
          <w:highlight w:val="cyan"/>
        </w:rPr>
        <w:br w:type="page"/>
      </w:r>
    </w:p>
    <w:p w:rsidR="00A54F30" w:rsidRDefault="00E93780">
      <w:pPr>
        <w:pStyle w:val="1"/>
        <w:ind w:left="540" w:firstLine="0"/>
        <w:jc w:val="right"/>
        <w:rPr>
          <w:rFonts w:cs="Times New Roman"/>
          <w:b w:val="0"/>
        </w:rPr>
      </w:pPr>
      <w:r>
        <w:rPr>
          <w:rFonts w:cs="Times New Roman"/>
          <w:b w:val="0"/>
          <w:sz w:val="28"/>
        </w:rPr>
        <w:lastRenderedPageBreak/>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E93780" w:rsidRDefault="00E93780" w:rsidP="00E9378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93780" w:rsidRDefault="00E93780" w:rsidP="00E93780">
      <w:pPr>
        <w:tabs>
          <w:tab w:val="left" w:pos="9639"/>
        </w:tabs>
        <w:ind w:firstLine="567"/>
        <w:jc w:val="center"/>
        <w:rPr>
          <w:i/>
        </w:rPr>
      </w:pPr>
      <w:r>
        <w:rPr>
          <w:i/>
        </w:rPr>
        <w:t>(отдельный лист по каждому субподрядчику)</w:t>
      </w:r>
    </w:p>
    <w:p w:rsidR="00E93780" w:rsidRDefault="00E93780" w:rsidP="00E93780">
      <w:pPr>
        <w:tabs>
          <w:tab w:val="left" w:pos="9639"/>
        </w:tabs>
        <w:ind w:firstLine="567"/>
        <w:jc w:val="center"/>
        <w:rPr>
          <w:sz w:val="22"/>
        </w:rPr>
      </w:pPr>
    </w:p>
    <w:p w:rsidR="00E93780" w:rsidRDefault="00E93780" w:rsidP="00E93780">
      <w:pPr>
        <w:tabs>
          <w:tab w:val="left" w:pos="9639"/>
        </w:tabs>
        <w:ind w:firstLine="567"/>
        <w:jc w:val="center"/>
        <w:rPr>
          <w:b/>
          <w:sz w:val="28"/>
          <w:szCs w:val="28"/>
        </w:rPr>
      </w:pPr>
      <w:r>
        <w:rPr>
          <w:b/>
          <w:sz w:val="28"/>
          <w:szCs w:val="28"/>
        </w:rPr>
        <w:t>Наименование организации, фирмы:</w:t>
      </w:r>
    </w:p>
    <w:p w:rsidR="00E93780" w:rsidRDefault="00E93780" w:rsidP="00E93780">
      <w:pPr>
        <w:tabs>
          <w:tab w:val="left" w:pos="9639"/>
        </w:tabs>
        <w:ind w:firstLine="567"/>
        <w:rPr>
          <w:sz w:val="22"/>
        </w:rPr>
      </w:pPr>
      <w:r>
        <w:rPr>
          <w:sz w:val="22"/>
        </w:rPr>
        <w:t>____________________________________________________________________________</w:t>
      </w:r>
    </w:p>
    <w:p w:rsidR="00E93780" w:rsidRDefault="00E93780" w:rsidP="00E9378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93780" w:rsidTr="00E93780">
        <w:tc>
          <w:tcPr>
            <w:tcW w:w="3138"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Филиалы и дочерние предприятия</w:t>
            </w: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nil"/>
              <w:right w:val="single" w:sz="4" w:space="0" w:color="auto"/>
            </w:tcBorders>
            <w:hideMark/>
          </w:tcPr>
          <w:p w:rsidR="00E93780" w:rsidRDefault="00E93780" w:rsidP="00E93780">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nil"/>
              <w:right w:val="single" w:sz="4" w:space="0" w:color="auto"/>
            </w:tcBorders>
          </w:tcPr>
          <w:p w:rsidR="00E93780" w:rsidRDefault="00E93780" w:rsidP="00E93780">
            <w:pPr>
              <w:tabs>
                <w:tab w:val="left" w:pos="9639"/>
              </w:tabs>
              <w:jc w:val="center"/>
            </w:pPr>
          </w:p>
        </w:tc>
      </w:tr>
      <w:tr w:rsidR="00E93780" w:rsidTr="00E93780">
        <w:tc>
          <w:tcPr>
            <w:tcW w:w="3138" w:type="dxa"/>
            <w:tcBorders>
              <w:top w:val="single" w:sz="4" w:space="0" w:color="auto"/>
              <w:left w:val="single" w:sz="4" w:space="0" w:color="auto"/>
              <w:bottom w:val="single" w:sz="4" w:space="0" w:color="auto"/>
              <w:right w:val="nil"/>
            </w:tcBorders>
            <w:hideMark/>
          </w:tcPr>
          <w:p w:rsidR="00E93780" w:rsidRDefault="00E93780" w:rsidP="00E93780">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E93780" w:rsidRDefault="00E93780" w:rsidP="00E93780">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E93780" w:rsidRDefault="00E93780" w:rsidP="00E93780">
            <w:pPr>
              <w:tabs>
                <w:tab w:val="left" w:pos="9639"/>
              </w:tabs>
            </w:pPr>
            <w:r>
              <w:t>Печать/подпись (субподрядчика)</w:t>
            </w:r>
          </w:p>
        </w:tc>
      </w:tr>
      <w:tr w:rsidR="00E93780" w:rsidTr="00E93780">
        <w:trPr>
          <w:cantSplit/>
        </w:trPr>
        <w:tc>
          <w:tcPr>
            <w:tcW w:w="9720" w:type="dxa"/>
            <w:gridSpan w:val="4"/>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jc w:val="center"/>
            </w:pPr>
            <w:r>
              <w:t>Передаваемые объемы работ</w:t>
            </w:r>
          </w:p>
        </w:tc>
      </w:tr>
      <w:tr w:rsidR="00E93780" w:rsidTr="00E93780">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pPr>
            <w:proofErr w:type="gramStart"/>
            <w:r>
              <w:t>В</w:t>
            </w:r>
            <w:proofErr w:type="gramEnd"/>
            <w:r>
              <w:t xml:space="preserve"> % к общему объему работ по предмету Открытого конкурса</w:t>
            </w:r>
          </w:p>
        </w:tc>
      </w:tr>
      <w:tr w:rsidR="00E93780" w:rsidTr="00E93780">
        <w:tc>
          <w:tcPr>
            <w:tcW w:w="4536"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c>
          <w:tcPr>
            <w:tcW w:w="6237" w:type="dxa"/>
            <w:gridSpan w:val="3"/>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c>
          <w:tcPr>
            <w:tcW w:w="6237" w:type="dxa"/>
            <w:gridSpan w:val="3"/>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bl>
    <w:p w:rsidR="00E93780" w:rsidRDefault="00E93780" w:rsidP="00E93780">
      <w:pPr>
        <w:tabs>
          <w:tab w:val="left" w:pos="9639"/>
        </w:tabs>
        <w:ind w:firstLine="720"/>
        <w:jc w:val="both"/>
        <w:rPr>
          <w:szCs w:val="28"/>
        </w:rPr>
      </w:pPr>
      <w:r>
        <w:rPr>
          <w:szCs w:val="28"/>
        </w:rPr>
        <w:t>Приложения:</w:t>
      </w:r>
    </w:p>
    <w:p w:rsidR="00E93780" w:rsidRDefault="00E93780" w:rsidP="00E93780">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E93780" w:rsidRDefault="00E93780" w:rsidP="00E93780">
      <w:pPr>
        <w:jc w:val="both"/>
        <w:rPr>
          <w:rFonts w:eastAsia="MS Mincho"/>
          <w:b/>
          <w:bCs/>
          <w:sz w:val="28"/>
          <w:szCs w:val="28"/>
        </w:rPr>
      </w:pPr>
    </w:p>
    <w:p w:rsidR="00E93780" w:rsidRDefault="00E93780" w:rsidP="00E9378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E93780" w:rsidRDefault="00E93780" w:rsidP="00E93780">
      <w:pPr>
        <w:tabs>
          <w:tab w:val="left" w:pos="8640"/>
        </w:tabs>
        <w:jc w:val="center"/>
        <w:rPr>
          <w:i/>
        </w:rPr>
      </w:pPr>
      <w:r>
        <w:rPr>
          <w:i/>
        </w:rPr>
        <w:t xml:space="preserve">                                                                    (наименование претендента)</w:t>
      </w:r>
    </w:p>
    <w:p w:rsidR="00E93780" w:rsidRDefault="00E93780" w:rsidP="00E93780">
      <w:pPr>
        <w:rPr>
          <w:sz w:val="28"/>
          <w:szCs w:val="28"/>
          <w:lang w:eastAsia="ru-RU"/>
        </w:rPr>
      </w:pPr>
      <w:r>
        <w:rPr>
          <w:sz w:val="28"/>
          <w:szCs w:val="28"/>
          <w:lang w:eastAsia="ru-RU"/>
        </w:rPr>
        <w:t>____________________________________________________________________</w:t>
      </w:r>
    </w:p>
    <w:p w:rsidR="00E93780" w:rsidRDefault="00E93780" w:rsidP="00E93780">
      <w:pPr>
        <w:rPr>
          <w:i/>
        </w:rPr>
      </w:pPr>
      <w:r>
        <w:rPr>
          <w:i/>
        </w:rPr>
        <w:t xml:space="preserve">       Печать</w:t>
      </w:r>
      <w:r>
        <w:rPr>
          <w:i/>
        </w:rPr>
        <w:tab/>
      </w:r>
      <w:r>
        <w:rPr>
          <w:i/>
        </w:rPr>
        <w:tab/>
      </w:r>
      <w:r>
        <w:rPr>
          <w:i/>
        </w:rPr>
        <w:tab/>
        <w:t>(должность, подпись, ФИО)</w:t>
      </w:r>
    </w:p>
    <w:p w:rsidR="00E93780" w:rsidRPr="00956AA9" w:rsidRDefault="00E93780" w:rsidP="00BD2D89">
      <w:pPr>
        <w:rPr>
          <w:rFonts w:eastAsia="MS Mincho"/>
          <w:bCs/>
          <w:kern w:val="1"/>
          <w:sz w:val="28"/>
          <w:szCs w:val="32"/>
        </w:rPr>
      </w:pPr>
      <w:r>
        <w:rPr>
          <w:sz w:val="28"/>
          <w:szCs w:val="28"/>
          <w:lang w:eastAsia="ru-RU"/>
        </w:rPr>
        <w:t>"____" _________ 201__ г.</w:t>
      </w:r>
      <w:r w:rsidR="00BD2D89" w:rsidDel="00BD2D89">
        <w:rPr>
          <w:sz w:val="28"/>
          <w:szCs w:val="28"/>
          <w:lang w:eastAsia="ru-RU"/>
        </w:rPr>
        <w:t xml:space="preserve"> </w:t>
      </w:r>
    </w:p>
    <w:p w:rsidR="00E93780" w:rsidRDefault="00E93780" w:rsidP="00E93780"/>
    <w:sectPr w:rsidR="00E93780"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21" w:rsidRDefault="00833321">
      <w:r>
        <w:separator/>
      </w:r>
    </w:p>
  </w:endnote>
  <w:endnote w:type="continuationSeparator" w:id="0">
    <w:p w:rsidR="00833321" w:rsidRDefault="008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833321" w:rsidRDefault="00833321"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833321" w:rsidRDefault="00833321"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pPr>
      <w:pStyle w:val="aff"/>
      <w:jc w:val="center"/>
    </w:pPr>
    <w:r>
      <w:fldChar w:fldCharType="begin"/>
    </w:r>
    <w:r>
      <w:instrText xml:space="preserve"> PAGE   \* MERGEFORMAT </w:instrText>
    </w:r>
    <w:r>
      <w:fldChar w:fldCharType="separate"/>
    </w:r>
    <w:r w:rsidR="00F729E2">
      <w:rPr>
        <w:noProof/>
      </w:rPr>
      <w:t>36</w:t>
    </w:r>
    <w:r>
      <w:fldChar w:fldCharType="end"/>
    </w:r>
  </w:p>
  <w:p w:rsidR="00833321" w:rsidRDefault="00833321">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21" w:rsidRDefault="00833321">
      <w:r>
        <w:separator/>
      </w:r>
    </w:p>
  </w:footnote>
  <w:footnote w:type="continuationSeparator" w:id="0">
    <w:p w:rsidR="00833321" w:rsidRDefault="00833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9D65DA">
    <w:pPr>
      <w:pStyle w:val="afd"/>
      <w:jc w:val="center"/>
    </w:pPr>
    <w:r>
      <w:fldChar w:fldCharType="begin"/>
    </w:r>
    <w:r>
      <w:instrText xml:space="preserve"> PAGE   \* MERGEFORMAT </w:instrText>
    </w:r>
    <w:r>
      <w:fldChar w:fldCharType="separate"/>
    </w:r>
    <w:r w:rsidR="00F729E2">
      <w:rPr>
        <w:noProof/>
      </w:rPr>
      <w:t>17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9D65DA">
    <w:pPr>
      <w:pStyle w:val="afd"/>
      <w:jc w:val="center"/>
    </w:pPr>
    <w:r>
      <w:fldChar w:fldCharType="begin"/>
    </w:r>
    <w:r>
      <w:instrText xml:space="preserve"> PAGE   \* MERGEFORMAT </w:instrText>
    </w:r>
    <w:r>
      <w:fldChar w:fldCharType="separate"/>
    </w:r>
    <w:r w:rsidR="00F729E2">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0C2BCF"/>
    <w:multiLevelType w:val="multilevel"/>
    <w:tmpl w:val="CA10592C"/>
    <w:lvl w:ilvl="0">
      <w:start w:val="2"/>
      <w:numFmt w:val="decimal"/>
      <w:lvlText w:val="%1."/>
      <w:lvlJc w:val="left"/>
      <w:pPr>
        <w:ind w:left="450" w:hanging="450"/>
      </w:pPr>
      <w:rPr>
        <w:rFonts w:hint="default"/>
      </w:rPr>
    </w:lvl>
    <w:lvl w:ilvl="1">
      <w:start w:val="4"/>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2208" w:hanging="2160"/>
      </w:pPr>
      <w:rPr>
        <w:rFonts w:hint="default"/>
      </w:rPr>
    </w:lvl>
  </w:abstractNum>
  <w:abstractNum w:abstractNumId="37">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316534"/>
    <w:multiLevelType w:val="hybridMultilevel"/>
    <w:tmpl w:val="7B58449A"/>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1"/>
  </w:num>
  <w:num w:numId="10">
    <w:abstractNumId w:val="38"/>
  </w:num>
  <w:num w:numId="11">
    <w:abstractNumId w:val="33"/>
  </w:num>
  <w:num w:numId="12">
    <w:abstractNumId w:val="41"/>
  </w:num>
  <w:num w:numId="13">
    <w:abstractNumId w:val="28"/>
  </w:num>
  <w:num w:numId="14">
    <w:abstractNumId w:val="32"/>
  </w:num>
  <w:num w:numId="15">
    <w:abstractNumId w:val="40"/>
  </w:num>
  <w:num w:numId="16">
    <w:abstractNumId w:val="35"/>
  </w:num>
  <w:num w:numId="17">
    <w:abstractNumId w:val="29"/>
  </w:num>
  <w:num w:numId="18">
    <w:abstractNumId w:val="26"/>
  </w:num>
  <w:num w:numId="19">
    <w:abstractNumId w:val="48"/>
  </w:num>
  <w:num w:numId="20">
    <w:abstractNumId w:val="30"/>
  </w:num>
  <w:num w:numId="21">
    <w:abstractNumId w:val="23"/>
  </w:num>
  <w:num w:numId="22">
    <w:abstractNumId w:val="39"/>
  </w:num>
  <w:num w:numId="23">
    <w:abstractNumId w:val="44"/>
  </w:num>
  <w:num w:numId="24">
    <w:abstractNumId w:val="45"/>
  </w:num>
  <w:num w:numId="25">
    <w:abstractNumId w:val="24"/>
  </w:num>
  <w:num w:numId="26">
    <w:abstractNumId w:val="21"/>
  </w:num>
  <w:num w:numId="27">
    <w:abstractNumId w:val="21"/>
  </w:num>
  <w:num w:numId="28">
    <w:abstractNumId w:val="21"/>
  </w:num>
  <w:num w:numId="29">
    <w:abstractNumId w:val="21"/>
  </w:num>
  <w:num w:numId="30">
    <w:abstractNumId w:val="27"/>
  </w:num>
  <w:num w:numId="31">
    <w:abstractNumId w:val="34"/>
  </w:num>
  <w:num w:numId="32">
    <w:abstractNumId w:val="47"/>
  </w:num>
  <w:num w:numId="33">
    <w:abstractNumId w:val="43"/>
  </w:num>
  <w:num w:numId="34">
    <w:abstractNumId w:val="37"/>
  </w:num>
  <w:num w:numId="35">
    <w:abstractNumId w:val="25"/>
  </w:num>
  <w:num w:numId="3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5CE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A6C"/>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27ECE"/>
    <w:rsid w:val="00633831"/>
    <w:rsid w:val="00636A52"/>
    <w:rsid w:val="006400A0"/>
    <w:rsid w:val="006402DD"/>
    <w:rsid w:val="00642813"/>
    <w:rsid w:val="006530EC"/>
    <w:rsid w:val="00653A72"/>
    <w:rsid w:val="0065657D"/>
    <w:rsid w:val="00661888"/>
    <w:rsid w:val="00664449"/>
    <w:rsid w:val="00664CAB"/>
    <w:rsid w:val="00664CD1"/>
    <w:rsid w:val="00665C2B"/>
    <w:rsid w:val="00667524"/>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20C7"/>
    <w:rsid w:val="006B315A"/>
    <w:rsid w:val="006B3895"/>
    <w:rsid w:val="006B7E73"/>
    <w:rsid w:val="006C16AA"/>
    <w:rsid w:val="006C2DC1"/>
    <w:rsid w:val="006C3A69"/>
    <w:rsid w:val="006C4984"/>
    <w:rsid w:val="006C5676"/>
    <w:rsid w:val="006C65CB"/>
    <w:rsid w:val="006C6DE3"/>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69A"/>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7E8"/>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55A9"/>
    <w:rsid w:val="007E69F7"/>
    <w:rsid w:val="007E6AA4"/>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5E5D"/>
    <w:rsid w:val="00816492"/>
    <w:rsid w:val="00816750"/>
    <w:rsid w:val="008177F7"/>
    <w:rsid w:val="00820308"/>
    <w:rsid w:val="00825C8D"/>
    <w:rsid w:val="008261CE"/>
    <w:rsid w:val="00830079"/>
    <w:rsid w:val="008314E9"/>
    <w:rsid w:val="00833321"/>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1719"/>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4F30"/>
    <w:rsid w:val="00A60F5C"/>
    <w:rsid w:val="00A62751"/>
    <w:rsid w:val="00A641D4"/>
    <w:rsid w:val="00A6473F"/>
    <w:rsid w:val="00A647EF"/>
    <w:rsid w:val="00A6781A"/>
    <w:rsid w:val="00A71AA8"/>
    <w:rsid w:val="00A727D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A2B"/>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2D89"/>
    <w:rsid w:val="00BD59BC"/>
    <w:rsid w:val="00BD5B44"/>
    <w:rsid w:val="00BD6F96"/>
    <w:rsid w:val="00BD70E4"/>
    <w:rsid w:val="00BE06D9"/>
    <w:rsid w:val="00BE1A42"/>
    <w:rsid w:val="00BE4071"/>
    <w:rsid w:val="00BE4476"/>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385"/>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5F40"/>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40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3CA0"/>
    <w:rsid w:val="00DD4105"/>
    <w:rsid w:val="00DD51F9"/>
    <w:rsid w:val="00DD66F7"/>
    <w:rsid w:val="00DD75A6"/>
    <w:rsid w:val="00DD7B26"/>
    <w:rsid w:val="00DE003B"/>
    <w:rsid w:val="00DE04B2"/>
    <w:rsid w:val="00DE140A"/>
    <w:rsid w:val="00DE2911"/>
    <w:rsid w:val="00DE332C"/>
    <w:rsid w:val="00DE355A"/>
    <w:rsid w:val="00DE3BCD"/>
    <w:rsid w:val="00DE4C97"/>
    <w:rsid w:val="00DE501F"/>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3780"/>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0064"/>
    <w:rsid w:val="00F630A1"/>
    <w:rsid w:val="00F6313E"/>
    <w:rsid w:val="00F65100"/>
    <w:rsid w:val="00F6511D"/>
    <w:rsid w:val="00F65CDB"/>
    <w:rsid w:val="00F6611C"/>
    <w:rsid w:val="00F662D4"/>
    <w:rsid w:val="00F66E64"/>
    <w:rsid w:val="00F67B14"/>
    <w:rsid w:val="00F70B86"/>
    <w:rsid w:val="00F71E02"/>
    <w:rsid w:val="00F729E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385619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purl.org/dc/elements/1.1/"/>
    <ds:schemaRef ds:uri="021F9181-A199-4D55-B335-911D3DF93F0C"/>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E2F33-F204-43A5-A312-8537AAF046CC}">
  <ds:schemaRefs>
    <ds:schemaRef ds:uri="http://schemas.openxmlformats.org/officeDocument/2006/bibliography"/>
  </ds:schemaRefs>
</ds:datastoreItem>
</file>

<file path=customXml/itemProps4.xml><?xml version="1.0" encoding="utf-8"?>
<ds:datastoreItem xmlns:ds="http://schemas.openxmlformats.org/officeDocument/2006/customXml" ds:itemID="{A3EF3594-5680-4BF2-811E-85A0F322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18285</Words>
  <Characters>104225</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122266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Курицын Александр Евгеньевич</cp:lastModifiedBy>
  <cp:revision>3</cp:revision>
  <cp:lastPrinted>2018-08-16T13:58:00Z</cp:lastPrinted>
  <dcterms:created xsi:type="dcterms:W3CDTF">2018-10-30T13:59:00Z</dcterms:created>
  <dcterms:modified xsi:type="dcterms:W3CDTF">2018-10-30T14:22:00Z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