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F64FCD" w:rsidP="007813D2">
      <w:pPr>
        <w:jc w:val="right"/>
        <w:rPr>
          <w:b/>
          <w:sz w:val="28"/>
          <w:szCs w:val="28"/>
        </w:rPr>
      </w:pPr>
    </w:p>
    <w:p w:rsidR="00F64FCD" w:rsidRPr="00A15BDC" w:rsidRDefault="00D86CC7" w:rsidP="00F64FCD">
      <w:pPr>
        <w:ind w:left="4536"/>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8B0E0E"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B0E0E">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B0E0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B0E0E">
                      <w:rPr>
                        <w:rFonts w:ascii="Arial" w:hAnsi="Arial" w:cs="Arial"/>
                        <w:spacing w:val="6"/>
                        <w:sz w:val="18"/>
                        <w:szCs w:val="18"/>
                        <w:lang w:val="en-US"/>
                      </w:rPr>
                      <w:t>@</w:t>
                    </w:r>
                    <w:r w:rsidRPr="00A05799">
                      <w:rPr>
                        <w:rFonts w:ascii="Arial" w:hAnsi="Arial" w:cs="Arial"/>
                        <w:spacing w:val="6"/>
                        <w:sz w:val="18"/>
                        <w:szCs w:val="18"/>
                        <w:lang w:val="en-US"/>
                      </w:rPr>
                      <w:t>trcont</w:t>
                    </w:r>
                    <w:r w:rsidRPr="008B0E0E">
                      <w:rPr>
                        <w:rFonts w:ascii="Arial" w:hAnsi="Arial" w:cs="Arial"/>
                        <w:spacing w:val="6"/>
                        <w:sz w:val="18"/>
                        <w:szCs w:val="18"/>
                        <w:lang w:val="en-US"/>
                      </w:rPr>
                      <w:t>.</w:t>
                    </w:r>
                    <w:r w:rsidRPr="00A05799">
                      <w:rPr>
                        <w:rFonts w:ascii="Arial" w:hAnsi="Arial" w:cs="Arial"/>
                        <w:spacing w:val="6"/>
                        <w:sz w:val="18"/>
                        <w:szCs w:val="18"/>
                        <w:lang w:val="en-US"/>
                      </w:rPr>
                      <w:t>ru</w:t>
                    </w:r>
                    <w:r w:rsidRPr="008B0E0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B0E0E">
                      <w:rPr>
                        <w:rFonts w:ascii="Arial" w:hAnsi="Arial" w:cs="Arial"/>
                        <w:spacing w:val="6"/>
                        <w:sz w:val="18"/>
                        <w:szCs w:val="18"/>
                        <w:lang w:val="en-US"/>
                      </w:rPr>
                      <w:t>.</w:t>
                    </w:r>
                    <w:r w:rsidRPr="00A05799">
                      <w:rPr>
                        <w:rFonts w:ascii="Arial" w:hAnsi="Arial" w:cs="Arial"/>
                        <w:spacing w:val="6"/>
                        <w:sz w:val="18"/>
                        <w:szCs w:val="18"/>
                        <w:lang w:val="en-US"/>
                      </w:rPr>
                      <w:t>trcont</w:t>
                    </w:r>
                    <w:r w:rsidRPr="008B0E0E">
                      <w:rPr>
                        <w:rFonts w:ascii="Arial" w:hAnsi="Arial" w:cs="Arial"/>
                        <w:spacing w:val="6"/>
                        <w:sz w:val="18"/>
                        <w:szCs w:val="18"/>
                        <w:lang w:val="en-US"/>
                      </w:rPr>
                      <w:t>.</w:t>
                    </w:r>
                    <w:r w:rsidR="008B0E0E">
                      <w:rPr>
                        <w:rFonts w:ascii="Arial" w:hAnsi="Arial" w:cs="Arial"/>
                        <w:spacing w:val="6"/>
                        <w:sz w:val="18"/>
                        <w:szCs w:val="18"/>
                        <w:lang w:val="en-US"/>
                      </w:rPr>
                      <w:t>com</w:t>
                    </w:r>
                  </w:p>
                  <w:p w:rsidR="0085584E" w:rsidRPr="008B0E0E"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8B0E0E">
                      <w:rPr>
                        <w:rFonts w:ascii="Arial" w:hAnsi="Arial" w:cs="Arial"/>
                        <w:color w:val="002D53"/>
                        <w:sz w:val="18"/>
                        <w:szCs w:val="18"/>
                        <w:u w:val="single"/>
                        <w:lang w:val="en-US"/>
                      </w:rPr>
                      <w:t xml:space="preserve">                                </w:t>
                    </w:r>
                    <w:r w:rsidRPr="008B0E0E">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345877" w:rsidRDefault="0085584E" w:rsidP="00F64FCD">
                    <w:pPr>
                      <w:tabs>
                        <w:tab w:val="right" w:pos="3969"/>
                      </w:tabs>
                      <w:rPr>
                        <w:rFonts w:ascii="Arial" w:hAnsi="Arial" w:cs="Arial"/>
                        <w:color w:val="002D53"/>
                        <w:sz w:val="18"/>
                        <w:szCs w:val="18"/>
                      </w:rPr>
                    </w:pPr>
                    <w:r w:rsidRPr="00FE6F63">
                      <w:rPr>
                        <w:rFonts w:ascii="Arial" w:hAnsi="Arial" w:cs="Arial"/>
                        <w:color w:val="002D53"/>
                        <w:sz w:val="18"/>
                        <w:szCs w:val="18"/>
                        <w:lang w:val="en-US"/>
                      </w:rPr>
                      <w:t xml:space="preserve">   </w:t>
                    </w:r>
                    <w:r w:rsidR="00345877">
                      <w:rPr>
                        <w:rFonts w:ascii="Arial" w:hAnsi="Arial" w:cs="Arial"/>
                        <w:color w:val="002D53"/>
                        <w:sz w:val="18"/>
                        <w:szCs w:val="18"/>
                      </w:rPr>
                      <w:t>26.03.2019 г.</w:t>
                    </w:r>
                  </w:p>
                </w:txbxContent>
              </v:textbox>
            </v:shape>
          </v:group>
        </w:pic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942AAD" w:rsidRPr="00E10DB6" w:rsidRDefault="00942AAD" w:rsidP="00942AAD">
      <w:pPr>
        <w:tabs>
          <w:tab w:val="left" w:pos="1305"/>
        </w:tabs>
        <w:rPr>
          <w:sz w:val="28"/>
          <w:szCs w:val="28"/>
        </w:rPr>
      </w:pPr>
      <w:r>
        <w:rPr>
          <w:b/>
          <w:sz w:val="28"/>
          <w:szCs w:val="28"/>
        </w:rPr>
        <w:tab/>
      </w:r>
    </w:p>
    <w:p w:rsidR="008B0E0E" w:rsidRDefault="008B0E0E" w:rsidP="007813D2">
      <w:pPr>
        <w:ind w:left="3969"/>
        <w:rPr>
          <w:b/>
          <w:color w:val="FF0000"/>
          <w:sz w:val="28"/>
          <w:szCs w:val="28"/>
          <w:lang w:val="en-US"/>
        </w:rPr>
      </w:pPr>
    </w:p>
    <w:p w:rsidR="007813D2" w:rsidRPr="008F1237" w:rsidRDefault="007813D2" w:rsidP="007813D2">
      <w:pPr>
        <w:ind w:left="3969"/>
        <w:rPr>
          <w:b/>
          <w:color w:val="FF0000"/>
          <w:sz w:val="28"/>
          <w:szCs w:val="28"/>
        </w:rPr>
      </w:pPr>
      <w:r w:rsidRPr="008F1237">
        <w:rPr>
          <w:b/>
          <w:color w:val="FF0000"/>
          <w:sz w:val="28"/>
          <w:szCs w:val="28"/>
        </w:rPr>
        <w:t>ВНИМАНИЕ!</w:t>
      </w:r>
    </w:p>
    <w:p w:rsidR="008B0E0E" w:rsidRPr="008F1237" w:rsidRDefault="008B0E0E" w:rsidP="007813D2">
      <w:pPr>
        <w:ind w:left="3969"/>
        <w:rPr>
          <w:b/>
          <w:color w:val="FF0000"/>
          <w:sz w:val="28"/>
          <w:szCs w:val="28"/>
        </w:rPr>
      </w:pPr>
    </w:p>
    <w:p w:rsidR="001A546F" w:rsidRPr="008F1237" w:rsidRDefault="008042F7" w:rsidP="008B0E0E">
      <w:pPr>
        <w:pStyle w:val="11"/>
        <w:suppressAutoHyphens/>
        <w:ind w:firstLine="709"/>
        <w:rPr>
          <w:b/>
          <w:bCs/>
          <w:snapToGrid w:val="0"/>
          <w:szCs w:val="28"/>
        </w:rPr>
      </w:pPr>
      <w:r w:rsidRPr="008F1237">
        <w:rPr>
          <w:b/>
          <w:bCs/>
          <w:snapToGrid w:val="0"/>
          <w:szCs w:val="28"/>
        </w:rPr>
        <w:t>ПАО «ТрансКонтейнер» информирует о внесении и</w:t>
      </w:r>
      <w:r w:rsidRPr="008F1237">
        <w:rPr>
          <w:b/>
          <w:snapToGrid w:val="0"/>
          <w:szCs w:val="28"/>
        </w:rPr>
        <w:t>зменений</w:t>
      </w:r>
      <w:r w:rsidR="008B0E0E" w:rsidRPr="008F1237">
        <w:rPr>
          <w:b/>
          <w:snapToGrid w:val="0"/>
          <w:szCs w:val="28"/>
        </w:rPr>
        <w:t xml:space="preserve"> </w:t>
      </w:r>
      <w:r w:rsidRPr="008F1237">
        <w:rPr>
          <w:b/>
          <w:snapToGrid w:val="0"/>
          <w:szCs w:val="28"/>
        </w:rPr>
        <w:t xml:space="preserve">в </w:t>
      </w:r>
      <w:r w:rsidRPr="008F1237">
        <w:rPr>
          <w:b/>
          <w:bCs/>
          <w:snapToGrid w:val="0"/>
          <w:szCs w:val="28"/>
        </w:rPr>
        <w:t xml:space="preserve"> документацию</w:t>
      </w:r>
      <w:r w:rsidR="006009E3" w:rsidRPr="008F1237">
        <w:rPr>
          <w:b/>
          <w:bCs/>
          <w:snapToGrid w:val="0"/>
          <w:szCs w:val="28"/>
        </w:rPr>
        <w:t xml:space="preserve"> о</w:t>
      </w:r>
      <w:r w:rsidRPr="008F1237">
        <w:rPr>
          <w:b/>
          <w:bCs/>
          <w:snapToGrid w:val="0"/>
          <w:szCs w:val="28"/>
        </w:rPr>
        <w:t>ткрыт</w:t>
      </w:r>
      <w:r w:rsidR="006009E3" w:rsidRPr="008F1237">
        <w:rPr>
          <w:b/>
          <w:bCs/>
          <w:snapToGrid w:val="0"/>
          <w:szCs w:val="28"/>
        </w:rPr>
        <w:t>ого</w:t>
      </w:r>
      <w:r w:rsidRPr="008F1237">
        <w:rPr>
          <w:b/>
          <w:bCs/>
          <w:snapToGrid w:val="0"/>
          <w:szCs w:val="28"/>
        </w:rPr>
        <w:t xml:space="preserve"> конкурс</w:t>
      </w:r>
      <w:r w:rsidR="006009E3" w:rsidRPr="008F1237">
        <w:rPr>
          <w:b/>
          <w:bCs/>
          <w:snapToGrid w:val="0"/>
          <w:szCs w:val="28"/>
        </w:rPr>
        <w:t>а</w:t>
      </w:r>
      <w:r w:rsidRPr="008F1237">
        <w:rPr>
          <w:b/>
          <w:bCs/>
          <w:snapToGrid w:val="0"/>
          <w:szCs w:val="28"/>
        </w:rPr>
        <w:t xml:space="preserve"> в электронной форме среди субъектов МСП № ОКэ-МСП-НКПВСЖД-18-0020 по предмету закупки </w:t>
      </w:r>
      <w:r w:rsidR="008B0E0E" w:rsidRPr="008F1237">
        <w:rPr>
          <w:b/>
          <w:bCs/>
          <w:snapToGrid w:val="0"/>
          <w:szCs w:val="28"/>
        </w:rPr>
        <w:t>«</w:t>
      </w:r>
      <w:r w:rsidRPr="008F1237">
        <w:rPr>
          <w:b/>
          <w:bCs/>
          <w:snapToGrid w:val="0"/>
          <w:szCs w:val="28"/>
        </w:rPr>
        <w:t xml:space="preserve">Охрана контейнерного терминала Батарейная и административного здания по адресу: </w:t>
      </w:r>
      <w:proofErr w:type="gramStart"/>
      <w:r w:rsidRPr="008F1237">
        <w:rPr>
          <w:b/>
          <w:bCs/>
          <w:snapToGrid w:val="0"/>
          <w:szCs w:val="28"/>
        </w:rPr>
        <w:t>г</w:t>
      </w:r>
      <w:proofErr w:type="gramEnd"/>
      <w:r w:rsidRPr="008F1237">
        <w:rPr>
          <w:b/>
          <w:bCs/>
          <w:snapToGrid w:val="0"/>
          <w:szCs w:val="28"/>
        </w:rPr>
        <w:t>. Иркутск, ул. Коммунаров, д. 1А» (далее – Открытый конкурс)</w:t>
      </w:r>
    </w:p>
    <w:p w:rsidR="006009E3" w:rsidRPr="008F1237" w:rsidRDefault="006009E3" w:rsidP="00E823B7">
      <w:pPr>
        <w:jc w:val="both"/>
        <w:rPr>
          <w:color w:val="000000"/>
          <w:sz w:val="28"/>
          <w:szCs w:val="28"/>
        </w:rPr>
      </w:pPr>
    </w:p>
    <w:p w:rsidR="00C07983" w:rsidRPr="008F1237" w:rsidRDefault="00C07983" w:rsidP="00C07983">
      <w:pPr>
        <w:pStyle w:val="a3"/>
        <w:numPr>
          <w:ilvl w:val="0"/>
          <w:numId w:val="2"/>
        </w:numPr>
        <w:tabs>
          <w:tab w:val="left" w:pos="1134"/>
        </w:tabs>
        <w:spacing w:before="120"/>
        <w:ind w:left="0" w:firstLine="709"/>
        <w:jc w:val="both"/>
        <w:rPr>
          <w:b/>
          <w:sz w:val="28"/>
          <w:szCs w:val="28"/>
        </w:rPr>
      </w:pPr>
      <w:r w:rsidRPr="008F1237">
        <w:rPr>
          <w:b/>
          <w:sz w:val="28"/>
          <w:szCs w:val="28"/>
        </w:rPr>
        <w:t>В извещении о закупке:</w:t>
      </w:r>
    </w:p>
    <w:p w:rsidR="008B0E0E" w:rsidRPr="008F1237" w:rsidRDefault="008B0E0E" w:rsidP="008B0E0E">
      <w:pPr>
        <w:pStyle w:val="a3"/>
        <w:tabs>
          <w:tab w:val="left" w:pos="1134"/>
        </w:tabs>
        <w:spacing w:before="120"/>
        <w:ind w:left="709"/>
        <w:jc w:val="both"/>
        <w:rPr>
          <w:b/>
          <w:sz w:val="28"/>
          <w:szCs w:val="28"/>
        </w:rPr>
      </w:pPr>
    </w:p>
    <w:p w:rsidR="00C07983" w:rsidRPr="008F1237" w:rsidRDefault="00C07983" w:rsidP="008B0E0E">
      <w:pPr>
        <w:ind w:firstLine="709"/>
        <w:jc w:val="both"/>
        <w:rPr>
          <w:color w:val="000000"/>
          <w:sz w:val="28"/>
          <w:szCs w:val="28"/>
        </w:rPr>
      </w:pPr>
      <w:r w:rsidRPr="008F1237">
        <w:rPr>
          <w:color w:val="000000"/>
          <w:sz w:val="28"/>
          <w:szCs w:val="28"/>
        </w:rPr>
        <w:t>1.1. Раздел "Информация о порядке  проведения закупки" изложить в следующей редакции:</w:t>
      </w:r>
    </w:p>
    <w:p w:rsidR="00C07983" w:rsidRPr="008F1237" w:rsidRDefault="00C07983" w:rsidP="008B0E0E">
      <w:pPr>
        <w:ind w:firstLine="709"/>
        <w:jc w:val="both"/>
        <w:rPr>
          <w:b/>
          <w:color w:val="000000"/>
          <w:sz w:val="28"/>
          <w:szCs w:val="28"/>
        </w:rPr>
      </w:pPr>
      <w:r w:rsidRPr="008F1237">
        <w:rPr>
          <w:b/>
          <w:color w:val="000000"/>
          <w:sz w:val="28"/>
          <w:szCs w:val="28"/>
        </w:rPr>
        <w:t>"Информация о порядке  проведения закупки</w:t>
      </w:r>
    </w:p>
    <w:p w:rsidR="00C07983" w:rsidRPr="008F1237" w:rsidRDefault="00C07983" w:rsidP="008B0E0E">
      <w:pPr>
        <w:ind w:firstLine="709"/>
        <w:jc w:val="both"/>
        <w:rPr>
          <w:sz w:val="28"/>
          <w:szCs w:val="28"/>
        </w:rPr>
      </w:pPr>
      <w:r w:rsidRPr="008F1237">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F1237">
        <w:rPr>
          <w:b/>
          <w:sz w:val="28"/>
          <w:szCs w:val="28"/>
        </w:rPr>
        <w:t>открытие доступа к Заявкам</w:t>
      </w:r>
      <w:r w:rsidRPr="008F1237">
        <w:rPr>
          <w:sz w:val="28"/>
          <w:szCs w:val="28"/>
        </w:rPr>
        <w:t xml:space="preserve"> (вскрытие) производится на ЭТП автоматически (по местному времени Организатора): </w:t>
      </w:r>
    </w:p>
    <w:p w:rsidR="008B0E0E" w:rsidRPr="008F1237" w:rsidRDefault="00C07983" w:rsidP="008B0E0E">
      <w:pPr>
        <w:ind w:firstLine="709"/>
        <w:jc w:val="both"/>
        <w:rPr>
          <w:sz w:val="28"/>
          <w:szCs w:val="28"/>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r w:rsidRPr="008F1237">
        <w:rPr>
          <w:sz w:val="28"/>
          <w:szCs w:val="28"/>
        </w:rPr>
        <w:t>«18» сентября 2018 г. 14 час. 00 мин.</w:t>
      </w:r>
      <w:bookmarkEnd w:id="0"/>
      <w:bookmarkEnd w:id="1"/>
      <w:bookmarkEnd w:id="2"/>
      <w:bookmarkEnd w:id="3"/>
      <w:bookmarkEnd w:id="4"/>
      <w:bookmarkEnd w:id="5"/>
      <w:bookmarkEnd w:id="6"/>
      <w:bookmarkEnd w:id="7"/>
      <w:bookmarkEnd w:id="8"/>
    </w:p>
    <w:p w:rsidR="00C07983" w:rsidRPr="008F1237" w:rsidRDefault="00C07983" w:rsidP="008B0E0E">
      <w:pPr>
        <w:ind w:firstLine="709"/>
        <w:jc w:val="both"/>
        <w:rPr>
          <w:sz w:val="28"/>
          <w:szCs w:val="28"/>
        </w:rPr>
      </w:pPr>
      <w:r w:rsidRPr="008F1237">
        <w:rPr>
          <w:sz w:val="28"/>
          <w:szCs w:val="28"/>
        </w:rPr>
        <w:t xml:space="preserve">Место: Электронная торговая площадка </w:t>
      </w:r>
      <w:proofErr w:type="spellStart"/>
      <w:r w:rsidRPr="008F1237">
        <w:rPr>
          <w:sz w:val="28"/>
          <w:szCs w:val="28"/>
        </w:rPr>
        <w:t>ОТС-тендер</w:t>
      </w:r>
      <w:proofErr w:type="spellEnd"/>
      <w:r w:rsidRPr="008F1237">
        <w:rPr>
          <w:sz w:val="28"/>
          <w:szCs w:val="28"/>
        </w:rPr>
        <w:t xml:space="preserve"> (</w:t>
      </w:r>
      <w:hyperlink r:id="rId7" w:history="1">
        <w:r w:rsidRPr="008F1237">
          <w:rPr>
            <w:rStyle w:val="af2"/>
            <w:sz w:val="28"/>
            <w:szCs w:val="28"/>
            <w:lang w:val="en-US"/>
          </w:rPr>
          <w:t>www</w:t>
        </w:r>
        <w:r w:rsidRPr="008F1237">
          <w:rPr>
            <w:rStyle w:val="af2"/>
            <w:sz w:val="28"/>
            <w:szCs w:val="28"/>
          </w:rPr>
          <w:t>.</w:t>
        </w:r>
        <w:proofErr w:type="spellStart"/>
        <w:r w:rsidRPr="008F1237">
          <w:rPr>
            <w:rStyle w:val="af2"/>
            <w:sz w:val="28"/>
            <w:szCs w:val="28"/>
            <w:lang w:val="en-US"/>
          </w:rPr>
          <w:t>otc</w:t>
        </w:r>
        <w:proofErr w:type="spellEnd"/>
        <w:r w:rsidRPr="008F1237">
          <w:rPr>
            <w:rStyle w:val="af2"/>
            <w:sz w:val="28"/>
            <w:szCs w:val="28"/>
          </w:rPr>
          <w:t>.</w:t>
        </w:r>
        <w:proofErr w:type="spellStart"/>
        <w:r w:rsidRPr="008F1237">
          <w:rPr>
            <w:rStyle w:val="af2"/>
            <w:sz w:val="28"/>
            <w:szCs w:val="28"/>
            <w:lang w:val="en-US"/>
          </w:rPr>
          <w:t>ru</w:t>
        </w:r>
        <w:proofErr w:type="spellEnd"/>
      </w:hyperlink>
      <w:r w:rsidRPr="008F1237">
        <w:rPr>
          <w:sz w:val="28"/>
          <w:szCs w:val="28"/>
        </w:rPr>
        <w:t>).</w:t>
      </w:r>
    </w:p>
    <w:p w:rsidR="00C07983" w:rsidRPr="008F1237" w:rsidRDefault="00C07983" w:rsidP="00C07983">
      <w:pPr>
        <w:jc w:val="both"/>
        <w:rPr>
          <w:sz w:val="28"/>
          <w:szCs w:val="28"/>
        </w:rPr>
      </w:pPr>
      <w:r w:rsidRPr="008F1237">
        <w:rPr>
          <w:sz w:val="28"/>
          <w:szCs w:val="28"/>
        </w:rPr>
        <w:tab/>
      </w:r>
    </w:p>
    <w:p w:rsidR="00C07983" w:rsidRPr="008F1237" w:rsidRDefault="00C07983" w:rsidP="008B0E0E">
      <w:pPr>
        <w:ind w:firstLine="709"/>
        <w:jc w:val="both"/>
        <w:rPr>
          <w:b/>
          <w:sz w:val="28"/>
          <w:szCs w:val="28"/>
        </w:rPr>
      </w:pPr>
      <w:r w:rsidRPr="008F1237">
        <w:rPr>
          <w:b/>
          <w:sz w:val="28"/>
          <w:szCs w:val="28"/>
        </w:rPr>
        <w:t>Рассмотрение и сопоставление Заявок:</w:t>
      </w:r>
    </w:p>
    <w:p w:rsidR="00C07983" w:rsidRPr="008F1237" w:rsidRDefault="00C07983" w:rsidP="008B0E0E">
      <w:pPr>
        <w:ind w:firstLine="709"/>
        <w:jc w:val="both"/>
        <w:rPr>
          <w:b/>
          <w:sz w:val="28"/>
          <w:szCs w:val="28"/>
        </w:rPr>
      </w:pPr>
      <w:bookmarkStart w:id="9" w:name="OLE_LINK10"/>
      <w:bookmarkStart w:id="10" w:name="OLE_LINK11"/>
      <w:bookmarkStart w:id="11" w:name="OLE_LINK12"/>
      <w:bookmarkStart w:id="12" w:name="OLE_LINK13"/>
      <w:bookmarkStart w:id="13" w:name="OLE_LINK25"/>
      <w:bookmarkStart w:id="14" w:name="OLE_LINK26"/>
      <w:bookmarkStart w:id="15" w:name="OLE_LINK38"/>
      <w:bookmarkStart w:id="16" w:name="OLE_LINK39"/>
      <w:bookmarkStart w:id="17" w:name="OLE_LINK51"/>
      <w:bookmarkStart w:id="18" w:name="OLE_LINK52"/>
      <w:bookmarkStart w:id="19" w:name="OLE_LINK64"/>
      <w:bookmarkStart w:id="20" w:name="OLE_LINK65"/>
      <w:bookmarkStart w:id="21" w:name="OLE_LINK79"/>
      <w:bookmarkStart w:id="22" w:name="OLE_LINK80"/>
      <w:r w:rsidRPr="008F1237">
        <w:rPr>
          <w:sz w:val="28"/>
          <w:szCs w:val="28"/>
        </w:rPr>
        <w:t>«27» марта 2019 г. 1</w:t>
      </w:r>
      <w:r w:rsidR="00FB0C21" w:rsidRPr="008F1237">
        <w:rPr>
          <w:sz w:val="28"/>
          <w:szCs w:val="28"/>
        </w:rPr>
        <w:t>4</w:t>
      </w:r>
      <w:r w:rsidRPr="008F1237">
        <w:rPr>
          <w:sz w:val="28"/>
          <w:szCs w:val="28"/>
        </w:rPr>
        <w:t xml:space="preserve"> час. 00 мин.</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FB0C21" w:rsidRPr="008F1237">
        <w:rPr>
          <w:sz w:val="28"/>
          <w:szCs w:val="28"/>
        </w:rPr>
        <w:t xml:space="preserve"> </w:t>
      </w:r>
      <w:proofErr w:type="spellStart"/>
      <w:r w:rsidR="00FB0C21" w:rsidRPr="008F1237">
        <w:rPr>
          <w:sz w:val="28"/>
          <w:szCs w:val="28"/>
        </w:rPr>
        <w:t>мск.вр</w:t>
      </w:r>
      <w:proofErr w:type="spellEnd"/>
      <w:r w:rsidR="00FB0C21" w:rsidRPr="008F1237">
        <w:rPr>
          <w:sz w:val="28"/>
          <w:szCs w:val="28"/>
        </w:rPr>
        <w:t>.</w:t>
      </w:r>
    </w:p>
    <w:p w:rsidR="00C07983" w:rsidRPr="008F1237" w:rsidRDefault="00C07983" w:rsidP="008B0E0E">
      <w:pPr>
        <w:ind w:firstLine="709"/>
        <w:jc w:val="both"/>
        <w:rPr>
          <w:sz w:val="28"/>
          <w:szCs w:val="28"/>
        </w:rPr>
      </w:pPr>
      <w:r w:rsidRPr="008F1237">
        <w:rPr>
          <w:sz w:val="28"/>
          <w:szCs w:val="28"/>
        </w:rPr>
        <w:t>Место: Российская Федерация, 664003, г. Иркутск, ул. Коммунаров, д. 1А.</w:t>
      </w:r>
    </w:p>
    <w:p w:rsidR="00C07983" w:rsidRPr="008F1237" w:rsidRDefault="00C07983" w:rsidP="008B0E0E">
      <w:pPr>
        <w:ind w:firstLine="709"/>
        <w:jc w:val="both"/>
        <w:rPr>
          <w:sz w:val="28"/>
          <w:szCs w:val="28"/>
        </w:rPr>
      </w:pPr>
      <w:r w:rsidRPr="008F1237">
        <w:rPr>
          <w:sz w:val="28"/>
          <w:szCs w:val="28"/>
        </w:rPr>
        <w:t>Информация о ходе рассмотрения Заявок не подлежит разглашению.</w:t>
      </w:r>
    </w:p>
    <w:p w:rsidR="00C07983" w:rsidRPr="008F1237" w:rsidRDefault="00C07983" w:rsidP="008B0E0E">
      <w:pPr>
        <w:ind w:firstLine="709"/>
        <w:jc w:val="both"/>
        <w:rPr>
          <w:sz w:val="28"/>
          <w:szCs w:val="28"/>
        </w:rPr>
      </w:pPr>
    </w:p>
    <w:p w:rsidR="00C07983" w:rsidRPr="008F1237" w:rsidRDefault="00C07983" w:rsidP="008B0E0E">
      <w:pPr>
        <w:ind w:firstLine="709"/>
        <w:jc w:val="both"/>
        <w:rPr>
          <w:b/>
          <w:sz w:val="28"/>
          <w:szCs w:val="28"/>
        </w:rPr>
      </w:pPr>
      <w:r w:rsidRPr="008F1237">
        <w:rPr>
          <w:b/>
          <w:sz w:val="28"/>
          <w:szCs w:val="28"/>
        </w:rPr>
        <w:t>Подведение итогов:</w:t>
      </w:r>
    </w:p>
    <w:p w:rsidR="00C07983" w:rsidRPr="008F1237" w:rsidRDefault="00C07983" w:rsidP="008B0E0E">
      <w:pPr>
        <w:ind w:firstLine="709"/>
        <w:jc w:val="both"/>
        <w:rPr>
          <w:b/>
          <w:sz w:val="28"/>
          <w:szCs w:val="28"/>
        </w:rPr>
      </w:pPr>
      <w:bookmarkStart w:id="23" w:name="OLE_LINK40"/>
      <w:bookmarkStart w:id="24" w:name="OLE_LINK41"/>
      <w:bookmarkStart w:id="25" w:name="OLE_LINK42"/>
      <w:bookmarkStart w:id="26" w:name="OLE_LINK53"/>
      <w:bookmarkStart w:id="27" w:name="OLE_LINK54"/>
      <w:bookmarkStart w:id="28" w:name="OLE_LINK66"/>
      <w:bookmarkStart w:id="29" w:name="OLE_LINK67"/>
      <w:bookmarkStart w:id="30" w:name="OLE_LINK81"/>
      <w:bookmarkStart w:id="31" w:name="OLE_LINK82"/>
      <w:r w:rsidRPr="008F1237">
        <w:rPr>
          <w:sz w:val="28"/>
          <w:szCs w:val="28"/>
        </w:rPr>
        <w:t xml:space="preserve">не позднее </w:t>
      </w:r>
      <w:bookmarkStart w:id="32" w:name="OLE_LINK14"/>
      <w:bookmarkStart w:id="33" w:name="OLE_LINK15"/>
      <w:bookmarkStart w:id="34" w:name="OLE_LINK27"/>
      <w:bookmarkStart w:id="35" w:name="OLE_LINK28"/>
      <w:r w:rsidRPr="008F1237">
        <w:rPr>
          <w:sz w:val="28"/>
          <w:szCs w:val="28"/>
        </w:rPr>
        <w:t>«11» апреля 2019 г. 14 час. 00 мин.</w:t>
      </w:r>
      <w:bookmarkEnd w:id="23"/>
      <w:bookmarkEnd w:id="24"/>
      <w:bookmarkEnd w:id="25"/>
      <w:bookmarkEnd w:id="26"/>
      <w:bookmarkEnd w:id="27"/>
      <w:bookmarkEnd w:id="28"/>
      <w:bookmarkEnd w:id="29"/>
      <w:bookmarkEnd w:id="30"/>
      <w:bookmarkEnd w:id="31"/>
      <w:bookmarkEnd w:id="32"/>
      <w:bookmarkEnd w:id="33"/>
      <w:bookmarkEnd w:id="34"/>
      <w:bookmarkEnd w:id="35"/>
    </w:p>
    <w:p w:rsidR="00C07983" w:rsidRPr="008F1237" w:rsidRDefault="00C07983" w:rsidP="008B0E0E">
      <w:pPr>
        <w:ind w:firstLine="709"/>
        <w:jc w:val="both"/>
        <w:rPr>
          <w:sz w:val="28"/>
          <w:szCs w:val="28"/>
        </w:rPr>
      </w:pPr>
      <w:r w:rsidRPr="008F1237">
        <w:rPr>
          <w:sz w:val="28"/>
          <w:szCs w:val="28"/>
        </w:rPr>
        <w:t xml:space="preserve">Место: Российская Федерация, 125047, г. Москва, Оружейный переулок, дом 19 </w:t>
      </w:r>
    </w:p>
    <w:p w:rsidR="00C07983" w:rsidRPr="008F1237" w:rsidRDefault="00C07983" w:rsidP="008B0E0E">
      <w:pPr>
        <w:ind w:firstLine="709"/>
        <w:jc w:val="both"/>
        <w:rPr>
          <w:sz w:val="28"/>
          <w:szCs w:val="28"/>
        </w:rPr>
      </w:pPr>
      <w:r w:rsidRPr="008F1237">
        <w:rPr>
          <w:sz w:val="28"/>
          <w:szCs w:val="28"/>
        </w:rPr>
        <w:t>Участники или их представители не могут присутствовать на заседании Конкурсной комиссии".</w:t>
      </w:r>
    </w:p>
    <w:p w:rsidR="00C07983" w:rsidRPr="008F1237" w:rsidRDefault="00C07983" w:rsidP="00E823B7">
      <w:pPr>
        <w:jc w:val="both"/>
        <w:rPr>
          <w:color w:val="000000"/>
          <w:sz w:val="28"/>
          <w:szCs w:val="28"/>
        </w:rPr>
      </w:pPr>
    </w:p>
    <w:p w:rsidR="00254E66" w:rsidRPr="008F1237" w:rsidRDefault="00254E66" w:rsidP="00254E66">
      <w:pPr>
        <w:pStyle w:val="a3"/>
        <w:numPr>
          <w:ilvl w:val="0"/>
          <w:numId w:val="2"/>
        </w:numPr>
        <w:tabs>
          <w:tab w:val="left" w:pos="1134"/>
        </w:tabs>
        <w:spacing w:before="120"/>
        <w:ind w:left="0" w:firstLine="709"/>
        <w:jc w:val="both"/>
        <w:rPr>
          <w:b/>
          <w:sz w:val="28"/>
          <w:szCs w:val="28"/>
        </w:rPr>
      </w:pPr>
      <w:r w:rsidRPr="008F1237">
        <w:rPr>
          <w:b/>
          <w:sz w:val="28"/>
          <w:szCs w:val="28"/>
        </w:rPr>
        <w:t>В документации о закупке:</w:t>
      </w:r>
    </w:p>
    <w:p w:rsidR="00254E66" w:rsidRPr="008F1237" w:rsidRDefault="00254E66" w:rsidP="00254E66">
      <w:pPr>
        <w:pStyle w:val="a3"/>
        <w:numPr>
          <w:ilvl w:val="1"/>
          <w:numId w:val="2"/>
        </w:numPr>
        <w:tabs>
          <w:tab w:val="left" w:pos="1134"/>
        </w:tabs>
        <w:ind w:left="0" w:firstLine="709"/>
        <w:jc w:val="both"/>
        <w:rPr>
          <w:sz w:val="28"/>
          <w:szCs w:val="28"/>
        </w:rPr>
      </w:pPr>
      <w:r w:rsidRPr="008F1237">
        <w:rPr>
          <w:sz w:val="28"/>
          <w:szCs w:val="28"/>
        </w:rPr>
        <w:t xml:space="preserve"> Пункты </w:t>
      </w:r>
      <w:r w:rsidR="00C07983" w:rsidRPr="008F1237">
        <w:rPr>
          <w:sz w:val="28"/>
          <w:szCs w:val="28"/>
        </w:rPr>
        <w:t>8</w:t>
      </w:r>
      <w:r w:rsidRPr="008F1237">
        <w:rPr>
          <w:sz w:val="28"/>
          <w:szCs w:val="28"/>
        </w:rPr>
        <w:t>, 1</w:t>
      </w:r>
      <w:r w:rsidR="00C07983" w:rsidRPr="008F1237">
        <w:rPr>
          <w:sz w:val="28"/>
          <w:szCs w:val="28"/>
        </w:rPr>
        <w:t>0</w:t>
      </w:r>
      <w:r w:rsidRPr="008F1237">
        <w:rPr>
          <w:sz w:val="28"/>
          <w:szCs w:val="28"/>
        </w:rPr>
        <w:t xml:space="preserve"> раздела 5 «Информационная карта»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07983" w:rsidRPr="008F1237" w:rsidTr="00DB22F9">
        <w:tc>
          <w:tcPr>
            <w:tcW w:w="534" w:type="dxa"/>
          </w:tcPr>
          <w:p w:rsidR="00C07983" w:rsidRPr="008F1237" w:rsidRDefault="00C07983" w:rsidP="00F77C4B">
            <w:pPr>
              <w:pStyle w:val="11"/>
              <w:ind w:firstLine="0"/>
              <w:rPr>
                <w:b/>
                <w:sz w:val="24"/>
                <w:szCs w:val="24"/>
              </w:rPr>
            </w:pPr>
            <w:r w:rsidRPr="008F1237">
              <w:rPr>
                <w:b/>
                <w:sz w:val="24"/>
                <w:szCs w:val="24"/>
              </w:rPr>
              <w:lastRenderedPageBreak/>
              <w:t xml:space="preserve">8. </w:t>
            </w:r>
          </w:p>
        </w:tc>
        <w:tc>
          <w:tcPr>
            <w:tcW w:w="2551" w:type="dxa"/>
          </w:tcPr>
          <w:p w:rsidR="00C07983" w:rsidRPr="008F1237" w:rsidRDefault="00C07983" w:rsidP="00F77C4B">
            <w:pPr>
              <w:pStyle w:val="Default"/>
              <w:rPr>
                <w:b/>
                <w:color w:val="auto"/>
              </w:rPr>
            </w:pPr>
            <w:r w:rsidRPr="008F1237">
              <w:rPr>
                <w:b/>
                <w:color w:val="auto"/>
              </w:rPr>
              <w:t>Рассмотрение оценка и сопоставление Заявок</w:t>
            </w:r>
          </w:p>
        </w:tc>
        <w:tc>
          <w:tcPr>
            <w:tcW w:w="6768" w:type="dxa"/>
          </w:tcPr>
          <w:p w:rsidR="00C07983" w:rsidRPr="008F1237" w:rsidRDefault="00C07983" w:rsidP="00FB0C21">
            <w:pPr>
              <w:pStyle w:val="11"/>
              <w:ind w:firstLine="0"/>
              <w:rPr>
                <w:sz w:val="24"/>
                <w:szCs w:val="24"/>
              </w:rPr>
            </w:pPr>
            <w:r w:rsidRPr="008F1237">
              <w:rPr>
                <w:sz w:val="24"/>
                <w:szCs w:val="24"/>
              </w:rPr>
              <w:t xml:space="preserve">Оценка и сопоставление Заявок состоится </w:t>
            </w:r>
            <w:r w:rsidRPr="008F1237">
              <w:rPr>
                <w:sz w:val="24"/>
                <w:szCs w:val="24"/>
              </w:rPr>
              <w:br/>
              <w:t>«27» марта 2019 г. 1</w:t>
            </w:r>
            <w:r w:rsidR="00FB0C21" w:rsidRPr="008F1237">
              <w:rPr>
                <w:sz w:val="24"/>
                <w:szCs w:val="24"/>
              </w:rPr>
              <w:t>4</w:t>
            </w:r>
            <w:r w:rsidRPr="008F1237">
              <w:rPr>
                <w:sz w:val="24"/>
                <w:szCs w:val="24"/>
              </w:rPr>
              <w:t xml:space="preserve"> час. 00 мин. </w:t>
            </w:r>
            <w:proofErr w:type="spellStart"/>
            <w:r w:rsidRPr="008F1237">
              <w:rPr>
                <w:sz w:val="24"/>
                <w:szCs w:val="24"/>
              </w:rPr>
              <w:t>м</w:t>
            </w:r>
            <w:r w:rsidR="00FB0C21" w:rsidRPr="008F1237">
              <w:rPr>
                <w:sz w:val="24"/>
                <w:szCs w:val="24"/>
              </w:rPr>
              <w:t>ск</w:t>
            </w:r>
            <w:proofErr w:type="spellEnd"/>
            <w:r w:rsidR="00FB0C21" w:rsidRPr="008F1237">
              <w:rPr>
                <w:sz w:val="24"/>
                <w:szCs w:val="24"/>
              </w:rPr>
              <w:t>.</w:t>
            </w:r>
            <w:r w:rsidRPr="008F1237">
              <w:rPr>
                <w:sz w:val="24"/>
                <w:szCs w:val="24"/>
              </w:rPr>
              <w:t xml:space="preserve"> времени по адресу, указанному в пункте 2 настоящей Информационной карты</w:t>
            </w:r>
          </w:p>
        </w:tc>
      </w:tr>
      <w:tr w:rsidR="00C07983" w:rsidRPr="008F1237" w:rsidTr="00DB22F9">
        <w:tc>
          <w:tcPr>
            <w:tcW w:w="534" w:type="dxa"/>
          </w:tcPr>
          <w:p w:rsidR="00C07983" w:rsidRPr="008F1237" w:rsidRDefault="00C07983" w:rsidP="00F77C4B">
            <w:pPr>
              <w:pStyle w:val="11"/>
              <w:ind w:firstLine="0"/>
              <w:rPr>
                <w:b/>
                <w:sz w:val="24"/>
                <w:szCs w:val="24"/>
              </w:rPr>
            </w:pPr>
            <w:r w:rsidRPr="008F1237">
              <w:rPr>
                <w:b/>
                <w:sz w:val="24"/>
                <w:szCs w:val="24"/>
              </w:rPr>
              <w:t>10.</w:t>
            </w:r>
          </w:p>
        </w:tc>
        <w:tc>
          <w:tcPr>
            <w:tcW w:w="2551" w:type="dxa"/>
          </w:tcPr>
          <w:p w:rsidR="00C07983" w:rsidRPr="008F1237" w:rsidRDefault="00C07983" w:rsidP="00F77C4B">
            <w:pPr>
              <w:pStyle w:val="Default"/>
              <w:rPr>
                <w:b/>
                <w:color w:val="auto"/>
              </w:rPr>
            </w:pPr>
            <w:r w:rsidRPr="008F1237">
              <w:rPr>
                <w:b/>
                <w:color w:val="auto"/>
              </w:rPr>
              <w:t>Подведение итогов</w:t>
            </w:r>
          </w:p>
        </w:tc>
        <w:tc>
          <w:tcPr>
            <w:tcW w:w="6768" w:type="dxa"/>
          </w:tcPr>
          <w:p w:rsidR="00C07983" w:rsidRPr="008F1237" w:rsidRDefault="00C07983" w:rsidP="00F77C4B">
            <w:pPr>
              <w:pStyle w:val="11"/>
              <w:ind w:firstLine="0"/>
              <w:rPr>
                <w:sz w:val="24"/>
                <w:szCs w:val="24"/>
              </w:rPr>
            </w:pPr>
            <w:r w:rsidRPr="008F1237">
              <w:rPr>
                <w:sz w:val="24"/>
                <w:szCs w:val="24"/>
              </w:rPr>
              <w:t>Подведение итогов состоится не позднее «11» апреля 2019 г. 14 час. 00 мин. местного времени по адресу, указанному в пункте 9 Информационной карты.</w:t>
            </w:r>
          </w:p>
        </w:tc>
      </w:tr>
    </w:tbl>
    <w:p w:rsidR="00254E66" w:rsidRPr="008F1237" w:rsidRDefault="00254E66" w:rsidP="00254E66">
      <w:pPr>
        <w:pStyle w:val="a3"/>
        <w:tabs>
          <w:tab w:val="left" w:pos="1134"/>
        </w:tabs>
        <w:ind w:left="709"/>
        <w:jc w:val="both"/>
        <w:rPr>
          <w:sz w:val="28"/>
          <w:szCs w:val="28"/>
        </w:rPr>
      </w:pPr>
    </w:p>
    <w:p w:rsidR="00254E66" w:rsidRPr="008F1237" w:rsidRDefault="00254E66" w:rsidP="00254E66">
      <w:pPr>
        <w:jc w:val="both"/>
        <w:rPr>
          <w:color w:val="000000"/>
          <w:sz w:val="28"/>
          <w:szCs w:val="28"/>
        </w:rPr>
      </w:pPr>
      <w:r w:rsidRPr="008F1237">
        <w:rPr>
          <w:color w:val="000000"/>
          <w:sz w:val="28"/>
          <w:szCs w:val="28"/>
        </w:rPr>
        <w:t>Далее по тексту.</w:t>
      </w:r>
    </w:p>
    <w:p w:rsidR="006009E3" w:rsidRPr="008F1237" w:rsidRDefault="006009E3" w:rsidP="00E823B7">
      <w:pPr>
        <w:jc w:val="both"/>
        <w:rPr>
          <w:color w:val="000000"/>
          <w:sz w:val="28"/>
          <w:szCs w:val="28"/>
        </w:rPr>
      </w:pPr>
    </w:p>
    <w:tbl>
      <w:tblPr>
        <w:tblStyle w:val="a7"/>
        <w:tblW w:w="10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5"/>
        <w:gridCol w:w="5492"/>
      </w:tblGrid>
      <w:tr w:rsidR="00DB061D" w:rsidRPr="008B0E0E" w:rsidTr="008B0E0E">
        <w:tc>
          <w:tcPr>
            <w:tcW w:w="5495" w:type="dxa"/>
          </w:tcPr>
          <w:p w:rsidR="001A546F" w:rsidRPr="008F1237" w:rsidRDefault="00C07983" w:rsidP="00C07983">
            <w:pPr>
              <w:rPr>
                <w:sz w:val="28"/>
                <w:szCs w:val="28"/>
                <w:lang w:eastAsia="ar-SA"/>
              </w:rPr>
            </w:pPr>
            <w:r w:rsidRPr="008F1237">
              <w:rPr>
                <w:sz w:val="28"/>
                <w:szCs w:val="28"/>
                <w:lang w:eastAsia="ar-SA"/>
              </w:rPr>
              <w:t>П</w:t>
            </w:r>
            <w:r w:rsidR="008042F7" w:rsidRPr="008F1237">
              <w:rPr>
                <w:sz w:val="28"/>
                <w:szCs w:val="28"/>
                <w:lang w:eastAsia="ar-SA"/>
              </w:rPr>
              <w:t>редседател</w:t>
            </w:r>
            <w:r w:rsidRPr="008F1237">
              <w:rPr>
                <w:sz w:val="28"/>
                <w:szCs w:val="28"/>
                <w:lang w:eastAsia="ar-SA"/>
              </w:rPr>
              <w:t>ь</w:t>
            </w:r>
            <w:r w:rsidR="008042F7" w:rsidRPr="008F1237">
              <w:rPr>
                <w:sz w:val="28"/>
                <w:szCs w:val="28"/>
                <w:lang w:eastAsia="ar-SA"/>
              </w:rPr>
              <w:t xml:space="preserve"> Конкурсной комиссии </w:t>
            </w:r>
            <w:r w:rsidR="00254E66" w:rsidRPr="008F1237">
              <w:rPr>
                <w:sz w:val="28"/>
                <w:szCs w:val="28"/>
                <w:lang w:eastAsia="ar-SA"/>
              </w:rPr>
              <w:t xml:space="preserve">филиала ПАО "ТрансКонтейнер" на </w:t>
            </w:r>
            <w:proofErr w:type="spellStart"/>
            <w:r w:rsidR="008042F7" w:rsidRPr="008F1237">
              <w:rPr>
                <w:sz w:val="28"/>
                <w:szCs w:val="28"/>
                <w:lang w:eastAsia="ar-SA"/>
              </w:rPr>
              <w:t>Восточно-Сибирской</w:t>
            </w:r>
            <w:proofErr w:type="spellEnd"/>
            <w:r w:rsidR="008042F7" w:rsidRPr="008F1237">
              <w:rPr>
                <w:sz w:val="28"/>
                <w:szCs w:val="28"/>
                <w:lang w:eastAsia="ar-SA"/>
              </w:rPr>
              <w:t xml:space="preserve"> железной дороге</w:t>
            </w:r>
          </w:p>
        </w:tc>
        <w:tc>
          <w:tcPr>
            <w:tcW w:w="5492" w:type="dxa"/>
            <w:vAlign w:val="center"/>
          </w:tcPr>
          <w:p w:rsidR="00254E66" w:rsidRPr="008F1237" w:rsidRDefault="00254E66">
            <w:pPr>
              <w:jc w:val="right"/>
              <w:rPr>
                <w:sz w:val="28"/>
                <w:szCs w:val="28"/>
                <w:lang w:eastAsia="ar-SA"/>
              </w:rPr>
            </w:pPr>
          </w:p>
          <w:p w:rsidR="008B0E0E" w:rsidRPr="008F1237" w:rsidRDefault="008B0E0E" w:rsidP="008B0E0E">
            <w:pPr>
              <w:ind w:right="848"/>
              <w:jc w:val="right"/>
              <w:rPr>
                <w:sz w:val="28"/>
                <w:szCs w:val="28"/>
                <w:lang w:eastAsia="ar-SA"/>
              </w:rPr>
            </w:pPr>
          </w:p>
          <w:p w:rsidR="001A546F" w:rsidRPr="008B0E0E" w:rsidRDefault="008B0E0E" w:rsidP="008B0E0E">
            <w:pPr>
              <w:ind w:right="848"/>
              <w:jc w:val="center"/>
              <w:rPr>
                <w:sz w:val="28"/>
                <w:szCs w:val="28"/>
                <w:lang w:eastAsia="ar-SA"/>
              </w:rPr>
            </w:pPr>
            <w:r w:rsidRPr="008F1237">
              <w:rPr>
                <w:sz w:val="28"/>
                <w:szCs w:val="28"/>
                <w:lang w:eastAsia="ar-SA"/>
              </w:rPr>
              <w:t xml:space="preserve">                       </w:t>
            </w:r>
            <w:r w:rsidR="00C07983" w:rsidRPr="008F1237">
              <w:rPr>
                <w:sz w:val="28"/>
                <w:szCs w:val="28"/>
                <w:lang w:eastAsia="ar-SA"/>
              </w:rPr>
              <w:t>Д. Г.  Куторкин</w:t>
            </w:r>
          </w:p>
        </w:tc>
      </w:tr>
    </w:tbl>
    <w:p w:rsidR="00DB061D" w:rsidRPr="008B0E0E" w:rsidRDefault="00DB061D" w:rsidP="00254E66">
      <w:pPr>
        <w:rPr>
          <w:sz w:val="28"/>
          <w:szCs w:val="28"/>
        </w:rPr>
      </w:pPr>
    </w:p>
    <w:sectPr w:rsidR="00DB061D" w:rsidRPr="008B0E0E" w:rsidSect="008B0E0E">
      <w:footerReference w:type="default" r:id="rId8"/>
      <w:pgSz w:w="11906" w:h="16838"/>
      <w:pgMar w:top="851" w:right="851"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76" w:rsidRDefault="00A03376" w:rsidP="00351AE6">
      <w:r>
        <w:separator/>
      </w:r>
    </w:p>
  </w:endnote>
  <w:endnote w:type="continuationSeparator" w:id="0">
    <w:p w:rsidR="00A03376" w:rsidRDefault="00A03376"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76" w:rsidRDefault="00A03376" w:rsidP="00351AE6">
      <w:r>
        <w:separator/>
      </w:r>
    </w:p>
  </w:footnote>
  <w:footnote w:type="continuationSeparator" w:id="0">
    <w:p w:rsidR="00A03376" w:rsidRDefault="00A03376"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E76D66"/>
    <w:multiLevelType w:val="multilevel"/>
    <w:tmpl w:val="9FA03D3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A546F"/>
    <w:rsid w:val="001B7999"/>
    <w:rsid w:val="001C1C75"/>
    <w:rsid w:val="001C372C"/>
    <w:rsid w:val="001D5B0B"/>
    <w:rsid w:val="001E048A"/>
    <w:rsid w:val="001E2447"/>
    <w:rsid w:val="001F028B"/>
    <w:rsid w:val="001F5602"/>
    <w:rsid w:val="002019DD"/>
    <w:rsid w:val="00202DFC"/>
    <w:rsid w:val="00216D5A"/>
    <w:rsid w:val="00224C4A"/>
    <w:rsid w:val="00253E21"/>
    <w:rsid w:val="00254E66"/>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45877"/>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2E75"/>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C6073"/>
    <w:rsid w:val="005E0B45"/>
    <w:rsid w:val="006009E3"/>
    <w:rsid w:val="00603511"/>
    <w:rsid w:val="00611040"/>
    <w:rsid w:val="006340A0"/>
    <w:rsid w:val="00660F8D"/>
    <w:rsid w:val="006752E4"/>
    <w:rsid w:val="0069217E"/>
    <w:rsid w:val="00693228"/>
    <w:rsid w:val="006A2BED"/>
    <w:rsid w:val="006A4506"/>
    <w:rsid w:val="006A47F1"/>
    <w:rsid w:val="006A5699"/>
    <w:rsid w:val="006B332B"/>
    <w:rsid w:val="006C340D"/>
    <w:rsid w:val="006D2447"/>
    <w:rsid w:val="006F3120"/>
    <w:rsid w:val="006F346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A3223"/>
    <w:rsid w:val="007B1337"/>
    <w:rsid w:val="007B1AFE"/>
    <w:rsid w:val="007C070A"/>
    <w:rsid w:val="007C7B84"/>
    <w:rsid w:val="007E0D5E"/>
    <w:rsid w:val="007E2401"/>
    <w:rsid w:val="007E2B15"/>
    <w:rsid w:val="007E3AAC"/>
    <w:rsid w:val="007F2322"/>
    <w:rsid w:val="007F427D"/>
    <w:rsid w:val="008042F7"/>
    <w:rsid w:val="00806B74"/>
    <w:rsid w:val="0081153B"/>
    <w:rsid w:val="008153CB"/>
    <w:rsid w:val="00832648"/>
    <w:rsid w:val="00845195"/>
    <w:rsid w:val="00851FE0"/>
    <w:rsid w:val="0085584E"/>
    <w:rsid w:val="00866D55"/>
    <w:rsid w:val="008771BB"/>
    <w:rsid w:val="008831AB"/>
    <w:rsid w:val="00892DD3"/>
    <w:rsid w:val="0089544A"/>
    <w:rsid w:val="008B0E0E"/>
    <w:rsid w:val="008B7103"/>
    <w:rsid w:val="008D58CF"/>
    <w:rsid w:val="008D7466"/>
    <w:rsid w:val="008E52FA"/>
    <w:rsid w:val="008F1237"/>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03376"/>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7E7D"/>
    <w:rsid w:val="00B50ED9"/>
    <w:rsid w:val="00B50F60"/>
    <w:rsid w:val="00B5218C"/>
    <w:rsid w:val="00B66599"/>
    <w:rsid w:val="00B83144"/>
    <w:rsid w:val="00B864CB"/>
    <w:rsid w:val="00BB1BAD"/>
    <w:rsid w:val="00BB63F0"/>
    <w:rsid w:val="00BC3E9A"/>
    <w:rsid w:val="00BD0441"/>
    <w:rsid w:val="00BD2768"/>
    <w:rsid w:val="00BD3D54"/>
    <w:rsid w:val="00BD480B"/>
    <w:rsid w:val="00BE2644"/>
    <w:rsid w:val="00BF38C9"/>
    <w:rsid w:val="00C07983"/>
    <w:rsid w:val="00C16D26"/>
    <w:rsid w:val="00C248BE"/>
    <w:rsid w:val="00C4582A"/>
    <w:rsid w:val="00C47EEC"/>
    <w:rsid w:val="00C520BA"/>
    <w:rsid w:val="00C56136"/>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7E"/>
    <w:rsid w:val="00D363B7"/>
    <w:rsid w:val="00D41B0C"/>
    <w:rsid w:val="00D5451B"/>
    <w:rsid w:val="00D81046"/>
    <w:rsid w:val="00D86CC7"/>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A16F9"/>
    <w:rsid w:val="00EB5928"/>
    <w:rsid w:val="00EB7554"/>
    <w:rsid w:val="00EC1394"/>
    <w:rsid w:val="00EC3F2F"/>
    <w:rsid w:val="00EC74CD"/>
    <w:rsid w:val="00ED6409"/>
    <w:rsid w:val="00EF2885"/>
    <w:rsid w:val="00F0434F"/>
    <w:rsid w:val="00F0458C"/>
    <w:rsid w:val="00F05258"/>
    <w:rsid w:val="00F13624"/>
    <w:rsid w:val="00F23B56"/>
    <w:rsid w:val="00F2412C"/>
    <w:rsid w:val="00F25591"/>
    <w:rsid w:val="00F6176D"/>
    <w:rsid w:val="00F64D04"/>
    <w:rsid w:val="00F64FCD"/>
    <w:rsid w:val="00F65AF0"/>
    <w:rsid w:val="00F70551"/>
    <w:rsid w:val="00F82AF6"/>
    <w:rsid w:val="00F94925"/>
    <w:rsid w:val="00F96A46"/>
    <w:rsid w:val="00FA16A2"/>
    <w:rsid w:val="00FA67C9"/>
    <w:rsid w:val="00FB0C21"/>
    <w:rsid w:val="00FB5D17"/>
    <w:rsid w:val="00FD2DAF"/>
    <w:rsid w:val="00FE0AC6"/>
    <w:rsid w:val="00FE1A85"/>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t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MokrovVL</cp:lastModifiedBy>
  <cp:revision>7</cp:revision>
  <cp:lastPrinted>2017-07-18T14:01:00Z</cp:lastPrinted>
  <dcterms:created xsi:type="dcterms:W3CDTF">2019-03-26T03:48:00Z</dcterms:created>
  <dcterms:modified xsi:type="dcterms:W3CDTF">2019-03-27T05:46:00Z</dcterms:modified>
</cp:coreProperties>
</file>