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01" w:rsidRPr="00753245" w:rsidRDefault="00BB66A8" w:rsidP="0075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center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</w:pPr>
      <w:r w:rsidRPr="00753245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 xml:space="preserve">ИЗВЕЩЕНИЕ </w:t>
      </w:r>
    </w:p>
    <w:p w:rsidR="00F92F01" w:rsidRPr="00753245" w:rsidRDefault="00BB66A8" w:rsidP="0075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center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</w:pPr>
      <w:r w:rsidRPr="00753245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 xml:space="preserve">О РАЗМЕЩЕНИИ ЗАКАЗА </w:t>
      </w:r>
      <w:r w:rsidRPr="005E750F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 xml:space="preserve">№ </w:t>
      </w:r>
      <w:r w:rsidR="005E750F" w:rsidRPr="005E750F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>ЕП-ЦКППС-18-0001</w:t>
      </w:r>
    </w:p>
    <w:p w:rsidR="00F92F01" w:rsidRPr="00753245" w:rsidRDefault="00BB66A8" w:rsidP="0075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center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</w:pPr>
      <w:r w:rsidRPr="00753245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245" w:rsidRPr="00753245" w:rsidRDefault="00753245" w:rsidP="0075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75324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«ТрансКонтейнер», утвержденным решением совета директоров ПАО «ТрансКонтейнер» от 21</w:t>
      </w: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 </w:t>
      </w:r>
      <w:r w:rsidRPr="0075324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декабря 2016 г. (далее – Положение о закупках), проводит размещение</w:t>
      </w:r>
      <w:proofErr w:type="gramEnd"/>
      <w:r w:rsidRPr="0075324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заказа </w:t>
      </w:r>
      <w:r w:rsidR="005E750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№ </w:t>
      </w:r>
      <w:r w:rsidR="005E750F" w:rsidRPr="005E750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ЕП-ЦКППС-18-0001</w:t>
      </w:r>
      <w:r w:rsidR="005E750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75324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ПАО «ТрансКонтейнер»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Местонахождение: Российская Федерация, г. Москва, 125047, Оружейный переулок, д. 19;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адрес: Российская Федерация, г. Москва, 125047, Оружейный переулок, д. 19.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(495) 788-17-17, факс (499) 262-75-78, электронный адрес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zakupki@trcont.ru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Заказчика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Ф.И.О.: Обухова Юлия Владимировна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</w:t>
      </w:r>
      <w:r w:rsidR="00753245">
        <w:rPr>
          <w:rFonts w:ascii="Times New Roman" w:eastAsia="Times New Roman" w:hAnsi="Times New Roman" w:cs="Times New Roman"/>
          <w:sz w:val="28"/>
          <w:szCs w:val="28"/>
        </w:rPr>
        <w:t>нной почты: Obuhovayv@trcont.ru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Телефона: 8 (495)788-17-17 (доб. 1068)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8 (499) 262-77-00.</w:t>
      </w:r>
    </w:p>
    <w:p w:rsidR="00F92F01" w:rsidRDefault="00F92F01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EB3" w:rsidRPr="00753245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1. Предмет Заказа:</w:t>
      </w:r>
      <w:r w:rsidRPr="008C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B3" w:rsidRPr="00773EB3">
        <w:rPr>
          <w:rFonts w:ascii="Times New Roman" w:eastAsia="Times New Roman" w:hAnsi="Times New Roman" w:cs="Times New Roman"/>
          <w:sz w:val="28"/>
          <w:szCs w:val="28"/>
        </w:rPr>
        <w:t xml:space="preserve">оказание рекламно-информационных услуг (далее – «Услуги») в рамках Круглого стола, организованного РБК, на площадке 35-й Международной выставки транспорта и логистики SITL </w:t>
      </w:r>
      <w:proofErr w:type="spellStart"/>
      <w:r w:rsidR="00773EB3" w:rsidRPr="00773EB3">
        <w:rPr>
          <w:rFonts w:ascii="Times New Roman" w:eastAsia="Times New Roman" w:hAnsi="Times New Roman" w:cs="Times New Roman"/>
          <w:sz w:val="28"/>
          <w:szCs w:val="28"/>
        </w:rPr>
        <w:t>Europe</w:t>
      </w:r>
      <w:proofErr w:type="spellEnd"/>
      <w:r w:rsidR="00773EB3" w:rsidRPr="00773EB3">
        <w:rPr>
          <w:rFonts w:ascii="Times New Roman" w:eastAsia="Times New Roman" w:hAnsi="Times New Roman" w:cs="Times New Roman"/>
          <w:sz w:val="28"/>
          <w:szCs w:val="28"/>
        </w:rPr>
        <w:t xml:space="preserve"> 2018 (20-23 марта 2018 г.).</w:t>
      </w:r>
    </w:p>
    <w:p w:rsidR="00F92F01" w:rsidRPr="00AD4924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559"/>
        <w:gridCol w:w="1560"/>
        <w:gridCol w:w="1984"/>
      </w:tblGrid>
      <w:tr w:rsidR="00AD4924" w:rsidTr="00AD4924">
        <w:tc>
          <w:tcPr>
            <w:tcW w:w="534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Классификация по ОКПД-2</w:t>
            </w:r>
          </w:p>
        </w:tc>
        <w:tc>
          <w:tcPr>
            <w:tcW w:w="2126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Классификация по ОКВЭД-2</w:t>
            </w:r>
          </w:p>
        </w:tc>
        <w:tc>
          <w:tcPr>
            <w:tcW w:w="1559" w:type="dxa"/>
            <w:vAlign w:val="center"/>
          </w:tcPr>
          <w:p w:rsidR="00AD4924" w:rsidRPr="00AD4924" w:rsidRDefault="00AD4924" w:rsidP="00AD492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(Объем)</w:t>
            </w:r>
          </w:p>
        </w:tc>
        <w:tc>
          <w:tcPr>
            <w:tcW w:w="1560" w:type="dxa"/>
            <w:vAlign w:val="center"/>
          </w:tcPr>
          <w:p w:rsidR="00AD4924" w:rsidRPr="00AD4924" w:rsidRDefault="00AD4924" w:rsidP="00AD492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сведения</w:t>
            </w:r>
          </w:p>
        </w:tc>
      </w:tr>
      <w:tr w:rsidR="00AD4924" w:rsidTr="00AD4924">
        <w:tc>
          <w:tcPr>
            <w:tcW w:w="534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D4924" w:rsidRPr="00AD4924" w:rsidRDefault="00DF5E99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73.11.11</w:t>
            </w:r>
          </w:p>
        </w:tc>
        <w:tc>
          <w:tcPr>
            <w:tcW w:w="2126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82.30</w:t>
            </w:r>
          </w:p>
        </w:tc>
        <w:tc>
          <w:tcPr>
            <w:tcW w:w="1559" w:type="dxa"/>
            <w:vAlign w:val="center"/>
          </w:tcPr>
          <w:p w:rsidR="00AD4924" w:rsidRPr="00AD4924" w:rsidRDefault="00AD4924" w:rsidP="00AD492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560" w:type="dxa"/>
            <w:vAlign w:val="center"/>
          </w:tcPr>
          <w:p w:rsidR="00AD4924" w:rsidRPr="00AD4924" w:rsidRDefault="00AD4924" w:rsidP="00AD492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Условная единица</w:t>
            </w:r>
          </w:p>
        </w:tc>
        <w:tc>
          <w:tcPr>
            <w:tcW w:w="1984" w:type="dxa"/>
            <w:vAlign w:val="center"/>
          </w:tcPr>
          <w:p w:rsidR="00AD4924" w:rsidRPr="00AD4924" w:rsidRDefault="00AD4924" w:rsidP="00AD4924">
            <w:pPr>
              <w:tabs>
                <w:tab w:val="left" w:pos="709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49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Строка ГПЗ № 38</w:t>
            </w:r>
          </w:p>
        </w:tc>
      </w:tr>
    </w:tbl>
    <w:p w:rsidR="00F92F01" w:rsidRPr="008C1277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Количество (Объем) </w:t>
      </w:r>
      <w:r w:rsidR="00773EB3" w:rsidRPr="008C1277">
        <w:rPr>
          <w:rFonts w:ascii="Times New Roman" w:eastAsia="Times New Roman" w:hAnsi="Times New Roman" w:cs="Times New Roman"/>
          <w:b/>
          <w:sz w:val="28"/>
          <w:szCs w:val="28"/>
        </w:rPr>
        <w:t>Услуг:</w:t>
      </w:r>
      <w:r w:rsidR="00773EB3" w:rsidRPr="008C127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(один) пакет рекламных Услуг (состав оказываемых Услуг приведен в Приложении №1 к настоящему извещению).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Цена договора: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1 271 186,44 (один миллион двести семьдесят одна тысяча сто восемьдесят шесть) рублей 44 копейки без учета НДС. НДС начисляется в соответствии с законодательством Российской Федерации.</w:t>
      </w:r>
    </w:p>
    <w:p w:rsidR="00F92F01" w:rsidRPr="008C1277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4. Порядок определения цены за оказание Услуг: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 Услуг по договору рассчитана на основе предоставленного коммерческого предложения ЗАО «РОСБИЗНЕ</w:t>
      </w:r>
      <w:r w:rsidR="00AD4924">
        <w:rPr>
          <w:rFonts w:ascii="Times New Roman" w:eastAsia="Times New Roman" w:hAnsi="Times New Roman" w:cs="Times New Roman"/>
          <w:sz w:val="28"/>
          <w:szCs w:val="28"/>
        </w:rPr>
        <w:t>СКОНСАЛТИНГ».</w:t>
      </w:r>
    </w:p>
    <w:p w:rsidR="00F92F01" w:rsidRDefault="00BB66A8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5. Форма, сроки и порядок оплаты:</w:t>
      </w:r>
      <w:r w:rsidRPr="008C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47" w:rsidRPr="00D57447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производится Заказчиком 100% авансовым платежом на основании счета Исполнителя в течение 30 (тридцати) календарных дней </w:t>
      </w:r>
      <w:proofErr w:type="gramStart"/>
      <w:r w:rsidR="00D57447" w:rsidRPr="00D57447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D57447" w:rsidRPr="00D57447">
        <w:rPr>
          <w:rFonts w:ascii="Times New Roman" w:eastAsia="Times New Roman" w:hAnsi="Times New Roman" w:cs="Times New Roman"/>
          <w:sz w:val="28"/>
          <w:szCs w:val="28"/>
        </w:rPr>
        <w:t xml:space="preserve"> сторонами договора.</w:t>
      </w:r>
    </w:p>
    <w:p w:rsidR="00F92F01" w:rsidRDefault="00BB66A8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6. Срок оказания Услуг: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февраля 2018 года по 29 марта 2018 года включительно.</w:t>
      </w:r>
    </w:p>
    <w:p w:rsidR="00F92F01" w:rsidRDefault="00BB66A8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7. Место оказания Услуг: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Франция, Париж, ZAC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2 93420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Villepinte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8C1277" w:rsidRPr="008C1277" w:rsidRDefault="008C1277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 xml:space="preserve">8. Срок действия договора: </w:t>
      </w:r>
      <w:r w:rsidRPr="008C1277">
        <w:rPr>
          <w:rFonts w:ascii="Times New Roman" w:eastAsia="Times New Roman" w:hAnsi="Times New Roman" w:cs="Times New Roman"/>
          <w:sz w:val="28"/>
          <w:szCs w:val="28"/>
        </w:rPr>
        <w:t>вступает в силу с 1 февраля 2018 года и действует до 29 марта 2018 года включительно.</w:t>
      </w:r>
    </w:p>
    <w:p w:rsidR="00F92F01" w:rsidRDefault="008C1277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B66A8" w:rsidRPr="008C1277">
        <w:rPr>
          <w:rFonts w:ascii="Times New Roman" w:eastAsia="Times New Roman" w:hAnsi="Times New Roman" w:cs="Times New Roman"/>
          <w:b/>
          <w:sz w:val="28"/>
          <w:szCs w:val="28"/>
        </w:rPr>
        <w:t>. Информация о поставщике:</w:t>
      </w:r>
      <w:r w:rsidR="00BB66A8">
        <w:rPr>
          <w:rFonts w:ascii="Times New Roman" w:eastAsia="Times New Roman" w:hAnsi="Times New Roman" w:cs="Times New Roman"/>
          <w:sz w:val="28"/>
          <w:szCs w:val="28"/>
        </w:rPr>
        <w:t xml:space="preserve"> Закрытое акционерное общество «РОСБИЗНЕСКОНСАЛТИНГ»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Поставщик является субъектом МСП:</w:t>
      </w:r>
      <w:r w:rsidR="008D1BD4">
        <w:rPr>
          <w:rFonts w:ascii="Times New Roman" w:eastAsia="Times New Roman" w:hAnsi="Times New Roman" w:cs="Times New Roman"/>
          <w:sz w:val="28"/>
          <w:szCs w:val="28"/>
        </w:rPr>
        <w:t xml:space="preserve">   нет</w:t>
      </w:r>
      <w:bookmarkStart w:id="0" w:name="_GoBack"/>
      <w:bookmarkEnd w:id="0"/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7737008974</w:t>
      </w: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772801001</w:t>
      </w:r>
    </w:p>
    <w:p w:rsidR="00AD4924" w:rsidRDefault="00AD4924" w:rsidP="00AD492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1027700316159</w:t>
      </w: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117393, г. Москва, ул.</w:t>
      </w:r>
      <w:r w:rsidR="00AD492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Профсоюзная, д. 78, стр. 1.</w:t>
      </w:r>
      <w:proofErr w:type="gramEnd"/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117393, г. Москва, ул.</w:t>
      </w:r>
      <w:r w:rsidR="00AD492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Профсоюзная, д. 78, стр. 1.</w:t>
      </w:r>
      <w:proofErr w:type="gramEnd"/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Поставщика, ответственный со стороны поставщика: Анна Герасимова</w:t>
      </w:r>
      <w:r w:rsidR="00AD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Менеджер проектов РБК Конференции, 7 (495) 363-11-11 доб. 2326, адрес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agerasimova@rbc.ru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F01" w:rsidRDefault="008C1277" w:rsidP="008C12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7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B66A8" w:rsidRPr="008C1277">
        <w:rPr>
          <w:rFonts w:ascii="Times New Roman" w:eastAsia="Times New Roman" w:hAnsi="Times New Roman" w:cs="Times New Roman"/>
          <w:b/>
          <w:sz w:val="28"/>
          <w:szCs w:val="28"/>
        </w:rPr>
        <w:t>. Требования к размещаемой рекламе:</w:t>
      </w:r>
      <w:r w:rsidR="00BB66A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требованиям, установленным Федеральным законом от 13 марта 2006 г. № 38-ФЗ «О рекламе».</w:t>
      </w: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F92F0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НАСТОЯЩЕЕ ИЗВЕЩЕНИЕ МОГУТ БЫТЬ ВНЕСЕНЫ ИЗМЕНЕНИЯ И ДОПОЛНЕНИЯ.</w:t>
      </w:r>
    </w:p>
    <w:p w:rsidR="00F92F01" w:rsidRDefault="00BB66A8">
      <w:pPr>
        <w:widowControl w:val="0"/>
        <w:tabs>
          <w:tab w:val="left" w:pos="709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 к извещению</w:t>
      </w:r>
    </w:p>
    <w:p w:rsidR="00F92F01" w:rsidRDefault="00BB66A8">
      <w:pPr>
        <w:widowControl w:val="0"/>
        <w:tabs>
          <w:tab w:val="left" w:pos="709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263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638A" w:rsidRPr="005E750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ЕП-ЦКППС-18-0001</w:t>
      </w:r>
    </w:p>
    <w:p w:rsidR="00F92F01" w:rsidRDefault="00F92F01">
      <w:pPr>
        <w:shd w:val="clear" w:color="auto" w:fill="FFFFFF"/>
        <w:tabs>
          <w:tab w:val="left" w:pos="426"/>
          <w:tab w:val="left" w:pos="10348"/>
        </w:tabs>
        <w:ind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:rsidR="00F92F01" w:rsidRDefault="00F92F01">
      <w:pPr>
        <w:widowControl w:val="0"/>
        <w:tabs>
          <w:tab w:val="left" w:pos="435"/>
          <w:tab w:val="left" w:pos="986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5954"/>
        <w:gridCol w:w="2773"/>
      </w:tblGrid>
      <w:tr w:rsidR="00BB66A8" w:rsidTr="00AD4924">
        <w:trPr>
          <w:trHeight w:val="251"/>
        </w:trPr>
        <w:tc>
          <w:tcPr>
            <w:tcW w:w="629" w:type="dxa"/>
          </w:tcPr>
          <w:p w:rsidR="00BB66A8" w:rsidRPr="00BB66A8" w:rsidRDefault="00BB66A8" w:rsidP="00BB66A8">
            <w:pPr>
              <w:widowControl w:val="0"/>
              <w:ind w:left="-46" w:firstLine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B66A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B66A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954" w:type="dxa"/>
          </w:tcPr>
          <w:p w:rsidR="00BB66A8" w:rsidRDefault="00BB66A8" w:rsidP="00AD4924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B66A8">
              <w:rPr>
                <w:rFonts w:ascii="Times New Roman" w:eastAsia="Times New Roman" w:hAnsi="Times New Roman" w:cs="Times New Roman"/>
                <w:b/>
              </w:rPr>
              <w:t>Перечень Услуг</w:t>
            </w:r>
          </w:p>
        </w:tc>
        <w:tc>
          <w:tcPr>
            <w:tcW w:w="2773" w:type="dxa"/>
          </w:tcPr>
          <w:p w:rsidR="00BB66A8" w:rsidRDefault="00AD4924" w:rsidP="00AD4924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Период оказания Услуг</w:t>
            </w:r>
          </w:p>
        </w:tc>
      </w:tr>
      <w:tr w:rsidR="00D57447" w:rsidTr="00AD4924">
        <w:trPr>
          <w:trHeight w:val="660"/>
        </w:trPr>
        <w:tc>
          <w:tcPr>
            <w:tcW w:w="629" w:type="dxa"/>
            <w:vAlign w:val="center"/>
          </w:tcPr>
          <w:p w:rsidR="00D57447" w:rsidRPr="00AD4924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AD4924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логотипа Заказчика в рекламных макетах Конференции в газете Ежедневная деловая газета РБК с указанием статуса (6 выходов) 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29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комментария представителя Заказчика по тематике Мероприятия максимальным объемом 2 000 (Две тысячи) символов в специальном рекламном макете Конференции «Мнения экспертов», включая размещение фотографии, фамилии и имени представителя Заказчика в газете Ежедневная деловая газета РБК (1 выход)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29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комментария представителя Заказчика по тематике Мероприятия максимальным объемом 2 000 (Две тысячи) символов в специальном рекламном макете Конференции по итогам мероприятия  «Мнения экспертов», включая размещение фотографии, фамилии и имени представителя Заказчика в газете Ежедневная деловая газета РБК (1 выход)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29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рекламного баннера Заказчика в программе телеканала РБК-ТВ (день)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20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логотипа Заказчика в рекламном ролике Мероприятия на телеканале РБК (100 выходов)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20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5954" w:type="dxa"/>
          </w:tcPr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баннера компании Заказчика на сайте Конференции http://bc.rbc.ru, размером 240*100 % на срок 2 (Две) недели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7447">
              <w:rPr>
                <w:rFonts w:ascii="Times New Roman" w:eastAsia="Times New Roman" w:hAnsi="Times New Roman" w:cs="Times New Roman"/>
              </w:rPr>
              <w:t>С 01 февраля по 20 марта 2018 г. включительно.</w:t>
            </w:r>
          </w:p>
        </w:tc>
      </w:tr>
      <w:tr w:rsidR="00D57447" w:rsidTr="00AD4924">
        <w:tc>
          <w:tcPr>
            <w:tcW w:w="629" w:type="dxa"/>
            <w:vAlign w:val="center"/>
          </w:tcPr>
          <w:p w:rsidR="00D57447" w:rsidRPr="00BB66A8" w:rsidRDefault="00D57447" w:rsidP="00AD4924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5954" w:type="dxa"/>
          </w:tcPr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рекламно-информационные услуги в рамках подготовки и проведения конференции, а именно: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размещение информации о компании Заказчика в объеме до 300 (Трехсот) символов и логотипа компании Заказчика на сайте Конференции (http://bc.rbc.ru) со ссылкой на сайт Заказчика;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размещение (упоминание) названия компании/логотипа компании Заказчика в рассылках Исполнителя до Мероприятия (электронные рассылки, до 25 000 адресов);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-размещение анонсирующего интервью представителя Заказчика на сайте пресс-центре РБК presscenter.ru в формате 5 вопросов – 5 ответов;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размещение баннера Заказчика на территории проведения Конференции в месте, согласованном Сторонами (рекламный баннер изготавливается и доставляется до места размещения Заказчиком собственными силами и за свой счет);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размещение флажков компании на столе президиума (рекламные флажки изготавливаются и доставляются до места размещения Заказчиком собственными силами и за свой счет);</w:t>
            </w:r>
          </w:p>
          <w:p w:rsidR="00D57447" w:rsidRDefault="00D574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обеспечение гарантированного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включения доклада представителя компании Заказчика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программу первой сессии Конференции в соответствии с тематикой Конференции, разместить информацию о докладчике на сайте Конференции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http://bc.rbc.ru</w:t>
              </w:r>
            </w:hyperlink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8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-размещение информации о компании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пост-релизе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фоторепортаже конференции на сайте РБК Конференции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www.bc.rbc.ru</w:t>
              </w:r>
            </w:hyperlink>
            <w:r>
              <w:rPr>
                <w:rFonts w:ascii="Times New Roman" w:eastAsia="Times New Roman" w:hAnsi="Times New Roman" w:cs="Times New Roman"/>
                <w:color w:val="000080"/>
                <w:u w:val="single"/>
              </w:rPr>
              <w:t>;</w:t>
            </w:r>
          </w:p>
          <w:p w:rsidR="00D57447" w:rsidRDefault="00D5744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-размещение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пост-релиза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мероприятии (по материалам партнера). </w:t>
            </w:r>
          </w:p>
        </w:tc>
        <w:tc>
          <w:tcPr>
            <w:tcW w:w="2773" w:type="dxa"/>
          </w:tcPr>
          <w:p w:rsidR="00D57447" w:rsidRPr="00D57447" w:rsidRDefault="00D57447" w:rsidP="007273E9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D57447">
              <w:rPr>
                <w:rFonts w:ascii="Times New Roman" w:eastAsia="Times New Roman" w:hAnsi="Times New Roman" w:cs="Times New Roman"/>
              </w:rPr>
              <w:t>С 01 февраля по 29 марта 2018 г. включительно.</w:t>
            </w:r>
          </w:p>
        </w:tc>
      </w:tr>
    </w:tbl>
    <w:p w:rsidR="00F92F01" w:rsidRPr="00AD4924" w:rsidRDefault="00F92F01" w:rsidP="00AD492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01" w:rsidRDefault="00BB66A8" w:rsidP="00AD492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24">
        <w:rPr>
          <w:rFonts w:ascii="Times New Roman" w:eastAsia="Times New Roman" w:hAnsi="Times New Roman" w:cs="Times New Roman"/>
          <w:sz w:val="28"/>
          <w:szCs w:val="28"/>
        </w:rPr>
        <w:t>Форма предоставления результатов Услуг – акт сдачи</w:t>
      </w:r>
      <w:r w:rsidR="00AD4924">
        <w:rPr>
          <w:rFonts w:ascii="Times New Roman" w:eastAsia="Times New Roman" w:hAnsi="Times New Roman" w:cs="Times New Roman"/>
          <w:sz w:val="28"/>
          <w:szCs w:val="28"/>
        </w:rPr>
        <w:t>-приемки оказанных Услуг и счет</w:t>
      </w:r>
      <w:r w:rsidRPr="00AD4924">
        <w:rPr>
          <w:rFonts w:ascii="Times New Roman" w:eastAsia="Times New Roman" w:hAnsi="Times New Roman" w:cs="Times New Roman"/>
          <w:sz w:val="28"/>
          <w:szCs w:val="28"/>
        </w:rPr>
        <w:t>-фактура.</w:t>
      </w:r>
    </w:p>
    <w:sectPr w:rsidR="00F92F01" w:rsidSect="00BB66A8">
      <w:pgSz w:w="11906" w:h="16838"/>
      <w:pgMar w:top="1134" w:right="850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6E7"/>
    <w:multiLevelType w:val="multilevel"/>
    <w:tmpl w:val="879CCA9C"/>
    <w:lvl w:ilvl="0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righ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">
    <w:nsid w:val="3C2E691C"/>
    <w:multiLevelType w:val="hybridMultilevel"/>
    <w:tmpl w:val="394A2C4A"/>
    <w:lvl w:ilvl="0" w:tplc="67384A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84D"/>
    <w:multiLevelType w:val="hybridMultilevel"/>
    <w:tmpl w:val="D06670D6"/>
    <w:lvl w:ilvl="0" w:tplc="67384A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7384ADE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2F01"/>
    <w:rsid w:val="005E750F"/>
    <w:rsid w:val="0068578C"/>
    <w:rsid w:val="00753245"/>
    <w:rsid w:val="00773EB3"/>
    <w:rsid w:val="008337FD"/>
    <w:rsid w:val="008C1277"/>
    <w:rsid w:val="008D1BD4"/>
    <w:rsid w:val="009C60D9"/>
    <w:rsid w:val="00AD4924"/>
    <w:rsid w:val="00B8573F"/>
    <w:rsid w:val="00BB66A8"/>
    <w:rsid w:val="00D12D84"/>
    <w:rsid w:val="00D57447"/>
    <w:rsid w:val="00DF5E99"/>
    <w:rsid w:val="00E2638A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B6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6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B6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6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.rb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erasimova@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.rb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Юлия Владимировна</dc:creator>
  <cp:lastModifiedBy>Моржаева Баина Борисовна</cp:lastModifiedBy>
  <cp:revision>12</cp:revision>
  <dcterms:created xsi:type="dcterms:W3CDTF">2018-01-22T09:03:00Z</dcterms:created>
  <dcterms:modified xsi:type="dcterms:W3CDTF">2018-01-29T13:37:00Z</dcterms:modified>
</cp:coreProperties>
</file>