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D4012A" w:rsidRPr="001D0CAB" w:rsidRDefault="00B625DD">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_GoBack"/>
      <w:r w:rsidR="001D0CAB" w:rsidRPr="001D0CAB">
        <w:rPr>
          <w:rFonts w:eastAsiaTheme="majorEastAsia"/>
          <w:b/>
          <w:bCs/>
          <w:snapToGrid/>
          <w:szCs w:val="28"/>
          <w:lang w:eastAsia="en-US"/>
        </w:rPr>
        <w:t>ЕП-ЦКПБЗи-18-0075</w:t>
      </w:r>
      <w:bookmarkEnd w:id="0"/>
    </w:p>
    <w:p w:rsidR="002A537E" w:rsidRDefault="00B625DD">
      <w:pPr>
        <w:ind w:firstLine="0"/>
        <w:jc w:val="center"/>
        <w:rPr>
          <w:rFonts w:eastAsiaTheme="majorEastAsia"/>
          <w:b/>
          <w:bCs/>
          <w:snapToGrid/>
          <w:szCs w:val="28"/>
          <w:lang w:eastAsia="en-US"/>
        </w:rPr>
      </w:pP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2A537E" w:rsidRDefault="00B625DD">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w:t>
      </w:r>
      <w:r w:rsidR="007978C0">
        <w:t>№ </w:t>
      </w:r>
      <w:r w:rsidR="001D0CAB" w:rsidRPr="001D0CAB">
        <w:t xml:space="preserve">ЕП-ЦКПБЗи-18-0075 </w:t>
      </w:r>
      <w:r>
        <w:t>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Заказчик:</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2A537E" w:rsidRDefault="00B625DD">
      <w:pPr>
        <w:jc w:val="both"/>
      </w:pPr>
      <w:r>
        <w:t>Ф.И.О.: Пустовалов Петр Вячеславович</w:t>
      </w:r>
    </w:p>
    <w:p w:rsidR="002A537E" w:rsidRDefault="00B625DD">
      <w:pPr>
        <w:jc w:val="both"/>
      </w:pPr>
      <w:r>
        <w:t>Адрес электронной почты: pustovalovpv@trcont.ru</w:t>
      </w:r>
    </w:p>
    <w:p w:rsidR="002A537E" w:rsidRDefault="00B625DD">
      <w:pPr>
        <w:jc w:val="both"/>
      </w:pPr>
      <w:r>
        <w:t>Телефон: +7</w:t>
      </w:r>
      <w:r w:rsidR="004C0406">
        <w:t xml:space="preserve"> </w:t>
      </w:r>
      <w:r>
        <w:t>(495)</w:t>
      </w:r>
      <w:r w:rsidR="004C0406">
        <w:t xml:space="preserve"> </w:t>
      </w:r>
      <w:r>
        <w:t>788</w:t>
      </w:r>
      <w:r w:rsidR="004C0406">
        <w:t>-</w:t>
      </w:r>
      <w:r>
        <w:t>17</w:t>
      </w:r>
      <w:r w:rsidR="004C0406">
        <w:t>-</w:t>
      </w:r>
      <w:r>
        <w:t>17</w:t>
      </w:r>
      <w:r w:rsidR="004C0406">
        <w:t xml:space="preserve"> </w:t>
      </w:r>
      <w:r>
        <w:t>(1657).</w:t>
      </w:r>
    </w:p>
    <w:p w:rsidR="0024584A" w:rsidRDefault="0024584A" w:rsidP="0024584A">
      <w:pPr>
        <w:jc w:val="both"/>
      </w:pPr>
    </w:p>
    <w:p w:rsidR="00A33478" w:rsidRPr="009B0564" w:rsidRDefault="00B625DD">
      <w:pPr>
        <w:jc w:val="both"/>
        <w:rPr>
          <w:szCs w:val="28"/>
        </w:rPr>
      </w:pPr>
      <w:r>
        <w:rPr>
          <w:b/>
        </w:rPr>
        <w:t>1. Предмет Заказа:</w:t>
      </w:r>
      <w:r w:rsidRPr="009B0564">
        <w:rPr>
          <w:szCs w:val="28"/>
        </w:rPr>
        <w:t xml:space="preserve"> </w:t>
      </w:r>
      <w:r w:rsidR="001D0CAB" w:rsidRPr="009B0564">
        <w:rPr>
          <w:szCs w:val="28"/>
        </w:rPr>
        <w:t xml:space="preserve">передача </w:t>
      </w:r>
      <w:r w:rsidR="001D0CAB">
        <w:rPr>
          <w:szCs w:val="28"/>
        </w:rPr>
        <w:t xml:space="preserve">за </w:t>
      </w:r>
      <w:r w:rsidR="001D0CAB" w:rsidRPr="009B0564">
        <w:rPr>
          <w:szCs w:val="28"/>
        </w:rPr>
        <w:t>вознаграждение на условиях простой неисключительной лицензии права на использование программ</w:t>
      </w:r>
      <w:r w:rsidR="001D0CAB">
        <w:rPr>
          <w:szCs w:val="28"/>
        </w:rPr>
        <w:t>ы</w:t>
      </w:r>
      <w:r w:rsidR="001D0CAB" w:rsidRPr="009B0564">
        <w:rPr>
          <w:szCs w:val="28"/>
        </w:rPr>
        <w:t xml:space="preserve"> для ЭВМ </w:t>
      </w:r>
      <w:proofErr w:type="spellStart"/>
      <w:r w:rsidR="001D0CAB" w:rsidRPr="009B0564">
        <w:rPr>
          <w:szCs w:val="28"/>
        </w:rPr>
        <w:t>Staffcop</w:t>
      </w:r>
      <w:proofErr w:type="spellEnd"/>
      <w:r w:rsidR="001D0CAB" w:rsidRPr="009B0564">
        <w:rPr>
          <w:szCs w:val="28"/>
        </w:rPr>
        <w:t xml:space="preserve"> </w:t>
      </w:r>
      <w:proofErr w:type="spellStart"/>
      <w:r w:rsidR="001D0CAB" w:rsidRPr="009B0564">
        <w:rPr>
          <w:szCs w:val="28"/>
        </w:rPr>
        <w:t>Enterpise</w:t>
      </w:r>
      <w:proofErr w:type="spellEnd"/>
      <w:r w:rsidR="001D0CAB">
        <w:rPr>
          <w:szCs w:val="28"/>
        </w:rPr>
        <w:t xml:space="preserve"> (далее – </w:t>
      </w:r>
      <w:proofErr w:type="gramStart"/>
      <w:r w:rsidR="001D0CAB">
        <w:rPr>
          <w:szCs w:val="28"/>
        </w:rPr>
        <w:t>ПО</w:t>
      </w:r>
      <w:proofErr w:type="gramEnd"/>
      <w:r w:rsidR="001D0CAB">
        <w:rPr>
          <w:szCs w:val="28"/>
        </w:rPr>
        <w:t>)</w:t>
      </w:r>
      <w:r w:rsidR="001D0CAB" w:rsidRPr="009B0564">
        <w:rPr>
          <w:szCs w:val="28"/>
        </w:rPr>
        <w:t>.</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9B0564">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9B0564">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9B0564">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9B0564">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9B0564">
            <w:pPr>
              <w:snapToGrid w:val="0"/>
              <w:ind w:firstLine="0"/>
              <w:jc w:val="center"/>
              <w:rPr>
                <w:snapToGrid/>
                <w:sz w:val="24"/>
                <w:szCs w:val="24"/>
              </w:rPr>
            </w:pPr>
            <w:r>
              <w:rPr>
                <w:snapToGrid/>
                <w:sz w:val="24"/>
                <w:szCs w:val="24"/>
              </w:rPr>
              <w:t>Дополнительные сведения</w:t>
            </w:r>
          </w:p>
        </w:tc>
      </w:tr>
      <w:tr w:rsidR="001D00FD" w:rsidRPr="00F26920" w:rsidTr="009B0564">
        <w:tc>
          <w:tcPr>
            <w:tcW w:w="562" w:type="dxa"/>
            <w:tcBorders>
              <w:top w:val="single" w:sz="4" w:space="0" w:color="auto"/>
              <w:left w:val="single" w:sz="4" w:space="0" w:color="auto"/>
              <w:bottom w:val="single" w:sz="4" w:space="0" w:color="auto"/>
              <w:right w:val="single" w:sz="4" w:space="0" w:color="auto"/>
            </w:tcBorders>
            <w:vAlign w:val="center"/>
            <w:hideMark/>
          </w:tcPr>
          <w:p w:rsidR="002A537E" w:rsidRDefault="00B625DD" w:rsidP="009B0564">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2A537E" w:rsidRDefault="00B625DD" w:rsidP="009B0564">
            <w:pPr>
              <w:snapToGrid w:val="0"/>
              <w:ind w:firstLine="0"/>
              <w:jc w:val="center"/>
              <w:rPr>
                <w:snapToGrid/>
                <w:sz w:val="24"/>
                <w:szCs w:val="24"/>
                <w:lang w:val="en-US"/>
              </w:rPr>
            </w:pPr>
            <w:r>
              <w:rPr>
                <w:snapToGrid/>
                <w:sz w:val="24"/>
                <w:szCs w:val="24"/>
                <w:lang w:val="en-US"/>
              </w:rPr>
              <w:t>58.29.5</w:t>
            </w:r>
          </w:p>
        </w:tc>
        <w:tc>
          <w:tcPr>
            <w:tcW w:w="1984" w:type="dxa"/>
            <w:tcBorders>
              <w:top w:val="single" w:sz="4" w:space="0" w:color="auto"/>
              <w:left w:val="single" w:sz="4" w:space="0" w:color="auto"/>
              <w:bottom w:val="single" w:sz="4" w:space="0" w:color="auto"/>
              <w:right w:val="single" w:sz="4" w:space="0" w:color="auto"/>
            </w:tcBorders>
            <w:vAlign w:val="center"/>
          </w:tcPr>
          <w:p w:rsidR="002A537E" w:rsidRDefault="00B625DD" w:rsidP="009B0564">
            <w:pPr>
              <w:snapToGrid w:val="0"/>
              <w:ind w:firstLine="0"/>
              <w:jc w:val="center"/>
              <w:rPr>
                <w:snapToGrid/>
                <w:sz w:val="24"/>
                <w:szCs w:val="24"/>
              </w:rPr>
            </w:pPr>
            <w:r>
              <w:rPr>
                <w:snapToGrid/>
                <w:sz w:val="24"/>
                <w:szCs w:val="24"/>
                <w:lang w:val="en-US"/>
              </w:rPr>
              <w:t>62.01</w:t>
            </w:r>
          </w:p>
        </w:tc>
        <w:tc>
          <w:tcPr>
            <w:tcW w:w="1673" w:type="dxa"/>
            <w:tcBorders>
              <w:top w:val="single" w:sz="4" w:space="0" w:color="auto"/>
              <w:left w:val="single" w:sz="4" w:space="0" w:color="auto"/>
              <w:bottom w:val="single" w:sz="4" w:space="0" w:color="auto"/>
              <w:right w:val="single" w:sz="4" w:space="0" w:color="auto"/>
            </w:tcBorders>
            <w:vAlign w:val="center"/>
          </w:tcPr>
          <w:p w:rsidR="002A537E" w:rsidRDefault="00B625DD" w:rsidP="009B0564">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2A537E" w:rsidRPr="004C0406" w:rsidRDefault="00B625DD" w:rsidP="009B0564">
            <w:pPr>
              <w:snapToGrid w:val="0"/>
              <w:ind w:firstLine="0"/>
              <w:jc w:val="center"/>
              <w:rPr>
                <w:snapToGrid/>
                <w:sz w:val="24"/>
                <w:szCs w:val="24"/>
              </w:rPr>
            </w:pPr>
            <w:proofErr w:type="spellStart"/>
            <w:r>
              <w:rPr>
                <w:snapToGrid/>
                <w:sz w:val="24"/>
                <w:szCs w:val="24"/>
                <w:lang w:val="en-US"/>
              </w:rPr>
              <w:t>Комплект</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2A537E" w:rsidRDefault="00B625DD" w:rsidP="009B0564">
            <w:pPr>
              <w:snapToGrid w:val="0"/>
              <w:ind w:firstLine="0"/>
              <w:jc w:val="center"/>
              <w:rPr>
                <w:snapToGrid/>
                <w:sz w:val="24"/>
                <w:szCs w:val="24"/>
              </w:rPr>
            </w:pPr>
            <w:r>
              <w:rPr>
                <w:snapToGrid/>
                <w:sz w:val="24"/>
                <w:szCs w:val="24"/>
              </w:rPr>
              <w:t>Строка годового плана закупок №434</w:t>
            </w:r>
          </w:p>
        </w:tc>
      </w:tr>
    </w:tbl>
    <w:p w:rsidR="002A537E" w:rsidRDefault="00B625DD">
      <w:pPr>
        <w:jc w:val="both"/>
        <w:rPr>
          <w:b/>
        </w:rPr>
      </w:pPr>
      <w:r>
        <w:rPr>
          <w:b/>
        </w:rPr>
        <w:t>2. Количество (Объем)</w:t>
      </w:r>
      <w:r w:rsidR="00BC1D74">
        <w:rPr>
          <w:b/>
        </w:rPr>
        <w:t>:</w:t>
      </w:r>
      <w:r w:rsidRPr="009B0564">
        <w:rPr>
          <w:szCs w:val="28"/>
        </w:rPr>
        <w:t xml:space="preserve"> </w:t>
      </w:r>
      <w:r w:rsidR="001D0CAB" w:rsidRPr="009B0564">
        <w:rPr>
          <w:szCs w:val="28"/>
        </w:rPr>
        <w:t xml:space="preserve">предоставление права на использование программы </w:t>
      </w:r>
      <w:r w:rsidR="001D0CAB">
        <w:rPr>
          <w:szCs w:val="28"/>
        </w:rPr>
        <w:t xml:space="preserve">для ЭВМ в количестве </w:t>
      </w:r>
      <w:r w:rsidR="001D0CAB" w:rsidRPr="00193772">
        <w:rPr>
          <w:szCs w:val="28"/>
        </w:rPr>
        <w:t>2</w:t>
      </w:r>
      <w:r w:rsidR="001D0CAB">
        <w:rPr>
          <w:szCs w:val="28"/>
        </w:rPr>
        <w:t> </w:t>
      </w:r>
      <w:r w:rsidR="001D0CAB" w:rsidRPr="00193772">
        <w:rPr>
          <w:szCs w:val="28"/>
        </w:rPr>
        <w:t xml:space="preserve">700 </w:t>
      </w:r>
      <w:r w:rsidR="001D0CAB">
        <w:rPr>
          <w:szCs w:val="28"/>
        </w:rPr>
        <w:t xml:space="preserve">(две тысячи семьсот) </w:t>
      </w:r>
      <w:r w:rsidR="001D0CAB" w:rsidRPr="00193772">
        <w:rPr>
          <w:szCs w:val="28"/>
        </w:rPr>
        <w:t>лицензий</w:t>
      </w:r>
      <w:r w:rsidR="001D0CAB">
        <w:rPr>
          <w:szCs w:val="28"/>
        </w:rPr>
        <w:t>.</w:t>
      </w:r>
    </w:p>
    <w:p w:rsidR="002A537E" w:rsidRDefault="00B625DD">
      <w:pPr>
        <w:jc w:val="both"/>
        <w:rPr>
          <w:b/>
        </w:rPr>
      </w:pPr>
      <w:r>
        <w:rPr>
          <w:b/>
        </w:rPr>
        <w:t xml:space="preserve">3. </w:t>
      </w:r>
      <w:r w:rsidR="004C0406">
        <w:rPr>
          <w:b/>
        </w:rPr>
        <w:t>Ц</w:t>
      </w:r>
      <w:r>
        <w:rPr>
          <w:b/>
        </w:rPr>
        <w:t xml:space="preserve">ена договора: </w:t>
      </w:r>
      <w:r w:rsidR="001D0CAB">
        <w:rPr>
          <w:szCs w:val="28"/>
        </w:rPr>
        <w:t xml:space="preserve">3 427 191,00 (три миллиона четыреста двадцать семь тысяч сто девяносто один) рубль 00 копеек с учетом всех налогов (кроме НДС). </w:t>
      </w:r>
      <w:r w:rsidR="001D0CAB" w:rsidRPr="00EA5A70">
        <w:rPr>
          <w:szCs w:val="28"/>
        </w:rPr>
        <w:t xml:space="preserve">НДС не облагается на основании главы </w:t>
      </w:r>
      <w:r w:rsidR="001D0CAB">
        <w:rPr>
          <w:szCs w:val="28"/>
        </w:rPr>
        <w:t xml:space="preserve">подпункта </w:t>
      </w:r>
      <w:r w:rsidR="001D0CAB" w:rsidRPr="00EA5A70">
        <w:rPr>
          <w:szCs w:val="28"/>
        </w:rPr>
        <w:t>26</w:t>
      </w:r>
      <w:r w:rsidR="001D0CAB">
        <w:rPr>
          <w:szCs w:val="28"/>
        </w:rPr>
        <w:t xml:space="preserve"> пункта </w:t>
      </w:r>
      <w:r w:rsidR="001D0CAB" w:rsidRPr="00EA5A70">
        <w:rPr>
          <w:szCs w:val="28"/>
        </w:rPr>
        <w:t>2</w:t>
      </w:r>
      <w:r w:rsidR="001D0CAB">
        <w:rPr>
          <w:szCs w:val="28"/>
        </w:rPr>
        <w:t xml:space="preserve"> статьи 149</w:t>
      </w:r>
      <w:r w:rsidR="001D0CAB" w:rsidRPr="00EA5A70">
        <w:rPr>
          <w:szCs w:val="28"/>
        </w:rPr>
        <w:t xml:space="preserve"> Н</w:t>
      </w:r>
      <w:r w:rsidR="001D0CAB">
        <w:rPr>
          <w:szCs w:val="28"/>
        </w:rPr>
        <w:t xml:space="preserve">алогового </w:t>
      </w:r>
      <w:r w:rsidR="001D0CAB" w:rsidRPr="00EA5A70">
        <w:rPr>
          <w:szCs w:val="28"/>
        </w:rPr>
        <w:t>К</w:t>
      </w:r>
      <w:r w:rsidR="001D0CAB">
        <w:rPr>
          <w:szCs w:val="28"/>
        </w:rPr>
        <w:t>одекса</w:t>
      </w:r>
      <w:r w:rsidR="001D0CAB" w:rsidRPr="00EA5A70">
        <w:rPr>
          <w:szCs w:val="28"/>
        </w:rPr>
        <w:t xml:space="preserve"> Р</w:t>
      </w:r>
      <w:r w:rsidR="001D0CAB">
        <w:rPr>
          <w:szCs w:val="28"/>
        </w:rPr>
        <w:t xml:space="preserve">оссийской </w:t>
      </w:r>
      <w:r w:rsidR="001D0CAB" w:rsidRPr="00EA5A70">
        <w:rPr>
          <w:szCs w:val="28"/>
        </w:rPr>
        <w:t>Ф</w:t>
      </w:r>
      <w:r w:rsidR="001D0CAB">
        <w:rPr>
          <w:szCs w:val="28"/>
        </w:rPr>
        <w:t>едерации</w:t>
      </w:r>
      <w:r w:rsidR="001D0CAB" w:rsidRPr="00EA5A70">
        <w:rPr>
          <w:szCs w:val="28"/>
        </w:rPr>
        <w:t>.</w:t>
      </w:r>
    </w:p>
    <w:p w:rsidR="00193772" w:rsidRPr="001D0CAB" w:rsidRDefault="00B625DD">
      <w:pPr>
        <w:pStyle w:val="Default"/>
        <w:ind w:firstLine="708"/>
        <w:jc w:val="both"/>
        <w:rPr>
          <w:iCs/>
          <w:color w:val="auto"/>
          <w:sz w:val="28"/>
          <w:szCs w:val="28"/>
        </w:rPr>
      </w:pPr>
      <w:r>
        <w:rPr>
          <w:b/>
          <w:iCs/>
          <w:color w:val="auto"/>
          <w:sz w:val="28"/>
          <w:szCs w:val="28"/>
        </w:rPr>
        <w:lastRenderedPageBreak/>
        <w:t>4. Порядок определения цены</w:t>
      </w:r>
      <w:r w:rsidR="00193772">
        <w:rPr>
          <w:b/>
          <w:iCs/>
          <w:color w:val="auto"/>
          <w:sz w:val="28"/>
          <w:szCs w:val="28"/>
        </w:rPr>
        <w:t xml:space="preserve"> договора</w:t>
      </w:r>
      <w:r>
        <w:rPr>
          <w:b/>
          <w:iCs/>
          <w:color w:val="auto"/>
          <w:sz w:val="28"/>
          <w:szCs w:val="28"/>
        </w:rPr>
        <w:t>:</w:t>
      </w:r>
      <w:r w:rsidRPr="001D0CAB">
        <w:rPr>
          <w:snapToGrid w:val="0"/>
          <w:color w:val="auto"/>
          <w:sz w:val="28"/>
          <w:szCs w:val="20"/>
          <w:lang w:eastAsia="ru-RU"/>
        </w:rPr>
        <w:t xml:space="preserve"> </w:t>
      </w:r>
      <w:r w:rsidR="001D0CAB" w:rsidRPr="001D0CAB">
        <w:rPr>
          <w:snapToGrid w:val="0"/>
          <w:color w:val="auto"/>
          <w:sz w:val="28"/>
          <w:szCs w:val="20"/>
          <w:lang w:eastAsia="ru-RU"/>
        </w:rPr>
        <w:t xml:space="preserve">цена договора определяется исходя из объема закупаемых лицензий </w:t>
      </w:r>
      <w:r w:rsidR="001D0CAB" w:rsidRPr="001D0CAB">
        <w:rPr>
          <w:snapToGrid w:val="0"/>
          <w:color w:val="auto"/>
          <w:sz w:val="28"/>
          <w:szCs w:val="28"/>
          <w:lang w:eastAsia="ru-RU"/>
        </w:rPr>
        <w:t>и стоимости 1 (одной) лицензии в размере 1 269,33 (одна тысяча двести шестьдесят девять) рублей 33 копейки.</w:t>
      </w:r>
    </w:p>
    <w:p w:rsidR="00711A1F" w:rsidRPr="001D0CAB" w:rsidRDefault="00B625DD">
      <w:pPr>
        <w:pStyle w:val="Default"/>
        <w:ind w:firstLine="708"/>
        <w:jc w:val="both"/>
        <w:rPr>
          <w:snapToGrid w:val="0"/>
          <w:color w:val="auto"/>
          <w:sz w:val="28"/>
          <w:szCs w:val="28"/>
          <w:lang w:eastAsia="ru-RU"/>
        </w:rPr>
      </w:pPr>
      <w:r w:rsidRPr="001D0CAB">
        <w:rPr>
          <w:b/>
          <w:iCs/>
          <w:color w:val="auto"/>
          <w:sz w:val="28"/>
          <w:szCs w:val="28"/>
        </w:rPr>
        <w:t>5. Форма, сроки и порядок оплаты</w:t>
      </w:r>
      <w:r w:rsidR="00711A1F" w:rsidRPr="001D0CAB">
        <w:rPr>
          <w:b/>
          <w:iCs/>
          <w:color w:val="auto"/>
          <w:sz w:val="28"/>
          <w:szCs w:val="28"/>
        </w:rPr>
        <w:t>:</w:t>
      </w:r>
      <w:r w:rsidRPr="001D0CAB">
        <w:rPr>
          <w:snapToGrid w:val="0"/>
          <w:color w:val="auto"/>
          <w:sz w:val="28"/>
          <w:szCs w:val="28"/>
          <w:lang w:eastAsia="ru-RU"/>
        </w:rPr>
        <w:t xml:space="preserve"> </w:t>
      </w:r>
      <w:r w:rsidR="001D0CAB" w:rsidRPr="001D0CAB">
        <w:rPr>
          <w:sz w:val="28"/>
          <w:szCs w:val="28"/>
        </w:rPr>
        <w:t xml:space="preserve">оплата осуществляется путем безналичного перечисления денежных средств на расчетный счет Лицензиара в течение 30 (тридцати) календарных дней </w:t>
      </w:r>
      <w:proofErr w:type="gramStart"/>
      <w:r w:rsidR="001D0CAB" w:rsidRPr="001D0CAB">
        <w:rPr>
          <w:sz w:val="28"/>
          <w:szCs w:val="28"/>
        </w:rPr>
        <w:t>с даты подписания</w:t>
      </w:r>
      <w:proofErr w:type="gramEnd"/>
      <w:r w:rsidR="001D0CAB" w:rsidRPr="001D0CAB">
        <w:rPr>
          <w:sz w:val="28"/>
          <w:szCs w:val="28"/>
        </w:rPr>
        <w:t xml:space="preserve"> сторонами акта приема-передачи неисключительных прав на основании счета, выставленного Лицензиаром.</w:t>
      </w:r>
    </w:p>
    <w:p w:rsidR="00193772" w:rsidRPr="001D0CAB" w:rsidRDefault="00193772" w:rsidP="00193772">
      <w:pPr>
        <w:pStyle w:val="Default"/>
        <w:ind w:firstLine="708"/>
        <w:jc w:val="both"/>
        <w:rPr>
          <w:snapToGrid w:val="0"/>
          <w:color w:val="auto"/>
          <w:sz w:val="28"/>
          <w:szCs w:val="28"/>
          <w:lang w:eastAsia="ru-RU"/>
        </w:rPr>
      </w:pPr>
      <w:r w:rsidRPr="001D0CAB">
        <w:rPr>
          <w:b/>
          <w:snapToGrid w:val="0"/>
          <w:color w:val="auto"/>
          <w:sz w:val="28"/>
          <w:szCs w:val="28"/>
          <w:lang w:eastAsia="ru-RU"/>
        </w:rPr>
        <w:t>6. Срок, на который предоставляются неисключительные права:</w:t>
      </w:r>
      <w:r w:rsidRPr="001D0CAB">
        <w:rPr>
          <w:snapToGrid w:val="0"/>
          <w:color w:val="auto"/>
          <w:sz w:val="28"/>
          <w:szCs w:val="28"/>
          <w:lang w:eastAsia="ru-RU"/>
        </w:rPr>
        <w:t xml:space="preserve"> </w:t>
      </w:r>
      <w:r w:rsidR="001D0CAB" w:rsidRPr="001D0CAB">
        <w:rPr>
          <w:sz w:val="28"/>
          <w:szCs w:val="28"/>
        </w:rPr>
        <w:t xml:space="preserve">предоставляется на срок действия исключительных прав, принадлежащих правообладателю соответствующего </w:t>
      </w:r>
      <w:proofErr w:type="gramStart"/>
      <w:r w:rsidR="001D0CAB" w:rsidRPr="001D0CAB">
        <w:rPr>
          <w:sz w:val="28"/>
          <w:szCs w:val="28"/>
        </w:rPr>
        <w:t>ПО</w:t>
      </w:r>
      <w:proofErr w:type="gramEnd"/>
      <w:r w:rsidR="001D0CAB" w:rsidRPr="001D0CAB">
        <w:rPr>
          <w:sz w:val="28"/>
          <w:szCs w:val="28"/>
        </w:rPr>
        <w:t>.</w:t>
      </w:r>
    </w:p>
    <w:p w:rsidR="002A537E" w:rsidRPr="001D0CAB" w:rsidRDefault="00F21C1D">
      <w:pPr>
        <w:pStyle w:val="Default"/>
        <w:ind w:firstLine="708"/>
        <w:jc w:val="both"/>
        <w:rPr>
          <w:color w:val="auto"/>
          <w:sz w:val="28"/>
          <w:szCs w:val="28"/>
        </w:rPr>
      </w:pPr>
      <w:r w:rsidRPr="001D0CAB">
        <w:rPr>
          <w:b/>
          <w:iCs/>
          <w:color w:val="auto"/>
          <w:sz w:val="28"/>
          <w:szCs w:val="28"/>
        </w:rPr>
        <w:t>7</w:t>
      </w:r>
      <w:r w:rsidR="00B625DD" w:rsidRPr="001D0CAB">
        <w:rPr>
          <w:b/>
          <w:iCs/>
          <w:color w:val="auto"/>
          <w:sz w:val="28"/>
          <w:szCs w:val="28"/>
        </w:rPr>
        <w:t>. Срок</w:t>
      </w:r>
      <w:r w:rsidR="00F279A9" w:rsidRPr="001D0CAB">
        <w:rPr>
          <w:b/>
          <w:iCs/>
          <w:color w:val="auto"/>
          <w:sz w:val="28"/>
          <w:szCs w:val="28"/>
        </w:rPr>
        <w:t xml:space="preserve">, </w:t>
      </w:r>
      <w:r w:rsidR="00F279A9" w:rsidRPr="001D0CAB">
        <w:rPr>
          <w:b/>
          <w:iCs/>
          <w:sz w:val="28"/>
          <w:szCs w:val="28"/>
        </w:rPr>
        <w:t>в течение которого передаются неисключительные права:</w:t>
      </w:r>
      <w:r w:rsidR="00B625DD" w:rsidRPr="001D0CAB">
        <w:rPr>
          <w:b/>
          <w:iCs/>
          <w:color w:val="auto"/>
          <w:sz w:val="28"/>
          <w:szCs w:val="28"/>
        </w:rPr>
        <w:t xml:space="preserve"> </w:t>
      </w:r>
      <w:r w:rsidR="001D0CAB" w:rsidRPr="001D0CAB">
        <w:rPr>
          <w:sz w:val="28"/>
          <w:szCs w:val="28"/>
        </w:rPr>
        <w:t xml:space="preserve">в течение 10 (десяти) рабочих дней </w:t>
      </w:r>
      <w:proofErr w:type="gramStart"/>
      <w:r w:rsidR="001D0CAB" w:rsidRPr="001D0CAB">
        <w:rPr>
          <w:sz w:val="28"/>
          <w:szCs w:val="28"/>
        </w:rPr>
        <w:t>с даты подписания</w:t>
      </w:r>
      <w:proofErr w:type="gramEnd"/>
      <w:r w:rsidR="001D0CAB" w:rsidRPr="001D0CAB">
        <w:rPr>
          <w:sz w:val="28"/>
          <w:szCs w:val="28"/>
        </w:rPr>
        <w:t xml:space="preserve"> договора.</w:t>
      </w:r>
    </w:p>
    <w:p w:rsidR="002A537E" w:rsidRPr="001D0CAB" w:rsidRDefault="00F21C1D" w:rsidP="00F279A9">
      <w:pPr>
        <w:pStyle w:val="Default"/>
        <w:ind w:firstLine="708"/>
        <w:jc w:val="both"/>
        <w:rPr>
          <w:i/>
          <w:color w:val="auto"/>
          <w:sz w:val="28"/>
          <w:szCs w:val="28"/>
        </w:rPr>
      </w:pPr>
      <w:r w:rsidRPr="001D0CAB">
        <w:rPr>
          <w:b/>
          <w:iCs/>
          <w:color w:val="auto"/>
          <w:sz w:val="28"/>
          <w:szCs w:val="28"/>
        </w:rPr>
        <w:t>8</w:t>
      </w:r>
      <w:r w:rsidR="00B625DD" w:rsidRPr="001D0CAB">
        <w:rPr>
          <w:b/>
          <w:iCs/>
          <w:color w:val="auto"/>
          <w:sz w:val="28"/>
          <w:szCs w:val="28"/>
        </w:rPr>
        <w:t>. Место</w:t>
      </w:r>
      <w:r w:rsidRPr="001D0CAB">
        <w:rPr>
          <w:b/>
          <w:iCs/>
          <w:color w:val="auto"/>
          <w:sz w:val="28"/>
          <w:szCs w:val="28"/>
        </w:rPr>
        <w:t xml:space="preserve"> предоставления прав</w:t>
      </w:r>
      <w:r w:rsidR="00B625DD" w:rsidRPr="001D0CAB">
        <w:rPr>
          <w:b/>
          <w:iCs/>
          <w:color w:val="auto"/>
          <w:sz w:val="28"/>
          <w:szCs w:val="28"/>
        </w:rPr>
        <w:t xml:space="preserve">: </w:t>
      </w:r>
      <w:r w:rsidR="001D0CAB" w:rsidRPr="001D0CAB">
        <w:rPr>
          <w:sz w:val="28"/>
          <w:szCs w:val="28"/>
        </w:rPr>
        <w:t xml:space="preserve">Российская Федерация, г. Москва, </w:t>
      </w:r>
      <w:proofErr w:type="gramStart"/>
      <w:r w:rsidR="001D0CAB" w:rsidRPr="001D0CAB">
        <w:rPr>
          <w:sz w:val="28"/>
          <w:szCs w:val="28"/>
        </w:rPr>
        <w:t>Оружейный</w:t>
      </w:r>
      <w:proofErr w:type="gramEnd"/>
      <w:r w:rsidR="001D0CAB" w:rsidRPr="001D0CAB">
        <w:rPr>
          <w:sz w:val="28"/>
          <w:szCs w:val="28"/>
        </w:rPr>
        <w:t xml:space="preserve"> пер., д. 19.</w:t>
      </w:r>
    </w:p>
    <w:p w:rsidR="00F21C1D" w:rsidRDefault="00F21C1D" w:rsidP="008E2225">
      <w:pPr>
        <w:pStyle w:val="Default"/>
        <w:ind w:firstLine="708"/>
        <w:jc w:val="both"/>
        <w:rPr>
          <w:color w:val="auto"/>
          <w:sz w:val="28"/>
          <w:szCs w:val="28"/>
        </w:rPr>
      </w:pPr>
      <w:r w:rsidRPr="001D0CAB">
        <w:rPr>
          <w:b/>
          <w:color w:val="auto"/>
          <w:sz w:val="28"/>
          <w:szCs w:val="28"/>
          <w:shd w:val="clear" w:color="auto" w:fill="FFFFFF" w:themeFill="background1"/>
        </w:rPr>
        <w:t xml:space="preserve">9. </w:t>
      </w:r>
      <w:proofErr w:type="gramStart"/>
      <w:r w:rsidRPr="001D0CAB">
        <w:rPr>
          <w:b/>
          <w:color w:val="auto"/>
          <w:sz w:val="28"/>
          <w:szCs w:val="28"/>
          <w:shd w:val="clear" w:color="auto" w:fill="FFFFFF" w:themeFill="background1"/>
        </w:rPr>
        <w:t>Срок действия договора:</w:t>
      </w:r>
      <w:r w:rsidR="008E2225" w:rsidRPr="001D0CAB">
        <w:rPr>
          <w:snapToGrid w:val="0"/>
          <w:color w:val="auto"/>
          <w:sz w:val="28"/>
          <w:szCs w:val="28"/>
          <w:lang w:eastAsia="ru-RU"/>
        </w:rPr>
        <w:t xml:space="preserve"> </w:t>
      </w:r>
      <w:r w:rsidR="001D0CAB" w:rsidRPr="001D0CAB">
        <w:rPr>
          <w:snapToGrid w:val="0"/>
          <w:color w:val="auto"/>
          <w:sz w:val="28"/>
          <w:szCs w:val="28"/>
          <w:lang w:eastAsia="ru-RU"/>
        </w:rPr>
        <w:t>вступает в силу с даты его подписания сторонами и действует до 30.09.2018, а в части права использования ПО - в течение срока действия исключительных прав (принадлежащих правообладателю) соответствующего ПО, определяемого в соответствии с пунктом 1 статьи 1281 Гражданского Кодекса Российской Федерации.</w:t>
      </w:r>
      <w:proofErr w:type="gramEnd"/>
    </w:p>
    <w:p w:rsidR="002A537E" w:rsidRDefault="00F21C1D">
      <w:pPr>
        <w:pStyle w:val="Default"/>
        <w:ind w:firstLine="708"/>
        <w:jc w:val="both"/>
        <w:rPr>
          <w:b/>
          <w:iCs/>
          <w:color w:val="auto"/>
          <w:sz w:val="28"/>
          <w:szCs w:val="28"/>
        </w:rPr>
      </w:pPr>
      <w:r>
        <w:rPr>
          <w:b/>
          <w:color w:val="auto"/>
          <w:sz w:val="28"/>
          <w:szCs w:val="28"/>
        </w:rPr>
        <w:t>10</w:t>
      </w:r>
      <w:r w:rsidR="00B625DD">
        <w:rPr>
          <w:b/>
          <w:color w:val="auto"/>
          <w:sz w:val="28"/>
          <w:szCs w:val="28"/>
        </w:rPr>
        <w:t xml:space="preserve">. Информация о поставщике: </w:t>
      </w:r>
      <w:r w:rsidR="00B625DD">
        <w:rPr>
          <w:color w:val="auto"/>
          <w:sz w:val="28"/>
          <w:szCs w:val="28"/>
        </w:rPr>
        <w:t>ООО «Атом Безопасность»</w:t>
      </w:r>
    </w:p>
    <w:p w:rsidR="002A537E" w:rsidRDefault="00B625DD">
      <w:pPr>
        <w:jc w:val="both"/>
      </w:pPr>
      <w:r>
        <w:rPr>
          <w:b/>
        </w:rPr>
        <w:t>Поставщик является субъектом МСП:</w:t>
      </w:r>
      <w:r>
        <w:t xml:space="preserve"> </w:t>
      </w:r>
      <w:r w:rsidR="00F279A9">
        <w:t>Да</w:t>
      </w:r>
    </w:p>
    <w:p w:rsidR="002A537E" w:rsidRDefault="00B625DD">
      <w:pPr>
        <w:jc w:val="both"/>
      </w:pPr>
      <w:r>
        <w:t>ИНН: 5408298569;</w:t>
      </w:r>
    </w:p>
    <w:p w:rsidR="002A537E" w:rsidRDefault="00B625DD">
      <w:pPr>
        <w:jc w:val="both"/>
      </w:pPr>
      <w:r>
        <w:t>КПП: 540801001;</w:t>
      </w:r>
    </w:p>
    <w:p w:rsidR="007978C0" w:rsidRDefault="007978C0" w:rsidP="007978C0">
      <w:pPr>
        <w:jc w:val="both"/>
      </w:pPr>
      <w:r>
        <w:t>ОГРН: 1125476195459;</w:t>
      </w:r>
    </w:p>
    <w:p w:rsidR="002A537E" w:rsidRDefault="002A537E">
      <w:pPr>
        <w:jc w:val="both"/>
      </w:pPr>
    </w:p>
    <w:p w:rsidR="002A537E" w:rsidRPr="00D4012A" w:rsidRDefault="00B625DD">
      <w:pPr>
        <w:jc w:val="both"/>
      </w:pPr>
      <w:r w:rsidRPr="00D4012A">
        <w:t xml:space="preserve">Местонахождение: 630090, </w:t>
      </w:r>
      <w:r w:rsidR="00F279A9" w:rsidRPr="00D4012A">
        <w:t xml:space="preserve">Новосибирская область, г. Новосибирск, </w:t>
      </w:r>
      <w:proofErr w:type="spellStart"/>
      <w:r w:rsidR="00F279A9" w:rsidRPr="00D4012A">
        <w:t>пр-кт</w:t>
      </w:r>
      <w:proofErr w:type="spellEnd"/>
      <w:r w:rsidR="00F279A9" w:rsidRPr="00D4012A">
        <w:t xml:space="preserve"> Академика </w:t>
      </w:r>
      <w:proofErr w:type="spellStart"/>
      <w:r w:rsidR="00F279A9" w:rsidRPr="00D4012A">
        <w:t>Коптюга</w:t>
      </w:r>
      <w:proofErr w:type="spellEnd"/>
      <w:r w:rsidR="00F279A9" w:rsidRPr="00D4012A">
        <w:t>, 4, офис 158</w:t>
      </w:r>
      <w:r w:rsidRPr="00D4012A">
        <w:t>;</w:t>
      </w:r>
    </w:p>
    <w:p w:rsidR="002A537E" w:rsidRPr="00D4012A" w:rsidRDefault="00B625DD" w:rsidP="009B0564">
      <w:pPr>
        <w:jc w:val="both"/>
      </w:pPr>
      <w:r w:rsidRPr="00D4012A">
        <w:t xml:space="preserve">Почтовый адрес: </w:t>
      </w:r>
      <w:r w:rsidR="00F279A9" w:rsidRPr="00D4012A">
        <w:t xml:space="preserve">630090, Новосибирская область, г. Новосибирск, </w:t>
      </w:r>
      <w:proofErr w:type="spellStart"/>
      <w:r w:rsidR="00F279A9" w:rsidRPr="00D4012A">
        <w:t>пр-кт</w:t>
      </w:r>
      <w:proofErr w:type="spellEnd"/>
      <w:r w:rsidR="00F279A9" w:rsidRPr="00D4012A">
        <w:t xml:space="preserve"> Академика </w:t>
      </w:r>
      <w:proofErr w:type="spellStart"/>
      <w:r w:rsidR="00F279A9" w:rsidRPr="00D4012A">
        <w:t>Коптюга</w:t>
      </w:r>
      <w:proofErr w:type="spellEnd"/>
      <w:r w:rsidR="00F279A9" w:rsidRPr="00D4012A">
        <w:t>, 4, офис 158;</w:t>
      </w:r>
    </w:p>
    <w:p w:rsidR="002A537E" w:rsidRDefault="00B625DD">
      <w:pPr>
        <w:pStyle w:val="11"/>
        <w:ind w:firstLine="708"/>
      </w:pPr>
      <w:r w:rsidRPr="00D4012A">
        <w:t>Представител</w:t>
      </w:r>
      <w:proofErr w:type="gramStart"/>
      <w:r w:rsidRPr="00D4012A">
        <w:t>ь(</w:t>
      </w:r>
      <w:proofErr w:type="gramEnd"/>
      <w:r w:rsidRPr="00D4012A">
        <w:t>ли) Поставщика, ответственный(</w:t>
      </w:r>
      <w:proofErr w:type="spellStart"/>
      <w:r w:rsidRPr="00D4012A">
        <w:t>ые</w:t>
      </w:r>
      <w:proofErr w:type="spellEnd"/>
      <w:r w:rsidRPr="00D4012A">
        <w:t xml:space="preserve">) со стороны поставщика – </w:t>
      </w:r>
      <w:proofErr w:type="spellStart"/>
      <w:r w:rsidR="00336404" w:rsidRPr="00D4012A">
        <w:t>Кандыбович</w:t>
      </w:r>
      <w:proofErr w:type="spellEnd"/>
      <w:r w:rsidR="00336404" w:rsidRPr="00D4012A">
        <w:t xml:space="preserve"> Д.П.</w:t>
      </w:r>
      <w:r w:rsidRPr="00D4012A">
        <w:t>, тел.(факс)</w:t>
      </w:r>
      <w:r w:rsidR="00336404" w:rsidRPr="00D4012A">
        <w:t>: +7(499)6537125</w:t>
      </w:r>
      <w:r w:rsidRPr="00D4012A">
        <w:t>, адрес электронной почты</w:t>
      </w:r>
      <w:r w:rsidR="00336404" w:rsidRPr="00D4012A">
        <w:t>:</w:t>
      </w:r>
      <w:r w:rsidRPr="00D4012A">
        <w:t xml:space="preserve"> </w:t>
      </w:r>
      <w:r w:rsidR="00336404" w:rsidRPr="00D4012A">
        <w:t>sales@staffcop.ru</w:t>
      </w:r>
      <w:r w:rsidR="00336404" w:rsidRPr="00D4012A">
        <w:rPr>
          <w:rStyle w:val="af4"/>
          <w:snapToGrid w:val="0"/>
        </w:rPr>
        <w:t>.</w:t>
      </w:r>
    </w:p>
    <w:p w:rsidR="0088683C" w:rsidRDefault="0088683C">
      <w:pPr>
        <w:pStyle w:val="11"/>
        <w:ind w:firstLine="708"/>
      </w:pPr>
    </w:p>
    <w:p w:rsidR="002A537E" w:rsidRDefault="00FC1966">
      <w:pPr>
        <w:jc w:val="both"/>
        <w:rPr>
          <w:i/>
        </w:rPr>
      </w:pPr>
      <w:r>
        <w:rPr>
          <w:b/>
        </w:rPr>
        <w:t>11</w:t>
      </w:r>
      <w:r w:rsidR="00B625DD">
        <w:rPr>
          <w:b/>
        </w:rPr>
        <w:t>. Требования</w:t>
      </w:r>
      <w:r w:rsidR="007978C0">
        <w:rPr>
          <w:b/>
        </w:rPr>
        <w:t xml:space="preserve"> к </w:t>
      </w:r>
      <w:r w:rsidR="00F21C1D">
        <w:rPr>
          <w:b/>
        </w:rPr>
        <w:t>П</w:t>
      </w:r>
      <w:r w:rsidR="007978C0">
        <w:rPr>
          <w:b/>
        </w:rPr>
        <w:t>оставщику</w:t>
      </w:r>
      <w:r w:rsidR="00B625DD">
        <w:rPr>
          <w:b/>
        </w:rPr>
        <w:t xml:space="preserve">: </w:t>
      </w:r>
      <w:r w:rsidR="00B625DD">
        <w:t xml:space="preserve">Поставщик должен быть правообладателем </w:t>
      </w:r>
      <w:proofErr w:type="gramStart"/>
      <w:r w:rsidR="00B625DD">
        <w:t>закупаемого</w:t>
      </w:r>
      <w:proofErr w:type="gramEnd"/>
      <w:r w:rsidR="00B625DD">
        <w:t xml:space="preserve"> ПО.</w:t>
      </w:r>
    </w:p>
    <w:p w:rsidR="0024584A" w:rsidRDefault="0024584A" w:rsidP="0024584A">
      <w:pPr>
        <w:jc w:val="both"/>
      </w:pPr>
    </w:p>
    <w:p w:rsidR="0024584A" w:rsidRDefault="0024584A" w:rsidP="0024584A">
      <w:pPr>
        <w:jc w:val="both"/>
      </w:pPr>
    </w:p>
    <w:p w:rsidR="0024584A" w:rsidRPr="0057352F" w:rsidRDefault="00B625DD" w:rsidP="004C0406">
      <w:pPr>
        <w:jc w:val="both"/>
        <w:rPr>
          <w:b/>
        </w:rPr>
      </w:pPr>
      <w:r>
        <w:rPr>
          <w:b/>
        </w:rPr>
        <w:t>В НАСТОЯЩЕЕ ИЗВЕЩЕНИЕ МОГУТ БЫТЬ ВНЕСЕНЫ ИЗМЕНЕНИЯ И ДОПОЛНЕНИЯ.</w:t>
      </w:r>
    </w:p>
    <w:sectPr w:rsidR="0024584A" w:rsidRPr="0057352F"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C5" w:rsidRDefault="000751C5" w:rsidP="00CB1C18">
      <w:r>
        <w:separator/>
      </w:r>
    </w:p>
  </w:endnote>
  <w:endnote w:type="continuationSeparator" w:id="0">
    <w:p w:rsidR="000751C5" w:rsidRDefault="000751C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C5" w:rsidRDefault="000751C5" w:rsidP="00CB1C18">
      <w:r>
        <w:separator/>
      </w:r>
    </w:p>
  </w:footnote>
  <w:footnote w:type="continuationSeparator" w:id="0">
    <w:p w:rsidR="000751C5" w:rsidRDefault="000751C5"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C4B"/>
    <w:rsid w:val="00026B5E"/>
    <w:rsid w:val="000303B6"/>
    <w:rsid w:val="00053488"/>
    <w:rsid w:val="00063509"/>
    <w:rsid w:val="00071C18"/>
    <w:rsid w:val="00072C73"/>
    <w:rsid w:val="00072CDC"/>
    <w:rsid w:val="000751C5"/>
    <w:rsid w:val="000777AB"/>
    <w:rsid w:val="00082F94"/>
    <w:rsid w:val="00084180"/>
    <w:rsid w:val="00085F72"/>
    <w:rsid w:val="000A60A3"/>
    <w:rsid w:val="000A799D"/>
    <w:rsid w:val="000C0DB4"/>
    <w:rsid w:val="000C5FD9"/>
    <w:rsid w:val="000D3430"/>
    <w:rsid w:val="000E10CA"/>
    <w:rsid w:val="000E77C3"/>
    <w:rsid w:val="000F60D5"/>
    <w:rsid w:val="00107B80"/>
    <w:rsid w:val="00117473"/>
    <w:rsid w:val="001212C5"/>
    <w:rsid w:val="00121857"/>
    <w:rsid w:val="00126BBB"/>
    <w:rsid w:val="00127B00"/>
    <w:rsid w:val="00131D82"/>
    <w:rsid w:val="00132AFA"/>
    <w:rsid w:val="00133CFF"/>
    <w:rsid w:val="00135EF9"/>
    <w:rsid w:val="0014455A"/>
    <w:rsid w:val="001475DB"/>
    <w:rsid w:val="00152424"/>
    <w:rsid w:val="00177D91"/>
    <w:rsid w:val="00193772"/>
    <w:rsid w:val="001B0FDE"/>
    <w:rsid w:val="001C01D6"/>
    <w:rsid w:val="001C05F5"/>
    <w:rsid w:val="001D00FD"/>
    <w:rsid w:val="001D0CAB"/>
    <w:rsid w:val="001D3EAA"/>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537E"/>
    <w:rsid w:val="002A7D8B"/>
    <w:rsid w:val="002C27A3"/>
    <w:rsid w:val="002C536B"/>
    <w:rsid w:val="002E11EB"/>
    <w:rsid w:val="002E21F4"/>
    <w:rsid w:val="002E2B59"/>
    <w:rsid w:val="002E5A39"/>
    <w:rsid w:val="002F00CA"/>
    <w:rsid w:val="002F7B5F"/>
    <w:rsid w:val="00302FAA"/>
    <w:rsid w:val="003038BF"/>
    <w:rsid w:val="0032153B"/>
    <w:rsid w:val="003248F4"/>
    <w:rsid w:val="00336404"/>
    <w:rsid w:val="003516CC"/>
    <w:rsid w:val="0037568D"/>
    <w:rsid w:val="00383D14"/>
    <w:rsid w:val="0038606C"/>
    <w:rsid w:val="00390BD0"/>
    <w:rsid w:val="003927D3"/>
    <w:rsid w:val="003C07CE"/>
    <w:rsid w:val="003C49AD"/>
    <w:rsid w:val="003C7469"/>
    <w:rsid w:val="003D0AA6"/>
    <w:rsid w:val="003D1E43"/>
    <w:rsid w:val="003D239A"/>
    <w:rsid w:val="003E13B8"/>
    <w:rsid w:val="003E1D49"/>
    <w:rsid w:val="003E56FD"/>
    <w:rsid w:val="003F4415"/>
    <w:rsid w:val="0041301F"/>
    <w:rsid w:val="00420230"/>
    <w:rsid w:val="004230B2"/>
    <w:rsid w:val="00424B27"/>
    <w:rsid w:val="00427B60"/>
    <w:rsid w:val="00431463"/>
    <w:rsid w:val="0044002D"/>
    <w:rsid w:val="00445558"/>
    <w:rsid w:val="004641CA"/>
    <w:rsid w:val="00482157"/>
    <w:rsid w:val="00483D8D"/>
    <w:rsid w:val="0049189D"/>
    <w:rsid w:val="00497234"/>
    <w:rsid w:val="004A0809"/>
    <w:rsid w:val="004A2A25"/>
    <w:rsid w:val="004B2C06"/>
    <w:rsid w:val="004B3332"/>
    <w:rsid w:val="004B7489"/>
    <w:rsid w:val="004C0406"/>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47CF9"/>
    <w:rsid w:val="00564686"/>
    <w:rsid w:val="00565E96"/>
    <w:rsid w:val="0057352F"/>
    <w:rsid w:val="00573A01"/>
    <w:rsid w:val="0057671D"/>
    <w:rsid w:val="00583AE4"/>
    <w:rsid w:val="005941EF"/>
    <w:rsid w:val="005A5BE6"/>
    <w:rsid w:val="005A69AB"/>
    <w:rsid w:val="005B0013"/>
    <w:rsid w:val="005B4A3E"/>
    <w:rsid w:val="005C6574"/>
    <w:rsid w:val="005C680F"/>
    <w:rsid w:val="005D2E07"/>
    <w:rsid w:val="005D3FD9"/>
    <w:rsid w:val="005E00F5"/>
    <w:rsid w:val="005E0384"/>
    <w:rsid w:val="006072F9"/>
    <w:rsid w:val="006117F1"/>
    <w:rsid w:val="00621590"/>
    <w:rsid w:val="006323ED"/>
    <w:rsid w:val="006351E2"/>
    <w:rsid w:val="00642A96"/>
    <w:rsid w:val="006527AA"/>
    <w:rsid w:val="0065729B"/>
    <w:rsid w:val="0065731F"/>
    <w:rsid w:val="0066021C"/>
    <w:rsid w:val="00661273"/>
    <w:rsid w:val="006713BF"/>
    <w:rsid w:val="00671ECD"/>
    <w:rsid w:val="00681235"/>
    <w:rsid w:val="00684FEC"/>
    <w:rsid w:val="006B32C7"/>
    <w:rsid w:val="006B70B9"/>
    <w:rsid w:val="006C610D"/>
    <w:rsid w:val="006D2D1A"/>
    <w:rsid w:val="006E0FA2"/>
    <w:rsid w:val="007022A0"/>
    <w:rsid w:val="00706492"/>
    <w:rsid w:val="00711A1F"/>
    <w:rsid w:val="0071472A"/>
    <w:rsid w:val="007203E7"/>
    <w:rsid w:val="00720B00"/>
    <w:rsid w:val="00724EED"/>
    <w:rsid w:val="007442D3"/>
    <w:rsid w:val="0075014E"/>
    <w:rsid w:val="00752FA3"/>
    <w:rsid w:val="007745A4"/>
    <w:rsid w:val="00795795"/>
    <w:rsid w:val="007978C0"/>
    <w:rsid w:val="007A053B"/>
    <w:rsid w:val="007B4A2D"/>
    <w:rsid w:val="007D6F31"/>
    <w:rsid w:val="007F5506"/>
    <w:rsid w:val="008128DB"/>
    <w:rsid w:val="00824610"/>
    <w:rsid w:val="00831584"/>
    <w:rsid w:val="00852B23"/>
    <w:rsid w:val="008547B8"/>
    <w:rsid w:val="00854F94"/>
    <w:rsid w:val="0086483E"/>
    <w:rsid w:val="0088075E"/>
    <w:rsid w:val="00884629"/>
    <w:rsid w:val="00884747"/>
    <w:rsid w:val="0088683C"/>
    <w:rsid w:val="00891EC0"/>
    <w:rsid w:val="00895639"/>
    <w:rsid w:val="008961EB"/>
    <w:rsid w:val="008A4116"/>
    <w:rsid w:val="008A767E"/>
    <w:rsid w:val="008B29D7"/>
    <w:rsid w:val="008D074D"/>
    <w:rsid w:val="008E0CEC"/>
    <w:rsid w:val="008E1656"/>
    <w:rsid w:val="008E2225"/>
    <w:rsid w:val="008E4C38"/>
    <w:rsid w:val="008E5E7C"/>
    <w:rsid w:val="008F0A98"/>
    <w:rsid w:val="00910BE4"/>
    <w:rsid w:val="00915DBD"/>
    <w:rsid w:val="00917524"/>
    <w:rsid w:val="0092627C"/>
    <w:rsid w:val="0093062F"/>
    <w:rsid w:val="00930FEE"/>
    <w:rsid w:val="0093440D"/>
    <w:rsid w:val="009662B7"/>
    <w:rsid w:val="00966BF5"/>
    <w:rsid w:val="0096722D"/>
    <w:rsid w:val="00994F52"/>
    <w:rsid w:val="009B0564"/>
    <w:rsid w:val="009B6FDE"/>
    <w:rsid w:val="009C16C0"/>
    <w:rsid w:val="009C4A5D"/>
    <w:rsid w:val="009D183B"/>
    <w:rsid w:val="009D7D4D"/>
    <w:rsid w:val="009F2FCC"/>
    <w:rsid w:val="009F36EA"/>
    <w:rsid w:val="009F3AE5"/>
    <w:rsid w:val="00A017DE"/>
    <w:rsid w:val="00A038AE"/>
    <w:rsid w:val="00A042DE"/>
    <w:rsid w:val="00A13E66"/>
    <w:rsid w:val="00A1512F"/>
    <w:rsid w:val="00A16C39"/>
    <w:rsid w:val="00A20EC2"/>
    <w:rsid w:val="00A232F1"/>
    <w:rsid w:val="00A31BA8"/>
    <w:rsid w:val="00A33478"/>
    <w:rsid w:val="00A335BC"/>
    <w:rsid w:val="00A340E1"/>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0FE6"/>
    <w:rsid w:val="00AF3E8A"/>
    <w:rsid w:val="00AF4708"/>
    <w:rsid w:val="00B0183E"/>
    <w:rsid w:val="00B03763"/>
    <w:rsid w:val="00B04812"/>
    <w:rsid w:val="00B163EE"/>
    <w:rsid w:val="00B20DF0"/>
    <w:rsid w:val="00B21959"/>
    <w:rsid w:val="00B3207D"/>
    <w:rsid w:val="00B44842"/>
    <w:rsid w:val="00B45D6B"/>
    <w:rsid w:val="00B51FAC"/>
    <w:rsid w:val="00B625DD"/>
    <w:rsid w:val="00B81AC6"/>
    <w:rsid w:val="00B84513"/>
    <w:rsid w:val="00B8653B"/>
    <w:rsid w:val="00BB7300"/>
    <w:rsid w:val="00BC1D74"/>
    <w:rsid w:val="00BC7CFB"/>
    <w:rsid w:val="00BD06F5"/>
    <w:rsid w:val="00BD0906"/>
    <w:rsid w:val="00BD3223"/>
    <w:rsid w:val="00BD6739"/>
    <w:rsid w:val="00BE4FBE"/>
    <w:rsid w:val="00BE7F31"/>
    <w:rsid w:val="00BF2940"/>
    <w:rsid w:val="00C0686E"/>
    <w:rsid w:val="00C111C3"/>
    <w:rsid w:val="00C21190"/>
    <w:rsid w:val="00C2562C"/>
    <w:rsid w:val="00C3313D"/>
    <w:rsid w:val="00C40A83"/>
    <w:rsid w:val="00C623E6"/>
    <w:rsid w:val="00C710BB"/>
    <w:rsid w:val="00C73DDA"/>
    <w:rsid w:val="00C86D10"/>
    <w:rsid w:val="00CB1C18"/>
    <w:rsid w:val="00CC5E94"/>
    <w:rsid w:val="00CD5577"/>
    <w:rsid w:val="00CD60F7"/>
    <w:rsid w:val="00CD7A9A"/>
    <w:rsid w:val="00CE09CD"/>
    <w:rsid w:val="00CE61B4"/>
    <w:rsid w:val="00D0636A"/>
    <w:rsid w:val="00D210E3"/>
    <w:rsid w:val="00D21C01"/>
    <w:rsid w:val="00D32B13"/>
    <w:rsid w:val="00D32F01"/>
    <w:rsid w:val="00D35556"/>
    <w:rsid w:val="00D40099"/>
    <w:rsid w:val="00D4012A"/>
    <w:rsid w:val="00D51AF4"/>
    <w:rsid w:val="00D70D67"/>
    <w:rsid w:val="00D84F35"/>
    <w:rsid w:val="00D931E8"/>
    <w:rsid w:val="00D9562C"/>
    <w:rsid w:val="00D979C6"/>
    <w:rsid w:val="00DB11D3"/>
    <w:rsid w:val="00DC1A2C"/>
    <w:rsid w:val="00DE5F8C"/>
    <w:rsid w:val="00DF6638"/>
    <w:rsid w:val="00DF7851"/>
    <w:rsid w:val="00E05E0C"/>
    <w:rsid w:val="00E16968"/>
    <w:rsid w:val="00E22CF6"/>
    <w:rsid w:val="00E23144"/>
    <w:rsid w:val="00E26F81"/>
    <w:rsid w:val="00E35CDC"/>
    <w:rsid w:val="00E4614E"/>
    <w:rsid w:val="00E5065E"/>
    <w:rsid w:val="00E50CBA"/>
    <w:rsid w:val="00E53C38"/>
    <w:rsid w:val="00E60EA4"/>
    <w:rsid w:val="00E65367"/>
    <w:rsid w:val="00E7093B"/>
    <w:rsid w:val="00E73E7A"/>
    <w:rsid w:val="00E810F0"/>
    <w:rsid w:val="00E87D4E"/>
    <w:rsid w:val="00E905FB"/>
    <w:rsid w:val="00E957DE"/>
    <w:rsid w:val="00EB5105"/>
    <w:rsid w:val="00EC5DF8"/>
    <w:rsid w:val="00ED1117"/>
    <w:rsid w:val="00ED1B2D"/>
    <w:rsid w:val="00ED60FD"/>
    <w:rsid w:val="00EE5678"/>
    <w:rsid w:val="00F02C27"/>
    <w:rsid w:val="00F04EF5"/>
    <w:rsid w:val="00F12F5B"/>
    <w:rsid w:val="00F21C1D"/>
    <w:rsid w:val="00F25640"/>
    <w:rsid w:val="00F2784C"/>
    <w:rsid w:val="00F279A9"/>
    <w:rsid w:val="00F33116"/>
    <w:rsid w:val="00F3417A"/>
    <w:rsid w:val="00F43018"/>
    <w:rsid w:val="00F532A7"/>
    <w:rsid w:val="00F6476F"/>
    <w:rsid w:val="00F66070"/>
    <w:rsid w:val="00F72DD1"/>
    <w:rsid w:val="00F749D9"/>
    <w:rsid w:val="00F752D3"/>
    <w:rsid w:val="00F776E4"/>
    <w:rsid w:val="00F91597"/>
    <w:rsid w:val="00F94074"/>
    <w:rsid w:val="00F9545A"/>
    <w:rsid w:val="00FA2D3E"/>
    <w:rsid w:val="00FB2598"/>
    <w:rsid w:val="00FB41C4"/>
    <w:rsid w:val="00FC1966"/>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4C0406"/>
    <w:rPr>
      <w:sz w:val="16"/>
      <w:szCs w:val="16"/>
    </w:rPr>
  </w:style>
  <w:style w:type="paragraph" w:styleId="af5">
    <w:name w:val="annotation text"/>
    <w:basedOn w:val="a"/>
    <w:link w:val="af6"/>
    <w:uiPriority w:val="99"/>
    <w:semiHidden/>
    <w:unhideWhenUsed/>
    <w:rsid w:val="004C0406"/>
    <w:rPr>
      <w:sz w:val="20"/>
    </w:rPr>
  </w:style>
  <w:style w:type="character" w:customStyle="1" w:styleId="af6">
    <w:name w:val="Текст примечания Знак"/>
    <w:basedOn w:val="a0"/>
    <w:link w:val="af5"/>
    <w:uiPriority w:val="99"/>
    <w:semiHidden/>
    <w:rsid w:val="004C0406"/>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4C0406"/>
    <w:rPr>
      <w:b/>
      <w:bCs/>
    </w:rPr>
  </w:style>
  <w:style w:type="character" w:customStyle="1" w:styleId="af8">
    <w:name w:val="Тема примечания Знак"/>
    <w:basedOn w:val="af6"/>
    <w:link w:val="af7"/>
    <w:uiPriority w:val="99"/>
    <w:semiHidden/>
    <w:rsid w:val="004C0406"/>
    <w:rPr>
      <w:rFonts w:ascii="Times New Roman" w:hAnsi="Times New Roman" w:cs="Times New Roman"/>
      <w:b/>
      <w:bCs/>
      <w:snapToGrid w:val="0"/>
      <w:sz w:val="20"/>
      <w:szCs w:val="20"/>
      <w:lang w:eastAsia="ru-RU"/>
    </w:rPr>
  </w:style>
  <w:style w:type="paragraph" w:styleId="af9">
    <w:name w:val="Title"/>
    <w:basedOn w:val="a"/>
    <w:link w:val="afa"/>
    <w:autoRedefine/>
    <w:qFormat/>
    <w:rsid w:val="00193772"/>
    <w:pPr>
      <w:tabs>
        <w:tab w:val="clear" w:pos="709"/>
      </w:tabs>
      <w:spacing w:before="100" w:beforeAutospacing="1" w:after="100" w:afterAutospacing="1" w:line="276" w:lineRule="auto"/>
      <w:ind w:left="851" w:firstLine="0"/>
      <w:contextualSpacing/>
      <w:jc w:val="both"/>
    </w:pPr>
    <w:rPr>
      <w:bCs/>
      <w:snapToGrid/>
      <w:kern w:val="28"/>
      <w:szCs w:val="28"/>
      <w:lang w:eastAsia="en-US"/>
    </w:rPr>
  </w:style>
  <w:style w:type="character" w:customStyle="1" w:styleId="afa">
    <w:name w:val="Название Знак"/>
    <w:basedOn w:val="a0"/>
    <w:link w:val="af9"/>
    <w:rsid w:val="00193772"/>
    <w:rPr>
      <w:rFonts w:ascii="Times New Roman" w:hAnsi="Times New Roman" w:cs="Times New Roman"/>
      <w:bCs/>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4C0406"/>
    <w:rPr>
      <w:sz w:val="16"/>
      <w:szCs w:val="16"/>
    </w:rPr>
  </w:style>
  <w:style w:type="paragraph" w:styleId="af5">
    <w:name w:val="annotation text"/>
    <w:basedOn w:val="a"/>
    <w:link w:val="af6"/>
    <w:uiPriority w:val="99"/>
    <w:semiHidden/>
    <w:unhideWhenUsed/>
    <w:rsid w:val="004C0406"/>
    <w:rPr>
      <w:sz w:val="20"/>
    </w:rPr>
  </w:style>
  <w:style w:type="character" w:customStyle="1" w:styleId="af6">
    <w:name w:val="Текст примечания Знак"/>
    <w:basedOn w:val="a0"/>
    <w:link w:val="af5"/>
    <w:uiPriority w:val="99"/>
    <w:semiHidden/>
    <w:rsid w:val="004C0406"/>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4C0406"/>
    <w:rPr>
      <w:b/>
      <w:bCs/>
    </w:rPr>
  </w:style>
  <w:style w:type="character" w:customStyle="1" w:styleId="af8">
    <w:name w:val="Тема примечания Знак"/>
    <w:basedOn w:val="af6"/>
    <w:link w:val="af7"/>
    <w:uiPriority w:val="99"/>
    <w:semiHidden/>
    <w:rsid w:val="004C0406"/>
    <w:rPr>
      <w:rFonts w:ascii="Times New Roman" w:hAnsi="Times New Roman" w:cs="Times New Roman"/>
      <w:b/>
      <w:bCs/>
      <w:snapToGrid w:val="0"/>
      <w:sz w:val="20"/>
      <w:szCs w:val="20"/>
      <w:lang w:eastAsia="ru-RU"/>
    </w:rPr>
  </w:style>
  <w:style w:type="paragraph" w:styleId="af9">
    <w:name w:val="Title"/>
    <w:basedOn w:val="a"/>
    <w:link w:val="afa"/>
    <w:autoRedefine/>
    <w:qFormat/>
    <w:rsid w:val="00193772"/>
    <w:pPr>
      <w:tabs>
        <w:tab w:val="clear" w:pos="709"/>
      </w:tabs>
      <w:spacing w:before="100" w:beforeAutospacing="1" w:after="100" w:afterAutospacing="1" w:line="276" w:lineRule="auto"/>
      <w:ind w:left="851" w:firstLine="0"/>
      <w:contextualSpacing/>
      <w:jc w:val="both"/>
    </w:pPr>
    <w:rPr>
      <w:bCs/>
      <w:snapToGrid/>
      <w:kern w:val="28"/>
      <w:szCs w:val="28"/>
      <w:lang w:eastAsia="en-US"/>
    </w:rPr>
  </w:style>
  <w:style w:type="character" w:customStyle="1" w:styleId="afa">
    <w:name w:val="Название Знак"/>
    <w:basedOn w:val="a0"/>
    <w:link w:val="af9"/>
    <w:rsid w:val="00193772"/>
    <w:rPr>
      <w:rFonts w:ascii="Times New Roman" w:hAnsi="Times New Roman" w:cs="Times New Roman"/>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76753">
      <w:bodyDiv w:val="1"/>
      <w:marLeft w:val="0"/>
      <w:marRight w:val="0"/>
      <w:marTop w:val="0"/>
      <w:marBottom w:val="0"/>
      <w:divBdr>
        <w:top w:val="none" w:sz="0" w:space="0" w:color="auto"/>
        <w:left w:val="none" w:sz="0" w:space="0" w:color="auto"/>
        <w:bottom w:val="none" w:sz="0" w:space="0" w:color="auto"/>
        <w:right w:val="none" w:sz="0" w:space="0" w:color="auto"/>
      </w:divBdr>
    </w:div>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56B41-7F39-48D1-9807-4E62CA4D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3</cp:revision>
  <cp:lastPrinted>2018-08-23T09:14:00Z</cp:lastPrinted>
  <dcterms:created xsi:type="dcterms:W3CDTF">2018-08-30T10:45:00Z</dcterms:created>
  <dcterms:modified xsi:type="dcterms:W3CDTF">2018-08-31T14:03:00Z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