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5D5B" w:rsidRPr="00035D5B" w:rsidRDefault="00035D5B" w:rsidP="009D723D">
      <w:pPr>
        <w:tabs>
          <w:tab w:val="clear" w:pos="709"/>
        </w:tabs>
        <w:ind w:firstLine="0"/>
        <w:jc w:val="center"/>
        <w:rPr>
          <w:rFonts w:eastAsiaTheme="majorEastAsia"/>
          <w:b/>
          <w:bCs/>
          <w:snapToGrid/>
          <w:szCs w:val="28"/>
          <w:lang w:eastAsia="en-US"/>
        </w:rPr>
      </w:pPr>
      <w:r w:rsidRPr="00035D5B">
        <w:rPr>
          <w:rFonts w:eastAsiaTheme="majorEastAsia"/>
          <w:b/>
          <w:bCs/>
          <w:snapToGrid/>
          <w:szCs w:val="28"/>
          <w:lang w:eastAsia="en-US"/>
        </w:rPr>
        <w:t>ИЗВЕЩЕНИЕ</w:t>
      </w:r>
    </w:p>
    <w:p w:rsidR="00035D5B" w:rsidRPr="00035D5B" w:rsidRDefault="00035D5B" w:rsidP="009D723D">
      <w:pPr>
        <w:tabs>
          <w:tab w:val="clear" w:pos="709"/>
        </w:tabs>
        <w:ind w:firstLine="0"/>
        <w:jc w:val="center"/>
        <w:rPr>
          <w:rFonts w:eastAsiaTheme="majorEastAsia"/>
          <w:b/>
          <w:bCs/>
          <w:snapToGrid/>
          <w:szCs w:val="28"/>
          <w:lang w:eastAsia="en-US"/>
        </w:rPr>
      </w:pPr>
      <w:r w:rsidRPr="00035D5B">
        <w:rPr>
          <w:rFonts w:eastAsiaTheme="majorEastAsia"/>
          <w:b/>
          <w:bCs/>
          <w:snapToGrid/>
          <w:szCs w:val="28"/>
          <w:lang w:eastAsia="en-US"/>
        </w:rPr>
        <w:t xml:space="preserve">О РАЗМЕЩЕНИИ ЗАКАЗА № </w:t>
      </w:r>
      <w:r w:rsidR="00B60FF7" w:rsidRPr="00B60FF7">
        <w:rPr>
          <w:rFonts w:eastAsiaTheme="majorEastAsia"/>
          <w:b/>
          <w:bCs/>
          <w:snapToGrid/>
          <w:szCs w:val="28"/>
          <w:lang w:eastAsia="en-US"/>
        </w:rPr>
        <w:t>ЕП-ЦКПУД-18-0008</w:t>
      </w:r>
    </w:p>
    <w:p w:rsidR="00035D5B" w:rsidRDefault="00035D5B" w:rsidP="009D723D">
      <w:pPr>
        <w:tabs>
          <w:tab w:val="clear" w:pos="709"/>
        </w:tabs>
        <w:ind w:firstLine="0"/>
        <w:jc w:val="center"/>
        <w:rPr>
          <w:rFonts w:eastAsiaTheme="majorEastAsia"/>
          <w:b/>
          <w:bCs/>
          <w:snapToGrid/>
          <w:szCs w:val="28"/>
          <w:lang w:eastAsia="en-US"/>
        </w:rPr>
      </w:pPr>
      <w:r w:rsidRPr="00035D5B">
        <w:rPr>
          <w:rFonts w:eastAsiaTheme="majorEastAsia"/>
          <w:b/>
          <w:bCs/>
          <w:snapToGrid/>
          <w:szCs w:val="28"/>
          <w:lang w:eastAsia="en-US"/>
        </w:rPr>
        <w:t>НА ЗАКУПКУ ТОВАРОВ, ВЫПОЛНЕНИЕ РАБОТ И ОКАЗАНИЕ УСЛУГ У ЕДИНСТВЕННОГО ПОСТАВ</w:t>
      </w:r>
      <w:r w:rsidR="004D010C">
        <w:rPr>
          <w:rFonts w:eastAsiaTheme="majorEastAsia"/>
          <w:b/>
          <w:bCs/>
          <w:snapToGrid/>
          <w:szCs w:val="28"/>
          <w:lang w:eastAsia="en-US"/>
        </w:rPr>
        <w:t>ЩИКА (ИСПОЛНИТЕЛЯ, ПОДРЯДЧИКА)</w:t>
      </w:r>
    </w:p>
    <w:p w:rsidR="00197C0E" w:rsidRPr="00035D5B" w:rsidRDefault="00197C0E" w:rsidP="009D723D">
      <w:pPr>
        <w:tabs>
          <w:tab w:val="clear" w:pos="709"/>
        </w:tabs>
        <w:ind w:firstLine="0"/>
        <w:jc w:val="center"/>
        <w:rPr>
          <w:rFonts w:eastAsiaTheme="majorEastAsia"/>
          <w:b/>
          <w:bCs/>
          <w:snapToGrid/>
          <w:szCs w:val="28"/>
          <w:lang w:eastAsia="en-US"/>
        </w:rPr>
      </w:pPr>
    </w:p>
    <w:p w:rsidR="00035D5B" w:rsidRPr="00035D5B" w:rsidRDefault="00035D5B" w:rsidP="009D723D">
      <w:pPr>
        <w:jc w:val="both"/>
      </w:pPr>
      <w:proofErr w:type="gramStart"/>
      <w:r w:rsidRPr="00035D5B">
        <w:t>Публичное акционерное общество «Центр по перевозке грузов в контейнерах «ТрансКонтейнер» (ПАО «ТрансКонтейнер»),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«ТрансКонтейнер» утвержденным решением совета директоров ПАО «ТрансКонтейнер» от 21</w:t>
      </w:r>
      <w:r w:rsidR="004D010C" w:rsidRPr="00B60FF7">
        <w:t> </w:t>
      </w:r>
      <w:r w:rsidRPr="00035D5B">
        <w:t>декабря 2016 г. (далее – Положение о закупках), проводит размещение</w:t>
      </w:r>
      <w:proofErr w:type="gramEnd"/>
      <w:r w:rsidRPr="00035D5B">
        <w:t xml:space="preserve"> заказа №</w:t>
      </w:r>
      <w:r w:rsidR="004D010C" w:rsidRPr="00B60FF7">
        <w:t> </w:t>
      </w:r>
      <w:r w:rsidR="00B60FF7" w:rsidRPr="00B60FF7">
        <w:t xml:space="preserve">ЕП-ЦКПУД-18-0008 </w:t>
      </w:r>
      <w:r w:rsidRPr="00035D5B">
        <w:t>на закупку товаров, выполнение работ и оказание услуг у единственного поставщика (исполнителя, подрядчика) (далее – Заказ).</w:t>
      </w:r>
    </w:p>
    <w:p w:rsidR="00035D5B" w:rsidRPr="00035D5B" w:rsidRDefault="00035D5B" w:rsidP="00035D5B">
      <w:pPr>
        <w:jc w:val="both"/>
        <w:rPr>
          <w:b/>
        </w:rPr>
      </w:pPr>
    </w:p>
    <w:p w:rsidR="00035D5B" w:rsidRPr="00035D5B" w:rsidRDefault="00035D5B" w:rsidP="00035D5B">
      <w:pPr>
        <w:jc w:val="both"/>
        <w:rPr>
          <w:i/>
        </w:rPr>
      </w:pPr>
      <w:r w:rsidRPr="00035D5B">
        <w:rPr>
          <w:b/>
        </w:rPr>
        <w:t>Заказчик:</w:t>
      </w:r>
      <w:r w:rsidRPr="00035D5B">
        <w:t xml:space="preserve"> ПАО «ТрансКонтейнер»</w:t>
      </w:r>
      <w:r w:rsidRPr="00035D5B">
        <w:rPr>
          <w:i/>
        </w:rPr>
        <w:t>.</w:t>
      </w:r>
    </w:p>
    <w:p w:rsidR="00035D5B" w:rsidRPr="00035D5B" w:rsidRDefault="00035D5B" w:rsidP="00035D5B">
      <w:pPr>
        <w:jc w:val="both"/>
      </w:pPr>
      <w:r w:rsidRPr="00035D5B">
        <w:t>Местонахождение: Российская Федерация, 125047, Москва, Оружейный переулок, д. 19;</w:t>
      </w:r>
    </w:p>
    <w:p w:rsidR="00035D5B" w:rsidRPr="00035D5B" w:rsidRDefault="00035D5B" w:rsidP="00035D5B">
      <w:pPr>
        <w:jc w:val="both"/>
      </w:pPr>
      <w:r w:rsidRPr="00035D5B">
        <w:t>Почтовый адрес: Российская Федерация, 125047, Москва, Оружейный переулок, д. 19.</w:t>
      </w:r>
    </w:p>
    <w:p w:rsidR="00035D5B" w:rsidRPr="00035D5B" w:rsidRDefault="00035D5B" w:rsidP="00035D5B">
      <w:pPr>
        <w:jc w:val="both"/>
      </w:pPr>
      <w:r w:rsidRPr="00035D5B">
        <w:t xml:space="preserve">Телефон: (495) 788-17-17, факс (499) 262-75-78, электронный адрес </w:t>
      </w:r>
      <w:hyperlink r:id="rId12" w:history="1">
        <w:r w:rsidRPr="00035D5B">
          <w:rPr>
            <w:color w:val="0000FF" w:themeColor="hyperlink"/>
            <w:u w:val="single"/>
          </w:rPr>
          <w:t>zakupki@trcont.ru</w:t>
        </w:r>
      </w:hyperlink>
      <w:r w:rsidRPr="00035D5B">
        <w:t>.</w:t>
      </w:r>
    </w:p>
    <w:p w:rsidR="00035D5B" w:rsidRPr="00035D5B" w:rsidRDefault="00035D5B" w:rsidP="00035D5B">
      <w:pPr>
        <w:jc w:val="both"/>
      </w:pPr>
    </w:p>
    <w:p w:rsidR="00035D5B" w:rsidRPr="00035D5B" w:rsidRDefault="00035D5B" w:rsidP="00035D5B">
      <w:pPr>
        <w:jc w:val="both"/>
        <w:rPr>
          <w:b/>
        </w:rPr>
      </w:pPr>
      <w:r w:rsidRPr="00035D5B">
        <w:rPr>
          <w:b/>
        </w:rPr>
        <w:t>Контактная информация Заказчика</w:t>
      </w:r>
    </w:p>
    <w:p w:rsidR="00035D5B" w:rsidRPr="00035D5B" w:rsidRDefault="00035D5B" w:rsidP="00035D5B">
      <w:pPr>
        <w:jc w:val="both"/>
      </w:pPr>
      <w:r w:rsidRPr="00035D5B">
        <w:t>Ф.И.О.: Крылов Павел Александрович</w:t>
      </w:r>
    </w:p>
    <w:p w:rsidR="00035D5B" w:rsidRPr="00035D5B" w:rsidRDefault="00035D5B" w:rsidP="00035D5B">
      <w:pPr>
        <w:jc w:val="both"/>
      </w:pPr>
      <w:r w:rsidRPr="00035D5B">
        <w:t>Адрес электронной почты: KrylovPA@trcont.ru</w:t>
      </w:r>
    </w:p>
    <w:p w:rsidR="00035D5B" w:rsidRPr="00035D5B" w:rsidRDefault="00035D5B" w:rsidP="00035D5B">
      <w:pPr>
        <w:jc w:val="both"/>
      </w:pPr>
      <w:r w:rsidRPr="00035D5B">
        <w:t>Телефон: 8-495-788-17-17 доб.(1058)</w:t>
      </w:r>
    </w:p>
    <w:p w:rsidR="00672113" w:rsidRDefault="00672113" w:rsidP="0024584A">
      <w:pPr>
        <w:jc w:val="both"/>
        <w:rPr>
          <w:b/>
        </w:rPr>
      </w:pPr>
    </w:p>
    <w:p w:rsidR="00A545DD" w:rsidRPr="00CA48E8" w:rsidRDefault="0024584A" w:rsidP="004D010C">
      <w:pPr>
        <w:jc w:val="both"/>
        <w:rPr>
          <w:szCs w:val="28"/>
        </w:rPr>
      </w:pPr>
      <w:r>
        <w:rPr>
          <w:b/>
        </w:rPr>
        <w:t xml:space="preserve">1. </w:t>
      </w:r>
      <w:proofErr w:type="gramStart"/>
      <w:r w:rsidRPr="003927D3">
        <w:rPr>
          <w:b/>
        </w:rPr>
        <w:t xml:space="preserve">Предмет Заказа: </w:t>
      </w:r>
      <w:r w:rsidR="00F0407A">
        <w:rPr>
          <w:szCs w:val="28"/>
        </w:rPr>
        <w:t>п</w:t>
      </w:r>
      <w:r w:rsidR="00923584">
        <w:rPr>
          <w:szCs w:val="28"/>
        </w:rPr>
        <w:t>редоставление Исполнителем (Арендодателем)</w:t>
      </w:r>
      <w:r w:rsidR="00A545DD" w:rsidRPr="00CA48E8">
        <w:rPr>
          <w:szCs w:val="28"/>
        </w:rPr>
        <w:t xml:space="preserve"> Заказчику (</w:t>
      </w:r>
      <w:r w:rsidR="00A545DD">
        <w:rPr>
          <w:szCs w:val="28"/>
        </w:rPr>
        <w:t>А</w:t>
      </w:r>
      <w:r w:rsidR="00A545DD" w:rsidRPr="00CA48E8">
        <w:rPr>
          <w:szCs w:val="28"/>
        </w:rPr>
        <w:t xml:space="preserve">рендатору) за плату во временное владение и пользование </w:t>
      </w:r>
      <w:r w:rsidR="00A545DD" w:rsidRPr="005369B1">
        <w:rPr>
          <w:szCs w:val="28"/>
        </w:rPr>
        <w:t>нежило</w:t>
      </w:r>
      <w:r w:rsidR="00FE7036">
        <w:rPr>
          <w:szCs w:val="28"/>
        </w:rPr>
        <w:t>го</w:t>
      </w:r>
      <w:r w:rsidR="00A545DD" w:rsidRPr="005369B1">
        <w:rPr>
          <w:szCs w:val="28"/>
        </w:rPr>
        <w:t xml:space="preserve"> помещени</w:t>
      </w:r>
      <w:r w:rsidR="00FE7036">
        <w:rPr>
          <w:szCs w:val="28"/>
        </w:rPr>
        <w:t>я</w:t>
      </w:r>
      <w:r w:rsidR="00A545DD" w:rsidRPr="005369B1">
        <w:rPr>
          <w:szCs w:val="28"/>
        </w:rPr>
        <w:t xml:space="preserve"> - </w:t>
      </w:r>
      <w:r w:rsidR="00CF3EBB" w:rsidRPr="000A1DCB">
        <w:rPr>
          <w:szCs w:val="28"/>
        </w:rPr>
        <w:t>VIP лож</w:t>
      </w:r>
      <w:r w:rsidR="00D810B4">
        <w:rPr>
          <w:szCs w:val="28"/>
        </w:rPr>
        <w:t>и</w:t>
      </w:r>
      <w:r w:rsidR="00CF3EBB" w:rsidRPr="000A1DCB">
        <w:rPr>
          <w:szCs w:val="28"/>
        </w:rPr>
        <w:t xml:space="preserve"> № </w:t>
      </w:r>
      <w:r w:rsidR="00B41677">
        <w:rPr>
          <w:szCs w:val="28"/>
        </w:rPr>
        <w:t>3</w:t>
      </w:r>
      <w:r w:rsidR="00F0407A">
        <w:rPr>
          <w:szCs w:val="28"/>
        </w:rPr>
        <w:t xml:space="preserve"> (далее – Помещение),</w:t>
      </w:r>
      <w:r w:rsidR="00B41677" w:rsidRPr="005369B1">
        <w:rPr>
          <w:szCs w:val="28"/>
        </w:rPr>
        <w:t xml:space="preserve"> </w:t>
      </w:r>
      <w:r w:rsidR="006A63EB">
        <w:rPr>
          <w:szCs w:val="28"/>
        </w:rPr>
        <w:t xml:space="preserve">расположенного </w:t>
      </w:r>
      <w:r w:rsidR="00BB6409">
        <w:rPr>
          <w:szCs w:val="28"/>
        </w:rPr>
        <w:t>на Западной трибуне С</w:t>
      </w:r>
      <w:r w:rsidR="00BB6409" w:rsidRPr="00BB6409">
        <w:rPr>
          <w:szCs w:val="28"/>
        </w:rPr>
        <w:t xml:space="preserve">ооружения </w:t>
      </w:r>
      <w:r w:rsidR="00AD3361">
        <w:rPr>
          <w:szCs w:val="28"/>
        </w:rPr>
        <w:t>–</w:t>
      </w:r>
      <w:r w:rsidR="00BB6409">
        <w:rPr>
          <w:szCs w:val="28"/>
        </w:rPr>
        <w:t xml:space="preserve"> </w:t>
      </w:r>
      <w:r w:rsidR="00BB6409" w:rsidRPr="00BB6409">
        <w:rPr>
          <w:szCs w:val="28"/>
        </w:rPr>
        <w:t>Центральная арена стадиона «Локомотив», находящегося по адресу: 107553, г.</w:t>
      </w:r>
      <w:r w:rsidR="000F45E8">
        <w:rPr>
          <w:szCs w:val="28"/>
        </w:rPr>
        <w:t xml:space="preserve"> </w:t>
      </w:r>
      <w:r w:rsidR="00BB6409" w:rsidRPr="00BB6409">
        <w:rPr>
          <w:szCs w:val="28"/>
        </w:rPr>
        <w:t xml:space="preserve">Москва, ул. Большая Черкизовская, вл. 125, стр. 1, </w:t>
      </w:r>
      <w:proofErr w:type="spellStart"/>
      <w:r w:rsidR="00BB6409" w:rsidRPr="00BB6409">
        <w:rPr>
          <w:szCs w:val="28"/>
        </w:rPr>
        <w:t>соор</w:t>
      </w:r>
      <w:proofErr w:type="spellEnd"/>
      <w:r w:rsidR="00BB6409" w:rsidRPr="00BB6409">
        <w:rPr>
          <w:szCs w:val="28"/>
        </w:rPr>
        <w:t>. 1</w:t>
      </w:r>
      <w:r w:rsidR="008740DC">
        <w:rPr>
          <w:szCs w:val="28"/>
        </w:rPr>
        <w:t xml:space="preserve"> – в состоянии, позволяющем его нормальную эксплуатацию, без недостатков.</w:t>
      </w:r>
      <w:proofErr w:type="gramEnd"/>
    </w:p>
    <w:p w:rsidR="00A545DD" w:rsidRDefault="00A545DD" w:rsidP="00A545DD">
      <w:pPr>
        <w:widowControl w:val="0"/>
        <w:ind w:firstLine="708"/>
        <w:jc w:val="both"/>
        <w:rPr>
          <w:szCs w:val="28"/>
        </w:rPr>
      </w:pPr>
      <w:r w:rsidRPr="00CA48E8">
        <w:rPr>
          <w:szCs w:val="28"/>
        </w:rPr>
        <w:t>Помещение передается во временное владение и пользование Арендатору для проведения совещаний, переговоров, пресс-конференций, иных немассовых мероприятий.</w:t>
      </w:r>
    </w:p>
    <w:p w:rsidR="005E6CCD" w:rsidRPr="004A0558" w:rsidRDefault="005E6CCD" w:rsidP="00A545DD">
      <w:pPr>
        <w:widowControl w:val="0"/>
        <w:ind w:firstLine="708"/>
        <w:jc w:val="both"/>
        <w:rPr>
          <w:sz w:val="20"/>
        </w:rPr>
      </w:pPr>
    </w:p>
    <w:p w:rsidR="0024584A" w:rsidRPr="00AC0842" w:rsidRDefault="0024584A" w:rsidP="0024584A">
      <w:pPr>
        <w:jc w:val="both"/>
        <w:rPr>
          <w:szCs w:val="28"/>
        </w:rPr>
      </w:pPr>
      <w:r w:rsidRPr="00AC0842">
        <w:rPr>
          <w:szCs w:val="28"/>
        </w:rPr>
        <w:t>Информация о товаре, работе, услуге:</w:t>
      </w:r>
    </w:p>
    <w:tbl>
      <w:tblPr>
        <w:tblStyle w:val="ac"/>
        <w:tblW w:w="0" w:type="auto"/>
        <w:jc w:val="center"/>
        <w:tblLook w:val="04A0" w:firstRow="1" w:lastRow="0" w:firstColumn="1" w:lastColumn="0" w:noHBand="0" w:noVBand="1"/>
      </w:tblPr>
      <w:tblGrid>
        <w:gridCol w:w="817"/>
        <w:gridCol w:w="1819"/>
        <w:gridCol w:w="1819"/>
        <w:gridCol w:w="1417"/>
        <w:gridCol w:w="1418"/>
        <w:gridCol w:w="2268"/>
      </w:tblGrid>
      <w:tr w:rsidR="0024584A" w:rsidRPr="00AC0842" w:rsidTr="007446D6">
        <w:trPr>
          <w:jc w:val="center"/>
        </w:trPr>
        <w:tc>
          <w:tcPr>
            <w:tcW w:w="817" w:type="dxa"/>
          </w:tcPr>
          <w:p w:rsidR="0024584A" w:rsidRPr="00A545DD" w:rsidRDefault="0024584A" w:rsidP="00197C0E">
            <w:pPr>
              <w:ind w:firstLine="0"/>
              <w:rPr>
                <w:sz w:val="24"/>
                <w:szCs w:val="24"/>
              </w:rPr>
            </w:pPr>
            <w:r w:rsidRPr="00A545DD">
              <w:rPr>
                <w:sz w:val="24"/>
                <w:szCs w:val="24"/>
              </w:rPr>
              <w:t>№</w:t>
            </w:r>
          </w:p>
        </w:tc>
        <w:tc>
          <w:tcPr>
            <w:tcW w:w="1819" w:type="dxa"/>
          </w:tcPr>
          <w:p w:rsidR="0024584A" w:rsidRPr="00A545DD" w:rsidRDefault="0024584A" w:rsidP="00197C0E">
            <w:pPr>
              <w:ind w:firstLine="0"/>
              <w:rPr>
                <w:sz w:val="24"/>
                <w:szCs w:val="24"/>
              </w:rPr>
            </w:pPr>
            <w:r w:rsidRPr="00A545DD">
              <w:rPr>
                <w:sz w:val="24"/>
                <w:szCs w:val="24"/>
              </w:rPr>
              <w:t>Классификация по ОКП</w:t>
            </w:r>
            <w:r w:rsidR="002A29A9">
              <w:rPr>
                <w:sz w:val="24"/>
                <w:szCs w:val="24"/>
              </w:rPr>
              <w:t>Д</w:t>
            </w:r>
            <w:r w:rsidR="007446D6">
              <w:rPr>
                <w:sz w:val="24"/>
                <w:szCs w:val="24"/>
                <w:lang w:val="en-US"/>
              </w:rPr>
              <w:t xml:space="preserve"> </w:t>
            </w:r>
            <w:r w:rsidR="002A29A9">
              <w:rPr>
                <w:sz w:val="24"/>
                <w:szCs w:val="24"/>
              </w:rPr>
              <w:t>2</w:t>
            </w:r>
          </w:p>
        </w:tc>
        <w:tc>
          <w:tcPr>
            <w:tcW w:w="1819" w:type="dxa"/>
          </w:tcPr>
          <w:p w:rsidR="0024584A" w:rsidRPr="00A545DD" w:rsidRDefault="0024584A" w:rsidP="00197C0E">
            <w:pPr>
              <w:ind w:firstLine="0"/>
              <w:rPr>
                <w:sz w:val="24"/>
                <w:szCs w:val="24"/>
              </w:rPr>
            </w:pPr>
            <w:r w:rsidRPr="00A545DD">
              <w:rPr>
                <w:sz w:val="24"/>
                <w:szCs w:val="24"/>
              </w:rPr>
              <w:t>Классификация по ОКВЭД</w:t>
            </w:r>
            <w:r w:rsidR="007446D6">
              <w:rPr>
                <w:sz w:val="24"/>
                <w:szCs w:val="24"/>
                <w:lang w:val="en-US"/>
              </w:rPr>
              <w:t xml:space="preserve"> </w:t>
            </w:r>
            <w:r w:rsidR="002A29A9">
              <w:rPr>
                <w:sz w:val="24"/>
                <w:szCs w:val="24"/>
              </w:rPr>
              <w:t>2</w:t>
            </w:r>
          </w:p>
        </w:tc>
        <w:tc>
          <w:tcPr>
            <w:tcW w:w="1323" w:type="dxa"/>
          </w:tcPr>
          <w:p w:rsidR="0024584A" w:rsidRPr="00A545DD" w:rsidRDefault="00035D5B" w:rsidP="00197C0E">
            <w:pPr>
              <w:ind w:firstLine="0"/>
              <w:rPr>
                <w:sz w:val="24"/>
                <w:szCs w:val="24"/>
              </w:rPr>
            </w:pPr>
            <w:r>
              <w:rPr>
                <w:sz w:val="24"/>
                <w:szCs w:val="24"/>
              </w:rPr>
              <w:t>Количество (Объем)</w:t>
            </w:r>
          </w:p>
        </w:tc>
        <w:tc>
          <w:tcPr>
            <w:tcW w:w="1418" w:type="dxa"/>
          </w:tcPr>
          <w:p w:rsidR="0024584A" w:rsidRPr="00A545DD" w:rsidRDefault="00035D5B" w:rsidP="00197C0E">
            <w:pPr>
              <w:ind w:firstLine="0"/>
              <w:rPr>
                <w:sz w:val="24"/>
                <w:szCs w:val="24"/>
              </w:rPr>
            </w:pPr>
            <w:r w:rsidRPr="00035D5B">
              <w:rPr>
                <w:sz w:val="24"/>
                <w:szCs w:val="24"/>
              </w:rPr>
              <w:t>Ед. измерения</w:t>
            </w:r>
          </w:p>
        </w:tc>
        <w:tc>
          <w:tcPr>
            <w:tcW w:w="2268" w:type="dxa"/>
          </w:tcPr>
          <w:p w:rsidR="0024584A" w:rsidRPr="00A545DD" w:rsidRDefault="0024584A" w:rsidP="00197C0E">
            <w:pPr>
              <w:ind w:firstLine="0"/>
              <w:rPr>
                <w:sz w:val="24"/>
                <w:szCs w:val="24"/>
              </w:rPr>
            </w:pPr>
            <w:r w:rsidRPr="00A545DD">
              <w:rPr>
                <w:sz w:val="24"/>
                <w:szCs w:val="24"/>
              </w:rPr>
              <w:t>Дополнительные сведения</w:t>
            </w:r>
          </w:p>
        </w:tc>
      </w:tr>
      <w:tr w:rsidR="0024584A" w:rsidRPr="00AC0842" w:rsidTr="00292BF0">
        <w:trPr>
          <w:jc w:val="center"/>
        </w:trPr>
        <w:tc>
          <w:tcPr>
            <w:tcW w:w="817" w:type="dxa"/>
            <w:vAlign w:val="center"/>
          </w:tcPr>
          <w:p w:rsidR="0024584A" w:rsidRPr="00A545DD" w:rsidRDefault="0024584A" w:rsidP="00292BF0">
            <w:pPr>
              <w:ind w:firstLine="0"/>
              <w:jc w:val="center"/>
              <w:rPr>
                <w:sz w:val="24"/>
                <w:szCs w:val="24"/>
              </w:rPr>
            </w:pPr>
            <w:r w:rsidRPr="00A545DD">
              <w:rPr>
                <w:sz w:val="24"/>
                <w:szCs w:val="24"/>
              </w:rPr>
              <w:t>1.</w:t>
            </w:r>
          </w:p>
        </w:tc>
        <w:tc>
          <w:tcPr>
            <w:tcW w:w="1819" w:type="dxa"/>
            <w:vAlign w:val="center"/>
          </w:tcPr>
          <w:p w:rsidR="0024584A" w:rsidRPr="009A7FF1" w:rsidRDefault="00672113" w:rsidP="00292BF0">
            <w:pPr>
              <w:ind w:firstLine="0"/>
              <w:jc w:val="center"/>
              <w:rPr>
                <w:sz w:val="24"/>
                <w:szCs w:val="24"/>
                <w:highlight w:val="yellow"/>
              </w:rPr>
            </w:pPr>
            <w:r w:rsidRPr="000A0F77">
              <w:rPr>
                <w:sz w:val="24"/>
                <w:szCs w:val="24"/>
              </w:rPr>
              <w:t>68</w:t>
            </w:r>
          </w:p>
        </w:tc>
        <w:tc>
          <w:tcPr>
            <w:tcW w:w="1819" w:type="dxa"/>
            <w:vAlign w:val="center"/>
          </w:tcPr>
          <w:p w:rsidR="0024584A" w:rsidRPr="009A7FF1" w:rsidRDefault="002A29A9" w:rsidP="00292BF0">
            <w:pPr>
              <w:ind w:firstLine="0"/>
              <w:jc w:val="center"/>
              <w:rPr>
                <w:sz w:val="24"/>
                <w:szCs w:val="24"/>
                <w:highlight w:val="yellow"/>
              </w:rPr>
            </w:pPr>
            <w:r w:rsidRPr="000A0F77">
              <w:rPr>
                <w:sz w:val="24"/>
                <w:szCs w:val="24"/>
              </w:rPr>
              <w:t>68.20.2</w:t>
            </w:r>
          </w:p>
        </w:tc>
        <w:tc>
          <w:tcPr>
            <w:tcW w:w="1323" w:type="dxa"/>
            <w:vAlign w:val="center"/>
          </w:tcPr>
          <w:p w:rsidR="0024584A" w:rsidRPr="000A0F77" w:rsidRDefault="00035D5B" w:rsidP="00292BF0">
            <w:pPr>
              <w:ind w:firstLine="0"/>
              <w:jc w:val="center"/>
              <w:rPr>
                <w:sz w:val="24"/>
                <w:szCs w:val="24"/>
              </w:rPr>
            </w:pPr>
            <w:r w:rsidRPr="000A0F77">
              <w:rPr>
                <w:sz w:val="24"/>
                <w:szCs w:val="24"/>
              </w:rPr>
              <w:t>1</w:t>
            </w:r>
          </w:p>
        </w:tc>
        <w:tc>
          <w:tcPr>
            <w:tcW w:w="1418" w:type="dxa"/>
            <w:vAlign w:val="center"/>
          </w:tcPr>
          <w:p w:rsidR="0024584A" w:rsidRPr="000A0F77" w:rsidRDefault="004D010C" w:rsidP="00292BF0">
            <w:pPr>
              <w:ind w:firstLine="0"/>
              <w:jc w:val="center"/>
              <w:rPr>
                <w:sz w:val="24"/>
                <w:szCs w:val="24"/>
              </w:rPr>
            </w:pPr>
            <w:r w:rsidRPr="000A0F77">
              <w:rPr>
                <w:sz w:val="24"/>
                <w:szCs w:val="24"/>
              </w:rPr>
              <w:t>Условная единица</w:t>
            </w:r>
          </w:p>
        </w:tc>
        <w:tc>
          <w:tcPr>
            <w:tcW w:w="2268" w:type="dxa"/>
            <w:vAlign w:val="center"/>
          </w:tcPr>
          <w:p w:rsidR="0024584A" w:rsidRPr="00A545DD" w:rsidRDefault="002A29A9" w:rsidP="00292BF0">
            <w:pPr>
              <w:ind w:firstLine="0"/>
              <w:jc w:val="center"/>
              <w:rPr>
                <w:sz w:val="24"/>
                <w:szCs w:val="24"/>
              </w:rPr>
            </w:pPr>
            <w:r>
              <w:rPr>
                <w:sz w:val="24"/>
                <w:szCs w:val="24"/>
              </w:rPr>
              <w:t xml:space="preserve">Строка ГПЗ № </w:t>
            </w:r>
            <w:r w:rsidR="000A0F77">
              <w:rPr>
                <w:sz w:val="24"/>
                <w:szCs w:val="24"/>
              </w:rPr>
              <w:t>78</w:t>
            </w:r>
          </w:p>
        </w:tc>
      </w:tr>
    </w:tbl>
    <w:p w:rsidR="001E2EF9" w:rsidRDefault="001E2EF9" w:rsidP="001E2EF9">
      <w:pPr>
        <w:ind w:firstLine="0"/>
        <w:jc w:val="both"/>
        <w:rPr>
          <w:b/>
        </w:rPr>
      </w:pPr>
    </w:p>
    <w:p w:rsidR="00BB6409" w:rsidRDefault="0024584A" w:rsidP="0024584A">
      <w:pPr>
        <w:jc w:val="both"/>
        <w:rPr>
          <w:szCs w:val="28"/>
        </w:rPr>
      </w:pPr>
      <w:r w:rsidRPr="003927D3">
        <w:rPr>
          <w:b/>
        </w:rPr>
        <w:lastRenderedPageBreak/>
        <w:t>2. Количество (Объем)</w:t>
      </w:r>
      <w:r w:rsidR="000F16BD">
        <w:rPr>
          <w:b/>
        </w:rPr>
        <w:t>:</w:t>
      </w:r>
      <w:r w:rsidR="000F16BD">
        <w:rPr>
          <w:szCs w:val="28"/>
        </w:rPr>
        <w:t xml:space="preserve"> </w:t>
      </w:r>
      <w:r w:rsidR="00F748E9">
        <w:rPr>
          <w:szCs w:val="28"/>
        </w:rPr>
        <w:t>общая площадь</w:t>
      </w:r>
      <w:r w:rsidR="00F748E9" w:rsidRPr="00F748E9">
        <w:rPr>
          <w:szCs w:val="28"/>
        </w:rPr>
        <w:t xml:space="preserve"> </w:t>
      </w:r>
      <w:r w:rsidR="00CF3EBB" w:rsidRPr="000A1DCB">
        <w:rPr>
          <w:szCs w:val="28"/>
        </w:rPr>
        <w:t>аренд</w:t>
      </w:r>
      <w:r w:rsidR="00F748E9">
        <w:rPr>
          <w:szCs w:val="28"/>
        </w:rPr>
        <w:t>уемого</w:t>
      </w:r>
      <w:r w:rsidR="00CF3EBB" w:rsidRPr="000A1DCB">
        <w:rPr>
          <w:szCs w:val="28"/>
        </w:rPr>
        <w:t xml:space="preserve"> </w:t>
      </w:r>
      <w:r w:rsidR="00D810B4">
        <w:rPr>
          <w:szCs w:val="28"/>
        </w:rPr>
        <w:t>П</w:t>
      </w:r>
      <w:r w:rsidR="00CF3EBB" w:rsidRPr="000A1DCB">
        <w:rPr>
          <w:szCs w:val="28"/>
        </w:rPr>
        <w:t>омещения</w:t>
      </w:r>
      <w:r w:rsidR="00F748E9">
        <w:rPr>
          <w:szCs w:val="28"/>
        </w:rPr>
        <w:t xml:space="preserve"> </w:t>
      </w:r>
      <w:r w:rsidR="00F748E9" w:rsidRPr="00F748E9">
        <w:rPr>
          <w:szCs w:val="28"/>
        </w:rPr>
        <w:t xml:space="preserve">42,1 </w:t>
      </w:r>
      <w:proofErr w:type="spellStart"/>
      <w:r w:rsidR="00F748E9" w:rsidRPr="00F748E9">
        <w:rPr>
          <w:szCs w:val="28"/>
        </w:rPr>
        <w:t>кв.м</w:t>
      </w:r>
      <w:proofErr w:type="spellEnd"/>
      <w:r w:rsidR="00CF3EBB" w:rsidRPr="000A1DCB">
        <w:rPr>
          <w:szCs w:val="28"/>
        </w:rPr>
        <w:t>.</w:t>
      </w:r>
    </w:p>
    <w:p w:rsidR="00E476EF" w:rsidRDefault="0024584A" w:rsidP="004D010C">
      <w:pPr>
        <w:jc w:val="both"/>
        <w:rPr>
          <w:szCs w:val="28"/>
        </w:rPr>
      </w:pPr>
      <w:r w:rsidRPr="003927D3">
        <w:rPr>
          <w:b/>
        </w:rPr>
        <w:t xml:space="preserve">3. </w:t>
      </w:r>
      <w:r w:rsidR="00D810B4">
        <w:rPr>
          <w:b/>
        </w:rPr>
        <w:t>Ц</w:t>
      </w:r>
      <w:r w:rsidRPr="003927D3">
        <w:rPr>
          <w:b/>
        </w:rPr>
        <w:t xml:space="preserve">ена договора: </w:t>
      </w:r>
      <w:r w:rsidR="00DB71C7">
        <w:rPr>
          <w:szCs w:val="28"/>
        </w:rPr>
        <w:t>5</w:t>
      </w:r>
      <w:r w:rsidR="005E6CCD">
        <w:rPr>
          <w:szCs w:val="28"/>
        </w:rPr>
        <w:t> 059 </w:t>
      </w:r>
      <w:r w:rsidR="00DB71C7">
        <w:rPr>
          <w:szCs w:val="28"/>
        </w:rPr>
        <w:t>322</w:t>
      </w:r>
      <w:r w:rsidR="0049351D" w:rsidRPr="00F86823">
        <w:rPr>
          <w:szCs w:val="28"/>
        </w:rPr>
        <w:t>,</w:t>
      </w:r>
      <w:r w:rsidR="00D66DAB" w:rsidRPr="00F86823">
        <w:rPr>
          <w:szCs w:val="28"/>
        </w:rPr>
        <w:t>0</w:t>
      </w:r>
      <w:r w:rsidR="00D9289B">
        <w:rPr>
          <w:szCs w:val="28"/>
        </w:rPr>
        <w:t>3</w:t>
      </w:r>
      <w:r w:rsidR="00A545DD" w:rsidRPr="00866427">
        <w:rPr>
          <w:szCs w:val="28"/>
        </w:rPr>
        <w:t xml:space="preserve"> (</w:t>
      </w:r>
      <w:r w:rsidR="005E6CCD">
        <w:rPr>
          <w:szCs w:val="28"/>
        </w:rPr>
        <w:t>п</w:t>
      </w:r>
      <w:r w:rsidR="00DB71C7">
        <w:rPr>
          <w:szCs w:val="28"/>
        </w:rPr>
        <w:t>ять</w:t>
      </w:r>
      <w:r w:rsidR="00DB71C7" w:rsidRPr="00F86823">
        <w:rPr>
          <w:szCs w:val="28"/>
        </w:rPr>
        <w:t xml:space="preserve"> </w:t>
      </w:r>
      <w:r w:rsidR="00F86823" w:rsidRPr="00F86823">
        <w:rPr>
          <w:szCs w:val="28"/>
        </w:rPr>
        <w:t>миллион</w:t>
      </w:r>
      <w:r w:rsidR="00DB71C7">
        <w:rPr>
          <w:szCs w:val="28"/>
        </w:rPr>
        <w:t>ов</w:t>
      </w:r>
      <w:r w:rsidR="00F86823" w:rsidRPr="00F86823">
        <w:rPr>
          <w:szCs w:val="28"/>
        </w:rPr>
        <w:t xml:space="preserve"> пятьдесят </w:t>
      </w:r>
      <w:r w:rsidR="00DB71C7">
        <w:rPr>
          <w:szCs w:val="28"/>
        </w:rPr>
        <w:t>дев</w:t>
      </w:r>
      <w:r w:rsidR="00F86823" w:rsidRPr="00F86823">
        <w:rPr>
          <w:szCs w:val="28"/>
        </w:rPr>
        <w:t xml:space="preserve">ять тысяч </w:t>
      </w:r>
      <w:r w:rsidR="00D9289B">
        <w:rPr>
          <w:szCs w:val="28"/>
        </w:rPr>
        <w:t>три</w:t>
      </w:r>
      <w:r w:rsidR="00F86823" w:rsidRPr="00F86823">
        <w:rPr>
          <w:szCs w:val="28"/>
        </w:rPr>
        <w:t>ст</w:t>
      </w:r>
      <w:r w:rsidR="00D9289B">
        <w:rPr>
          <w:szCs w:val="28"/>
        </w:rPr>
        <w:t>а</w:t>
      </w:r>
      <w:r w:rsidR="00F86823" w:rsidRPr="00F86823">
        <w:rPr>
          <w:szCs w:val="28"/>
        </w:rPr>
        <w:t xml:space="preserve"> </w:t>
      </w:r>
      <w:r w:rsidR="00D9289B">
        <w:rPr>
          <w:szCs w:val="28"/>
        </w:rPr>
        <w:t>два</w:t>
      </w:r>
      <w:r w:rsidR="00F86823" w:rsidRPr="00F86823">
        <w:rPr>
          <w:szCs w:val="28"/>
        </w:rPr>
        <w:t>дцать два</w:t>
      </w:r>
      <w:r w:rsidR="00F748E9">
        <w:rPr>
          <w:szCs w:val="28"/>
        </w:rPr>
        <w:t>)</w:t>
      </w:r>
      <w:r w:rsidR="00F86823" w:rsidRPr="00F86823">
        <w:rPr>
          <w:szCs w:val="28"/>
        </w:rPr>
        <w:t xml:space="preserve"> рубля </w:t>
      </w:r>
      <w:r w:rsidR="00F86823">
        <w:rPr>
          <w:szCs w:val="28"/>
        </w:rPr>
        <w:t>0</w:t>
      </w:r>
      <w:r w:rsidR="00D9289B">
        <w:rPr>
          <w:szCs w:val="28"/>
        </w:rPr>
        <w:t>3</w:t>
      </w:r>
      <w:r w:rsidR="00F86823" w:rsidRPr="00F86823">
        <w:rPr>
          <w:szCs w:val="28"/>
        </w:rPr>
        <w:t xml:space="preserve"> копе</w:t>
      </w:r>
      <w:r w:rsidR="005E6CCD">
        <w:rPr>
          <w:szCs w:val="28"/>
        </w:rPr>
        <w:t>й</w:t>
      </w:r>
      <w:r w:rsidR="00F86823" w:rsidRPr="00F86823">
        <w:rPr>
          <w:szCs w:val="28"/>
        </w:rPr>
        <w:t>к</w:t>
      </w:r>
      <w:r w:rsidR="005E6CCD">
        <w:rPr>
          <w:szCs w:val="28"/>
        </w:rPr>
        <w:t>и</w:t>
      </w:r>
      <w:r w:rsidR="004D010C">
        <w:rPr>
          <w:szCs w:val="28"/>
        </w:rPr>
        <w:t xml:space="preserve"> </w:t>
      </w:r>
      <w:r w:rsidR="00A545DD">
        <w:rPr>
          <w:szCs w:val="28"/>
        </w:rPr>
        <w:t xml:space="preserve">без </w:t>
      </w:r>
      <w:r w:rsidR="00F748E9">
        <w:rPr>
          <w:szCs w:val="28"/>
        </w:rPr>
        <w:t xml:space="preserve">учета </w:t>
      </w:r>
      <w:r w:rsidR="00A545DD">
        <w:rPr>
          <w:szCs w:val="28"/>
        </w:rPr>
        <w:t>НДС.</w:t>
      </w:r>
      <w:r w:rsidR="00A545DD" w:rsidRPr="00866427">
        <w:rPr>
          <w:szCs w:val="28"/>
        </w:rPr>
        <w:t xml:space="preserve"> НДС </w:t>
      </w:r>
      <w:r w:rsidR="00F748E9">
        <w:rPr>
          <w:szCs w:val="28"/>
        </w:rPr>
        <w:t>начисляется в соответствии с законодательством Российской Федерации</w:t>
      </w:r>
      <w:r w:rsidR="00A545DD">
        <w:rPr>
          <w:color w:val="000000"/>
          <w:szCs w:val="28"/>
        </w:rPr>
        <w:t>.</w:t>
      </w:r>
    </w:p>
    <w:p w:rsidR="00A545DD" w:rsidRDefault="0024584A" w:rsidP="00C77120">
      <w:pPr>
        <w:pStyle w:val="Default"/>
        <w:ind w:firstLine="708"/>
        <w:jc w:val="both"/>
        <w:rPr>
          <w:iCs/>
          <w:color w:val="auto"/>
          <w:sz w:val="28"/>
          <w:szCs w:val="28"/>
        </w:rPr>
      </w:pPr>
      <w:r w:rsidRPr="003927D3">
        <w:rPr>
          <w:b/>
          <w:iCs/>
          <w:color w:val="auto"/>
          <w:sz w:val="28"/>
          <w:szCs w:val="28"/>
        </w:rPr>
        <w:t>4. Порядок определения цены за</w:t>
      </w:r>
      <w:r w:rsidR="00A545DD">
        <w:rPr>
          <w:b/>
          <w:iCs/>
          <w:color w:val="auto"/>
          <w:sz w:val="28"/>
          <w:szCs w:val="28"/>
        </w:rPr>
        <w:t xml:space="preserve"> </w:t>
      </w:r>
      <w:r w:rsidR="00D810B4">
        <w:rPr>
          <w:b/>
          <w:iCs/>
          <w:color w:val="auto"/>
          <w:sz w:val="28"/>
          <w:szCs w:val="28"/>
        </w:rPr>
        <w:t>аренду</w:t>
      </w:r>
      <w:r w:rsidR="004D010C">
        <w:rPr>
          <w:iCs/>
          <w:color w:val="auto"/>
          <w:sz w:val="28"/>
          <w:szCs w:val="28"/>
        </w:rPr>
        <w:t>: ц</w:t>
      </w:r>
      <w:r w:rsidR="00A545DD">
        <w:rPr>
          <w:iCs/>
          <w:color w:val="auto"/>
          <w:sz w:val="28"/>
          <w:szCs w:val="28"/>
        </w:rPr>
        <w:t xml:space="preserve">ена договора установлена в соответствии с </w:t>
      </w:r>
      <w:r w:rsidR="00A545DD" w:rsidRPr="00C156EA">
        <w:rPr>
          <w:color w:val="auto"/>
          <w:sz w:val="28"/>
          <w:szCs w:val="28"/>
        </w:rPr>
        <w:t>расценками</w:t>
      </w:r>
      <w:r w:rsidR="00036E6F">
        <w:rPr>
          <w:iCs/>
          <w:color w:val="auto"/>
          <w:sz w:val="28"/>
          <w:szCs w:val="28"/>
        </w:rPr>
        <w:t xml:space="preserve"> </w:t>
      </w:r>
      <w:r w:rsidR="00AD3361">
        <w:rPr>
          <w:iCs/>
          <w:color w:val="auto"/>
          <w:sz w:val="28"/>
          <w:szCs w:val="28"/>
        </w:rPr>
        <w:t>Арендодателя.</w:t>
      </w:r>
    </w:p>
    <w:p w:rsidR="00C911DF" w:rsidRDefault="0024584A" w:rsidP="00C911DF">
      <w:pPr>
        <w:pStyle w:val="Default"/>
        <w:ind w:firstLine="708"/>
        <w:jc w:val="both"/>
        <w:rPr>
          <w:iCs/>
          <w:color w:val="auto"/>
          <w:sz w:val="28"/>
          <w:szCs w:val="28"/>
        </w:rPr>
      </w:pPr>
      <w:r w:rsidRPr="003927D3">
        <w:rPr>
          <w:b/>
          <w:iCs/>
          <w:color w:val="auto"/>
          <w:sz w:val="28"/>
          <w:szCs w:val="28"/>
        </w:rPr>
        <w:t>5</w:t>
      </w:r>
      <w:r w:rsidR="004D010C">
        <w:rPr>
          <w:b/>
          <w:iCs/>
          <w:color w:val="auto"/>
          <w:sz w:val="28"/>
          <w:szCs w:val="28"/>
        </w:rPr>
        <w:t>. Форма, сроки и порядок оплаты</w:t>
      </w:r>
      <w:r w:rsidR="004D010C" w:rsidRPr="00C911DF">
        <w:rPr>
          <w:iCs/>
          <w:color w:val="auto"/>
          <w:sz w:val="28"/>
          <w:szCs w:val="28"/>
        </w:rPr>
        <w:t xml:space="preserve">: </w:t>
      </w:r>
      <w:r w:rsidR="00C911DF" w:rsidRPr="00C911DF">
        <w:rPr>
          <w:iCs/>
          <w:color w:val="auto"/>
          <w:sz w:val="28"/>
          <w:szCs w:val="28"/>
        </w:rPr>
        <w:t>на основании выставленного счета Арендодателем, оплата аренды должна быть произведена Арендатором авансовым платежом в размере 100 % (сто процентов) от цены договора в срок до 09 марта 2018 г.</w:t>
      </w:r>
    </w:p>
    <w:p w:rsidR="008740DC" w:rsidRDefault="0024584A" w:rsidP="00C911DF">
      <w:pPr>
        <w:pStyle w:val="Default"/>
        <w:ind w:firstLine="708"/>
        <w:jc w:val="both"/>
        <w:rPr>
          <w:snapToGrid w:val="0"/>
          <w:sz w:val="28"/>
          <w:szCs w:val="28"/>
          <w:lang w:eastAsia="ru-RU"/>
        </w:rPr>
      </w:pPr>
      <w:r w:rsidRPr="003927D3">
        <w:rPr>
          <w:b/>
          <w:iCs/>
          <w:color w:val="auto"/>
          <w:sz w:val="28"/>
          <w:szCs w:val="28"/>
        </w:rPr>
        <w:t>6. Срок</w:t>
      </w:r>
      <w:r w:rsidR="00A545DD">
        <w:rPr>
          <w:b/>
          <w:iCs/>
          <w:color w:val="auto"/>
          <w:sz w:val="28"/>
          <w:szCs w:val="28"/>
        </w:rPr>
        <w:t xml:space="preserve"> </w:t>
      </w:r>
      <w:r w:rsidR="00D810B4">
        <w:rPr>
          <w:b/>
          <w:iCs/>
          <w:color w:val="auto"/>
          <w:sz w:val="28"/>
          <w:szCs w:val="28"/>
        </w:rPr>
        <w:t>аренды</w:t>
      </w:r>
      <w:r w:rsidR="008740DC">
        <w:rPr>
          <w:b/>
          <w:iCs/>
          <w:color w:val="auto"/>
          <w:sz w:val="28"/>
          <w:szCs w:val="28"/>
        </w:rPr>
        <w:t>:</w:t>
      </w:r>
      <w:r w:rsidRPr="003927D3">
        <w:rPr>
          <w:b/>
          <w:iCs/>
          <w:color w:val="auto"/>
          <w:sz w:val="28"/>
          <w:szCs w:val="28"/>
        </w:rPr>
        <w:t xml:space="preserve"> </w:t>
      </w:r>
      <w:r w:rsidR="008740DC" w:rsidRPr="00A10CED">
        <w:rPr>
          <w:snapToGrid w:val="0"/>
          <w:sz w:val="28"/>
          <w:szCs w:val="28"/>
          <w:lang w:eastAsia="ru-RU"/>
        </w:rPr>
        <w:t xml:space="preserve">с </w:t>
      </w:r>
      <w:r w:rsidR="000A0F77">
        <w:rPr>
          <w:snapToGrid w:val="0"/>
          <w:sz w:val="28"/>
          <w:szCs w:val="28"/>
          <w:lang w:eastAsia="ru-RU"/>
        </w:rPr>
        <w:t>0</w:t>
      </w:r>
      <w:r w:rsidR="008740DC" w:rsidRPr="00A10CED">
        <w:rPr>
          <w:snapToGrid w:val="0"/>
          <w:sz w:val="28"/>
          <w:szCs w:val="28"/>
          <w:lang w:eastAsia="ru-RU"/>
        </w:rPr>
        <w:t xml:space="preserve">1 </w:t>
      </w:r>
      <w:r w:rsidR="000A0F77">
        <w:rPr>
          <w:snapToGrid w:val="0"/>
          <w:sz w:val="28"/>
          <w:szCs w:val="28"/>
          <w:lang w:eastAsia="ru-RU"/>
        </w:rPr>
        <w:t>марта</w:t>
      </w:r>
      <w:r w:rsidR="008740DC" w:rsidRPr="00A10CED">
        <w:rPr>
          <w:snapToGrid w:val="0"/>
          <w:sz w:val="28"/>
          <w:szCs w:val="28"/>
          <w:lang w:eastAsia="ru-RU"/>
        </w:rPr>
        <w:t xml:space="preserve"> </w:t>
      </w:r>
      <w:r w:rsidR="00D9289B" w:rsidRPr="00A10CED">
        <w:rPr>
          <w:snapToGrid w:val="0"/>
          <w:sz w:val="28"/>
          <w:szCs w:val="28"/>
          <w:lang w:eastAsia="ru-RU"/>
        </w:rPr>
        <w:t>201</w:t>
      </w:r>
      <w:r w:rsidR="00D9289B">
        <w:rPr>
          <w:snapToGrid w:val="0"/>
          <w:sz w:val="28"/>
          <w:szCs w:val="28"/>
          <w:lang w:eastAsia="ru-RU"/>
        </w:rPr>
        <w:t>8</w:t>
      </w:r>
      <w:r w:rsidR="00D9289B" w:rsidRPr="00A10CED">
        <w:rPr>
          <w:snapToGrid w:val="0"/>
          <w:sz w:val="28"/>
          <w:szCs w:val="28"/>
          <w:lang w:eastAsia="ru-RU"/>
        </w:rPr>
        <w:t xml:space="preserve"> </w:t>
      </w:r>
      <w:r w:rsidR="008740DC" w:rsidRPr="00A10CED">
        <w:rPr>
          <w:snapToGrid w:val="0"/>
          <w:sz w:val="28"/>
          <w:szCs w:val="28"/>
          <w:lang w:eastAsia="ru-RU"/>
        </w:rPr>
        <w:t>г</w:t>
      </w:r>
      <w:r w:rsidR="004D010C">
        <w:rPr>
          <w:snapToGrid w:val="0"/>
          <w:sz w:val="28"/>
          <w:szCs w:val="28"/>
          <w:lang w:eastAsia="ru-RU"/>
        </w:rPr>
        <w:t>.</w:t>
      </w:r>
      <w:r w:rsidR="008740DC" w:rsidRPr="00A10CED">
        <w:rPr>
          <w:snapToGrid w:val="0"/>
          <w:sz w:val="28"/>
          <w:szCs w:val="28"/>
          <w:lang w:eastAsia="ru-RU"/>
        </w:rPr>
        <w:t xml:space="preserve"> по 31 декабря </w:t>
      </w:r>
      <w:r w:rsidR="00D9289B" w:rsidRPr="00A10CED">
        <w:rPr>
          <w:snapToGrid w:val="0"/>
          <w:sz w:val="28"/>
          <w:szCs w:val="28"/>
          <w:lang w:eastAsia="ru-RU"/>
        </w:rPr>
        <w:t>201</w:t>
      </w:r>
      <w:r w:rsidR="00D9289B">
        <w:rPr>
          <w:snapToGrid w:val="0"/>
          <w:sz w:val="28"/>
          <w:szCs w:val="28"/>
          <w:lang w:eastAsia="ru-RU"/>
        </w:rPr>
        <w:t>8</w:t>
      </w:r>
      <w:r w:rsidR="00D9289B" w:rsidRPr="00A10CED">
        <w:rPr>
          <w:snapToGrid w:val="0"/>
          <w:sz w:val="28"/>
          <w:szCs w:val="28"/>
          <w:lang w:eastAsia="ru-RU"/>
        </w:rPr>
        <w:t xml:space="preserve"> </w:t>
      </w:r>
      <w:r w:rsidR="008740DC" w:rsidRPr="00A10CED">
        <w:rPr>
          <w:snapToGrid w:val="0"/>
          <w:sz w:val="28"/>
          <w:szCs w:val="28"/>
          <w:lang w:eastAsia="ru-RU"/>
        </w:rPr>
        <w:t>г. включительно.</w:t>
      </w:r>
    </w:p>
    <w:p w:rsidR="00A545DD" w:rsidRDefault="008740DC" w:rsidP="00A545DD">
      <w:pPr>
        <w:pStyle w:val="Default"/>
        <w:ind w:firstLine="708"/>
        <w:jc w:val="both"/>
        <w:rPr>
          <w:snapToGrid w:val="0"/>
          <w:sz w:val="28"/>
          <w:szCs w:val="28"/>
          <w:lang w:eastAsia="ru-RU"/>
        </w:rPr>
      </w:pPr>
      <w:r>
        <w:rPr>
          <w:b/>
          <w:snapToGrid w:val="0"/>
          <w:sz w:val="28"/>
          <w:szCs w:val="28"/>
          <w:lang w:eastAsia="ru-RU"/>
        </w:rPr>
        <w:t>7</w:t>
      </w:r>
      <w:r w:rsidR="00AD3361">
        <w:rPr>
          <w:b/>
          <w:snapToGrid w:val="0"/>
          <w:sz w:val="28"/>
          <w:szCs w:val="28"/>
          <w:lang w:eastAsia="ru-RU"/>
        </w:rPr>
        <w:t>.</w:t>
      </w:r>
      <w:r>
        <w:rPr>
          <w:b/>
          <w:snapToGrid w:val="0"/>
          <w:sz w:val="28"/>
          <w:szCs w:val="28"/>
          <w:lang w:eastAsia="ru-RU"/>
        </w:rPr>
        <w:t xml:space="preserve"> </w:t>
      </w:r>
      <w:r w:rsidRPr="002578ED">
        <w:rPr>
          <w:b/>
          <w:snapToGrid w:val="0"/>
          <w:sz w:val="28"/>
          <w:szCs w:val="28"/>
          <w:lang w:eastAsia="ru-RU"/>
        </w:rPr>
        <w:t>Срок действия договора:</w:t>
      </w:r>
      <w:r>
        <w:rPr>
          <w:snapToGrid w:val="0"/>
          <w:sz w:val="28"/>
          <w:szCs w:val="28"/>
          <w:lang w:eastAsia="ru-RU"/>
        </w:rPr>
        <w:t xml:space="preserve"> </w:t>
      </w:r>
      <w:proofErr w:type="gramStart"/>
      <w:r w:rsidR="00A10CED" w:rsidRPr="00A10CED">
        <w:rPr>
          <w:snapToGrid w:val="0"/>
          <w:sz w:val="28"/>
          <w:szCs w:val="28"/>
          <w:lang w:eastAsia="ru-RU"/>
        </w:rPr>
        <w:t>с даты</w:t>
      </w:r>
      <w:proofErr w:type="gramEnd"/>
      <w:r w:rsidR="00A10CED" w:rsidRPr="00A10CED">
        <w:rPr>
          <w:snapToGrid w:val="0"/>
          <w:sz w:val="28"/>
          <w:szCs w:val="28"/>
          <w:lang w:eastAsia="ru-RU"/>
        </w:rPr>
        <w:t xml:space="preserve"> его подписания </w:t>
      </w:r>
      <w:r w:rsidR="005E6CCD">
        <w:rPr>
          <w:snapToGrid w:val="0"/>
          <w:sz w:val="28"/>
          <w:szCs w:val="28"/>
          <w:lang w:eastAsia="ru-RU"/>
        </w:rPr>
        <w:t>с</w:t>
      </w:r>
      <w:r w:rsidR="00A10CED" w:rsidRPr="00A10CED">
        <w:rPr>
          <w:snapToGrid w:val="0"/>
          <w:sz w:val="28"/>
          <w:szCs w:val="28"/>
          <w:lang w:eastAsia="ru-RU"/>
        </w:rPr>
        <w:t xml:space="preserve">торонами и действует до </w:t>
      </w:r>
      <w:r>
        <w:rPr>
          <w:snapToGrid w:val="0"/>
          <w:sz w:val="28"/>
          <w:szCs w:val="28"/>
          <w:lang w:eastAsia="ru-RU"/>
        </w:rPr>
        <w:t xml:space="preserve">окончания срока, в течение которого Арендодатель предоставляет Помещение – по 31 декабря </w:t>
      </w:r>
      <w:r w:rsidR="00D9289B">
        <w:rPr>
          <w:snapToGrid w:val="0"/>
          <w:sz w:val="28"/>
          <w:szCs w:val="28"/>
          <w:lang w:eastAsia="ru-RU"/>
        </w:rPr>
        <w:t xml:space="preserve">2018 </w:t>
      </w:r>
      <w:r>
        <w:rPr>
          <w:snapToGrid w:val="0"/>
          <w:sz w:val="28"/>
          <w:szCs w:val="28"/>
          <w:lang w:eastAsia="ru-RU"/>
        </w:rPr>
        <w:t>г. включительно</w:t>
      </w:r>
      <w:r w:rsidR="00A545DD" w:rsidRPr="003C6C97">
        <w:rPr>
          <w:snapToGrid w:val="0"/>
          <w:sz w:val="28"/>
          <w:szCs w:val="28"/>
          <w:lang w:eastAsia="ru-RU"/>
        </w:rPr>
        <w:t>.</w:t>
      </w:r>
    </w:p>
    <w:p w:rsidR="00A545DD" w:rsidRDefault="008740DC" w:rsidP="00BB6409">
      <w:pPr>
        <w:pStyle w:val="Default"/>
        <w:ind w:firstLine="708"/>
        <w:jc w:val="both"/>
        <w:rPr>
          <w:i/>
          <w:color w:val="auto"/>
          <w:sz w:val="28"/>
          <w:szCs w:val="28"/>
        </w:rPr>
      </w:pPr>
      <w:r>
        <w:rPr>
          <w:b/>
          <w:iCs/>
          <w:color w:val="auto"/>
          <w:sz w:val="28"/>
          <w:szCs w:val="28"/>
        </w:rPr>
        <w:t>8</w:t>
      </w:r>
      <w:r w:rsidR="0024584A" w:rsidRPr="003927D3">
        <w:rPr>
          <w:b/>
          <w:iCs/>
          <w:color w:val="auto"/>
          <w:sz w:val="28"/>
          <w:szCs w:val="28"/>
        </w:rPr>
        <w:t xml:space="preserve">. Место </w:t>
      </w:r>
      <w:r w:rsidR="00D810B4">
        <w:rPr>
          <w:b/>
          <w:iCs/>
          <w:color w:val="auto"/>
          <w:sz w:val="28"/>
          <w:szCs w:val="28"/>
        </w:rPr>
        <w:t>нахождения арендуемого Помещения</w:t>
      </w:r>
      <w:r w:rsidR="00AD3361">
        <w:rPr>
          <w:b/>
          <w:iCs/>
          <w:color w:val="auto"/>
          <w:sz w:val="28"/>
          <w:szCs w:val="28"/>
        </w:rPr>
        <w:t>:</w:t>
      </w:r>
      <w:r w:rsidR="00AD3361">
        <w:rPr>
          <w:color w:val="auto"/>
          <w:sz w:val="28"/>
          <w:szCs w:val="28"/>
        </w:rPr>
        <w:t xml:space="preserve"> н</w:t>
      </w:r>
      <w:r w:rsidR="00A545DD" w:rsidRPr="00E42C13">
        <w:rPr>
          <w:color w:val="auto"/>
          <w:sz w:val="28"/>
          <w:szCs w:val="28"/>
        </w:rPr>
        <w:t xml:space="preserve">ежилое помещение </w:t>
      </w:r>
      <w:r w:rsidR="00A545DD" w:rsidRPr="005369B1">
        <w:rPr>
          <w:color w:val="auto"/>
          <w:sz w:val="28"/>
          <w:szCs w:val="28"/>
        </w:rPr>
        <w:t xml:space="preserve">- </w:t>
      </w:r>
      <w:r w:rsidR="00CF3EBB" w:rsidRPr="000A1DCB">
        <w:rPr>
          <w:color w:val="auto"/>
          <w:sz w:val="28"/>
          <w:szCs w:val="28"/>
        </w:rPr>
        <w:t xml:space="preserve">VIP ложа № </w:t>
      </w:r>
      <w:r w:rsidR="00B41677">
        <w:rPr>
          <w:color w:val="auto"/>
          <w:sz w:val="28"/>
          <w:szCs w:val="28"/>
        </w:rPr>
        <w:t>3</w:t>
      </w:r>
      <w:r w:rsidR="00CF3EBB" w:rsidRPr="000A1DCB">
        <w:rPr>
          <w:color w:val="auto"/>
          <w:sz w:val="28"/>
          <w:szCs w:val="28"/>
        </w:rPr>
        <w:t xml:space="preserve"> общей площадью 4</w:t>
      </w:r>
      <w:r w:rsidR="00B41677">
        <w:rPr>
          <w:color w:val="auto"/>
          <w:sz w:val="28"/>
          <w:szCs w:val="28"/>
        </w:rPr>
        <w:t>2</w:t>
      </w:r>
      <w:r w:rsidR="00CF3EBB" w:rsidRPr="000A1DCB">
        <w:rPr>
          <w:color w:val="auto"/>
          <w:sz w:val="28"/>
          <w:szCs w:val="28"/>
        </w:rPr>
        <w:t>,</w:t>
      </w:r>
      <w:r w:rsidR="00B41677">
        <w:rPr>
          <w:color w:val="auto"/>
          <w:sz w:val="28"/>
          <w:szCs w:val="28"/>
        </w:rPr>
        <w:t>1</w:t>
      </w:r>
      <w:r w:rsidR="00CF3EBB" w:rsidRPr="000A1DCB">
        <w:rPr>
          <w:color w:val="auto"/>
          <w:sz w:val="28"/>
          <w:szCs w:val="28"/>
        </w:rPr>
        <w:t xml:space="preserve"> </w:t>
      </w:r>
      <w:proofErr w:type="spellStart"/>
      <w:r w:rsidR="00CF3EBB" w:rsidRPr="000A1DCB">
        <w:rPr>
          <w:color w:val="auto"/>
          <w:sz w:val="28"/>
          <w:szCs w:val="28"/>
        </w:rPr>
        <w:t>кв.м</w:t>
      </w:r>
      <w:proofErr w:type="spellEnd"/>
      <w:r w:rsidR="00CF3EBB" w:rsidRPr="000A1DCB">
        <w:rPr>
          <w:color w:val="auto"/>
          <w:sz w:val="28"/>
          <w:szCs w:val="28"/>
        </w:rPr>
        <w:t>.,</w:t>
      </w:r>
      <w:r w:rsidR="00A545DD" w:rsidRPr="00E42C13">
        <w:rPr>
          <w:color w:val="auto"/>
          <w:sz w:val="28"/>
          <w:szCs w:val="28"/>
        </w:rPr>
        <w:t xml:space="preserve"> расположен</w:t>
      </w:r>
      <w:r w:rsidR="00D810B4">
        <w:rPr>
          <w:color w:val="auto"/>
          <w:sz w:val="28"/>
          <w:szCs w:val="28"/>
        </w:rPr>
        <w:t>о</w:t>
      </w:r>
      <w:r w:rsidR="00A545DD" w:rsidRPr="00E42C13">
        <w:rPr>
          <w:color w:val="auto"/>
          <w:sz w:val="28"/>
          <w:szCs w:val="28"/>
        </w:rPr>
        <w:t xml:space="preserve"> на Западной трибуне </w:t>
      </w:r>
      <w:r w:rsidR="007C2EB2">
        <w:rPr>
          <w:color w:val="auto"/>
          <w:sz w:val="28"/>
          <w:szCs w:val="28"/>
        </w:rPr>
        <w:t>С</w:t>
      </w:r>
      <w:r w:rsidR="00BF4B3F">
        <w:rPr>
          <w:color w:val="auto"/>
          <w:sz w:val="28"/>
          <w:szCs w:val="28"/>
        </w:rPr>
        <w:t>ооруже</w:t>
      </w:r>
      <w:r w:rsidR="00A545DD" w:rsidRPr="00E42C13">
        <w:rPr>
          <w:color w:val="auto"/>
          <w:sz w:val="28"/>
          <w:szCs w:val="28"/>
        </w:rPr>
        <w:t xml:space="preserve">ния </w:t>
      </w:r>
      <w:r w:rsidR="007C2EB2">
        <w:rPr>
          <w:color w:val="auto"/>
          <w:sz w:val="28"/>
          <w:szCs w:val="28"/>
        </w:rPr>
        <w:t xml:space="preserve">- </w:t>
      </w:r>
      <w:r w:rsidR="00A545DD" w:rsidRPr="00E42C13">
        <w:rPr>
          <w:color w:val="auto"/>
          <w:sz w:val="28"/>
          <w:szCs w:val="28"/>
        </w:rPr>
        <w:t>Центральн</w:t>
      </w:r>
      <w:r w:rsidR="00BF4B3F">
        <w:rPr>
          <w:color w:val="auto"/>
          <w:sz w:val="28"/>
          <w:szCs w:val="28"/>
        </w:rPr>
        <w:t>ая арена</w:t>
      </w:r>
      <w:r w:rsidR="00A545DD" w:rsidRPr="00E42C13">
        <w:rPr>
          <w:color w:val="auto"/>
          <w:sz w:val="28"/>
          <w:szCs w:val="28"/>
        </w:rPr>
        <w:t xml:space="preserve"> стадиона «Локомотив», находящегося по адресу: </w:t>
      </w:r>
      <w:smartTag w:uri="urn:schemas-microsoft-com:office:smarttags" w:element="metricconverter">
        <w:smartTagPr>
          <w:attr w:name="ProductID" w:val="107553, г"/>
        </w:smartTagPr>
        <w:r w:rsidR="00A545DD" w:rsidRPr="00E42C13">
          <w:rPr>
            <w:color w:val="auto"/>
            <w:sz w:val="28"/>
            <w:szCs w:val="28"/>
          </w:rPr>
          <w:t>107553, г</w:t>
        </w:r>
      </w:smartTag>
      <w:r w:rsidR="00A545DD" w:rsidRPr="00E42C13">
        <w:rPr>
          <w:color w:val="auto"/>
          <w:sz w:val="28"/>
          <w:szCs w:val="28"/>
        </w:rPr>
        <w:t xml:space="preserve">. Москва, ул. Большая </w:t>
      </w:r>
      <w:r w:rsidR="00A545DD" w:rsidRPr="00E476EF">
        <w:rPr>
          <w:snapToGrid w:val="0"/>
          <w:color w:val="auto"/>
          <w:sz w:val="28"/>
          <w:lang w:eastAsia="ru-RU"/>
        </w:rPr>
        <w:t xml:space="preserve">Черкизовская, </w:t>
      </w:r>
      <w:r w:rsidR="00A953E3" w:rsidRPr="00E476EF">
        <w:rPr>
          <w:snapToGrid w:val="0"/>
          <w:color w:val="auto"/>
          <w:sz w:val="28"/>
          <w:lang w:eastAsia="ru-RU"/>
        </w:rPr>
        <w:t>вл</w:t>
      </w:r>
      <w:r w:rsidR="00A545DD" w:rsidRPr="00E476EF">
        <w:rPr>
          <w:snapToGrid w:val="0"/>
          <w:color w:val="auto"/>
          <w:sz w:val="28"/>
          <w:lang w:eastAsia="ru-RU"/>
        </w:rPr>
        <w:t>. 125, стр. 1</w:t>
      </w:r>
      <w:r w:rsidR="00A953E3" w:rsidRPr="00E476EF">
        <w:rPr>
          <w:snapToGrid w:val="0"/>
          <w:color w:val="auto"/>
          <w:sz w:val="28"/>
          <w:lang w:eastAsia="ru-RU"/>
        </w:rPr>
        <w:t xml:space="preserve">, </w:t>
      </w:r>
      <w:proofErr w:type="spellStart"/>
      <w:r w:rsidR="00A953E3" w:rsidRPr="00E476EF">
        <w:rPr>
          <w:snapToGrid w:val="0"/>
          <w:color w:val="auto"/>
          <w:sz w:val="28"/>
          <w:lang w:eastAsia="ru-RU"/>
        </w:rPr>
        <w:t>соор</w:t>
      </w:r>
      <w:proofErr w:type="spellEnd"/>
      <w:r w:rsidR="00A953E3" w:rsidRPr="00E476EF">
        <w:rPr>
          <w:snapToGrid w:val="0"/>
          <w:color w:val="auto"/>
          <w:sz w:val="28"/>
          <w:lang w:eastAsia="ru-RU"/>
        </w:rPr>
        <w:t>. 1</w:t>
      </w:r>
      <w:r w:rsidR="00BB6409" w:rsidRPr="00E476EF">
        <w:rPr>
          <w:snapToGrid w:val="0"/>
          <w:color w:val="auto"/>
          <w:sz w:val="28"/>
          <w:lang w:eastAsia="ru-RU"/>
        </w:rPr>
        <w:t>.</w:t>
      </w:r>
    </w:p>
    <w:p w:rsidR="005E6CCD" w:rsidRPr="00CD4D85" w:rsidRDefault="008740DC" w:rsidP="005E6CCD">
      <w:pPr>
        <w:pStyle w:val="Default"/>
        <w:ind w:firstLine="708"/>
        <w:jc w:val="both"/>
        <w:rPr>
          <w:snapToGrid w:val="0"/>
          <w:color w:val="auto"/>
          <w:sz w:val="28"/>
          <w:szCs w:val="28"/>
          <w:lang w:eastAsia="ru-RU"/>
        </w:rPr>
      </w:pPr>
      <w:r>
        <w:rPr>
          <w:b/>
          <w:color w:val="auto"/>
          <w:sz w:val="28"/>
          <w:szCs w:val="28"/>
        </w:rPr>
        <w:t>9</w:t>
      </w:r>
      <w:r w:rsidR="0024584A" w:rsidRPr="003927D3">
        <w:rPr>
          <w:b/>
          <w:color w:val="auto"/>
          <w:sz w:val="28"/>
          <w:szCs w:val="28"/>
        </w:rPr>
        <w:t>. Информация о поставщике:</w:t>
      </w:r>
      <w:r w:rsidR="005E6CCD" w:rsidRPr="005E6CCD">
        <w:rPr>
          <w:snapToGrid w:val="0"/>
          <w:color w:val="auto"/>
          <w:sz w:val="28"/>
          <w:szCs w:val="28"/>
          <w:lang w:eastAsia="ru-RU"/>
        </w:rPr>
        <w:t xml:space="preserve"> </w:t>
      </w:r>
      <w:r w:rsidR="005E6CCD" w:rsidRPr="00CD4D85">
        <w:rPr>
          <w:snapToGrid w:val="0"/>
          <w:color w:val="auto"/>
          <w:sz w:val="28"/>
          <w:szCs w:val="28"/>
          <w:lang w:eastAsia="ru-RU"/>
        </w:rPr>
        <w:t>Общество с ограниченн</w:t>
      </w:r>
      <w:r w:rsidR="0015635E">
        <w:rPr>
          <w:snapToGrid w:val="0"/>
          <w:color w:val="auto"/>
          <w:sz w:val="28"/>
          <w:szCs w:val="28"/>
          <w:lang w:eastAsia="ru-RU"/>
        </w:rPr>
        <w:t>ой ответственностью «</w:t>
      </w:r>
      <w:proofErr w:type="spellStart"/>
      <w:r w:rsidR="0015635E">
        <w:rPr>
          <w:snapToGrid w:val="0"/>
          <w:color w:val="auto"/>
          <w:sz w:val="28"/>
          <w:szCs w:val="28"/>
          <w:lang w:eastAsia="ru-RU"/>
        </w:rPr>
        <w:t>Финресурс</w:t>
      </w:r>
      <w:proofErr w:type="spellEnd"/>
      <w:r w:rsidR="0015635E">
        <w:rPr>
          <w:snapToGrid w:val="0"/>
          <w:color w:val="auto"/>
          <w:sz w:val="28"/>
          <w:szCs w:val="28"/>
          <w:lang w:eastAsia="ru-RU"/>
        </w:rPr>
        <w:t>»</w:t>
      </w:r>
      <w:bookmarkStart w:id="0" w:name="_GoBack"/>
      <w:bookmarkEnd w:id="0"/>
    </w:p>
    <w:p w:rsidR="0024584A" w:rsidRDefault="00F86823" w:rsidP="00A545DD">
      <w:pPr>
        <w:pStyle w:val="Default"/>
        <w:ind w:firstLine="708"/>
        <w:jc w:val="both"/>
        <w:rPr>
          <w:b/>
          <w:color w:val="auto"/>
          <w:sz w:val="28"/>
          <w:szCs w:val="28"/>
        </w:rPr>
      </w:pPr>
      <w:r w:rsidRPr="00F86823">
        <w:rPr>
          <w:b/>
          <w:color w:val="auto"/>
          <w:sz w:val="28"/>
          <w:szCs w:val="28"/>
        </w:rPr>
        <w:t xml:space="preserve">Поставщик является субъектом МСП:  </w:t>
      </w:r>
      <w:r w:rsidRPr="007446D6">
        <w:rPr>
          <w:color w:val="auto"/>
          <w:sz w:val="28"/>
          <w:szCs w:val="28"/>
        </w:rPr>
        <w:t xml:space="preserve"> нет</w:t>
      </w:r>
    </w:p>
    <w:p w:rsidR="005E6CCD" w:rsidRPr="009A7FF1" w:rsidRDefault="005E6CCD" w:rsidP="005E6CCD">
      <w:pPr>
        <w:ind w:firstLine="708"/>
        <w:jc w:val="both"/>
        <w:rPr>
          <w:szCs w:val="28"/>
        </w:rPr>
      </w:pPr>
      <w:r w:rsidRPr="00600AAC">
        <w:rPr>
          <w:szCs w:val="28"/>
        </w:rPr>
        <w:t>ИНН 7718776177</w:t>
      </w:r>
    </w:p>
    <w:p w:rsidR="005E6CCD" w:rsidRPr="009A7FF1" w:rsidRDefault="005E6CCD" w:rsidP="005E6CCD">
      <w:pPr>
        <w:ind w:firstLine="708"/>
        <w:jc w:val="both"/>
        <w:rPr>
          <w:szCs w:val="28"/>
        </w:rPr>
      </w:pPr>
      <w:r w:rsidRPr="00600AAC">
        <w:rPr>
          <w:szCs w:val="28"/>
        </w:rPr>
        <w:t>КПП 771801001</w:t>
      </w:r>
    </w:p>
    <w:p w:rsidR="005E6CCD" w:rsidRPr="00600AAC" w:rsidRDefault="005E6CCD" w:rsidP="005E6CCD">
      <w:pPr>
        <w:ind w:firstLine="708"/>
        <w:jc w:val="both"/>
        <w:rPr>
          <w:szCs w:val="28"/>
        </w:rPr>
      </w:pPr>
      <w:r w:rsidRPr="00603AC7">
        <w:rPr>
          <w:szCs w:val="28"/>
        </w:rPr>
        <w:t>ОГРН 1097746550835</w:t>
      </w:r>
    </w:p>
    <w:p w:rsidR="00600AAC" w:rsidRPr="00600AAC" w:rsidRDefault="00600AAC" w:rsidP="00600AAC">
      <w:pPr>
        <w:ind w:firstLine="708"/>
        <w:jc w:val="both"/>
        <w:rPr>
          <w:szCs w:val="28"/>
        </w:rPr>
      </w:pPr>
      <w:r w:rsidRPr="00600AAC">
        <w:rPr>
          <w:szCs w:val="28"/>
        </w:rPr>
        <w:t>Место нахождения: 107076, г</w:t>
      </w:r>
      <w:r w:rsidR="0089422E">
        <w:rPr>
          <w:szCs w:val="28"/>
        </w:rPr>
        <w:t>.</w:t>
      </w:r>
      <w:r w:rsidRPr="00600AAC">
        <w:rPr>
          <w:szCs w:val="28"/>
        </w:rPr>
        <w:t xml:space="preserve"> Москва, ул. Матросская тишина, д.23, стр.2</w:t>
      </w:r>
    </w:p>
    <w:p w:rsidR="00600AAC" w:rsidRPr="00600AAC" w:rsidRDefault="00600AAC" w:rsidP="00600AAC">
      <w:pPr>
        <w:ind w:firstLine="708"/>
        <w:jc w:val="both"/>
        <w:rPr>
          <w:szCs w:val="28"/>
        </w:rPr>
      </w:pPr>
      <w:r w:rsidRPr="00600AAC">
        <w:rPr>
          <w:szCs w:val="28"/>
        </w:rPr>
        <w:t xml:space="preserve">Почтовый адрес: 107553, г. Москва, ул. Большая Черкизовская, </w:t>
      </w:r>
      <w:r w:rsidR="00A953E3">
        <w:rPr>
          <w:szCs w:val="28"/>
        </w:rPr>
        <w:t>вл</w:t>
      </w:r>
      <w:r w:rsidRPr="00600AAC">
        <w:rPr>
          <w:szCs w:val="28"/>
        </w:rPr>
        <w:t>.125, стр.1</w:t>
      </w:r>
      <w:r w:rsidR="00A953E3">
        <w:rPr>
          <w:szCs w:val="28"/>
        </w:rPr>
        <w:t>, соор.1.</w:t>
      </w:r>
    </w:p>
    <w:p w:rsidR="00526A19" w:rsidRPr="003652E7" w:rsidRDefault="005E6CCD" w:rsidP="009A7FF1">
      <w:pPr>
        <w:ind w:firstLine="708"/>
        <w:jc w:val="both"/>
        <w:rPr>
          <w:b/>
        </w:rPr>
      </w:pPr>
      <w:r w:rsidRPr="005E6CCD">
        <w:rPr>
          <w:szCs w:val="28"/>
        </w:rPr>
        <w:t>Представител</w:t>
      </w:r>
      <w:proofErr w:type="gramStart"/>
      <w:r w:rsidRPr="005E6CCD">
        <w:rPr>
          <w:szCs w:val="28"/>
        </w:rPr>
        <w:t>ь</w:t>
      </w:r>
      <w:r>
        <w:t>(</w:t>
      </w:r>
      <w:proofErr w:type="gramEnd"/>
      <w:r>
        <w:t>ли) Поставщика, ответственный(</w:t>
      </w:r>
      <w:proofErr w:type="spellStart"/>
      <w:r>
        <w:t>ые</w:t>
      </w:r>
      <w:proofErr w:type="spellEnd"/>
      <w:r>
        <w:t xml:space="preserve">) со стороны поставщика – </w:t>
      </w:r>
      <w:r w:rsidRPr="00A23E92">
        <w:rPr>
          <w:szCs w:val="28"/>
        </w:rPr>
        <w:t>начальник отдела по работе с VIP клиентами</w:t>
      </w:r>
      <w:r>
        <w:t xml:space="preserve"> </w:t>
      </w:r>
      <w:r w:rsidRPr="00A23E92">
        <w:rPr>
          <w:szCs w:val="28"/>
        </w:rPr>
        <w:t>Петрова Анна Львовна</w:t>
      </w:r>
      <w:r>
        <w:rPr>
          <w:szCs w:val="28"/>
        </w:rPr>
        <w:t xml:space="preserve">, тел. </w:t>
      </w:r>
      <w:r w:rsidRPr="00A23E92">
        <w:rPr>
          <w:szCs w:val="28"/>
        </w:rPr>
        <w:t>8 (916) 869 49 54</w:t>
      </w:r>
      <w:r>
        <w:rPr>
          <w:szCs w:val="28"/>
        </w:rPr>
        <w:t xml:space="preserve">, </w:t>
      </w:r>
      <w:r w:rsidRPr="00A23E92">
        <w:rPr>
          <w:szCs w:val="28"/>
        </w:rPr>
        <w:t>8 (926) 541 88 61</w:t>
      </w:r>
      <w:r w:rsidRPr="00BB73EF">
        <w:rPr>
          <w:szCs w:val="28"/>
        </w:rPr>
        <w:t xml:space="preserve">, адрес электронной почты </w:t>
      </w:r>
      <w:r>
        <w:rPr>
          <w:szCs w:val="28"/>
        </w:rPr>
        <w:t>a.petrova@finrs.ru</w:t>
      </w:r>
    </w:p>
    <w:p w:rsidR="0024584A" w:rsidRDefault="008740DC" w:rsidP="0024584A">
      <w:pPr>
        <w:jc w:val="both"/>
      </w:pPr>
      <w:r>
        <w:rPr>
          <w:b/>
        </w:rPr>
        <w:t>10</w:t>
      </w:r>
      <w:r w:rsidR="0024584A" w:rsidRPr="003927D3">
        <w:rPr>
          <w:b/>
        </w:rPr>
        <w:t xml:space="preserve">. Требования к </w:t>
      </w:r>
      <w:r w:rsidR="005E6CCD">
        <w:rPr>
          <w:b/>
          <w:szCs w:val="28"/>
        </w:rPr>
        <w:t>арендуемому Помещению</w:t>
      </w:r>
      <w:r w:rsidR="005E6CCD" w:rsidRPr="00F874C7">
        <w:rPr>
          <w:b/>
          <w:szCs w:val="28"/>
        </w:rPr>
        <w:t>:</w:t>
      </w:r>
      <w:r w:rsidR="005E6CCD">
        <w:rPr>
          <w:szCs w:val="28"/>
        </w:rPr>
        <w:t xml:space="preserve"> </w:t>
      </w:r>
      <w:r w:rsidR="00C911DF">
        <w:rPr>
          <w:szCs w:val="28"/>
        </w:rPr>
        <w:t>п</w:t>
      </w:r>
      <w:r w:rsidR="00C911DF" w:rsidRPr="00A23E92">
        <w:rPr>
          <w:szCs w:val="28"/>
        </w:rPr>
        <w:t xml:space="preserve">редоставление в Помещении следующего имущества: </w:t>
      </w:r>
      <w:proofErr w:type="gramStart"/>
      <w:r w:rsidR="00C911DF">
        <w:rPr>
          <w:szCs w:val="28"/>
        </w:rPr>
        <w:t xml:space="preserve">ТВ-панель </w:t>
      </w:r>
      <w:r w:rsidR="00C911DF" w:rsidRPr="002225E7">
        <w:rPr>
          <w:szCs w:val="28"/>
        </w:rPr>
        <w:t>«</w:t>
      </w:r>
      <w:proofErr w:type="spellStart"/>
      <w:r w:rsidR="00C911DF" w:rsidRPr="002225E7">
        <w:rPr>
          <w:szCs w:val="28"/>
        </w:rPr>
        <w:t>Samsung</w:t>
      </w:r>
      <w:proofErr w:type="spellEnd"/>
      <w:r w:rsidR="00C911DF" w:rsidRPr="002225E7">
        <w:rPr>
          <w:szCs w:val="28"/>
        </w:rPr>
        <w:t>»</w:t>
      </w:r>
      <w:r w:rsidR="00C911DF" w:rsidRPr="00644987">
        <w:rPr>
          <w:szCs w:val="28"/>
        </w:rPr>
        <w:t>, 3-х местный диван, журнальный столик,</w:t>
      </w:r>
      <w:r w:rsidR="00C911DF">
        <w:rPr>
          <w:szCs w:val="28"/>
        </w:rPr>
        <w:t xml:space="preserve"> стулья, холодильник</w:t>
      </w:r>
      <w:r w:rsidR="00C911DF" w:rsidRPr="00644987">
        <w:rPr>
          <w:szCs w:val="28"/>
        </w:rPr>
        <w:t xml:space="preserve">, продуктовый шкаф, </w:t>
      </w:r>
      <w:r w:rsidR="00C911DF">
        <w:rPr>
          <w:szCs w:val="28"/>
        </w:rPr>
        <w:t xml:space="preserve">часы настенные, </w:t>
      </w:r>
      <w:r w:rsidR="00C911DF" w:rsidRPr="00644987">
        <w:rPr>
          <w:szCs w:val="28"/>
        </w:rPr>
        <w:t xml:space="preserve">оборудованная сантехникой уборная, </w:t>
      </w:r>
      <w:r w:rsidR="00C911DF">
        <w:rPr>
          <w:szCs w:val="28"/>
        </w:rPr>
        <w:t>э</w:t>
      </w:r>
      <w:r w:rsidR="00C911DF" w:rsidRPr="00644987">
        <w:rPr>
          <w:szCs w:val="28"/>
        </w:rPr>
        <w:t>лектросушитель для рук, зеркало, емкости для бытовых и пищевых отходов, шкаф-купе для одежды с вешалками,</w:t>
      </w:r>
      <w:r w:rsidR="00C911DF">
        <w:rPr>
          <w:szCs w:val="28"/>
        </w:rPr>
        <w:t xml:space="preserve"> </w:t>
      </w:r>
      <w:r w:rsidR="00C911DF" w:rsidRPr="00644987">
        <w:rPr>
          <w:szCs w:val="28"/>
        </w:rPr>
        <w:t>пледы.</w:t>
      </w:r>
      <w:proofErr w:type="gramEnd"/>
    </w:p>
    <w:p w:rsidR="00A545DD" w:rsidRDefault="00A545DD" w:rsidP="0024584A">
      <w:pPr>
        <w:jc w:val="both"/>
      </w:pPr>
    </w:p>
    <w:p w:rsidR="0024584A" w:rsidRPr="00C43903" w:rsidRDefault="0024584A" w:rsidP="0024584A">
      <w:pPr>
        <w:jc w:val="both"/>
        <w:rPr>
          <w:b/>
        </w:rPr>
      </w:pPr>
      <w:r w:rsidRPr="00C43903">
        <w:rPr>
          <w:b/>
        </w:rPr>
        <w:t>В НАСТОЯЩЕЕ ИЗВЕЩЕНИЕ МОГУТ БЫТЬ ВНЕСЕНЫ ИЗМЕНЕНИЯ И ДОПОЛНЕНИЯ.</w:t>
      </w:r>
    </w:p>
    <w:sectPr w:rsidR="0024584A" w:rsidRPr="00C43903" w:rsidSect="0024584A">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6AB8" w:rsidRDefault="00C36AB8" w:rsidP="00CB1C18">
      <w:r>
        <w:separator/>
      </w:r>
    </w:p>
  </w:endnote>
  <w:endnote w:type="continuationSeparator" w:id="0">
    <w:p w:rsidR="00C36AB8" w:rsidRDefault="00C36AB8" w:rsidP="00CB1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6AB8" w:rsidRDefault="00C36AB8" w:rsidP="00CB1C18">
      <w:r>
        <w:separator/>
      </w:r>
    </w:p>
  </w:footnote>
  <w:footnote w:type="continuationSeparator" w:id="0">
    <w:p w:rsidR="00C36AB8" w:rsidRDefault="00C36AB8" w:rsidP="00CB1C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709"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nsid w:val="29822A71"/>
    <w:multiLevelType w:val="hybridMultilevel"/>
    <w:tmpl w:val="C1BCE30A"/>
    <w:lvl w:ilvl="0" w:tplc="0D70C748">
      <w:start w:val="1"/>
      <w:numFmt w:val="decimal"/>
      <w:lvlText w:val="%1."/>
      <w:lvlJc w:val="left"/>
      <w:pPr>
        <w:ind w:left="1129" w:hanging="42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6C5D7FDB"/>
    <w:multiLevelType w:val="hybridMultilevel"/>
    <w:tmpl w:val="9F6A2C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857"/>
    <w:rsid w:val="00003459"/>
    <w:rsid w:val="0002663E"/>
    <w:rsid w:val="00026B5E"/>
    <w:rsid w:val="00035D5B"/>
    <w:rsid w:val="00036E6F"/>
    <w:rsid w:val="00063509"/>
    <w:rsid w:val="00071C18"/>
    <w:rsid w:val="00072C73"/>
    <w:rsid w:val="000758E8"/>
    <w:rsid w:val="000777AB"/>
    <w:rsid w:val="00082F94"/>
    <w:rsid w:val="00084180"/>
    <w:rsid w:val="00085F72"/>
    <w:rsid w:val="000A0F77"/>
    <w:rsid w:val="000A1DCB"/>
    <w:rsid w:val="000A60A3"/>
    <w:rsid w:val="000A799D"/>
    <w:rsid w:val="000B465A"/>
    <w:rsid w:val="000C5FD9"/>
    <w:rsid w:val="000D23D3"/>
    <w:rsid w:val="000D3430"/>
    <w:rsid w:val="000E0D85"/>
    <w:rsid w:val="000E3F72"/>
    <w:rsid w:val="000E51C1"/>
    <w:rsid w:val="000E77C3"/>
    <w:rsid w:val="000F16BD"/>
    <w:rsid w:val="000F45E8"/>
    <w:rsid w:val="00107B80"/>
    <w:rsid w:val="00117473"/>
    <w:rsid w:val="001212C5"/>
    <w:rsid w:val="00121857"/>
    <w:rsid w:val="00126BBB"/>
    <w:rsid w:val="0013253D"/>
    <w:rsid w:val="00132AFA"/>
    <w:rsid w:val="00133CFF"/>
    <w:rsid w:val="0014455A"/>
    <w:rsid w:val="001475DB"/>
    <w:rsid w:val="00152424"/>
    <w:rsid w:val="001543E8"/>
    <w:rsid w:val="0015635E"/>
    <w:rsid w:val="00170957"/>
    <w:rsid w:val="00177D91"/>
    <w:rsid w:val="00191483"/>
    <w:rsid w:val="00197C0E"/>
    <w:rsid w:val="001B0FDE"/>
    <w:rsid w:val="001C01D6"/>
    <w:rsid w:val="001C05F5"/>
    <w:rsid w:val="001C16EC"/>
    <w:rsid w:val="001D3EAA"/>
    <w:rsid w:val="001D61A3"/>
    <w:rsid w:val="001E2EF9"/>
    <w:rsid w:val="001F0B3B"/>
    <w:rsid w:val="001F4F2E"/>
    <w:rsid w:val="001F52B9"/>
    <w:rsid w:val="00204B07"/>
    <w:rsid w:val="0020709B"/>
    <w:rsid w:val="002225E7"/>
    <w:rsid w:val="00223EC3"/>
    <w:rsid w:val="00233BDD"/>
    <w:rsid w:val="002350DE"/>
    <w:rsid w:val="00243BB2"/>
    <w:rsid w:val="00245141"/>
    <w:rsid w:val="0024584A"/>
    <w:rsid w:val="002578ED"/>
    <w:rsid w:val="0026332C"/>
    <w:rsid w:val="002636BF"/>
    <w:rsid w:val="00264F3C"/>
    <w:rsid w:val="00274C8C"/>
    <w:rsid w:val="0028492E"/>
    <w:rsid w:val="00292BF0"/>
    <w:rsid w:val="00292CBF"/>
    <w:rsid w:val="00296517"/>
    <w:rsid w:val="002A29A9"/>
    <w:rsid w:val="002A7D8B"/>
    <w:rsid w:val="002B281E"/>
    <w:rsid w:val="002C536B"/>
    <w:rsid w:val="002D2F2F"/>
    <w:rsid w:val="002E11EB"/>
    <w:rsid w:val="002E21F4"/>
    <w:rsid w:val="002E2B59"/>
    <w:rsid w:val="002E5A39"/>
    <w:rsid w:val="002F00CA"/>
    <w:rsid w:val="002F2D6C"/>
    <w:rsid w:val="00302FAA"/>
    <w:rsid w:val="003038BF"/>
    <w:rsid w:val="0032153B"/>
    <w:rsid w:val="003248F4"/>
    <w:rsid w:val="00327593"/>
    <w:rsid w:val="00336F96"/>
    <w:rsid w:val="003516CC"/>
    <w:rsid w:val="00364F75"/>
    <w:rsid w:val="003652E7"/>
    <w:rsid w:val="003927D3"/>
    <w:rsid w:val="003A5056"/>
    <w:rsid w:val="003C7469"/>
    <w:rsid w:val="003D0AA6"/>
    <w:rsid w:val="003D1E43"/>
    <w:rsid w:val="003D239A"/>
    <w:rsid w:val="003E13B8"/>
    <w:rsid w:val="003E1D49"/>
    <w:rsid w:val="003E56FD"/>
    <w:rsid w:val="003F4415"/>
    <w:rsid w:val="003F79F7"/>
    <w:rsid w:val="00406F6B"/>
    <w:rsid w:val="0041301F"/>
    <w:rsid w:val="004131CB"/>
    <w:rsid w:val="004247A7"/>
    <w:rsid w:val="00427B60"/>
    <w:rsid w:val="00437CE8"/>
    <w:rsid w:val="0044002D"/>
    <w:rsid w:val="00482157"/>
    <w:rsid w:val="00483D8D"/>
    <w:rsid w:val="0049189D"/>
    <w:rsid w:val="0049351D"/>
    <w:rsid w:val="004938B7"/>
    <w:rsid w:val="00494EDD"/>
    <w:rsid w:val="004A0558"/>
    <w:rsid w:val="004A6B9F"/>
    <w:rsid w:val="004A7252"/>
    <w:rsid w:val="004B3332"/>
    <w:rsid w:val="004B7489"/>
    <w:rsid w:val="004C3E28"/>
    <w:rsid w:val="004C63EA"/>
    <w:rsid w:val="004D010C"/>
    <w:rsid w:val="004D4FB7"/>
    <w:rsid w:val="004E09D6"/>
    <w:rsid w:val="004E1872"/>
    <w:rsid w:val="004E7660"/>
    <w:rsid w:val="004F4759"/>
    <w:rsid w:val="00500D9B"/>
    <w:rsid w:val="00501039"/>
    <w:rsid w:val="00510572"/>
    <w:rsid w:val="005177C5"/>
    <w:rsid w:val="00526967"/>
    <w:rsid w:val="00526A19"/>
    <w:rsid w:val="00531303"/>
    <w:rsid w:val="00542DB9"/>
    <w:rsid w:val="00546892"/>
    <w:rsid w:val="005548E7"/>
    <w:rsid w:val="00564686"/>
    <w:rsid w:val="00565E96"/>
    <w:rsid w:val="00583AE4"/>
    <w:rsid w:val="005941EF"/>
    <w:rsid w:val="005A69AB"/>
    <w:rsid w:val="005C46F5"/>
    <w:rsid w:val="005C680F"/>
    <w:rsid w:val="005E0384"/>
    <w:rsid w:val="005E6CCD"/>
    <w:rsid w:val="00600879"/>
    <w:rsid w:val="00600AAC"/>
    <w:rsid w:val="00603AC7"/>
    <w:rsid w:val="006072F9"/>
    <w:rsid w:val="006117F1"/>
    <w:rsid w:val="00620171"/>
    <w:rsid w:val="00621590"/>
    <w:rsid w:val="00622A2E"/>
    <w:rsid w:val="00627D6D"/>
    <w:rsid w:val="006323ED"/>
    <w:rsid w:val="006527AA"/>
    <w:rsid w:val="00654DAC"/>
    <w:rsid w:val="0065729B"/>
    <w:rsid w:val="0065731F"/>
    <w:rsid w:val="0066021C"/>
    <w:rsid w:val="00661273"/>
    <w:rsid w:val="006713BF"/>
    <w:rsid w:val="00672113"/>
    <w:rsid w:val="00684FEC"/>
    <w:rsid w:val="006A63EB"/>
    <w:rsid w:val="006B32C7"/>
    <w:rsid w:val="006C610D"/>
    <w:rsid w:val="006D2347"/>
    <w:rsid w:val="006E0040"/>
    <w:rsid w:val="006E0FA2"/>
    <w:rsid w:val="007022A0"/>
    <w:rsid w:val="00706492"/>
    <w:rsid w:val="00712625"/>
    <w:rsid w:val="0071472A"/>
    <w:rsid w:val="007203E7"/>
    <w:rsid w:val="00720B00"/>
    <w:rsid w:val="00724EED"/>
    <w:rsid w:val="007335E3"/>
    <w:rsid w:val="007442D3"/>
    <w:rsid w:val="007446D6"/>
    <w:rsid w:val="0075014E"/>
    <w:rsid w:val="007529E9"/>
    <w:rsid w:val="00752FA3"/>
    <w:rsid w:val="0076397F"/>
    <w:rsid w:val="00764A27"/>
    <w:rsid w:val="00795795"/>
    <w:rsid w:val="007A053B"/>
    <w:rsid w:val="007A5F05"/>
    <w:rsid w:val="007B4A2D"/>
    <w:rsid w:val="007B72E2"/>
    <w:rsid w:val="007C2EB2"/>
    <w:rsid w:val="007D3E39"/>
    <w:rsid w:val="007D5D14"/>
    <w:rsid w:val="007D67F5"/>
    <w:rsid w:val="007D6F31"/>
    <w:rsid w:val="007E61D8"/>
    <w:rsid w:val="007E6623"/>
    <w:rsid w:val="007F5506"/>
    <w:rsid w:val="007F7A74"/>
    <w:rsid w:val="008128DB"/>
    <w:rsid w:val="00824610"/>
    <w:rsid w:val="00826379"/>
    <w:rsid w:val="00831584"/>
    <w:rsid w:val="008515D7"/>
    <w:rsid w:val="00852B23"/>
    <w:rsid w:val="008547B8"/>
    <w:rsid w:val="0086483E"/>
    <w:rsid w:val="008740DC"/>
    <w:rsid w:val="0088075E"/>
    <w:rsid w:val="008838D9"/>
    <w:rsid w:val="00884629"/>
    <w:rsid w:val="00893B30"/>
    <w:rsid w:val="0089422E"/>
    <w:rsid w:val="008A767E"/>
    <w:rsid w:val="008B29D7"/>
    <w:rsid w:val="008D074D"/>
    <w:rsid w:val="008D55F3"/>
    <w:rsid w:val="008E0CEC"/>
    <w:rsid w:val="008E1656"/>
    <w:rsid w:val="008F0A98"/>
    <w:rsid w:val="00910BE4"/>
    <w:rsid w:val="00915DBD"/>
    <w:rsid w:val="00921A23"/>
    <w:rsid w:val="00923584"/>
    <w:rsid w:val="0092627C"/>
    <w:rsid w:val="0093062F"/>
    <w:rsid w:val="0093440D"/>
    <w:rsid w:val="009662B7"/>
    <w:rsid w:val="00966BF5"/>
    <w:rsid w:val="00980DFC"/>
    <w:rsid w:val="00994F52"/>
    <w:rsid w:val="009A42EC"/>
    <w:rsid w:val="009A7FF1"/>
    <w:rsid w:val="009B2AAE"/>
    <w:rsid w:val="009B2E0E"/>
    <w:rsid w:val="009B6FDE"/>
    <w:rsid w:val="009C16C0"/>
    <w:rsid w:val="009C4A5D"/>
    <w:rsid w:val="009D183B"/>
    <w:rsid w:val="009D723D"/>
    <w:rsid w:val="009D7D4D"/>
    <w:rsid w:val="009E6D2C"/>
    <w:rsid w:val="009F2FCC"/>
    <w:rsid w:val="009F36EA"/>
    <w:rsid w:val="009F3AE5"/>
    <w:rsid w:val="00A017DE"/>
    <w:rsid w:val="00A038AE"/>
    <w:rsid w:val="00A042DE"/>
    <w:rsid w:val="00A10CED"/>
    <w:rsid w:val="00A12FC2"/>
    <w:rsid w:val="00A1512F"/>
    <w:rsid w:val="00A20EC2"/>
    <w:rsid w:val="00A232F1"/>
    <w:rsid w:val="00A31BA8"/>
    <w:rsid w:val="00A335BC"/>
    <w:rsid w:val="00A35895"/>
    <w:rsid w:val="00A42920"/>
    <w:rsid w:val="00A52655"/>
    <w:rsid w:val="00A545DD"/>
    <w:rsid w:val="00A613ED"/>
    <w:rsid w:val="00A67341"/>
    <w:rsid w:val="00A716A3"/>
    <w:rsid w:val="00A7517C"/>
    <w:rsid w:val="00A767DE"/>
    <w:rsid w:val="00A8108E"/>
    <w:rsid w:val="00A91ABA"/>
    <w:rsid w:val="00A953E3"/>
    <w:rsid w:val="00AA34B6"/>
    <w:rsid w:val="00AA36AF"/>
    <w:rsid w:val="00AA79FA"/>
    <w:rsid w:val="00AA7EFD"/>
    <w:rsid w:val="00AC57C2"/>
    <w:rsid w:val="00AC799F"/>
    <w:rsid w:val="00AD3361"/>
    <w:rsid w:val="00AD69FC"/>
    <w:rsid w:val="00AE5D96"/>
    <w:rsid w:val="00AF3E8A"/>
    <w:rsid w:val="00AF4708"/>
    <w:rsid w:val="00B20DF0"/>
    <w:rsid w:val="00B21959"/>
    <w:rsid w:val="00B233E9"/>
    <w:rsid w:val="00B3207D"/>
    <w:rsid w:val="00B3538A"/>
    <w:rsid w:val="00B35CC9"/>
    <w:rsid w:val="00B40D15"/>
    <w:rsid w:val="00B41677"/>
    <w:rsid w:val="00B424E6"/>
    <w:rsid w:val="00B60FF7"/>
    <w:rsid w:val="00B81AC6"/>
    <w:rsid w:val="00B8653B"/>
    <w:rsid w:val="00B9454F"/>
    <w:rsid w:val="00BB6409"/>
    <w:rsid w:val="00BB7300"/>
    <w:rsid w:val="00BC2299"/>
    <w:rsid w:val="00BD06F5"/>
    <w:rsid w:val="00BD3223"/>
    <w:rsid w:val="00BD5FDE"/>
    <w:rsid w:val="00BD6739"/>
    <w:rsid w:val="00BE4FBE"/>
    <w:rsid w:val="00BE7F31"/>
    <w:rsid w:val="00BF01DF"/>
    <w:rsid w:val="00BF12A9"/>
    <w:rsid w:val="00BF18E2"/>
    <w:rsid w:val="00BF2940"/>
    <w:rsid w:val="00BF4B3F"/>
    <w:rsid w:val="00C0686E"/>
    <w:rsid w:val="00C140CC"/>
    <w:rsid w:val="00C24354"/>
    <w:rsid w:val="00C2562C"/>
    <w:rsid w:val="00C328EC"/>
    <w:rsid w:val="00C32B7A"/>
    <w:rsid w:val="00C36AB8"/>
    <w:rsid w:val="00C40A83"/>
    <w:rsid w:val="00C623E6"/>
    <w:rsid w:val="00C710BB"/>
    <w:rsid w:val="00C73DDA"/>
    <w:rsid w:val="00C77120"/>
    <w:rsid w:val="00C86D10"/>
    <w:rsid w:val="00C911DF"/>
    <w:rsid w:val="00C91561"/>
    <w:rsid w:val="00CB1C18"/>
    <w:rsid w:val="00CC48FC"/>
    <w:rsid w:val="00CC57F1"/>
    <w:rsid w:val="00CC762A"/>
    <w:rsid w:val="00CD49D6"/>
    <w:rsid w:val="00CD4D85"/>
    <w:rsid w:val="00CD5577"/>
    <w:rsid w:val="00CD7A9A"/>
    <w:rsid w:val="00CE09CD"/>
    <w:rsid w:val="00CF3EBB"/>
    <w:rsid w:val="00D0335B"/>
    <w:rsid w:val="00D0636A"/>
    <w:rsid w:val="00D16964"/>
    <w:rsid w:val="00D16AE7"/>
    <w:rsid w:val="00D17E99"/>
    <w:rsid w:val="00D21C01"/>
    <w:rsid w:val="00D32B13"/>
    <w:rsid w:val="00D32F01"/>
    <w:rsid w:val="00D35556"/>
    <w:rsid w:val="00D40099"/>
    <w:rsid w:val="00D51AF4"/>
    <w:rsid w:val="00D6195B"/>
    <w:rsid w:val="00D66DAB"/>
    <w:rsid w:val="00D70D67"/>
    <w:rsid w:val="00D7512F"/>
    <w:rsid w:val="00D810B4"/>
    <w:rsid w:val="00D84F35"/>
    <w:rsid w:val="00D912B5"/>
    <w:rsid w:val="00D9289B"/>
    <w:rsid w:val="00D9562C"/>
    <w:rsid w:val="00D979C6"/>
    <w:rsid w:val="00DA3BCA"/>
    <w:rsid w:val="00DB11D3"/>
    <w:rsid w:val="00DB374A"/>
    <w:rsid w:val="00DB71C7"/>
    <w:rsid w:val="00DC2244"/>
    <w:rsid w:val="00DD4787"/>
    <w:rsid w:val="00DE3B50"/>
    <w:rsid w:val="00DE5F8C"/>
    <w:rsid w:val="00E1178A"/>
    <w:rsid w:val="00E16968"/>
    <w:rsid w:val="00E22CF6"/>
    <w:rsid w:val="00E26F81"/>
    <w:rsid w:val="00E34F9F"/>
    <w:rsid w:val="00E35CDC"/>
    <w:rsid w:val="00E476EF"/>
    <w:rsid w:val="00E5065E"/>
    <w:rsid w:val="00E50CBA"/>
    <w:rsid w:val="00E53C38"/>
    <w:rsid w:val="00E7093B"/>
    <w:rsid w:val="00E73E7A"/>
    <w:rsid w:val="00E83532"/>
    <w:rsid w:val="00E87D4E"/>
    <w:rsid w:val="00E905FB"/>
    <w:rsid w:val="00E916BB"/>
    <w:rsid w:val="00E949F8"/>
    <w:rsid w:val="00E957DE"/>
    <w:rsid w:val="00EA5CC5"/>
    <w:rsid w:val="00EB5105"/>
    <w:rsid w:val="00ED1117"/>
    <w:rsid w:val="00ED1B2D"/>
    <w:rsid w:val="00ED60FD"/>
    <w:rsid w:val="00F02B7F"/>
    <w:rsid w:val="00F02C27"/>
    <w:rsid w:val="00F0407A"/>
    <w:rsid w:val="00F04EF5"/>
    <w:rsid w:val="00F12F5B"/>
    <w:rsid w:val="00F25640"/>
    <w:rsid w:val="00F33116"/>
    <w:rsid w:val="00F3417A"/>
    <w:rsid w:val="00F500EC"/>
    <w:rsid w:val="00F532A7"/>
    <w:rsid w:val="00F53361"/>
    <w:rsid w:val="00F6476F"/>
    <w:rsid w:val="00F66425"/>
    <w:rsid w:val="00F6690E"/>
    <w:rsid w:val="00F72DD1"/>
    <w:rsid w:val="00F748E9"/>
    <w:rsid w:val="00F749D9"/>
    <w:rsid w:val="00F752D3"/>
    <w:rsid w:val="00F776E4"/>
    <w:rsid w:val="00F80247"/>
    <w:rsid w:val="00F86823"/>
    <w:rsid w:val="00F876A1"/>
    <w:rsid w:val="00F91597"/>
    <w:rsid w:val="00F94074"/>
    <w:rsid w:val="00F9545A"/>
    <w:rsid w:val="00FA2D3E"/>
    <w:rsid w:val="00FD39F1"/>
    <w:rsid w:val="00FE3EB4"/>
    <w:rsid w:val="00FE423B"/>
    <w:rsid w:val="00FE7036"/>
    <w:rsid w:val="00FE77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spacing w:after="0" w:line="240" w:lineRule="auto"/>
      <w:ind w:firstLine="709"/>
    </w:pPr>
    <w:rPr>
      <w:rFonts w:ascii="Times New Roman" w:hAnsi="Times New Roman" w:cs="Times New Roman"/>
      <w:snapToGrid w:val="0"/>
      <w:sz w:val="28"/>
      <w:szCs w:val="20"/>
      <w:lang w:eastAsia="ru-RU"/>
    </w:rPr>
  </w:style>
  <w:style w:type="paragraph" w:styleId="1">
    <w:name w:val="heading 1"/>
    <w:basedOn w:val="a"/>
    <w:next w:val="a"/>
    <w:link w:val="10"/>
    <w:qFormat/>
    <w:rsid w:val="009D7D4D"/>
    <w:pPr>
      <w:keepNext/>
      <w:keepLines/>
      <w:spacing w:before="480"/>
      <w:outlineLvl w:val="0"/>
    </w:pPr>
    <w:rPr>
      <w:rFonts w:asciiTheme="majorHAnsi" w:eastAsiaTheme="majorEastAsia" w:hAnsiTheme="majorHAnsi" w:cstheme="majorBidi"/>
      <w:b/>
      <w:bCs/>
      <w:snapToGrid/>
      <w:color w:val="365F91" w:themeColor="accent1" w:themeShade="BF"/>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rsid w:val="00CB1C18"/>
    <w:pPr>
      <w:spacing w:after="0" w:line="240" w:lineRule="auto"/>
      <w:ind w:firstLine="720"/>
      <w:jc w:val="both"/>
    </w:pPr>
    <w:rPr>
      <w:rFonts w:ascii="Times New Roman" w:hAnsi="Times New Roman" w:cs="Times New Roman"/>
      <w:sz w:val="28"/>
      <w:szCs w:val="20"/>
      <w:lang w:eastAsia="ru-RU"/>
    </w:rPr>
  </w:style>
  <w:style w:type="character" w:customStyle="1" w:styleId="Normal">
    <w:name w:val="Normal Знак"/>
    <w:link w:val="11"/>
    <w:rsid w:val="00CB1C18"/>
    <w:rPr>
      <w:rFonts w:ascii="Times New Roman" w:hAnsi="Times New Roman" w:cs="Times New Roman"/>
      <w:sz w:val="28"/>
      <w:szCs w:val="20"/>
      <w:lang w:eastAsia="ru-RU"/>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iPriority w:val="99"/>
    <w:unhideWhenUsed/>
    <w:rsid w:val="00CB1C18"/>
    <w:rPr>
      <w:color w:val="0000FF" w:themeColor="hyperlink"/>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customStyle="1" w:styleId="10">
    <w:name w:val="Заголовок 1 Знак"/>
    <w:basedOn w:val="a0"/>
    <w:link w:val="1"/>
    <w:rsid w:val="009D7D4D"/>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8A767E"/>
    <w:pPr>
      <w:autoSpaceDE w:val="0"/>
      <w:autoSpaceDN w:val="0"/>
      <w:adjustRightInd w:val="0"/>
      <w:spacing w:after="0" w:line="240" w:lineRule="auto"/>
    </w:pPr>
    <w:rPr>
      <w:rFonts w:ascii="Times New Roman" w:hAnsi="Times New Roman" w:cs="Times New Roman"/>
      <w:color w:val="000000"/>
      <w:sz w:val="24"/>
      <w:szCs w:val="24"/>
    </w:rPr>
  </w:style>
  <w:style w:type="paragraph" w:styleId="ab">
    <w:name w:val="List Paragraph"/>
    <w:basedOn w:val="a"/>
    <w:uiPriority w:val="34"/>
    <w:qFormat/>
    <w:rsid w:val="000E77C3"/>
    <w:pPr>
      <w:tabs>
        <w:tab w:val="clear" w:pos="709"/>
      </w:tabs>
      <w:spacing w:after="200" w:line="276" w:lineRule="auto"/>
      <w:ind w:left="720" w:firstLine="0"/>
      <w:contextualSpacing/>
    </w:pPr>
    <w:rPr>
      <w:rFonts w:asciiTheme="minorHAnsi" w:eastAsiaTheme="minorHAnsi" w:hAnsiTheme="minorHAnsi" w:cstheme="minorBidi"/>
      <w:snapToGrid/>
      <w:sz w:val="22"/>
      <w:szCs w:val="22"/>
      <w:lang w:eastAsia="en-US"/>
    </w:rPr>
  </w:style>
  <w:style w:type="table" w:styleId="ac">
    <w:name w:val="Table Grid"/>
    <w:basedOn w:val="a1"/>
    <w:uiPriority w:val="59"/>
    <w:rsid w:val="0024584A"/>
    <w:pPr>
      <w:spacing w:after="0" w:line="240" w:lineRule="auto"/>
    </w:pPr>
    <w:rPr>
      <w:rFonts w:ascii="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Emphasis"/>
    <w:basedOn w:val="a0"/>
    <w:uiPriority w:val="20"/>
    <w:qFormat/>
    <w:rsid w:val="00437CE8"/>
    <w:rPr>
      <w:rFonts w:asciiTheme="minorHAnsi" w:hAnsiTheme="minorHAnsi"/>
      <w:b/>
      <w:i/>
      <w:iCs/>
    </w:rPr>
  </w:style>
  <w:style w:type="character" w:styleId="ae">
    <w:name w:val="annotation reference"/>
    <w:basedOn w:val="a0"/>
    <w:uiPriority w:val="99"/>
    <w:semiHidden/>
    <w:unhideWhenUsed/>
    <w:rsid w:val="00923584"/>
    <w:rPr>
      <w:sz w:val="16"/>
      <w:szCs w:val="16"/>
    </w:rPr>
  </w:style>
  <w:style w:type="paragraph" w:styleId="af">
    <w:name w:val="annotation text"/>
    <w:basedOn w:val="a"/>
    <w:link w:val="af0"/>
    <w:uiPriority w:val="99"/>
    <w:semiHidden/>
    <w:unhideWhenUsed/>
    <w:rsid w:val="00923584"/>
    <w:rPr>
      <w:sz w:val="20"/>
    </w:rPr>
  </w:style>
  <w:style w:type="character" w:customStyle="1" w:styleId="af0">
    <w:name w:val="Текст примечания Знак"/>
    <w:basedOn w:val="a0"/>
    <w:link w:val="af"/>
    <w:uiPriority w:val="99"/>
    <w:semiHidden/>
    <w:rsid w:val="00923584"/>
    <w:rPr>
      <w:rFonts w:ascii="Times New Roman" w:hAnsi="Times New Roman" w:cs="Times New Roman"/>
      <w:snapToGrid w:val="0"/>
      <w:sz w:val="20"/>
      <w:szCs w:val="20"/>
      <w:lang w:eastAsia="ru-RU"/>
    </w:rPr>
  </w:style>
  <w:style w:type="paragraph" w:styleId="af1">
    <w:name w:val="annotation subject"/>
    <w:basedOn w:val="af"/>
    <w:next w:val="af"/>
    <w:link w:val="af2"/>
    <w:uiPriority w:val="99"/>
    <w:semiHidden/>
    <w:unhideWhenUsed/>
    <w:rsid w:val="00923584"/>
    <w:rPr>
      <w:b/>
      <w:bCs/>
    </w:rPr>
  </w:style>
  <w:style w:type="character" w:customStyle="1" w:styleId="af2">
    <w:name w:val="Тема примечания Знак"/>
    <w:basedOn w:val="af0"/>
    <w:link w:val="af1"/>
    <w:uiPriority w:val="99"/>
    <w:semiHidden/>
    <w:rsid w:val="00923584"/>
    <w:rPr>
      <w:rFonts w:ascii="Times New Roman" w:hAnsi="Times New Roman" w:cs="Times New Roman"/>
      <w:b/>
      <w:bCs/>
      <w:snapToGrid w:val="0"/>
      <w:sz w:val="20"/>
      <w:szCs w:val="20"/>
      <w:lang w:eastAsia="ru-RU"/>
    </w:rPr>
  </w:style>
  <w:style w:type="paragraph" w:styleId="af3">
    <w:name w:val="Revision"/>
    <w:hidden/>
    <w:uiPriority w:val="99"/>
    <w:semiHidden/>
    <w:rsid w:val="00923584"/>
    <w:pPr>
      <w:spacing w:after="0" w:line="240" w:lineRule="auto"/>
    </w:pPr>
    <w:rPr>
      <w:rFonts w:ascii="Times New Roman" w:hAnsi="Times New Roman" w:cs="Times New Roman"/>
      <w:snapToGrid w:val="0"/>
      <w:sz w:val="28"/>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spacing w:after="0" w:line="240" w:lineRule="auto"/>
      <w:ind w:firstLine="709"/>
    </w:pPr>
    <w:rPr>
      <w:rFonts w:ascii="Times New Roman" w:hAnsi="Times New Roman" w:cs="Times New Roman"/>
      <w:snapToGrid w:val="0"/>
      <w:sz w:val="28"/>
      <w:szCs w:val="20"/>
      <w:lang w:eastAsia="ru-RU"/>
    </w:rPr>
  </w:style>
  <w:style w:type="paragraph" w:styleId="1">
    <w:name w:val="heading 1"/>
    <w:basedOn w:val="a"/>
    <w:next w:val="a"/>
    <w:link w:val="10"/>
    <w:qFormat/>
    <w:rsid w:val="009D7D4D"/>
    <w:pPr>
      <w:keepNext/>
      <w:keepLines/>
      <w:spacing w:before="480"/>
      <w:outlineLvl w:val="0"/>
    </w:pPr>
    <w:rPr>
      <w:rFonts w:asciiTheme="majorHAnsi" w:eastAsiaTheme="majorEastAsia" w:hAnsiTheme="majorHAnsi" w:cstheme="majorBidi"/>
      <w:b/>
      <w:bCs/>
      <w:snapToGrid/>
      <w:color w:val="365F91" w:themeColor="accent1" w:themeShade="BF"/>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rsid w:val="00CB1C18"/>
    <w:pPr>
      <w:spacing w:after="0" w:line="240" w:lineRule="auto"/>
      <w:ind w:firstLine="720"/>
      <w:jc w:val="both"/>
    </w:pPr>
    <w:rPr>
      <w:rFonts w:ascii="Times New Roman" w:hAnsi="Times New Roman" w:cs="Times New Roman"/>
      <w:sz w:val="28"/>
      <w:szCs w:val="20"/>
      <w:lang w:eastAsia="ru-RU"/>
    </w:rPr>
  </w:style>
  <w:style w:type="character" w:customStyle="1" w:styleId="Normal">
    <w:name w:val="Normal Знак"/>
    <w:link w:val="11"/>
    <w:rsid w:val="00CB1C18"/>
    <w:rPr>
      <w:rFonts w:ascii="Times New Roman" w:hAnsi="Times New Roman" w:cs="Times New Roman"/>
      <w:sz w:val="28"/>
      <w:szCs w:val="20"/>
      <w:lang w:eastAsia="ru-RU"/>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iPriority w:val="99"/>
    <w:unhideWhenUsed/>
    <w:rsid w:val="00CB1C18"/>
    <w:rPr>
      <w:color w:val="0000FF" w:themeColor="hyperlink"/>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customStyle="1" w:styleId="10">
    <w:name w:val="Заголовок 1 Знак"/>
    <w:basedOn w:val="a0"/>
    <w:link w:val="1"/>
    <w:rsid w:val="009D7D4D"/>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8A767E"/>
    <w:pPr>
      <w:autoSpaceDE w:val="0"/>
      <w:autoSpaceDN w:val="0"/>
      <w:adjustRightInd w:val="0"/>
      <w:spacing w:after="0" w:line="240" w:lineRule="auto"/>
    </w:pPr>
    <w:rPr>
      <w:rFonts w:ascii="Times New Roman" w:hAnsi="Times New Roman" w:cs="Times New Roman"/>
      <w:color w:val="000000"/>
      <w:sz w:val="24"/>
      <w:szCs w:val="24"/>
    </w:rPr>
  </w:style>
  <w:style w:type="paragraph" w:styleId="ab">
    <w:name w:val="List Paragraph"/>
    <w:basedOn w:val="a"/>
    <w:uiPriority w:val="34"/>
    <w:qFormat/>
    <w:rsid w:val="000E77C3"/>
    <w:pPr>
      <w:tabs>
        <w:tab w:val="clear" w:pos="709"/>
      </w:tabs>
      <w:spacing w:after="200" w:line="276" w:lineRule="auto"/>
      <w:ind w:left="720" w:firstLine="0"/>
      <w:contextualSpacing/>
    </w:pPr>
    <w:rPr>
      <w:rFonts w:asciiTheme="minorHAnsi" w:eastAsiaTheme="minorHAnsi" w:hAnsiTheme="minorHAnsi" w:cstheme="minorBidi"/>
      <w:snapToGrid/>
      <w:sz w:val="22"/>
      <w:szCs w:val="22"/>
      <w:lang w:eastAsia="en-US"/>
    </w:rPr>
  </w:style>
  <w:style w:type="table" w:styleId="ac">
    <w:name w:val="Table Grid"/>
    <w:basedOn w:val="a1"/>
    <w:uiPriority w:val="59"/>
    <w:rsid w:val="0024584A"/>
    <w:pPr>
      <w:spacing w:after="0" w:line="240" w:lineRule="auto"/>
    </w:pPr>
    <w:rPr>
      <w:rFonts w:ascii="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Emphasis"/>
    <w:basedOn w:val="a0"/>
    <w:uiPriority w:val="20"/>
    <w:qFormat/>
    <w:rsid w:val="00437CE8"/>
    <w:rPr>
      <w:rFonts w:asciiTheme="minorHAnsi" w:hAnsiTheme="minorHAnsi"/>
      <w:b/>
      <w:i/>
      <w:iCs/>
    </w:rPr>
  </w:style>
  <w:style w:type="character" w:styleId="ae">
    <w:name w:val="annotation reference"/>
    <w:basedOn w:val="a0"/>
    <w:uiPriority w:val="99"/>
    <w:semiHidden/>
    <w:unhideWhenUsed/>
    <w:rsid w:val="00923584"/>
    <w:rPr>
      <w:sz w:val="16"/>
      <w:szCs w:val="16"/>
    </w:rPr>
  </w:style>
  <w:style w:type="paragraph" w:styleId="af">
    <w:name w:val="annotation text"/>
    <w:basedOn w:val="a"/>
    <w:link w:val="af0"/>
    <w:uiPriority w:val="99"/>
    <w:semiHidden/>
    <w:unhideWhenUsed/>
    <w:rsid w:val="00923584"/>
    <w:rPr>
      <w:sz w:val="20"/>
    </w:rPr>
  </w:style>
  <w:style w:type="character" w:customStyle="1" w:styleId="af0">
    <w:name w:val="Текст примечания Знак"/>
    <w:basedOn w:val="a0"/>
    <w:link w:val="af"/>
    <w:uiPriority w:val="99"/>
    <w:semiHidden/>
    <w:rsid w:val="00923584"/>
    <w:rPr>
      <w:rFonts w:ascii="Times New Roman" w:hAnsi="Times New Roman" w:cs="Times New Roman"/>
      <w:snapToGrid w:val="0"/>
      <w:sz w:val="20"/>
      <w:szCs w:val="20"/>
      <w:lang w:eastAsia="ru-RU"/>
    </w:rPr>
  </w:style>
  <w:style w:type="paragraph" w:styleId="af1">
    <w:name w:val="annotation subject"/>
    <w:basedOn w:val="af"/>
    <w:next w:val="af"/>
    <w:link w:val="af2"/>
    <w:uiPriority w:val="99"/>
    <w:semiHidden/>
    <w:unhideWhenUsed/>
    <w:rsid w:val="00923584"/>
    <w:rPr>
      <w:b/>
      <w:bCs/>
    </w:rPr>
  </w:style>
  <w:style w:type="character" w:customStyle="1" w:styleId="af2">
    <w:name w:val="Тема примечания Знак"/>
    <w:basedOn w:val="af0"/>
    <w:link w:val="af1"/>
    <w:uiPriority w:val="99"/>
    <w:semiHidden/>
    <w:rsid w:val="00923584"/>
    <w:rPr>
      <w:rFonts w:ascii="Times New Roman" w:hAnsi="Times New Roman" w:cs="Times New Roman"/>
      <w:b/>
      <w:bCs/>
      <w:snapToGrid w:val="0"/>
      <w:sz w:val="20"/>
      <w:szCs w:val="20"/>
      <w:lang w:eastAsia="ru-RU"/>
    </w:rPr>
  </w:style>
  <w:style w:type="paragraph" w:styleId="af3">
    <w:name w:val="Revision"/>
    <w:hidden/>
    <w:uiPriority w:val="99"/>
    <w:semiHidden/>
    <w:rsid w:val="00923584"/>
    <w:pPr>
      <w:spacing w:after="0" w:line="240" w:lineRule="auto"/>
    </w:pPr>
    <w:rPr>
      <w:rFonts w:ascii="Times New Roman" w:hAnsi="Times New Roman" w:cs="Times New Roman"/>
      <w:snapToGrid w:val="0"/>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zakupki@trcont.r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C8C8896CC23E474C8A0FBFEF3EFEA52B" ma:contentTypeVersion="0" ma:contentTypeDescription="Создание документа." ma:contentTypeScope="" ma:versionID="2eb6f596ba354e8d2bf3b5d1e9535995">
  <xsd:schema xmlns:xsd="http://www.w3.org/2001/XMLSchema" xmlns:xs="http://www.w3.org/2001/XMLSchema" xmlns:p="http://schemas.microsoft.com/office/2006/metadata/properties" targetNamespace="http://schemas.microsoft.com/office/2006/metadata/properties" ma:root="true" ma:fieldsID="89d58f4857a619b7c345529988bca39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FEFF93-FC58-4EEB-A4BE-E771AE34463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6577211-3E01-4355-B55E-390FC9B5854F}">
  <ds:schemaRefs>
    <ds:schemaRef ds:uri="http://schemas.microsoft.com/sharepoint/v3/contenttype/forms"/>
  </ds:schemaRefs>
</ds:datastoreItem>
</file>

<file path=customXml/itemProps3.xml><?xml version="1.0" encoding="utf-8"?>
<ds:datastoreItem xmlns:ds="http://schemas.openxmlformats.org/officeDocument/2006/customXml" ds:itemID="{6092838E-9DDD-447B-A2AA-B83F6B9BEF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EE39E43D-6A29-46D2-9112-E7C7706108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619</Words>
  <Characters>3533</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Курицын А.Е.</dc:creator>
  <cp:lastModifiedBy>Моржаева Баина Борисовна</cp:lastModifiedBy>
  <cp:revision>9</cp:revision>
  <cp:lastPrinted>2017-02-14T07:55:00Z</cp:lastPrinted>
  <dcterms:created xsi:type="dcterms:W3CDTF">2018-02-27T10:43:00Z</dcterms:created>
  <dcterms:modified xsi:type="dcterms:W3CDTF">2018-02-28T14:44:00Z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0x010100C8C8896CC23E474C8A0FBFEF3EFEA52B</vt:lpwstr>
  </property>
</Properties>
</file>