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3601DD" w:rsidP="003601DD">
      <w:pPr>
        <w:jc w:val="center"/>
        <w:rPr>
          <w:b/>
          <w:color w:val="FF0000"/>
        </w:rPr>
      </w:pPr>
    </w:p>
    <w:p w:rsidR="003601DD" w:rsidRDefault="003601DD" w:rsidP="003601DD">
      <w:pPr>
        <w:jc w:val="center"/>
        <w:rPr>
          <w:b/>
          <w:color w:val="FF0000"/>
        </w:rPr>
      </w:pPr>
      <w:r>
        <w:rPr>
          <w:b/>
          <w:noProof/>
          <w:color w:val="FF0000"/>
          <w:lang w:eastAsia="ru-RU"/>
        </w:rPr>
        <w:pict>
          <v:group id="_x0000_s1028" style="position:absolute;left:0;text-align:left;margin-left:-15.9pt;margin-top:-28.35pt;width:141.85pt;height:59.25pt;z-index:251658752" coordorigin="-1090,5" coordsize="10445,4362">
            <v:shape id="_x0000_s1029"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30"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31" style="position:absolute;left:6743;top:2327;width:808;height:757" coordsize="808,757" path="m808,757l808,,526,r,268l282,268,282,,,,,757r282,l282,470r244,l526,757r282,xe" fillcolor="#003358" stroked="f">
              <v:path arrowok="t"/>
            </v:shape>
            <v:shape id="_x0000_s1032"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3" style="position:absolute;left:3966;top:2327;width:846;height:757" coordsize="846,757" path="m564,757r,-555l846,202,846,,,,,202r282,l282,757r282,xe" fillcolor="#003358" stroked="f">
              <v:path arrowok="t"/>
            </v:shape>
            <v:shape id="_x0000_s1034" style="position:absolute;left:3082;top:2327;width:809;height:757" coordsize="809,757" path="m809,757l809,,527,r,268l282,268,282,,,,,757r282,l282,470r245,l527,757r282,xe" fillcolor="#003358" stroked="f">
              <v:path arrowok="t"/>
            </v:shape>
            <v:shape id="_x0000_s1035"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6"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7" style="position:absolute;left:4877;top:1020;width:809;height:757" coordsize="809,757" path="m809,757l809,,531,r,263l282,263,282,,,,,757r282,l282,470r249,l531,757r278,xe" fillcolor="#003358" stroked="f">
              <v:path arrowok="t"/>
            </v:shape>
            <v:shape id="_x0000_s1038"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9"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40"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41" style="position:absolute;left:-1090;top:5;width:5131;height:4362" coordsize="1092,928" path="m1004,711hdc1004,711,1004,711,1004,711,442,928,,389,641,v451,,451,,451,c868,54,593,206,512,384v-81,178,44,408,492,327e" fillcolor="#003358" stroked="f">
              <v:path arrowok="t"/>
            </v:shape>
            <v:shape id="_x0000_s1042"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r>
        <w:rPr>
          <w:b/>
          <w:noProof/>
          <w:color w:val="FF0000"/>
          <w:lang w:eastAsia="ru-RU"/>
        </w:rPr>
        <w:pict>
          <v:shapetype id="_x0000_t202" coordsize="21600,21600" o:spt="202" path="m,l,21600r21600,l21600,xe">
            <v:stroke joinstyle="miter"/>
            <v:path gradientshapeok="t" o:connecttype="rect"/>
          </v:shapetype>
          <v:shape id="_x0000_s1027" type="#_x0000_t202" style="position:absolute;left:0;text-align:left;margin-left:-11.4pt;margin-top:22.65pt;width:235.25pt;height:96.6pt;z-index:251657728" filled="f" stroked="f">
            <v:textbox style="mso-next-textbox:#_x0000_s1027">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 xml:space="preserve">на </w:t>
                  </w:r>
                  <w:proofErr w:type="spellStart"/>
                  <w:r>
                    <w:rPr>
                      <w:rFonts w:ascii="Arial" w:hAnsi="Arial" w:cs="Arial"/>
                      <w:b/>
                      <w:sz w:val="18"/>
                      <w:szCs w:val="18"/>
                    </w:rPr>
                    <w:t>Восточно-Сибирской</w:t>
                  </w:r>
                  <w:proofErr w:type="spellEnd"/>
                  <w:r>
                    <w:rPr>
                      <w:rFonts w:ascii="Arial" w:hAnsi="Arial" w:cs="Arial"/>
                      <w:b/>
                      <w:sz w:val="18"/>
                      <w:szCs w:val="18"/>
                    </w:rPr>
                    <w:t xml:space="preserve">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6</w:t>
                  </w:r>
                  <w:r>
                    <w:rPr>
                      <w:rFonts w:ascii="Arial" w:hAnsi="Arial" w:cs="Arial"/>
                      <w:sz w:val="18"/>
                      <w:szCs w:val="18"/>
                    </w:rPr>
                    <w:t>42017</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BB3F36">
                    <w:rPr>
                      <w:rFonts w:ascii="Arial" w:hAnsi="Arial" w:cs="Arial"/>
                      <w:sz w:val="18"/>
                      <w:szCs w:val="18"/>
                    </w:rPr>
                    <w:t xml:space="preserve">+7 </w:t>
                  </w:r>
                  <w:r w:rsidRPr="00045758">
                    <w:rPr>
                      <w:rFonts w:ascii="Arial" w:hAnsi="Arial" w:cs="Arial"/>
                      <w:position w:val="2"/>
                      <w:sz w:val="18"/>
                      <w:szCs w:val="18"/>
                    </w:rPr>
                    <w:t>(</w:t>
                  </w:r>
                  <w:r>
                    <w:rPr>
                      <w:rFonts w:ascii="Arial" w:hAnsi="Arial" w:cs="Arial"/>
                      <w:sz w:val="18"/>
                      <w:szCs w:val="18"/>
                    </w:rPr>
                    <w:t>3952) 642024</w:t>
                  </w:r>
                </w:p>
                <w:p w:rsidR="00697A1E" w:rsidRDefault="00697A1E" w:rsidP="003601DD">
                  <w:pPr>
                    <w:spacing w:before="20"/>
                    <w:rPr>
                      <w:rFonts w:ascii="Arial" w:hAnsi="Arial" w:cs="Arial"/>
                      <w:sz w:val="18"/>
                      <w:szCs w:val="18"/>
                    </w:rPr>
                  </w:pPr>
                  <w:proofErr w:type="gramStart"/>
                  <w:r>
                    <w:rPr>
                      <w:rFonts w:ascii="Arial" w:hAnsi="Arial" w:cs="Arial"/>
                      <w:sz w:val="18"/>
                      <w:szCs w:val="18"/>
                      <w:lang w:val="en-US"/>
                    </w:rPr>
                    <w:t>e</w:t>
                  </w:r>
                  <w:r w:rsidRPr="009F66AD">
                    <w:rPr>
                      <w:rFonts w:ascii="Arial" w:hAnsi="Arial" w:cs="Arial"/>
                      <w:sz w:val="18"/>
                      <w:szCs w:val="18"/>
                      <w:lang w:val="en-US"/>
                    </w:rPr>
                    <w:t>-</w:t>
                  </w:r>
                  <w:r>
                    <w:rPr>
                      <w:rFonts w:ascii="Arial" w:hAnsi="Arial" w:cs="Arial"/>
                      <w:sz w:val="18"/>
                      <w:szCs w:val="18"/>
                      <w:lang w:val="en-US"/>
                    </w:rPr>
                    <w:t>mail</w:t>
                  </w:r>
                  <w:proofErr w:type="gramEnd"/>
                  <w:r w:rsidRPr="009F66AD">
                    <w:rPr>
                      <w:rFonts w:ascii="Arial" w:hAnsi="Arial" w:cs="Arial"/>
                      <w:sz w:val="18"/>
                      <w:szCs w:val="18"/>
                      <w:lang w:val="en-US"/>
                    </w:rPr>
                    <w:t xml:space="preserve">: </w:t>
                  </w:r>
                  <w:r>
                    <w:rPr>
                      <w:rFonts w:ascii="Arial" w:hAnsi="Arial" w:cs="Arial"/>
                      <w:sz w:val="18"/>
                      <w:szCs w:val="18"/>
                      <w:lang w:val="en-US"/>
                    </w:rPr>
                    <w:t>vszd</w:t>
                  </w:r>
                  <w:r w:rsidRPr="009F66AD">
                    <w:rPr>
                      <w:rFonts w:ascii="Arial" w:hAnsi="Arial" w:cs="Arial"/>
                      <w:sz w:val="18"/>
                      <w:szCs w:val="18"/>
                      <w:lang w:val="en-US"/>
                    </w:rPr>
                    <w:t>@</w:t>
                  </w:r>
                  <w:r>
                    <w:rPr>
                      <w:rFonts w:ascii="Arial" w:hAnsi="Arial" w:cs="Arial"/>
                      <w:sz w:val="18"/>
                      <w:szCs w:val="18"/>
                      <w:lang w:val="en-US"/>
                    </w:rPr>
                    <w:t>trcont</w:t>
                  </w:r>
                  <w:r w:rsidRPr="009F66AD">
                    <w:rPr>
                      <w:rFonts w:ascii="Arial" w:hAnsi="Arial" w:cs="Arial"/>
                      <w:sz w:val="18"/>
                      <w:szCs w:val="18"/>
                      <w:lang w:val="en-US"/>
                    </w:rPr>
                    <w:t>.</w:t>
                  </w:r>
                  <w:r>
                    <w:rPr>
                      <w:rFonts w:ascii="Arial" w:hAnsi="Arial" w:cs="Arial"/>
                      <w:sz w:val="18"/>
                      <w:szCs w:val="18"/>
                      <w:lang w:val="en-US"/>
                    </w:rPr>
                    <w:t>ru</w:t>
                  </w:r>
                  <w:r w:rsidRPr="0021307A">
                    <w:rPr>
                      <w:rFonts w:ascii="Arial" w:hAnsi="Arial" w:cs="Arial"/>
                      <w:sz w:val="18"/>
                      <w:szCs w:val="18"/>
                      <w:lang w:val="en-US"/>
                    </w:rPr>
                    <w:t xml:space="preserve">,    </w:t>
                  </w:r>
                  <w:r w:rsidRPr="000D012F">
                    <w:rPr>
                      <w:rFonts w:ascii="Arial" w:hAnsi="Arial" w:cs="Arial"/>
                      <w:sz w:val="18"/>
                      <w:szCs w:val="18"/>
                      <w:lang w:val="en-US"/>
                    </w:rPr>
                    <w:t>www</w:t>
                  </w:r>
                  <w:r w:rsidRPr="009F66AD">
                    <w:rPr>
                      <w:rFonts w:ascii="Arial" w:hAnsi="Arial" w:cs="Arial"/>
                      <w:sz w:val="18"/>
                      <w:szCs w:val="18"/>
                      <w:lang w:val="en-US"/>
                    </w:rPr>
                    <w:t>.</w:t>
                  </w:r>
                  <w:r w:rsidRPr="000D012F">
                    <w:rPr>
                      <w:rFonts w:ascii="Arial" w:hAnsi="Arial" w:cs="Arial"/>
                      <w:sz w:val="18"/>
                      <w:szCs w:val="18"/>
                      <w:lang w:val="en-US"/>
                    </w:rPr>
                    <w:t>trcont</w:t>
                  </w:r>
                  <w:r w:rsidRPr="009F66AD">
                    <w:rPr>
                      <w:rFonts w:ascii="Arial" w:hAnsi="Arial" w:cs="Arial"/>
                      <w:sz w:val="18"/>
                      <w:szCs w:val="18"/>
                      <w:lang w:val="en-US"/>
                    </w:rPr>
                    <w:t>.</w:t>
                  </w:r>
                  <w:r w:rsidRPr="000D012F">
                    <w:rPr>
                      <w:rFonts w:ascii="Arial" w:hAnsi="Arial" w:cs="Arial"/>
                      <w:sz w:val="18"/>
                      <w:szCs w:val="18"/>
                      <w:lang w:val="en-US"/>
                    </w:rPr>
                    <w:t>ru</w:t>
                  </w:r>
                </w:p>
                <w:p w:rsidR="00697A1E" w:rsidRPr="00C62D18" w:rsidRDefault="00697A1E" w:rsidP="003601DD">
                  <w:pPr>
                    <w:spacing w:before="20"/>
                    <w:rPr>
                      <w:rFonts w:ascii="Arial" w:hAnsi="Arial" w:cs="Arial"/>
                      <w:sz w:val="18"/>
                      <w:szCs w:val="18"/>
                    </w:rPr>
                  </w:pPr>
                </w:p>
                <w:p w:rsidR="00697A1E" w:rsidRDefault="00697A1E" w:rsidP="003601DD">
                  <w:pPr>
                    <w:tabs>
                      <w:tab w:val="right" w:pos="4253"/>
                    </w:tabs>
                    <w:rPr>
                      <w:rFonts w:ascii="Arial" w:hAnsi="Arial" w:cs="Arial"/>
                      <w:sz w:val="18"/>
                      <w:szCs w:val="18"/>
                      <w:u w:val="single"/>
                    </w:rPr>
                  </w:pPr>
                  <w:r w:rsidRPr="00114D49">
                    <w:rPr>
                      <w:rFonts w:ascii="Arial" w:hAnsi="Arial" w:cs="Arial"/>
                      <w:sz w:val="18"/>
                      <w:szCs w:val="18"/>
                      <w:u w:val="single"/>
                    </w:rPr>
                    <w:t>___</w:t>
                  </w:r>
                  <w:r w:rsidR="00882D94">
                    <w:rPr>
                      <w:rFonts w:ascii="Arial" w:hAnsi="Arial" w:cs="Arial"/>
                      <w:sz w:val="18"/>
                      <w:szCs w:val="18"/>
                      <w:u w:val="single"/>
                    </w:rPr>
                    <w:t>2</w:t>
                  </w:r>
                  <w:r w:rsidR="005C58B8">
                    <w:rPr>
                      <w:rFonts w:ascii="Arial" w:hAnsi="Arial" w:cs="Arial"/>
                      <w:sz w:val="18"/>
                      <w:szCs w:val="18"/>
                      <w:u w:val="single"/>
                    </w:rPr>
                    <w:t>8</w:t>
                  </w:r>
                  <w:r w:rsidRPr="00114D49">
                    <w:rPr>
                      <w:rFonts w:ascii="Arial" w:hAnsi="Arial" w:cs="Arial"/>
                      <w:sz w:val="18"/>
                      <w:szCs w:val="18"/>
                      <w:u w:val="single"/>
                    </w:rPr>
                    <w:t>.0</w:t>
                  </w:r>
                  <w:r w:rsidR="00882D94">
                    <w:rPr>
                      <w:rFonts w:ascii="Arial" w:hAnsi="Arial" w:cs="Arial"/>
                      <w:sz w:val="18"/>
                      <w:szCs w:val="18"/>
                      <w:u w:val="single"/>
                    </w:rPr>
                    <w:t>9</w:t>
                  </w:r>
                  <w:r w:rsidRPr="00114D49">
                    <w:rPr>
                      <w:rFonts w:ascii="Arial" w:hAnsi="Arial" w:cs="Arial"/>
                      <w:sz w:val="18"/>
                      <w:szCs w:val="18"/>
                      <w:u w:val="single"/>
                    </w:rPr>
                    <w:t>.2018 г</w:t>
                  </w:r>
                  <w:r>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Pr="003601DD" w:rsidRDefault="003601DD" w:rsidP="003601DD">
      <w:pPr>
        <w:jc w:val="center"/>
        <w:rPr>
          <w:b/>
          <w:color w:val="FF0000"/>
        </w:rPr>
      </w:pPr>
      <w:r w:rsidRPr="003601DD">
        <w:rPr>
          <w:noProof/>
        </w:rPr>
        <w:pict>
          <v:shape id="_x0000_s1026" type="#_x0000_t202" style="position:absolute;left:0;text-align:left;margin-left:405.3pt;margin-top:-38.7pt;width:108pt;height:27pt;z-index:251656704" stroked="f">
            <v:textbox style="mso-next-textbox:#_x0000_s1026">
              <w:txbxContent>
                <w:p w:rsidR="00697A1E" w:rsidRPr="00A826E2" w:rsidRDefault="00697A1E" w:rsidP="003601DD">
                  <w:r w:rsidRPr="00A826E2">
                    <w:t>.</w:t>
                  </w:r>
                </w:p>
              </w:txbxContent>
            </v:textbox>
          </v:shape>
        </w:pict>
      </w:r>
      <w:r w:rsidRPr="003601DD">
        <w:rPr>
          <w:b/>
          <w:color w:val="FF0000"/>
        </w:rPr>
        <w:t>ВНИМАНИЕ!</w:t>
      </w:r>
    </w:p>
    <w:p w:rsidR="003601DD" w:rsidRPr="003601DD" w:rsidRDefault="003601DD" w:rsidP="003601DD">
      <w:pPr>
        <w:jc w:val="both"/>
        <w:rPr>
          <w:b/>
          <w:bCs/>
        </w:rPr>
      </w:pPr>
    </w:p>
    <w:p w:rsidR="006262E3" w:rsidRDefault="003601DD" w:rsidP="00FF1AA0">
      <w:pPr>
        <w:pStyle w:val="19"/>
        <w:ind w:left="284" w:right="120" w:firstLine="0"/>
        <w:jc w:val="center"/>
        <w:rPr>
          <w:b/>
          <w:sz w:val="24"/>
          <w:szCs w:val="24"/>
        </w:rPr>
      </w:pPr>
      <w:r w:rsidRPr="003601DD">
        <w:rPr>
          <w:b/>
          <w:sz w:val="24"/>
          <w:szCs w:val="24"/>
        </w:rPr>
        <w:t>ПАО «</w:t>
      </w:r>
      <w:proofErr w:type="spellStart"/>
      <w:r w:rsidRPr="003601DD">
        <w:rPr>
          <w:b/>
          <w:sz w:val="24"/>
          <w:szCs w:val="24"/>
        </w:rPr>
        <w:t>ТрансКонтейнер</w:t>
      </w:r>
      <w:proofErr w:type="spellEnd"/>
      <w:r w:rsidRPr="003601DD">
        <w:rPr>
          <w:b/>
          <w:sz w:val="24"/>
          <w:szCs w:val="24"/>
        </w:rPr>
        <w:t>» информирует о внесении изменений</w:t>
      </w:r>
    </w:p>
    <w:p w:rsidR="00373D80" w:rsidRPr="006262E3" w:rsidRDefault="003601DD" w:rsidP="00FF1AA0">
      <w:pPr>
        <w:pStyle w:val="19"/>
        <w:ind w:left="284" w:right="120" w:firstLine="0"/>
        <w:jc w:val="center"/>
        <w:rPr>
          <w:b/>
          <w:sz w:val="24"/>
          <w:szCs w:val="24"/>
        </w:rPr>
      </w:pPr>
      <w:r w:rsidRPr="003601DD">
        <w:rPr>
          <w:b/>
          <w:sz w:val="24"/>
          <w:szCs w:val="24"/>
        </w:rPr>
        <w:t xml:space="preserve">в </w:t>
      </w:r>
      <w:r w:rsidR="00FF1AA0">
        <w:rPr>
          <w:b/>
          <w:sz w:val="24"/>
          <w:szCs w:val="24"/>
        </w:rPr>
        <w:t xml:space="preserve">извещение и </w:t>
      </w:r>
      <w:r w:rsidRPr="006262E3">
        <w:rPr>
          <w:b/>
          <w:sz w:val="24"/>
          <w:szCs w:val="24"/>
        </w:rPr>
        <w:t>документацию закупки способом размещения оферты</w:t>
      </w:r>
    </w:p>
    <w:p w:rsidR="00FF1AA0" w:rsidRPr="00FF1AA0" w:rsidRDefault="00FF1AA0" w:rsidP="00FF1AA0">
      <w:pPr>
        <w:pStyle w:val="19"/>
        <w:jc w:val="center"/>
        <w:rPr>
          <w:b/>
          <w:sz w:val="24"/>
          <w:szCs w:val="24"/>
        </w:rPr>
      </w:pPr>
      <w:proofErr w:type="gramStart"/>
      <w:r w:rsidRPr="00FF1AA0">
        <w:rPr>
          <w:b/>
          <w:sz w:val="24"/>
          <w:szCs w:val="24"/>
        </w:rPr>
        <w:t>среди субъектов МСП № РО-МСП-НКПВСЖД-18-0023 по предмету закупки "Аренда транспортных средств с экипажем для перевозки крупнотоннажных контейнеров 20,40 фут с/на контейнерный терминал Батарейная филиала ПАО "</w:t>
      </w:r>
      <w:proofErr w:type="spellStart"/>
      <w:r w:rsidRPr="00FF1AA0">
        <w:rPr>
          <w:b/>
          <w:sz w:val="24"/>
          <w:szCs w:val="24"/>
        </w:rPr>
        <w:t>ТрансКонтейнер</w:t>
      </w:r>
      <w:proofErr w:type="spellEnd"/>
      <w:r w:rsidRPr="00FF1AA0">
        <w:rPr>
          <w:b/>
          <w:sz w:val="24"/>
          <w:szCs w:val="24"/>
        </w:rPr>
        <w:t xml:space="preserve">" на </w:t>
      </w:r>
      <w:proofErr w:type="spellStart"/>
      <w:r w:rsidRPr="00FF1AA0">
        <w:rPr>
          <w:b/>
          <w:sz w:val="24"/>
          <w:szCs w:val="24"/>
        </w:rPr>
        <w:t>Восточно-Сибирской</w:t>
      </w:r>
      <w:proofErr w:type="spellEnd"/>
      <w:r w:rsidRPr="00FF1AA0">
        <w:rPr>
          <w:b/>
          <w:sz w:val="24"/>
          <w:szCs w:val="24"/>
        </w:rPr>
        <w:t xml:space="preserve"> железной дороге"</w:t>
      </w:r>
      <w:proofErr w:type="gramEnd"/>
    </w:p>
    <w:p w:rsidR="00FF1AA0" w:rsidRDefault="00FF1AA0" w:rsidP="003601DD">
      <w:pPr>
        <w:ind w:firstLine="709"/>
        <w:jc w:val="both"/>
      </w:pPr>
    </w:p>
    <w:p w:rsidR="00FF1AA0" w:rsidRDefault="00FF1AA0" w:rsidP="003601DD">
      <w:pPr>
        <w:ind w:firstLine="709"/>
        <w:jc w:val="both"/>
      </w:pPr>
    </w:p>
    <w:p w:rsidR="00FF1AA0" w:rsidRDefault="00FF1AA0" w:rsidP="003601DD">
      <w:pPr>
        <w:ind w:firstLine="709"/>
        <w:jc w:val="both"/>
        <w:rPr>
          <w:b/>
        </w:rPr>
      </w:pPr>
      <w:r w:rsidRPr="00FF1AA0">
        <w:rPr>
          <w:b/>
        </w:rPr>
        <w:t>1. В извещении о проведении закупки:</w:t>
      </w:r>
    </w:p>
    <w:p w:rsidR="00763911" w:rsidRPr="00FF1AA0" w:rsidRDefault="00763911" w:rsidP="003601DD">
      <w:pPr>
        <w:ind w:firstLine="709"/>
        <w:jc w:val="both"/>
        <w:rPr>
          <w:b/>
        </w:rPr>
      </w:pPr>
    </w:p>
    <w:p w:rsidR="00FF1AA0" w:rsidRDefault="00FF1AA0" w:rsidP="00FF1AA0">
      <w:pPr>
        <w:ind w:firstLine="709"/>
        <w:jc w:val="both"/>
        <w:rPr>
          <w:rFonts w:eastAsia="Calibri"/>
          <w:lang w:eastAsia="ru-RU"/>
        </w:rPr>
      </w:pPr>
      <w:r>
        <w:rPr>
          <w:rFonts w:eastAsia="Calibri"/>
          <w:lang w:eastAsia="ru-RU"/>
        </w:rPr>
        <w:t xml:space="preserve">1.1. Раздел </w:t>
      </w:r>
      <w:r w:rsidRPr="00FF1AA0">
        <w:rPr>
          <w:rFonts w:eastAsia="Calibri"/>
          <w:b/>
          <w:lang w:eastAsia="ru-RU"/>
        </w:rPr>
        <w:t>"Информация о порядке проведения закупки"</w:t>
      </w:r>
      <w:r w:rsidRPr="00FF1AA0">
        <w:rPr>
          <w:rFonts w:eastAsia="Calibri"/>
          <w:lang w:eastAsia="ru-RU"/>
        </w:rPr>
        <w:t xml:space="preserve"> изложить в следующей редакции:</w:t>
      </w:r>
    </w:p>
    <w:p w:rsidR="00FF1AA0" w:rsidRPr="00FF1AA0" w:rsidRDefault="00FF1AA0" w:rsidP="00FF1AA0">
      <w:pPr>
        <w:ind w:firstLine="709"/>
        <w:jc w:val="both"/>
        <w:rPr>
          <w:rFonts w:eastAsia="Calibri"/>
          <w:lang w:eastAsia="ru-RU"/>
        </w:rPr>
      </w:pPr>
    </w:p>
    <w:p w:rsidR="00FF1AA0" w:rsidRPr="00AE21A6" w:rsidRDefault="00FF1AA0" w:rsidP="00FF1AA0">
      <w:pPr>
        <w:ind w:firstLine="709"/>
        <w:jc w:val="both"/>
        <w:rPr>
          <w:b/>
        </w:rPr>
      </w:pPr>
      <w:r>
        <w:rPr>
          <w:b/>
        </w:rPr>
        <w:t>"Информация о порядке  проведения закупки</w:t>
      </w:r>
    </w:p>
    <w:p w:rsidR="00FF1AA0" w:rsidRPr="00AE21A6" w:rsidRDefault="00FF1AA0" w:rsidP="00FF1AA0">
      <w:pPr>
        <w:ind w:firstLine="709"/>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FF1AA0" w:rsidRDefault="00FF1AA0" w:rsidP="00FF1AA0">
      <w:pPr>
        <w:ind w:firstLine="709"/>
        <w:jc w:val="both"/>
        <w:rPr>
          <w:b/>
        </w:rPr>
      </w:pPr>
      <w:bookmarkStart w:id="0" w:name="OLE_LINK8"/>
      <w:bookmarkStart w:id="1" w:name="OLE_LINK9"/>
      <w:bookmarkStart w:id="2" w:name="OLE_LINK23"/>
      <w:bookmarkStart w:id="3" w:name="OLE_LINK24"/>
      <w:bookmarkStart w:id="4" w:name="OLE_LINK37"/>
      <w:bookmarkStart w:id="5" w:name="OLE_LINK60"/>
      <w:bookmarkStart w:id="6" w:name="OLE_LINK61"/>
      <w:bookmarkStart w:id="7" w:name="OLE_LINK75"/>
      <w:bookmarkStart w:id="8" w:name="OLE_LINK76"/>
      <w:bookmarkStart w:id="9" w:name="OLE_LINK89"/>
      <w:bookmarkStart w:id="10" w:name="OLE_LINK90"/>
      <w:r>
        <w:rPr>
          <w:szCs w:val="28"/>
        </w:rPr>
        <w:t>«10» октября 2018 г. 14 час. 00 мин.</w:t>
      </w:r>
      <w:bookmarkEnd w:id="0"/>
      <w:bookmarkEnd w:id="1"/>
      <w:bookmarkEnd w:id="2"/>
      <w:bookmarkEnd w:id="3"/>
      <w:bookmarkEnd w:id="4"/>
      <w:bookmarkEnd w:id="5"/>
      <w:bookmarkEnd w:id="6"/>
      <w:bookmarkEnd w:id="7"/>
      <w:bookmarkEnd w:id="8"/>
      <w:bookmarkEnd w:id="9"/>
      <w:bookmarkEnd w:id="10"/>
    </w:p>
    <w:p w:rsidR="00FF1AA0" w:rsidRDefault="00FF1AA0" w:rsidP="00FF1AA0">
      <w:pPr>
        <w:ind w:firstLine="709"/>
        <w:jc w:val="both"/>
        <w:rPr>
          <w:b/>
        </w:rPr>
      </w:pPr>
      <w:r>
        <w:t>Место: Российская Федерация, 664003, г. Иркутск, ул. Коммунаров, д. 1А.</w:t>
      </w:r>
    </w:p>
    <w:p w:rsidR="00FF1AA0" w:rsidRDefault="00FF1AA0" w:rsidP="00FF1AA0">
      <w:pPr>
        <w:ind w:firstLine="709"/>
        <w:jc w:val="both"/>
        <w:rPr>
          <w:b/>
          <w:szCs w:val="28"/>
        </w:rPr>
      </w:pPr>
    </w:p>
    <w:p w:rsidR="00FF1AA0" w:rsidRDefault="00FF1AA0" w:rsidP="00FF1AA0">
      <w:pPr>
        <w:ind w:firstLine="709"/>
        <w:jc w:val="both"/>
        <w:rPr>
          <w:rFonts w:eastAsia="Arial"/>
          <w:szCs w:val="28"/>
        </w:rPr>
      </w:pPr>
      <w:r>
        <w:rPr>
          <w:b/>
          <w:szCs w:val="28"/>
        </w:rPr>
        <w:t>Рассмотрение и сопоставление Заявок</w:t>
      </w:r>
      <w:bookmarkStart w:id="11" w:name="OLE_LINK4"/>
      <w:bookmarkStart w:id="12" w:name="OLE_LINK5"/>
      <w:bookmarkStart w:id="13" w:name="OLE_LINK6"/>
      <w:r>
        <w:rPr>
          <w:b/>
          <w:szCs w:val="28"/>
        </w:rPr>
        <w:t xml:space="preserve"> осуществляется поэтапно</w:t>
      </w:r>
      <w:bookmarkEnd w:id="11"/>
      <w:bookmarkEnd w:id="12"/>
      <w:bookmarkEnd w:id="13"/>
      <w:r>
        <w:rPr>
          <w:b/>
          <w:szCs w:val="28"/>
        </w:rPr>
        <w:t>:</w:t>
      </w:r>
    </w:p>
    <w:p w:rsidR="00FF1AA0" w:rsidRDefault="00FF1AA0" w:rsidP="00FF1AA0">
      <w:pPr>
        <w:ind w:firstLine="709"/>
        <w:jc w:val="both"/>
        <w:rPr>
          <w:rFonts w:eastAsia="Arial"/>
          <w:szCs w:val="28"/>
        </w:rPr>
      </w:pPr>
      <w:r>
        <w:rPr>
          <w:rFonts w:eastAsia="Arial"/>
          <w:szCs w:val="28"/>
        </w:rPr>
        <w:t xml:space="preserve">1) по первому этапу при наличии Заявок состоится </w:t>
      </w:r>
      <w:bookmarkStart w:id="14" w:name="OLE_LINK105"/>
      <w:bookmarkStart w:id="15" w:name="OLE_LINK106"/>
      <w:bookmarkStart w:id="16" w:name="OLE_LINK107"/>
      <w:bookmarkEnd w:id="14"/>
      <w:bookmarkEnd w:id="15"/>
      <w:bookmarkEnd w:id="16"/>
      <w:r>
        <w:rPr>
          <w:szCs w:val="28"/>
        </w:rPr>
        <w:t>«10» октября 2018 г. 15 час. 00 мин.</w:t>
      </w:r>
      <w:r>
        <w:rPr>
          <w:rFonts w:eastAsia="Arial"/>
          <w:szCs w:val="28"/>
        </w:rPr>
        <w:t>;</w:t>
      </w:r>
    </w:p>
    <w:p w:rsidR="00FF1AA0" w:rsidRDefault="00FF1AA0" w:rsidP="00FF1AA0">
      <w:pPr>
        <w:ind w:firstLine="709"/>
        <w:jc w:val="both"/>
        <w:rPr>
          <w:rFonts w:eastAsia="Arial"/>
          <w:szCs w:val="28"/>
        </w:rPr>
      </w:pPr>
      <w:r>
        <w:rPr>
          <w:rFonts w:eastAsia="Arial"/>
          <w:szCs w:val="28"/>
        </w:rPr>
        <w:t xml:space="preserve">2) </w:t>
      </w:r>
      <w:bookmarkStart w:id="17" w:name="OLE_LINK1"/>
      <w:bookmarkStart w:id="18" w:name="OLE_LINK2"/>
      <w:bookmarkStart w:id="19" w:name="OLE_LINK3"/>
      <w:r>
        <w:rPr>
          <w:rFonts w:eastAsia="Arial"/>
          <w:szCs w:val="28"/>
        </w:rPr>
        <w:t xml:space="preserve">по второму этапу при поступлении Заявок после предыдущего этапа - 27 ноября 2018 г.; </w:t>
      </w:r>
    </w:p>
    <w:p w:rsidR="00FF1AA0" w:rsidRDefault="00FF1AA0" w:rsidP="00FF1AA0">
      <w:pPr>
        <w:ind w:firstLine="709"/>
        <w:jc w:val="both"/>
        <w:rPr>
          <w:rFonts w:eastAsia="Arial"/>
          <w:szCs w:val="28"/>
        </w:rPr>
      </w:pPr>
      <w:r>
        <w:rPr>
          <w:rFonts w:eastAsia="Arial"/>
          <w:szCs w:val="28"/>
        </w:rPr>
        <w:t xml:space="preserve">3) по третьему и последующим этапам при поступлении Заявок после предыдущего этапа - последнюю рабочую пятницу каждого квартала в календарном году; </w:t>
      </w:r>
    </w:p>
    <w:p w:rsidR="00FF1AA0" w:rsidRDefault="00FF1AA0" w:rsidP="00FF1AA0">
      <w:pPr>
        <w:ind w:firstLine="709"/>
        <w:jc w:val="both"/>
        <w:rPr>
          <w:rFonts w:eastAsia="Arial"/>
          <w:szCs w:val="28"/>
        </w:rPr>
      </w:pPr>
      <w:r>
        <w:rPr>
          <w:rFonts w:eastAsia="Arial"/>
          <w:szCs w:val="28"/>
        </w:rPr>
        <w:t xml:space="preserve">4) по последнему этапу при наличии Заявок - не позднее 10 календарных дней </w:t>
      </w:r>
      <w:proofErr w:type="gramStart"/>
      <w:r>
        <w:rPr>
          <w:rFonts w:eastAsia="Arial"/>
          <w:szCs w:val="28"/>
        </w:rPr>
        <w:t>с даты окончания</w:t>
      </w:r>
      <w:proofErr w:type="gramEnd"/>
      <w:r>
        <w:rPr>
          <w:rFonts w:eastAsia="Arial"/>
          <w:szCs w:val="28"/>
        </w:rPr>
        <w:t xml:space="preserve"> приема Заявок, указанной в пункте 6 Информационной карты</w:t>
      </w:r>
      <w:bookmarkEnd w:id="17"/>
      <w:bookmarkEnd w:id="18"/>
      <w:bookmarkEnd w:id="19"/>
    </w:p>
    <w:p w:rsidR="00FF1AA0" w:rsidRDefault="00FF1AA0" w:rsidP="00FF1AA0">
      <w:pPr>
        <w:ind w:firstLine="709"/>
        <w:jc w:val="both"/>
        <w:rPr>
          <w:szCs w:val="28"/>
        </w:rPr>
      </w:pPr>
    </w:p>
    <w:p w:rsidR="00FF1AA0" w:rsidRDefault="00FF1AA0" w:rsidP="00FF1AA0">
      <w:pPr>
        <w:ind w:firstLine="709"/>
        <w:jc w:val="both"/>
      </w:pPr>
      <w:r>
        <w:rPr>
          <w:szCs w:val="28"/>
        </w:rPr>
        <w:t xml:space="preserve">Место: </w:t>
      </w:r>
      <w:r>
        <w:t>Российская Федерация, 664003, г. Иркутск, ул. Коммунаров, д. 1А.</w:t>
      </w:r>
    </w:p>
    <w:p w:rsidR="00FF1AA0" w:rsidRDefault="00FF1AA0" w:rsidP="00FF1AA0">
      <w:pPr>
        <w:ind w:firstLine="709"/>
        <w:jc w:val="both"/>
      </w:pPr>
    </w:p>
    <w:p w:rsidR="00FF1AA0" w:rsidRPr="00340BA5" w:rsidRDefault="00FF1AA0" w:rsidP="00FF1AA0">
      <w:pPr>
        <w:ind w:firstLine="709"/>
        <w:jc w:val="both"/>
        <w:rPr>
          <w:rFonts w:eastAsia="MS Mincho"/>
          <w:szCs w:val="28"/>
        </w:rPr>
      </w:pPr>
      <w:r>
        <w:rPr>
          <w:rFonts w:eastAsia="MS Mincho"/>
          <w:szCs w:val="28"/>
        </w:rPr>
        <w:t>Информация о ходе рассмотрения Заявок не подлежит разглашению.</w:t>
      </w:r>
    </w:p>
    <w:p w:rsidR="00FF1AA0" w:rsidRPr="00340BA5" w:rsidRDefault="00FF1AA0" w:rsidP="00FF1AA0">
      <w:pPr>
        <w:ind w:firstLine="709"/>
        <w:jc w:val="both"/>
        <w:rPr>
          <w:b/>
          <w:szCs w:val="28"/>
        </w:rPr>
      </w:pPr>
    </w:p>
    <w:p w:rsidR="00FF1AA0" w:rsidRDefault="00FF1AA0" w:rsidP="00FF1AA0">
      <w:pPr>
        <w:ind w:firstLine="709"/>
        <w:jc w:val="both"/>
        <w:rPr>
          <w:b/>
          <w:szCs w:val="28"/>
        </w:rPr>
      </w:pPr>
      <w:r>
        <w:rPr>
          <w:b/>
          <w:szCs w:val="28"/>
        </w:rPr>
        <w:t>Подведение итогов осуществляется поэтапно:</w:t>
      </w:r>
    </w:p>
    <w:p w:rsidR="00FF1AA0" w:rsidRDefault="00FF1AA0" w:rsidP="00FF1AA0">
      <w:pPr>
        <w:ind w:firstLine="709"/>
        <w:jc w:val="both"/>
        <w:rPr>
          <w:b/>
          <w:szCs w:val="28"/>
        </w:rPr>
      </w:pPr>
      <w:r>
        <w:rPr>
          <w:szCs w:val="28"/>
        </w:rPr>
        <w:t>1) По первому этапу при наличии Заявок состоится</w:t>
      </w:r>
      <w:r>
        <w:rPr>
          <w:rFonts w:eastAsia="Arial"/>
          <w:szCs w:val="28"/>
        </w:rPr>
        <w:t xml:space="preserve"> не позднее</w:t>
      </w:r>
      <w:r>
        <w:rPr>
          <w:szCs w:val="28"/>
        </w:rPr>
        <w:t xml:space="preserve"> «22» ноября 2018 г. 14 час. 00 мин. местного времени;</w:t>
      </w:r>
    </w:p>
    <w:p w:rsidR="00FF1AA0" w:rsidRDefault="00FF1AA0" w:rsidP="00FF1AA0">
      <w:pPr>
        <w:ind w:firstLine="709"/>
        <w:jc w:val="both"/>
        <w:rPr>
          <w:rFonts w:eastAsia="Arial"/>
          <w:szCs w:val="28"/>
        </w:rPr>
      </w:pPr>
      <w:r>
        <w:rPr>
          <w:szCs w:val="28"/>
        </w:rPr>
        <w:t xml:space="preserve">2) </w:t>
      </w:r>
      <w:r>
        <w:rPr>
          <w:rFonts w:eastAsia="Arial"/>
          <w:szCs w:val="28"/>
        </w:rPr>
        <w:t xml:space="preserve">Второй и последующие этапы при поступлении Заявок - не позднее 21 календарного дня </w:t>
      </w:r>
      <w:proofErr w:type="gramStart"/>
      <w:r>
        <w:rPr>
          <w:rFonts w:eastAsia="Arial"/>
          <w:szCs w:val="28"/>
        </w:rPr>
        <w:t>с даты рассмотрения</w:t>
      </w:r>
      <w:proofErr w:type="gramEnd"/>
      <w:r>
        <w:rPr>
          <w:rFonts w:eastAsia="Arial"/>
          <w:szCs w:val="28"/>
        </w:rPr>
        <w:t xml:space="preserve"> и сопоставления Заявок соответствующего этапа (пункт 8 Информационной карты). </w:t>
      </w:r>
    </w:p>
    <w:p w:rsidR="00FF1AA0" w:rsidRDefault="00FF1AA0" w:rsidP="00FF1AA0">
      <w:pPr>
        <w:ind w:firstLine="709"/>
        <w:jc w:val="both"/>
        <w:rPr>
          <w:szCs w:val="28"/>
        </w:rPr>
      </w:pPr>
    </w:p>
    <w:p w:rsidR="00FF1AA0" w:rsidRDefault="00FF1AA0" w:rsidP="00FF1AA0">
      <w:pPr>
        <w:ind w:firstLine="709"/>
        <w:jc w:val="both"/>
      </w:pPr>
      <w:r>
        <w:rPr>
          <w:szCs w:val="28"/>
        </w:rPr>
        <w:t xml:space="preserve">Место: </w:t>
      </w:r>
      <w:r>
        <w:t>Российская Федерация, 125047, г. Москва, Оружейный переулок, дом 19</w:t>
      </w:r>
    </w:p>
    <w:p w:rsidR="00FF1AA0" w:rsidRDefault="00FF1AA0" w:rsidP="00FF1AA0">
      <w:pPr>
        <w:ind w:firstLine="709"/>
        <w:jc w:val="both"/>
        <w:rPr>
          <w:szCs w:val="28"/>
        </w:rPr>
      </w:pPr>
    </w:p>
    <w:p w:rsidR="00FF1AA0" w:rsidRPr="00231FAA" w:rsidRDefault="00FF1AA0" w:rsidP="00FF1AA0">
      <w:pPr>
        <w:ind w:firstLine="709"/>
        <w:jc w:val="both"/>
        <w:rPr>
          <w:szCs w:val="28"/>
        </w:rPr>
      </w:pPr>
      <w:r>
        <w:rPr>
          <w:rFonts w:eastAsia="MS Mincho"/>
          <w:szCs w:val="28"/>
        </w:rPr>
        <w:t>Участники или их представители не могут присутствовать на заседании Конкурсной комиссии"</w:t>
      </w:r>
      <w:r w:rsidR="0079462E">
        <w:rPr>
          <w:rFonts w:eastAsia="MS Mincho"/>
          <w:szCs w:val="28"/>
        </w:rPr>
        <w:t>.</w:t>
      </w:r>
    </w:p>
    <w:p w:rsidR="00FF1AA0" w:rsidRPr="00AE21A6" w:rsidRDefault="00FF1AA0" w:rsidP="00FF1AA0">
      <w:pPr>
        <w:ind w:firstLine="709"/>
        <w:jc w:val="both"/>
        <w:rPr>
          <w:b/>
        </w:rPr>
      </w:pPr>
    </w:p>
    <w:p w:rsidR="008C46CE" w:rsidRDefault="008C46CE" w:rsidP="00FF1AA0">
      <w:pPr>
        <w:ind w:firstLine="709"/>
        <w:rPr>
          <w:rFonts w:eastAsia="Calibri"/>
          <w:lang w:eastAsia="ru-RU"/>
        </w:rPr>
      </w:pPr>
    </w:p>
    <w:p w:rsidR="003601DD" w:rsidRPr="0079462E" w:rsidRDefault="00FF1AA0" w:rsidP="003601DD">
      <w:pPr>
        <w:pStyle w:val="1"/>
        <w:spacing w:before="0" w:after="0"/>
        <w:ind w:left="0" w:firstLine="709"/>
        <w:jc w:val="both"/>
        <w:rPr>
          <w:rFonts w:eastAsia="Calibri"/>
          <w:bCs w:val="0"/>
          <w:kern w:val="0"/>
          <w:sz w:val="24"/>
          <w:szCs w:val="24"/>
          <w:lang w:eastAsia="ru-RU"/>
        </w:rPr>
      </w:pPr>
      <w:r w:rsidRPr="0079462E">
        <w:rPr>
          <w:rFonts w:eastAsia="Calibri"/>
          <w:bCs w:val="0"/>
          <w:kern w:val="0"/>
          <w:sz w:val="24"/>
          <w:szCs w:val="24"/>
          <w:lang w:eastAsia="ru-RU"/>
        </w:rPr>
        <w:t>2</w:t>
      </w:r>
      <w:r w:rsidR="003601DD" w:rsidRPr="0079462E">
        <w:rPr>
          <w:rFonts w:eastAsia="Calibri"/>
          <w:bCs w:val="0"/>
          <w:kern w:val="0"/>
          <w:sz w:val="24"/>
          <w:szCs w:val="24"/>
          <w:lang w:eastAsia="ru-RU"/>
        </w:rPr>
        <w:t>. В документации о закупке:</w:t>
      </w:r>
    </w:p>
    <w:p w:rsidR="00816576" w:rsidRPr="0079462E" w:rsidRDefault="00816576" w:rsidP="00816576">
      <w:pPr>
        <w:rPr>
          <w:rFonts w:eastAsia="Calibri"/>
          <w:lang w:eastAsia="ru-RU"/>
        </w:rPr>
      </w:pPr>
    </w:p>
    <w:p w:rsidR="00B92892" w:rsidRPr="0079462E" w:rsidRDefault="00B92892" w:rsidP="00B92892">
      <w:pPr>
        <w:pStyle w:val="aff9"/>
        <w:tabs>
          <w:tab w:val="left" w:pos="1134"/>
        </w:tabs>
        <w:ind w:left="709"/>
        <w:jc w:val="both"/>
      </w:pPr>
      <w:r w:rsidRPr="0079462E">
        <w:t>2.1. Пункты 8, 10 раздела 5 «Информационная карта» изложить в следующей редакции:</w:t>
      </w:r>
    </w:p>
    <w:p w:rsidR="00FF1AA0" w:rsidRPr="0079462E" w:rsidRDefault="00FF1AA0" w:rsidP="00816576">
      <w:pPr>
        <w:rPr>
          <w:rFonts w:eastAsia="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FF1AA0" w:rsidRPr="0079462E" w:rsidTr="00B31A58">
        <w:tc>
          <w:tcPr>
            <w:tcW w:w="534" w:type="dxa"/>
          </w:tcPr>
          <w:p w:rsidR="00FF1AA0" w:rsidRPr="0079462E" w:rsidRDefault="00FF1AA0" w:rsidP="00B31A58">
            <w:pPr>
              <w:pStyle w:val="19"/>
              <w:ind w:firstLine="0"/>
              <w:rPr>
                <w:b/>
                <w:sz w:val="24"/>
                <w:szCs w:val="24"/>
              </w:rPr>
            </w:pPr>
            <w:r w:rsidRPr="0079462E">
              <w:rPr>
                <w:b/>
                <w:sz w:val="24"/>
                <w:szCs w:val="24"/>
              </w:rPr>
              <w:t xml:space="preserve">8. </w:t>
            </w:r>
          </w:p>
        </w:tc>
        <w:tc>
          <w:tcPr>
            <w:tcW w:w="2551" w:type="dxa"/>
          </w:tcPr>
          <w:p w:rsidR="00FF1AA0" w:rsidRPr="0079462E" w:rsidRDefault="00FF1AA0" w:rsidP="00B31A58">
            <w:pPr>
              <w:pStyle w:val="Default"/>
              <w:rPr>
                <w:b/>
                <w:color w:val="auto"/>
              </w:rPr>
            </w:pPr>
            <w:r w:rsidRPr="0079462E">
              <w:rPr>
                <w:b/>
                <w:color w:val="auto"/>
              </w:rPr>
              <w:t>Рассмотрение Заявок</w:t>
            </w:r>
          </w:p>
        </w:tc>
        <w:tc>
          <w:tcPr>
            <w:tcW w:w="6768" w:type="dxa"/>
          </w:tcPr>
          <w:p w:rsidR="00FF1AA0" w:rsidRPr="0079462E" w:rsidRDefault="00FF1AA0" w:rsidP="00B31A58">
            <w:pPr>
              <w:ind w:left="34"/>
              <w:jc w:val="both"/>
              <w:rPr>
                <w:rFonts w:eastAsia="Arial"/>
              </w:rPr>
            </w:pPr>
            <w:r w:rsidRPr="0079462E">
              <w:rPr>
                <w:rFonts w:eastAsia="Arial"/>
              </w:rPr>
              <w:t xml:space="preserve">1) по первому этапу при наличии Заявок состоится </w:t>
            </w:r>
            <w:r w:rsidRPr="0079462E">
              <w:t>«10» октября 2018 г. 15 час. 00 мин.</w:t>
            </w:r>
            <w:r w:rsidRPr="0079462E">
              <w:rPr>
                <w:rFonts w:eastAsia="Arial"/>
              </w:rPr>
              <w:t>;</w:t>
            </w:r>
          </w:p>
          <w:p w:rsidR="00FF1AA0" w:rsidRPr="0079462E" w:rsidRDefault="00FF1AA0" w:rsidP="00B31A58">
            <w:pPr>
              <w:pStyle w:val="19"/>
              <w:ind w:left="34" w:firstLine="0"/>
              <w:rPr>
                <w:sz w:val="24"/>
                <w:szCs w:val="24"/>
              </w:rPr>
            </w:pPr>
            <w:r w:rsidRPr="0079462E">
              <w:rPr>
                <w:sz w:val="24"/>
                <w:szCs w:val="24"/>
              </w:rPr>
              <w:t xml:space="preserve">2) по второму этапу при поступлении Заявок после предыдущего этапа - 27 ноября 2018 г.; </w:t>
            </w:r>
          </w:p>
          <w:p w:rsidR="00FF1AA0" w:rsidRPr="0079462E" w:rsidRDefault="00FF1AA0" w:rsidP="00B31A58">
            <w:pPr>
              <w:pStyle w:val="19"/>
              <w:ind w:left="34" w:firstLine="0"/>
              <w:rPr>
                <w:sz w:val="24"/>
                <w:szCs w:val="24"/>
              </w:rPr>
            </w:pPr>
            <w:r w:rsidRPr="0079462E">
              <w:rPr>
                <w:sz w:val="24"/>
                <w:szCs w:val="24"/>
              </w:rPr>
              <w:t xml:space="preserve">3) по третьему и последующим этапам при поступлении Заявок после предыдущего этапа - последнюю рабочую пятницу каждого квартала в календарном году; </w:t>
            </w:r>
          </w:p>
          <w:p w:rsidR="00FF1AA0" w:rsidRPr="0079462E" w:rsidRDefault="00FF1AA0" w:rsidP="00B31A58">
            <w:pPr>
              <w:pStyle w:val="19"/>
              <w:ind w:left="34" w:firstLine="0"/>
              <w:rPr>
                <w:sz w:val="24"/>
                <w:szCs w:val="24"/>
              </w:rPr>
            </w:pPr>
            <w:r w:rsidRPr="0079462E">
              <w:rPr>
                <w:sz w:val="24"/>
                <w:szCs w:val="24"/>
              </w:rPr>
              <w:t xml:space="preserve">4) по последнему этапу при наличии Заявок - не позднее 10 календарных дней </w:t>
            </w:r>
            <w:proofErr w:type="gramStart"/>
            <w:r w:rsidRPr="0079462E">
              <w:rPr>
                <w:sz w:val="24"/>
                <w:szCs w:val="24"/>
              </w:rPr>
              <w:t>с даты окончания</w:t>
            </w:r>
            <w:proofErr w:type="gramEnd"/>
            <w:r w:rsidRPr="0079462E">
              <w:rPr>
                <w:sz w:val="24"/>
                <w:szCs w:val="24"/>
              </w:rPr>
              <w:t xml:space="preserve"> приема Заявок, указанной в пункте 6 Информационной карты</w:t>
            </w:r>
          </w:p>
        </w:tc>
      </w:tr>
      <w:tr w:rsidR="00FF1AA0" w:rsidRPr="0079462E" w:rsidTr="00B31A58">
        <w:tc>
          <w:tcPr>
            <w:tcW w:w="534" w:type="dxa"/>
          </w:tcPr>
          <w:p w:rsidR="00FF1AA0" w:rsidRPr="0079462E" w:rsidRDefault="00FF1AA0" w:rsidP="00B31A58">
            <w:pPr>
              <w:pStyle w:val="19"/>
              <w:ind w:firstLine="0"/>
              <w:rPr>
                <w:b/>
                <w:sz w:val="24"/>
                <w:szCs w:val="24"/>
              </w:rPr>
            </w:pPr>
            <w:r w:rsidRPr="0079462E">
              <w:rPr>
                <w:b/>
                <w:sz w:val="24"/>
                <w:szCs w:val="24"/>
              </w:rPr>
              <w:t>10.</w:t>
            </w:r>
          </w:p>
        </w:tc>
        <w:tc>
          <w:tcPr>
            <w:tcW w:w="2551" w:type="dxa"/>
          </w:tcPr>
          <w:p w:rsidR="00FF1AA0" w:rsidRPr="0079462E" w:rsidRDefault="00FF1AA0" w:rsidP="00B31A58">
            <w:pPr>
              <w:pStyle w:val="Default"/>
              <w:rPr>
                <w:b/>
                <w:color w:val="auto"/>
              </w:rPr>
            </w:pPr>
            <w:r w:rsidRPr="0079462E">
              <w:rPr>
                <w:b/>
                <w:color w:val="auto"/>
              </w:rPr>
              <w:t>Подведение итогов</w:t>
            </w:r>
          </w:p>
        </w:tc>
        <w:tc>
          <w:tcPr>
            <w:tcW w:w="6768" w:type="dxa"/>
          </w:tcPr>
          <w:p w:rsidR="00FF1AA0" w:rsidRPr="0079462E" w:rsidRDefault="00FF1AA0" w:rsidP="00B31A58">
            <w:pPr>
              <w:ind w:left="34"/>
              <w:jc w:val="both"/>
              <w:rPr>
                <w:b/>
              </w:rPr>
            </w:pPr>
            <w:r w:rsidRPr="0079462E">
              <w:t xml:space="preserve">1) По первому этапу при наличии Заявок состоится </w:t>
            </w:r>
            <w:r w:rsidRPr="0079462E">
              <w:rPr>
                <w:rFonts w:eastAsia="Arial"/>
              </w:rPr>
              <w:t>не позднее</w:t>
            </w:r>
            <w:r w:rsidRPr="0079462E">
              <w:t xml:space="preserve"> «22» ноября 2018 г. 14 час. 00 мин. местного времени;</w:t>
            </w:r>
          </w:p>
          <w:p w:rsidR="00FF1AA0" w:rsidRPr="0079462E" w:rsidRDefault="00FF1AA0" w:rsidP="00B31A58">
            <w:pPr>
              <w:pStyle w:val="19"/>
              <w:ind w:left="34" w:firstLine="0"/>
              <w:rPr>
                <w:sz w:val="24"/>
                <w:szCs w:val="24"/>
              </w:rPr>
            </w:pPr>
            <w:r w:rsidRPr="0079462E">
              <w:rPr>
                <w:sz w:val="24"/>
                <w:szCs w:val="24"/>
              </w:rPr>
              <w:t xml:space="preserve">2) Второй и последующие этапы при поступлении Заявок - не позднее 21 календарного дня </w:t>
            </w:r>
            <w:proofErr w:type="gramStart"/>
            <w:r w:rsidRPr="0079462E">
              <w:rPr>
                <w:sz w:val="24"/>
                <w:szCs w:val="24"/>
              </w:rPr>
              <w:t>с даты рассмотрения</w:t>
            </w:r>
            <w:proofErr w:type="gramEnd"/>
            <w:r w:rsidRPr="0079462E">
              <w:rPr>
                <w:sz w:val="24"/>
                <w:szCs w:val="24"/>
              </w:rPr>
              <w:t xml:space="preserve"> и сопоставления Заявок соответствующего этапа (пункт 8 Информационной карты).</w:t>
            </w:r>
          </w:p>
        </w:tc>
      </w:tr>
    </w:tbl>
    <w:p w:rsidR="00FF1AA0" w:rsidRPr="0079462E" w:rsidRDefault="00FF1AA0" w:rsidP="00816576">
      <w:pPr>
        <w:rPr>
          <w:rFonts w:eastAsia="Calibri"/>
          <w:lang w:eastAsia="ru-RU"/>
        </w:rPr>
      </w:pPr>
    </w:p>
    <w:p w:rsidR="00B92892" w:rsidRPr="0079462E" w:rsidRDefault="00B92892" w:rsidP="00B92892">
      <w:pPr>
        <w:jc w:val="both"/>
        <w:rPr>
          <w:color w:val="000000"/>
        </w:rPr>
      </w:pPr>
      <w:r w:rsidRPr="0079462E">
        <w:rPr>
          <w:color w:val="000000"/>
        </w:rPr>
        <w:t>Далее по тексту.</w:t>
      </w:r>
    </w:p>
    <w:p w:rsidR="00B92892" w:rsidRPr="0079462E" w:rsidRDefault="00B92892" w:rsidP="00B92892">
      <w:pPr>
        <w:jc w:val="both"/>
        <w:rPr>
          <w:color w:val="000000"/>
        </w:rPr>
      </w:pPr>
    </w:p>
    <w:p w:rsidR="00B92892" w:rsidRPr="0079462E" w:rsidRDefault="00B92892" w:rsidP="00B92892">
      <w:pPr>
        <w:jc w:val="both"/>
        <w:rPr>
          <w:color w:val="000000"/>
        </w:rPr>
      </w:pPr>
    </w:p>
    <w:tbl>
      <w:tblPr>
        <w:tblW w:w="10031" w:type="dxa"/>
        <w:tblLayout w:type="fixed"/>
        <w:tblLook w:val="04A0"/>
      </w:tblPr>
      <w:tblGrid>
        <w:gridCol w:w="4786"/>
        <w:gridCol w:w="5245"/>
      </w:tblGrid>
      <w:tr w:rsidR="00B92892" w:rsidRPr="0079462E" w:rsidTr="0079462E">
        <w:tc>
          <w:tcPr>
            <w:tcW w:w="4786" w:type="dxa"/>
          </w:tcPr>
          <w:p w:rsidR="0079462E" w:rsidRDefault="00B92892" w:rsidP="00B92892">
            <w:pPr>
              <w:rPr>
                <w:color w:val="000000"/>
              </w:rPr>
            </w:pPr>
            <w:r w:rsidRPr="0079462E">
              <w:rPr>
                <w:color w:val="000000"/>
              </w:rPr>
              <w:t>Заместитель председателя Конкурсной комиссии филиала ПАО "</w:t>
            </w:r>
            <w:proofErr w:type="spellStart"/>
            <w:r w:rsidRPr="0079462E">
              <w:rPr>
                <w:color w:val="000000"/>
              </w:rPr>
              <w:t>ТрансКонтейнер</w:t>
            </w:r>
            <w:proofErr w:type="spellEnd"/>
            <w:r w:rsidRPr="0079462E">
              <w:rPr>
                <w:color w:val="000000"/>
              </w:rPr>
              <w:t xml:space="preserve">" </w:t>
            </w:r>
          </w:p>
          <w:p w:rsidR="00B92892" w:rsidRPr="0079462E" w:rsidRDefault="00B92892" w:rsidP="00B92892">
            <w:pPr>
              <w:rPr>
                <w:color w:val="000000"/>
              </w:rPr>
            </w:pPr>
            <w:r w:rsidRPr="0079462E">
              <w:rPr>
                <w:color w:val="000000"/>
              </w:rPr>
              <w:t xml:space="preserve">на </w:t>
            </w:r>
            <w:proofErr w:type="spellStart"/>
            <w:r w:rsidRPr="0079462E">
              <w:rPr>
                <w:color w:val="000000"/>
              </w:rPr>
              <w:t>Восточно-Сибирской</w:t>
            </w:r>
            <w:proofErr w:type="spellEnd"/>
            <w:r w:rsidRPr="0079462E">
              <w:rPr>
                <w:color w:val="000000"/>
              </w:rPr>
              <w:t xml:space="preserve"> железной дороге</w:t>
            </w:r>
          </w:p>
        </w:tc>
        <w:tc>
          <w:tcPr>
            <w:tcW w:w="5245" w:type="dxa"/>
            <w:vAlign w:val="center"/>
          </w:tcPr>
          <w:p w:rsidR="00B92892" w:rsidRPr="0079462E" w:rsidRDefault="00B92892" w:rsidP="00B92892">
            <w:pPr>
              <w:ind w:left="3294" w:hanging="3294"/>
              <w:jc w:val="both"/>
              <w:rPr>
                <w:color w:val="000000"/>
              </w:rPr>
            </w:pPr>
          </w:p>
          <w:p w:rsidR="00B92892" w:rsidRPr="0079462E" w:rsidRDefault="00B92892" w:rsidP="00B92892">
            <w:pPr>
              <w:ind w:left="3294" w:hanging="3294"/>
              <w:jc w:val="both"/>
              <w:rPr>
                <w:color w:val="000000"/>
              </w:rPr>
            </w:pPr>
          </w:p>
          <w:p w:rsidR="00B92892" w:rsidRPr="0079462E" w:rsidRDefault="00B92892" w:rsidP="0079462E">
            <w:pPr>
              <w:ind w:left="2585" w:hanging="2693"/>
              <w:rPr>
                <w:color w:val="000000"/>
              </w:rPr>
            </w:pPr>
            <w:r w:rsidRPr="0079462E">
              <w:rPr>
                <w:color w:val="000000"/>
              </w:rPr>
              <w:t>__________</w:t>
            </w:r>
            <w:r w:rsidR="0079462E">
              <w:rPr>
                <w:color w:val="000000"/>
              </w:rPr>
              <w:t>_</w:t>
            </w:r>
            <w:r w:rsidRPr="0079462E">
              <w:rPr>
                <w:color w:val="000000"/>
              </w:rPr>
              <w:t>______ Сергей Сергеевич Ясинский</w:t>
            </w:r>
          </w:p>
        </w:tc>
      </w:tr>
    </w:tbl>
    <w:p w:rsidR="00B92892" w:rsidRPr="0079462E" w:rsidRDefault="00B92892" w:rsidP="00816576">
      <w:pPr>
        <w:rPr>
          <w:rFonts w:eastAsia="Calibri"/>
          <w:lang w:eastAsia="ru-RU"/>
        </w:rPr>
      </w:pPr>
    </w:p>
    <w:sectPr w:rsidR="00B92892" w:rsidRPr="0079462E"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C97" w:rsidRDefault="00DF5C97" w:rsidP="00010172">
      <w:r>
        <w:separator/>
      </w:r>
    </w:p>
  </w:endnote>
  <w:endnote w:type="continuationSeparator" w:id="0">
    <w:p w:rsidR="00DF5C97" w:rsidRDefault="00DF5C97"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C97" w:rsidRDefault="00DF5C97" w:rsidP="00010172">
      <w:r>
        <w:separator/>
      </w:r>
    </w:p>
  </w:footnote>
  <w:footnote w:type="continuationSeparator" w:id="0">
    <w:p w:rsidR="00DF5C97" w:rsidRDefault="00DF5C97"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3">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nsid w:val="3EE76D66"/>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2">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7">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8">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6">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3"/>
  </w:num>
  <w:num w:numId="8">
    <w:abstractNumId w:val="6"/>
  </w:num>
  <w:num w:numId="9">
    <w:abstractNumId w:val="21"/>
  </w:num>
  <w:num w:numId="10">
    <w:abstractNumId w:val="26"/>
  </w:num>
  <w:num w:numId="11">
    <w:abstractNumId w:val="24"/>
  </w:num>
  <w:num w:numId="12">
    <w:abstractNumId w:val="31"/>
  </w:num>
  <w:num w:numId="13">
    <w:abstractNumId w:val="16"/>
  </w:num>
  <w:num w:numId="14">
    <w:abstractNumId w:val="22"/>
  </w:num>
  <w:num w:numId="15">
    <w:abstractNumId w:val="30"/>
  </w:num>
  <w:num w:numId="16">
    <w:abstractNumId w:val="25"/>
  </w:num>
  <w:num w:numId="17">
    <w:abstractNumId w:val="17"/>
  </w:num>
  <w:num w:numId="18">
    <w:abstractNumId w:val="12"/>
  </w:num>
  <w:num w:numId="19">
    <w:abstractNumId w:val="36"/>
  </w:num>
  <w:num w:numId="20">
    <w:abstractNumId w:val="18"/>
  </w:num>
  <w:num w:numId="21">
    <w:abstractNumId w:val="10"/>
  </w:num>
  <w:num w:numId="22">
    <w:abstractNumId w:val="29"/>
  </w:num>
  <w:num w:numId="23">
    <w:abstractNumId w:val="32"/>
  </w:num>
  <w:num w:numId="24">
    <w:abstractNumId w:val="15"/>
  </w:num>
  <w:num w:numId="25">
    <w:abstractNumId w:val="34"/>
  </w:num>
  <w:num w:numId="26">
    <w:abstractNumId w:val="7"/>
  </w:num>
  <w:num w:numId="27">
    <w:abstractNumId w:val="13"/>
  </w:num>
  <w:num w:numId="28">
    <w:abstractNumId w:val="35"/>
  </w:num>
  <w:num w:numId="29">
    <w:abstractNumId w:val="8"/>
  </w:num>
  <w:num w:numId="30">
    <w:abstractNumId w:val="27"/>
  </w:num>
  <w:num w:numId="31">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9"/>
  </w:num>
  <w:num w:numId="34">
    <w:abstractNumId w:val="14"/>
  </w:num>
  <w:num w:numId="35">
    <w:abstractNumId w:val="23"/>
  </w:num>
  <w:num w:numId="36">
    <w:abstractNumId w:val="11"/>
  </w:num>
  <w:num w:numId="37">
    <w:abstractNumId w:val="28"/>
  </w:num>
  <w:num w:numId="3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5F62"/>
    <w:rsid w:val="00077264"/>
    <w:rsid w:val="00077434"/>
    <w:rsid w:val="000774A2"/>
    <w:rsid w:val="00077B60"/>
    <w:rsid w:val="00077C00"/>
    <w:rsid w:val="00080A59"/>
    <w:rsid w:val="00082858"/>
    <w:rsid w:val="00083997"/>
    <w:rsid w:val="0008419A"/>
    <w:rsid w:val="000870BE"/>
    <w:rsid w:val="000879C1"/>
    <w:rsid w:val="0009356F"/>
    <w:rsid w:val="00093D8A"/>
    <w:rsid w:val="00094077"/>
    <w:rsid w:val="00094789"/>
    <w:rsid w:val="00094A70"/>
    <w:rsid w:val="00095190"/>
    <w:rsid w:val="00095395"/>
    <w:rsid w:val="000955D3"/>
    <w:rsid w:val="000955EA"/>
    <w:rsid w:val="00096C7B"/>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D5875"/>
    <w:rsid w:val="000D6CA5"/>
    <w:rsid w:val="000D727D"/>
    <w:rsid w:val="000D74BF"/>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30D58"/>
    <w:rsid w:val="001316F5"/>
    <w:rsid w:val="00131A36"/>
    <w:rsid w:val="0013319F"/>
    <w:rsid w:val="0013324A"/>
    <w:rsid w:val="00133FF8"/>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6537"/>
    <w:rsid w:val="00177085"/>
    <w:rsid w:val="00177741"/>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A47"/>
    <w:rsid w:val="00194269"/>
    <w:rsid w:val="00197841"/>
    <w:rsid w:val="001A0FF9"/>
    <w:rsid w:val="001A2684"/>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550A"/>
    <w:rsid w:val="001D6723"/>
    <w:rsid w:val="001E0A2E"/>
    <w:rsid w:val="001E1026"/>
    <w:rsid w:val="001E30F3"/>
    <w:rsid w:val="001E3845"/>
    <w:rsid w:val="001E3D90"/>
    <w:rsid w:val="001E3F0A"/>
    <w:rsid w:val="001E42B6"/>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3441"/>
    <w:rsid w:val="002A5D02"/>
    <w:rsid w:val="002A5FF5"/>
    <w:rsid w:val="002A63C7"/>
    <w:rsid w:val="002A6A06"/>
    <w:rsid w:val="002A6D2E"/>
    <w:rsid w:val="002A6F3A"/>
    <w:rsid w:val="002A7549"/>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2A01"/>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A56"/>
    <w:rsid w:val="00315C7A"/>
    <w:rsid w:val="00316603"/>
    <w:rsid w:val="003168B7"/>
    <w:rsid w:val="00316FF9"/>
    <w:rsid w:val="00317D1C"/>
    <w:rsid w:val="00321030"/>
    <w:rsid w:val="0032153D"/>
    <w:rsid w:val="00322C61"/>
    <w:rsid w:val="00322CC9"/>
    <w:rsid w:val="00322F9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82275"/>
    <w:rsid w:val="003824D3"/>
    <w:rsid w:val="00382BD1"/>
    <w:rsid w:val="00383106"/>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1895"/>
    <w:rsid w:val="003B18C7"/>
    <w:rsid w:val="003B1CE1"/>
    <w:rsid w:val="003B2993"/>
    <w:rsid w:val="003B2C2F"/>
    <w:rsid w:val="003B2E0E"/>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724E"/>
    <w:rsid w:val="004E78B4"/>
    <w:rsid w:val="004E7F25"/>
    <w:rsid w:val="004F00A9"/>
    <w:rsid w:val="004F0907"/>
    <w:rsid w:val="004F0BCE"/>
    <w:rsid w:val="004F454C"/>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30011"/>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65F"/>
    <w:rsid w:val="0055191F"/>
    <w:rsid w:val="00551A8E"/>
    <w:rsid w:val="005522D6"/>
    <w:rsid w:val="00552D02"/>
    <w:rsid w:val="005530E3"/>
    <w:rsid w:val="005538A8"/>
    <w:rsid w:val="0055403E"/>
    <w:rsid w:val="00554193"/>
    <w:rsid w:val="00555C4D"/>
    <w:rsid w:val="00556C21"/>
    <w:rsid w:val="00556CE2"/>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2043"/>
    <w:rsid w:val="00592C4A"/>
    <w:rsid w:val="005931A6"/>
    <w:rsid w:val="0059406E"/>
    <w:rsid w:val="00594903"/>
    <w:rsid w:val="00594A8D"/>
    <w:rsid w:val="00596BDA"/>
    <w:rsid w:val="00597218"/>
    <w:rsid w:val="00597BDE"/>
    <w:rsid w:val="005A06CA"/>
    <w:rsid w:val="005A0FFB"/>
    <w:rsid w:val="005A3A49"/>
    <w:rsid w:val="005A521A"/>
    <w:rsid w:val="005A5A98"/>
    <w:rsid w:val="005A76C0"/>
    <w:rsid w:val="005B0AC8"/>
    <w:rsid w:val="005B2276"/>
    <w:rsid w:val="005B44A2"/>
    <w:rsid w:val="005B4EE6"/>
    <w:rsid w:val="005B62A7"/>
    <w:rsid w:val="005B76E8"/>
    <w:rsid w:val="005C0996"/>
    <w:rsid w:val="005C0E42"/>
    <w:rsid w:val="005C18AC"/>
    <w:rsid w:val="005C18C6"/>
    <w:rsid w:val="005C2687"/>
    <w:rsid w:val="005C2C10"/>
    <w:rsid w:val="005C2F53"/>
    <w:rsid w:val="005C38B6"/>
    <w:rsid w:val="005C3AE7"/>
    <w:rsid w:val="005C50A7"/>
    <w:rsid w:val="005C5868"/>
    <w:rsid w:val="005C58B8"/>
    <w:rsid w:val="005C6B12"/>
    <w:rsid w:val="005C72B7"/>
    <w:rsid w:val="005D1CA1"/>
    <w:rsid w:val="005D26F7"/>
    <w:rsid w:val="005D2F11"/>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2E3"/>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21D8"/>
    <w:rsid w:val="006D26F2"/>
    <w:rsid w:val="006D4B99"/>
    <w:rsid w:val="006D4C46"/>
    <w:rsid w:val="006D58F2"/>
    <w:rsid w:val="006E0CB6"/>
    <w:rsid w:val="006E0EED"/>
    <w:rsid w:val="006E1362"/>
    <w:rsid w:val="006E1C25"/>
    <w:rsid w:val="006E200D"/>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4951"/>
    <w:rsid w:val="0071633A"/>
    <w:rsid w:val="00716EA5"/>
    <w:rsid w:val="00716F68"/>
    <w:rsid w:val="0071710B"/>
    <w:rsid w:val="00717D19"/>
    <w:rsid w:val="00721778"/>
    <w:rsid w:val="00721E4D"/>
    <w:rsid w:val="0072240F"/>
    <w:rsid w:val="00722558"/>
    <w:rsid w:val="00722977"/>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F60"/>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3911"/>
    <w:rsid w:val="0076564C"/>
    <w:rsid w:val="00765D80"/>
    <w:rsid w:val="00766259"/>
    <w:rsid w:val="007665D1"/>
    <w:rsid w:val="00766757"/>
    <w:rsid w:val="00766F31"/>
    <w:rsid w:val="00767CFF"/>
    <w:rsid w:val="00767D35"/>
    <w:rsid w:val="007712C8"/>
    <w:rsid w:val="00771356"/>
    <w:rsid w:val="007716D4"/>
    <w:rsid w:val="00771751"/>
    <w:rsid w:val="00774A80"/>
    <w:rsid w:val="00774F18"/>
    <w:rsid w:val="0077586E"/>
    <w:rsid w:val="00775C40"/>
    <w:rsid w:val="007766DD"/>
    <w:rsid w:val="00776746"/>
    <w:rsid w:val="00777752"/>
    <w:rsid w:val="00777D9A"/>
    <w:rsid w:val="007810D7"/>
    <w:rsid w:val="007819B1"/>
    <w:rsid w:val="007821F9"/>
    <w:rsid w:val="007825C9"/>
    <w:rsid w:val="00782A5A"/>
    <w:rsid w:val="00783BDC"/>
    <w:rsid w:val="00790755"/>
    <w:rsid w:val="00790942"/>
    <w:rsid w:val="00790C02"/>
    <w:rsid w:val="00791865"/>
    <w:rsid w:val="0079462E"/>
    <w:rsid w:val="007959C4"/>
    <w:rsid w:val="00795E5E"/>
    <w:rsid w:val="00796010"/>
    <w:rsid w:val="007A0DBE"/>
    <w:rsid w:val="007A1A79"/>
    <w:rsid w:val="007A34A9"/>
    <w:rsid w:val="007A4570"/>
    <w:rsid w:val="007A6F3D"/>
    <w:rsid w:val="007B0033"/>
    <w:rsid w:val="007B1130"/>
    <w:rsid w:val="007B17F4"/>
    <w:rsid w:val="007B1876"/>
    <w:rsid w:val="007B2368"/>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467"/>
    <w:rsid w:val="00835240"/>
    <w:rsid w:val="00835844"/>
    <w:rsid w:val="008360D4"/>
    <w:rsid w:val="008360F0"/>
    <w:rsid w:val="00837E9D"/>
    <w:rsid w:val="008403F9"/>
    <w:rsid w:val="00841687"/>
    <w:rsid w:val="00841904"/>
    <w:rsid w:val="008420BC"/>
    <w:rsid w:val="00842139"/>
    <w:rsid w:val="00843590"/>
    <w:rsid w:val="00845802"/>
    <w:rsid w:val="008463A4"/>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FFE"/>
    <w:rsid w:val="00897062"/>
    <w:rsid w:val="008970E0"/>
    <w:rsid w:val="008975DE"/>
    <w:rsid w:val="00897943"/>
    <w:rsid w:val="00897B1D"/>
    <w:rsid w:val="008A0062"/>
    <w:rsid w:val="008A05C5"/>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2869"/>
    <w:rsid w:val="00912E5E"/>
    <w:rsid w:val="009140B2"/>
    <w:rsid w:val="00914C48"/>
    <w:rsid w:val="0091654F"/>
    <w:rsid w:val="00916900"/>
    <w:rsid w:val="00917100"/>
    <w:rsid w:val="00917FB3"/>
    <w:rsid w:val="009206AD"/>
    <w:rsid w:val="00920A4D"/>
    <w:rsid w:val="00922953"/>
    <w:rsid w:val="00923F87"/>
    <w:rsid w:val="009275C9"/>
    <w:rsid w:val="009275F0"/>
    <w:rsid w:val="0092794E"/>
    <w:rsid w:val="00927C5F"/>
    <w:rsid w:val="00930AAD"/>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533E9"/>
    <w:rsid w:val="00953FFB"/>
    <w:rsid w:val="00955B38"/>
    <w:rsid w:val="00955BAD"/>
    <w:rsid w:val="00955E4B"/>
    <w:rsid w:val="00955EF6"/>
    <w:rsid w:val="00956A80"/>
    <w:rsid w:val="00956D8F"/>
    <w:rsid w:val="00957E08"/>
    <w:rsid w:val="009608BB"/>
    <w:rsid w:val="00960D54"/>
    <w:rsid w:val="0096178D"/>
    <w:rsid w:val="00961BE8"/>
    <w:rsid w:val="00961D1D"/>
    <w:rsid w:val="00963638"/>
    <w:rsid w:val="009637F6"/>
    <w:rsid w:val="0096407A"/>
    <w:rsid w:val="00964406"/>
    <w:rsid w:val="00964C57"/>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5129"/>
    <w:rsid w:val="009960A3"/>
    <w:rsid w:val="00996135"/>
    <w:rsid w:val="00996167"/>
    <w:rsid w:val="00996386"/>
    <w:rsid w:val="00996B06"/>
    <w:rsid w:val="009A2EE7"/>
    <w:rsid w:val="009A3263"/>
    <w:rsid w:val="009A3671"/>
    <w:rsid w:val="009A3B8A"/>
    <w:rsid w:val="009A466C"/>
    <w:rsid w:val="009A4DDA"/>
    <w:rsid w:val="009A6308"/>
    <w:rsid w:val="009A6382"/>
    <w:rsid w:val="009A64D7"/>
    <w:rsid w:val="009A69B9"/>
    <w:rsid w:val="009A6F40"/>
    <w:rsid w:val="009A6F44"/>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CEB"/>
    <w:rsid w:val="009C66BC"/>
    <w:rsid w:val="009C7762"/>
    <w:rsid w:val="009D0DFD"/>
    <w:rsid w:val="009D1F62"/>
    <w:rsid w:val="009D30C1"/>
    <w:rsid w:val="009D4153"/>
    <w:rsid w:val="009D4A41"/>
    <w:rsid w:val="009D59B6"/>
    <w:rsid w:val="009D691F"/>
    <w:rsid w:val="009D70E9"/>
    <w:rsid w:val="009D731E"/>
    <w:rsid w:val="009D77CD"/>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AD6"/>
    <w:rsid w:val="00AC7CA9"/>
    <w:rsid w:val="00AD0B85"/>
    <w:rsid w:val="00AD0D91"/>
    <w:rsid w:val="00AD1C23"/>
    <w:rsid w:val="00AD4A0E"/>
    <w:rsid w:val="00AD4D8F"/>
    <w:rsid w:val="00AD585C"/>
    <w:rsid w:val="00AD631E"/>
    <w:rsid w:val="00AD786C"/>
    <w:rsid w:val="00AE0275"/>
    <w:rsid w:val="00AE195F"/>
    <w:rsid w:val="00AE2107"/>
    <w:rsid w:val="00AE37F0"/>
    <w:rsid w:val="00AE39CA"/>
    <w:rsid w:val="00AE4625"/>
    <w:rsid w:val="00AE4B9A"/>
    <w:rsid w:val="00AE5DCC"/>
    <w:rsid w:val="00AF0AA6"/>
    <w:rsid w:val="00AF1333"/>
    <w:rsid w:val="00AF21D0"/>
    <w:rsid w:val="00AF2667"/>
    <w:rsid w:val="00AF2A6F"/>
    <w:rsid w:val="00AF3E63"/>
    <w:rsid w:val="00AF4331"/>
    <w:rsid w:val="00AF4621"/>
    <w:rsid w:val="00AF47A6"/>
    <w:rsid w:val="00AF55D0"/>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3225"/>
    <w:rsid w:val="00B23D3A"/>
    <w:rsid w:val="00B24995"/>
    <w:rsid w:val="00B25441"/>
    <w:rsid w:val="00B26872"/>
    <w:rsid w:val="00B26D65"/>
    <w:rsid w:val="00B27594"/>
    <w:rsid w:val="00B306FA"/>
    <w:rsid w:val="00B309B7"/>
    <w:rsid w:val="00B30A1F"/>
    <w:rsid w:val="00B30A77"/>
    <w:rsid w:val="00B31E0C"/>
    <w:rsid w:val="00B33631"/>
    <w:rsid w:val="00B34264"/>
    <w:rsid w:val="00B346D5"/>
    <w:rsid w:val="00B36037"/>
    <w:rsid w:val="00B361E8"/>
    <w:rsid w:val="00B36226"/>
    <w:rsid w:val="00B3660E"/>
    <w:rsid w:val="00B36AB8"/>
    <w:rsid w:val="00B37F13"/>
    <w:rsid w:val="00B405B4"/>
    <w:rsid w:val="00B40BB8"/>
    <w:rsid w:val="00B40F8E"/>
    <w:rsid w:val="00B411FB"/>
    <w:rsid w:val="00B41969"/>
    <w:rsid w:val="00B42340"/>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1575"/>
    <w:rsid w:val="00B823E9"/>
    <w:rsid w:val="00B82658"/>
    <w:rsid w:val="00B827F4"/>
    <w:rsid w:val="00B841BA"/>
    <w:rsid w:val="00B84AB3"/>
    <w:rsid w:val="00B87102"/>
    <w:rsid w:val="00B90582"/>
    <w:rsid w:val="00B90780"/>
    <w:rsid w:val="00B91A3C"/>
    <w:rsid w:val="00B91F01"/>
    <w:rsid w:val="00B92386"/>
    <w:rsid w:val="00B92892"/>
    <w:rsid w:val="00B931FE"/>
    <w:rsid w:val="00B942D9"/>
    <w:rsid w:val="00B956A7"/>
    <w:rsid w:val="00B95B76"/>
    <w:rsid w:val="00B96147"/>
    <w:rsid w:val="00B96C28"/>
    <w:rsid w:val="00B96D1F"/>
    <w:rsid w:val="00B97992"/>
    <w:rsid w:val="00B97EDE"/>
    <w:rsid w:val="00B97FB1"/>
    <w:rsid w:val="00BA0074"/>
    <w:rsid w:val="00BA02F1"/>
    <w:rsid w:val="00BA1E86"/>
    <w:rsid w:val="00BA6323"/>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DC0"/>
    <w:rsid w:val="00BF1AAE"/>
    <w:rsid w:val="00BF221E"/>
    <w:rsid w:val="00BF3D19"/>
    <w:rsid w:val="00BF4DC3"/>
    <w:rsid w:val="00BF54C3"/>
    <w:rsid w:val="00BF5873"/>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3212"/>
    <w:rsid w:val="00CB423A"/>
    <w:rsid w:val="00CB48A4"/>
    <w:rsid w:val="00CB5446"/>
    <w:rsid w:val="00CB5B26"/>
    <w:rsid w:val="00CB5B44"/>
    <w:rsid w:val="00CB664A"/>
    <w:rsid w:val="00CB79AA"/>
    <w:rsid w:val="00CB7CC8"/>
    <w:rsid w:val="00CB7EDE"/>
    <w:rsid w:val="00CC1366"/>
    <w:rsid w:val="00CC1C3E"/>
    <w:rsid w:val="00CC1C67"/>
    <w:rsid w:val="00CC224B"/>
    <w:rsid w:val="00CC3B2B"/>
    <w:rsid w:val="00CC44CD"/>
    <w:rsid w:val="00CC4D92"/>
    <w:rsid w:val="00CC5B05"/>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410C"/>
    <w:rsid w:val="00D74D9D"/>
    <w:rsid w:val="00D75B34"/>
    <w:rsid w:val="00D76F16"/>
    <w:rsid w:val="00D77028"/>
    <w:rsid w:val="00D80B88"/>
    <w:rsid w:val="00D81482"/>
    <w:rsid w:val="00D81543"/>
    <w:rsid w:val="00D82386"/>
    <w:rsid w:val="00D829D4"/>
    <w:rsid w:val="00D83404"/>
    <w:rsid w:val="00D834D8"/>
    <w:rsid w:val="00D83528"/>
    <w:rsid w:val="00D83BA6"/>
    <w:rsid w:val="00D84369"/>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5EF"/>
    <w:rsid w:val="00DE09E1"/>
    <w:rsid w:val="00DE5040"/>
    <w:rsid w:val="00DE5EE4"/>
    <w:rsid w:val="00DE68C6"/>
    <w:rsid w:val="00DE74FD"/>
    <w:rsid w:val="00DE7F1E"/>
    <w:rsid w:val="00DF0B36"/>
    <w:rsid w:val="00DF2765"/>
    <w:rsid w:val="00DF38D5"/>
    <w:rsid w:val="00DF4B01"/>
    <w:rsid w:val="00DF5284"/>
    <w:rsid w:val="00DF53CB"/>
    <w:rsid w:val="00DF5432"/>
    <w:rsid w:val="00DF5C97"/>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890"/>
    <w:rsid w:val="00E80446"/>
    <w:rsid w:val="00E817E4"/>
    <w:rsid w:val="00E8222E"/>
    <w:rsid w:val="00E82301"/>
    <w:rsid w:val="00E82345"/>
    <w:rsid w:val="00E84E2B"/>
    <w:rsid w:val="00E8666C"/>
    <w:rsid w:val="00E90003"/>
    <w:rsid w:val="00E9020C"/>
    <w:rsid w:val="00E92C56"/>
    <w:rsid w:val="00E92FE3"/>
    <w:rsid w:val="00E937BC"/>
    <w:rsid w:val="00E93A3A"/>
    <w:rsid w:val="00E93B69"/>
    <w:rsid w:val="00E93D4B"/>
    <w:rsid w:val="00E94F73"/>
    <w:rsid w:val="00E95736"/>
    <w:rsid w:val="00E95E8C"/>
    <w:rsid w:val="00E978C2"/>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FD9"/>
    <w:rsid w:val="00EB4DBA"/>
    <w:rsid w:val="00EB599A"/>
    <w:rsid w:val="00EB78E3"/>
    <w:rsid w:val="00EB7D99"/>
    <w:rsid w:val="00EC012E"/>
    <w:rsid w:val="00EC1158"/>
    <w:rsid w:val="00EC3B5B"/>
    <w:rsid w:val="00EC469D"/>
    <w:rsid w:val="00EC4C73"/>
    <w:rsid w:val="00EC7384"/>
    <w:rsid w:val="00ED1807"/>
    <w:rsid w:val="00ED1870"/>
    <w:rsid w:val="00ED18FF"/>
    <w:rsid w:val="00ED1E0A"/>
    <w:rsid w:val="00ED4721"/>
    <w:rsid w:val="00ED5134"/>
    <w:rsid w:val="00ED7EAC"/>
    <w:rsid w:val="00EE0190"/>
    <w:rsid w:val="00EE18FD"/>
    <w:rsid w:val="00EE2375"/>
    <w:rsid w:val="00EE3339"/>
    <w:rsid w:val="00EE3763"/>
    <w:rsid w:val="00EE3F53"/>
    <w:rsid w:val="00EE447E"/>
    <w:rsid w:val="00EE52AC"/>
    <w:rsid w:val="00EE5AB1"/>
    <w:rsid w:val="00EE65A4"/>
    <w:rsid w:val="00EE6A03"/>
    <w:rsid w:val="00EE6C8F"/>
    <w:rsid w:val="00EE7DF6"/>
    <w:rsid w:val="00EF0566"/>
    <w:rsid w:val="00EF0815"/>
    <w:rsid w:val="00EF12E2"/>
    <w:rsid w:val="00EF1A98"/>
    <w:rsid w:val="00EF1E9C"/>
    <w:rsid w:val="00EF243A"/>
    <w:rsid w:val="00EF248E"/>
    <w:rsid w:val="00EF383B"/>
    <w:rsid w:val="00EF5086"/>
    <w:rsid w:val="00EF57D9"/>
    <w:rsid w:val="00EF7934"/>
    <w:rsid w:val="00F00A29"/>
    <w:rsid w:val="00F00F3C"/>
    <w:rsid w:val="00F03EC8"/>
    <w:rsid w:val="00F042FD"/>
    <w:rsid w:val="00F043FF"/>
    <w:rsid w:val="00F04A6C"/>
    <w:rsid w:val="00F060A7"/>
    <w:rsid w:val="00F06F6C"/>
    <w:rsid w:val="00F07436"/>
    <w:rsid w:val="00F076A3"/>
    <w:rsid w:val="00F124BF"/>
    <w:rsid w:val="00F1370B"/>
    <w:rsid w:val="00F13D3F"/>
    <w:rsid w:val="00F1466D"/>
    <w:rsid w:val="00F14B64"/>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29FE"/>
    <w:rsid w:val="00F53052"/>
    <w:rsid w:val="00F538FD"/>
    <w:rsid w:val="00F55E7F"/>
    <w:rsid w:val="00F56149"/>
    <w:rsid w:val="00F56192"/>
    <w:rsid w:val="00F562F6"/>
    <w:rsid w:val="00F56565"/>
    <w:rsid w:val="00F569D2"/>
    <w:rsid w:val="00F5700E"/>
    <w:rsid w:val="00F576B7"/>
    <w:rsid w:val="00F57B9B"/>
    <w:rsid w:val="00F61006"/>
    <w:rsid w:val="00F61941"/>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B0819"/>
    <w:rsid w:val="00FB0A58"/>
    <w:rsid w:val="00FB0C15"/>
    <w:rsid w:val="00FB1AE3"/>
    <w:rsid w:val="00FB2173"/>
    <w:rsid w:val="00FB51B5"/>
    <w:rsid w:val="00FB7080"/>
    <w:rsid w:val="00FC0061"/>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8C4"/>
    <w:rsid w:val="00FE0CB2"/>
    <w:rsid w:val="00FE20E6"/>
    <w:rsid w:val="00FE3F71"/>
    <w:rsid w:val="00FE5A23"/>
    <w:rsid w:val="00FE698A"/>
    <w:rsid w:val="00FE6A37"/>
    <w:rsid w:val="00FE7310"/>
    <w:rsid w:val="00FE7A52"/>
    <w:rsid w:val="00FF19AE"/>
    <w:rsid w:val="00FF1AA0"/>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lang/>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aliases w:val="Маркер Знак"/>
    <w:uiPriority w:val="34"/>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b/>
      <w:bCs/>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link w:val="32"/>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rPr>
      <w:lang/>
    </w:r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FF1AA0"/>
    <w:rPr>
      <w:rFonts w:ascii="Times New Roman" w:eastAsia="Arial" w:hAnsi="Times New Roman"/>
      <w:sz w:val="28"/>
      <w:lang w:eastAsia="ar-SA"/>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55296-50F2-4865-8CB2-DEB603439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475</Words>
  <Characters>2710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6</cp:revision>
  <cp:lastPrinted>2017-09-25T07:24:00Z</cp:lastPrinted>
  <dcterms:created xsi:type="dcterms:W3CDTF">2018-09-28T06:38:00Z</dcterms:created>
  <dcterms:modified xsi:type="dcterms:W3CDTF">2018-09-28T06:54:00Z</dcterms:modified>
</cp:coreProperties>
</file>