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AA3" w:rsidRPr="00A05799" w:rsidRDefault="005B4AA3"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5B4AA3" w:rsidRPr="003D2E5E" w:rsidRDefault="005B4AA3"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5B4AA3" w:rsidRPr="00A05799" w:rsidRDefault="005B4AA3"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5B4AA3" w:rsidRPr="003968DA" w:rsidRDefault="005B4AA3"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5B4AA3" w:rsidRPr="00256B19" w:rsidRDefault="005B4AA3"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56B19">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56B19">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Pr>
                                  <w:rFonts w:ascii="Arial" w:hAnsi="Arial" w:cs="Arial"/>
                                  <w:spacing w:val="6"/>
                                  <w:sz w:val="18"/>
                                  <w:szCs w:val="18"/>
                                  <w:lang w:val="en-US"/>
                                </w:rPr>
                                <w:t>com</w:t>
                              </w:r>
                              <w:r w:rsidRPr="00256B19">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256B19">
                                <w:rPr>
                                  <w:rFonts w:ascii="Arial" w:hAnsi="Arial" w:cs="Arial"/>
                                  <w:spacing w:val="6"/>
                                  <w:sz w:val="18"/>
                                  <w:szCs w:val="18"/>
                                  <w:lang w:val="en-US"/>
                                </w:rPr>
                                <w:t>.</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Pr>
                                  <w:rFonts w:ascii="Arial" w:hAnsi="Arial" w:cs="Arial"/>
                                  <w:spacing w:val="6"/>
                                  <w:sz w:val="18"/>
                                  <w:szCs w:val="18"/>
                                  <w:lang w:val="en-US"/>
                                </w:rPr>
                                <w:t>com</w:t>
                              </w:r>
                            </w:p>
                            <w:p w:rsidR="005B4AA3" w:rsidRPr="00256B19" w:rsidRDefault="005B4AA3" w:rsidP="00251CBB">
                              <w:pPr>
                                <w:rPr>
                                  <w:rFonts w:ascii="Arial" w:hAnsi="Arial" w:cs="Arial"/>
                                  <w:sz w:val="18"/>
                                  <w:szCs w:val="18"/>
                                  <w:lang w:val="en-US"/>
                                </w:rPr>
                              </w:pPr>
                            </w:p>
                            <w:p w:rsidR="005B4AA3" w:rsidRPr="002A6C31" w:rsidRDefault="005B4AA3" w:rsidP="00251CBB">
                              <w:pPr>
                                <w:tabs>
                                  <w:tab w:val="right" w:pos="3969"/>
                                </w:tabs>
                                <w:rPr>
                                  <w:color w:val="002D53"/>
                                  <w:sz w:val="6"/>
                                  <w:szCs w:val="6"/>
                                  <w:u w:val="single"/>
                                </w:rPr>
                              </w:pPr>
                              <w:r w:rsidRPr="00256B19">
                                <w:rPr>
                                  <w:color w:val="002D53"/>
                                  <w:u w:val="single"/>
                                  <w:lang w:val="en-US"/>
                                </w:rPr>
                                <w:t xml:space="preserve">       </w:t>
                              </w:r>
                              <w:r>
                                <w:rPr>
                                  <w:color w:val="002D53"/>
                                  <w:u w:val="single"/>
                                </w:rPr>
                                <w:t>03.10.2018</w:t>
                              </w:r>
                              <w:r>
                                <w:rPr>
                                  <w:color w:val="002D53"/>
                                  <w:u w:val="single"/>
                                  <w:lang w:val="en-US"/>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5B4AA3" w:rsidRPr="003968DA" w:rsidRDefault="005B4AA3" w:rsidP="00251CBB">
                              <w:pPr>
                                <w:tabs>
                                  <w:tab w:val="right" w:pos="3969"/>
                                </w:tabs>
                                <w:rPr>
                                  <w:rFonts w:ascii="Arial" w:hAnsi="Arial" w:cs="Arial"/>
                                  <w:color w:val="002D53"/>
                                  <w:sz w:val="18"/>
                                  <w:szCs w:val="18"/>
                                  <w:u w:val="single"/>
                                </w:rPr>
                              </w:pPr>
                            </w:p>
                            <w:p w:rsidR="005B4AA3" w:rsidRPr="00E70C41" w:rsidRDefault="005B4AA3"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5B4AA3" w:rsidRPr="00A05799" w:rsidRDefault="005B4AA3"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5B4AA3" w:rsidRPr="003D2E5E" w:rsidRDefault="005B4AA3"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5B4AA3" w:rsidRPr="00A05799" w:rsidRDefault="005B4AA3"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5B4AA3" w:rsidRPr="003968DA" w:rsidRDefault="005B4AA3"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5B4AA3" w:rsidRPr="00256B19" w:rsidRDefault="005B4AA3"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56B19">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56B19">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Pr>
                            <w:rFonts w:ascii="Arial" w:hAnsi="Arial" w:cs="Arial"/>
                            <w:spacing w:val="6"/>
                            <w:sz w:val="18"/>
                            <w:szCs w:val="18"/>
                            <w:lang w:val="en-US"/>
                          </w:rPr>
                          <w:t>com</w:t>
                        </w:r>
                        <w:r w:rsidRPr="00256B19">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256B19">
                          <w:rPr>
                            <w:rFonts w:ascii="Arial" w:hAnsi="Arial" w:cs="Arial"/>
                            <w:spacing w:val="6"/>
                            <w:sz w:val="18"/>
                            <w:szCs w:val="18"/>
                            <w:lang w:val="en-US"/>
                          </w:rPr>
                          <w:t>.</w:t>
                        </w:r>
                        <w:r w:rsidRPr="00A05799">
                          <w:rPr>
                            <w:rFonts w:ascii="Arial" w:hAnsi="Arial" w:cs="Arial"/>
                            <w:spacing w:val="6"/>
                            <w:sz w:val="18"/>
                            <w:szCs w:val="18"/>
                            <w:lang w:val="en-US"/>
                          </w:rPr>
                          <w:t>trcont</w:t>
                        </w:r>
                        <w:r w:rsidRPr="00256B19">
                          <w:rPr>
                            <w:rFonts w:ascii="Arial" w:hAnsi="Arial" w:cs="Arial"/>
                            <w:spacing w:val="6"/>
                            <w:sz w:val="18"/>
                            <w:szCs w:val="18"/>
                            <w:lang w:val="en-US"/>
                          </w:rPr>
                          <w:t>.</w:t>
                        </w:r>
                        <w:r>
                          <w:rPr>
                            <w:rFonts w:ascii="Arial" w:hAnsi="Arial" w:cs="Arial"/>
                            <w:spacing w:val="6"/>
                            <w:sz w:val="18"/>
                            <w:szCs w:val="18"/>
                            <w:lang w:val="en-US"/>
                          </w:rPr>
                          <w:t>com</w:t>
                        </w:r>
                      </w:p>
                      <w:p w:rsidR="005B4AA3" w:rsidRPr="00256B19" w:rsidRDefault="005B4AA3" w:rsidP="00251CBB">
                        <w:pPr>
                          <w:rPr>
                            <w:rFonts w:ascii="Arial" w:hAnsi="Arial" w:cs="Arial"/>
                            <w:sz w:val="18"/>
                            <w:szCs w:val="18"/>
                            <w:lang w:val="en-US"/>
                          </w:rPr>
                        </w:pPr>
                      </w:p>
                      <w:p w:rsidR="005B4AA3" w:rsidRPr="002A6C31" w:rsidRDefault="005B4AA3" w:rsidP="00251CBB">
                        <w:pPr>
                          <w:tabs>
                            <w:tab w:val="right" w:pos="3969"/>
                          </w:tabs>
                          <w:rPr>
                            <w:color w:val="002D53"/>
                            <w:sz w:val="6"/>
                            <w:szCs w:val="6"/>
                            <w:u w:val="single"/>
                          </w:rPr>
                        </w:pPr>
                        <w:r w:rsidRPr="00256B19">
                          <w:rPr>
                            <w:color w:val="002D53"/>
                            <w:u w:val="single"/>
                            <w:lang w:val="en-US"/>
                          </w:rPr>
                          <w:t xml:space="preserve">       </w:t>
                        </w:r>
                        <w:r>
                          <w:rPr>
                            <w:color w:val="002D53"/>
                            <w:u w:val="single"/>
                          </w:rPr>
                          <w:t>03.10.2018</w:t>
                        </w:r>
                        <w:r>
                          <w:rPr>
                            <w:color w:val="002D53"/>
                            <w:u w:val="single"/>
                            <w:lang w:val="en-US"/>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5B4AA3" w:rsidRPr="003968DA" w:rsidRDefault="005B4AA3" w:rsidP="00251CBB">
                        <w:pPr>
                          <w:tabs>
                            <w:tab w:val="right" w:pos="3969"/>
                          </w:tabs>
                          <w:rPr>
                            <w:rFonts w:ascii="Arial" w:hAnsi="Arial" w:cs="Arial"/>
                            <w:color w:val="002D53"/>
                            <w:sz w:val="18"/>
                            <w:szCs w:val="18"/>
                            <w:u w:val="single"/>
                          </w:rPr>
                        </w:pPr>
                      </w:p>
                      <w:p w:rsidR="005B4AA3" w:rsidRPr="00E70C41" w:rsidRDefault="005B4AA3"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251CBB" w:rsidRDefault="00251CBB" w:rsidP="00E70C41">
      <w:pPr>
        <w:tabs>
          <w:tab w:val="left" w:pos="1305"/>
        </w:tabs>
        <w:jc w:val="center"/>
        <w:rPr>
          <w:b/>
          <w:color w:val="FF0000"/>
          <w:sz w:val="28"/>
          <w:szCs w:val="28"/>
        </w:rPr>
      </w:pPr>
      <w:r w:rsidRPr="00AC6E1D">
        <w:rPr>
          <w:b/>
          <w:color w:val="FF0000"/>
          <w:sz w:val="28"/>
          <w:szCs w:val="28"/>
        </w:rPr>
        <w:t>ВНИМАНИЕ!</w:t>
      </w:r>
    </w:p>
    <w:p w:rsidR="00E70C41" w:rsidRPr="00E70C41" w:rsidRDefault="00E70C41" w:rsidP="00E70C41">
      <w:pPr>
        <w:tabs>
          <w:tab w:val="left" w:pos="1305"/>
        </w:tabs>
        <w:jc w:val="center"/>
        <w:rPr>
          <w:b/>
        </w:rPr>
      </w:pPr>
    </w:p>
    <w:p w:rsidR="0081146A" w:rsidRDefault="0081146A" w:rsidP="005B4AA3">
      <w:pPr>
        <w:jc w:val="center"/>
        <w:rPr>
          <w:b/>
          <w:bCs/>
          <w:sz w:val="28"/>
          <w:szCs w:val="28"/>
        </w:rPr>
      </w:pPr>
      <w:r w:rsidRPr="00FC707F">
        <w:rPr>
          <w:b/>
          <w:bCs/>
          <w:sz w:val="28"/>
          <w:szCs w:val="28"/>
        </w:rPr>
        <w:t>ПАО «ТрансКонтейнер» информирует о внесении изменений в документацию о закупке открытого конкурса</w:t>
      </w:r>
      <w:r>
        <w:rPr>
          <w:b/>
          <w:bCs/>
          <w:sz w:val="28"/>
          <w:szCs w:val="28"/>
        </w:rPr>
        <w:t xml:space="preserve"> </w:t>
      </w:r>
      <w:r w:rsidRPr="008B0E41">
        <w:rPr>
          <w:b/>
          <w:bCs/>
          <w:sz w:val="28"/>
          <w:szCs w:val="28"/>
        </w:rPr>
        <w:t xml:space="preserve">№ </w:t>
      </w:r>
      <w:r w:rsidR="00256B19" w:rsidRPr="00256B19">
        <w:rPr>
          <w:b/>
          <w:bCs/>
          <w:sz w:val="28"/>
          <w:szCs w:val="28"/>
        </w:rPr>
        <w:t>ОК-ЦКПУД-18-0081</w:t>
      </w:r>
      <w:r w:rsidR="00256B19">
        <w:rPr>
          <w:b/>
          <w:bCs/>
          <w:sz w:val="28"/>
          <w:szCs w:val="28"/>
        </w:rPr>
        <w:t xml:space="preserve"> </w:t>
      </w:r>
      <w:r w:rsidRPr="008B0E41">
        <w:rPr>
          <w:b/>
          <w:bCs/>
          <w:sz w:val="28"/>
          <w:szCs w:val="28"/>
        </w:rPr>
        <w:t>по предмету закупки: «</w:t>
      </w:r>
      <w:r w:rsidR="00256B19" w:rsidRPr="00256B19">
        <w:rPr>
          <w:b/>
          <w:bCs/>
          <w:sz w:val="28"/>
          <w:szCs w:val="28"/>
        </w:rPr>
        <w:t>Оказание услуг по бронированию и оформлению ави</w:t>
      </w:r>
      <w:proofErr w:type="gramStart"/>
      <w:r w:rsidR="00256B19" w:rsidRPr="00256B19">
        <w:rPr>
          <w:b/>
          <w:bCs/>
          <w:sz w:val="28"/>
          <w:szCs w:val="28"/>
        </w:rPr>
        <w:t>а-</w:t>
      </w:r>
      <w:proofErr w:type="gramEnd"/>
      <w:r w:rsidR="00256B19" w:rsidRPr="00256B19">
        <w:rPr>
          <w:b/>
          <w:bCs/>
          <w:sz w:val="28"/>
          <w:szCs w:val="28"/>
        </w:rPr>
        <w:t xml:space="preserve"> и железнодорожных билетов, бронированию гостиничных услуг, организации обслуживания в ВИП-залах</w:t>
      </w:r>
      <w:r w:rsidRPr="008B0E41">
        <w:rPr>
          <w:b/>
          <w:bCs/>
          <w:sz w:val="28"/>
          <w:szCs w:val="28"/>
        </w:rPr>
        <w:t>»</w:t>
      </w:r>
      <w:r w:rsidRPr="00FC707F">
        <w:rPr>
          <w:rFonts w:eastAsia="Arial"/>
          <w:b/>
          <w:sz w:val="28"/>
          <w:szCs w:val="28"/>
          <w:lang w:eastAsia="ar-SA"/>
        </w:rPr>
        <w:t xml:space="preserve"> (Открытый конкурс)</w:t>
      </w:r>
    </w:p>
    <w:p w:rsidR="00E70C41" w:rsidRPr="00E70C41" w:rsidRDefault="00E70C41" w:rsidP="00E70C41">
      <w:pPr>
        <w:suppressAutoHyphens/>
        <w:jc w:val="both"/>
        <w:rPr>
          <w:b/>
          <w:bCs/>
          <w:sz w:val="28"/>
          <w:szCs w:val="28"/>
        </w:rPr>
      </w:pPr>
    </w:p>
    <w:p w:rsidR="00FC707F" w:rsidRPr="00FC707F" w:rsidRDefault="00FC707F" w:rsidP="00B70C3B">
      <w:pPr>
        <w:numPr>
          <w:ilvl w:val="0"/>
          <w:numId w:val="9"/>
        </w:numPr>
        <w:tabs>
          <w:tab w:val="left" w:pos="1134"/>
        </w:tabs>
        <w:suppressAutoHyphens/>
        <w:ind w:hanging="219"/>
        <w:jc w:val="both"/>
        <w:rPr>
          <w:b/>
          <w:sz w:val="28"/>
          <w:szCs w:val="28"/>
          <w:lang w:eastAsia="ar-SA"/>
        </w:rPr>
      </w:pPr>
      <w:r w:rsidRPr="00FC707F">
        <w:rPr>
          <w:b/>
          <w:sz w:val="28"/>
          <w:szCs w:val="28"/>
          <w:lang w:eastAsia="ar-SA"/>
        </w:rPr>
        <w:t xml:space="preserve">В </w:t>
      </w:r>
      <w:r w:rsidR="0087550C" w:rsidRPr="00FC707F">
        <w:rPr>
          <w:b/>
          <w:sz w:val="28"/>
          <w:szCs w:val="28"/>
          <w:lang w:eastAsia="ar-SA"/>
        </w:rPr>
        <w:t xml:space="preserve">документации о закупке </w:t>
      </w:r>
      <w:r w:rsidRPr="00FC707F">
        <w:rPr>
          <w:b/>
          <w:sz w:val="28"/>
          <w:szCs w:val="28"/>
          <w:lang w:eastAsia="ar-SA"/>
        </w:rPr>
        <w:t>Открытого конкурса:</w:t>
      </w:r>
    </w:p>
    <w:p w:rsidR="00FC707F" w:rsidRPr="00FC707F" w:rsidRDefault="00FC707F" w:rsidP="00FC707F">
      <w:pPr>
        <w:numPr>
          <w:ilvl w:val="1"/>
          <w:numId w:val="9"/>
        </w:numPr>
        <w:tabs>
          <w:tab w:val="left" w:pos="1134"/>
        </w:tabs>
        <w:suppressAutoHyphens/>
        <w:ind w:left="0" w:firstLine="709"/>
        <w:jc w:val="both"/>
        <w:rPr>
          <w:sz w:val="28"/>
          <w:szCs w:val="28"/>
          <w:lang w:eastAsia="ar-SA"/>
        </w:rPr>
      </w:pPr>
      <w:r w:rsidRPr="00FC707F">
        <w:rPr>
          <w:b/>
          <w:sz w:val="28"/>
          <w:szCs w:val="28"/>
          <w:lang w:eastAsia="ar-SA"/>
        </w:rPr>
        <w:t xml:space="preserve"> </w:t>
      </w:r>
      <w:r w:rsidR="007C5B34">
        <w:rPr>
          <w:sz w:val="28"/>
          <w:szCs w:val="28"/>
          <w:lang w:eastAsia="ar-SA"/>
        </w:rPr>
        <w:t>в</w:t>
      </w:r>
      <w:r w:rsidR="0087550C" w:rsidRPr="007C5B34">
        <w:rPr>
          <w:sz w:val="28"/>
          <w:szCs w:val="28"/>
          <w:lang w:eastAsia="ar-SA"/>
        </w:rPr>
        <w:t xml:space="preserve"> </w:t>
      </w:r>
      <w:r w:rsidR="007C5B34" w:rsidRPr="007C5B34">
        <w:rPr>
          <w:sz w:val="28"/>
          <w:szCs w:val="28"/>
          <w:lang w:eastAsia="ar-SA"/>
        </w:rPr>
        <w:t xml:space="preserve">пункте 1 </w:t>
      </w:r>
      <w:r w:rsidR="0087550C" w:rsidRPr="007C5B34">
        <w:rPr>
          <w:sz w:val="28"/>
          <w:szCs w:val="28"/>
          <w:lang w:eastAsia="ar-SA"/>
        </w:rPr>
        <w:t>приложени</w:t>
      </w:r>
      <w:r w:rsidR="007C5B34" w:rsidRPr="007C5B34">
        <w:rPr>
          <w:sz w:val="28"/>
          <w:szCs w:val="28"/>
          <w:lang w:eastAsia="ar-SA"/>
        </w:rPr>
        <w:t>я</w:t>
      </w:r>
      <w:r w:rsidR="0087550C" w:rsidRPr="007C5B34">
        <w:rPr>
          <w:sz w:val="28"/>
          <w:szCs w:val="28"/>
          <w:lang w:eastAsia="ar-SA"/>
        </w:rPr>
        <w:t xml:space="preserve"> № 3 Финансово-коммерческое предложение</w:t>
      </w:r>
      <w:r w:rsidR="0087550C">
        <w:rPr>
          <w:b/>
          <w:sz w:val="28"/>
          <w:szCs w:val="28"/>
          <w:lang w:eastAsia="ar-SA"/>
        </w:rPr>
        <w:t xml:space="preserve"> </w:t>
      </w:r>
      <w:r w:rsidRPr="00FC707F">
        <w:rPr>
          <w:b/>
          <w:sz w:val="28"/>
          <w:szCs w:val="28"/>
          <w:lang w:eastAsia="ar-SA"/>
        </w:rPr>
        <w:t>вместо текста:</w:t>
      </w:r>
    </w:p>
    <w:p w:rsidR="009A2C20" w:rsidRDefault="009A2C20" w:rsidP="005B4AA3">
      <w:pPr>
        <w:pStyle w:val="a8"/>
        <w:spacing w:after="0"/>
        <w:ind w:left="284"/>
        <w:jc w:val="both"/>
        <w:rPr>
          <w:szCs w:val="28"/>
        </w:rPr>
      </w:pPr>
      <w:r>
        <w:rPr>
          <w:szCs w:val="28"/>
        </w:rPr>
        <w:t>1. Цена, указанная в настоящем финансово-коммерческом предложении по выполнению работ,</w:t>
      </w:r>
      <w:r>
        <w:t xml:space="preserve"> </w:t>
      </w:r>
      <w:r>
        <w:rPr>
          <w:szCs w:val="28"/>
        </w:rPr>
        <w:t>оказанию услуг, учитывает стоимость всех налогов (кроме НДС), материалов, изделий и расходов, связанных с их доставкой, а также иные расходы, связанные с выполнением работ, оказанием услуг.</w:t>
      </w:r>
    </w:p>
    <w:p w:rsidR="009A2C20" w:rsidRDefault="009A2C20" w:rsidP="009A2C20">
      <w:pPr>
        <w:pStyle w:val="a8"/>
        <w:jc w:val="both"/>
        <w:rPr>
          <w:szCs w:val="28"/>
        </w:rPr>
      </w:pPr>
      <w:r>
        <w:rPr>
          <w:szCs w:val="28"/>
        </w:rPr>
        <w:t xml:space="preserve">Выполнение работ, оказание услуг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9A2C20" w:rsidRPr="006A75A6" w:rsidRDefault="009A2C20" w:rsidP="009A2C20">
      <w:pPr>
        <w:tabs>
          <w:tab w:val="left" w:pos="1134"/>
        </w:tabs>
        <w:ind w:firstLine="720"/>
        <w:jc w:val="both"/>
        <w:rPr>
          <w:b/>
          <w:sz w:val="28"/>
          <w:szCs w:val="28"/>
        </w:rPr>
      </w:pPr>
      <w:r>
        <w:rPr>
          <w:b/>
          <w:sz w:val="28"/>
          <w:szCs w:val="28"/>
        </w:rPr>
        <w:t>у</w:t>
      </w:r>
      <w:r w:rsidRPr="006A75A6">
        <w:rPr>
          <w:b/>
          <w:sz w:val="28"/>
          <w:szCs w:val="28"/>
        </w:rPr>
        <w:t>казать</w:t>
      </w:r>
      <w:r>
        <w:rPr>
          <w:b/>
          <w:sz w:val="28"/>
          <w:szCs w:val="28"/>
        </w:rPr>
        <w:t>:</w:t>
      </w:r>
    </w:p>
    <w:p w:rsidR="009A2C20" w:rsidRDefault="009A2C20" w:rsidP="005B4AA3">
      <w:pPr>
        <w:pStyle w:val="a8"/>
        <w:spacing w:after="0"/>
        <w:ind w:left="284"/>
        <w:jc w:val="both"/>
        <w:rPr>
          <w:szCs w:val="28"/>
        </w:rPr>
      </w:pPr>
      <w:r>
        <w:rPr>
          <w:szCs w:val="28"/>
        </w:rPr>
        <w:t>1. Цена, указанная в настоящем финансово-коммерческом предложении по выполнению работ,</w:t>
      </w:r>
      <w:r>
        <w:t xml:space="preserve"> </w:t>
      </w:r>
      <w:r>
        <w:rPr>
          <w:szCs w:val="28"/>
        </w:rPr>
        <w:t>оказанию услуг, учитывает стоимость всех налогов (кроме НДС), материалов, изделий и расходов, связанных с их доставкой, а также иные расходы, связанные с выполнением работ, оказанием услуг.</w:t>
      </w:r>
    </w:p>
    <w:p w:rsidR="005B4AA3" w:rsidRDefault="005B4AA3" w:rsidP="005B4AA3">
      <w:pPr>
        <w:pStyle w:val="a8"/>
        <w:jc w:val="both"/>
        <w:rPr>
          <w:szCs w:val="28"/>
        </w:rPr>
      </w:pPr>
      <w:r>
        <w:rPr>
          <w:szCs w:val="28"/>
        </w:rPr>
        <w:t>Выполнение работ</w:t>
      </w:r>
      <w:r w:rsidR="00BB7B67">
        <w:rPr>
          <w:szCs w:val="28"/>
        </w:rPr>
        <w:t>, оказание услуг облагается НДС</w:t>
      </w:r>
      <w:r>
        <w:rPr>
          <w:szCs w:val="28"/>
        </w:rPr>
        <w:t xml:space="preserve"> / </w:t>
      </w:r>
      <w:proofErr w:type="gramStart"/>
      <w:r>
        <w:rPr>
          <w:szCs w:val="28"/>
        </w:rPr>
        <w:t>НДС</w:t>
      </w:r>
      <w:proofErr w:type="gramEnd"/>
      <w:r>
        <w:rPr>
          <w:szCs w:val="28"/>
        </w:rPr>
        <w:t xml:space="preserve"> не облагается</w:t>
      </w:r>
      <w:r w:rsidR="00BB7B67">
        <w:rPr>
          <w:szCs w:val="28"/>
        </w:rPr>
        <w:t>.</w:t>
      </w:r>
      <w:r>
        <w:rPr>
          <w:szCs w:val="28"/>
        </w:rPr>
        <w:t xml:space="preserve"> </w:t>
      </w:r>
      <w:r>
        <w:rPr>
          <w:i/>
        </w:rPr>
        <w:t>(указать необходимое)</w:t>
      </w:r>
      <w:r>
        <w:rPr>
          <w:i/>
          <w:szCs w:val="28"/>
        </w:rPr>
        <w:t>.</w:t>
      </w:r>
    </w:p>
    <w:p w:rsidR="00FC707F" w:rsidRDefault="007C5B34" w:rsidP="00FC707F">
      <w:pPr>
        <w:tabs>
          <w:tab w:val="left" w:pos="1134"/>
        </w:tabs>
        <w:ind w:firstLine="720"/>
        <w:jc w:val="both"/>
        <w:rPr>
          <w:sz w:val="28"/>
          <w:szCs w:val="28"/>
        </w:rPr>
      </w:pPr>
      <w:r>
        <w:rPr>
          <w:b/>
          <w:sz w:val="28"/>
          <w:szCs w:val="28"/>
        </w:rPr>
        <w:t>1</w:t>
      </w:r>
      <w:r w:rsidR="00FC707F" w:rsidRPr="00FC707F">
        <w:rPr>
          <w:b/>
          <w:sz w:val="28"/>
          <w:szCs w:val="28"/>
        </w:rPr>
        <w:t>.</w:t>
      </w:r>
      <w:r w:rsidR="003E0E91">
        <w:rPr>
          <w:b/>
          <w:sz w:val="28"/>
          <w:szCs w:val="28"/>
        </w:rPr>
        <w:t>2</w:t>
      </w:r>
      <w:r w:rsidR="00E70C41">
        <w:rPr>
          <w:sz w:val="28"/>
          <w:szCs w:val="28"/>
        </w:rPr>
        <w:t xml:space="preserve"> </w:t>
      </w:r>
      <w:r>
        <w:rPr>
          <w:sz w:val="28"/>
          <w:szCs w:val="28"/>
        </w:rPr>
        <w:t xml:space="preserve">в пункте </w:t>
      </w:r>
      <w:r w:rsidRPr="007C5B34">
        <w:rPr>
          <w:sz w:val="28"/>
          <w:szCs w:val="28"/>
        </w:rPr>
        <w:t>3 приложения № 3 Финансово-коммерческое предложение</w:t>
      </w:r>
      <w:r w:rsidRPr="007C5B34">
        <w:rPr>
          <w:b/>
          <w:sz w:val="28"/>
          <w:szCs w:val="28"/>
        </w:rPr>
        <w:t xml:space="preserve"> вместо текста:</w:t>
      </w:r>
    </w:p>
    <w:p w:rsidR="007C5B34" w:rsidRPr="00D963B6" w:rsidRDefault="007C5B34" w:rsidP="007C5B34">
      <w:pPr>
        <w:pStyle w:val="a8"/>
        <w:jc w:val="both"/>
        <w:rPr>
          <w:szCs w:val="28"/>
        </w:rPr>
      </w:pPr>
      <w:r>
        <w:rPr>
          <w:szCs w:val="28"/>
        </w:rPr>
        <w:t>3. Срок действия настоящего финансово-коммерческого предложения составляет 60 календарных дней</w:t>
      </w:r>
      <w: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7C5B34" w:rsidRPr="007C5B34" w:rsidRDefault="007C5B34" w:rsidP="007C5B34">
      <w:pPr>
        <w:tabs>
          <w:tab w:val="left" w:pos="1134"/>
        </w:tabs>
        <w:ind w:firstLine="720"/>
        <w:jc w:val="both"/>
        <w:rPr>
          <w:b/>
          <w:sz w:val="28"/>
          <w:szCs w:val="28"/>
        </w:rPr>
      </w:pPr>
      <w:r w:rsidRPr="007C5B34">
        <w:rPr>
          <w:b/>
          <w:sz w:val="28"/>
          <w:szCs w:val="28"/>
        </w:rPr>
        <w:t>указать:</w:t>
      </w:r>
    </w:p>
    <w:p w:rsidR="007C5B34" w:rsidRPr="00D963B6" w:rsidRDefault="007C5B34" w:rsidP="007C5B34">
      <w:pPr>
        <w:pStyle w:val="a8"/>
        <w:jc w:val="both"/>
        <w:rPr>
          <w:szCs w:val="28"/>
        </w:rPr>
      </w:pPr>
      <w:r>
        <w:rPr>
          <w:szCs w:val="28"/>
        </w:rPr>
        <w:t xml:space="preserve">3. </w:t>
      </w:r>
      <w:r w:rsidR="00C569F9" w:rsidRPr="00F32C4E">
        <w:rPr>
          <w:szCs w:val="28"/>
        </w:rPr>
        <w:t xml:space="preserve">Срок действия настоящего финансово-коммерческого предложения составляет _______________ </w:t>
      </w:r>
      <w:r w:rsidR="00C569F9" w:rsidRPr="00F32C4E">
        <w:rPr>
          <w:i/>
        </w:rPr>
        <w:t xml:space="preserve">(указывается </w:t>
      </w:r>
      <w:r w:rsidR="00C569F9">
        <w:rPr>
          <w:i/>
        </w:rPr>
        <w:t>срок</w:t>
      </w:r>
      <w:r w:rsidR="00C569F9" w:rsidRPr="00F32C4E">
        <w:rPr>
          <w:i/>
        </w:rPr>
        <w:t xml:space="preserve"> </w:t>
      </w:r>
      <w:r w:rsidR="00C569F9">
        <w:rPr>
          <w:i/>
        </w:rPr>
        <w:t>не менее установленного</w:t>
      </w:r>
      <w:r w:rsidR="00C569F9" w:rsidRPr="00F32C4E">
        <w:rPr>
          <w:i/>
        </w:rPr>
        <w:t xml:space="preserve"> </w:t>
      </w:r>
      <w:r w:rsidR="00C569F9">
        <w:rPr>
          <w:i/>
        </w:rPr>
        <w:t>в</w:t>
      </w:r>
      <w:r w:rsidR="00C569F9" w:rsidRPr="00F32C4E">
        <w:rPr>
          <w:i/>
        </w:rPr>
        <w:t xml:space="preserve"> пункт</w:t>
      </w:r>
      <w:r w:rsidR="00C569F9">
        <w:rPr>
          <w:i/>
        </w:rPr>
        <w:t xml:space="preserve">е </w:t>
      </w:r>
      <w:r w:rsidR="00C569F9">
        <w:rPr>
          <w:i/>
        </w:rPr>
        <w:br/>
        <w:t>22 Информационной карты</w:t>
      </w:r>
      <w:r w:rsidR="00C569F9" w:rsidRPr="00F32C4E">
        <w:t>)</w:t>
      </w:r>
      <w:r w:rsidR="00C569F9">
        <w:t xml:space="preserve"> </w:t>
      </w:r>
      <w:r w:rsidR="00C569F9" w:rsidRPr="002A25E1">
        <w:rPr>
          <w:szCs w:val="28"/>
        </w:rPr>
        <w:t xml:space="preserve">календарных дней </w:t>
      </w:r>
      <w:proofErr w:type="gramStart"/>
      <w:r w:rsidR="00C569F9" w:rsidRPr="002A25E1">
        <w:rPr>
          <w:szCs w:val="28"/>
        </w:rPr>
        <w:t>с даты</w:t>
      </w:r>
      <w:r w:rsidR="00C569F9" w:rsidRPr="00F32C4E">
        <w:t xml:space="preserve"> окончания</w:t>
      </w:r>
      <w:proofErr w:type="gramEnd"/>
      <w:r w:rsidR="00C569F9" w:rsidRPr="00F32C4E">
        <w:t xml:space="preserve"> срока подачи </w:t>
      </w:r>
      <w:r w:rsidR="00C569F9" w:rsidRPr="00F32C4E">
        <w:rPr>
          <w:szCs w:val="28"/>
        </w:rPr>
        <w:t>Заявок, указанной в пункте 6 Информационной карты.</w:t>
      </w:r>
    </w:p>
    <w:p w:rsidR="00E70C41" w:rsidRDefault="001D5AC2" w:rsidP="00FC707F">
      <w:pPr>
        <w:jc w:val="both"/>
        <w:rPr>
          <w:sz w:val="28"/>
          <w:szCs w:val="28"/>
        </w:rPr>
      </w:pPr>
      <w:r>
        <w:rPr>
          <w:sz w:val="28"/>
          <w:szCs w:val="28"/>
        </w:rPr>
        <w:t>Далее по тексту.</w:t>
      </w:r>
    </w:p>
    <w:p w:rsidR="00BB7B67" w:rsidRDefault="00BB7B67" w:rsidP="000B5E19">
      <w:pPr>
        <w:jc w:val="both"/>
        <w:rPr>
          <w:sz w:val="28"/>
          <w:szCs w:val="28"/>
        </w:rPr>
      </w:pPr>
    </w:p>
    <w:p w:rsidR="000B5E19" w:rsidRPr="000B5E19" w:rsidRDefault="006624B4" w:rsidP="000B5E19">
      <w:pPr>
        <w:jc w:val="both"/>
        <w:rPr>
          <w:sz w:val="28"/>
          <w:szCs w:val="28"/>
        </w:rPr>
      </w:pPr>
      <w:r>
        <w:rPr>
          <w:sz w:val="28"/>
          <w:szCs w:val="28"/>
        </w:rPr>
        <w:t>П</w:t>
      </w:r>
      <w:r w:rsidR="000B5E19" w:rsidRPr="000B5E19">
        <w:rPr>
          <w:sz w:val="28"/>
          <w:szCs w:val="28"/>
        </w:rPr>
        <w:t>редседател</w:t>
      </w:r>
      <w:r>
        <w:rPr>
          <w:sz w:val="28"/>
          <w:szCs w:val="28"/>
        </w:rPr>
        <w:t>ь</w:t>
      </w:r>
      <w:r w:rsidR="000B5E19" w:rsidRPr="000B5E19">
        <w:rPr>
          <w:sz w:val="28"/>
          <w:szCs w:val="28"/>
        </w:rPr>
        <w:t xml:space="preserve"> Конкурсной комиссии</w:t>
      </w:r>
    </w:p>
    <w:p w:rsidR="00FC707F" w:rsidRPr="00FC707F" w:rsidRDefault="000B5E19" w:rsidP="001B7C8A">
      <w:pPr>
        <w:jc w:val="both"/>
        <w:rPr>
          <w:sz w:val="28"/>
          <w:szCs w:val="28"/>
        </w:rPr>
      </w:pPr>
      <w:r w:rsidRPr="000B5E19">
        <w:rPr>
          <w:sz w:val="28"/>
          <w:szCs w:val="28"/>
        </w:rPr>
        <w:t>аппарата управления ПАО «ТрансКонтейнер»</w:t>
      </w:r>
      <w:r w:rsidRPr="000B5E19">
        <w:rPr>
          <w:sz w:val="28"/>
          <w:szCs w:val="28"/>
        </w:rPr>
        <w:tab/>
      </w:r>
      <w:r w:rsidRPr="000B5E19">
        <w:rPr>
          <w:sz w:val="28"/>
          <w:szCs w:val="28"/>
        </w:rPr>
        <w:tab/>
      </w:r>
      <w:r w:rsidRPr="000B5E19">
        <w:rPr>
          <w:sz w:val="28"/>
          <w:szCs w:val="28"/>
        </w:rPr>
        <w:tab/>
        <w:t xml:space="preserve">   </w:t>
      </w:r>
      <w:r w:rsidR="006624B4">
        <w:rPr>
          <w:sz w:val="28"/>
          <w:szCs w:val="28"/>
        </w:rPr>
        <w:t xml:space="preserve">       </w:t>
      </w:r>
      <w:bookmarkStart w:id="0" w:name="_GoBack"/>
      <w:bookmarkEnd w:id="0"/>
      <w:r w:rsidR="00C569F9">
        <w:rPr>
          <w:sz w:val="28"/>
          <w:szCs w:val="28"/>
        </w:rPr>
        <w:tab/>
      </w:r>
      <w:r w:rsidRPr="000B5E19">
        <w:rPr>
          <w:sz w:val="28"/>
          <w:szCs w:val="28"/>
        </w:rPr>
        <w:t xml:space="preserve">  </w:t>
      </w:r>
      <w:r w:rsidR="009A2F08">
        <w:rPr>
          <w:sz w:val="28"/>
          <w:szCs w:val="28"/>
        </w:rPr>
        <w:t xml:space="preserve"> </w:t>
      </w:r>
      <w:r w:rsidR="006624B4">
        <w:rPr>
          <w:sz w:val="28"/>
          <w:szCs w:val="28"/>
        </w:rPr>
        <w:t>В.Н. Марков</w:t>
      </w:r>
    </w:p>
    <w:sectPr w:rsidR="00FC707F" w:rsidRPr="00FC707F" w:rsidSect="00C569F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30BB22DA"/>
    <w:multiLevelType w:val="hybridMultilevel"/>
    <w:tmpl w:val="75968E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4"/>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6"/>
  </w:num>
  <w:num w:numId="13">
    <w:abstractNumId w:val="1"/>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76D92"/>
    <w:rsid w:val="0009195E"/>
    <w:rsid w:val="000932ED"/>
    <w:rsid w:val="000A5DEF"/>
    <w:rsid w:val="000B4CD3"/>
    <w:rsid w:val="000B5E19"/>
    <w:rsid w:val="000D3D2A"/>
    <w:rsid w:val="000E0BB7"/>
    <w:rsid w:val="00114371"/>
    <w:rsid w:val="00117A82"/>
    <w:rsid w:val="00122F18"/>
    <w:rsid w:val="0012466F"/>
    <w:rsid w:val="00130513"/>
    <w:rsid w:val="00152063"/>
    <w:rsid w:val="0017259A"/>
    <w:rsid w:val="00174C66"/>
    <w:rsid w:val="00177B92"/>
    <w:rsid w:val="001A2187"/>
    <w:rsid w:val="001B7C8A"/>
    <w:rsid w:val="001C372C"/>
    <w:rsid w:val="001D5011"/>
    <w:rsid w:val="001D5AC2"/>
    <w:rsid w:val="00202418"/>
    <w:rsid w:val="00205856"/>
    <w:rsid w:val="00251CBB"/>
    <w:rsid w:val="00256B19"/>
    <w:rsid w:val="00277139"/>
    <w:rsid w:val="0027773B"/>
    <w:rsid w:val="00277A8B"/>
    <w:rsid w:val="00277F20"/>
    <w:rsid w:val="002A1929"/>
    <w:rsid w:val="002A6898"/>
    <w:rsid w:val="002B27AA"/>
    <w:rsid w:val="002B5B0F"/>
    <w:rsid w:val="002C4FB1"/>
    <w:rsid w:val="00310EA3"/>
    <w:rsid w:val="003164B2"/>
    <w:rsid w:val="00326B6F"/>
    <w:rsid w:val="003324C2"/>
    <w:rsid w:val="00334516"/>
    <w:rsid w:val="00335B49"/>
    <w:rsid w:val="00344ECE"/>
    <w:rsid w:val="00367C80"/>
    <w:rsid w:val="00375C2D"/>
    <w:rsid w:val="003968DA"/>
    <w:rsid w:val="003B2A0A"/>
    <w:rsid w:val="003D328C"/>
    <w:rsid w:val="003D7D97"/>
    <w:rsid w:val="003E0E91"/>
    <w:rsid w:val="003F0A7F"/>
    <w:rsid w:val="003F67B0"/>
    <w:rsid w:val="00423849"/>
    <w:rsid w:val="004500FC"/>
    <w:rsid w:val="004554FF"/>
    <w:rsid w:val="00472A95"/>
    <w:rsid w:val="00476096"/>
    <w:rsid w:val="004A571A"/>
    <w:rsid w:val="004B423C"/>
    <w:rsid w:val="004B7451"/>
    <w:rsid w:val="004E5C3E"/>
    <w:rsid w:val="004F29BD"/>
    <w:rsid w:val="004F6F09"/>
    <w:rsid w:val="00511E66"/>
    <w:rsid w:val="00524FE5"/>
    <w:rsid w:val="005362A8"/>
    <w:rsid w:val="00543D04"/>
    <w:rsid w:val="005602B5"/>
    <w:rsid w:val="005621D4"/>
    <w:rsid w:val="005B1F62"/>
    <w:rsid w:val="005B4AA3"/>
    <w:rsid w:val="005D01A0"/>
    <w:rsid w:val="005D11AE"/>
    <w:rsid w:val="005D19FC"/>
    <w:rsid w:val="005F3B03"/>
    <w:rsid w:val="00611040"/>
    <w:rsid w:val="00613DA3"/>
    <w:rsid w:val="00643160"/>
    <w:rsid w:val="006624B4"/>
    <w:rsid w:val="00675D2B"/>
    <w:rsid w:val="0068147C"/>
    <w:rsid w:val="00682E35"/>
    <w:rsid w:val="006A5699"/>
    <w:rsid w:val="006A75A6"/>
    <w:rsid w:val="006C1678"/>
    <w:rsid w:val="006C340D"/>
    <w:rsid w:val="006C6550"/>
    <w:rsid w:val="006E4364"/>
    <w:rsid w:val="007005F9"/>
    <w:rsid w:val="00712BFA"/>
    <w:rsid w:val="00717D60"/>
    <w:rsid w:val="00727043"/>
    <w:rsid w:val="00731064"/>
    <w:rsid w:val="00731720"/>
    <w:rsid w:val="00761F80"/>
    <w:rsid w:val="007813D2"/>
    <w:rsid w:val="00784E5D"/>
    <w:rsid w:val="00787E0B"/>
    <w:rsid w:val="007C5B34"/>
    <w:rsid w:val="007C5E25"/>
    <w:rsid w:val="007C7B84"/>
    <w:rsid w:val="007D1137"/>
    <w:rsid w:val="007F427D"/>
    <w:rsid w:val="0081146A"/>
    <w:rsid w:val="00813182"/>
    <w:rsid w:val="00851D24"/>
    <w:rsid w:val="0087550C"/>
    <w:rsid w:val="008A22D2"/>
    <w:rsid w:val="008B35E2"/>
    <w:rsid w:val="008B57B3"/>
    <w:rsid w:val="008C2528"/>
    <w:rsid w:val="008E52FA"/>
    <w:rsid w:val="008F1E9F"/>
    <w:rsid w:val="00914620"/>
    <w:rsid w:val="00931897"/>
    <w:rsid w:val="00931A21"/>
    <w:rsid w:val="00942AAD"/>
    <w:rsid w:val="00966AF4"/>
    <w:rsid w:val="009A1FBE"/>
    <w:rsid w:val="009A2C20"/>
    <w:rsid w:val="009A2F08"/>
    <w:rsid w:val="009B2AF9"/>
    <w:rsid w:val="009B79C0"/>
    <w:rsid w:val="009C1A54"/>
    <w:rsid w:val="009D6F5A"/>
    <w:rsid w:val="009D7464"/>
    <w:rsid w:val="009E5215"/>
    <w:rsid w:val="009F64FC"/>
    <w:rsid w:val="00A04B46"/>
    <w:rsid w:val="00A152A8"/>
    <w:rsid w:val="00A264E4"/>
    <w:rsid w:val="00A337D3"/>
    <w:rsid w:val="00A61290"/>
    <w:rsid w:val="00A6471D"/>
    <w:rsid w:val="00A711FB"/>
    <w:rsid w:val="00A74088"/>
    <w:rsid w:val="00AA395B"/>
    <w:rsid w:val="00AA4373"/>
    <w:rsid w:val="00AE10A2"/>
    <w:rsid w:val="00B50ED9"/>
    <w:rsid w:val="00B6411F"/>
    <w:rsid w:val="00B70C3B"/>
    <w:rsid w:val="00B877AA"/>
    <w:rsid w:val="00BB7B67"/>
    <w:rsid w:val="00BC3745"/>
    <w:rsid w:val="00BC659E"/>
    <w:rsid w:val="00BD4912"/>
    <w:rsid w:val="00BF26EA"/>
    <w:rsid w:val="00BF4BDB"/>
    <w:rsid w:val="00C4421E"/>
    <w:rsid w:val="00C520BA"/>
    <w:rsid w:val="00C526C2"/>
    <w:rsid w:val="00C56515"/>
    <w:rsid w:val="00C569F9"/>
    <w:rsid w:val="00C57F00"/>
    <w:rsid w:val="00C91A4B"/>
    <w:rsid w:val="00C91B09"/>
    <w:rsid w:val="00C92CE8"/>
    <w:rsid w:val="00C97590"/>
    <w:rsid w:val="00CF4CB8"/>
    <w:rsid w:val="00D12BB0"/>
    <w:rsid w:val="00D151C2"/>
    <w:rsid w:val="00D46B9B"/>
    <w:rsid w:val="00D70B7E"/>
    <w:rsid w:val="00D9466D"/>
    <w:rsid w:val="00D94861"/>
    <w:rsid w:val="00D9624F"/>
    <w:rsid w:val="00DA44F0"/>
    <w:rsid w:val="00DB39A4"/>
    <w:rsid w:val="00DB5BCB"/>
    <w:rsid w:val="00DE4587"/>
    <w:rsid w:val="00DE7B22"/>
    <w:rsid w:val="00DF0F85"/>
    <w:rsid w:val="00DF355E"/>
    <w:rsid w:val="00DF5C67"/>
    <w:rsid w:val="00E023E4"/>
    <w:rsid w:val="00E120C2"/>
    <w:rsid w:val="00E16235"/>
    <w:rsid w:val="00E254BB"/>
    <w:rsid w:val="00E312D1"/>
    <w:rsid w:val="00E34D1C"/>
    <w:rsid w:val="00E70C41"/>
    <w:rsid w:val="00E87948"/>
    <w:rsid w:val="00E97DFC"/>
    <w:rsid w:val="00EA7E8D"/>
    <w:rsid w:val="00EB7FE0"/>
    <w:rsid w:val="00EC74CD"/>
    <w:rsid w:val="00ED018A"/>
    <w:rsid w:val="00ED4279"/>
    <w:rsid w:val="00F02E01"/>
    <w:rsid w:val="00F03231"/>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8356FD6F-22A0-48DA-AE08-D2606F84ADE8"/>
    <ds:schemaRef ds:uri="8356fd6f-22a0-48da-ae08-d2606f84ade8"/>
    <ds:schemaRef ds:uri="534cf01c-1048-43b5-9b60-64d33694a2aa"/>
    <ds:schemaRef ds:uri="http://www.w3.org/XML/1998/namespace"/>
    <ds:schemaRef ds:uri="http://purl.org/dc/dcmitype/"/>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C2406666-16D4-4FB1-B9E6-AFF4C7F9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2018-10-04T08:32:00Z</cp:lastPrinted>
  <dcterms:created xsi:type="dcterms:W3CDTF">2018-10-04T08:35:00Z</dcterms:created>
  <dcterms:modified xsi:type="dcterms:W3CDTF">2018-10-04T08:35:00Z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