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2C24EE" w:rsidRDefault="00F3147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6B3AD3" w:rsidRDefault="002C24EE">
      <w:pPr>
        <w:tabs>
          <w:tab w:val="left" w:pos="4962"/>
        </w:tabs>
        <w:ind w:left="4820"/>
        <w:rPr>
          <w:b/>
          <w:bCs/>
          <w:sz w:val="28"/>
          <w:szCs w:val="28"/>
        </w:rPr>
      </w:pPr>
      <w:r>
        <w:rPr>
          <w:b/>
          <w:bCs/>
          <w:sz w:val="28"/>
          <w:szCs w:val="28"/>
        </w:rPr>
        <w:t>на Октябрьской железной дороге</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B3AD3" w:rsidRDefault="00F31472">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6B3AD3" w:rsidRDefault="00F31472">
      <w:pPr>
        <w:tabs>
          <w:tab w:val="left" w:pos="4962"/>
        </w:tabs>
        <w:ind w:left="4820"/>
        <w:rPr>
          <w:b/>
          <w:bCs/>
          <w:sz w:val="28"/>
        </w:rPr>
      </w:pPr>
      <w:r>
        <w:rPr>
          <w:b/>
          <w:bCs/>
          <w:sz w:val="28"/>
        </w:rPr>
        <w:t>«31»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F31472">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6B3AD3" w:rsidRDefault="00F31472">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proofErr w:type="gramStart"/>
      <w:r>
        <w:t>Закупку способом Размещения оферты № РО-</w:t>
      </w:r>
      <w:r w:rsidR="00E82E8C">
        <w:t>НКПОКТ</w:t>
      </w:r>
      <w:r>
        <w:t>-18-</w:t>
      </w:r>
      <w:r w:rsidR="00E82E8C">
        <w:t>0030</w:t>
      </w:r>
      <w:r>
        <w:t xml:space="preserve"> по предмету </w:t>
      </w:r>
      <w:r>
        <w:t>«Деповской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w:t>
      </w:r>
      <w:r>
        <w:t xml:space="preserve">топригодных узлов и деталей), </w:t>
      </w:r>
      <w:proofErr w:type="spellStart"/>
      <w:r>
        <w:t>ремонтопригодных</w:t>
      </w:r>
      <w:proofErr w:type="spellEnd"/>
      <w:r>
        <w:t xml:space="preserve"> узлов и деталей, колесных пар, собственности Заказчика, а также их хранение на территории Депо Подрядчика»</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E82E8C">
        <w:t>.</w:t>
      </w:r>
      <w:proofErr w:type="gramEnd"/>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w:t>
      </w:r>
      <w:r>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Pr="00021215" w:rsidRDefault="00FB6AD9" w:rsidP="00E2332E">
      <w:pPr>
        <w:pStyle w:val="19"/>
        <w:ind w:firstLine="709"/>
        <w:rPr>
          <w:szCs w:val="28"/>
        </w:rPr>
      </w:pPr>
      <w:r w:rsidRPr="00021215">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021215">
        <w:rPr>
          <w:szCs w:val="28"/>
        </w:rPr>
        <w:t>многоэтапность</w:t>
      </w:r>
      <w:proofErr w:type="spellEnd"/>
      <w:r w:rsidRPr="00021215">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rsidRPr="00021215">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021215">
        <w:rPr>
          <w:szCs w:val="28"/>
        </w:rPr>
        <w:t>указываются в пункте 8</w:t>
      </w:r>
      <w:r w:rsidRPr="00021215">
        <w:t xml:space="preserve"> </w:t>
      </w:r>
      <w:r w:rsidRPr="00021215">
        <w:rPr>
          <w:szCs w:val="28"/>
        </w:rPr>
        <w:t xml:space="preserve">Информационной карты, этапы </w:t>
      </w:r>
      <w:proofErr w:type="gramStart"/>
      <w:r w:rsidRPr="00021215">
        <w:rPr>
          <w:szCs w:val="28"/>
        </w:rPr>
        <w:t xml:space="preserve">подведения итогов </w:t>
      </w:r>
      <w:r w:rsidRPr="00021215">
        <w:t>процедуры Размещения оферты</w:t>
      </w:r>
      <w:proofErr w:type="gramEnd"/>
      <w:r w:rsidRPr="00021215">
        <w:t xml:space="preserve"> </w:t>
      </w:r>
      <w:r w:rsidRPr="00021215">
        <w:rPr>
          <w:szCs w:val="28"/>
        </w:rPr>
        <w:t>указываются в пункте 10</w:t>
      </w:r>
      <w:r w:rsidRPr="00021215">
        <w:t xml:space="preserve"> </w:t>
      </w:r>
      <w:r w:rsidRPr="00021215">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w:t>
      </w:r>
      <w:r w:rsidR="002D60FF">
        <w:rPr>
          <w:szCs w:val="28"/>
        </w:rPr>
        <w:t>оящей документации о закупке.</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B3AD3" w:rsidRDefault="00F31472">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F31472">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F31472">
      <w:pPr>
        <w:pStyle w:val="2"/>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F31472">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F31472">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F31472">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B3AD3" w:rsidRDefault="00F31472">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F31472">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F31472">
      <w:pPr>
        <w:pStyle w:val="2"/>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F31472">
      <w:pPr>
        <w:pStyle w:val="2"/>
        <w:numPr>
          <w:ilvl w:val="1"/>
          <w:numId w:val="19"/>
        </w:numPr>
        <w:spacing w:before="0" w:after="0"/>
        <w:ind w:left="0" w:firstLine="709"/>
        <w:jc w:val="both"/>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lastRenderedPageBreak/>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F31472">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F31472">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w:t>
      </w:r>
      <w:r>
        <w:rPr>
          <w:sz w:val="28"/>
          <w:szCs w:val="28"/>
        </w:rPr>
        <w:lastRenderedPageBreak/>
        <w:t>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6B3AD3" w:rsidRDefault="00F3147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w:t>
      </w:r>
      <w:r>
        <w:rPr>
          <w:sz w:val="28"/>
          <w:szCs w:val="28"/>
        </w:rPr>
        <w:t xml:space="preserve">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6B3AD3" w:rsidRDefault="006B3AD3">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4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F70AE" w:rsidRPr="007E6DE4" w:rsidRDefault="00EF70AE" w:rsidP="000954FB">
                  <w:pPr>
                    <w:jc w:val="center"/>
                    <w:rPr>
                      <w:b/>
                      <w:sz w:val="28"/>
                      <w:szCs w:val="28"/>
                    </w:rPr>
                  </w:pPr>
                  <w:r w:rsidRPr="007E6DE4">
                    <w:rPr>
                      <w:b/>
                      <w:sz w:val="28"/>
                      <w:szCs w:val="28"/>
                    </w:rPr>
                    <w:t xml:space="preserve">_____________________________________________, </w:t>
                  </w:r>
                </w:p>
                <w:p w:rsidR="00EF70AE" w:rsidRDefault="00EF70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F70AE" w:rsidRPr="007E6DE4" w:rsidRDefault="00EF70AE" w:rsidP="000954FB">
                  <w:pPr>
                    <w:jc w:val="center"/>
                    <w:rPr>
                      <w:b/>
                      <w:sz w:val="28"/>
                      <w:szCs w:val="28"/>
                    </w:rPr>
                  </w:pPr>
                  <w:r w:rsidRPr="007E6DE4">
                    <w:rPr>
                      <w:b/>
                      <w:sz w:val="28"/>
                      <w:szCs w:val="28"/>
                    </w:rPr>
                    <w:t>________________________________________</w:t>
                  </w:r>
                </w:p>
                <w:p w:rsidR="00EF70AE" w:rsidRPr="007E6DE4" w:rsidRDefault="00EF70AE" w:rsidP="000954FB">
                  <w:pPr>
                    <w:jc w:val="center"/>
                    <w:rPr>
                      <w:i/>
                      <w:sz w:val="20"/>
                      <w:szCs w:val="20"/>
                    </w:rPr>
                  </w:pPr>
                  <w:r w:rsidRPr="007E6DE4">
                    <w:rPr>
                      <w:i/>
                      <w:sz w:val="20"/>
                      <w:szCs w:val="20"/>
                    </w:rPr>
                    <w:t>государство регистрации претендента</w:t>
                  </w:r>
                </w:p>
                <w:p w:rsidR="00EF70AE" w:rsidRPr="007E6DE4" w:rsidRDefault="00EF70AE" w:rsidP="000954FB">
                  <w:pPr>
                    <w:jc w:val="center"/>
                    <w:rPr>
                      <w:b/>
                      <w:sz w:val="28"/>
                      <w:szCs w:val="28"/>
                    </w:rPr>
                  </w:pPr>
                  <w:r w:rsidRPr="007E6DE4">
                    <w:rPr>
                      <w:b/>
                      <w:sz w:val="28"/>
                      <w:szCs w:val="28"/>
                    </w:rPr>
                    <w:t>_____________________________</w:t>
                  </w:r>
                  <w:r>
                    <w:rPr>
                      <w:b/>
                      <w:sz w:val="28"/>
                      <w:szCs w:val="28"/>
                    </w:rPr>
                    <w:t>__________________</w:t>
                  </w:r>
                </w:p>
                <w:p w:rsidR="00EF70AE" w:rsidRPr="007E6DE4" w:rsidRDefault="00EF70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EF70AE" w:rsidRDefault="00EF70AE" w:rsidP="000954FB">
                  <w:pPr>
                    <w:jc w:val="both"/>
                  </w:pPr>
                </w:p>
                <w:p w:rsidR="00EF70AE" w:rsidRDefault="00EF70A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B3AD3" w:rsidRDefault="00F31472">
                  <w:pPr>
                    <w:jc w:val="center"/>
                    <w:rPr>
                      <w:szCs w:val="28"/>
                    </w:rPr>
                  </w:pPr>
                  <w:r>
                    <w:rPr>
                      <w:b/>
                    </w:rPr>
                    <w:t xml:space="preserve">СПОСОБОМ РАЗМЕЩЕНИЯ ОФЕРТЫ </w:t>
                  </w:r>
                  <w:r>
                    <w:rPr>
                      <w:b/>
                    </w:rPr>
                    <w:br/>
                  </w:r>
                  <w:r>
                    <w:rPr>
                      <w:b/>
                      <w:szCs w:val="28"/>
                    </w:rPr>
                    <w:t xml:space="preserve">№ </w:t>
                  </w:r>
                  <w:r w:rsidR="002D60FF">
                    <w:rPr>
                      <w:b/>
                      <w:szCs w:val="28"/>
                    </w:rPr>
                    <w:t>РО-НКПОКТ-18-0030</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045091">
        <w:rPr>
          <w:sz w:val="28"/>
          <w:szCs w:val="28"/>
        </w:rPr>
        <w:t xml:space="preserve"> должен</w:t>
      </w:r>
      <w:r>
        <w:rPr>
          <w:sz w:val="28"/>
          <w:szCs w:val="28"/>
        </w:rPr>
        <w:t xml:space="preserve">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B3AD3" w:rsidRDefault="00F31472">
      <w:pPr>
        <w:pStyle w:val="a"/>
        <w:ind w:left="0" w:firstLine="720"/>
        <w:rPr>
          <w:b w:val="0"/>
          <w:i w:val="0"/>
        </w:rPr>
      </w:pPr>
      <w:r>
        <w:rPr>
          <w:b w:val="0"/>
          <w:i w:val="0"/>
        </w:rPr>
        <w:t>Предложение о сотрудничест</w:t>
      </w:r>
      <w:r>
        <w:rPr>
          <w:b w:val="0"/>
          <w:i w:val="0"/>
        </w:rPr>
        <w:t>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B3AD3" w:rsidRDefault="00F31472">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w:t>
      </w:r>
      <w:r>
        <w:rPr>
          <w:b w:val="0"/>
          <w:i w:val="0"/>
        </w:rPr>
        <w:t>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D3C" w:rsidRPr="005F2358" w:rsidRDefault="00F31472" w:rsidP="005F2358">
      <w:pPr>
        <w:pStyle w:val="a"/>
        <w:ind w:left="0" w:firstLine="720"/>
        <w:rPr>
          <w:b w:val="0"/>
          <w:i w:val="0"/>
        </w:rPr>
      </w:pPr>
      <w:r>
        <w:rPr>
          <w:b w:val="0"/>
          <w:i w:val="0"/>
        </w:rPr>
        <w:t>Общая стоимость тов</w:t>
      </w:r>
      <w:r>
        <w:rPr>
          <w:b w:val="0"/>
          <w:i w:val="0"/>
        </w:rPr>
        <w:t>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r w:rsidR="00023D31" w:rsidRPr="005F2358">
        <w:rPr>
          <w:b w:val="0"/>
          <w:i w:val="0"/>
        </w:rPr>
        <w:t xml:space="preserve"> </w:t>
      </w:r>
    </w:p>
    <w:p w:rsidR="006B3AD3" w:rsidRPr="005F2358" w:rsidRDefault="00F31472" w:rsidP="005F2358">
      <w:pPr>
        <w:pStyle w:val="a"/>
        <w:ind w:left="0" w:firstLine="720"/>
        <w:rPr>
          <w:b w:val="0"/>
          <w:i w:val="0"/>
        </w:rPr>
      </w:pPr>
      <w:r w:rsidRPr="005F2358">
        <w:rPr>
          <w:b w:val="0"/>
          <w:i w:val="0"/>
        </w:rPr>
        <w:t xml:space="preserve">В </w:t>
      </w:r>
      <w:proofErr w:type="gramStart"/>
      <w:r w:rsidR="005F2358">
        <w:rPr>
          <w:b w:val="0"/>
          <w:i w:val="0"/>
        </w:rPr>
        <w:t>предложении</w:t>
      </w:r>
      <w:proofErr w:type="gramEnd"/>
      <w:r w:rsidR="005F2358">
        <w:rPr>
          <w:b w:val="0"/>
          <w:i w:val="0"/>
        </w:rPr>
        <w:t xml:space="preserve"> о сотрудничестве</w:t>
      </w:r>
      <w:r w:rsidRPr="005F2358">
        <w:rPr>
          <w:b w:val="0"/>
          <w:i w:val="0"/>
        </w:rPr>
        <w:t xml:space="preserve"> претендент указывает еди</w:t>
      </w:r>
      <w:r w:rsidRPr="005F2358">
        <w:rPr>
          <w:b w:val="0"/>
          <w:i w:val="0"/>
        </w:rPr>
        <w:t>ничные расценки по всем видам и объемам товаров, работ, услуг, указанным в Техническом задании и/или Информационной карте</w:t>
      </w:r>
      <w:r>
        <w:rPr>
          <w:b w:val="0"/>
          <w:i w:val="0"/>
        </w:rPr>
        <w:t>.</w:t>
      </w:r>
    </w:p>
    <w:p w:rsidR="006F2031" w:rsidRDefault="00F31472" w:rsidP="006F2031">
      <w:pPr>
        <w:pStyle w:val="a"/>
        <w:ind w:left="0" w:firstLine="720"/>
        <w:rPr>
          <w:b w:val="0"/>
          <w:i w:val="0"/>
        </w:rPr>
      </w:pPr>
      <w:proofErr w:type="gramStart"/>
      <w:r w:rsidRPr="006F2031">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sidRPr="006F2031">
        <w:rPr>
          <w:b w:val="0"/>
          <w:i w:val="0"/>
        </w:rPr>
        <w:lastRenderedPageBreak/>
        <w:t>услуг,</w:t>
      </w:r>
      <w:r w:rsidRPr="006F2031">
        <w:rPr>
          <w:b w:val="0"/>
          <w:i w:val="0"/>
        </w:rPr>
        <w:t xml:space="preserve">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w:t>
      </w:r>
      <w:r w:rsidRPr="006F2031">
        <w:rPr>
          <w:b w:val="0"/>
          <w:i w:val="0"/>
        </w:rPr>
        <w:t>и о закупке) и/или Информационной карте</w:t>
      </w:r>
      <w:proofErr w:type="gramEnd"/>
    </w:p>
    <w:p w:rsidR="006F2031" w:rsidRDefault="006F2031" w:rsidP="006F2031">
      <w:pPr>
        <w:pStyle w:val="a"/>
        <w:numPr>
          <w:ilvl w:val="0"/>
          <w:numId w:val="0"/>
        </w:numPr>
        <w:ind w:left="2694"/>
        <w:rPr>
          <w:b w:val="0"/>
          <w:i w:val="0"/>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6B3AD3" w:rsidRDefault="006B3AD3"/>
    <w:p w:rsidR="006B3AD3" w:rsidRPr="0044704F" w:rsidRDefault="006B3AD3" w:rsidP="00C53B46">
      <w:pPr>
        <w:ind w:firstLine="709"/>
        <w:rPr>
          <w:b/>
          <w:sz w:val="28"/>
          <w:szCs w:val="28"/>
        </w:rPr>
      </w:pPr>
      <w:r>
        <w:rPr>
          <w:b/>
          <w:sz w:val="28"/>
          <w:szCs w:val="28"/>
        </w:rPr>
        <w:t>4.1. Общие положения.</w:t>
      </w:r>
    </w:p>
    <w:p w:rsidR="006B3AD3" w:rsidRDefault="006B3AD3">
      <w:pPr>
        <w:pStyle w:val="Standard"/>
        <w:tabs>
          <w:tab w:val="left" w:pos="1560"/>
        </w:tabs>
        <w:ind w:right="-2" w:firstLine="709"/>
        <w:jc w:val="both"/>
        <w:rPr>
          <w:sz w:val="28"/>
          <w:szCs w:val="28"/>
        </w:rPr>
      </w:pPr>
      <w:r>
        <w:rPr>
          <w:sz w:val="28"/>
          <w:szCs w:val="28"/>
        </w:rPr>
        <w:t xml:space="preserve">4.1.1. Предмет договора - 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Pr>
          <w:sz w:val="28"/>
          <w:szCs w:val="28"/>
        </w:rPr>
        <w:t>ремонтопригодных</w:t>
      </w:r>
      <w:proofErr w:type="spellEnd"/>
      <w:r>
        <w:rPr>
          <w:sz w:val="28"/>
          <w:szCs w:val="28"/>
        </w:rPr>
        <w:t xml:space="preserve"> узлов и деталей, колесных пар, собственности Заказчика, а также их хранение на территории Депо Подрядчика.</w:t>
      </w:r>
    </w:p>
    <w:p w:rsidR="006B3AD3" w:rsidRDefault="006B3AD3" w:rsidP="00AD4F93">
      <w:pPr>
        <w:pStyle w:val="affb"/>
        <w:ind w:firstLine="709"/>
        <w:jc w:val="both"/>
        <w:rPr>
          <w:rFonts w:ascii="Times New Roman" w:hAnsi="Times New Roman"/>
          <w:sz w:val="28"/>
          <w:szCs w:val="28"/>
        </w:rPr>
      </w:pPr>
      <w:r>
        <w:rPr>
          <w:rFonts w:ascii="Times New Roman" w:hAnsi="Times New Roman"/>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B3AD3" w:rsidRDefault="006B3AD3">
      <w:pPr>
        <w:pStyle w:val="Standard"/>
        <w:tabs>
          <w:tab w:val="left" w:pos="1560"/>
        </w:tabs>
        <w:ind w:right="-2" w:firstLine="709"/>
        <w:jc w:val="both"/>
        <w:rPr>
          <w:sz w:val="28"/>
          <w:szCs w:val="28"/>
        </w:rPr>
      </w:pPr>
      <w:r>
        <w:rPr>
          <w:sz w:val="28"/>
          <w:szCs w:val="28"/>
        </w:rPr>
        <w:t>4.1.3. Предмет процедуры Размещения оферты неделим, то есть победитель процедуры Размещения оферты должен выполнить Работы в полном объеме согласно конкурсной документации.</w:t>
      </w:r>
    </w:p>
    <w:p w:rsidR="006B3AD3" w:rsidRDefault="006B3AD3" w:rsidP="007D0479">
      <w:pPr>
        <w:pStyle w:val="19"/>
        <w:ind w:firstLine="709"/>
        <w:rPr>
          <w:szCs w:val="28"/>
        </w:rPr>
      </w:pPr>
    </w:p>
    <w:p w:rsidR="006B3AD3" w:rsidRPr="0024030D" w:rsidRDefault="006B3AD3" w:rsidP="007D0479">
      <w:pPr>
        <w:pStyle w:val="19"/>
        <w:ind w:firstLine="709"/>
        <w:rPr>
          <w:rFonts w:eastAsia="MS Mincho"/>
          <w:b/>
          <w:bCs/>
          <w:szCs w:val="28"/>
        </w:rPr>
      </w:pPr>
      <w:r>
        <w:rPr>
          <w:rFonts w:eastAsia="MS Mincho"/>
          <w:b/>
          <w:bCs/>
          <w:szCs w:val="28"/>
        </w:rPr>
        <w:t>4.2. Начальная (максимальная) цена договора, единичные расценки.</w:t>
      </w:r>
    </w:p>
    <w:p w:rsidR="006B3AD3" w:rsidRDefault="006B3AD3">
      <w:pPr>
        <w:pStyle w:val="-3"/>
        <w:tabs>
          <w:tab w:val="clear" w:pos="1985"/>
        </w:tabs>
        <w:rPr>
          <w:szCs w:val="28"/>
        </w:rPr>
      </w:pPr>
      <w:r>
        <w:rPr>
          <w:szCs w:val="28"/>
        </w:rPr>
        <w:t xml:space="preserve">4.2.1. Максимальная (совокупная) цена договоров по закупке способом Размещения оферты: 2 460 000 (два миллиона четыреста шестьдесят тысяч) рублей 00 копеек с учетом всех </w:t>
      </w:r>
      <w:r>
        <w:t>расходов Подрядчика, связанных с выполнением работ, а также всех налогов, сборов и иных обязательных платежей без учета НДС.</w:t>
      </w:r>
      <w:r>
        <w:rPr>
          <w:szCs w:val="28"/>
        </w:rPr>
        <w:t xml:space="preserve"> Сумма НДС и условия начисления определяются в соответствии с законодательством Российской Федерации.</w:t>
      </w:r>
    </w:p>
    <w:p w:rsidR="006B3AD3" w:rsidRDefault="006B3AD3" w:rsidP="00AD4F93">
      <w:pPr>
        <w:pStyle w:val="Standard"/>
        <w:tabs>
          <w:tab w:val="left" w:pos="1560"/>
        </w:tabs>
        <w:ind w:right="-2" w:firstLine="709"/>
        <w:jc w:val="both"/>
        <w:rPr>
          <w:sz w:val="28"/>
          <w:szCs w:val="28"/>
        </w:rPr>
      </w:pPr>
      <w:r>
        <w:rPr>
          <w:sz w:val="28"/>
          <w:szCs w:val="28"/>
        </w:rPr>
        <w:t>4.2.2. Стоимость выполнения работ по деповскому ремонту одного грузового вагона не должна превышать 69 263,18 (шестьдесят девять тысяч двести шестьдесят три) рубля 18 копеек</w:t>
      </w:r>
      <w:r>
        <w:t xml:space="preserve"> </w:t>
      </w:r>
      <w:r>
        <w:rPr>
          <w:sz w:val="28"/>
          <w:szCs w:val="28"/>
        </w:rPr>
        <w:t>без учета НДС.</w:t>
      </w:r>
    </w:p>
    <w:p w:rsidR="006B3AD3" w:rsidRDefault="006B3AD3" w:rsidP="00AD4F93">
      <w:pPr>
        <w:pStyle w:val="Standard"/>
        <w:tabs>
          <w:tab w:val="left" w:pos="1560"/>
        </w:tabs>
        <w:ind w:right="-2" w:firstLine="709"/>
        <w:jc w:val="both"/>
        <w:rPr>
          <w:sz w:val="28"/>
          <w:szCs w:val="28"/>
        </w:rPr>
      </w:pPr>
      <w:r>
        <w:rPr>
          <w:sz w:val="28"/>
          <w:szCs w:val="28"/>
        </w:rPr>
        <w:t xml:space="preserve">4.2.3. Ставка сбора за подачу 1 грузового вагона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и уборки 1 вагона с </w:t>
      </w:r>
      <w:proofErr w:type="spellStart"/>
      <w:r>
        <w:rPr>
          <w:sz w:val="28"/>
          <w:szCs w:val="28"/>
        </w:rPr>
        <w:t>тракционных</w:t>
      </w:r>
      <w:proofErr w:type="spellEnd"/>
      <w:r>
        <w:rPr>
          <w:sz w:val="28"/>
          <w:szCs w:val="28"/>
        </w:rPr>
        <w:t xml:space="preserve"> путей на железнодорожные пути общего пользования не может превышать – 1 148,68 (одна тысяча сто сорок восемь) рублей 68 копеек.</w:t>
      </w:r>
    </w:p>
    <w:p w:rsidR="006B3AD3" w:rsidRDefault="006B3AD3" w:rsidP="00AD4F93">
      <w:pPr>
        <w:pStyle w:val="Standard"/>
        <w:tabs>
          <w:tab w:val="left" w:pos="1560"/>
        </w:tabs>
        <w:ind w:right="-2" w:firstLine="709"/>
        <w:jc w:val="both"/>
        <w:rPr>
          <w:bCs/>
          <w:sz w:val="28"/>
          <w:szCs w:val="28"/>
        </w:rPr>
      </w:pPr>
      <w:r>
        <w:rPr>
          <w:sz w:val="28"/>
          <w:szCs w:val="28"/>
        </w:rPr>
        <w:t xml:space="preserve">4.2.4. Предельная </w:t>
      </w:r>
      <w:r>
        <w:rPr>
          <w:bCs/>
          <w:sz w:val="28"/>
          <w:szCs w:val="28"/>
        </w:rPr>
        <w:t>стоимость запасных частей собственности Подрядчика, которые не включены в стоимость деповского ремонта грузового вагона, указана в Приложении № 1 к настоящему Техническому заданию.</w:t>
      </w:r>
    </w:p>
    <w:p w:rsidR="006B3AD3" w:rsidRDefault="006B3AD3">
      <w:pPr>
        <w:pStyle w:val="Standard"/>
        <w:tabs>
          <w:tab w:val="left" w:pos="1560"/>
        </w:tabs>
        <w:ind w:right="-2" w:firstLine="709"/>
        <w:jc w:val="both"/>
        <w:rPr>
          <w:bCs/>
          <w:sz w:val="28"/>
          <w:szCs w:val="28"/>
        </w:rPr>
      </w:pPr>
      <w:r>
        <w:rPr>
          <w:bCs/>
          <w:sz w:val="28"/>
          <w:szCs w:val="28"/>
        </w:rPr>
        <w:t>4.2.5. Предельная стоимость работ по определению ремонтопригодности и ремонту деталей, узлов и колесных пар указана в Приложении № 2 к настоящему Техническому заданию.</w:t>
      </w:r>
    </w:p>
    <w:p w:rsidR="006B3AD3" w:rsidRDefault="006B3AD3" w:rsidP="00CC33BC">
      <w:pPr>
        <w:pStyle w:val="Standard"/>
        <w:tabs>
          <w:tab w:val="left" w:pos="1560"/>
        </w:tabs>
        <w:ind w:right="-2" w:firstLine="709"/>
        <w:jc w:val="both"/>
        <w:rPr>
          <w:bCs/>
          <w:sz w:val="28"/>
          <w:szCs w:val="28"/>
        </w:rPr>
      </w:pPr>
      <w:r>
        <w:rPr>
          <w:bCs/>
          <w:sz w:val="28"/>
          <w:szCs w:val="28"/>
        </w:rPr>
        <w:t>4.2.6. Предельная стоимость хранения и погрузки (выгрузки) узлов, деталей и колесных пар грузовых вагонов, а также металлолома на территории Депо Подрядчика указана в Приложении № 3 к настоящему Техническому заданию.</w:t>
      </w:r>
    </w:p>
    <w:p w:rsidR="006B3AD3" w:rsidRPr="00CC33BC" w:rsidRDefault="006B3AD3" w:rsidP="00CC33BC">
      <w:pPr>
        <w:pStyle w:val="Standard"/>
        <w:tabs>
          <w:tab w:val="left" w:pos="1560"/>
        </w:tabs>
        <w:ind w:right="-2" w:firstLine="709"/>
        <w:jc w:val="both"/>
        <w:rPr>
          <w:bCs/>
          <w:sz w:val="28"/>
          <w:szCs w:val="28"/>
        </w:rPr>
      </w:pPr>
    </w:p>
    <w:p w:rsidR="006B3AD3" w:rsidRDefault="006B3AD3">
      <w:pPr>
        <w:pStyle w:val="Standard"/>
        <w:tabs>
          <w:tab w:val="left" w:pos="1560"/>
        </w:tabs>
        <w:ind w:right="-2" w:firstLine="709"/>
        <w:jc w:val="both"/>
        <w:rPr>
          <w:b/>
          <w:sz w:val="28"/>
          <w:szCs w:val="28"/>
        </w:rPr>
      </w:pPr>
      <w:r>
        <w:rPr>
          <w:b/>
          <w:sz w:val="28"/>
          <w:szCs w:val="28"/>
        </w:rPr>
        <w:t>4.3. Требования к Работам:</w:t>
      </w:r>
    </w:p>
    <w:p w:rsidR="006B3AD3" w:rsidRDefault="006B3AD3">
      <w:pPr>
        <w:pStyle w:val="Standard"/>
        <w:tabs>
          <w:tab w:val="left" w:pos="1560"/>
        </w:tabs>
        <w:ind w:right="-2" w:firstLine="709"/>
        <w:jc w:val="both"/>
        <w:rPr>
          <w:sz w:val="28"/>
          <w:szCs w:val="28"/>
        </w:rPr>
      </w:pPr>
      <w:r>
        <w:rPr>
          <w:sz w:val="28"/>
          <w:szCs w:val="28"/>
        </w:rPr>
        <w:t xml:space="preserve">4.3.1. Работы производятся в соответствии с требованиями руководящих документов, а именно: «Руководством по деповскому ремонту грузовых вагонов», утвержденного 54-м Советом </w:t>
      </w:r>
      <w:proofErr w:type="gramStart"/>
      <w:r>
        <w:rPr>
          <w:sz w:val="28"/>
          <w:szCs w:val="28"/>
        </w:rPr>
        <w:t>по ж</w:t>
      </w:r>
      <w:proofErr w:type="gramEnd"/>
      <w:r>
        <w:rPr>
          <w:sz w:val="28"/>
          <w:szCs w:val="28"/>
        </w:rPr>
        <w:t>/д транспорту государств-участников Содружества 18-19 мая 2011 года, 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закупки.</w:t>
      </w:r>
    </w:p>
    <w:p w:rsidR="006B3AD3" w:rsidRDefault="006B3AD3">
      <w:pPr>
        <w:pStyle w:val="19"/>
        <w:tabs>
          <w:tab w:val="left" w:pos="1560"/>
        </w:tabs>
        <w:ind w:firstLine="709"/>
      </w:pPr>
      <w:r>
        <w:t xml:space="preserve">4.3.2. </w:t>
      </w:r>
      <w:proofErr w:type="gramStart"/>
      <w:r>
        <w:t xml:space="preserve">Ремонт колесных пар грузовых вагонов производится </w:t>
      </w:r>
      <w:r>
        <w:rPr>
          <w:szCs w:val="28"/>
        </w:rPr>
        <w:t>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утвержденного на 57 заседании Совета по железнодорожному транспорту государств – участников – Содружества, протокол от 16-18 октября 2012 года, нормативных правовых актов ОАО «РЖД» (МПС России) и другой нормативной документации</w:t>
      </w:r>
      <w:r>
        <w:t>.</w:t>
      </w:r>
      <w:proofErr w:type="gramEnd"/>
    </w:p>
    <w:p w:rsidR="006B3AD3" w:rsidRDefault="006B3AD3">
      <w:pPr>
        <w:pStyle w:val="19"/>
        <w:tabs>
          <w:tab w:val="left" w:pos="1560"/>
        </w:tabs>
        <w:ind w:firstLine="709"/>
        <w:rPr>
          <w:szCs w:val="28"/>
        </w:rPr>
      </w:pPr>
      <w:r>
        <w:rPr>
          <w:szCs w:val="28"/>
        </w:rPr>
        <w:t xml:space="preserve">4.3.3 Депо Подрядчика организует подачу грузовых вагонов с железнодорожных путей общего пользования на </w:t>
      </w:r>
      <w:proofErr w:type="spellStart"/>
      <w:r>
        <w:rPr>
          <w:szCs w:val="28"/>
        </w:rPr>
        <w:t>тракционные</w:t>
      </w:r>
      <w:proofErr w:type="spellEnd"/>
      <w:r>
        <w:rPr>
          <w:szCs w:val="28"/>
        </w:rPr>
        <w:t xml:space="preserve"> пути депо исполнителя, а также после ремонта уборку грузовых вагонов с </w:t>
      </w:r>
      <w:proofErr w:type="spellStart"/>
      <w:r>
        <w:rPr>
          <w:szCs w:val="28"/>
        </w:rPr>
        <w:t>тракционных</w:t>
      </w:r>
      <w:proofErr w:type="spellEnd"/>
      <w:r>
        <w:rPr>
          <w:szCs w:val="28"/>
        </w:rPr>
        <w:t xml:space="preserve"> путей на железнодорожные пути общего пользования.</w:t>
      </w:r>
    </w:p>
    <w:p w:rsidR="006B3AD3" w:rsidRDefault="006B3AD3">
      <w:pPr>
        <w:pStyle w:val="ConsNormal"/>
        <w:widowControl/>
        <w:tabs>
          <w:tab w:val="left" w:pos="1560"/>
        </w:tabs>
        <w:ind w:right="-2" w:firstLine="709"/>
        <w:jc w:val="both"/>
        <w:rPr>
          <w:rFonts w:ascii="Times New Roman" w:hAnsi="Times New Roman" w:cs="Times New Roman"/>
          <w:sz w:val="28"/>
          <w:szCs w:val="28"/>
        </w:rPr>
      </w:pPr>
      <w:r>
        <w:rPr>
          <w:rFonts w:ascii="Times New Roman" w:hAnsi="Times New Roman" w:cs="Times New Roman"/>
          <w:sz w:val="28"/>
          <w:szCs w:val="28"/>
        </w:rPr>
        <w:t>4.3.4.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6B3AD3" w:rsidRDefault="006B3AD3">
      <w:pPr>
        <w:tabs>
          <w:tab w:val="left" w:pos="1560"/>
        </w:tabs>
        <w:ind w:firstLine="709"/>
        <w:jc w:val="both"/>
        <w:rPr>
          <w:rFonts w:eastAsia="MS Mincho"/>
          <w:b/>
          <w:sz w:val="28"/>
          <w:szCs w:val="28"/>
        </w:rPr>
      </w:pPr>
      <w:r>
        <w:rPr>
          <w:sz w:val="28"/>
          <w:szCs w:val="28"/>
        </w:rPr>
        <w:t xml:space="preserve">4.3.5. 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w:t>
      </w:r>
    </w:p>
    <w:p w:rsidR="006B3AD3" w:rsidRDefault="006B3AD3">
      <w:pPr>
        <w:tabs>
          <w:tab w:val="left" w:pos="1560"/>
        </w:tabs>
        <w:ind w:firstLine="709"/>
        <w:jc w:val="both"/>
        <w:rPr>
          <w:rFonts w:eastAsia="MS Mincho"/>
          <w:b/>
          <w:sz w:val="28"/>
          <w:szCs w:val="28"/>
        </w:rPr>
      </w:pPr>
      <w:r>
        <w:rPr>
          <w:sz w:val="28"/>
          <w:szCs w:val="28"/>
        </w:rPr>
        <w:t>4.3.6. Подрядчик обязан иметь условный номер для клеймения деталей (внесенный в соответствующие информационные базы ИВЦ ЖА), присвоенный железнодорожной администрацией, на территории которой находится Депо Подрядчика.</w:t>
      </w:r>
    </w:p>
    <w:p w:rsidR="006B3AD3" w:rsidRDefault="006B3AD3">
      <w:pPr>
        <w:tabs>
          <w:tab w:val="left" w:pos="1560"/>
        </w:tabs>
        <w:ind w:firstLine="709"/>
        <w:jc w:val="both"/>
        <w:rPr>
          <w:sz w:val="28"/>
          <w:szCs w:val="28"/>
        </w:rPr>
      </w:pPr>
      <w:r>
        <w:rPr>
          <w:sz w:val="28"/>
          <w:szCs w:val="28"/>
        </w:rPr>
        <w:t>4.3.7. Подрядчик не вправе привлекать третьих лиц для исполнения обязательств по настоящему Договору.</w:t>
      </w:r>
    </w:p>
    <w:p w:rsidR="006B3AD3" w:rsidRDefault="006B3AD3">
      <w:pPr>
        <w:pStyle w:val="ConsNormal"/>
        <w:widowControl/>
        <w:tabs>
          <w:tab w:val="left" w:pos="1560"/>
        </w:tabs>
        <w:ind w:right="-2" w:firstLine="709"/>
        <w:jc w:val="both"/>
        <w:rPr>
          <w:rFonts w:ascii="Times New Roman" w:hAnsi="Times New Roman" w:cs="Times New Roman"/>
          <w:sz w:val="28"/>
          <w:szCs w:val="28"/>
        </w:rPr>
      </w:pPr>
    </w:p>
    <w:p w:rsidR="006B3AD3" w:rsidRDefault="006B3AD3">
      <w:pPr>
        <w:pStyle w:val="ConsNormal"/>
        <w:widowControl/>
        <w:tabs>
          <w:tab w:val="left" w:pos="1560"/>
        </w:tabs>
        <w:ind w:right="-2" w:firstLine="709"/>
        <w:jc w:val="both"/>
        <w:rPr>
          <w:rFonts w:ascii="Times New Roman" w:hAnsi="Times New Roman" w:cs="Times New Roman"/>
          <w:b/>
          <w:sz w:val="28"/>
          <w:szCs w:val="28"/>
        </w:rPr>
      </w:pPr>
      <w:r>
        <w:rPr>
          <w:rFonts w:ascii="Times New Roman" w:hAnsi="Times New Roman" w:cs="Times New Roman"/>
          <w:b/>
          <w:sz w:val="28"/>
          <w:szCs w:val="28"/>
        </w:rPr>
        <w:t>4.4. Количество (объем) Работ.</w:t>
      </w:r>
    </w:p>
    <w:p w:rsidR="006B3AD3" w:rsidRDefault="006B3AD3">
      <w:pPr>
        <w:pStyle w:val="ConsNormal"/>
        <w:widowControl/>
        <w:tabs>
          <w:tab w:val="left" w:pos="1560"/>
        </w:tabs>
        <w:ind w:right="-2" w:firstLine="709"/>
        <w:jc w:val="both"/>
        <w:rPr>
          <w:rFonts w:ascii="Times New Roman" w:hAnsi="Times New Roman" w:cs="Times New Roman"/>
          <w:sz w:val="28"/>
          <w:szCs w:val="28"/>
        </w:rPr>
      </w:pPr>
      <w:r>
        <w:rPr>
          <w:rFonts w:ascii="Times New Roman" w:hAnsi="Times New Roman" w:cs="Times New Roman"/>
          <w:sz w:val="28"/>
          <w:szCs w:val="28"/>
        </w:rPr>
        <w:t>4.4.1. Состав и объем Работ определяется в соответствии с потребностями Заказчика.</w:t>
      </w:r>
    </w:p>
    <w:p w:rsidR="006B3AD3" w:rsidRDefault="006B3AD3">
      <w:pPr>
        <w:pStyle w:val="ConsNormal"/>
        <w:widowControl/>
        <w:tabs>
          <w:tab w:val="left" w:pos="1560"/>
        </w:tabs>
        <w:ind w:right="-2" w:firstLine="709"/>
        <w:jc w:val="both"/>
        <w:rPr>
          <w:rFonts w:ascii="Times New Roman" w:hAnsi="Times New Roman" w:cs="Times New Roman"/>
          <w:sz w:val="28"/>
          <w:szCs w:val="28"/>
        </w:rPr>
      </w:pPr>
    </w:p>
    <w:p w:rsidR="006B3AD3" w:rsidRDefault="006B3AD3">
      <w:pPr>
        <w:pStyle w:val="ConsNormal"/>
        <w:widowControl/>
        <w:tabs>
          <w:tab w:val="left" w:pos="1560"/>
        </w:tabs>
        <w:ind w:right="-2" w:firstLine="709"/>
        <w:jc w:val="both"/>
        <w:rPr>
          <w:rFonts w:ascii="Times New Roman" w:hAnsi="Times New Roman" w:cs="Times New Roman"/>
          <w:b/>
          <w:sz w:val="28"/>
          <w:szCs w:val="28"/>
        </w:rPr>
      </w:pPr>
      <w:r>
        <w:rPr>
          <w:rFonts w:ascii="Times New Roman" w:hAnsi="Times New Roman" w:cs="Times New Roman"/>
          <w:b/>
          <w:sz w:val="28"/>
          <w:szCs w:val="28"/>
        </w:rPr>
        <w:t>4.5. Срок выполнения Работ:</w:t>
      </w:r>
    </w:p>
    <w:p w:rsidR="006B3AD3" w:rsidRDefault="006B3AD3">
      <w:pPr>
        <w:pStyle w:val="ConsNormal"/>
        <w:widowControl/>
        <w:tabs>
          <w:tab w:val="left" w:pos="1560"/>
        </w:tabs>
        <w:ind w:right="-2" w:firstLine="709"/>
        <w:jc w:val="both"/>
        <w:rPr>
          <w:rFonts w:ascii="Times New Roman" w:hAnsi="Times New Roman" w:cs="Times New Roman"/>
          <w:sz w:val="28"/>
          <w:szCs w:val="28"/>
        </w:rPr>
      </w:pPr>
      <w:r>
        <w:rPr>
          <w:rFonts w:ascii="Times New Roman" w:hAnsi="Times New Roman" w:cs="Times New Roman"/>
          <w:sz w:val="28"/>
          <w:szCs w:val="28"/>
        </w:rPr>
        <w:t>4.5.1. Срок выполнения работ по деповскому ремонту – в течение не более 6 (шести) суток с момента подачи грузового вагона на станцию примыкания Депо Подрядчика.</w:t>
      </w:r>
    </w:p>
    <w:p w:rsidR="006B3AD3" w:rsidRPr="0075164E" w:rsidRDefault="006B3AD3" w:rsidP="00FD68D9">
      <w:pPr>
        <w:ind w:right="-2" w:firstLine="709"/>
        <w:jc w:val="both"/>
        <w:rPr>
          <w:sz w:val="28"/>
          <w:szCs w:val="28"/>
        </w:rPr>
      </w:pPr>
      <w:r>
        <w:rPr>
          <w:sz w:val="28"/>
          <w:szCs w:val="28"/>
        </w:rPr>
        <w:t xml:space="preserve">4.5.2. Срок выполнения работ по определению ремонтопригодности и ремонту деталей, узлов и колесных пар грузовых вагонов – в течение не более 5 </w:t>
      </w:r>
      <w:r>
        <w:rPr>
          <w:sz w:val="28"/>
          <w:szCs w:val="28"/>
        </w:rPr>
        <w:lastRenderedPageBreak/>
        <w:t xml:space="preserve">(пяти) суток </w:t>
      </w:r>
      <w:proofErr w:type="gramStart"/>
      <w:r>
        <w:rPr>
          <w:sz w:val="28"/>
          <w:szCs w:val="28"/>
        </w:rPr>
        <w:t>с даты доставки</w:t>
      </w:r>
      <w:proofErr w:type="gramEnd"/>
      <w:r>
        <w:rPr>
          <w:sz w:val="28"/>
          <w:szCs w:val="28"/>
        </w:rPr>
        <w:t xml:space="preserve"> деталей, узлов и колесных пар грузовых вагонов в депо Подрядчика и оформления акта приема – передачи деталей, узлов и колесных пар грузовых вагонов собственности Заказчика.</w:t>
      </w:r>
    </w:p>
    <w:p w:rsidR="006B3AD3" w:rsidRDefault="006B3AD3">
      <w:pPr>
        <w:pStyle w:val="ConsNormal"/>
        <w:widowControl/>
        <w:tabs>
          <w:tab w:val="left" w:pos="1560"/>
        </w:tabs>
        <w:ind w:right="-2" w:firstLine="709"/>
        <w:jc w:val="both"/>
        <w:rPr>
          <w:rFonts w:ascii="Times New Roman" w:hAnsi="Times New Roman" w:cs="Times New Roman"/>
          <w:sz w:val="28"/>
          <w:szCs w:val="28"/>
        </w:rPr>
      </w:pPr>
    </w:p>
    <w:p w:rsidR="006B3AD3" w:rsidRDefault="006B3AD3">
      <w:pPr>
        <w:pStyle w:val="ConsNormal"/>
        <w:widowControl/>
        <w:tabs>
          <w:tab w:val="left" w:pos="1560"/>
        </w:tabs>
        <w:ind w:right="-2" w:firstLine="709"/>
        <w:jc w:val="both"/>
        <w:rPr>
          <w:rFonts w:ascii="Times New Roman" w:hAnsi="Times New Roman" w:cs="Times New Roman"/>
          <w:b/>
          <w:sz w:val="28"/>
          <w:szCs w:val="28"/>
        </w:rPr>
      </w:pPr>
      <w:r>
        <w:rPr>
          <w:rFonts w:ascii="Times New Roman" w:hAnsi="Times New Roman" w:cs="Times New Roman"/>
          <w:b/>
          <w:sz w:val="28"/>
          <w:szCs w:val="28"/>
        </w:rPr>
        <w:t>4.6. Форма, сроки и порядок оплаты.</w:t>
      </w:r>
    </w:p>
    <w:p w:rsidR="006B3AD3" w:rsidRDefault="006B3AD3">
      <w:pPr>
        <w:pStyle w:val="ConsNormal"/>
        <w:widowControl/>
        <w:tabs>
          <w:tab w:val="left" w:pos="1560"/>
        </w:tabs>
        <w:ind w:right="-2" w:firstLine="709"/>
        <w:jc w:val="both"/>
        <w:rPr>
          <w:rFonts w:ascii="Times New Roman" w:hAnsi="Times New Roman" w:cs="Times New Roman"/>
          <w:sz w:val="28"/>
          <w:szCs w:val="28"/>
        </w:rPr>
      </w:pPr>
      <w:r>
        <w:rPr>
          <w:rFonts w:ascii="Times New Roman" w:hAnsi="Times New Roman" w:cs="Times New Roman"/>
          <w:sz w:val="28"/>
          <w:szCs w:val="28"/>
        </w:rPr>
        <w:t>4.6.1. Допускается авансирование работ в размере до 30%, исходя из стоимости планируемого месячного объема по ремонту, рассчитанной Депо Подрядчика.</w:t>
      </w:r>
    </w:p>
    <w:p w:rsidR="006B3AD3" w:rsidRPr="00944157" w:rsidRDefault="006B3AD3" w:rsidP="00944157">
      <w:pPr>
        <w:ind w:firstLine="709"/>
        <w:jc w:val="both"/>
        <w:rPr>
          <w:color w:val="000000" w:themeColor="text1"/>
          <w:spacing w:val="-4"/>
          <w:sz w:val="28"/>
          <w:szCs w:val="28"/>
        </w:rPr>
      </w:pPr>
      <w:r>
        <w:rPr>
          <w:sz w:val="28"/>
          <w:szCs w:val="28"/>
        </w:rPr>
        <w:t xml:space="preserve">4.6.2. </w:t>
      </w:r>
      <w:proofErr w:type="gramStart"/>
      <w:r>
        <w:rPr>
          <w:color w:val="000000" w:themeColor="text1"/>
          <w:spacing w:val="-1"/>
          <w:sz w:val="28"/>
          <w:szCs w:val="28"/>
        </w:rPr>
        <w:t xml:space="preserve">Заказчик ежемесячно до 25 числа месяца, предшествующего отчетному, производит перечисление авансовых платежей за ремонт </w:t>
      </w:r>
      <w:r>
        <w:rPr>
          <w:color w:val="000000" w:themeColor="text1"/>
          <w:sz w:val="28"/>
          <w:szCs w:val="28"/>
        </w:rPr>
        <w:t>грузовых вагонов</w:t>
      </w:r>
      <w:r>
        <w:rPr>
          <w:color w:val="000000" w:themeColor="text1"/>
          <w:spacing w:val="-1"/>
          <w:sz w:val="28"/>
          <w:szCs w:val="28"/>
        </w:rPr>
        <w:t xml:space="preserve"> на расчетный счет Депо Подрядчика в размере 30% </w:t>
      </w:r>
      <w:r>
        <w:rPr>
          <w:color w:val="000000" w:themeColor="text1"/>
          <w:sz w:val="28"/>
          <w:szCs w:val="28"/>
        </w:rPr>
        <w:t>на основании выставленного счёта Депо Подрядчика,</w:t>
      </w:r>
      <w:r>
        <w:rPr>
          <w:color w:val="000000" w:themeColor="text1"/>
          <w:spacing w:val="-1"/>
          <w:sz w:val="28"/>
          <w:szCs w:val="28"/>
        </w:rPr>
        <w:t xml:space="preserve"> исходя </w:t>
      </w:r>
      <w:r>
        <w:rPr>
          <w:color w:val="000000" w:themeColor="text1"/>
          <w:sz w:val="28"/>
          <w:szCs w:val="28"/>
        </w:rPr>
        <w:t>из стоимости планируемого месячного объема по ремонту, рассчитанной Депо Подрядчика.</w:t>
      </w:r>
      <w:r>
        <w:rPr>
          <w:color w:val="000000" w:themeColor="text1"/>
          <w:spacing w:val="-4"/>
          <w:sz w:val="28"/>
          <w:szCs w:val="28"/>
        </w:rPr>
        <w:t xml:space="preserve"> </w:t>
      </w:r>
      <w:proofErr w:type="gramEnd"/>
    </w:p>
    <w:p w:rsidR="006B3AD3" w:rsidRPr="00944157" w:rsidRDefault="006B3AD3" w:rsidP="00944157">
      <w:pPr>
        <w:ind w:left="-7" w:right="-2" w:firstLine="727"/>
        <w:jc w:val="both"/>
        <w:rPr>
          <w:spacing w:val="-4"/>
          <w:sz w:val="28"/>
          <w:szCs w:val="28"/>
        </w:rPr>
      </w:pPr>
      <w:proofErr w:type="gramStart"/>
      <w:r>
        <w:rPr>
          <w:spacing w:val="-4"/>
          <w:sz w:val="28"/>
          <w:szCs w:val="28"/>
        </w:rPr>
        <w:t xml:space="preserve">Оплата работ за первый месяц действия настоящего Договора производится Заказчиком </w:t>
      </w:r>
      <w:r>
        <w:rPr>
          <w:spacing w:val="-1"/>
          <w:sz w:val="28"/>
          <w:szCs w:val="28"/>
        </w:rPr>
        <w:t xml:space="preserve">в порядке </w:t>
      </w:r>
      <w:r>
        <w:rPr>
          <w:sz w:val="28"/>
          <w:szCs w:val="28"/>
        </w:rPr>
        <w:t>3</w:t>
      </w:r>
      <w:r>
        <w:rPr>
          <w:spacing w:val="-4"/>
          <w:sz w:val="28"/>
          <w:szCs w:val="28"/>
        </w:rPr>
        <w:t xml:space="preserve">0% предоплаты путем перечисления денежных средств на расчетный счет Депо Подрядчика, </w:t>
      </w:r>
      <w:r>
        <w:rPr>
          <w:spacing w:val="-1"/>
          <w:sz w:val="28"/>
          <w:szCs w:val="28"/>
        </w:rPr>
        <w:t xml:space="preserve">исходя </w:t>
      </w:r>
      <w:r>
        <w:rPr>
          <w:sz w:val="28"/>
          <w:szCs w:val="28"/>
        </w:rPr>
        <w:t xml:space="preserve">из средней фактической стоимости </w:t>
      </w:r>
      <w:r>
        <w:rPr>
          <w:spacing w:val="-4"/>
          <w:sz w:val="28"/>
          <w:szCs w:val="28"/>
        </w:rPr>
        <w:t xml:space="preserve">ремонта, определяемой Депо Подрядчика и </w:t>
      </w:r>
      <w:r>
        <w:rPr>
          <w:sz w:val="28"/>
          <w:szCs w:val="28"/>
        </w:rPr>
        <w:t>планируемого объема ремонта грузовых вагонов</w:t>
      </w:r>
      <w:r>
        <w:rPr>
          <w:spacing w:val="-4"/>
          <w:sz w:val="28"/>
          <w:szCs w:val="28"/>
        </w:rPr>
        <w:t>, на основании выставленного счета Депо Подрядчика в течение 3 (трех) рабочих дней с даты его получения, но не позднее дня подачи грузовых</w:t>
      </w:r>
      <w:proofErr w:type="gramEnd"/>
      <w:r>
        <w:rPr>
          <w:spacing w:val="-4"/>
          <w:sz w:val="28"/>
          <w:szCs w:val="28"/>
        </w:rPr>
        <w:t xml:space="preserve">  вагонов в ремонт. </w:t>
      </w:r>
    </w:p>
    <w:p w:rsidR="006B3AD3" w:rsidRPr="00933A68" w:rsidRDefault="006B3AD3" w:rsidP="00933A68">
      <w:pPr>
        <w:pStyle w:val="Con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4.6.3. 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в течение 20 (двадцати) рабочих дней со дня их выставления.</w:t>
      </w:r>
    </w:p>
    <w:p w:rsidR="006B3AD3" w:rsidRPr="00933A68" w:rsidRDefault="006B3AD3" w:rsidP="00933A68">
      <w:pPr>
        <w:pStyle w:val="ConsNormal"/>
        <w:widowControl/>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в течение 3 (трех) рабочих дней с</w:t>
      </w:r>
      <w:proofErr w:type="gramEnd"/>
      <w:r>
        <w:rPr>
          <w:rFonts w:ascii="Times New Roman" w:hAnsi="Times New Roman" w:cs="Times New Roman"/>
          <w:sz w:val="28"/>
          <w:szCs w:val="28"/>
        </w:rPr>
        <w:t xml:space="preserve"> даты их получения.</w:t>
      </w:r>
    </w:p>
    <w:p w:rsidR="006B3AD3" w:rsidRPr="00052AC0" w:rsidRDefault="006B3AD3" w:rsidP="00C53B46">
      <w:pPr>
        <w:pStyle w:val="aff8"/>
        <w:tabs>
          <w:tab w:val="left" w:pos="1560"/>
        </w:tabs>
        <w:ind w:left="709"/>
        <w:jc w:val="both"/>
        <w:rPr>
          <w:sz w:val="28"/>
          <w:szCs w:val="28"/>
        </w:rPr>
      </w:pPr>
    </w:p>
    <w:p w:rsidR="006B3AD3" w:rsidRDefault="006B3AD3" w:rsidP="00C53B46">
      <w:pPr>
        <w:pStyle w:val="19"/>
        <w:ind w:firstLine="709"/>
        <w:rPr>
          <w:szCs w:val="28"/>
        </w:rPr>
      </w:pPr>
      <w:r>
        <w:rPr>
          <w:b/>
          <w:szCs w:val="28"/>
        </w:rPr>
        <w:t>4.7. Место выполнения работ</w:t>
      </w:r>
      <w:r>
        <w:rPr>
          <w:szCs w:val="28"/>
        </w:rPr>
        <w:t>.</w:t>
      </w:r>
    </w:p>
    <w:p w:rsidR="006B3AD3" w:rsidRDefault="006B3AD3" w:rsidP="00C53B46">
      <w:pPr>
        <w:pStyle w:val="19"/>
        <w:ind w:firstLine="709"/>
        <w:rPr>
          <w:szCs w:val="28"/>
        </w:rPr>
      </w:pPr>
      <w:r>
        <w:rPr>
          <w:szCs w:val="28"/>
        </w:rPr>
        <w:t>4.7.1. Депо Подрядчика, расположенное в границах Октябрьской железной дороги.</w:t>
      </w:r>
    </w:p>
    <w:p w:rsidR="006B3AD3" w:rsidRPr="00626D8F" w:rsidRDefault="006B3AD3" w:rsidP="00C53B46">
      <w:pPr>
        <w:pStyle w:val="19"/>
        <w:ind w:firstLine="709"/>
        <w:rPr>
          <w:szCs w:val="28"/>
        </w:rPr>
      </w:pPr>
    </w:p>
    <w:p w:rsidR="006B3AD3" w:rsidRPr="00A3748A" w:rsidRDefault="006B3AD3" w:rsidP="00C53B46">
      <w:pPr>
        <w:ind w:firstLine="709"/>
        <w:rPr>
          <w:b/>
          <w:sz w:val="28"/>
          <w:szCs w:val="28"/>
        </w:rPr>
      </w:pPr>
      <w:r>
        <w:rPr>
          <w:b/>
          <w:sz w:val="28"/>
          <w:szCs w:val="28"/>
        </w:rPr>
        <w:t>4.8. Гарантия качества проводимых работ:</w:t>
      </w:r>
    </w:p>
    <w:p w:rsidR="006B3AD3" w:rsidRDefault="006B3AD3">
      <w:pPr>
        <w:pStyle w:val="ConsNonformat"/>
        <w:widowControl/>
        <w:ind w:right="-2" w:firstLine="709"/>
        <w:jc w:val="both"/>
        <w:rPr>
          <w:sz w:val="28"/>
          <w:szCs w:val="28"/>
        </w:rPr>
      </w:pPr>
      <w:r>
        <w:rPr>
          <w:sz w:val="28"/>
          <w:szCs w:val="28"/>
        </w:rPr>
        <w:t xml:space="preserve">4.8.1. </w:t>
      </w:r>
      <w:proofErr w:type="gramStart"/>
      <w:r>
        <w:rPr>
          <w:sz w:val="28"/>
          <w:szCs w:val="28"/>
        </w:rPr>
        <w:t xml:space="preserve">Гарантийный срок на выполненные работы по деповскому ремонту грузовых вагонов устанавливается до проведения их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w:t>
      </w:r>
      <w:r>
        <w:rPr>
          <w:sz w:val="28"/>
          <w:szCs w:val="28"/>
        </w:rPr>
        <w:lastRenderedPageBreak/>
        <w:t>государств-участников Содружества, начиная с даты оформления уведомления о приемке грузовых вагонов из</w:t>
      </w:r>
      <w:proofErr w:type="gramEnd"/>
      <w:r>
        <w:rPr>
          <w:sz w:val="28"/>
          <w:szCs w:val="28"/>
        </w:rPr>
        <w:t xml:space="preserve"> ремонта формы ВУ</w:t>
      </w:r>
      <w:r>
        <w:rPr>
          <w:sz w:val="28"/>
          <w:szCs w:val="28"/>
        </w:rPr>
        <w:noBreakHyphen/>
        <w:t xml:space="preserve">36М. </w:t>
      </w:r>
    </w:p>
    <w:p w:rsidR="006B3AD3" w:rsidRPr="007F7AC2" w:rsidRDefault="006B3AD3" w:rsidP="00C53B46">
      <w:pPr>
        <w:pStyle w:val="ConsNonformat"/>
        <w:widowControl/>
        <w:ind w:right="-2" w:firstLine="709"/>
        <w:jc w:val="both"/>
        <w:rPr>
          <w:sz w:val="28"/>
          <w:szCs w:val="28"/>
        </w:rPr>
      </w:pPr>
      <w:r>
        <w:rPr>
          <w:sz w:val="28"/>
          <w:szCs w:val="28"/>
        </w:rPr>
        <w:t>Гарантийный срок не распространяется:</w:t>
      </w:r>
    </w:p>
    <w:p w:rsidR="006B3AD3" w:rsidRPr="007F7AC2" w:rsidRDefault="006B3AD3" w:rsidP="00C53B46">
      <w:pPr>
        <w:pStyle w:val="ConsNonformat"/>
        <w:widowControl/>
        <w:ind w:right="-2" w:firstLine="709"/>
        <w:jc w:val="both"/>
        <w:rPr>
          <w:sz w:val="28"/>
          <w:szCs w:val="28"/>
        </w:rPr>
      </w:pPr>
      <w:r>
        <w:rPr>
          <w:sz w:val="28"/>
          <w:szCs w:val="28"/>
        </w:rPr>
        <w:t>- на составные части вагона, поврежденные в процессе погрузочно-разгрузочных работ;</w:t>
      </w:r>
    </w:p>
    <w:p w:rsidR="006B3AD3" w:rsidRPr="007F7AC2" w:rsidRDefault="006B3AD3" w:rsidP="00C53B46">
      <w:pPr>
        <w:pStyle w:val="ConsNonformat"/>
        <w:widowControl/>
        <w:ind w:right="-2" w:firstLine="709"/>
        <w:jc w:val="both"/>
        <w:rPr>
          <w:sz w:val="28"/>
          <w:szCs w:val="28"/>
        </w:rPr>
      </w:pPr>
      <w:r>
        <w:rPr>
          <w:sz w:val="28"/>
          <w:szCs w:val="28"/>
        </w:rPr>
        <w:t>- на составные части вагона, отказ которых произошёл по причине естественных эксплуатационных износов, либо виновных нарушений Заказчиком правил и норм технической эксплуатации подвижного состава, норм содержания вагона;</w:t>
      </w:r>
    </w:p>
    <w:p w:rsidR="006B3AD3" w:rsidRPr="007F7AC2" w:rsidRDefault="006B3AD3" w:rsidP="00C53B46">
      <w:pPr>
        <w:pStyle w:val="ConsNonformat"/>
        <w:widowControl/>
        <w:tabs>
          <w:tab w:val="left" w:pos="993"/>
        </w:tabs>
        <w:ind w:firstLine="709"/>
        <w:jc w:val="both"/>
        <w:rPr>
          <w:sz w:val="28"/>
          <w:szCs w:val="28"/>
        </w:rPr>
      </w:pPr>
      <w:proofErr w:type="gramStart"/>
      <w:r>
        <w:rPr>
          <w:sz w:val="28"/>
          <w:szCs w:val="28"/>
        </w:rPr>
        <w:t>- на составные части вагона, отказ которых произошел по неисправностям,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094-2010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roofErr w:type="gramEnd"/>
    </w:p>
    <w:p w:rsidR="006B3AD3" w:rsidRPr="007F7AC2" w:rsidRDefault="006B3AD3" w:rsidP="00C53B46">
      <w:pPr>
        <w:pStyle w:val="ConsNonformat"/>
        <w:widowControl/>
        <w:tabs>
          <w:tab w:val="left" w:pos="993"/>
        </w:tabs>
        <w:ind w:firstLine="709"/>
        <w:jc w:val="both"/>
        <w:rPr>
          <w:sz w:val="28"/>
          <w:szCs w:val="28"/>
        </w:rPr>
      </w:pPr>
      <w:r>
        <w:rPr>
          <w:sz w:val="28"/>
          <w:szCs w:val="28"/>
        </w:rPr>
        <w:t>- на узлы и детали, находящиеся на гарантийной ответственности заводов-изготовителей;</w:t>
      </w:r>
    </w:p>
    <w:p w:rsidR="006B3AD3" w:rsidRPr="007F7AC2" w:rsidRDefault="006B3AD3" w:rsidP="00C53B46">
      <w:pPr>
        <w:pStyle w:val="ConsNonformat"/>
        <w:widowControl/>
        <w:tabs>
          <w:tab w:val="left" w:pos="993"/>
        </w:tabs>
        <w:ind w:firstLine="709"/>
        <w:jc w:val="both"/>
        <w:rPr>
          <w:sz w:val="28"/>
          <w:szCs w:val="28"/>
        </w:rPr>
      </w:pPr>
      <w:r>
        <w:rPr>
          <w:sz w:val="28"/>
          <w:szCs w:val="28"/>
        </w:rPr>
        <w:t>- на грузовые вагоны, с которыми в процессе эксплуатации на инфраструктуре ОАО «РЖД» допущены события, классифицированные в соответствии с пунктом 5 приказа Минтранса России № 344 от 18.12.2014 г., как сход подвижного состава, кроме случаев схода из-за нарушений, допущенных Исполнителем.</w:t>
      </w:r>
    </w:p>
    <w:p w:rsidR="006B3AD3" w:rsidRPr="007F7AC2" w:rsidRDefault="006B3AD3" w:rsidP="002735D7">
      <w:pPr>
        <w:pStyle w:val="ConsNonformat"/>
        <w:widowControl/>
        <w:ind w:right="-2" w:firstLine="567"/>
        <w:jc w:val="both"/>
        <w:rPr>
          <w:sz w:val="28"/>
          <w:szCs w:val="28"/>
        </w:rPr>
      </w:pPr>
      <w:r>
        <w:rPr>
          <w:sz w:val="28"/>
          <w:szCs w:val="28"/>
        </w:rPr>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 При этом Подрядчик имеет право участвовать в расследовании.</w:t>
      </w:r>
    </w:p>
    <w:p w:rsidR="006B3AD3" w:rsidRDefault="006B3AD3">
      <w:pPr>
        <w:pStyle w:val="ConsNonformat"/>
        <w:widowControl/>
        <w:ind w:right="-2" w:firstLine="709"/>
        <w:jc w:val="both"/>
        <w:rPr>
          <w:sz w:val="28"/>
          <w:szCs w:val="28"/>
        </w:rPr>
      </w:pPr>
      <w:r>
        <w:rPr>
          <w:sz w:val="28"/>
          <w:szCs w:val="28"/>
        </w:rPr>
        <w:t>4.8.2.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6B3AD3" w:rsidRDefault="006B3AD3">
      <w:pPr>
        <w:pStyle w:val="ConsNonformat"/>
        <w:widowControl/>
        <w:ind w:right="-2" w:firstLine="1069"/>
        <w:jc w:val="both"/>
        <w:rPr>
          <w:sz w:val="28"/>
          <w:szCs w:val="28"/>
        </w:rPr>
      </w:pPr>
      <w:r>
        <w:rPr>
          <w:sz w:val="28"/>
          <w:szCs w:val="28"/>
        </w:rPr>
        <w:t>4.8.3.Работы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6B3AD3" w:rsidRDefault="006B3AD3">
      <w:pPr>
        <w:pStyle w:val="ConsNonformat"/>
        <w:widowControl/>
        <w:ind w:right="-2" w:firstLine="1069"/>
        <w:jc w:val="both"/>
        <w:rPr>
          <w:sz w:val="28"/>
          <w:szCs w:val="28"/>
        </w:rPr>
      </w:pPr>
      <w:proofErr w:type="gramStart"/>
      <w:r>
        <w:rPr>
          <w:sz w:val="28"/>
          <w:szCs w:val="28"/>
        </w:rPr>
        <w:t xml:space="preserve">4.8.4.Расходы,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Pr>
          <w:rFonts w:eastAsia="Times-Roman"/>
          <w:sz w:val="28"/>
          <w:szCs w:val="28"/>
        </w:rPr>
        <w:t xml:space="preserve">плановый </w:t>
      </w:r>
      <w:r>
        <w:rPr>
          <w:rFonts w:eastAsia="Times-Roman"/>
          <w:sz w:val="28"/>
          <w:szCs w:val="28"/>
        </w:rPr>
        <w:lastRenderedPageBreak/>
        <w:t>ремонт вагона/отказавшего узла</w:t>
      </w:r>
      <w:r>
        <w:rPr>
          <w:sz w:val="28"/>
          <w:szCs w:val="28"/>
        </w:rPr>
        <w:t xml:space="preserve">, при соблюдении условий, предусмотренных пунктом </w:t>
      </w:r>
      <w:proofErr w:type="gramEnd"/>
    </w:p>
    <w:p w:rsidR="006B3AD3" w:rsidRDefault="006B3AD3">
      <w:pPr>
        <w:pStyle w:val="ConsNonformat"/>
        <w:widowControl/>
        <w:ind w:right="-2" w:firstLine="993"/>
        <w:jc w:val="both"/>
        <w:rPr>
          <w:sz w:val="28"/>
          <w:szCs w:val="28"/>
        </w:rPr>
      </w:pPr>
      <w:r>
        <w:rPr>
          <w:sz w:val="28"/>
          <w:szCs w:val="28"/>
        </w:rPr>
        <w:t>4.8.5. документации о закупке претензию,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6B3AD3" w:rsidRDefault="006B3AD3">
      <w:pPr>
        <w:pStyle w:val="ConsNonformat"/>
        <w:widowControl/>
        <w:ind w:right="-2" w:firstLine="993"/>
        <w:jc w:val="both"/>
        <w:rPr>
          <w:sz w:val="28"/>
          <w:szCs w:val="28"/>
        </w:rPr>
      </w:pPr>
      <w:r>
        <w:rPr>
          <w:sz w:val="28"/>
          <w:szCs w:val="28"/>
        </w:rPr>
        <w:t xml:space="preserve">4.8.6. </w:t>
      </w:r>
      <w:proofErr w:type="gramStart"/>
      <w:r>
        <w:rPr>
          <w:sz w:val="28"/>
          <w:szCs w:val="28"/>
        </w:rPr>
        <w:t>Депо Подрядчика в срок, не превышающий 30 (тридцати) календарных дней от даты предъявления претензии и документов, предусмотренных пунктом 4.5.4. настоящего технического задания, подтверждающих факт отцепки вагона и расходы, письменно информирует Заказчика о результатах рассмотрения претензии и в срок, не превышающий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w:t>
      </w:r>
      <w:proofErr w:type="gramEnd"/>
      <w:r>
        <w:rPr>
          <w:sz w:val="28"/>
          <w:szCs w:val="28"/>
        </w:rPr>
        <w:t xml:space="preserve"> вследствие некачественного выполнения работ в течение гарантийного срока.</w:t>
      </w:r>
    </w:p>
    <w:p w:rsidR="006B3AD3" w:rsidRDefault="006B3AD3">
      <w:pPr>
        <w:pStyle w:val="ConsNonformat"/>
        <w:widowControl/>
        <w:ind w:right="-2" w:firstLine="993"/>
        <w:jc w:val="both"/>
        <w:rPr>
          <w:sz w:val="28"/>
          <w:szCs w:val="28"/>
        </w:rPr>
      </w:pPr>
      <w:r>
        <w:rPr>
          <w:sz w:val="28"/>
          <w:szCs w:val="28"/>
        </w:rPr>
        <w:t>4.8.7. Стороны могут руководствоваться другим документом в случае согласования его применения в письменной форме путем обмена письмами.</w:t>
      </w:r>
    </w:p>
    <w:p w:rsidR="006B3AD3" w:rsidRDefault="006B3AD3">
      <w:pPr>
        <w:pStyle w:val="Standard"/>
        <w:shd w:val="clear" w:color="auto" w:fill="FFFFFF"/>
        <w:tabs>
          <w:tab w:val="left" w:pos="1277"/>
        </w:tabs>
        <w:ind w:firstLine="993"/>
        <w:jc w:val="both"/>
        <w:rPr>
          <w:bCs/>
          <w:sz w:val="28"/>
          <w:szCs w:val="28"/>
        </w:rPr>
      </w:pPr>
      <w:r>
        <w:rPr>
          <w:bCs/>
          <w:sz w:val="28"/>
          <w:szCs w:val="28"/>
        </w:rPr>
        <w:t>Гарантии качества распространяются на все конструктивные элементы и работы, выполняемые исполнителем. Работы обеспечиваются наличием систем управления качеством в соответствии с международным стандартом</w:t>
      </w:r>
      <w:r>
        <w:rPr>
          <w:bCs/>
          <w:sz w:val="28"/>
          <w:szCs w:val="28"/>
        </w:rPr>
        <w:br/>
        <w:t>ИСО 9001-2011.</w:t>
      </w:r>
    </w:p>
    <w:p w:rsidR="006B3AD3" w:rsidRPr="007F7AC2" w:rsidRDefault="006B3AD3" w:rsidP="00C53B46">
      <w:pPr>
        <w:pStyle w:val="Standard"/>
        <w:shd w:val="clear" w:color="auto" w:fill="FFFFFF"/>
        <w:tabs>
          <w:tab w:val="left" w:pos="1277"/>
        </w:tabs>
        <w:ind w:firstLine="709"/>
        <w:jc w:val="both"/>
        <w:rPr>
          <w:bCs/>
          <w:sz w:val="28"/>
          <w:szCs w:val="28"/>
        </w:rPr>
      </w:pPr>
      <w:r>
        <w:rPr>
          <w:bCs/>
          <w:sz w:val="28"/>
          <w:szCs w:val="28"/>
        </w:rPr>
        <w:t>Исполнитель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6B3AD3" w:rsidRPr="007F7AC2" w:rsidRDefault="006B3AD3" w:rsidP="00C53B46">
      <w:pPr>
        <w:pStyle w:val="Standard"/>
        <w:shd w:val="clear" w:color="auto" w:fill="FFFFFF"/>
        <w:tabs>
          <w:tab w:val="left" w:pos="1277"/>
        </w:tabs>
        <w:ind w:firstLine="709"/>
        <w:jc w:val="both"/>
        <w:rPr>
          <w:bCs/>
          <w:sz w:val="28"/>
          <w:szCs w:val="28"/>
        </w:rPr>
      </w:pPr>
      <w:r>
        <w:rPr>
          <w:bCs/>
          <w:sz w:val="28"/>
          <w:szCs w:val="28"/>
        </w:rPr>
        <w:t>Указанные гарантии не распространяются на случаи преднамеренного повреждения вагонов со стороны третьих лиц.</w:t>
      </w:r>
    </w:p>
    <w:p w:rsidR="006B3AD3" w:rsidRDefault="006B3AD3" w:rsidP="00C53B46">
      <w:pPr>
        <w:pStyle w:val="Standard"/>
        <w:shd w:val="clear" w:color="auto" w:fill="FFFFFF"/>
        <w:tabs>
          <w:tab w:val="left" w:pos="1277"/>
        </w:tabs>
        <w:ind w:firstLine="709"/>
        <w:jc w:val="both"/>
        <w:rPr>
          <w:bCs/>
          <w:sz w:val="28"/>
          <w:szCs w:val="28"/>
        </w:rPr>
      </w:pPr>
      <w:r>
        <w:rPr>
          <w:bCs/>
          <w:sz w:val="28"/>
          <w:szCs w:val="28"/>
        </w:rPr>
        <w:t>Гарантийные обязательства изменению не подлежат.</w:t>
      </w:r>
    </w:p>
    <w:p w:rsidR="00AC2497" w:rsidRDefault="00AC2497" w:rsidP="00C53B46">
      <w:pPr>
        <w:pStyle w:val="Standard"/>
        <w:shd w:val="clear" w:color="auto" w:fill="FFFFFF"/>
        <w:tabs>
          <w:tab w:val="left" w:pos="1277"/>
        </w:tabs>
        <w:ind w:firstLine="709"/>
        <w:jc w:val="both"/>
        <w:rPr>
          <w:bCs/>
          <w:sz w:val="28"/>
          <w:szCs w:val="28"/>
        </w:rPr>
      </w:pPr>
    </w:p>
    <w:p w:rsidR="00AC2497" w:rsidRDefault="00AC2497" w:rsidP="00C53B46">
      <w:pPr>
        <w:pStyle w:val="Standard"/>
        <w:shd w:val="clear" w:color="auto" w:fill="FFFFFF"/>
        <w:tabs>
          <w:tab w:val="left" w:pos="1277"/>
        </w:tabs>
        <w:ind w:firstLine="709"/>
        <w:jc w:val="both"/>
        <w:rPr>
          <w:b/>
          <w:bCs/>
          <w:sz w:val="28"/>
          <w:szCs w:val="28"/>
        </w:rPr>
      </w:pPr>
      <w:r>
        <w:rPr>
          <w:b/>
          <w:bCs/>
          <w:sz w:val="28"/>
          <w:szCs w:val="28"/>
        </w:rPr>
        <w:t>4.9. Особые условия.</w:t>
      </w:r>
    </w:p>
    <w:p w:rsidR="00AC2497" w:rsidRDefault="00AC2497" w:rsidP="00C53B46">
      <w:pPr>
        <w:pStyle w:val="Standard"/>
        <w:shd w:val="clear" w:color="auto" w:fill="FFFFFF"/>
        <w:tabs>
          <w:tab w:val="left" w:pos="1277"/>
        </w:tabs>
        <w:ind w:firstLine="709"/>
        <w:jc w:val="both"/>
        <w:rPr>
          <w:sz w:val="28"/>
          <w:szCs w:val="28"/>
        </w:rPr>
      </w:pPr>
      <w:r w:rsidRPr="00AC2497">
        <w:rPr>
          <w:bCs/>
          <w:sz w:val="28"/>
          <w:szCs w:val="28"/>
        </w:rPr>
        <w:t xml:space="preserve">4.9.1. </w:t>
      </w:r>
      <w:proofErr w:type="gramStart"/>
      <w:r w:rsidRPr="00AC2497">
        <w:rPr>
          <w:sz w:val="28"/>
          <w:szCs w:val="28"/>
        </w:rPr>
        <w:t xml:space="preserve">В случае возникновения необходимости перечень запасных частей, </w:t>
      </w:r>
      <w:r w:rsidRPr="00AC2497">
        <w:rPr>
          <w:bCs/>
          <w:sz w:val="28"/>
          <w:szCs w:val="28"/>
        </w:rPr>
        <w:t>не включенных в стоимость деповского ремонта грузового вагона (с указанием их стоимости)</w:t>
      </w:r>
      <w:r w:rsidRPr="00AC2497">
        <w:rPr>
          <w:sz w:val="28"/>
          <w:szCs w:val="28"/>
        </w:rPr>
        <w:t>,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proofErr w:type="gramEnd"/>
    </w:p>
    <w:p w:rsidR="00AC2497" w:rsidRPr="00AC2497" w:rsidRDefault="00AC2497" w:rsidP="00C53B46">
      <w:pPr>
        <w:pStyle w:val="Standard"/>
        <w:shd w:val="clear" w:color="auto" w:fill="FFFFFF"/>
        <w:tabs>
          <w:tab w:val="left" w:pos="1277"/>
        </w:tabs>
        <w:ind w:firstLine="709"/>
        <w:jc w:val="both"/>
        <w:rPr>
          <w:bCs/>
          <w:sz w:val="28"/>
          <w:szCs w:val="28"/>
        </w:rPr>
      </w:pPr>
      <w:r>
        <w:rPr>
          <w:sz w:val="28"/>
          <w:szCs w:val="28"/>
        </w:rPr>
        <w:t xml:space="preserve">4.9.2. </w:t>
      </w:r>
      <w:proofErr w:type="gramStart"/>
      <w:r w:rsidRPr="00AC2497">
        <w:rPr>
          <w:sz w:val="28"/>
          <w:szCs w:val="28"/>
        </w:rPr>
        <w:t>В случае возникновения необходимости прейскурант по определению ремонтопригодности и ремонту деталей, узлов и колесных пар,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proofErr w:type="gramEnd"/>
    </w:p>
    <w:p w:rsidR="006B3AD3" w:rsidRDefault="006B3AD3">
      <w:pPr>
        <w:suppressAutoHyphens w:val="0"/>
        <w:rPr>
          <w:bCs/>
          <w:kern w:val="3"/>
          <w:sz w:val="28"/>
          <w:szCs w:val="28"/>
        </w:rPr>
      </w:pPr>
      <w:r>
        <w:rPr>
          <w:bCs/>
          <w:sz w:val="28"/>
          <w:szCs w:val="28"/>
        </w:rPr>
        <w:br w:type="page"/>
      </w:r>
    </w:p>
    <w:p w:rsidR="006B3AD3" w:rsidRDefault="006B3AD3" w:rsidP="00C53B46">
      <w:pPr>
        <w:pStyle w:val="Standard"/>
        <w:shd w:val="clear" w:color="auto" w:fill="FFFFFF"/>
        <w:tabs>
          <w:tab w:val="left" w:pos="1277"/>
        </w:tabs>
        <w:ind w:firstLine="709"/>
        <w:jc w:val="both"/>
        <w:rPr>
          <w:bCs/>
          <w:sz w:val="28"/>
          <w:szCs w:val="28"/>
        </w:rPr>
      </w:pPr>
    </w:p>
    <w:p w:rsidR="006B3AD3" w:rsidRDefault="006B3AD3">
      <w:pPr>
        <w:jc w:val="right"/>
        <w:outlineLvl w:val="0"/>
        <w:rPr>
          <w:bCs/>
          <w:sz w:val="28"/>
          <w:szCs w:val="28"/>
        </w:rPr>
      </w:pPr>
      <w:r>
        <w:rPr>
          <w:bCs/>
          <w:sz w:val="28"/>
          <w:szCs w:val="28"/>
        </w:rPr>
        <w:t>Приложение № 1 к Техническому заданию</w:t>
      </w:r>
    </w:p>
    <w:p w:rsidR="006B3AD3" w:rsidRDefault="006B3AD3" w:rsidP="00814399">
      <w:pPr>
        <w:jc w:val="center"/>
        <w:rPr>
          <w:b/>
          <w:bCs/>
          <w:sz w:val="28"/>
          <w:szCs w:val="28"/>
        </w:rPr>
      </w:pPr>
    </w:p>
    <w:p w:rsidR="006B3AD3" w:rsidRDefault="006B3AD3" w:rsidP="00814399">
      <w:pPr>
        <w:jc w:val="center"/>
        <w:rPr>
          <w:b/>
          <w:bCs/>
          <w:sz w:val="28"/>
          <w:szCs w:val="28"/>
        </w:rPr>
      </w:pPr>
      <w:r>
        <w:rPr>
          <w:b/>
          <w:bCs/>
          <w:sz w:val="28"/>
          <w:szCs w:val="28"/>
        </w:rPr>
        <w:t xml:space="preserve">Стоимость запасных частей собственности Подрядчика, которые не включены в стоимость деповского ремонта грузового </w:t>
      </w:r>
      <w:r w:rsidR="00DF595F">
        <w:rPr>
          <w:b/>
          <w:bCs/>
          <w:sz w:val="28"/>
          <w:szCs w:val="28"/>
        </w:rPr>
        <w:t>вагона</w:t>
      </w:r>
    </w:p>
    <w:p w:rsidR="00D54A0E" w:rsidRDefault="00D54A0E" w:rsidP="00814399">
      <w:pPr>
        <w:jc w:val="center"/>
        <w:rPr>
          <w:b/>
          <w:bCs/>
          <w:sz w:val="28"/>
          <w:szCs w:val="28"/>
        </w:rPr>
      </w:pPr>
    </w:p>
    <w:tbl>
      <w:tblPr>
        <w:tblW w:w="9346"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7"/>
        <w:gridCol w:w="3059"/>
      </w:tblGrid>
      <w:tr w:rsidR="006B3AD3" w:rsidRPr="00D54A0E" w:rsidTr="00D54A0E">
        <w:trPr>
          <w:jc w:val="center"/>
        </w:trPr>
        <w:tc>
          <w:tcPr>
            <w:tcW w:w="6287" w:type="dxa"/>
            <w:vAlign w:val="center"/>
          </w:tcPr>
          <w:p w:rsidR="006B3AD3" w:rsidRPr="00D54A0E" w:rsidRDefault="006B3AD3" w:rsidP="00BB4FF8">
            <w:pPr>
              <w:jc w:val="center"/>
              <w:rPr>
                <w:b/>
              </w:rPr>
            </w:pPr>
            <w:r w:rsidRPr="00D54A0E">
              <w:rPr>
                <w:b/>
              </w:rPr>
              <w:t>Наименование запасных частей</w:t>
            </w:r>
          </w:p>
        </w:tc>
        <w:tc>
          <w:tcPr>
            <w:tcW w:w="3059" w:type="dxa"/>
            <w:vAlign w:val="center"/>
          </w:tcPr>
          <w:p w:rsidR="006B3AD3" w:rsidRPr="00D54A0E" w:rsidRDefault="006B3AD3" w:rsidP="00BB4FF8">
            <w:pPr>
              <w:jc w:val="center"/>
              <w:rPr>
                <w:b/>
              </w:rPr>
            </w:pPr>
            <w:r w:rsidRPr="00D54A0E">
              <w:rPr>
                <w:b/>
              </w:rPr>
              <w:t>Цена, руб.</w:t>
            </w:r>
          </w:p>
          <w:p w:rsidR="006B3AD3" w:rsidRPr="00D54A0E" w:rsidRDefault="006B3AD3" w:rsidP="00BB4FF8">
            <w:pPr>
              <w:jc w:val="center"/>
              <w:rPr>
                <w:b/>
              </w:rPr>
            </w:pPr>
            <w:r w:rsidRPr="00D54A0E">
              <w:rPr>
                <w:b/>
              </w:rPr>
              <w:t>без учёта НДС</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31-34 года</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15 302,60</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xml:space="preserve"> 26-30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23 502,72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21-25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31 674,94</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16-20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40 131,50</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11-15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48 525,58</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06-10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56 999,02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01-05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65 400,92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Боковая рама новая</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101 882,86</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31-37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34 550,27</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26-30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46 555,26</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21-25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58 606,44</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16-20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71 236,22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11-15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81 794,22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06-10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92 924,17</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б/</w:t>
            </w:r>
            <w:proofErr w:type="gramStart"/>
            <w:r w:rsidRPr="00D54A0E">
              <w:t>у</w:t>
            </w:r>
            <w:proofErr w:type="gramEnd"/>
            <w:r w:rsidRPr="00D54A0E">
              <w:t xml:space="preserve"> </w:t>
            </w:r>
            <w:proofErr w:type="gramStart"/>
            <w:r w:rsidRPr="00D54A0E">
              <w:t>срок</w:t>
            </w:r>
            <w:proofErr w:type="gramEnd"/>
            <w:r w:rsidRPr="00D54A0E">
              <w:t xml:space="preserve"> </w:t>
            </w:r>
            <w:proofErr w:type="spellStart"/>
            <w:r w:rsidRPr="00D54A0E">
              <w:t>экспл</w:t>
            </w:r>
            <w:proofErr w:type="spellEnd"/>
            <w:r w:rsidRPr="00D54A0E">
              <w:t>. 01-05 лет</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101 663,03</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proofErr w:type="spellStart"/>
            <w:r w:rsidRPr="00D54A0E">
              <w:t>Надрессорная</w:t>
            </w:r>
            <w:proofErr w:type="spellEnd"/>
            <w:r w:rsidRPr="00D54A0E">
              <w:t xml:space="preserve"> балка новая</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105 648,88</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40-44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52 727,87</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45-49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59 944,34</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50-54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67 160,81</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55-59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74 477,28</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60-64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81 693,63</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65-69 мм</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88 976,90</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б/</w:t>
            </w:r>
            <w:proofErr w:type="gramStart"/>
            <w:r w:rsidRPr="00D54A0E">
              <w:t>у</w:t>
            </w:r>
            <w:proofErr w:type="gramEnd"/>
            <w:r w:rsidRPr="00D54A0E">
              <w:t xml:space="preserve"> </w:t>
            </w:r>
            <w:proofErr w:type="gramStart"/>
            <w:r w:rsidRPr="00D54A0E">
              <w:t>с</w:t>
            </w:r>
            <w:proofErr w:type="gramEnd"/>
            <w:r w:rsidRPr="00D54A0E">
              <w:t xml:space="preserve"> толщиной обода 70 мм и более</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96 193,38</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Колесная пара  после капитального ремонта (с буксовым узлом) ЦКК ГОСТ  толщина обода более 70 мм (СОНК)</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100 700,00</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Автосцепка</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38 719,52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Автосцепка б/у</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6 345,32</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Поглощающий аппарат РТ-120 (класса Т</w:t>
            </w:r>
            <w:proofErr w:type="gramStart"/>
            <w:r w:rsidRPr="00D54A0E">
              <w:t>1</w:t>
            </w:r>
            <w:proofErr w:type="gramEnd"/>
            <w:r w:rsidRPr="00D54A0E">
              <w:t>) новый</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35 008,55</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Поглощающий аппарат ПМКП-110 (класса Т</w:t>
            </w:r>
            <w:proofErr w:type="gramStart"/>
            <w:r w:rsidRPr="00D54A0E">
              <w:t>1</w:t>
            </w:r>
            <w:proofErr w:type="gramEnd"/>
            <w:r w:rsidRPr="00D54A0E">
              <w:t>) новый</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33 557,09</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Тяговый хомут новый</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17 376,64</w:t>
            </w:r>
          </w:p>
        </w:tc>
      </w:tr>
      <w:tr w:rsidR="006B3AD3" w:rsidRPr="00D54A0E" w:rsidTr="00D54A0E">
        <w:trPr>
          <w:jc w:val="center"/>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ind w:right="-108"/>
            </w:pPr>
            <w:r w:rsidRPr="00D54A0E">
              <w:t xml:space="preserve">Тяговый </w:t>
            </w:r>
            <w:proofErr w:type="gramStart"/>
            <w:r w:rsidRPr="00D54A0E">
              <w:t>хомут б</w:t>
            </w:r>
            <w:proofErr w:type="gramEnd"/>
            <w:r w:rsidRPr="00D54A0E">
              <w:t>/у</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D54A0E" w:rsidRDefault="006B3AD3" w:rsidP="00BB4FF8">
            <w:pPr>
              <w:jc w:val="center"/>
              <w:rPr>
                <w:bCs/>
              </w:rPr>
            </w:pPr>
            <w:r w:rsidRPr="00D54A0E">
              <w:rPr>
                <w:bCs/>
              </w:rPr>
              <w:t>2 731,47</w:t>
            </w:r>
          </w:p>
        </w:tc>
      </w:tr>
    </w:tbl>
    <w:p w:rsidR="00FB1E9F" w:rsidRDefault="00FB1E9F" w:rsidP="003E653C">
      <w:pPr>
        <w:ind w:left="34" w:firstLine="709"/>
        <w:jc w:val="both"/>
      </w:pPr>
    </w:p>
    <w:p w:rsidR="00D54A0E" w:rsidRDefault="00D54A0E">
      <w:pPr>
        <w:suppressAutoHyphens w:val="0"/>
        <w:rPr>
          <w:b/>
          <w:bCs/>
          <w:sz w:val="28"/>
          <w:szCs w:val="28"/>
        </w:rPr>
      </w:pPr>
      <w:r>
        <w:rPr>
          <w:b/>
          <w:bCs/>
          <w:sz w:val="28"/>
          <w:szCs w:val="28"/>
        </w:rPr>
        <w:br w:type="page"/>
      </w:r>
    </w:p>
    <w:p w:rsidR="006B3AD3" w:rsidRDefault="006B3AD3" w:rsidP="00535AF6">
      <w:pPr>
        <w:suppressAutoHyphens w:val="0"/>
        <w:jc w:val="right"/>
        <w:rPr>
          <w:rFonts w:eastAsia="MS Mincho"/>
          <w:sz w:val="28"/>
          <w:szCs w:val="28"/>
        </w:rPr>
      </w:pPr>
      <w:r>
        <w:rPr>
          <w:bCs/>
          <w:sz w:val="28"/>
          <w:szCs w:val="28"/>
        </w:rPr>
        <w:lastRenderedPageBreak/>
        <w:t>Приложение № 2 к Техническому заданию</w:t>
      </w:r>
    </w:p>
    <w:p w:rsidR="006B3AD3" w:rsidRDefault="006B3AD3" w:rsidP="00FA5918">
      <w:pPr>
        <w:rPr>
          <w:rFonts w:eastAsia="MS Mincho"/>
          <w:sz w:val="28"/>
          <w:szCs w:val="28"/>
        </w:rPr>
      </w:pPr>
    </w:p>
    <w:p w:rsidR="006B3AD3" w:rsidRPr="00FA5918" w:rsidRDefault="006B3AD3" w:rsidP="00FA5918">
      <w:pPr>
        <w:pStyle w:val="Standard"/>
        <w:jc w:val="center"/>
        <w:rPr>
          <w:b/>
          <w:sz w:val="28"/>
          <w:szCs w:val="28"/>
        </w:rPr>
      </w:pPr>
      <w:r>
        <w:rPr>
          <w:rFonts w:eastAsia="MS Mincho"/>
          <w:sz w:val="28"/>
          <w:szCs w:val="28"/>
        </w:rPr>
        <w:tab/>
      </w:r>
      <w:r>
        <w:rPr>
          <w:b/>
          <w:sz w:val="28"/>
          <w:szCs w:val="28"/>
        </w:rPr>
        <w:t>Прейскурант по определению ремонтопригодности и ремонту</w:t>
      </w:r>
      <w:r w:rsidR="00DF595F">
        <w:rPr>
          <w:b/>
          <w:sz w:val="28"/>
          <w:szCs w:val="28"/>
        </w:rPr>
        <w:t xml:space="preserve"> деталей, узлов и колесных пар</w:t>
      </w:r>
    </w:p>
    <w:p w:rsidR="006B3AD3" w:rsidRPr="00FA5918" w:rsidRDefault="006B3AD3" w:rsidP="00FA5918">
      <w:pPr>
        <w:pStyle w:val="Standard"/>
        <w:jc w:val="center"/>
        <w:rPr>
          <w:b/>
          <w:sz w:val="28"/>
          <w:szCs w:val="28"/>
        </w:rPr>
      </w:pPr>
    </w:p>
    <w:tbl>
      <w:tblPr>
        <w:tblStyle w:val="afff3"/>
        <w:tblW w:w="9992" w:type="dxa"/>
        <w:jc w:val="center"/>
        <w:tblInd w:w="2024" w:type="dxa"/>
        <w:tblLook w:val="04A0"/>
      </w:tblPr>
      <w:tblGrid>
        <w:gridCol w:w="603"/>
        <w:gridCol w:w="7849"/>
        <w:gridCol w:w="1540"/>
      </w:tblGrid>
      <w:tr w:rsidR="006B3AD3" w:rsidRPr="00B01358" w:rsidTr="002836E9">
        <w:trPr>
          <w:trHeight w:val="336"/>
          <w:jc w:val="center"/>
        </w:trPr>
        <w:tc>
          <w:tcPr>
            <w:tcW w:w="603" w:type="dxa"/>
            <w:vAlign w:val="center"/>
          </w:tcPr>
          <w:p w:rsidR="006B3AD3" w:rsidRPr="00B01358" w:rsidRDefault="006B3AD3" w:rsidP="001410E6">
            <w:pPr>
              <w:pStyle w:val="Standard"/>
              <w:jc w:val="center"/>
              <w:rPr>
                <w:b/>
              </w:rPr>
            </w:pPr>
          </w:p>
        </w:tc>
        <w:tc>
          <w:tcPr>
            <w:tcW w:w="7849" w:type="dxa"/>
            <w:vAlign w:val="center"/>
          </w:tcPr>
          <w:p w:rsidR="006B3AD3" w:rsidRPr="00B01358" w:rsidRDefault="006B3AD3" w:rsidP="001410E6">
            <w:pPr>
              <w:pStyle w:val="Standard"/>
              <w:jc w:val="center"/>
              <w:rPr>
                <w:b/>
              </w:rPr>
            </w:pPr>
            <w:r>
              <w:rPr>
                <w:b/>
              </w:rPr>
              <w:t>Наименование</w:t>
            </w:r>
          </w:p>
        </w:tc>
        <w:tc>
          <w:tcPr>
            <w:tcW w:w="1540" w:type="dxa"/>
            <w:vAlign w:val="center"/>
          </w:tcPr>
          <w:p w:rsidR="006B3AD3" w:rsidRPr="00F30294" w:rsidRDefault="006B3AD3" w:rsidP="0050089C">
            <w:pPr>
              <w:jc w:val="center"/>
              <w:rPr>
                <w:b/>
              </w:rPr>
            </w:pPr>
            <w:r>
              <w:rPr>
                <w:b/>
              </w:rPr>
              <w:t>Цена, руб.</w:t>
            </w:r>
          </w:p>
          <w:p w:rsidR="006B3AD3" w:rsidRPr="00B01358" w:rsidRDefault="006B3AD3" w:rsidP="0050089C">
            <w:pPr>
              <w:pStyle w:val="Standard"/>
              <w:jc w:val="center"/>
              <w:rPr>
                <w:b/>
              </w:rPr>
            </w:pPr>
            <w:r>
              <w:rPr>
                <w:b/>
              </w:rPr>
              <w:t>без учёта НДС</w:t>
            </w:r>
          </w:p>
        </w:tc>
      </w:tr>
      <w:tr w:rsidR="006B3AD3" w:rsidRPr="00B01358" w:rsidTr="002836E9">
        <w:trPr>
          <w:jc w:val="center"/>
        </w:trPr>
        <w:tc>
          <w:tcPr>
            <w:tcW w:w="603" w:type="dxa"/>
          </w:tcPr>
          <w:p w:rsidR="006B3AD3" w:rsidRPr="00B01358" w:rsidRDefault="006B3AD3" w:rsidP="007422AE">
            <w:pPr>
              <w:pStyle w:val="Standard"/>
              <w:jc w:val="center"/>
              <w:rPr>
                <w:b/>
              </w:rPr>
            </w:pPr>
            <w:r>
              <w:rPr>
                <w:b/>
              </w:rPr>
              <w:t>1.</w:t>
            </w:r>
          </w:p>
        </w:tc>
        <w:tc>
          <w:tcPr>
            <w:tcW w:w="7849" w:type="dxa"/>
          </w:tcPr>
          <w:p w:rsidR="006B3AD3" w:rsidRPr="00B01358" w:rsidRDefault="006B3AD3" w:rsidP="00425EDA">
            <w:pPr>
              <w:pStyle w:val="Standard"/>
              <w:jc w:val="both"/>
              <w:rPr>
                <w:b/>
              </w:rPr>
            </w:pPr>
            <w:r>
              <w:rPr>
                <w:b/>
              </w:rPr>
              <w:t>Работы по определению ремонтопригодности</w:t>
            </w:r>
          </w:p>
        </w:tc>
        <w:tc>
          <w:tcPr>
            <w:tcW w:w="1540" w:type="dxa"/>
            <w:vAlign w:val="center"/>
          </w:tcPr>
          <w:p w:rsidR="006B3AD3" w:rsidRPr="00B01358" w:rsidRDefault="006B3AD3">
            <w:pPr>
              <w:jc w:val="center"/>
              <w:rPr>
                <w:color w:val="000000"/>
              </w:rPr>
            </w:pPr>
            <w:r>
              <w:rPr>
                <w:color w:val="000000"/>
              </w:rPr>
              <w:t>398,76</w:t>
            </w:r>
          </w:p>
        </w:tc>
      </w:tr>
      <w:tr w:rsidR="006B3AD3" w:rsidRPr="00B01358" w:rsidTr="002836E9">
        <w:trPr>
          <w:jc w:val="center"/>
        </w:trPr>
        <w:tc>
          <w:tcPr>
            <w:tcW w:w="603" w:type="dxa"/>
            <w:vAlign w:val="center"/>
          </w:tcPr>
          <w:p w:rsidR="006B3AD3" w:rsidRPr="002836E9" w:rsidRDefault="006B3AD3" w:rsidP="002836E9">
            <w:pPr>
              <w:pStyle w:val="Standard"/>
              <w:jc w:val="center"/>
            </w:pPr>
            <w:r>
              <w:t>1.1</w:t>
            </w:r>
          </w:p>
        </w:tc>
        <w:tc>
          <w:tcPr>
            <w:tcW w:w="7849" w:type="dxa"/>
          </w:tcPr>
          <w:p w:rsidR="006B3AD3" w:rsidRPr="00B01358" w:rsidRDefault="006B3AD3" w:rsidP="00425EDA">
            <w:pPr>
              <w:pStyle w:val="Standard"/>
              <w:jc w:val="both"/>
            </w:pPr>
            <w:r>
              <w:t>Боковая рама</w:t>
            </w:r>
          </w:p>
        </w:tc>
        <w:tc>
          <w:tcPr>
            <w:tcW w:w="1540" w:type="dxa"/>
            <w:vAlign w:val="center"/>
          </w:tcPr>
          <w:p w:rsidR="006B3AD3" w:rsidRPr="00B01358" w:rsidRDefault="006B3AD3">
            <w:pPr>
              <w:jc w:val="center"/>
              <w:rPr>
                <w:color w:val="000000"/>
              </w:rPr>
            </w:pPr>
            <w:r>
              <w:rPr>
                <w:color w:val="000000"/>
              </w:rPr>
              <w:t>425,37</w:t>
            </w:r>
          </w:p>
        </w:tc>
      </w:tr>
      <w:tr w:rsidR="006B3AD3" w:rsidRPr="00B01358" w:rsidTr="002836E9">
        <w:trPr>
          <w:jc w:val="center"/>
        </w:trPr>
        <w:tc>
          <w:tcPr>
            <w:tcW w:w="603" w:type="dxa"/>
            <w:vAlign w:val="center"/>
          </w:tcPr>
          <w:p w:rsidR="006B3AD3" w:rsidRPr="002836E9" w:rsidRDefault="006B3AD3" w:rsidP="002836E9">
            <w:pPr>
              <w:pStyle w:val="Standard"/>
              <w:jc w:val="center"/>
            </w:pPr>
            <w:r>
              <w:t>1.2</w:t>
            </w:r>
          </w:p>
        </w:tc>
        <w:tc>
          <w:tcPr>
            <w:tcW w:w="7849" w:type="dxa"/>
          </w:tcPr>
          <w:p w:rsidR="006B3AD3" w:rsidRPr="00B01358" w:rsidRDefault="006B3AD3" w:rsidP="00425EDA">
            <w:pPr>
              <w:pStyle w:val="Standard"/>
              <w:jc w:val="both"/>
            </w:pPr>
            <w:proofErr w:type="spellStart"/>
            <w:r>
              <w:t>Надрессорная</w:t>
            </w:r>
            <w:proofErr w:type="spellEnd"/>
            <w:r>
              <w:t xml:space="preserve"> балка</w:t>
            </w:r>
          </w:p>
        </w:tc>
        <w:tc>
          <w:tcPr>
            <w:tcW w:w="1540" w:type="dxa"/>
            <w:vAlign w:val="center"/>
          </w:tcPr>
          <w:p w:rsidR="006B3AD3" w:rsidRPr="00B01358" w:rsidRDefault="006B3AD3">
            <w:pPr>
              <w:jc w:val="center"/>
              <w:rPr>
                <w:color w:val="000000"/>
              </w:rPr>
            </w:pPr>
            <w:r>
              <w:rPr>
                <w:color w:val="000000"/>
              </w:rPr>
              <w:t>97,37</w:t>
            </w:r>
          </w:p>
        </w:tc>
      </w:tr>
      <w:tr w:rsidR="006B3AD3" w:rsidRPr="00B01358" w:rsidTr="002836E9">
        <w:trPr>
          <w:jc w:val="center"/>
        </w:trPr>
        <w:tc>
          <w:tcPr>
            <w:tcW w:w="603" w:type="dxa"/>
            <w:vAlign w:val="center"/>
          </w:tcPr>
          <w:p w:rsidR="006B3AD3" w:rsidRPr="002836E9" w:rsidRDefault="006B3AD3" w:rsidP="002836E9">
            <w:pPr>
              <w:pStyle w:val="Standard"/>
              <w:jc w:val="center"/>
            </w:pPr>
            <w:r>
              <w:t>1.3</w:t>
            </w:r>
          </w:p>
        </w:tc>
        <w:tc>
          <w:tcPr>
            <w:tcW w:w="7849" w:type="dxa"/>
          </w:tcPr>
          <w:p w:rsidR="006B3AD3" w:rsidRPr="00B01358" w:rsidRDefault="006B3AD3" w:rsidP="00425EDA">
            <w:pPr>
              <w:pStyle w:val="Standard"/>
              <w:jc w:val="both"/>
            </w:pPr>
            <w:r>
              <w:t>Поглощающий аппарат</w:t>
            </w:r>
          </w:p>
        </w:tc>
        <w:tc>
          <w:tcPr>
            <w:tcW w:w="1540" w:type="dxa"/>
            <w:vAlign w:val="center"/>
          </w:tcPr>
          <w:p w:rsidR="006B3AD3" w:rsidRPr="00B01358" w:rsidRDefault="006B3AD3">
            <w:pPr>
              <w:jc w:val="center"/>
              <w:rPr>
                <w:color w:val="000000"/>
              </w:rPr>
            </w:pPr>
            <w:r>
              <w:rPr>
                <w:color w:val="000000"/>
              </w:rPr>
              <w:t>287,96</w:t>
            </w:r>
          </w:p>
        </w:tc>
      </w:tr>
      <w:tr w:rsidR="006B3AD3" w:rsidRPr="00B01358" w:rsidTr="002836E9">
        <w:trPr>
          <w:jc w:val="center"/>
        </w:trPr>
        <w:tc>
          <w:tcPr>
            <w:tcW w:w="603" w:type="dxa"/>
            <w:vAlign w:val="center"/>
          </w:tcPr>
          <w:p w:rsidR="006B3AD3" w:rsidRPr="002836E9" w:rsidRDefault="006B3AD3" w:rsidP="002836E9">
            <w:pPr>
              <w:pStyle w:val="Standard"/>
              <w:jc w:val="center"/>
            </w:pPr>
            <w:r>
              <w:t>1.4</w:t>
            </w:r>
          </w:p>
        </w:tc>
        <w:tc>
          <w:tcPr>
            <w:tcW w:w="7849" w:type="dxa"/>
          </w:tcPr>
          <w:p w:rsidR="006B3AD3" w:rsidRPr="00B01358" w:rsidRDefault="006B3AD3" w:rsidP="00425EDA">
            <w:pPr>
              <w:pStyle w:val="Standard"/>
              <w:jc w:val="both"/>
            </w:pPr>
            <w:r>
              <w:t>Тяговый хомут</w:t>
            </w:r>
          </w:p>
        </w:tc>
        <w:tc>
          <w:tcPr>
            <w:tcW w:w="1540" w:type="dxa"/>
            <w:vAlign w:val="center"/>
          </w:tcPr>
          <w:p w:rsidR="006B3AD3" w:rsidRPr="00B01358" w:rsidRDefault="006B3AD3">
            <w:pPr>
              <w:jc w:val="center"/>
              <w:rPr>
                <w:color w:val="000000"/>
              </w:rPr>
            </w:pPr>
            <w:r>
              <w:rPr>
                <w:color w:val="000000"/>
              </w:rPr>
              <w:t>526,72</w:t>
            </w:r>
          </w:p>
        </w:tc>
      </w:tr>
      <w:tr w:rsidR="006B3AD3" w:rsidRPr="00B01358" w:rsidTr="002836E9">
        <w:trPr>
          <w:jc w:val="center"/>
        </w:trPr>
        <w:tc>
          <w:tcPr>
            <w:tcW w:w="603" w:type="dxa"/>
            <w:vAlign w:val="center"/>
          </w:tcPr>
          <w:p w:rsidR="006B3AD3" w:rsidRPr="002836E9" w:rsidRDefault="006B3AD3" w:rsidP="002836E9">
            <w:pPr>
              <w:pStyle w:val="Standard"/>
              <w:jc w:val="center"/>
            </w:pPr>
            <w:r>
              <w:t>1.5</w:t>
            </w:r>
          </w:p>
        </w:tc>
        <w:tc>
          <w:tcPr>
            <w:tcW w:w="7849" w:type="dxa"/>
          </w:tcPr>
          <w:p w:rsidR="006B3AD3" w:rsidRPr="00B01358" w:rsidRDefault="006B3AD3" w:rsidP="00425EDA">
            <w:pPr>
              <w:pStyle w:val="Standard"/>
              <w:jc w:val="both"/>
            </w:pPr>
            <w:r>
              <w:t>Автосцепка</w:t>
            </w:r>
          </w:p>
        </w:tc>
        <w:tc>
          <w:tcPr>
            <w:tcW w:w="1540" w:type="dxa"/>
            <w:vAlign w:val="center"/>
          </w:tcPr>
          <w:p w:rsidR="006B3AD3" w:rsidRPr="00B01358" w:rsidRDefault="006B3AD3">
            <w:pPr>
              <w:jc w:val="center"/>
              <w:rPr>
                <w:color w:val="000000"/>
              </w:rPr>
            </w:pPr>
            <w:r>
              <w:rPr>
                <w:color w:val="000000"/>
              </w:rPr>
              <w:t>398,76</w:t>
            </w:r>
          </w:p>
        </w:tc>
      </w:tr>
      <w:tr w:rsidR="006B3AD3" w:rsidRPr="00B01358" w:rsidTr="002836E9">
        <w:trPr>
          <w:jc w:val="center"/>
        </w:trPr>
        <w:tc>
          <w:tcPr>
            <w:tcW w:w="603" w:type="dxa"/>
          </w:tcPr>
          <w:p w:rsidR="006B3AD3" w:rsidRPr="00B01358" w:rsidRDefault="006B3AD3" w:rsidP="007422AE">
            <w:pPr>
              <w:pStyle w:val="Standard"/>
              <w:jc w:val="center"/>
              <w:rPr>
                <w:b/>
              </w:rPr>
            </w:pPr>
            <w:r>
              <w:rPr>
                <w:b/>
              </w:rPr>
              <w:t>2.</w:t>
            </w:r>
          </w:p>
        </w:tc>
        <w:tc>
          <w:tcPr>
            <w:tcW w:w="7849" w:type="dxa"/>
          </w:tcPr>
          <w:p w:rsidR="006B3AD3" w:rsidRPr="00B01358" w:rsidRDefault="006B3AD3" w:rsidP="00425EDA">
            <w:pPr>
              <w:pStyle w:val="Standard"/>
              <w:jc w:val="both"/>
              <w:rPr>
                <w:b/>
              </w:rPr>
            </w:pPr>
            <w:r>
              <w:rPr>
                <w:b/>
              </w:rPr>
              <w:t>Работы по ремонту:</w:t>
            </w:r>
          </w:p>
        </w:tc>
        <w:tc>
          <w:tcPr>
            <w:tcW w:w="1540" w:type="dxa"/>
            <w:vAlign w:val="center"/>
          </w:tcPr>
          <w:p w:rsidR="006B3AD3" w:rsidRDefault="006B3AD3">
            <w:pPr>
              <w:jc w:val="center"/>
              <w:rPr>
                <w:color w:val="000000"/>
              </w:rPr>
            </w:pPr>
            <w:r>
              <w:rPr>
                <w:color w:val="000000"/>
              </w:rPr>
              <w:t>-</w:t>
            </w:r>
          </w:p>
        </w:tc>
      </w:tr>
      <w:tr w:rsidR="006B3AD3" w:rsidRPr="00B01358" w:rsidTr="002836E9">
        <w:trPr>
          <w:jc w:val="center"/>
        </w:trPr>
        <w:tc>
          <w:tcPr>
            <w:tcW w:w="603" w:type="dxa"/>
            <w:vAlign w:val="center"/>
          </w:tcPr>
          <w:p w:rsidR="006B3AD3" w:rsidRPr="002836E9" w:rsidRDefault="006B3AD3" w:rsidP="002836E9">
            <w:pPr>
              <w:pStyle w:val="Standard"/>
              <w:jc w:val="center"/>
            </w:pPr>
            <w:r>
              <w:t>2.1</w:t>
            </w:r>
          </w:p>
        </w:tc>
        <w:tc>
          <w:tcPr>
            <w:tcW w:w="7849" w:type="dxa"/>
            <w:vAlign w:val="center"/>
          </w:tcPr>
          <w:p w:rsidR="006B3AD3" w:rsidRPr="00B01358" w:rsidRDefault="006B3AD3" w:rsidP="00425EDA">
            <w:pPr>
              <w:suppressAutoHyphens w:val="0"/>
              <w:jc w:val="both"/>
              <w:outlineLvl w:val="0"/>
            </w:pPr>
            <w:r>
              <w:t>Текущий ремонт колесной пары</w:t>
            </w:r>
          </w:p>
        </w:tc>
        <w:tc>
          <w:tcPr>
            <w:tcW w:w="1540" w:type="dxa"/>
            <w:vAlign w:val="center"/>
          </w:tcPr>
          <w:p w:rsidR="006B3AD3" w:rsidRDefault="006B3AD3">
            <w:pPr>
              <w:jc w:val="center"/>
              <w:rPr>
                <w:color w:val="000000"/>
              </w:rPr>
            </w:pPr>
            <w:r>
              <w:rPr>
                <w:color w:val="000000"/>
              </w:rPr>
              <w:t>2 333,71</w:t>
            </w:r>
          </w:p>
        </w:tc>
      </w:tr>
      <w:tr w:rsidR="006B3AD3" w:rsidRPr="00B01358" w:rsidTr="002836E9">
        <w:trPr>
          <w:jc w:val="center"/>
        </w:trPr>
        <w:tc>
          <w:tcPr>
            <w:tcW w:w="603" w:type="dxa"/>
            <w:vAlign w:val="center"/>
          </w:tcPr>
          <w:p w:rsidR="006B3AD3" w:rsidRPr="002836E9" w:rsidRDefault="006B3AD3" w:rsidP="002836E9">
            <w:pPr>
              <w:pStyle w:val="Standard"/>
              <w:jc w:val="center"/>
            </w:pPr>
            <w:r>
              <w:t>2.2</w:t>
            </w:r>
          </w:p>
        </w:tc>
        <w:tc>
          <w:tcPr>
            <w:tcW w:w="7849" w:type="dxa"/>
            <w:vAlign w:val="center"/>
          </w:tcPr>
          <w:p w:rsidR="006B3AD3" w:rsidRPr="00B01358" w:rsidRDefault="006B3AD3" w:rsidP="00425EDA">
            <w:pPr>
              <w:suppressAutoHyphens w:val="0"/>
              <w:jc w:val="both"/>
              <w:outlineLvl w:val="0"/>
            </w:pPr>
            <w:r>
              <w:t>Средний ремонт колесной пары</w:t>
            </w:r>
          </w:p>
        </w:tc>
        <w:tc>
          <w:tcPr>
            <w:tcW w:w="1540" w:type="dxa"/>
            <w:vAlign w:val="center"/>
          </w:tcPr>
          <w:p w:rsidR="006B3AD3" w:rsidRDefault="006B3AD3">
            <w:pPr>
              <w:jc w:val="center"/>
              <w:rPr>
                <w:color w:val="000000"/>
              </w:rPr>
            </w:pPr>
            <w:r>
              <w:rPr>
                <w:color w:val="000000"/>
              </w:rPr>
              <w:t>8 661,90</w:t>
            </w:r>
          </w:p>
        </w:tc>
      </w:tr>
      <w:tr w:rsidR="006B3AD3" w:rsidRPr="00B01358" w:rsidTr="002836E9">
        <w:trPr>
          <w:jc w:val="center"/>
        </w:trPr>
        <w:tc>
          <w:tcPr>
            <w:tcW w:w="603" w:type="dxa"/>
            <w:vAlign w:val="center"/>
          </w:tcPr>
          <w:p w:rsidR="006B3AD3" w:rsidRPr="002836E9" w:rsidRDefault="006B3AD3" w:rsidP="002836E9">
            <w:pPr>
              <w:pStyle w:val="Standard"/>
              <w:jc w:val="center"/>
            </w:pPr>
            <w:r>
              <w:t>2.3</w:t>
            </w:r>
          </w:p>
        </w:tc>
        <w:tc>
          <w:tcPr>
            <w:tcW w:w="7849" w:type="dxa"/>
            <w:vAlign w:val="center"/>
          </w:tcPr>
          <w:p w:rsidR="006B3AD3" w:rsidRPr="00B01358" w:rsidRDefault="006B3AD3" w:rsidP="00425EDA">
            <w:pPr>
              <w:suppressAutoHyphens w:val="0"/>
              <w:jc w:val="both"/>
              <w:outlineLvl w:val="0"/>
            </w:pPr>
            <w:r>
              <w:t>Обточка поверхности катания колесной пары с одним проходом произвести</w:t>
            </w:r>
          </w:p>
        </w:tc>
        <w:tc>
          <w:tcPr>
            <w:tcW w:w="1540" w:type="dxa"/>
            <w:vAlign w:val="center"/>
          </w:tcPr>
          <w:p w:rsidR="006B3AD3" w:rsidRDefault="006B3AD3">
            <w:pPr>
              <w:jc w:val="center"/>
              <w:rPr>
                <w:color w:val="000000"/>
              </w:rPr>
            </w:pPr>
            <w:r>
              <w:rPr>
                <w:color w:val="000000"/>
              </w:rPr>
              <w:t>586,11</w:t>
            </w:r>
          </w:p>
        </w:tc>
      </w:tr>
      <w:tr w:rsidR="006B3AD3" w:rsidRPr="00B01358" w:rsidTr="002836E9">
        <w:trPr>
          <w:jc w:val="center"/>
        </w:trPr>
        <w:tc>
          <w:tcPr>
            <w:tcW w:w="603" w:type="dxa"/>
            <w:vAlign w:val="center"/>
          </w:tcPr>
          <w:p w:rsidR="006B3AD3" w:rsidRPr="002836E9" w:rsidRDefault="006B3AD3" w:rsidP="002836E9">
            <w:pPr>
              <w:pStyle w:val="Standard"/>
              <w:jc w:val="center"/>
            </w:pPr>
            <w:r>
              <w:t>2.4</w:t>
            </w:r>
          </w:p>
        </w:tc>
        <w:tc>
          <w:tcPr>
            <w:tcW w:w="7849" w:type="dxa"/>
            <w:vAlign w:val="center"/>
          </w:tcPr>
          <w:p w:rsidR="006B3AD3" w:rsidRPr="00B01358" w:rsidRDefault="006B3AD3" w:rsidP="00425EDA">
            <w:pPr>
              <w:suppressAutoHyphens w:val="0"/>
              <w:jc w:val="both"/>
              <w:outlineLvl w:val="0"/>
            </w:pPr>
            <w:r>
              <w:t>Обточка поверхности катания колесной пары с двумя проходами произвести</w:t>
            </w:r>
          </w:p>
        </w:tc>
        <w:tc>
          <w:tcPr>
            <w:tcW w:w="1540" w:type="dxa"/>
            <w:vAlign w:val="center"/>
          </w:tcPr>
          <w:p w:rsidR="006B3AD3" w:rsidRDefault="006B3AD3">
            <w:pPr>
              <w:jc w:val="center"/>
              <w:rPr>
                <w:color w:val="000000"/>
              </w:rPr>
            </w:pPr>
            <w:r>
              <w:rPr>
                <w:color w:val="000000"/>
              </w:rPr>
              <w:t>653,32</w:t>
            </w:r>
          </w:p>
        </w:tc>
      </w:tr>
    </w:tbl>
    <w:p w:rsidR="006B3AD3" w:rsidRDefault="006B3AD3" w:rsidP="00AD4F93">
      <w:pPr>
        <w:ind w:left="34" w:firstLine="709"/>
        <w:jc w:val="both"/>
      </w:pPr>
    </w:p>
    <w:p w:rsidR="006B3AD3" w:rsidRPr="00AD4F93" w:rsidRDefault="006B3AD3" w:rsidP="00AD4F93">
      <w:pPr>
        <w:ind w:left="34" w:firstLine="709"/>
        <w:jc w:val="both"/>
        <w:rPr>
          <w:bCs/>
        </w:rPr>
      </w:pPr>
      <w:r>
        <w:rPr>
          <w:rFonts w:eastAsia="MS Mincho"/>
        </w:rPr>
        <w:br w:type="page"/>
      </w:r>
    </w:p>
    <w:p w:rsidR="006B3AD3" w:rsidRDefault="006B3AD3">
      <w:pPr>
        <w:tabs>
          <w:tab w:val="left" w:pos="2767"/>
        </w:tabs>
        <w:jc w:val="right"/>
        <w:rPr>
          <w:rFonts w:eastAsia="MS Mincho"/>
        </w:rPr>
      </w:pPr>
      <w:r>
        <w:rPr>
          <w:bCs/>
          <w:sz w:val="28"/>
          <w:szCs w:val="28"/>
        </w:rPr>
        <w:lastRenderedPageBreak/>
        <w:t>Приложение № 3 к Техническому заданию</w:t>
      </w:r>
    </w:p>
    <w:p w:rsidR="006B3AD3" w:rsidRDefault="006B3AD3">
      <w:pPr>
        <w:rPr>
          <w:rFonts w:eastAsia="MS Mincho"/>
        </w:rPr>
      </w:pPr>
    </w:p>
    <w:p w:rsidR="006B3AD3" w:rsidRDefault="006B3AD3">
      <w:pPr>
        <w:jc w:val="center"/>
        <w:rPr>
          <w:rFonts w:eastAsia="MS Mincho"/>
          <w:b/>
          <w:sz w:val="28"/>
          <w:szCs w:val="28"/>
        </w:rPr>
      </w:pPr>
      <w:r>
        <w:rPr>
          <w:b/>
          <w:sz w:val="28"/>
          <w:szCs w:val="28"/>
        </w:rPr>
        <w:t>Стоимость хранения и погрузки (выгрузки) узлов, деталей и колесных пар грузовых вагонов, а также металлолома на территории Депо Подрядчика</w:t>
      </w:r>
    </w:p>
    <w:p w:rsidR="006B3AD3" w:rsidRDefault="006B3AD3" w:rsidP="007C5705">
      <w:pPr>
        <w:rPr>
          <w:rFonts w:eastAsia="MS Mincho"/>
        </w:rPr>
      </w:pPr>
    </w:p>
    <w:tbl>
      <w:tblPr>
        <w:tblStyle w:val="afff3"/>
        <w:tblW w:w="0" w:type="auto"/>
        <w:tblLook w:val="04A0"/>
      </w:tblPr>
      <w:tblGrid>
        <w:gridCol w:w="3284"/>
        <w:gridCol w:w="4479"/>
        <w:gridCol w:w="2090"/>
      </w:tblGrid>
      <w:tr w:rsidR="006B3AD3" w:rsidTr="005C68D2">
        <w:tc>
          <w:tcPr>
            <w:tcW w:w="3284" w:type="dxa"/>
            <w:vAlign w:val="center"/>
          </w:tcPr>
          <w:p w:rsidR="006B3AD3" w:rsidRPr="006C29C0" w:rsidRDefault="006B3AD3" w:rsidP="005C68D2">
            <w:pPr>
              <w:jc w:val="center"/>
              <w:rPr>
                <w:b/>
              </w:rPr>
            </w:pPr>
            <w:r>
              <w:rPr>
                <w:b/>
              </w:rPr>
              <w:t>Наименование</w:t>
            </w:r>
          </w:p>
        </w:tc>
        <w:tc>
          <w:tcPr>
            <w:tcW w:w="4479" w:type="dxa"/>
            <w:vAlign w:val="center"/>
          </w:tcPr>
          <w:p w:rsidR="006B3AD3" w:rsidRPr="006C29C0" w:rsidRDefault="006B3AD3" w:rsidP="005C68D2">
            <w:pPr>
              <w:jc w:val="center"/>
              <w:rPr>
                <w:b/>
                <w:bCs/>
              </w:rPr>
            </w:pPr>
            <w:r>
              <w:rPr>
                <w:b/>
                <w:bCs/>
              </w:rPr>
              <w:t xml:space="preserve">Детали </w:t>
            </w:r>
          </w:p>
        </w:tc>
        <w:tc>
          <w:tcPr>
            <w:tcW w:w="2090" w:type="dxa"/>
            <w:vAlign w:val="center"/>
          </w:tcPr>
          <w:p w:rsidR="006B3AD3" w:rsidRPr="00F30294" w:rsidRDefault="006B3AD3" w:rsidP="005C68D2">
            <w:pPr>
              <w:jc w:val="center"/>
              <w:rPr>
                <w:b/>
              </w:rPr>
            </w:pPr>
            <w:r>
              <w:rPr>
                <w:b/>
              </w:rPr>
              <w:t>Цена, руб.</w:t>
            </w:r>
          </w:p>
          <w:p w:rsidR="006B3AD3" w:rsidRPr="0092005E" w:rsidRDefault="006B3AD3" w:rsidP="005C68D2">
            <w:pPr>
              <w:jc w:val="center"/>
              <w:rPr>
                <w:b/>
              </w:rPr>
            </w:pPr>
            <w:r>
              <w:rPr>
                <w:b/>
              </w:rPr>
              <w:t>без учёта НДС</w:t>
            </w:r>
          </w:p>
        </w:tc>
      </w:tr>
      <w:tr w:rsidR="006B3AD3" w:rsidTr="005C68D2">
        <w:tc>
          <w:tcPr>
            <w:tcW w:w="3284" w:type="dxa"/>
            <w:vMerge w:val="restart"/>
            <w:vAlign w:val="center"/>
          </w:tcPr>
          <w:p w:rsidR="006B3AD3" w:rsidRPr="00EE29BB" w:rsidRDefault="006B3AD3" w:rsidP="005C68D2">
            <w:pPr>
              <w:jc w:val="center"/>
              <w:rPr>
                <w:b/>
                <w:bCs/>
              </w:rPr>
            </w:pPr>
            <w:r>
              <w:rPr>
                <w:b/>
              </w:rPr>
              <w:t xml:space="preserve">Стоимость хранения </w:t>
            </w:r>
            <w:r>
              <w:rPr>
                <w:b/>
                <w:bCs/>
              </w:rPr>
              <w:t>в сутки</w:t>
            </w:r>
            <w:r>
              <w:rPr>
                <w:b/>
              </w:rPr>
              <w:t xml:space="preserve"> узлов, деталей и колесных пар</w:t>
            </w:r>
            <w:r>
              <w:rPr>
                <w:b/>
                <w:bCs/>
              </w:rPr>
              <w:t xml:space="preserve"> собственников грузовых вагонов в Депо Подрядчика (начиная с 30 суток):</w:t>
            </w:r>
          </w:p>
        </w:tc>
        <w:tc>
          <w:tcPr>
            <w:tcW w:w="4479" w:type="dxa"/>
            <w:vAlign w:val="center"/>
          </w:tcPr>
          <w:p w:rsidR="006B3AD3" w:rsidRPr="00E458AA" w:rsidRDefault="006B3AD3" w:rsidP="005C68D2">
            <w:pPr>
              <w:jc w:val="center"/>
              <w:rPr>
                <w:bCs/>
              </w:rPr>
            </w:pPr>
            <w:r>
              <w:rPr>
                <w:bCs/>
              </w:rPr>
              <w:t>Металлолом (неремонтопригодные узлы и детали) (1 тонна)</w:t>
            </w:r>
          </w:p>
        </w:tc>
        <w:tc>
          <w:tcPr>
            <w:tcW w:w="2090" w:type="dxa"/>
            <w:vAlign w:val="center"/>
          </w:tcPr>
          <w:p w:rsidR="006B3AD3" w:rsidRPr="00E458AA" w:rsidRDefault="006B3AD3" w:rsidP="005C68D2">
            <w:pPr>
              <w:jc w:val="center"/>
              <w:rPr>
                <w:color w:val="000000"/>
              </w:rPr>
            </w:pPr>
            <w:r>
              <w:rPr>
                <w:color w:val="000000"/>
              </w:rPr>
              <w:t>14,72</w:t>
            </w: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детали</w:t>
            </w:r>
            <w:r>
              <w:rPr>
                <w:bCs/>
              </w:rPr>
              <w:t xml:space="preserve"> (1 тонна)</w:t>
            </w:r>
          </w:p>
        </w:tc>
        <w:tc>
          <w:tcPr>
            <w:tcW w:w="2090" w:type="dxa"/>
            <w:vAlign w:val="center"/>
          </w:tcPr>
          <w:p w:rsidR="006B3AD3" w:rsidRPr="00E458AA" w:rsidRDefault="006B3AD3" w:rsidP="005C68D2">
            <w:pPr>
              <w:jc w:val="center"/>
              <w:rPr>
                <w:color w:val="000000"/>
              </w:rPr>
            </w:pPr>
            <w:r>
              <w:rPr>
                <w:color w:val="000000"/>
              </w:rPr>
              <w:t>26,83</w:t>
            </w:r>
          </w:p>
        </w:tc>
      </w:tr>
      <w:tr w:rsidR="006B3AD3" w:rsidTr="005C68D2">
        <w:trPr>
          <w:trHeight w:val="720"/>
        </w:trPr>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r>
              <w:rPr>
                <w:bCs/>
              </w:rPr>
              <w:t xml:space="preserve">Колесные пары (1 </w:t>
            </w:r>
            <w:proofErr w:type="spellStart"/>
            <w:r>
              <w:rPr>
                <w:bCs/>
              </w:rPr>
              <w:t>кол</w:t>
            </w:r>
            <w:proofErr w:type="gramStart"/>
            <w:r>
              <w:rPr>
                <w:bCs/>
              </w:rPr>
              <w:t>.п</w:t>
            </w:r>
            <w:proofErr w:type="gramEnd"/>
            <w:r>
              <w:rPr>
                <w:bCs/>
              </w:rPr>
              <w:t>ара</w:t>
            </w:r>
            <w:proofErr w:type="spellEnd"/>
            <w:r>
              <w:rPr>
                <w:bCs/>
              </w:rPr>
              <w:t>)</w:t>
            </w:r>
          </w:p>
          <w:p w:rsidR="006B3AD3" w:rsidRPr="00E458AA" w:rsidRDefault="006B3AD3" w:rsidP="005C68D2">
            <w:pPr>
              <w:jc w:val="center"/>
            </w:pPr>
            <w:r>
              <w:rPr>
                <w:bCs/>
              </w:rPr>
              <w:t>(годная, забракованная)</w:t>
            </w:r>
          </w:p>
        </w:tc>
        <w:tc>
          <w:tcPr>
            <w:tcW w:w="2090" w:type="dxa"/>
            <w:vAlign w:val="center"/>
          </w:tcPr>
          <w:p w:rsidR="006B3AD3" w:rsidRPr="00E458AA" w:rsidRDefault="006B3AD3" w:rsidP="005C68D2">
            <w:pPr>
              <w:jc w:val="center"/>
              <w:rPr>
                <w:color w:val="000000"/>
              </w:rPr>
            </w:pPr>
            <w:r>
              <w:rPr>
                <w:color w:val="000000"/>
              </w:rPr>
              <w:t>26,91</w:t>
            </w:r>
          </w:p>
        </w:tc>
      </w:tr>
      <w:tr w:rsidR="006B3AD3" w:rsidTr="005C68D2">
        <w:tc>
          <w:tcPr>
            <w:tcW w:w="3284" w:type="dxa"/>
            <w:vMerge w:val="restart"/>
            <w:vAlign w:val="center"/>
          </w:tcPr>
          <w:p w:rsidR="006B3AD3" w:rsidRPr="00EE29BB" w:rsidRDefault="006B3AD3" w:rsidP="005C68D2">
            <w:pPr>
              <w:jc w:val="center"/>
              <w:rPr>
                <w:b/>
                <w:bCs/>
              </w:rPr>
            </w:pPr>
            <w:r>
              <w:rPr>
                <w:b/>
              </w:rPr>
              <w:t xml:space="preserve">Стоимость </w:t>
            </w:r>
            <w:r>
              <w:rPr>
                <w:b/>
                <w:bCs/>
              </w:rPr>
              <w:t xml:space="preserve">погрузки (выгрузки) </w:t>
            </w:r>
            <w:r>
              <w:rPr>
                <w:b/>
              </w:rPr>
              <w:t>узлов, деталей и колесных пар</w:t>
            </w:r>
            <w:r>
              <w:rPr>
                <w:b/>
                <w:bCs/>
              </w:rPr>
              <w:t xml:space="preserve"> собственников грузовых вагонов в Депо Подрядчика:</w:t>
            </w:r>
          </w:p>
        </w:tc>
        <w:tc>
          <w:tcPr>
            <w:tcW w:w="4479" w:type="dxa"/>
            <w:vAlign w:val="center"/>
          </w:tcPr>
          <w:p w:rsidR="006B3AD3" w:rsidRPr="00E458AA" w:rsidRDefault="006B3AD3" w:rsidP="005C68D2">
            <w:pPr>
              <w:jc w:val="center"/>
              <w:rPr>
                <w:bCs/>
              </w:rPr>
            </w:pPr>
            <w:r>
              <w:rPr>
                <w:bCs/>
              </w:rPr>
              <w:t xml:space="preserve">Металлолом (1 тонна) </w:t>
            </w:r>
          </w:p>
        </w:tc>
        <w:tc>
          <w:tcPr>
            <w:tcW w:w="2090" w:type="dxa"/>
            <w:vAlign w:val="center"/>
          </w:tcPr>
          <w:p w:rsidR="006B3AD3" w:rsidRPr="00E458AA" w:rsidRDefault="006B3AD3" w:rsidP="005C68D2">
            <w:pPr>
              <w:jc w:val="center"/>
              <w:rPr>
                <w:color w:val="000000"/>
              </w:rPr>
            </w:pPr>
            <w:r>
              <w:rPr>
                <w:color w:val="000000"/>
              </w:rPr>
              <w:t>99,43</w:t>
            </w: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и детали</w:t>
            </w:r>
            <w:r>
              <w:rPr>
                <w:bCs/>
              </w:rPr>
              <w:t xml:space="preserve"> (1 тонна) </w:t>
            </w:r>
          </w:p>
        </w:tc>
        <w:tc>
          <w:tcPr>
            <w:tcW w:w="2090" w:type="dxa"/>
            <w:vAlign w:val="center"/>
          </w:tcPr>
          <w:p w:rsidR="006B3AD3" w:rsidRPr="00E458AA" w:rsidRDefault="006B3AD3" w:rsidP="005C68D2">
            <w:pPr>
              <w:jc w:val="center"/>
              <w:rPr>
                <w:color w:val="000000"/>
              </w:rPr>
            </w:pPr>
            <w:r>
              <w:rPr>
                <w:color w:val="000000"/>
              </w:rPr>
              <w:t>152,10</w:t>
            </w: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Колесные пары (1 кол</w:t>
            </w:r>
            <w:proofErr w:type="gramStart"/>
            <w:r>
              <w:rPr>
                <w:bCs/>
              </w:rPr>
              <w:t>.</w:t>
            </w:r>
            <w:proofErr w:type="gramEnd"/>
            <w:r>
              <w:rPr>
                <w:bCs/>
              </w:rPr>
              <w:t xml:space="preserve"> </w:t>
            </w:r>
            <w:proofErr w:type="gramStart"/>
            <w:r>
              <w:rPr>
                <w:bCs/>
              </w:rPr>
              <w:t>п</w:t>
            </w:r>
            <w:proofErr w:type="gramEnd"/>
            <w:r>
              <w:rPr>
                <w:bCs/>
              </w:rPr>
              <w:t>ара) (годная, забракованная)</w:t>
            </w:r>
          </w:p>
        </w:tc>
        <w:tc>
          <w:tcPr>
            <w:tcW w:w="2090" w:type="dxa"/>
            <w:vAlign w:val="center"/>
          </w:tcPr>
          <w:p w:rsidR="006B3AD3" w:rsidRPr="00E458AA" w:rsidRDefault="006B3AD3" w:rsidP="005C68D2">
            <w:pPr>
              <w:jc w:val="center"/>
              <w:rPr>
                <w:color w:val="000000"/>
              </w:rPr>
            </w:pPr>
            <w:r>
              <w:rPr>
                <w:color w:val="000000"/>
              </w:rPr>
              <w:t>76,54</w:t>
            </w: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 xml:space="preserve">Балка </w:t>
            </w:r>
            <w:proofErr w:type="spellStart"/>
            <w:r>
              <w:rPr>
                <w:bCs/>
              </w:rPr>
              <w:t>надрессорная</w:t>
            </w:r>
            <w:proofErr w:type="spellEnd"/>
            <w:r>
              <w:rPr>
                <w:bCs/>
              </w:rPr>
              <w:t xml:space="preserve"> (годная, забракованная)</w:t>
            </w:r>
          </w:p>
        </w:tc>
        <w:tc>
          <w:tcPr>
            <w:tcW w:w="2090" w:type="dxa"/>
            <w:vAlign w:val="center"/>
          </w:tcPr>
          <w:p w:rsidR="006B3AD3" w:rsidRPr="00E458AA" w:rsidRDefault="006B3AD3" w:rsidP="005C68D2">
            <w:pPr>
              <w:jc w:val="center"/>
              <w:rPr>
                <w:color w:val="000000"/>
              </w:rPr>
            </w:pPr>
            <w:r>
              <w:rPr>
                <w:color w:val="000000"/>
              </w:rPr>
              <w:t>79,65</w:t>
            </w: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Рама боковая (годная, забракованная)</w:t>
            </w:r>
          </w:p>
        </w:tc>
        <w:tc>
          <w:tcPr>
            <w:tcW w:w="2090" w:type="dxa"/>
            <w:vAlign w:val="center"/>
          </w:tcPr>
          <w:p w:rsidR="006B3AD3" w:rsidRPr="00E458AA" w:rsidRDefault="006B3AD3" w:rsidP="005C68D2">
            <w:pPr>
              <w:jc w:val="center"/>
              <w:rPr>
                <w:color w:val="000000"/>
              </w:rPr>
            </w:pPr>
            <w:r>
              <w:rPr>
                <w:color w:val="000000"/>
              </w:rPr>
              <w:t>65,61</w:t>
            </w:r>
          </w:p>
        </w:tc>
      </w:tr>
    </w:tbl>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FB1E9F" w:rsidRDefault="00FB1E9F">
      <w:pPr>
        <w:suppressAutoHyphens w:val="0"/>
        <w:rPr>
          <w:b/>
          <w:bCs/>
          <w:sz w:val="32"/>
          <w:szCs w:val="32"/>
        </w:rPr>
      </w:pPr>
      <w:r>
        <w:rPr>
          <w:b/>
          <w:bCs/>
          <w:sz w:val="32"/>
          <w:szCs w:val="32"/>
        </w:rPr>
        <w:lastRenderedPageBreak/>
        <w:br w:type="page"/>
      </w:r>
    </w:p>
    <w:p w:rsidR="00E34AF7"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C3629E" w:rsidRPr="00E2332E" w:rsidRDefault="00C3629E" w:rsidP="00E2332E">
      <w:pPr>
        <w:jc w:val="center"/>
        <w:outlineLvl w:val="0"/>
        <w:rPr>
          <w:b/>
          <w:bCs/>
          <w:sz w:val="32"/>
          <w:szCs w:val="32"/>
        </w:rPr>
      </w:pP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B3AD3" w:rsidRDefault="00F31472" w:rsidP="00C3214B">
            <w:pPr>
              <w:ind w:firstLine="397"/>
              <w:jc w:val="both"/>
            </w:pPr>
            <w:r>
              <w:t xml:space="preserve">Закупка способом Размещение оферты </w:t>
            </w:r>
            <w:r w:rsidR="00C3214B">
              <w:br/>
            </w:r>
            <w:r>
              <w:t>№ РО</w:t>
            </w:r>
            <w:r w:rsidR="00C3629E">
              <w:t>НКПОКТ</w:t>
            </w:r>
            <w:r>
              <w:t>-18-</w:t>
            </w:r>
            <w:r w:rsidR="00C3629E">
              <w:t xml:space="preserve">0030 </w:t>
            </w:r>
            <w:r>
              <w:t xml:space="preserve">по предмету </w:t>
            </w:r>
            <w:r>
              <w:t>«</w:t>
            </w:r>
            <w:r>
              <w:t xml:space="preserve">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t>ремонтопригодных</w:t>
            </w:r>
            <w:proofErr w:type="spellEnd"/>
            <w:r>
              <w:t xml:space="preserve"> узлов и деталей, колесных пар, собс</w:t>
            </w:r>
            <w:r>
              <w:t>твенности Заказчика, а также их хранение на территории Депо Подрядчика»</w:t>
            </w:r>
            <w:r w:rsidR="00C3629E">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8E3A85" w:rsidRPr="001E0973" w:rsidRDefault="008E3A85" w:rsidP="00C3214B">
            <w:pPr>
              <w:pStyle w:val="19"/>
              <w:ind w:firstLine="397"/>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8E3A85" w:rsidRDefault="008E3A85" w:rsidP="00C3214B">
            <w:pPr>
              <w:ind w:firstLine="397"/>
              <w:jc w:val="both"/>
            </w:pPr>
            <w:r w:rsidRPr="001E0973">
              <w:t>Адрес: 191002, г. Санкт-</w:t>
            </w:r>
            <w:r>
              <w:t>Петербург, Владимирский пр., д. </w:t>
            </w:r>
            <w:r w:rsidRPr="001E0973">
              <w:t>23.</w:t>
            </w:r>
          </w:p>
          <w:p w:rsidR="008E3A85" w:rsidRPr="008E3A85" w:rsidRDefault="008E3A85" w:rsidP="00C3214B">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Воложанин Максим Юрьевич</w:t>
            </w:r>
            <w:r w:rsidRPr="001E0973">
              <w:rPr>
                <w:sz w:val="24"/>
                <w:szCs w:val="24"/>
              </w:rPr>
              <w:t>, тел./ф</w:t>
            </w:r>
            <w:r>
              <w:rPr>
                <w:sz w:val="24"/>
                <w:szCs w:val="24"/>
              </w:rPr>
              <w:t>акс: +7(812) 458-91-15 доб.30-90</w:t>
            </w:r>
            <w:r w:rsidRPr="001E0973">
              <w:rPr>
                <w:sz w:val="24"/>
                <w:szCs w:val="24"/>
              </w:rPr>
              <w:t xml:space="preserve">/ </w:t>
            </w:r>
            <w:r>
              <w:rPr>
                <w:sz w:val="24"/>
                <w:szCs w:val="24"/>
              </w:rPr>
              <w:br/>
            </w:r>
            <w:r w:rsidRPr="001E0973">
              <w:rPr>
                <w:sz w:val="24"/>
                <w:szCs w:val="24"/>
              </w:rPr>
              <w:t xml:space="preserve">+7(812) 457-52-08, электронный адрес </w:t>
            </w:r>
            <w:hyperlink r:id="rId15" w:history="1">
              <w:r w:rsidRPr="008E3A85">
                <w:rPr>
                  <w:color w:val="005884"/>
                  <w:sz w:val="24"/>
                  <w:szCs w:val="24"/>
                  <w:u w:val="single"/>
                </w:rPr>
                <w:t>VolozhaninMIU@trcont.ru</w:t>
              </w:r>
            </w:hyperlink>
          </w:p>
          <w:p w:rsidR="006B3AD3" w:rsidRPr="008E3A85" w:rsidRDefault="008E3A85" w:rsidP="00C3214B">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лицо</w:t>
            </w:r>
            <w:r>
              <w:rPr>
                <w:b/>
                <w:sz w:val="24"/>
                <w:szCs w:val="24"/>
              </w:rPr>
              <w:t xml:space="preserve"> </w:t>
            </w:r>
            <w:r w:rsidRPr="001E0973">
              <w:rPr>
                <w:b/>
                <w:sz w:val="24"/>
                <w:szCs w:val="24"/>
              </w:rPr>
              <w:t>(а)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B3AD3" w:rsidRDefault="00F31472" w:rsidP="00202444">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202444">
              <w:rPr>
                <w:sz w:val="24"/>
                <w:szCs w:val="24"/>
              </w:rPr>
              <w:t>«</w:t>
            </w:r>
            <w:r w:rsidR="00202444" w:rsidRPr="00202444">
              <w:rPr>
                <w:sz w:val="24"/>
                <w:szCs w:val="24"/>
              </w:rPr>
              <w:t>31</w:t>
            </w:r>
            <w:r w:rsidRPr="00202444">
              <w:rPr>
                <w:sz w:val="24"/>
                <w:szCs w:val="24"/>
              </w:rPr>
              <w:t xml:space="preserve">» </w:t>
            </w:r>
            <w:r w:rsidR="00202444" w:rsidRPr="00202444">
              <w:rPr>
                <w:sz w:val="24"/>
                <w:szCs w:val="24"/>
              </w:rPr>
              <w:t>октября</w:t>
            </w:r>
            <w:r w:rsidRPr="00202444">
              <w:rPr>
                <w:sz w:val="24"/>
                <w:szCs w:val="24"/>
              </w:rPr>
              <w:t xml:space="preserve"> 2018 г.</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B3AD3" w:rsidRDefault="002D53E0" w:rsidP="002D53E0">
            <w:pPr>
              <w:pStyle w:val="19"/>
              <w:ind w:firstLine="397"/>
              <w:rPr>
                <w:sz w:val="24"/>
                <w:szCs w:val="24"/>
              </w:rPr>
            </w:pPr>
            <w:r w:rsidRPr="002D53E0">
              <w:rPr>
                <w:sz w:val="24"/>
                <w:szCs w:val="24"/>
              </w:rPr>
              <w:t>Начальная максимальная (совокупная) цена договора (договоров), заключаемых по итогам процедуры Размещения оферты</w:t>
            </w:r>
            <w:r>
              <w:rPr>
                <w:sz w:val="24"/>
                <w:szCs w:val="24"/>
              </w:rPr>
              <w:t>,</w:t>
            </w:r>
            <w:r w:rsidR="00F31472">
              <w:rPr>
                <w:sz w:val="24"/>
                <w:szCs w:val="24"/>
              </w:rPr>
              <w:t xml:space="preserve"> составляет 2</w:t>
            </w:r>
            <w:r>
              <w:rPr>
                <w:sz w:val="24"/>
                <w:szCs w:val="24"/>
              </w:rPr>
              <w:t> </w:t>
            </w:r>
            <w:r w:rsidR="00F31472">
              <w:rPr>
                <w:sz w:val="24"/>
                <w:szCs w:val="24"/>
              </w:rPr>
              <w:t>460</w:t>
            </w:r>
            <w:r>
              <w:rPr>
                <w:sz w:val="24"/>
                <w:szCs w:val="24"/>
              </w:rPr>
              <w:t> </w:t>
            </w:r>
            <w:r w:rsidR="00F31472">
              <w:rPr>
                <w:sz w:val="24"/>
                <w:szCs w:val="24"/>
              </w:rPr>
              <w:t xml:space="preserve">000 (два миллиона четыреста шестьдесят тысяч) </w:t>
            </w:r>
            <w:r w:rsidR="00F31472">
              <w:rPr>
                <w:sz w:val="24"/>
                <w:szCs w:val="24"/>
              </w:rPr>
              <w:t xml:space="preserve">рублей 00 копеек </w:t>
            </w:r>
            <w:r>
              <w:rPr>
                <w:sz w:val="24"/>
                <w:szCs w:val="24"/>
              </w:rPr>
              <w:t>с</w:t>
            </w:r>
            <w:r w:rsidR="00F31472">
              <w:rPr>
                <w:sz w:val="24"/>
                <w:szCs w:val="24"/>
              </w:rPr>
              <w:t xml:space="preserve"> учетом всех расходов Подрядчика, связанных с выполнением работ, а также всех налогов, сборов и иных обязательных платежей без учета НДС. Сумма НДС и условия начисления определяются в соответствии с зако</w:t>
            </w:r>
            <w:r w:rsidR="00F31472">
              <w:rPr>
                <w:sz w:val="24"/>
                <w:szCs w:val="24"/>
              </w:rPr>
              <w:t>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B3AD3" w:rsidRDefault="00F31472" w:rsidP="00D711E8">
            <w:pPr>
              <w:pStyle w:val="19"/>
              <w:ind w:firstLine="284"/>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w:t>
            </w:r>
            <w:r>
              <w:rPr>
                <w:sz w:val="24"/>
                <w:szCs w:val="24"/>
              </w:rPr>
              <w:t>часов 00 минут)</w:t>
            </w:r>
            <w:r>
              <w:t xml:space="preserve"> </w:t>
            </w:r>
            <w:r>
              <w:rPr>
                <w:sz w:val="24"/>
                <w:szCs w:val="24"/>
              </w:rPr>
              <w:t>местного време</w:t>
            </w:r>
            <w:r w:rsidR="00D711E8">
              <w:rPr>
                <w:sz w:val="24"/>
                <w:szCs w:val="24"/>
              </w:rPr>
              <w:t>ни с даты, указанной в пункте 3 </w:t>
            </w:r>
            <w:r>
              <w:rPr>
                <w:sz w:val="24"/>
                <w:szCs w:val="24"/>
              </w:rPr>
              <w:t xml:space="preserve">Информационной карты </w:t>
            </w:r>
            <w:r w:rsidRPr="00D711E8">
              <w:rPr>
                <w:sz w:val="24"/>
                <w:szCs w:val="24"/>
              </w:rPr>
              <w:t xml:space="preserve">по </w:t>
            </w:r>
            <w:r w:rsidRPr="00D711E8">
              <w:rPr>
                <w:sz w:val="24"/>
              </w:rPr>
              <w:t>«</w:t>
            </w:r>
            <w:r w:rsidR="00D711E8" w:rsidRPr="00D711E8">
              <w:rPr>
                <w:sz w:val="24"/>
              </w:rPr>
              <w:t>13</w:t>
            </w:r>
            <w:r w:rsidRPr="00D711E8">
              <w:rPr>
                <w:sz w:val="24"/>
              </w:rPr>
              <w:t xml:space="preserve">» </w:t>
            </w:r>
            <w:r w:rsidR="00D711E8" w:rsidRPr="00D711E8">
              <w:rPr>
                <w:sz w:val="24"/>
              </w:rPr>
              <w:t>ноября</w:t>
            </w:r>
            <w:r w:rsidRPr="00D711E8">
              <w:rPr>
                <w:sz w:val="24"/>
              </w:rPr>
              <w:t xml:space="preserve"> 2018 г.</w:t>
            </w:r>
            <w:r w:rsidRPr="00D711E8">
              <w:rPr>
                <w:sz w:val="22"/>
                <w:szCs w:val="24"/>
              </w:rPr>
              <w:t xml:space="preserve"> </w:t>
            </w:r>
            <w:r w:rsidRPr="00D711E8">
              <w:rPr>
                <w:sz w:val="24"/>
                <w:szCs w:val="24"/>
              </w:rPr>
              <w:t>по</w:t>
            </w:r>
            <w:r>
              <w:rPr>
                <w:sz w:val="24"/>
                <w:szCs w:val="24"/>
              </w:rPr>
              <w:t xml:space="preserve"> адресу, указанному в пункте 2 настоящей Информационной</w:t>
            </w:r>
            <w:proofErr w:type="gramEnd"/>
            <w:r>
              <w:rPr>
                <w:sz w:val="24"/>
                <w:szCs w:val="24"/>
              </w:rPr>
              <w:t xml:space="preserve"> </w:t>
            </w:r>
            <w:proofErr w:type="gramStart"/>
            <w:r>
              <w:rPr>
                <w:sz w:val="24"/>
                <w:szCs w:val="24"/>
              </w:rPr>
              <w:t xml:space="preserve">карты.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B3AD3" w:rsidRDefault="00F31472">
            <w:pPr>
              <w:pStyle w:val="19"/>
              <w:ind w:firstLine="284"/>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рассмотрения</w:t>
            </w:r>
            <w:proofErr w:type="gramEnd"/>
            <w:r>
              <w:rPr>
                <w:sz w:val="24"/>
                <w:szCs w:val="24"/>
              </w:rPr>
              <w:t xml:space="preserve"> Заявок </w:t>
            </w:r>
            <w:r w:rsidR="002A3CCA">
              <w:rPr>
                <w:sz w:val="24"/>
                <w:szCs w:val="24"/>
              </w:rPr>
              <w:t>соответствующего этапа (пункт 8 </w:t>
            </w:r>
            <w:r>
              <w:rPr>
                <w:sz w:val="24"/>
                <w:szCs w:val="24"/>
              </w:rPr>
              <w:t>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6B3AD3" w:rsidRDefault="007163B2" w:rsidP="00F610D1">
            <w:pPr>
              <w:ind w:left="34" w:firstLine="397"/>
              <w:jc w:val="both"/>
              <w:rPr>
                <w:rFonts w:eastAsia="Arial"/>
              </w:rPr>
            </w:pPr>
            <w:bookmarkStart w:id="25" w:name="OLE_LINK108"/>
            <w:bookmarkStart w:id="26" w:name="OLE_LINK109"/>
            <w:bookmarkStart w:id="27" w:name="OLE_LINK110"/>
            <w:bookmarkEnd w:id="25"/>
            <w:bookmarkEnd w:id="26"/>
            <w:bookmarkEnd w:id="27"/>
            <w:r>
              <w:t>Рассмотрение</w:t>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bookmarkStart w:id="36" w:name="OLE_LINK51"/>
            <w:bookmarkStart w:id="37" w:name="OLE_LINK52"/>
            <w:bookmarkStart w:id="38" w:name="OLE_LINK64"/>
            <w:bookmarkStart w:id="39" w:name="OLE_LINK65"/>
            <w:r>
              <w:t xml:space="preserve"> Заявок состоится </w:t>
            </w:r>
            <w:r>
              <w:rPr>
                <w:szCs w:val="28"/>
              </w:rPr>
              <w:t>«14» ноября 2018 г. 10 час. 00 мин.</w:t>
            </w:r>
            <w:bookmarkEnd w:id="28"/>
            <w:bookmarkEnd w:id="29"/>
            <w:bookmarkEnd w:id="30"/>
            <w:bookmarkEnd w:id="31"/>
            <w:bookmarkEnd w:id="32"/>
            <w:bookmarkEnd w:id="33"/>
            <w:bookmarkEnd w:id="34"/>
            <w:bookmarkEnd w:id="35"/>
            <w:bookmarkEnd w:id="36"/>
            <w:bookmarkEnd w:id="37"/>
            <w:bookmarkEnd w:id="38"/>
            <w:bookmarkEnd w:id="39"/>
            <w:r>
              <w:rPr>
                <w:szCs w:val="28"/>
              </w:rPr>
              <w:t xml:space="preserve"> </w:t>
            </w:r>
            <w:r>
              <w:t>местного времени по адресу, указанному в пункте 2 настоящей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6B3AD3" w:rsidRDefault="00F31472" w:rsidP="00F610D1">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w:t>
            </w:r>
            <w:r w:rsidR="007163B2">
              <w:rPr>
                <w:sz w:val="24"/>
                <w:szCs w:val="24"/>
              </w:rPr>
              <w:t xml:space="preserve"> Октябрьской железной дороге</w:t>
            </w:r>
            <w:r>
              <w:rPr>
                <w:sz w:val="24"/>
                <w:szCs w:val="24"/>
              </w:rPr>
              <w:t xml:space="preserve"> </w:t>
            </w:r>
          </w:p>
          <w:p w:rsidR="006B3AD3" w:rsidRDefault="007163B2" w:rsidP="00F610D1">
            <w:pPr>
              <w:pStyle w:val="19"/>
              <w:ind w:firstLine="397"/>
              <w:rPr>
                <w:sz w:val="24"/>
                <w:szCs w:val="24"/>
              </w:rPr>
            </w:pPr>
            <w:r>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B3AD3" w:rsidRDefault="007163B2" w:rsidP="00F610D1">
            <w:pPr>
              <w:ind w:left="34" w:firstLine="397"/>
              <w:jc w:val="both"/>
              <w:rPr>
                <w:b/>
              </w:rPr>
            </w:pPr>
            <w:r>
              <w:t xml:space="preserve">Подведение итогов состоится не позднее </w:t>
            </w:r>
            <w:bookmarkStart w:id="40" w:name="OLE_LINK14"/>
            <w:bookmarkStart w:id="41" w:name="OLE_LINK15"/>
            <w:bookmarkStart w:id="42" w:name="OLE_LINK28"/>
            <w:r>
              <w:rPr>
                <w:szCs w:val="28"/>
              </w:rPr>
              <w:t>«20» ноября</w:t>
            </w:r>
            <w:r w:rsidR="00F610D1">
              <w:rPr>
                <w:szCs w:val="28"/>
              </w:rPr>
              <w:t xml:space="preserve"> 2018 </w:t>
            </w:r>
            <w:r>
              <w:rPr>
                <w:szCs w:val="28"/>
              </w:rPr>
              <w:t>г. 14 час. 00 мин.</w:t>
            </w:r>
            <w:bookmarkEnd w:id="40"/>
            <w:bookmarkEnd w:id="41"/>
            <w:bookmarkEnd w:id="42"/>
            <w:r>
              <w:rPr>
                <w:sz w:val="22"/>
              </w:rPr>
              <w:t xml:space="preserve"> </w:t>
            </w:r>
            <w:r>
              <w:t>местного времени по адресу, указанному в пункте 9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610D1" w:rsidRDefault="00F31472" w:rsidP="00F610D1">
            <w:pPr>
              <w:pStyle w:val="19"/>
              <w:ind w:firstLine="397"/>
              <w:rPr>
                <w:sz w:val="24"/>
                <w:szCs w:val="24"/>
              </w:rPr>
            </w:pPr>
            <w:r>
              <w:rPr>
                <w:sz w:val="24"/>
                <w:szCs w:val="24"/>
              </w:rPr>
              <w:t xml:space="preserve">Допускается авансирование работ в размере до 30%, исходя из стоимости планируемого месячного объема по ремонту, рассчитанной Депо Подрядчика. </w:t>
            </w:r>
          </w:p>
          <w:p w:rsidR="00F610D1" w:rsidRDefault="00F31472" w:rsidP="00F610D1">
            <w:pPr>
              <w:pStyle w:val="19"/>
              <w:ind w:firstLine="397"/>
              <w:rPr>
                <w:sz w:val="24"/>
                <w:szCs w:val="24"/>
              </w:rPr>
            </w:pPr>
            <w:proofErr w:type="gramStart"/>
            <w:r>
              <w:rPr>
                <w:sz w:val="24"/>
                <w:szCs w:val="24"/>
              </w:rPr>
              <w:t>Заказчик ежемесячно до 25 числа месяца, предшествующего отчетному, производит перечисление авансовы</w:t>
            </w:r>
            <w:r>
              <w:rPr>
                <w:sz w:val="24"/>
                <w:szCs w:val="24"/>
              </w:rPr>
              <w:t>х платежей за ремонт грузовых вагонов на расчетный счет Депо Подрядчика в размере 30% на основании выставленного счёта Депо Подрядчика, исходя из стоимости планируемого месячного объема по ремонту,</w:t>
            </w:r>
            <w:r w:rsidR="00F610D1">
              <w:rPr>
                <w:sz w:val="24"/>
                <w:szCs w:val="24"/>
              </w:rPr>
              <w:t xml:space="preserve"> рассчитанной Депо Подрядчика.</w:t>
            </w:r>
            <w:proofErr w:type="gramEnd"/>
          </w:p>
          <w:p w:rsidR="00F610D1" w:rsidRDefault="00F31472" w:rsidP="00F610D1">
            <w:pPr>
              <w:pStyle w:val="19"/>
              <w:ind w:firstLine="397"/>
              <w:rPr>
                <w:sz w:val="24"/>
                <w:szCs w:val="24"/>
              </w:rPr>
            </w:pPr>
            <w:proofErr w:type="gramStart"/>
            <w:r>
              <w:rPr>
                <w:sz w:val="24"/>
                <w:szCs w:val="24"/>
              </w:rPr>
              <w:t>Оплата работ за первый меся</w:t>
            </w:r>
            <w:r>
              <w:rPr>
                <w:sz w:val="24"/>
                <w:szCs w:val="24"/>
              </w:rPr>
              <w:t xml:space="preserve">ц действия настоящего Договора производится Заказчиком в порядке 30%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w:t>
            </w:r>
            <w:r>
              <w:rPr>
                <w:sz w:val="24"/>
                <w:szCs w:val="24"/>
              </w:rPr>
              <w:lastRenderedPageBreak/>
              <w:t>объема ремон</w:t>
            </w:r>
            <w:r>
              <w:rPr>
                <w:sz w:val="24"/>
                <w:szCs w:val="24"/>
              </w:rPr>
              <w:t>та грузовых вагонов, на основании выставленного счета Депо Подрядчика в течение 3 (трех) рабочих дней с даты его получения, но не позднее дня подачи грузовых</w:t>
            </w:r>
            <w:proofErr w:type="gramEnd"/>
            <w:r>
              <w:rPr>
                <w:sz w:val="24"/>
                <w:szCs w:val="24"/>
              </w:rPr>
              <w:t xml:space="preserve">  вагонов в ремонт. </w:t>
            </w:r>
          </w:p>
          <w:p w:rsidR="00F610D1" w:rsidRDefault="00F31472" w:rsidP="00F610D1">
            <w:pPr>
              <w:pStyle w:val="19"/>
              <w:ind w:firstLine="397"/>
              <w:rPr>
                <w:sz w:val="24"/>
                <w:szCs w:val="24"/>
              </w:rPr>
            </w:pPr>
            <w:r>
              <w:rPr>
                <w:sz w:val="24"/>
                <w:szCs w:val="24"/>
              </w:rPr>
              <w:t xml:space="preserve">Окончательный расчет за фактически выполненный объем работ по ремонту грузовых </w:t>
            </w:r>
            <w:r>
              <w:rPr>
                <w:sz w:val="24"/>
                <w:szCs w:val="24"/>
              </w:rPr>
              <w:t>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в течение 20 (двадцати) рабочих д</w:t>
            </w:r>
            <w:r>
              <w:rPr>
                <w:sz w:val="24"/>
                <w:szCs w:val="24"/>
              </w:rPr>
              <w:t xml:space="preserve">ней со дня их выставления. </w:t>
            </w:r>
          </w:p>
          <w:p w:rsidR="006B3AD3" w:rsidRDefault="00F31472" w:rsidP="00F610D1">
            <w:pPr>
              <w:pStyle w:val="19"/>
              <w:ind w:firstLine="397"/>
              <w:rPr>
                <w:sz w:val="24"/>
                <w:szCs w:val="24"/>
              </w:rPr>
            </w:pPr>
            <w:proofErr w:type="gramStart"/>
            <w:r>
              <w:rPr>
                <w:sz w:val="24"/>
                <w:szCs w:val="24"/>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w:t>
            </w:r>
            <w:r>
              <w:rPr>
                <w:sz w:val="24"/>
                <w:szCs w:val="24"/>
              </w:rPr>
              <w:t>есных пар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в течение 3 (трех) рабочих дней с</w:t>
            </w:r>
            <w:proofErr w:type="gramEnd"/>
            <w:r>
              <w:rPr>
                <w:sz w:val="24"/>
                <w:szCs w:val="24"/>
              </w:rPr>
              <w:t xml:space="preserve"> даты их получения.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B3AD3" w:rsidRDefault="005866F2">
            <w:pPr>
              <w:pStyle w:val="19"/>
              <w:ind w:firstLine="34"/>
              <w:rPr>
                <w:b/>
                <w:sz w:val="24"/>
                <w:szCs w:val="24"/>
              </w:rPr>
            </w:pPr>
            <w:r>
              <w:rPr>
                <w:sz w:val="24"/>
                <w:szCs w:val="24"/>
              </w:rPr>
              <w:t>О</w:t>
            </w:r>
            <w:proofErr w:type="spellStart"/>
            <w:r w:rsidR="00F31472">
              <w:rPr>
                <w:sz w:val="24"/>
                <w:szCs w:val="24"/>
                <w:lang w:val="en-US"/>
              </w:rPr>
              <w:t>дин</w:t>
            </w:r>
            <w:proofErr w:type="spellEnd"/>
            <w:r w:rsidR="00F31472">
              <w:rPr>
                <w:sz w:val="24"/>
                <w:szCs w:val="24"/>
                <w:lang w:val="en-US"/>
              </w:rPr>
              <w:t xml:space="preserve"> </w:t>
            </w:r>
            <w:proofErr w:type="spellStart"/>
            <w:r w:rsidR="00F31472">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866F2" w:rsidRDefault="00F31472" w:rsidP="005866F2">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w:t>
            </w:r>
            <w:r w:rsidR="005866F2">
              <w:t>дписания</w:t>
            </w:r>
            <w:proofErr w:type="gramEnd"/>
            <w:r w:rsidR="005866F2">
              <w:t xml:space="preserve"> договора по 31.12.2018 </w:t>
            </w:r>
            <w:r>
              <w:t xml:space="preserve">(включительно). </w:t>
            </w:r>
          </w:p>
          <w:p w:rsidR="005866F2" w:rsidRDefault="00F31472" w:rsidP="005866F2">
            <w:pPr>
              <w:pStyle w:val="Default"/>
              <w:ind w:firstLine="397"/>
              <w:jc w:val="both"/>
            </w:pPr>
            <w:r>
              <w:t xml:space="preserve">Срок выполнения работ по деповскому ремонту – в течение не более 6 (шести) суток с момента подачи грузового вагона на станцию примыкания Депо Подрядчика. </w:t>
            </w:r>
          </w:p>
          <w:p w:rsidR="006B3AD3" w:rsidRDefault="00F31472" w:rsidP="005866F2">
            <w:pPr>
              <w:pStyle w:val="Default"/>
              <w:ind w:firstLine="397"/>
              <w:jc w:val="both"/>
            </w:pPr>
            <w:r>
              <w:t>Срок выполнения работ по определению ремонтоп</w:t>
            </w:r>
            <w:r>
              <w:t xml:space="preserve">ригодности и ремонту деталей, узлов и колесных пар грузовых вагонов – в течение не более 5 (пяти) суток </w:t>
            </w:r>
            <w:proofErr w:type="gramStart"/>
            <w:r>
              <w:t>с даты доставки</w:t>
            </w:r>
            <w:proofErr w:type="gramEnd"/>
            <w:r>
              <w:t xml:space="preserve"> деталей, узлов и колесных пар грузовых вагонов в депо Подрядчика и оформления акта приема – передачи деталей, узлов и колесных пар грузо</w:t>
            </w:r>
            <w:r>
              <w:t>вых вагонов собственности Заказчика.</w:t>
            </w:r>
          </w:p>
          <w:p w:rsidR="006B3AD3" w:rsidRPr="005866F2" w:rsidRDefault="00F31472" w:rsidP="005866F2">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Депо Подрядчика, расположенное в границах Октябрьской железной дороги.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B3AD3" w:rsidRDefault="00F31472" w:rsidP="000C1B4B">
            <w:pPr>
              <w:pStyle w:val="19"/>
              <w:ind w:firstLine="397"/>
              <w:rPr>
                <w:sz w:val="24"/>
                <w:szCs w:val="24"/>
              </w:rPr>
            </w:pPr>
            <w:r>
              <w:rPr>
                <w:sz w:val="24"/>
                <w:szCs w:val="24"/>
              </w:rPr>
              <w:t>Состав и объем Работ определяется в соответствии с потребностями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B3AD3" w:rsidRDefault="00F31472" w:rsidP="000C1B4B">
            <w:pPr>
              <w:pStyle w:val="aff0"/>
              <w:ind w:firstLine="397"/>
              <w:jc w:val="both"/>
              <w:rPr>
                <w:sz w:val="24"/>
                <w:szCs w:val="24"/>
              </w:rPr>
            </w:pPr>
            <w:r w:rsidRPr="00E82E8C">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B3AD3" w:rsidRPr="000C1B4B" w:rsidRDefault="000C1B4B" w:rsidP="000C1B4B">
            <w:pPr>
              <w:pStyle w:val="19"/>
              <w:ind w:firstLine="397"/>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0C1B4B" w:rsidRDefault="00620F7D" w:rsidP="00F31472">
            <w:pPr>
              <w:pStyle w:val="aff8"/>
              <w:numPr>
                <w:ilvl w:val="0"/>
                <w:numId w:val="20"/>
              </w:numPr>
              <w:ind w:left="0" w:firstLine="397"/>
              <w:jc w:val="both"/>
              <w:rPr>
                <w:b/>
              </w:rPr>
            </w:pPr>
            <w:r w:rsidRPr="000C1B4B">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6B3AD3" w:rsidRPr="00E82E8C" w:rsidRDefault="00F31472" w:rsidP="00F31472">
            <w:pPr>
              <w:pStyle w:val="aff8"/>
              <w:numPr>
                <w:ilvl w:val="1"/>
                <w:numId w:val="20"/>
              </w:numPr>
              <w:ind w:left="0" w:firstLine="397"/>
              <w:jc w:val="both"/>
            </w:pPr>
            <w:r w:rsidRPr="00E82E8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B3AD3" w:rsidRPr="00E82E8C" w:rsidRDefault="00F31472" w:rsidP="00F31472">
            <w:pPr>
              <w:pStyle w:val="aff8"/>
              <w:numPr>
                <w:ilvl w:val="1"/>
                <w:numId w:val="20"/>
              </w:numPr>
              <w:ind w:left="0" w:firstLine="397"/>
              <w:jc w:val="both"/>
            </w:pPr>
            <w:r w:rsidRPr="00E82E8C">
              <w:lastRenderedPageBreak/>
              <w:t>отсутствие за последние три года просроченной задолженности перед ПАО «Тр</w:t>
            </w:r>
            <w:r w:rsidRPr="00E82E8C">
              <w:t>ансКонтейнер», фактов невыполнения обязательств перед ПАО «ТрансКонтейнер» и причинения вреда имуществу ПАО «ТрансКонтейнер»;</w:t>
            </w:r>
          </w:p>
          <w:p w:rsidR="006B3AD3" w:rsidRPr="00E82E8C" w:rsidRDefault="00F31472" w:rsidP="00F31472">
            <w:pPr>
              <w:pStyle w:val="aff8"/>
              <w:numPr>
                <w:ilvl w:val="1"/>
                <w:numId w:val="20"/>
              </w:numPr>
              <w:ind w:left="0" w:firstLine="397"/>
              <w:jc w:val="both"/>
            </w:pPr>
            <w:r w:rsidRPr="00E82E8C">
              <w:t>претендент/участник обязан иметь условный номер для клеймения деталей (внесенный в соответствующие информационные базы ИВЦ ЖА), пр</w:t>
            </w:r>
            <w:r w:rsidRPr="00E82E8C">
              <w:t>исвоенный железнодорожной администрацией, на территории которой находится Депо Подрядчика</w:t>
            </w:r>
            <w:proofErr w:type="gramStart"/>
            <w:r w:rsidRPr="00E82E8C">
              <w:t>..</w:t>
            </w:r>
            <w:proofErr w:type="gramEnd"/>
          </w:p>
          <w:p w:rsidR="00620F7D" w:rsidRPr="000C1B4B" w:rsidRDefault="00620F7D" w:rsidP="00F31472">
            <w:pPr>
              <w:pStyle w:val="aff8"/>
              <w:numPr>
                <w:ilvl w:val="0"/>
                <w:numId w:val="20"/>
              </w:numPr>
              <w:ind w:left="0" w:firstLine="397"/>
              <w:jc w:val="both"/>
              <w:rPr>
                <w:b/>
              </w:rPr>
            </w:pPr>
            <w:r w:rsidRPr="000C1B4B">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B3AD3" w:rsidRPr="00E82E8C" w:rsidRDefault="00F31472" w:rsidP="00F31472">
            <w:pPr>
              <w:pStyle w:val="aff8"/>
              <w:numPr>
                <w:ilvl w:val="1"/>
                <w:numId w:val="20"/>
              </w:numPr>
              <w:ind w:left="0" w:firstLine="397"/>
              <w:jc w:val="both"/>
            </w:pPr>
            <w:r w:rsidRPr="00E82E8C">
              <w:t>в случае если прете</w:t>
            </w:r>
            <w:r w:rsidRPr="00E82E8C">
              <w:t>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B3AD3" w:rsidRPr="00E82E8C" w:rsidRDefault="00F31472" w:rsidP="00F31472">
            <w:pPr>
              <w:pStyle w:val="aff8"/>
              <w:numPr>
                <w:ilvl w:val="1"/>
                <w:numId w:val="20"/>
              </w:numPr>
              <w:ind w:left="0" w:firstLine="397"/>
              <w:jc w:val="both"/>
            </w:pPr>
            <w:proofErr w:type="gramStart"/>
            <w:r w:rsidRPr="00E82E8C">
              <w:t>в подтверждение соответствия треб</w:t>
            </w:r>
            <w:r w:rsidRPr="00E82E8C">
              <w:t>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w:t>
            </w:r>
            <w:r w:rsidRPr="00E82E8C">
              <w:t xml:space="preserve"> сайте Федеральной налоговой службы Российской Федерации (</w:t>
            </w:r>
            <w:r>
              <w:rPr>
                <w:lang w:val="en-US"/>
              </w:rPr>
              <w:t>https</w:t>
            </w:r>
            <w:r w:rsidRPr="00E82E8C">
              <w:t>://</w:t>
            </w:r>
            <w:r>
              <w:rPr>
                <w:lang w:val="en-US"/>
              </w:rPr>
              <w:t>service</w:t>
            </w:r>
            <w:r w:rsidRPr="00E82E8C">
              <w:t>.</w:t>
            </w:r>
            <w:proofErr w:type="spellStart"/>
            <w:r>
              <w:rPr>
                <w:lang w:val="en-US"/>
              </w:rPr>
              <w:t>nalog</w:t>
            </w:r>
            <w:proofErr w:type="spellEnd"/>
            <w:r w:rsidRPr="00E82E8C">
              <w:t>.</w:t>
            </w:r>
            <w:proofErr w:type="spellStart"/>
            <w:r>
              <w:rPr>
                <w:lang w:val="en-US"/>
              </w:rPr>
              <w:t>ru</w:t>
            </w:r>
            <w:proofErr w:type="spellEnd"/>
            <w:r w:rsidRPr="00E82E8C">
              <w:t>/</w:t>
            </w:r>
            <w:proofErr w:type="spellStart"/>
            <w:r>
              <w:rPr>
                <w:lang w:val="en-US"/>
              </w:rPr>
              <w:t>zd</w:t>
            </w:r>
            <w:proofErr w:type="spellEnd"/>
            <w:r w:rsidRPr="00E82E8C">
              <w:t>.</w:t>
            </w:r>
            <w:r>
              <w:rPr>
                <w:lang w:val="en-US"/>
              </w:rPr>
              <w:t>do</w:t>
            </w:r>
            <w:r w:rsidRPr="00E82E8C">
              <w:t>).</w:t>
            </w:r>
            <w:proofErr w:type="gramEnd"/>
            <w:r w:rsidRPr="00E82E8C">
              <w:t xml:space="preserve"> </w:t>
            </w:r>
            <w:proofErr w:type="gramStart"/>
            <w:r w:rsidRPr="00E82E8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w:t>
            </w:r>
            <w:r w:rsidRPr="00E82E8C">
              <w:t>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82E8C">
              <w:t xml:space="preserve"> Организатором на день рассмотрения Заявок проверяется информация о наличии/отсутствии задолженности и о предоставл</w:t>
            </w:r>
            <w:r w:rsidRPr="00E82E8C">
              <w:t>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2E8C">
              <w:t>:/</w:t>
            </w:r>
            <w:r w:rsidRPr="00E82E8C">
              <w:t>/</w:t>
            </w:r>
            <w:r>
              <w:rPr>
                <w:lang w:val="en-US"/>
              </w:rPr>
              <w:t>service</w:t>
            </w:r>
            <w:r w:rsidRPr="00E82E8C">
              <w:t>.</w:t>
            </w:r>
            <w:proofErr w:type="spellStart"/>
            <w:r>
              <w:rPr>
                <w:lang w:val="en-US"/>
              </w:rPr>
              <w:t>nalog</w:t>
            </w:r>
            <w:proofErr w:type="spellEnd"/>
            <w:r w:rsidRPr="00E82E8C">
              <w:t>.</w:t>
            </w:r>
            <w:proofErr w:type="spellStart"/>
            <w:r>
              <w:rPr>
                <w:lang w:val="en-US"/>
              </w:rPr>
              <w:t>ru</w:t>
            </w:r>
            <w:proofErr w:type="spellEnd"/>
            <w:r w:rsidRPr="00E82E8C">
              <w:t>/</w:t>
            </w:r>
            <w:proofErr w:type="spellStart"/>
            <w:r>
              <w:rPr>
                <w:lang w:val="en-US"/>
              </w:rPr>
              <w:t>zd</w:t>
            </w:r>
            <w:proofErr w:type="spellEnd"/>
            <w:r w:rsidRPr="00E82E8C">
              <w:t>.</w:t>
            </w:r>
            <w:r>
              <w:rPr>
                <w:lang w:val="en-US"/>
              </w:rPr>
              <w:t>do</w:t>
            </w:r>
            <w:r w:rsidRPr="00E82E8C">
              <w:t>);</w:t>
            </w:r>
          </w:p>
          <w:p w:rsidR="006B3AD3" w:rsidRPr="00E82E8C" w:rsidRDefault="00F31472" w:rsidP="00F31472">
            <w:pPr>
              <w:pStyle w:val="aff8"/>
              <w:numPr>
                <w:ilvl w:val="1"/>
                <w:numId w:val="20"/>
              </w:numPr>
              <w:ind w:left="0" w:firstLine="397"/>
              <w:jc w:val="both"/>
            </w:pPr>
            <w:proofErr w:type="gramStart"/>
            <w:r w:rsidRPr="00E82E8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2E8C">
              <w:t>неприостановлении</w:t>
            </w:r>
            <w:proofErr w:type="spellEnd"/>
            <w:r w:rsidRPr="00E82E8C">
              <w:t xml:space="preserve"> деятельности претендента в административном по</w:t>
            </w:r>
            <w:r w:rsidRPr="00E82E8C">
              <w:t>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2E8C">
              <w:t>://</w:t>
            </w:r>
            <w:proofErr w:type="spellStart"/>
            <w:r>
              <w:rPr>
                <w:lang w:val="en-US"/>
              </w:rPr>
              <w:t>fssprus</w:t>
            </w:r>
            <w:proofErr w:type="spellEnd"/>
            <w:r w:rsidRPr="00E82E8C">
              <w:t>.</w:t>
            </w:r>
            <w:proofErr w:type="spellStart"/>
            <w:r>
              <w:rPr>
                <w:lang w:val="en-US"/>
              </w:rPr>
              <w:t>ru</w:t>
            </w:r>
            <w:proofErr w:type="spellEnd"/>
            <w:r w:rsidRPr="00E82E8C">
              <w:t>/</w:t>
            </w:r>
            <w:proofErr w:type="spellStart"/>
            <w:r>
              <w:rPr>
                <w:lang w:val="en-US"/>
              </w:rPr>
              <w:t>iss</w:t>
            </w:r>
            <w:proofErr w:type="spellEnd"/>
            <w:r w:rsidRPr="00E82E8C">
              <w:t>/</w:t>
            </w:r>
            <w:proofErr w:type="spellStart"/>
            <w:r>
              <w:rPr>
                <w:lang w:val="en-US"/>
              </w:rPr>
              <w:t>ip</w:t>
            </w:r>
            <w:proofErr w:type="spellEnd"/>
            <w:r w:rsidRPr="00E82E8C">
              <w:t>), а также информаци</w:t>
            </w:r>
            <w:r w:rsidRPr="00E82E8C">
              <w:t>и в едином</w:t>
            </w:r>
            <w:proofErr w:type="gramEnd"/>
            <w:r w:rsidRPr="00E82E8C">
              <w:t xml:space="preserve"> Федеральном </w:t>
            </w:r>
            <w:proofErr w:type="gramStart"/>
            <w:r w:rsidRPr="00E82E8C">
              <w:t>реестре</w:t>
            </w:r>
            <w:proofErr w:type="gramEnd"/>
            <w:r w:rsidRPr="00E82E8C">
              <w:t xml:space="preserve"> сведений о фактах деятельности юридических лиц </w:t>
            </w:r>
            <w:r>
              <w:rPr>
                <w:lang w:val="en-US"/>
              </w:rPr>
              <w:t>http</w:t>
            </w:r>
            <w:r w:rsidRPr="00E82E8C">
              <w:t>://</w:t>
            </w:r>
            <w:r>
              <w:rPr>
                <w:lang w:val="en-US"/>
              </w:rPr>
              <w:t>www</w:t>
            </w:r>
            <w:r w:rsidRPr="00E82E8C">
              <w:t>.</w:t>
            </w:r>
            <w:proofErr w:type="spellStart"/>
            <w:r>
              <w:rPr>
                <w:lang w:val="en-US"/>
              </w:rPr>
              <w:t>fedresurs</w:t>
            </w:r>
            <w:proofErr w:type="spellEnd"/>
            <w:r w:rsidRPr="00E82E8C">
              <w:t>.</w:t>
            </w:r>
            <w:proofErr w:type="spellStart"/>
            <w:r>
              <w:rPr>
                <w:lang w:val="en-US"/>
              </w:rPr>
              <w:t>ru</w:t>
            </w:r>
            <w:proofErr w:type="spellEnd"/>
            <w:r w:rsidRPr="00E82E8C">
              <w:t>/</w:t>
            </w:r>
            <w:r>
              <w:rPr>
                <w:lang w:val="en-US"/>
              </w:rPr>
              <w:t>companies</w:t>
            </w:r>
            <w:r w:rsidRPr="00E82E8C">
              <w:t>/</w:t>
            </w:r>
            <w:proofErr w:type="spellStart"/>
            <w:r>
              <w:rPr>
                <w:lang w:val="en-US"/>
              </w:rPr>
              <w:t>IsSearching</w:t>
            </w:r>
            <w:proofErr w:type="spellEnd"/>
            <w:r w:rsidRPr="00E82E8C">
              <w:t xml:space="preserve">. </w:t>
            </w:r>
            <w:proofErr w:type="gramStart"/>
            <w:r w:rsidRPr="00E82E8C">
              <w:t>В случае наличия на официальном сайте Федеральной службы судебных приставов Российской Федерации информации о наличии в отношении п</w:t>
            </w:r>
            <w:r w:rsidRPr="00E82E8C">
              <w:t xml:space="preserve">ретендента исполнительных </w:t>
            </w:r>
            <w:r w:rsidRPr="00E82E8C">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w:t>
            </w:r>
            <w:r w:rsidRPr="00E82E8C">
              <w:t>я о прекращении исполнительного производства и т.п.).</w:t>
            </w:r>
            <w:proofErr w:type="gramEnd"/>
            <w:r w:rsidRPr="00E82E8C">
              <w:t xml:space="preserve"> Организатором на день рассмотрения Заявок проверяется информация о наличии исполнительных производств и/или </w:t>
            </w:r>
            <w:proofErr w:type="spellStart"/>
            <w:r w:rsidRPr="00E82E8C">
              <w:t>неприостановлении</w:t>
            </w:r>
            <w:proofErr w:type="spellEnd"/>
            <w:r w:rsidRPr="00E82E8C">
              <w:t xml:space="preserve"> деятельности на официальном сайте Федеральной службы судебных приставов Росс</w:t>
            </w:r>
            <w:r w:rsidRPr="00E82E8C">
              <w:t>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B3AD3" w:rsidRPr="00E82E8C" w:rsidRDefault="00F31472" w:rsidP="00F31472">
            <w:pPr>
              <w:pStyle w:val="aff8"/>
              <w:numPr>
                <w:ilvl w:val="1"/>
                <w:numId w:val="20"/>
              </w:numPr>
              <w:ind w:left="0" w:firstLine="397"/>
              <w:jc w:val="both"/>
            </w:pPr>
            <w:r w:rsidRPr="00E82E8C">
              <w:t>годовая бухгалтерская (финансовая) отчетность, а именно: бухгалтерские балансы и отчеты о ф</w:t>
            </w:r>
            <w:r w:rsidRPr="00E82E8C">
              <w:t>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w:t>
            </w:r>
            <w:r w:rsidRPr="00E82E8C">
              <w:t>дого юридического лица и лица выступающего на стороне одного претендента;</w:t>
            </w:r>
          </w:p>
          <w:p w:rsidR="000C1B4B" w:rsidRDefault="00F31472" w:rsidP="00F31472">
            <w:pPr>
              <w:pStyle w:val="aff8"/>
              <w:numPr>
                <w:ilvl w:val="1"/>
                <w:numId w:val="20"/>
              </w:numPr>
              <w:ind w:left="0" w:firstLine="397"/>
              <w:jc w:val="both"/>
            </w:pPr>
            <w:r w:rsidRPr="00E82E8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w:t>
            </w:r>
            <w:r w:rsidRPr="00E82E8C">
              <w:t xml:space="preserve">ованию, сертификации или предусматривает получение разрешений, допусков к выполнению работ, оказанию услуг, поставке товаров и т.д., а именно: </w:t>
            </w:r>
          </w:p>
          <w:p w:rsidR="006B3AD3" w:rsidRPr="00E82E8C" w:rsidRDefault="00F31472" w:rsidP="000C1B4B">
            <w:pPr>
              <w:pStyle w:val="aff8"/>
              <w:ind w:left="34" w:firstLine="363"/>
              <w:jc w:val="both"/>
            </w:pPr>
            <w:r w:rsidRPr="00E82E8C">
              <w:t>- копия действующего свидетельства о присвоении условного номера клеймения.</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82C41" w:rsidRDefault="00F31472" w:rsidP="00782C41">
            <w:pPr>
              <w:pStyle w:val="-3"/>
              <w:numPr>
                <w:ilvl w:val="2"/>
                <w:numId w:val="0"/>
              </w:numPr>
              <w:tabs>
                <w:tab w:val="num" w:pos="1985"/>
              </w:tabs>
              <w:ind w:firstLine="397"/>
              <w:rPr>
                <w:sz w:val="24"/>
              </w:rPr>
            </w:pPr>
            <w:proofErr w:type="gramStart"/>
            <w:r w:rsidRPr="00E82E8C">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w:t>
            </w:r>
            <w:r w:rsidRPr="00E82E8C">
              <w:rPr>
                <w:sz w:val="24"/>
              </w:rPr>
              <w:t>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r w:rsidRPr="00E82E8C">
              <w:rPr>
                <w:sz w:val="24"/>
              </w:rPr>
              <w:t xml:space="preserve"> В </w:t>
            </w:r>
            <w:proofErr w:type="gramStart"/>
            <w:r w:rsidRPr="00E82E8C">
              <w:rPr>
                <w:sz w:val="24"/>
              </w:rPr>
              <w:t>случае</w:t>
            </w:r>
            <w:proofErr w:type="gramEnd"/>
            <w:r w:rsidRPr="00E82E8C">
              <w:rPr>
                <w:sz w:val="24"/>
              </w:rPr>
              <w:t xml:space="preserve"> если для участия в настоящей закупке способом размещения оферты иностранному уча</w:t>
            </w:r>
            <w:r w:rsidRPr="00E82E8C">
              <w:rPr>
                <w:sz w:val="24"/>
              </w:rPr>
              <w:t xml:space="preserve">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w:t>
            </w:r>
            <w:r w:rsidRPr="00E82E8C">
              <w:rPr>
                <w:sz w:val="24"/>
              </w:rPr>
              <w:t xml:space="preserve">(заверенные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p w:rsidR="006B3AD3" w:rsidRDefault="00F31472" w:rsidP="00782C41">
            <w:pPr>
              <w:pStyle w:val="-3"/>
              <w:numPr>
                <w:ilvl w:val="2"/>
                <w:numId w:val="0"/>
              </w:numPr>
              <w:tabs>
                <w:tab w:val="num" w:pos="1985"/>
              </w:tabs>
              <w:ind w:firstLine="397"/>
              <w:rPr>
                <w:sz w:val="24"/>
                <w:lang w:eastAsia="ar-SA"/>
              </w:rPr>
            </w:pPr>
            <w:r w:rsidRPr="00782C41">
              <w:rPr>
                <w:sz w:val="24"/>
              </w:rPr>
              <w:t>Иные особенности предоставления документов не пр</w:t>
            </w:r>
            <w:r w:rsidRPr="00782C41">
              <w:rPr>
                <w:sz w:val="24"/>
              </w:rPr>
              <w:t>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 xml:space="preserve">Критерии рассмотрения </w:t>
            </w:r>
            <w:r>
              <w:rPr>
                <w:b/>
                <w:color w:val="auto"/>
              </w:rPr>
              <w:lastRenderedPageBreak/>
              <w:t>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 xml:space="preserve">Соответствие требованиям, указанным в пунктах 2.1 и 2.2 настоящей документации о закупке, в Техническом задании </w:t>
            </w:r>
            <w:r>
              <w:rPr>
                <w:sz w:val="24"/>
              </w:rPr>
              <w:lastRenderedPageBreak/>
              <w:t>(раздел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B3AD3" w:rsidRDefault="008B4D22" w:rsidP="004A33D8">
            <w:pPr>
              <w:pStyle w:val="afb"/>
              <w:ind w:firstLine="397"/>
              <w:rPr>
                <w:sz w:val="24"/>
              </w:rPr>
            </w:pPr>
            <w:r>
              <w:rPr>
                <w:sz w:val="24"/>
              </w:rPr>
              <w:t xml:space="preserve">1. </w:t>
            </w:r>
            <w:r w:rsidR="00F3147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w:t>
            </w:r>
            <w:r w:rsidR="00F31472">
              <w:rPr>
                <w:sz w:val="24"/>
              </w:rPr>
              <w:t>его подписания победителем.</w:t>
            </w:r>
          </w:p>
          <w:p w:rsidR="00D520CD" w:rsidRPr="008B390E" w:rsidRDefault="00D520CD" w:rsidP="00782C41">
            <w:pPr>
              <w:pStyle w:val="afb"/>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782C41">
            <w:pPr>
              <w:pStyle w:val="-3"/>
              <w:tabs>
                <w:tab w:val="clear" w:pos="1985"/>
              </w:tabs>
              <w:suppressAutoHyphens/>
              <w:ind w:firstLine="397"/>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782C41">
            <w:pPr>
              <w:pStyle w:val="-3"/>
              <w:tabs>
                <w:tab w:val="clear"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B3AD3" w:rsidRDefault="00F31472" w:rsidP="00782C41">
            <w:pPr>
              <w:pStyle w:val="afb"/>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w:t>
            </w:r>
            <w:r w:rsidR="008B4D22">
              <w:rPr>
                <w:sz w:val="24"/>
              </w:rPr>
              <w:t xml:space="preserve"> не были согласованы Заказчиком;</w:t>
            </w:r>
          </w:p>
          <w:p w:rsidR="008B4D22" w:rsidRDefault="008B4D22" w:rsidP="008B4D22">
            <w:pPr>
              <w:pStyle w:val="afb"/>
              <w:ind w:firstLine="459"/>
              <w:rPr>
                <w:sz w:val="24"/>
              </w:rPr>
            </w:pPr>
            <w:r>
              <w:rPr>
                <w:sz w:val="24"/>
              </w:rPr>
              <w:t>2</w:t>
            </w:r>
            <w:r w:rsidRPr="008B4D22">
              <w:rPr>
                <w:sz w:val="24"/>
              </w:rPr>
              <w:t xml:space="preserve">. </w:t>
            </w:r>
            <w:proofErr w:type="gramStart"/>
            <w:r w:rsidRPr="008B4D22">
              <w:rPr>
                <w:sz w:val="24"/>
              </w:rPr>
              <w:t xml:space="preserve">В случае возникновения необходимости, перечень запасных частей, </w:t>
            </w:r>
            <w:r w:rsidRPr="008B4D22">
              <w:rPr>
                <w:bCs/>
                <w:sz w:val="24"/>
              </w:rPr>
              <w:t>не включенных в стоимость деповского ремонта грузового вагона (с указанием их стоимости)</w:t>
            </w:r>
            <w:r w:rsidRPr="008B4D22">
              <w:rPr>
                <w:sz w:val="24"/>
              </w:rPr>
              <w:t>,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r>
              <w:rPr>
                <w:sz w:val="24"/>
              </w:rPr>
              <w:t>;</w:t>
            </w:r>
            <w:proofErr w:type="gramEnd"/>
          </w:p>
          <w:p w:rsidR="008B4D22" w:rsidRDefault="008B4D22" w:rsidP="008B4D22">
            <w:pPr>
              <w:pStyle w:val="afb"/>
              <w:ind w:firstLine="459"/>
              <w:rPr>
                <w:sz w:val="24"/>
              </w:rPr>
            </w:pPr>
            <w:r>
              <w:rPr>
                <w:sz w:val="24"/>
              </w:rPr>
              <w:t xml:space="preserve">3. </w:t>
            </w:r>
            <w:proofErr w:type="gramStart"/>
            <w:r w:rsidRPr="008B4D22">
              <w:rPr>
                <w:sz w:val="24"/>
              </w:rPr>
              <w:t>В случае возникновения необходимости</w:t>
            </w:r>
            <w:r>
              <w:rPr>
                <w:sz w:val="24"/>
              </w:rPr>
              <w:t>,</w:t>
            </w:r>
            <w:r w:rsidRPr="008B4D22">
              <w:rPr>
                <w:sz w:val="24"/>
              </w:rPr>
              <w:t xml:space="preserve"> прейскурант по определению ремонтопригодности и ремонту деталей, узлов и колесных пар,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467763">
            <w:pPr>
              <w:pStyle w:val="19"/>
              <w:ind w:firstLine="397"/>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B3AD3" w:rsidRPr="00E82E8C" w:rsidRDefault="00467763" w:rsidP="00467763">
            <w:pPr>
              <w:pStyle w:val="19"/>
              <w:ind w:firstLine="397"/>
              <w:rPr>
                <w:i/>
                <w:sz w:val="24"/>
                <w:szCs w:val="24"/>
              </w:rPr>
            </w:pPr>
            <w:proofErr w:type="gramStart"/>
            <w:r>
              <w:rPr>
                <w:sz w:val="24"/>
                <w:szCs w:val="24"/>
              </w:rPr>
              <w:t>С</w:t>
            </w:r>
            <w:r w:rsidR="00F31472">
              <w:rPr>
                <w:sz w:val="24"/>
                <w:szCs w:val="24"/>
              </w:rPr>
              <w:t xml:space="preserve"> даты подписания</w:t>
            </w:r>
            <w:proofErr w:type="gramEnd"/>
            <w:r w:rsidR="00F31472">
              <w:rPr>
                <w:sz w:val="24"/>
                <w:szCs w:val="24"/>
              </w:rPr>
              <w:t xml:space="preserve"> по «31» декабря 2018 года включительно, в части расчетов – до полного их завершения, а </w:t>
            </w:r>
            <w:r w:rsidR="00F31472">
              <w:rPr>
                <w:sz w:val="24"/>
                <w:szCs w:val="24"/>
              </w:rPr>
              <w:lastRenderedPageBreak/>
              <w:t>в части гарантийных обязательств – до истечения срока гарантии.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B3AD3" w:rsidRDefault="00F31472" w:rsidP="00467763">
            <w:pPr>
              <w:pStyle w:val="19"/>
              <w:ind w:firstLine="397"/>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B3AD3" w:rsidRDefault="00F31472">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2E1D5F">
        <w:rPr>
          <w:b/>
          <w:sz w:val="28"/>
        </w:rPr>
        <w:t>НКПОКТ-18-0030</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2E1D5F">
        <w:rPr>
          <w:szCs w:val="28"/>
        </w:rPr>
        <w:t>НКПОКТ-18-0030</w:t>
      </w:r>
      <w:r>
        <w:rPr>
          <w:szCs w:val="28"/>
        </w:rPr>
        <w:t xml:space="preserve"> (далее – процедура Размещения оферты) на </w:t>
      </w:r>
      <w:r w:rsidR="007C33D6">
        <w:t xml:space="preserve">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sidR="007C33D6">
        <w:t>ремонтопригодных</w:t>
      </w:r>
      <w:proofErr w:type="spellEnd"/>
      <w:r w:rsidR="007C33D6">
        <w:t xml:space="preserve"> узлов и деталей, колесных пар, собственности Заказчика, а также их хранение на территории Депо Подрядчика</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7C33D6">
        <w:rPr>
          <w:szCs w:val="28"/>
        </w:rPr>
        <w:t>НКПОКТ-18-0030</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w:t>
      </w:r>
      <w:r>
        <w:rPr>
          <w:szCs w:val="28"/>
        </w:rPr>
        <w:lastRenderedPageBreak/>
        <w:t xml:space="preserve">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B3AD3" w:rsidRDefault="00F31472">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6B3AD3" w:rsidRDefault="00F31472">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6B3AD3" w:rsidRPr="00F230E7" w:rsidRDefault="006B3AD3" w:rsidP="00C84BF6">
      <w:pPr>
        <w:pStyle w:val="afb"/>
        <w:ind w:firstLine="0"/>
        <w:jc w:val="center"/>
        <w:outlineLvl w:val="1"/>
        <w:rPr>
          <w:b/>
          <w:sz w:val="28"/>
          <w:szCs w:val="28"/>
        </w:rPr>
      </w:pPr>
      <w:r>
        <w:rPr>
          <w:b/>
          <w:sz w:val="28"/>
          <w:szCs w:val="28"/>
        </w:rPr>
        <w:t>Предложение о сотрудничестве</w:t>
      </w:r>
    </w:p>
    <w:p w:rsidR="006B3AD3" w:rsidRPr="0007096B" w:rsidRDefault="006B3AD3" w:rsidP="00C84BF6">
      <w:pPr>
        <w:rPr>
          <w:sz w:val="12"/>
        </w:rPr>
      </w:pPr>
    </w:p>
    <w:tbl>
      <w:tblPr>
        <w:tblW w:w="0" w:type="auto"/>
        <w:tblLook w:val="00A0"/>
      </w:tblPr>
      <w:tblGrid>
        <w:gridCol w:w="4927"/>
        <w:gridCol w:w="4927"/>
      </w:tblGrid>
      <w:tr w:rsidR="006B3AD3" w:rsidRPr="0007096B" w:rsidTr="005C68D2">
        <w:tc>
          <w:tcPr>
            <w:tcW w:w="4927" w:type="dxa"/>
          </w:tcPr>
          <w:p w:rsidR="006B3AD3" w:rsidRPr="0007096B" w:rsidRDefault="006B3AD3" w:rsidP="005C68D2">
            <w:r>
              <w:rPr>
                <w:sz w:val="28"/>
                <w:szCs w:val="28"/>
              </w:rPr>
              <w:t>«____» ___________ 201_ г.</w:t>
            </w:r>
          </w:p>
        </w:tc>
        <w:tc>
          <w:tcPr>
            <w:tcW w:w="4927" w:type="dxa"/>
          </w:tcPr>
          <w:p w:rsidR="006B3AD3" w:rsidRPr="00765106" w:rsidRDefault="006B3AD3" w:rsidP="005C68D2">
            <w:pPr>
              <w:rPr>
                <w:sz w:val="28"/>
                <w:szCs w:val="28"/>
              </w:rPr>
            </w:pPr>
            <w:r>
              <w:rPr>
                <w:sz w:val="28"/>
                <w:szCs w:val="28"/>
              </w:rPr>
              <w:t>Процедура Размещения оферты</w:t>
            </w:r>
          </w:p>
          <w:p w:rsidR="006B3AD3" w:rsidRPr="0007096B" w:rsidRDefault="006B3AD3" w:rsidP="00710289">
            <w:r>
              <w:rPr>
                <w:sz w:val="28"/>
                <w:szCs w:val="28"/>
              </w:rPr>
              <w:t>№ РО-НКПОКТ-18-0030</w:t>
            </w:r>
          </w:p>
        </w:tc>
      </w:tr>
    </w:tbl>
    <w:p w:rsidR="006B3AD3" w:rsidRDefault="006B3AD3" w:rsidP="00C84BF6">
      <w:pPr>
        <w:rPr>
          <w:sz w:val="28"/>
          <w:szCs w:val="28"/>
        </w:rPr>
      </w:pPr>
      <w:r>
        <w:rPr>
          <w:sz w:val="28"/>
          <w:szCs w:val="28"/>
        </w:rPr>
        <w:t>____________________________________________________________________</w:t>
      </w:r>
    </w:p>
    <w:p w:rsidR="006B3AD3" w:rsidRDefault="006B3AD3" w:rsidP="005E221F">
      <w:pPr>
        <w:jc w:val="center"/>
        <w:rPr>
          <w:sz w:val="28"/>
          <w:szCs w:val="28"/>
        </w:rPr>
      </w:pPr>
      <w:proofErr w:type="gramStart"/>
      <w:r>
        <w:rPr>
          <w:bCs/>
          <w:i/>
        </w:rPr>
        <w:t>(Полное наименование п</w:t>
      </w:r>
      <w:r>
        <w:rPr>
          <w:i/>
        </w:rPr>
        <w:t>ретендента</w:t>
      </w:r>
      <w:proofErr w:type="gramEnd"/>
    </w:p>
    <w:p w:rsidR="006B3AD3" w:rsidRDefault="006B3AD3" w:rsidP="005E221F">
      <w:pPr>
        <w:jc w:val="center"/>
        <w:rPr>
          <w:sz w:val="28"/>
          <w:szCs w:val="28"/>
        </w:rPr>
      </w:pPr>
    </w:p>
    <w:p w:rsidR="006B3AD3" w:rsidRPr="00E458AA" w:rsidRDefault="006B3AD3" w:rsidP="005E221F">
      <w:pPr>
        <w:rPr>
          <w:i/>
        </w:rPr>
      </w:pPr>
      <w:r>
        <w:rPr>
          <w:i/>
        </w:rPr>
        <w:t>Таблица № 1</w:t>
      </w:r>
    </w:p>
    <w:tbl>
      <w:tblPr>
        <w:tblStyle w:val="afff3"/>
        <w:tblW w:w="9639" w:type="dxa"/>
        <w:tblInd w:w="108" w:type="dxa"/>
        <w:tblLayout w:type="fixed"/>
        <w:tblLook w:val="04A0"/>
      </w:tblPr>
      <w:tblGrid>
        <w:gridCol w:w="567"/>
        <w:gridCol w:w="2897"/>
        <w:gridCol w:w="1701"/>
        <w:gridCol w:w="2835"/>
        <w:gridCol w:w="1639"/>
      </w:tblGrid>
      <w:tr w:rsidR="006B3AD3" w:rsidTr="00F929A7">
        <w:trPr>
          <w:trHeight w:val="1152"/>
        </w:trPr>
        <w:tc>
          <w:tcPr>
            <w:tcW w:w="567" w:type="dxa"/>
            <w:vAlign w:val="center"/>
          </w:tcPr>
          <w:p w:rsidR="006B3AD3" w:rsidRPr="007E33A9" w:rsidRDefault="006B3AD3" w:rsidP="005C68D2">
            <w:pPr>
              <w:jc w:val="center"/>
              <w:rPr>
                <w:b/>
                <w:bCs/>
              </w:rPr>
            </w:pPr>
            <w:r>
              <w:rPr>
                <w:b/>
                <w:bCs/>
              </w:rPr>
              <w:t>№ п/п</w:t>
            </w:r>
          </w:p>
        </w:tc>
        <w:tc>
          <w:tcPr>
            <w:tcW w:w="2897" w:type="dxa"/>
            <w:vAlign w:val="center"/>
          </w:tcPr>
          <w:p w:rsidR="006B3AD3" w:rsidRPr="007E33A9" w:rsidRDefault="006B3AD3" w:rsidP="005C68D2">
            <w:pPr>
              <w:jc w:val="center"/>
              <w:rPr>
                <w:b/>
                <w:bCs/>
              </w:rPr>
            </w:pPr>
            <w:r>
              <w:rPr>
                <w:b/>
                <w:bCs/>
              </w:rPr>
              <w:t>Наименование работ</w:t>
            </w:r>
          </w:p>
        </w:tc>
        <w:tc>
          <w:tcPr>
            <w:tcW w:w="1701" w:type="dxa"/>
            <w:vAlign w:val="center"/>
          </w:tcPr>
          <w:p w:rsidR="006B3AD3" w:rsidRPr="007E33A9" w:rsidRDefault="006B3AD3" w:rsidP="005C68D2">
            <w:pPr>
              <w:jc w:val="center"/>
              <w:rPr>
                <w:b/>
                <w:bCs/>
              </w:rPr>
            </w:pPr>
            <w:r>
              <w:rPr>
                <w:b/>
                <w:bCs/>
              </w:rPr>
              <w:t>Стоимость работ (ставка за 1 грузовой вагон) руб. без учета НДС</w:t>
            </w:r>
          </w:p>
        </w:tc>
        <w:tc>
          <w:tcPr>
            <w:tcW w:w="2835" w:type="dxa"/>
            <w:vAlign w:val="center"/>
          </w:tcPr>
          <w:p w:rsidR="006B3AD3" w:rsidRPr="007E33A9" w:rsidRDefault="006B3AD3" w:rsidP="005C68D2">
            <w:pPr>
              <w:jc w:val="center"/>
              <w:rPr>
                <w:b/>
                <w:bCs/>
              </w:rPr>
            </w:pPr>
            <w:r>
              <w:rPr>
                <w:b/>
              </w:rPr>
              <w:t>Срок выполнения работ (</w:t>
            </w:r>
            <w:proofErr w:type="spellStart"/>
            <w:r>
              <w:rPr>
                <w:b/>
              </w:rPr>
              <w:t>сут</w:t>
            </w:r>
            <w:proofErr w:type="spellEnd"/>
            <w:r>
              <w:rPr>
                <w:b/>
              </w:rPr>
              <w:t>.)</w:t>
            </w:r>
          </w:p>
        </w:tc>
        <w:tc>
          <w:tcPr>
            <w:tcW w:w="1639" w:type="dxa"/>
            <w:vAlign w:val="center"/>
          </w:tcPr>
          <w:p w:rsidR="006B3AD3" w:rsidRPr="007E33A9" w:rsidRDefault="006B3AD3" w:rsidP="005C68D2">
            <w:pPr>
              <w:jc w:val="center"/>
              <w:rPr>
                <w:b/>
                <w:bCs/>
              </w:rPr>
            </w:pPr>
            <w:r>
              <w:rPr>
                <w:b/>
              </w:rPr>
              <w:t>Размер аванса %</w:t>
            </w:r>
          </w:p>
        </w:tc>
      </w:tr>
      <w:tr w:rsidR="006B3AD3" w:rsidTr="00F929A7">
        <w:trPr>
          <w:trHeight w:val="225"/>
        </w:trPr>
        <w:tc>
          <w:tcPr>
            <w:tcW w:w="567" w:type="dxa"/>
            <w:vAlign w:val="center"/>
          </w:tcPr>
          <w:p w:rsidR="006B3AD3" w:rsidRDefault="006B3AD3" w:rsidP="005C68D2">
            <w:pPr>
              <w:jc w:val="center"/>
              <w:rPr>
                <w:b/>
                <w:bCs/>
              </w:rPr>
            </w:pPr>
            <w:r>
              <w:rPr>
                <w:b/>
                <w:bCs/>
              </w:rPr>
              <w:t>1</w:t>
            </w:r>
          </w:p>
        </w:tc>
        <w:tc>
          <w:tcPr>
            <w:tcW w:w="2897" w:type="dxa"/>
            <w:vAlign w:val="center"/>
          </w:tcPr>
          <w:p w:rsidR="006B3AD3" w:rsidRPr="007E33A9" w:rsidRDefault="006B3AD3" w:rsidP="005C68D2">
            <w:pPr>
              <w:jc w:val="center"/>
              <w:rPr>
                <w:b/>
                <w:bCs/>
              </w:rPr>
            </w:pPr>
            <w:r>
              <w:rPr>
                <w:b/>
                <w:bCs/>
              </w:rPr>
              <w:t>2</w:t>
            </w:r>
          </w:p>
        </w:tc>
        <w:tc>
          <w:tcPr>
            <w:tcW w:w="1701" w:type="dxa"/>
            <w:vAlign w:val="center"/>
          </w:tcPr>
          <w:p w:rsidR="006B3AD3" w:rsidRPr="007E33A9" w:rsidRDefault="006B3AD3" w:rsidP="005C68D2">
            <w:pPr>
              <w:jc w:val="center"/>
              <w:rPr>
                <w:b/>
                <w:bCs/>
              </w:rPr>
            </w:pPr>
            <w:r>
              <w:rPr>
                <w:b/>
                <w:bCs/>
              </w:rPr>
              <w:t>3</w:t>
            </w:r>
          </w:p>
        </w:tc>
        <w:tc>
          <w:tcPr>
            <w:tcW w:w="2835" w:type="dxa"/>
            <w:vAlign w:val="center"/>
          </w:tcPr>
          <w:p w:rsidR="006B3AD3" w:rsidRPr="007E33A9" w:rsidRDefault="006B3AD3" w:rsidP="005C68D2">
            <w:pPr>
              <w:jc w:val="center"/>
              <w:rPr>
                <w:b/>
              </w:rPr>
            </w:pPr>
            <w:r>
              <w:rPr>
                <w:b/>
              </w:rPr>
              <w:t>4</w:t>
            </w:r>
          </w:p>
        </w:tc>
        <w:tc>
          <w:tcPr>
            <w:tcW w:w="1639" w:type="dxa"/>
            <w:vAlign w:val="center"/>
          </w:tcPr>
          <w:p w:rsidR="006B3AD3" w:rsidRPr="007E33A9" w:rsidRDefault="006B3AD3" w:rsidP="005C68D2">
            <w:pPr>
              <w:jc w:val="center"/>
              <w:rPr>
                <w:b/>
              </w:rPr>
            </w:pPr>
            <w:r>
              <w:rPr>
                <w:b/>
              </w:rPr>
              <w:t>5</w:t>
            </w:r>
          </w:p>
        </w:tc>
      </w:tr>
      <w:tr w:rsidR="006B3AD3" w:rsidTr="00F929A7">
        <w:tc>
          <w:tcPr>
            <w:tcW w:w="567" w:type="dxa"/>
            <w:vAlign w:val="center"/>
          </w:tcPr>
          <w:p w:rsidR="006B3AD3" w:rsidRPr="00B5746D" w:rsidRDefault="006B3AD3" w:rsidP="005C68D2">
            <w:pPr>
              <w:jc w:val="center"/>
              <w:rPr>
                <w:bCs/>
              </w:rPr>
            </w:pPr>
            <w:r>
              <w:rPr>
                <w:bCs/>
              </w:rPr>
              <w:t>1</w:t>
            </w:r>
          </w:p>
        </w:tc>
        <w:tc>
          <w:tcPr>
            <w:tcW w:w="2897" w:type="dxa"/>
            <w:vAlign w:val="center"/>
          </w:tcPr>
          <w:p w:rsidR="006B3AD3" w:rsidRPr="00B5746D" w:rsidRDefault="006B3AD3" w:rsidP="005C68D2">
            <w:pPr>
              <w:jc w:val="both"/>
              <w:rPr>
                <w:bCs/>
              </w:rPr>
            </w:pPr>
            <w:proofErr w:type="gramStart"/>
            <w:r>
              <w:t>Деповской</w:t>
            </w:r>
            <w:proofErr w:type="gramEnd"/>
            <w:r>
              <w:t xml:space="preserve"> ремонт одного грузового вагона</w:t>
            </w:r>
          </w:p>
        </w:tc>
        <w:tc>
          <w:tcPr>
            <w:tcW w:w="1701" w:type="dxa"/>
            <w:vAlign w:val="center"/>
          </w:tcPr>
          <w:p w:rsidR="006B3AD3" w:rsidRPr="00B5746D" w:rsidRDefault="006B3AD3" w:rsidP="005C68D2">
            <w:pPr>
              <w:jc w:val="center"/>
              <w:rPr>
                <w:bCs/>
              </w:rPr>
            </w:pPr>
          </w:p>
        </w:tc>
        <w:tc>
          <w:tcPr>
            <w:tcW w:w="2835" w:type="dxa"/>
            <w:vAlign w:val="center"/>
          </w:tcPr>
          <w:p w:rsidR="006B3AD3" w:rsidRPr="003E37E9" w:rsidRDefault="006B3AD3" w:rsidP="005C68D2">
            <w:pPr>
              <w:jc w:val="center"/>
              <w:rPr>
                <w:bCs/>
                <w:sz w:val="20"/>
                <w:szCs w:val="20"/>
              </w:rPr>
            </w:pPr>
            <w:r>
              <w:rPr>
                <w:sz w:val="20"/>
                <w:szCs w:val="20"/>
              </w:rPr>
              <w:t>в течение не более</w:t>
            </w:r>
            <w:proofErr w:type="gramStart"/>
            <w:r>
              <w:rPr>
                <w:sz w:val="20"/>
                <w:szCs w:val="20"/>
              </w:rPr>
              <w:t xml:space="preserve"> ___ (____) </w:t>
            </w:r>
            <w:proofErr w:type="gramEnd"/>
            <w:r>
              <w:rPr>
                <w:sz w:val="20"/>
                <w:szCs w:val="20"/>
              </w:rPr>
              <w:t>суток с момента подачи грузового вагона на станцию примыкания Депо Подрядчика</w:t>
            </w:r>
          </w:p>
        </w:tc>
        <w:tc>
          <w:tcPr>
            <w:tcW w:w="1639" w:type="dxa"/>
            <w:vMerge w:val="restart"/>
            <w:vAlign w:val="center"/>
          </w:tcPr>
          <w:p w:rsidR="006B3AD3" w:rsidRPr="00B5746D" w:rsidRDefault="006B3AD3" w:rsidP="005C68D2">
            <w:pPr>
              <w:jc w:val="center"/>
              <w:rPr>
                <w:bCs/>
              </w:rPr>
            </w:pPr>
            <w:r>
              <w:rPr>
                <w:bCs/>
              </w:rPr>
              <w:t>___%</w:t>
            </w:r>
          </w:p>
        </w:tc>
      </w:tr>
      <w:tr w:rsidR="006B3AD3" w:rsidTr="00F929A7">
        <w:tc>
          <w:tcPr>
            <w:tcW w:w="567" w:type="dxa"/>
            <w:vAlign w:val="center"/>
          </w:tcPr>
          <w:p w:rsidR="006B3AD3" w:rsidRPr="00B5746D" w:rsidRDefault="006B3AD3" w:rsidP="005C68D2">
            <w:pPr>
              <w:jc w:val="center"/>
              <w:rPr>
                <w:bCs/>
              </w:rPr>
            </w:pPr>
            <w:r>
              <w:rPr>
                <w:bCs/>
              </w:rPr>
              <w:t>2</w:t>
            </w:r>
          </w:p>
        </w:tc>
        <w:tc>
          <w:tcPr>
            <w:tcW w:w="2897" w:type="dxa"/>
            <w:vAlign w:val="center"/>
          </w:tcPr>
          <w:p w:rsidR="006B3AD3" w:rsidRPr="00B5746D" w:rsidRDefault="006B3AD3" w:rsidP="005C68D2">
            <w:pPr>
              <w:jc w:val="both"/>
              <w:rPr>
                <w:bCs/>
              </w:rPr>
            </w:pPr>
            <w:r>
              <w:t xml:space="preserve">Подача и уборка 1 (одного) грузового вагона </w:t>
            </w:r>
            <w:proofErr w:type="gramStart"/>
            <w:r>
              <w:t>на</w:t>
            </w:r>
            <w:proofErr w:type="gramEnd"/>
            <w:r>
              <w:t>/</w:t>
            </w:r>
            <w:proofErr w:type="gramStart"/>
            <w:r>
              <w:t>с</w:t>
            </w:r>
            <w:proofErr w:type="gramEnd"/>
            <w:r>
              <w:t xml:space="preserve"> железнодорожных путей общего пользования на/с </w:t>
            </w:r>
            <w:proofErr w:type="spellStart"/>
            <w:r>
              <w:t>тракционных</w:t>
            </w:r>
            <w:proofErr w:type="spellEnd"/>
            <w:r>
              <w:t xml:space="preserve"> путей Депо Подрядчика</w:t>
            </w:r>
          </w:p>
        </w:tc>
        <w:tc>
          <w:tcPr>
            <w:tcW w:w="1701" w:type="dxa"/>
            <w:vAlign w:val="center"/>
          </w:tcPr>
          <w:p w:rsidR="006B3AD3" w:rsidRPr="00B5746D" w:rsidRDefault="006B3AD3" w:rsidP="005C68D2">
            <w:pPr>
              <w:jc w:val="center"/>
              <w:rPr>
                <w:bCs/>
              </w:rPr>
            </w:pPr>
          </w:p>
        </w:tc>
        <w:tc>
          <w:tcPr>
            <w:tcW w:w="2835" w:type="dxa"/>
            <w:vAlign w:val="center"/>
          </w:tcPr>
          <w:p w:rsidR="006B3AD3" w:rsidRPr="005A3669" w:rsidRDefault="006B3AD3" w:rsidP="005C68D2">
            <w:pPr>
              <w:jc w:val="center"/>
              <w:rPr>
                <w:bCs/>
              </w:rPr>
            </w:pPr>
            <w:r>
              <w:rPr>
                <w:bCs/>
              </w:rPr>
              <w:t>-</w:t>
            </w:r>
          </w:p>
        </w:tc>
        <w:tc>
          <w:tcPr>
            <w:tcW w:w="1639" w:type="dxa"/>
            <w:vMerge/>
            <w:vAlign w:val="center"/>
          </w:tcPr>
          <w:p w:rsidR="006B3AD3" w:rsidRPr="00B5746D" w:rsidRDefault="006B3AD3" w:rsidP="005C68D2">
            <w:pPr>
              <w:jc w:val="center"/>
              <w:rPr>
                <w:bCs/>
              </w:rPr>
            </w:pPr>
          </w:p>
        </w:tc>
      </w:tr>
      <w:tr w:rsidR="006B3AD3" w:rsidTr="00F929A7">
        <w:tc>
          <w:tcPr>
            <w:tcW w:w="567" w:type="dxa"/>
            <w:vAlign w:val="center"/>
          </w:tcPr>
          <w:p w:rsidR="006B3AD3" w:rsidRPr="00B5746D" w:rsidRDefault="006B3AD3" w:rsidP="005C68D2">
            <w:pPr>
              <w:jc w:val="center"/>
              <w:rPr>
                <w:bCs/>
              </w:rPr>
            </w:pPr>
            <w:r>
              <w:rPr>
                <w:bCs/>
              </w:rPr>
              <w:t>3</w:t>
            </w:r>
          </w:p>
        </w:tc>
        <w:tc>
          <w:tcPr>
            <w:tcW w:w="2897" w:type="dxa"/>
            <w:vAlign w:val="center"/>
          </w:tcPr>
          <w:p w:rsidR="006B3AD3" w:rsidRDefault="006B3AD3" w:rsidP="005C68D2">
            <w:pPr>
              <w:jc w:val="both"/>
            </w:pPr>
            <w:r>
              <w:t>Определение</w:t>
            </w:r>
          </w:p>
          <w:p w:rsidR="006B3AD3" w:rsidRDefault="006B3AD3" w:rsidP="005C68D2">
            <w:pPr>
              <w:jc w:val="both"/>
            </w:pPr>
            <w:r>
              <w:t>ремонтопригодности и</w:t>
            </w:r>
          </w:p>
          <w:p w:rsidR="006B3AD3" w:rsidRDefault="006B3AD3" w:rsidP="005C68D2">
            <w:pPr>
              <w:jc w:val="both"/>
            </w:pPr>
            <w:r>
              <w:t>ремонта деталей, узлов и</w:t>
            </w:r>
          </w:p>
          <w:p w:rsidR="006B3AD3" w:rsidRDefault="006B3AD3" w:rsidP="005C68D2">
            <w:pPr>
              <w:jc w:val="both"/>
            </w:pPr>
            <w:r>
              <w:t>колесных пар грузовых</w:t>
            </w:r>
          </w:p>
          <w:p w:rsidR="006B3AD3" w:rsidRPr="00B5746D" w:rsidRDefault="006B3AD3" w:rsidP="005C68D2">
            <w:pPr>
              <w:jc w:val="both"/>
              <w:rPr>
                <w:bCs/>
              </w:rPr>
            </w:pPr>
            <w:r>
              <w:t>вагонов</w:t>
            </w:r>
          </w:p>
        </w:tc>
        <w:tc>
          <w:tcPr>
            <w:tcW w:w="1701" w:type="dxa"/>
            <w:vAlign w:val="center"/>
          </w:tcPr>
          <w:p w:rsidR="006B3AD3" w:rsidRPr="00B5746D" w:rsidRDefault="006B3AD3" w:rsidP="005C68D2">
            <w:pPr>
              <w:jc w:val="center"/>
              <w:rPr>
                <w:bCs/>
              </w:rPr>
            </w:pPr>
            <w:r>
              <w:rPr>
                <w:bCs/>
              </w:rPr>
              <w:t>-</w:t>
            </w:r>
          </w:p>
        </w:tc>
        <w:tc>
          <w:tcPr>
            <w:tcW w:w="2835" w:type="dxa"/>
            <w:vAlign w:val="center"/>
          </w:tcPr>
          <w:p w:rsidR="006B3AD3" w:rsidRPr="003E37E9" w:rsidRDefault="006B3AD3" w:rsidP="005C68D2">
            <w:pPr>
              <w:jc w:val="center"/>
              <w:rPr>
                <w:bCs/>
                <w:sz w:val="20"/>
                <w:szCs w:val="20"/>
              </w:rPr>
            </w:pPr>
            <w:r>
              <w:rPr>
                <w:sz w:val="20"/>
                <w:szCs w:val="20"/>
              </w:rPr>
              <w:t>в течение не более</w:t>
            </w:r>
            <w:proofErr w:type="gramStart"/>
            <w:r>
              <w:rPr>
                <w:sz w:val="20"/>
                <w:szCs w:val="20"/>
              </w:rPr>
              <w:t xml:space="preserve"> ____(_____) </w:t>
            </w:r>
            <w:proofErr w:type="gramEnd"/>
            <w:r>
              <w:rPr>
                <w:sz w:val="20"/>
                <w:szCs w:val="20"/>
              </w:rPr>
              <w:t>суток с даты доставки деталей, узлов и колесных пар грузовых вагонов в депо Подрядчика и оформления акта приема – передачи деталей, узлов и колесных пар грузовых вагонов собственности Заказчика.</w:t>
            </w:r>
          </w:p>
        </w:tc>
        <w:tc>
          <w:tcPr>
            <w:tcW w:w="1639" w:type="dxa"/>
            <w:vMerge/>
            <w:vAlign w:val="center"/>
          </w:tcPr>
          <w:p w:rsidR="006B3AD3" w:rsidRPr="00B5746D" w:rsidRDefault="006B3AD3" w:rsidP="005C68D2">
            <w:pPr>
              <w:jc w:val="center"/>
              <w:rPr>
                <w:bCs/>
              </w:rPr>
            </w:pPr>
          </w:p>
        </w:tc>
      </w:tr>
    </w:tbl>
    <w:p w:rsidR="006B3AD3" w:rsidRDefault="006B3AD3" w:rsidP="00C84BF6">
      <w:pPr>
        <w:rPr>
          <w:sz w:val="28"/>
          <w:szCs w:val="28"/>
        </w:rPr>
      </w:pPr>
    </w:p>
    <w:p w:rsidR="006B3AD3" w:rsidRDefault="006B3AD3" w:rsidP="00F30294">
      <w:pPr>
        <w:jc w:val="center"/>
        <w:rPr>
          <w:b/>
          <w:bCs/>
        </w:rPr>
      </w:pPr>
      <w:r>
        <w:rPr>
          <w:b/>
          <w:bCs/>
        </w:rPr>
        <w:t>Стоимость запасных частей собственности Подрядчика, которые не включены в стоимость деповского ремонта грузового вагона</w:t>
      </w:r>
    </w:p>
    <w:p w:rsidR="006B3AD3" w:rsidRPr="00E458AA" w:rsidRDefault="006B3AD3" w:rsidP="00E458AA">
      <w:pPr>
        <w:rPr>
          <w:bCs/>
          <w:i/>
        </w:rPr>
      </w:pPr>
      <w:r>
        <w:rPr>
          <w:bCs/>
          <w:i/>
        </w:rPr>
        <w:t>Таблица № 2</w:t>
      </w:r>
    </w:p>
    <w:tbl>
      <w:tblPr>
        <w:tblW w:w="9706" w:type="dxa"/>
        <w:jc w:val="center"/>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7107"/>
        <w:gridCol w:w="1997"/>
      </w:tblGrid>
      <w:tr w:rsidR="006B3AD3" w:rsidRPr="00F30294" w:rsidTr="009D1259">
        <w:trPr>
          <w:jc w:val="center"/>
        </w:trPr>
        <w:tc>
          <w:tcPr>
            <w:tcW w:w="602" w:type="dxa"/>
            <w:vAlign w:val="center"/>
          </w:tcPr>
          <w:p w:rsidR="006B3AD3" w:rsidRPr="00F30294" w:rsidRDefault="006B3AD3" w:rsidP="009D1259">
            <w:pPr>
              <w:jc w:val="center"/>
              <w:rPr>
                <w:b/>
              </w:rPr>
            </w:pPr>
            <w:r>
              <w:rPr>
                <w:b/>
                <w:bCs/>
              </w:rPr>
              <w:t>№ п/п</w:t>
            </w:r>
          </w:p>
        </w:tc>
        <w:tc>
          <w:tcPr>
            <w:tcW w:w="7107" w:type="dxa"/>
            <w:vAlign w:val="center"/>
          </w:tcPr>
          <w:p w:rsidR="006B3AD3" w:rsidRPr="00F30294" w:rsidRDefault="006B3AD3" w:rsidP="005C68D2">
            <w:pPr>
              <w:jc w:val="center"/>
              <w:rPr>
                <w:b/>
              </w:rPr>
            </w:pPr>
            <w:r>
              <w:rPr>
                <w:b/>
              </w:rPr>
              <w:t>Наименование запасных частей</w:t>
            </w:r>
          </w:p>
        </w:tc>
        <w:tc>
          <w:tcPr>
            <w:tcW w:w="1997" w:type="dxa"/>
            <w:vAlign w:val="center"/>
          </w:tcPr>
          <w:p w:rsidR="006B3AD3" w:rsidRPr="00F30294" w:rsidRDefault="006B3AD3" w:rsidP="005C68D2">
            <w:pPr>
              <w:jc w:val="center"/>
              <w:rPr>
                <w:b/>
              </w:rPr>
            </w:pPr>
            <w:r>
              <w:rPr>
                <w:b/>
              </w:rPr>
              <w:t>Цена, руб.</w:t>
            </w:r>
          </w:p>
          <w:p w:rsidR="006B3AD3" w:rsidRPr="00F30294" w:rsidRDefault="006B3AD3" w:rsidP="005C68D2">
            <w:pPr>
              <w:jc w:val="center"/>
              <w:rPr>
                <w:b/>
              </w:rPr>
            </w:pPr>
            <w:r>
              <w:rPr>
                <w:b/>
              </w:rPr>
              <w:t>без учёта НДС</w:t>
            </w: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31-34 года</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26-30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3</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21-25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4</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16-20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5</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11-15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6</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06-10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7</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01-05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lastRenderedPageBreak/>
              <w:t>8</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Боковая рама новая</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9</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31-37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10</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26-30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11</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21-25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12</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16-20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13</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11-15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14</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06-10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15</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01-05 лет</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16</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proofErr w:type="spellStart"/>
            <w:r>
              <w:t>Надрессорная</w:t>
            </w:r>
            <w:proofErr w:type="spellEnd"/>
            <w:r>
              <w:t xml:space="preserve"> балка новая</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17</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40-44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18</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45-49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19</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50-54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20</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55-59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21</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60-64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22</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65-69 мм</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23</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б/</w:t>
            </w:r>
            <w:proofErr w:type="gramStart"/>
            <w:r>
              <w:t>у</w:t>
            </w:r>
            <w:proofErr w:type="gramEnd"/>
            <w:r>
              <w:t xml:space="preserve"> </w:t>
            </w:r>
            <w:proofErr w:type="gramStart"/>
            <w:r>
              <w:t>с</w:t>
            </w:r>
            <w:proofErr w:type="gramEnd"/>
            <w:r>
              <w:t xml:space="preserve"> толщиной обода 70 мм и более</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24</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Колесная пара после капитального ремонта (с буксовым узлом) ЦКК ГОСТ толщина обода более 70 мм (СОНК)</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25</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Автосцепка</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26</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Автосцепка б/у</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27</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Поглощающий аппарат РТ-120 (класса Т</w:t>
            </w:r>
            <w:proofErr w:type="gramStart"/>
            <w:r>
              <w:t>1</w:t>
            </w:r>
            <w:proofErr w:type="gramEnd"/>
            <w:r>
              <w:t>) новый</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28</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Поглощающий аппарат ПМКП-110 (класса Т</w:t>
            </w:r>
            <w:proofErr w:type="gramStart"/>
            <w:r>
              <w:t>1</w:t>
            </w:r>
            <w:proofErr w:type="gramEnd"/>
            <w:r>
              <w:t>) новый</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29</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Тяговый хомут новый</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r w:rsidR="006B3AD3" w:rsidRPr="00F30294" w:rsidTr="00EB207D">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EB207D">
            <w:pPr>
              <w:ind w:right="-108"/>
              <w:jc w:val="center"/>
            </w:pPr>
            <w:r>
              <w:t>30</w:t>
            </w:r>
          </w:p>
        </w:tc>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FA067C">
            <w:pPr>
              <w:ind w:right="-108"/>
              <w:jc w:val="both"/>
            </w:pPr>
            <w:r>
              <w:t xml:space="preserve">Тяговый </w:t>
            </w:r>
            <w:proofErr w:type="gramStart"/>
            <w:r>
              <w:t>хомут б</w:t>
            </w:r>
            <w:proofErr w:type="gramEnd"/>
            <w:r>
              <w:t>/у</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F30294" w:rsidRDefault="006B3AD3" w:rsidP="005C68D2">
            <w:pPr>
              <w:jc w:val="center"/>
              <w:rPr>
                <w:bCs/>
              </w:rPr>
            </w:pPr>
          </w:p>
        </w:tc>
      </w:tr>
    </w:tbl>
    <w:p w:rsidR="006B3AD3" w:rsidRDefault="006B3AD3" w:rsidP="00C84BF6">
      <w:pPr>
        <w:rPr>
          <w:sz w:val="28"/>
          <w:szCs w:val="28"/>
        </w:rPr>
      </w:pPr>
    </w:p>
    <w:p w:rsidR="006B3AD3" w:rsidRPr="00E458AA" w:rsidRDefault="006B3AD3" w:rsidP="00E458AA">
      <w:pPr>
        <w:pStyle w:val="Standard"/>
        <w:jc w:val="center"/>
        <w:rPr>
          <w:b/>
        </w:rPr>
      </w:pPr>
      <w:r>
        <w:rPr>
          <w:b/>
        </w:rPr>
        <w:t>Прейскурант по определению ремонтопригодности и ремонту деталей, узлов и колесных пар</w:t>
      </w:r>
    </w:p>
    <w:p w:rsidR="006B3AD3" w:rsidRPr="00E458AA" w:rsidRDefault="006B3AD3" w:rsidP="00E458AA">
      <w:pPr>
        <w:pStyle w:val="Standard"/>
        <w:rPr>
          <w:i/>
        </w:rPr>
      </w:pPr>
      <w:r>
        <w:rPr>
          <w:i/>
        </w:rPr>
        <w:t>Таблица № 3</w:t>
      </w:r>
    </w:p>
    <w:tbl>
      <w:tblPr>
        <w:tblStyle w:val="afff3"/>
        <w:tblW w:w="9784" w:type="dxa"/>
        <w:jc w:val="center"/>
        <w:tblInd w:w="2415" w:type="dxa"/>
        <w:tblLook w:val="04A0"/>
      </w:tblPr>
      <w:tblGrid>
        <w:gridCol w:w="576"/>
        <w:gridCol w:w="7153"/>
        <w:gridCol w:w="2055"/>
      </w:tblGrid>
      <w:tr w:rsidR="006B3AD3" w:rsidRPr="00B01358" w:rsidTr="006A6897">
        <w:trPr>
          <w:trHeight w:val="336"/>
          <w:jc w:val="center"/>
        </w:trPr>
        <w:tc>
          <w:tcPr>
            <w:tcW w:w="576" w:type="dxa"/>
            <w:vAlign w:val="center"/>
          </w:tcPr>
          <w:p w:rsidR="006B3AD3" w:rsidRPr="00B01358" w:rsidRDefault="006B3AD3" w:rsidP="005C68D2">
            <w:pPr>
              <w:pStyle w:val="Standard"/>
              <w:jc w:val="center"/>
              <w:rPr>
                <w:b/>
              </w:rPr>
            </w:pPr>
          </w:p>
        </w:tc>
        <w:tc>
          <w:tcPr>
            <w:tcW w:w="7153" w:type="dxa"/>
            <w:vAlign w:val="center"/>
          </w:tcPr>
          <w:p w:rsidR="006B3AD3" w:rsidRPr="00B01358" w:rsidRDefault="006B3AD3" w:rsidP="005C68D2">
            <w:pPr>
              <w:pStyle w:val="Standard"/>
              <w:jc w:val="center"/>
              <w:rPr>
                <w:b/>
              </w:rPr>
            </w:pPr>
            <w:r>
              <w:rPr>
                <w:b/>
              </w:rPr>
              <w:t>Наименование</w:t>
            </w:r>
          </w:p>
        </w:tc>
        <w:tc>
          <w:tcPr>
            <w:tcW w:w="2055" w:type="dxa"/>
            <w:vAlign w:val="center"/>
          </w:tcPr>
          <w:p w:rsidR="006B3AD3" w:rsidRPr="00F30294" w:rsidRDefault="006B3AD3" w:rsidP="00E458AA">
            <w:pPr>
              <w:jc w:val="center"/>
              <w:rPr>
                <w:b/>
              </w:rPr>
            </w:pPr>
            <w:r>
              <w:rPr>
                <w:b/>
              </w:rPr>
              <w:t>Цена, руб.</w:t>
            </w:r>
          </w:p>
          <w:p w:rsidR="006B3AD3" w:rsidRPr="00B01358" w:rsidRDefault="006B3AD3" w:rsidP="00E458AA">
            <w:pPr>
              <w:pStyle w:val="Standard"/>
              <w:jc w:val="center"/>
              <w:rPr>
                <w:b/>
              </w:rPr>
            </w:pPr>
            <w:r>
              <w:rPr>
                <w:b/>
              </w:rPr>
              <w:t>без учёта НДС</w:t>
            </w:r>
          </w:p>
        </w:tc>
      </w:tr>
      <w:tr w:rsidR="006B3AD3" w:rsidRPr="00B01358" w:rsidTr="006A6897">
        <w:trPr>
          <w:jc w:val="center"/>
        </w:trPr>
        <w:tc>
          <w:tcPr>
            <w:tcW w:w="576" w:type="dxa"/>
            <w:vAlign w:val="center"/>
          </w:tcPr>
          <w:p w:rsidR="006B3AD3" w:rsidRPr="00B01358" w:rsidRDefault="006B3AD3" w:rsidP="007047B1">
            <w:pPr>
              <w:pStyle w:val="Standard"/>
              <w:jc w:val="center"/>
              <w:rPr>
                <w:b/>
              </w:rPr>
            </w:pPr>
            <w:r>
              <w:rPr>
                <w:b/>
              </w:rPr>
              <w:t>1.</w:t>
            </w:r>
          </w:p>
        </w:tc>
        <w:tc>
          <w:tcPr>
            <w:tcW w:w="7153" w:type="dxa"/>
          </w:tcPr>
          <w:p w:rsidR="006B3AD3" w:rsidRPr="00B01358" w:rsidRDefault="006B3AD3" w:rsidP="00CE4EB8">
            <w:pPr>
              <w:pStyle w:val="Standard"/>
              <w:jc w:val="both"/>
              <w:rPr>
                <w:b/>
              </w:rPr>
            </w:pPr>
            <w:r>
              <w:rPr>
                <w:b/>
              </w:rPr>
              <w:t>Работы по определению ремонтопригодности</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1.1</w:t>
            </w:r>
          </w:p>
        </w:tc>
        <w:tc>
          <w:tcPr>
            <w:tcW w:w="7153" w:type="dxa"/>
          </w:tcPr>
          <w:p w:rsidR="006B3AD3" w:rsidRPr="00B01358" w:rsidRDefault="006B3AD3" w:rsidP="00CE4EB8">
            <w:pPr>
              <w:pStyle w:val="Standard"/>
              <w:jc w:val="both"/>
            </w:pPr>
            <w:r>
              <w:t>Боковая рама</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1.2.</w:t>
            </w:r>
          </w:p>
        </w:tc>
        <w:tc>
          <w:tcPr>
            <w:tcW w:w="7153" w:type="dxa"/>
          </w:tcPr>
          <w:p w:rsidR="006B3AD3" w:rsidRPr="00B01358" w:rsidRDefault="006B3AD3" w:rsidP="00CE4EB8">
            <w:pPr>
              <w:pStyle w:val="Standard"/>
              <w:jc w:val="both"/>
            </w:pPr>
            <w:proofErr w:type="spellStart"/>
            <w:r>
              <w:t>Надрессорная</w:t>
            </w:r>
            <w:proofErr w:type="spellEnd"/>
            <w:r>
              <w:t xml:space="preserve"> балка</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1.3.</w:t>
            </w:r>
          </w:p>
        </w:tc>
        <w:tc>
          <w:tcPr>
            <w:tcW w:w="7153" w:type="dxa"/>
          </w:tcPr>
          <w:p w:rsidR="006B3AD3" w:rsidRPr="00B01358" w:rsidRDefault="006B3AD3" w:rsidP="00CE4EB8">
            <w:pPr>
              <w:pStyle w:val="Standard"/>
              <w:jc w:val="both"/>
            </w:pPr>
            <w:r>
              <w:t>Поглощающий аппарат</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1.4.</w:t>
            </w:r>
          </w:p>
        </w:tc>
        <w:tc>
          <w:tcPr>
            <w:tcW w:w="7153" w:type="dxa"/>
          </w:tcPr>
          <w:p w:rsidR="006B3AD3" w:rsidRPr="00B01358" w:rsidRDefault="006B3AD3" w:rsidP="00CE4EB8">
            <w:pPr>
              <w:pStyle w:val="Standard"/>
              <w:jc w:val="both"/>
            </w:pPr>
            <w:r>
              <w:t>Тяговый хомут</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1.5.</w:t>
            </w:r>
          </w:p>
        </w:tc>
        <w:tc>
          <w:tcPr>
            <w:tcW w:w="7153" w:type="dxa"/>
          </w:tcPr>
          <w:p w:rsidR="006B3AD3" w:rsidRPr="00B01358" w:rsidRDefault="006B3AD3" w:rsidP="00CE4EB8">
            <w:pPr>
              <w:pStyle w:val="Standard"/>
              <w:jc w:val="both"/>
            </w:pPr>
            <w:r>
              <w:t>Автосцепка</w:t>
            </w:r>
          </w:p>
        </w:tc>
        <w:tc>
          <w:tcPr>
            <w:tcW w:w="2055" w:type="dxa"/>
            <w:vAlign w:val="center"/>
          </w:tcPr>
          <w:p w:rsidR="006B3AD3" w:rsidRPr="00B01358" w:rsidRDefault="006B3AD3" w:rsidP="005C68D2">
            <w:pPr>
              <w:jc w:val="center"/>
              <w:rPr>
                <w:color w:val="000000"/>
              </w:rPr>
            </w:pPr>
          </w:p>
        </w:tc>
      </w:tr>
      <w:tr w:rsidR="006B3AD3" w:rsidRPr="00B01358" w:rsidTr="006A6897">
        <w:trPr>
          <w:jc w:val="center"/>
        </w:trPr>
        <w:tc>
          <w:tcPr>
            <w:tcW w:w="576" w:type="dxa"/>
            <w:vAlign w:val="center"/>
          </w:tcPr>
          <w:p w:rsidR="006B3AD3" w:rsidRPr="00B01358" w:rsidRDefault="006B3AD3" w:rsidP="007047B1">
            <w:pPr>
              <w:pStyle w:val="Standard"/>
              <w:jc w:val="center"/>
              <w:rPr>
                <w:b/>
              </w:rPr>
            </w:pPr>
            <w:r>
              <w:rPr>
                <w:b/>
              </w:rPr>
              <w:t>2.</w:t>
            </w:r>
          </w:p>
        </w:tc>
        <w:tc>
          <w:tcPr>
            <w:tcW w:w="7153" w:type="dxa"/>
          </w:tcPr>
          <w:p w:rsidR="006B3AD3" w:rsidRPr="00B01358" w:rsidRDefault="006B3AD3" w:rsidP="00CE4EB8">
            <w:pPr>
              <w:pStyle w:val="Standard"/>
              <w:jc w:val="both"/>
              <w:rPr>
                <w:b/>
              </w:rPr>
            </w:pPr>
            <w:r>
              <w:rPr>
                <w:b/>
              </w:rPr>
              <w:t>Работы по ремонту</w:t>
            </w:r>
          </w:p>
        </w:tc>
        <w:tc>
          <w:tcPr>
            <w:tcW w:w="2055" w:type="dxa"/>
            <w:vAlign w:val="center"/>
          </w:tcPr>
          <w:p w:rsidR="006B3AD3"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2.1</w:t>
            </w:r>
          </w:p>
        </w:tc>
        <w:tc>
          <w:tcPr>
            <w:tcW w:w="7153" w:type="dxa"/>
            <w:vAlign w:val="center"/>
          </w:tcPr>
          <w:p w:rsidR="006B3AD3" w:rsidRPr="00B01358" w:rsidRDefault="006B3AD3" w:rsidP="00CE4EB8">
            <w:pPr>
              <w:suppressAutoHyphens w:val="0"/>
              <w:jc w:val="both"/>
              <w:outlineLvl w:val="0"/>
            </w:pPr>
            <w:r>
              <w:t>Текущий ремонт колесной пары</w:t>
            </w:r>
          </w:p>
        </w:tc>
        <w:tc>
          <w:tcPr>
            <w:tcW w:w="2055" w:type="dxa"/>
            <w:vAlign w:val="center"/>
          </w:tcPr>
          <w:p w:rsidR="006B3AD3"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2.2.</w:t>
            </w:r>
          </w:p>
        </w:tc>
        <w:tc>
          <w:tcPr>
            <w:tcW w:w="7153" w:type="dxa"/>
            <w:vAlign w:val="center"/>
          </w:tcPr>
          <w:p w:rsidR="006B3AD3" w:rsidRPr="00B01358" w:rsidRDefault="006B3AD3" w:rsidP="00CE4EB8">
            <w:pPr>
              <w:suppressAutoHyphens w:val="0"/>
              <w:jc w:val="both"/>
              <w:outlineLvl w:val="0"/>
            </w:pPr>
            <w:r>
              <w:t>Средний ремонт колесной пары</w:t>
            </w:r>
          </w:p>
        </w:tc>
        <w:tc>
          <w:tcPr>
            <w:tcW w:w="2055" w:type="dxa"/>
            <w:vAlign w:val="center"/>
          </w:tcPr>
          <w:p w:rsidR="006B3AD3"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2.3.</w:t>
            </w:r>
          </w:p>
        </w:tc>
        <w:tc>
          <w:tcPr>
            <w:tcW w:w="7153" w:type="dxa"/>
            <w:vAlign w:val="center"/>
          </w:tcPr>
          <w:p w:rsidR="006B3AD3" w:rsidRPr="00B01358" w:rsidRDefault="006B3AD3" w:rsidP="00CE4EB8">
            <w:pPr>
              <w:suppressAutoHyphens w:val="0"/>
              <w:jc w:val="both"/>
              <w:outlineLvl w:val="0"/>
            </w:pPr>
            <w:r>
              <w:t>Обточка поверхности катания колесной пары с одним проходом произвести</w:t>
            </w:r>
          </w:p>
        </w:tc>
        <w:tc>
          <w:tcPr>
            <w:tcW w:w="2055" w:type="dxa"/>
            <w:vAlign w:val="center"/>
          </w:tcPr>
          <w:p w:rsidR="006B3AD3" w:rsidRDefault="006B3AD3" w:rsidP="005C68D2">
            <w:pPr>
              <w:jc w:val="center"/>
              <w:rPr>
                <w:color w:val="000000"/>
              </w:rPr>
            </w:pPr>
          </w:p>
        </w:tc>
      </w:tr>
      <w:tr w:rsidR="006B3AD3" w:rsidRPr="00B01358" w:rsidTr="006A6897">
        <w:trPr>
          <w:jc w:val="center"/>
        </w:trPr>
        <w:tc>
          <w:tcPr>
            <w:tcW w:w="576" w:type="dxa"/>
            <w:vAlign w:val="center"/>
          </w:tcPr>
          <w:p w:rsidR="006B3AD3" w:rsidRPr="007047B1" w:rsidRDefault="006B3AD3" w:rsidP="007047B1">
            <w:pPr>
              <w:pStyle w:val="Standard"/>
              <w:jc w:val="center"/>
            </w:pPr>
            <w:r>
              <w:t>2.4.</w:t>
            </w:r>
          </w:p>
        </w:tc>
        <w:tc>
          <w:tcPr>
            <w:tcW w:w="7153" w:type="dxa"/>
            <w:vAlign w:val="center"/>
          </w:tcPr>
          <w:p w:rsidR="006B3AD3" w:rsidRPr="00B01358" w:rsidRDefault="006B3AD3" w:rsidP="00CE4EB8">
            <w:pPr>
              <w:suppressAutoHyphens w:val="0"/>
              <w:jc w:val="both"/>
              <w:outlineLvl w:val="0"/>
            </w:pPr>
            <w:r>
              <w:t>Обточка поверхности катания колесной пары с двумя проходами произвести</w:t>
            </w:r>
          </w:p>
        </w:tc>
        <w:tc>
          <w:tcPr>
            <w:tcW w:w="2055" w:type="dxa"/>
            <w:vAlign w:val="center"/>
          </w:tcPr>
          <w:p w:rsidR="006B3AD3" w:rsidRDefault="006B3AD3" w:rsidP="005C68D2">
            <w:pPr>
              <w:jc w:val="center"/>
              <w:rPr>
                <w:color w:val="000000"/>
              </w:rPr>
            </w:pPr>
          </w:p>
        </w:tc>
      </w:tr>
    </w:tbl>
    <w:p w:rsidR="006B3AD3" w:rsidRDefault="006B3AD3" w:rsidP="00C84BF6">
      <w:pPr>
        <w:rPr>
          <w:sz w:val="28"/>
          <w:szCs w:val="28"/>
        </w:rPr>
      </w:pPr>
    </w:p>
    <w:p w:rsidR="006B3AD3" w:rsidRPr="00E458AA" w:rsidRDefault="006B3AD3" w:rsidP="00E458AA">
      <w:pPr>
        <w:jc w:val="center"/>
        <w:rPr>
          <w:rFonts w:eastAsia="MS Mincho"/>
          <w:b/>
        </w:rPr>
      </w:pPr>
      <w:r>
        <w:rPr>
          <w:b/>
        </w:rPr>
        <w:t>Стоимость хранения и погрузки (выгрузки) узлов, деталей и колесных пар грузовых вагонов, а также металлолома на территории Депо Подрядчика</w:t>
      </w:r>
    </w:p>
    <w:p w:rsidR="006B3AD3" w:rsidRPr="00547A8B" w:rsidRDefault="006B3AD3" w:rsidP="00547A8B">
      <w:pPr>
        <w:pStyle w:val="Standard"/>
        <w:rPr>
          <w:i/>
        </w:rPr>
      </w:pPr>
      <w:r>
        <w:rPr>
          <w:i/>
        </w:rPr>
        <w:t>Таблица №4</w:t>
      </w:r>
    </w:p>
    <w:tbl>
      <w:tblPr>
        <w:tblStyle w:val="afff3"/>
        <w:tblW w:w="0" w:type="auto"/>
        <w:tblLook w:val="04A0"/>
      </w:tblPr>
      <w:tblGrid>
        <w:gridCol w:w="3284"/>
        <w:gridCol w:w="4479"/>
        <w:gridCol w:w="2090"/>
      </w:tblGrid>
      <w:tr w:rsidR="006B3AD3" w:rsidTr="006A6897">
        <w:tc>
          <w:tcPr>
            <w:tcW w:w="3284" w:type="dxa"/>
            <w:vAlign w:val="center"/>
          </w:tcPr>
          <w:p w:rsidR="006B3AD3" w:rsidRPr="006C29C0" w:rsidRDefault="006B3AD3" w:rsidP="00EE29BB">
            <w:pPr>
              <w:jc w:val="center"/>
              <w:rPr>
                <w:b/>
              </w:rPr>
            </w:pPr>
            <w:r>
              <w:rPr>
                <w:b/>
              </w:rPr>
              <w:t>Наименование</w:t>
            </w:r>
          </w:p>
        </w:tc>
        <w:tc>
          <w:tcPr>
            <w:tcW w:w="4479" w:type="dxa"/>
            <w:vAlign w:val="center"/>
          </w:tcPr>
          <w:p w:rsidR="006B3AD3" w:rsidRPr="006C29C0" w:rsidRDefault="006B3AD3" w:rsidP="005C68D2">
            <w:pPr>
              <w:jc w:val="center"/>
              <w:rPr>
                <w:b/>
                <w:bCs/>
              </w:rPr>
            </w:pPr>
            <w:r>
              <w:rPr>
                <w:b/>
                <w:bCs/>
              </w:rPr>
              <w:t xml:space="preserve">Детали </w:t>
            </w:r>
          </w:p>
        </w:tc>
        <w:tc>
          <w:tcPr>
            <w:tcW w:w="2090" w:type="dxa"/>
            <w:vAlign w:val="center"/>
          </w:tcPr>
          <w:p w:rsidR="006B3AD3" w:rsidRPr="00F30294" w:rsidRDefault="006B3AD3" w:rsidP="00EE29BB">
            <w:pPr>
              <w:jc w:val="center"/>
              <w:rPr>
                <w:b/>
              </w:rPr>
            </w:pPr>
            <w:r>
              <w:rPr>
                <w:b/>
              </w:rPr>
              <w:t>Цена, руб.</w:t>
            </w:r>
          </w:p>
          <w:p w:rsidR="006B3AD3" w:rsidRPr="0092005E" w:rsidRDefault="006B3AD3" w:rsidP="0092005E">
            <w:pPr>
              <w:jc w:val="center"/>
              <w:rPr>
                <w:b/>
              </w:rPr>
            </w:pPr>
            <w:r>
              <w:rPr>
                <w:b/>
              </w:rPr>
              <w:t>без учёта НДС</w:t>
            </w:r>
          </w:p>
        </w:tc>
      </w:tr>
      <w:tr w:rsidR="006B3AD3" w:rsidTr="006A6897">
        <w:tc>
          <w:tcPr>
            <w:tcW w:w="3284" w:type="dxa"/>
            <w:vMerge w:val="restart"/>
            <w:vAlign w:val="center"/>
          </w:tcPr>
          <w:p w:rsidR="006B3AD3" w:rsidRPr="00EE29BB" w:rsidRDefault="006B3AD3" w:rsidP="00D721FB">
            <w:pPr>
              <w:jc w:val="center"/>
              <w:rPr>
                <w:b/>
                <w:bCs/>
              </w:rPr>
            </w:pPr>
            <w:r>
              <w:rPr>
                <w:b/>
              </w:rPr>
              <w:t xml:space="preserve">Стоимость хранения </w:t>
            </w:r>
            <w:r>
              <w:rPr>
                <w:b/>
                <w:bCs/>
              </w:rPr>
              <w:t>в сутки</w:t>
            </w:r>
            <w:r>
              <w:rPr>
                <w:b/>
              </w:rPr>
              <w:t xml:space="preserve"> узлов, деталей и </w:t>
            </w:r>
            <w:r>
              <w:rPr>
                <w:b/>
              </w:rPr>
              <w:lastRenderedPageBreak/>
              <w:t>колесных пар</w:t>
            </w:r>
            <w:r>
              <w:rPr>
                <w:b/>
                <w:bCs/>
              </w:rPr>
              <w:t xml:space="preserve"> собственников грузовых вагонов в Депо Подрядчика (начиная с 30 суток):</w:t>
            </w:r>
          </w:p>
        </w:tc>
        <w:tc>
          <w:tcPr>
            <w:tcW w:w="4479" w:type="dxa"/>
            <w:vAlign w:val="center"/>
          </w:tcPr>
          <w:p w:rsidR="006B3AD3" w:rsidRPr="00E458AA" w:rsidRDefault="006B3AD3" w:rsidP="005C68D2">
            <w:pPr>
              <w:jc w:val="center"/>
              <w:rPr>
                <w:bCs/>
              </w:rPr>
            </w:pPr>
            <w:r>
              <w:rPr>
                <w:bCs/>
              </w:rPr>
              <w:lastRenderedPageBreak/>
              <w:t>Металлолом (неремонтопригодные узлы и детали) (1 тонна)</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детали</w:t>
            </w:r>
            <w:r>
              <w:rPr>
                <w:bCs/>
              </w:rPr>
              <w:t xml:space="preserve"> (1 тонна)</w:t>
            </w:r>
          </w:p>
        </w:tc>
        <w:tc>
          <w:tcPr>
            <w:tcW w:w="2090" w:type="dxa"/>
            <w:vAlign w:val="center"/>
          </w:tcPr>
          <w:p w:rsidR="006B3AD3" w:rsidRPr="00E458AA" w:rsidRDefault="006B3AD3" w:rsidP="005C68D2">
            <w:pPr>
              <w:jc w:val="center"/>
              <w:rPr>
                <w:color w:val="000000"/>
              </w:rPr>
            </w:pPr>
          </w:p>
        </w:tc>
      </w:tr>
      <w:tr w:rsidR="006B3AD3" w:rsidTr="00C53A6F">
        <w:trPr>
          <w:trHeight w:val="720"/>
        </w:trPr>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jc w:val="center"/>
              <w:rPr>
                <w:bCs/>
              </w:rPr>
            </w:pPr>
            <w:r>
              <w:rPr>
                <w:bCs/>
              </w:rPr>
              <w:t xml:space="preserve">Колесные пары (1 </w:t>
            </w:r>
            <w:proofErr w:type="spellStart"/>
            <w:r>
              <w:rPr>
                <w:bCs/>
              </w:rPr>
              <w:t>кол</w:t>
            </w:r>
            <w:proofErr w:type="gramStart"/>
            <w:r>
              <w:rPr>
                <w:bCs/>
              </w:rPr>
              <w:t>.п</w:t>
            </w:r>
            <w:proofErr w:type="gramEnd"/>
            <w:r>
              <w:rPr>
                <w:bCs/>
              </w:rPr>
              <w:t>ара</w:t>
            </w:r>
            <w:proofErr w:type="spellEnd"/>
            <w:r>
              <w:rPr>
                <w:bCs/>
              </w:rPr>
              <w:t>)</w:t>
            </w:r>
          </w:p>
          <w:p w:rsidR="006B3AD3" w:rsidRPr="00E458AA" w:rsidRDefault="006B3AD3" w:rsidP="005C68D2">
            <w:pPr>
              <w:jc w:val="center"/>
            </w:pPr>
            <w:r>
              <w:rPr>
                <w:bCs/>
              </w:rPr>
              <w:t>(годная, забракованная)</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val="restart"/>
            <w:vAlign w:val="center"/>
          </w:tcPr>
          <w:p w:rsidR="006B3AD3" w:rsidRPr="00EE29BB" w:rsidRDefault="006B3AD3" w:rsidP="00EE29BB">
            <w:pPr>
              <w:jc w:val="center"/>
              <w:rPr>
                <w:b/>
                <w:bCs/>
              </w:rPr>
            </w:pPr>
            <w:r>
              <w:rPr>
                <w:b/>
              </w:rPr>
              <w:t xml:space="preserve">Стоимость </w:t>
            </w:r>
            <w:r>
              <w:rPr>
                <w:b/>
                <w:bCs/>
              </w:rPr>
              <w:t xml:space="preserve">погрузки (выгрузки) </w:t>
            </w:r>
            <w:r>
              <w:rPr>
                <w:b/>
              </w:rPr>
              <w:t>узлов, деталей и колесных пар</w:t>
            </w:r>
            <w:r>
              <w:rPr>
                <w:b/>
                <w:bCs/>
              </w:rPr>
              <w:t xml:space="preserve"> собственников грузовых вагонов в Депо Подрядчика:</w:t>
            </w:r>
          </w:p>
        </w:tc>
        <w:tc>
          <w:tcPr>
            <w:tcW w:w="4479" w:type="dxa"/>
            <w:vAlign w:val="center"/>
          </w:tcPr>
          <w:p w:rsidR="006B3AD3" w:rsidRPr="00E458AA" w:rsidRDefault="006B3AD3" w:rsidP="005C68D2">
            <w:pPr>
              <w:jc w:val="center"/>
              <w:rPr>
                <w:bCs/>
              </w:rPr>
            </w:pPr>
            <w:r>
              <w:rPr>
                <w:bCs/>
              </w:rPr>
              <w:t xml:space="preserve">Металлолом (1 тонна) </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и детали</w:t>
            </w:r>
            <w:r>
              <w:rPr>
                <w:bCs/>
              </w:rPr>
              <w:t xml:space="preserve"> (1 тонна) </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tabs>
                <w:tab w:val="left" w:pos="2892"/>
              </w:tabs>
              <w:jc w:val="center"/>
              <w:rPr>
                <w:bCs/>
              </w:rPr>
            </w:pPr>
            <w:r>
              <w:rPr>
                <w:bCs/>
              </w:rPr>
              <w:t>Колесные пары (1 кол</w:t>
            </w:r>
            <w:proofErr w:type="gramStart"/>
            <w:r>
              <w:rPr>
                <w:bCs/>
              </w:rPr>
              <w:t>.</w:t>
            </w:r>
            <w:proofErr w:type="gramEnd"/>
            <w:r>
              <w:rPr>
                <w:bCs/>
              </w:rPr>
              <w:t xml:space="preserve"> </w:t>
            </w:r>
            <w:proofErr w:type="gramStart"/>
            <w:r>
              <w:rPr>
                <w:bCs/>
              </w:rPr>
              <w:t>п</w:t>
            </w:r>
            <w:proofErr w:type="gramEnd"/>
            <w:r>
              <w:rPr>
                <w:bCs/>
              </w:rPr>
              <w:t>ара) (годная, забракованная)</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tabs>
                <w:tab w:val="left" w:pos="2892"/>
              </w:tabs>
              <w:jc w:val="center"/>
              <w:rPr>
                <w:bCs/>
              </w:rPr>
            </w:pPr>
            <w:r>
              <w:rPr>
                <w:bCs/>
              </w:rPr>
              <w:t xml:space="preserve">Балка </w:t>
            </w:r>
            <w:proofErr w:type="spellStart"/>
            <w:r>
              <w:rPr>
                <w:bCs/>
              </w:rPr>
              <w:t>надрессорная</w:t>
            </w:r>
            <w:proofErr w:type="spellEnd"/>
            <w:r>
              <w:rPr>
                <w:bCs/>
              </w:rPr>
              <w:t xml:space="preserve"> (годная, забракованная)</w:t>
            </w:r>
          </w:p>
        </w:tc>
        <w:tc>
          <w:tcPr>
            <w:tcW w:w="2090" w:type="dxa"/>
            <w:vAlign w:val="center"/>
          </w:tcPr>
          <w:p w:rsidR="006B3AD3" w:rsidRPr="00E458AA" w:rsidRDefault="006B3AD3" w:rsidP="005C68D2">
            <w:pPr>
              <w:jc w:val="center"/>
              <w:rPr>
                <w:color w:val="000000"/>
              </w:rPr>
            </w:pPr>
          </w:p>
        </w:tc>
      </w:tr>
      <w:tr w:rsidR="006B3AD3" w:rsidTr="006A6897">
        <w:tc>
          <w:tcPr>
            <w:tcW w:w="3284" w:type="dxa"/>
            <w:vMerge/>
          </w:tcPr>
          <w:p w:rsidR="006B3AD3" w:rsidRDefault="006B3AD3" w:rsidP="00E458AA">
            <w:pPr>
              <w:rPr>
                <w:rFonts w:eastAsia="MS Mincho"/>
              </w:rPr>
            </w:pPr>
          </w:p>
        </w:tc>
        <w:tc>
          <w:tcPr>
            <w:tcW w:w="4479" w:type="dxa"/>
            <w:vAlign w:val="center"/>
          </w:tcPr>
          <w:p w:rsidR="006B3AD3" w:rsidRPr="00E458AA" w:rsidRDefault="006B3AD3" w:rsidP="005C68D2">
            <w:pPr>
              <w:tabs>
                <w:tab w:val="left" w:pos="2892"/>
              </w:tabs>
              <w:jc w:val="center"/>
              <w:rPr>
                <w:bCs/>
              </w:rPr>
            </w:pPr>
            <w:r>
              <w:rPr>
                <w:bCs/>
              </w:rPr>
              <w:t>Рама боковая (годная, забракованная)</w:t>
            </w:r>
          </w:p>
        </w:tc>
        <w:tc>
          <w:tcPr>
            <w:tcW w:w="2090" w:type="dxa"/>
            <w:vAlign w:val="center"/>
          </w:tcPr>
          <w:p w:rsidR="006B3AD3" w:rsidRPr="00E458AA" w:rsidRDefault="006B3AD3" w:rsidP="005C68D2">
            <w:pPr>
              <w:jc w:val="center"/>
              <w:rPr>
                <w:color w:val="000000"/>
              </w:rPr>
            </w:pPr>
          </w:p>
        </w:tc>
      </w:tr>
    </w:tbl>
    <w:p w:rsidR="006B3AD3" w:rsidRDefault="006B3AD3" w:rsidP="00E458AA">
      <w:pPr>
        <w:rPr>
          <w:rFonts w:eastAsia="MS Mincho"/>
        </w:rPr>
      </w:pPr>
    </w:p>
    <w:p w:rsidR="006B3AD3" w:rsidRPr="002D7A54" w:rsidRDefault="006B3AD3" w:rsidP="00F31472">
      <w:pPr>
        <w:pStyle w:val="normal0"/>
        <w:numPr>
          <w:ilvl w:val="0"/>
          <w:numId w:val="21"/>
        </w:numPr>
        <w:ind w:left="0" w:firstLine="709"/>
        <w:jc w:val="both"/>
        <w:rPr>
          <w:i/>
          <w:sz w:val="28"/>
          <w:szCs w:val="28"/>
        </w:rPr>
      </w:pPr>
      <w:r>
        <w:rPr>
          <w:sz w:val="28"/>
          <w:szCs w:val="28"/>
        </w:rPr>
        <w:t xml:space="preserve">Цена __________ </w:t>
      </w:r>
      <w:r>
        <w:rPr>
          <w:i/>
        </w:rPr>
        <w:t xml:space="preserve">(работ, услуг, товаров) </w:t>
      </w:r>
      <w:r>
        <w:rPr>
          <w:sz w:val="28"/>
          <w:szCs w:val="28"/>
        </w:rPr>
        <w:t>в размере</w:t>
      </w:r>
      <w:r>
        <w:t xml:space="preserve"> </w:t>
      </w:r>
      <w:r>
        <w:rPr>
          <w:sz w:val="28"/>
          <w:szCs w:val="28"/>
        </w:rPr>
        <w:t xml:space="preserve">2 460 000 (два миллиона четыреста шестьдесят тысяч) рублей 00 копеек, указанная в настоящем предложении о сотрудничестве, учитывает стоимость всех налогов (кроме НДС), расходов Подрядчика, связанных с выполнением работ, а также сборов и иных обязательных платежей. </w:t>
      </w:r>
    </w:p>
    <w:p w:rsidR="006B3AD3" w:rsidRPr="002D7A54" w:rsidRDefault="006B3AD3" w:rsidP="00F31472">
      <w:pPr>
        <w:pStyle w:val="normal0"/>
        <w:numPr>
          <w:ilvl w:val="0"/>
          <w:numId w:val="21"/>
        </w:numPr>
        <w:ind w:left="0" w:firstLine="709"/>
        <w:jc w:val="both"/>
        <w:rPr>
          <w:i/>
          <w:sz w:val="28"/>
          <w:szCs w:val="28"/>
        </w:rPr>
      </w:pPr>
      <w:r>
        <w:rPr>
          <w:sz w:val="28"/>
          <w:szCs w:val="28"/>
        </w:rPr>
        <w:t>__________</w:t>
      </w:r>
      <w:r>
        <w:rPr>
          <w:i/>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6B3AD3" w:rsidRPr="00051EC3" w:rsidRDefault="006B3AD3" w:rsidP="00C84BF6">
      <w:pPr>
        <w:ind w:firstLine="720"/>
        <w:rPr>
          <w:sz w:val="28"/>
          <w:szCs w:val="20"/>
        </w:rPr>
      </w:pPr>
      <w:r>
        <w:rPr>
          <w:sz w:val="28"/>
          <w:szCs w:val="28"/>
        </w:rPr>
        <w:t xml:space="preserve">3. Дополнительные условия </w:t>
      </w:r>
      <w:r>
        <w:rPr>
          <w:sz w:val="28"/>
          <w:szCs w:val="20"/>
        </w:rPr>
        <w:t xml:space="preserve">поставки товаров, выполнения работ, оказания услуг _______________________________________________________ </w:t>
      </w:r>
    </w:p>
    <w:p w:rsidR="006B3AD3" w:rsidRPr="00051EC3" w:rsidRDefault="006B3AD3" w:rsidP="00C84BF6">
      <w:pPr>
        <w:ind w:firstLine="720"/>
        <w:jc w:val="center"/>
        <w:rPr>
          <w:i/>
        </w:rPr>
      </w:pPr>
      <w:r>
        <w:rPr>
          <w:i/>
        </w:rPr>
        <w:t>(заполняется претендентом при необходимости).</w:t>
      </w:r>
    </w:p>
    <w:p w:rsidR="006B3AD3" w:rsidRPr="00051EC3" w:rsidRDefault="006B3AD3" w:rsidP="00C84BF6">
      <w:pPr>
        <w:ind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6B3AD3" w:rsidRPr="00051EC3" w:rsidRDefault="006B3AD3" w:rsidP="00C84BF6">
      <w:pPr>
        <w:ind w:firstLine="720"/>
        <w:jc w:val="both"/>
        <w:rPr>
          <w:sz w:val="28"/>
          <w:szCs w:val="28"/>
        </w:rPr>
      </w:pPr>
      <w:r>
        <w:rPr>
          <w:sz w:val="28"/>
          <w:szCs w:val="28"/>
        </w:rPr>
        <w:t xml:space="preserve">5.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B3AD3" w:rsidRDefault="006B3AD3" w:rsidP="00C84BF6">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B3AD3" w:rsidRDefault="006B3AD3" w:rsidP="00C84BF6">
      <w:pPr>
        <w:ind w:firstLine="720"/>
        <w:jc w:val="both"/>
        <w:rPr>
          <w:sz w:val="28"/>
          <w:szCs w:val="28"/>
        </w:rPr>
      </w:pPr>
    </w:p>
    <w:p w:rsidR="006B3AD3" w:rsidRPr="00C20080" w:rsidRDefault="006B3AD3" w:rsidP="00C84B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3AD3" w:rsidRPr="00C20080" w:rsidRDefault="006B3AD3" w:rsidP="00C84BF6">
      <w:pPr>
        <w:tabs>
          <w:tab w:val="left" w:pos="8640"/>
        </w:tabs>
        <w:jc w:val="center"/>
        <w:rPr>
          <w:i/>
        </w:rPr>
      </w:pPr>
      <w:r>
        <w:rPr>
          <w:i/>
        </w:rPr>
        <w:t>(наименование претендента)</w:t>
      </w:r>
    </w:p>
    <w:p w:rsidR="006B3AD3" w:rsidRPr="00C20080" w:rsidRDefault="006B3AD3" w:rsidP="00C84BF6">
      <w:pPr>
        <w:rPr>
          <w:sz w:val="28"/>
          <w:szCs w:val="28"/>
          <w:lang w:eastAsia="ru-RU"/>
        </w:rPr>
      </w:pPr>
      <w:r>
        <w:rPr>
          <w:sz w:val="28"/>
          <w:szCs w:val="28"/>
          <w:lang w:eastAsia="ru-RU"/>
        </w:rPr>
        <w:t>____________________________________________________________________</w:t>
      </w:r>
    </w:p>
    <w:p w:rsidR="006B3AD3" w:rsidRPr="00C20080" w:rsidRDefault="006B3AD3" w:rsidP="00C84BF6">
      <w:pPr>
        <w:rPr>
          <w:i/>
        </w:rPr>
      </w:pPr>
      <w:r>
        <w:rPr>
          <w:i/>
        </w:rPr>
        <w:t xml:space="preserve">       М.П.</w:t>
      </w:r>
      <w:r>
        <w:rPr>
          <w:i/>
        </w:rPr>
        <w:tab/>
      </w:r>
      <w:r>
        <w:rPr>
          <w:i/>
        </w:rPr>
        <w:tab/>
      </w:r>
      <w:r>
        <w:rPr>
          <w:i/>
        </w:rPr>
        <w:tab/>
        <w:t>(должность, подпись, ФИО)</w:t>
      </w:r>
    </w:p>
    <w:p w:rsidR="006B3AD3" w:rsidRDefault="006B3AD3" w:rsidP="00C84BF6">
      <w:pPr>
        <w:rPr>
          <w:sz w:val="28"/>
          <w:szCs w:val="28"/>
          <w:lang w:eastAsia="ru-RU"/>
        </w:rPr>
      </w:pPr>
      <w:r>
        <w:rPr>
          <w:sz w:val="28"/>
          <w:szCs w:val="28"/>
          <w:lang w:eastAsia="ru-RU"/>
        </w:rPr>
        <w:t>"____" ____________ 201__ г.</w:t>
      </w:r>
    </w:p>
    <w:p w:rsidR="006B3AD3" w:rsidRDefault="006B3AD3"/>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6B3AD3" w:rsidRDefault="00F31472">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6B3AD3" w:rsidRPr="008E60C9" w:rsidRDefault="006B3AD3" w:rsidP="00A1369D">
      <w:pPr>
        <w:pStyle w:val="ConsTitle"/>
        <w:widowControl/>
        <w:jc w:val="center"/>
        <w:outlineLvl w:val="0"/>
        <w:rPr>
          <w:b/>
          <w:sz w:val="24"/>
          <w:szCs w:val="24"/>
        </w:rPr>
      </w:pPr>
      <w:r>
        <w:rPr>
          <w:b/>
          <w:sz w:val="24"/>
          <w:szCs w:val="24"/>
        </w:rPr>
        <w:t>ДОГОВОР № ___/___/___</w:t>
      </w:r>
    </w:p>
    <w:p w:rsidR="006B3AD3" w:rsidRPr="008E60C9" w:rsidRDefault="006B3AD3" w:rsidP="00A1369D">
      <w:pPr>
        <w:pStyle w:val="ConsTitle"/>
        <w:widowControl/>
        <w:jc w:val="center"/>
        <w:outlineLvl w:val="0"/>
        <w:rPr>
          <w:b/>
          <w:sz w:val="24"/>
          <w:szCs w:val="24"/>
        </w:rPr>
      </w:pPr>
      <w:r>
        <w:rPr>
          <w:b/>
          <w:sz w:val="24"/>
          <w:szCs w:val="24"/>
        </w:rPr>
        <w:t xml:space="preserve">на </w:t>
      </w:r>
      <w:proofErr w:type="gramStart"/>
      <w:r>
        <w:rPr>
          <w:b/>
          <w:sz w:val="24"/>
          <w:szCs w:val="24"/>
        </w:rPr>
        <w:t>деповской</w:t>
      </w:r>
      <w:proofErr w:type="gramEnd"/>
      <w:r>
        <w:rPr>
          <w:b/>
          <w:sz w:val="24"/>
          <w:szCs w:val="24"/>
        </w:rPr>
        <w:t xml:space="preserve"> ремонт грузовых вагонов</w:t>
      </w:r>
    </w:p>
    <w:p w:rsidR="006B3AD3" w:rsidRPr="001949E7" w:rsidRDefault="006B3AD3" w:rsidP="00A1369D">
      <w:pPr>
        <w:pStyle w:val="ConsTitle"/>
        <w:widowControl/>
        <w:jc w:val="center"/>
        <w:outlineLvl w:val="0"/>
        <w:rPr>
          <w:sz w:val="24"/>
          <w:szCs w:val="24"/>
        </w:rPr>
      </w:pPr>
    </w:p>
    <w:p w:rsidR="006B3AD3" w:rsidRPr="001949E7" w:rsidRDefault="006B3AD3" w:rsidP="00A1369D">
      <w:pPr>
        <w:pStyle w:val="ConsTitle"/>
        <w:widowControl/>
        <w:pBdr>
          <w:top w:val="single" w:sz="4" w:space="1" w:color="auto"/>
          <w:left w:val="single" w:sz="4" w:space="4" w:color="auto"/>
          <w:bottom w:val="single" w:sz="4" w:space="1" w:color="auto"/>
          <w:right w:val="single" w:sz="4" w:space="4" w:color="auto"/>
        </w:pBdr>
        <w:jc w:val="both"/>
        <w:outlineLvl w:val="0"/>
        <w:rPr>
          <w:b/>
          <w:sz w:val="24"/>
          <w:szCs w:val="24"/>
        </w:rPr>
      </w:pPr>
      <w:r>
        <w:rPr>
          <w:b/>
          <w:color w:val="FF0000"/>
          <w:sz w:val="24"/>
          <w:szCs w:val="24"/>
        </w:rPr>
        <w:t>ВНИМАНИЕ!</w:t>
      </w:r>
      <w:r>
        <w:rPr>
          <w:b/>
          <w:sz w:val="24"/>
          <w:szCs w:val="24"/>
        </w:rPr>
        <w:t xml:space="preserve"> </w:t>
      </w:r>
      <w:proofErr w:type="gramStart"/>
      <w:r>
        <w:rPr>
          <w:b/>
          <w:sz w:val="24"/>
          <w:szCs w:val="24"/>
        </w:rPr>
        <w:t>УСЛОВИЯ ИСПОЛНЕНИЯ ДОГОВОРА, УКАЗАННЫЕ В ПРОЕКТЕ (НАПРИМЕР:</w:t>
      </w:r>
      <w:proofErr w:type="gramEnd"/>
      <w:r>
        <w:rPr>
          <w:b/>
          <w:sz w:val="24"/>
          <w:szCs w:val="24"/>
        </w:rPr>
        <w:t xml:space="preserve"> </w:t>
      </w:r>
      <w:proofErr w:type="gramStart"/>
      <w:r>
        <w:rPr>
          <w:b/>
          <w:sz w:val="24"/>
          <w:szCs w:val="24"/>
        </w:rPr>
        <w:t>СРОКИ ВЫПОЛНЕНИЯ ТЕХ ИЛИ ИНЫХ ДЕЙСТВИЙ, СРОКИ ОПЛАТЫ, РАЗМЕР АВАНСИРОВАНИЯ И Т.Д.), НЕ ЯВЛЯЮТСЯ ОКОНЧАТЕЛЬНЫМИ.</w:t>
      </w:r>
      <w:proofErr w:type="gramEnd"/>
      <w:r>
        <w:rPr>
          <w:b/>
          <w:sz w:val="24"/>
          <w:szCs w:val="24"/>
        </w:rPr>
        <w:t xml:space="preserve"> ПРЕТЕНДЕНТ В ЗАЯВКЕ МОЖЕТ ДАТЬ ПРЕДЛОЖЕНИЯ ПО ИХ ИЗМЕНЕНИЮ (УЛУЧШЕНИЮ ПО ОТНОШЕНИЮ К ЗАКАЗЧИКУ)</w:t>
      </w:r>
    </w:p>
    <w:p w:rsidR="006B3AD3" w:rsidRPr="001949E7" w:rsidRDefault="006B3AD3" w:rsidP="00A1369D">
      <w:pPr>
        <w:pStyle w:val="ConsTitle"/>
        <w:widowControl/>
        <w:ind w:right="-2"/>
        <w:outlineLvl w:val="0"/>
        <w:rPr>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1"/>
        <w:gridCol w:w="4932"/>
      </w:tblGrid>
      <w:tr w:rsidR="006B3AD3" w:rsidRPr="001949E7" w:rsidTr="009558EB">
        <w:tc>
          <w:tcPr>
            <w:tcW w:w="5068" w:type="dxa"/>
          </w:tcPr>
          <w:p w:rsidR="006B3AD3" w:rsidRPr="001949E7" w:rsidRDefault="006B3AD3" w:rsidP="00925386">
            <w:pPr>
              <w:pStyle w:val="ConsTitle"/>
              <w:widowControl/>
              <w:ind w:right="-2"/>
              <w:outlineLvl w:val="0"/>
              <w:rPr>
                <w:sz w:val="24"/>
                <w:szCs w:val="24"/>
              </w:rPr>
            </w:pPr>
            <w:r>
              <w:rPr>
                <w:sz w:val="24"/>
                <w:szCs w:val="24"/>
              </w:rPr>
              <w:t>Санкт-Петербург</w:t>
            </w:r>
          </w:p>
        </w:tc>
        <w:tc>
          <w:tcPr>
            <w:tcW w:w="5069" w:type="dxa"/>
          </w:tcPr>
          <w:p w:rsidR="006B3AD3" w:rsidRPr="001949E7" w:rsidRDefault="006B3AD3" w:rsidP="00925386">
            <w:pPr>
              <w:pStyle w:val="ConsTitle"/>
              <w:widowControl/>
              <w:ind w:right="-2"/>
              <w:jc w:val="right"/>
              <w:outlineLvl w:val="0"/>
              <w:rPr>
                <w:sz w:val="24"/>
                <w:szCs w:val="24"/>
              </w:rPr>
            </w:pPr>
            <w:r>
              <w:rPr>
                <w:sz w:val="24"/>
                <w:szCs w:val="24"/>
              </w:rPr>
              <w:t>«___» ___________ 2018 г.</w:t>
            </w:r>
          </w:p>
        </w:tc>
      </w:tr>
    </w:tbl>
    <w:p w:rsidR="006B3AD3" w:rsidRPr="001949E7" w:rsidRDefault="006B3AD3" w:rsidP="00A1369D">
      <w:pPr>
        <w:pStyle w:val="ConsNormal"/>
        <w:widowControl/>
        <w:tabs>
          <w:tab w:val="left" w:pos="9900"/>
        </w:tabs>
        <w:ind w:right="-2"/>
        <w:rPr>
          <w:sz w:val="24"/>
          <w:szCs w:val="24"/>
        </w:rPr>
      </w:pPr>
    </w:p>
    <w:p w:rsidR="006B3AD3" w:rsidRPr="001949E7" w:rsidRDefault="006B3AD3" w:rsidP="00A1369D">
      <w:pPr>
        <w:ind w:right="-2" w:firstLine="708"/>
        <w:jc w:val="both"/>
      </w:pPr>
      <w:proofErr w:type="gramStart"/>
      <w:r>
        <w:rPr>
          <w:b/>
          <w:bCs/>
        </w:rPr>
        <w:t>____________________,</w:t>
      </w:r>
      <w:r>
        <w:rPr>
          <w:bCs/>
        </w:rPr>
        <w:t xml:space="preserve"> именуемый в дальнейшем «Подрядчик», </w:t>
      </w:r>
      <w:r>
        <w:t xml:space="preserve">в лице </w:t>
      </w:r>
      <w:r>
        <w:rPr>
          <w:bCs/>
        </w:rPr>
        <w:t>____________________</w:t>
      </w:r>
      <w:r>
        <w:t xml:space="preserve">, действующего на основании </w:t>
      </w:r>
      <w:r>
        <w:rPr>
          <w:bCs/>
        </w:rPr>
        <w:t>____________________</w:t>
      </w:r>
      <w:r>
        <w:t>, с одной стороны, и</w:t>
      </w:r>
      <w:proofErr w:type="gramEnd"/>
    </w:p>
    <w:p w:rsidR="006B3AD3" w:rsidRPr="001949E7" w:rsidRDefault="006B3AD3" w:rsidP="00A1369D">
      <w:pPr>
        <w:ind w:right="-2" w:firstLine="708"/>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w:t>
      </w:r>
      <w:r>
        <w:rPr>
          <w:bCs/>
        </w:rPr>
        <w:t>____________________</w:t>
      </w:r>
      <w:r>
        <w:t xml:space="preserve">, действующего на основании </w:t>
      </w:r>
      <w:r>
        <w:rPr>
          <w:bCs/>
        </w:rPr>
        <w:t>____________________</w:t>
      </w:r>
      <w:r>
        <w:t xml:space="preserve">, с другой стороны, далее совместно именуемые </w:t>
      </w:r>
      <w:r>
        <w:rPr>
          <w:bCs/>
        </w:rPr>
        <w:t>«Стороны»</w:t>
      </w:r>
      <w:r>
        <w:t>,</w:t>
      </w:r>
      <w:r>
        <w:rPr>
          <w:bCs/>
        </w:rPr>
        <w:t xml:space="preserve"> </w:t>
      </w:r>
      <w:r>
        <w:t xml:space="preserve">заключили настоящий договор, далее именуемый «Договор», о нижеследующем: </w:t>
      </w:r>
    </w:p>
    <w:p w:rsidR="006B3AD3" w:rsidRPr="001949E7" w:rsidRDefault="006B3AD3" w:rsidP="00A1369D">
      <w:pPr>
        <w:pStyle w:val="ConsNormal"/>
        <w:widowControl/>
        <w:ind w:right="-2"/>
        <w:outlineLvl w:val="0"/>
        <w:rPr>
          <w:b/>
          <w:sz w:val="24"/>
          <w:szCs w:val="24"/>
        </w:rPr>
      </w:pPr>
    </w:p>
    <w:p w:rsidR="006B3AD3" w:rsidRPr="00A1369D" w:rsidRDefault="006B3AD3" w:rsidP="00A1369D">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6B3AD3" w:rsidRPr="00A1369D"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gramStart"/>
      <w:r>
        <w:rPr>
          <w:rFonts w:ascii="Times New Roman" w:hAnsi="Times New Roman" w:cs="Times New Roman"/>
          <w:sz w:val="24"/>
          <w:szCs w:val="24"/>
        </w:rPr>
        <w:t xml:space="preserve">Заказчик поручает и обязуется оплатить, а Подрядчик принимает на себя обязательства производить деповской ремонт грузовых вагонов, работы по определению ремонтопригодности и ремонту деталей, узлов и колесных пар грузовых вагонов, погрузку (выгрузку) металлолома (неремонтопригодных узлов и деталей), </w:t>
      </w:r>
      <w:proofErr w:type="spellStart"/>
      <w:r>
        <w:rPr>
          <w:rFonts w:ascii="Times New Roman" w:hAnsi="Times New Roman" w:cs="Times New Roman"/>
          <w:sz w:val="24"/>
          <w:szCs w:val="24"/>
        </w:rPr>
        <w:t>ремонтопригодных</w:t>
      </w:r>
      <w:proofErr w:type="spellEnd"/>
      <w:r>
        <w:rPr>
          <w:rFonts w:ascii="Times New Roman" w:hAnsi="Times New Roman" w:cs="Times New Roman"/>
          <w:sz w:val="24"/>
          <w:szCs w:val="24"/>
        </w:rPr>
        <w:t xml:space="preserve"> узлов и деталей, колесных пар, собственности Заказчика, а также их хранение на территории Депо Подрядчика.</w:t>
      </w:r>
      <w:proofErr w:type="gramEnd"/>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gramStart"/>
      <w:r>
        <w:rPr>
          <w:rFonts w:ascii="Times New Roman" w:hAnsi="Times New Roman" w:cs="Times New Roman"/>
          <w:sz w:val="24"/>
          <w:szCs w:val="24"/>
        </w:rPr>
        <w:t>Деповской</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ремонт грузовых вагонов производятся в вагонных ремонтных депо (далее – Депо Подрядчика). Перечень Депо Подрядчика указан в Приложении № 3 к настоящему Договору и согласован Сторонами с учетом полигона </w:t>
      </w:r>
      <w:proofErr w:type="spellStart"/>
      <w:r>
        <w:rPr>
          <w:rFonts w:ascii="Times New Roman" w:hAnsi="Times New Roman" w:cs="Times New Roman"/>
          <w:color w:val="000000"/>
          <w:sz w:val="24"/>
          <w:szCs w:val="24"/>
        </w:rPr>
        <w:t>курсирования</w:t>
      </w:r>
      <w:proofErr w:type="spellEnd"/>
      <w:r>
        <w:rPr>
          <w:rFonts w:ascii="Times New Roman" w:hAnsi="Times New Roman" w:cs="Times New Roman"/>
          <w:color w:val="000000"/>
          <w:sz w:val="24"/>
          <w:szCs w:val="24"/>
        </w:rPr>
        <w:t xml:space="preserve"> грузовых вагонов Заказчика и производственных мощностей Депо Подрядчика</w:t>
      </w:r>
      <w:r>
        <w:rPr>
          <w:rFonts w:ascii="Times New Roman" w:hAnsi="Times New Roman" w:cs="Times New Roman"/>
          <w:sz w:val="24"/>
          <w:szCs w:val="24"/>
        </w:rPr>
        <w:t>.</w:t>
      </w:r>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Реквизиты Депо Подрядчика указаны в Приложении № 17 к настоящему Договору.</w:t>
      </w:r>
      <w:r>
        <w:rPr>
          <w:rFonts w:ascii="Times New Roman" w:hAnsi="Times New Roman" w:cs="Times New Roman"/>
          <w:b/>
          <w:sz w:val="24"/>
          <w:szCs w:val="24"/>
        </w:rPr>
        <w:t xml:space="preserve"> </w:t>
      </w:r>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6B3AD3" w:rsidRPr="00904B77" w:rsidRDefault="006B3AD3" w:rsidP="00A1369D">
      <w:pPr>
        <w:ind w:right="-2" w:firstLine="720"/>
        <w:jc w:val="both"/>
      </w:pPr>
      <w:r>
        <w:t>1.4.</w:t>
      </w:r>
      <w:r>
        <w:tab/>
        <w:t xml:space="preserve">Депо Подрядчика организует подачу грузовых вагонов с железнодорожных путей общего пользования на </w:t>
      </w:r>
      <w:proofErr w:type="spellStart"/>
      <w:r>
        <w:t>тракционные</w:t>
      </w:r>
      <w:proofErr w:type="spellEnd"/>
      <w:r>
        <w:t xml:space="preserve"> пути Депо Подрядчика, а также после ремонта - уборку грузовых вагонов с </w:t>
      </w:r>
      <w:proofErr w:type="spellStart"/>
      <w:r>
        <w:t>тракционных</w:t>
      </w:r>
      <w:proofErr w:type="spellEnd"/>
      <w:r>
        <w:t xml:space="preserve"> путей Депо Подрядчика на железнодорожные пути общего пользования. Стоимость услуг по подаче и уборке грузовых вагонов определяется Приложением № 7 к настоящему Договору.</w:t>
      </w:r>
    </w:p>
    <w:p w:rsidR="006B3AD3" w:rsidRPr="00904B77" w:rsidRDefault="006B3AD3" w:rsidP="00A1369D">
      <w:pPr>
        <w:ind w:right="-2" w:firstLine="720"/>
        <w:jc w:val="both"/>
      </w:pPr>
      <w:r>
        <w:t>1.5. Место выполнения работ, оказания услуг: в границах Октябрьской железной дороги.</w:t>
      </w:r>
    </w:p>
    <w:p w:rsidR="006B3AD3" w:rsidRPr="00904B77" w:rsidRDefault="006B3AD3" w:rsidP="00A1369D">
      <w:pPr>
        <w:pStyle w:val="ConsNormal"/>
        <w:widowControl/>
        <w:ind w:right="-2"/>
        <w:jc w:val="center"/>
        <w:outlineLvl w:val="0"/>
        <w:rPr>
          <w:rFonts w:ascii="Times New Roman" w:hAnsi="Times New Roman" w:cs="Times New Roman"/>
          <w:b/>
          <w:sz w:val="24"/>
          <w:szCs w:val="24"/>
        </w:rPr>
      </w:pPr>
    </w:p>
    <w:p w:rsidR="006B3AD3" w:rsidRPr="00904B77" w:rsidRDefault="006B3AD3" w:rsidP="00A1369D">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2. ЦЕНА РАБОТ И ПОРЯДОК ОПЛАТЫ</w:t>
      </w:r>
    </w:p>
    <w:p w:rsidR="006B3AD3" w:rsidRPr="00904B77" w:rsidRDefault="006B3AD3" w:rsidP="00A1369D">
      <w:pPr>
        <w:ind w:right="-2" w:firstLine="708"/>
        <w:jc w:val="both"/>
      </w:pPr>
      <w:r>
        <w:t xml:space="preserve">2.1. Стоимость выполнения работ по деповскому ремонту одного грузового вагона определяется Приложением № 4 к настоящему Договору и включает в себя расходы депо Подрядчика, связанные с выполнением работ по деповскому ремонту грузовых вагонов, а также все виды налогов, сборов и иных обязательных платежей. </w:t>
      </w:r>
    </w:p>
    <w:p w:rsidR="006B3AD3" w:rsidRDefault="006B3AD3" w:rsidP="00AF407B">
      <w:pPr>
        <w:ind w:right="-2" w:firstLine="397"/>
        <w:jc w:val="both"/>
      </w:pPr>
      <w:r>
        <w:rPr>
          <w:bCs/>
        </w:rPr>
        <w:lastRenderedPageBreak/>
        <w:t xml:space="preserve">Стоимость запасных частей собственности Подрядчика, которые не включены в стоимость деповского ремонта грузового вагона, </w:t>
      </w:r>
      <w:r>
        <w:t xml:space="preserve">определяется настоящим Договором (Приложение № 16). </w:t>
      </w:r>
    </w:p>
    <w:p w:rsidR="006B3AD3" w:rsidRDefault="006B3AD3">
      <w:pPr>
        <w:ind w:right="-2" w:firstLine="709"/>
        <w:jc w:val="both"/>
      </w:pPr>
      <w:r>
        <w:t>Выполненные работы по деповскому ремонту вагона, их цена, а также цена новых или бывших в употреблении запасных частей собственности Депо Подрядчика, стоимость которых не учтена в цене деповского ремонта, отражаются в Расчетно-дефектной ведомости на ремонт грузового вагона (далее – Расчетно-дефектная ведомость) по согласованной форме (Приложение № 19).</w:t>
      </w:r>
    </w:p>
    <w:p w:rsidR="006B3AD3" w:rsidRPr="00904B77" w:rsidRDefault="006B3AD3" w:rsidP="00A1369D">
      <w:pPr>
        <w:ind w:right="-2" w:firstLine="708"/>
        <w:jc w:val="both"/>
      </w:pPr>
      <w:r>
        <w:t>Стоимость работ по определению ремонтопригодности и ремонту деталей, узлов и колесных пар определена Прейскурантом (Приложение № 13).</w:t>
      </w:r>
    </w:p>
    <w:p w:rsidR="006B3AD3" w:rsidRPr="00904B77" w:rsidRDefault="006B3AD3" w:rsidP="00A1369D">
      <w:pPr>
        <w:pStyle w:val="ConsNonformat"/>
        <w:widowControl/>
        <w:ind w:right="-2" w:firstLine="720"/>
        <w:jc w:val="both"/>
        <w:rPr>
          <w:sz w:val="24"/>
          <w:szCs w:val="24"/>
        </w:rPr>
      </w:pPr>
      <w:r>
        <w:rPr>
          <w:sz w:val="24"/>
          <w:szCs w:val="24"/>
        </w:rPr>
        <w:t xml:space="preserve">Ставка сбора за подачу 1 грузового вагона с железнодорожных путей общего пользования на </w:t>
      </w:r>
      <w:proofErr w:type="spellStart"/>
      <w:r>
        <w:rPr>
          <w:sz w:val="24"/>
          <w:szCs w:val="24"/>
        </w:rPr>
        <w:t>тракционные</w:t>
      </w:r>
      <w:proofErr w:type="spellEnd"/>
      <w:r>
        <w:rPr>
          <w:sz w:val="24"/>
          <w:szCs w:val="24"/>
        </w:rPr>
        <w:t xml:space="preserve"> пути Депо Подрядчика и уборки 1 вагона с </w:t>
      </w:r>
      <w:proofErr w:type="spellStart"/>
      <w:r>
        <w:rPr>
          <w:sz w:val="24"/>
          <w:szCs w:val="24"/>
        </w:rPr>
        <w:t>тракционных</w:t>
      </w:r>
      <w:proofErr w:type="spellEnd"/>
      <w:r>
        <w:rPr>
          <w:sz w:val="24"/>
          <w:szCs w:val="24"/>
        </w:rPr>
        <w:t xml:space="preserve"> путей на железнодорожные пути общего пользования, определенная Приложением № 7 к настоящему Договору, не может быть пересмотрена в сторону увеличения в течение срока действия настоящего Договора.</w:t>
      </w:r>
    </w:p>
    <w:p w:rsidR="006B3AD3" w:rsidRPr="00904B77" w:rsidRDefault="006B3AD3" w:rsidP="00A1369D">
      <w:pPr>
        <w:pStyle w:val="ConsNonformat"/>
        <w:widowControl/>
        <w:ind w:right="-2" w:firstLine="708"/>
        <w:jc w:val="both"/>
        <w:rPr>
          <w:sz w:val="24"/>
          <w:szCs w:val="24"/>
        </w:rPr>
      </w:pPr>
      <w:r>
        <w:rPr>
          <w:sz w:val="24"/>
          <w:szCs w:val="24"/>
        </w:rPr>
        <w:t>Стоимость хранения и погрузки (выгрузки) узлов, деталей и колесных пар грузовых вагонов, а также металлолома на территории Депо Подрядчика собственности Заказчика определяется Приложением № 6 к настоящему Договору.</w:t>
      </w:r>
    </w:p>
    <w:p w:rsidR="006B3AD3" w:rsidRPr="00A21FF6" w:rsidRDefault="006B3AD3" w:rsidP="00A1369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Оплачиваемый срок хранения металлолома исчисляется, начиная с 30 (тридцатых)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6B3AD3" w:rsidRPr="00A21FF6" w:rsidRDefault="006B3AD3" w:rsidP="00A1369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Оплачиваемый срок хранения </w:t>
      </w:r>
      <w:proofErr w:type="spellStart"/>
      <w:r>
        <w:rPr>
          <w:rFonts w:ascii="Times New Roman" w:hAnsi="Times New Roman" w:cs="Times New Roman"/>
          <w:sz w:val="24"/>
          <w:szCs w:val="24"/>
        </w:rPr>
        <w:t>ремонтопригодных</w:t>
      </w:r>
      <w:proofErr w:type="spellEnd"/>
      <w:r>
        <w:rPr>
          <w:rFonts w:ascii="Times New Roman" w:hAnsi="Times New Roman" w:cs="Times New Roman"/>
          <w:sz w:val="24"/>
          <w:szCs w:val="24"/>
        </w:rPr>
        <w:t xml:space="preserve"> узлов, деталей и колесных пар определяется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о выполненных работах по деповскому ремонту грузовых вагонов.</w:t>
      </w:r>
    </w:p>
    <w:p w:rsidR="006B3AD3" w:rsidRPr="00A21FF6" w:rsidRDefault="006B3AD3" w:rsidP="00A1369D">
      <w:pPr>
        <w:ind w:firstLine="709"/>
        <w:jc w:val="both"/>
        <w:rPr>
          <w:color w:val="000000" w:themeColor="text1"/>
          <w:spacing w:val="-4"/>
        </w:rPr>
      </w:pPr>
      <w:r>
        <w:rPr>
          <w:color w:val="000000" w:themeColor="text1"/>
        </w:rPr>
        <w:t xml:space="preserve">2.2. </w:t>
      </w:r>
      <w:proofErr w:type="gramStart"/>
      <w:r>
        <w:rPr>
          <w:color w:val="000000" w:themeColor="text1"/>
          <w:spacing w:val="-1"/>
        </w:rPr>
        <w:t xml:space="preserve">Заказчик ежемесячно до 25 числа месяца, предшествующего отчетному, производит перечисление авансовых платежей за ремонт </w:t>
      </w:r>
      <w:r>
        <w:rPr>
          <w:color w:val="000000" w:themeColor="text1"/>
        </w:rPr>
        <w:t>грузовых вагонов</w:t>
      </w:r>
      <w:r>
        <w:rPr>
          <w:color w:val="000000" w:themeColor="text1"/>
          <w:spacing w:val="-1"/>
        </w:rPr>
        <w:t xml:space="preserve"> на расчетный счет Депо Подрядчика в размере 30% </w:t>
      </w:r>
      <w:r>
        <w:rPr>
          <w:color w:val="000000" w:themeColor="text1"/>
        </w:rPr>
        <w:t>на основании выставленного счёта Депо Подрядчика,</w:t>
      </w:r>
      <w:r>
        <w:rPr>
          <w:color w:val="000000" w:themeColor="text1"/>
          <w:spacing w:val="-1"/>
        </w:rPr>
        <w:t xml:space="preserve"> исходя </w:t>
      </w:r>
      <w:r>
        <w:rPr>
          <w:color w:val="000000" w:themeColor="text1"/>
        </w:rPr>
        <w:t>из стоимости планируемого месячного объема по ремонту, рассчитанной Депо Подрядчика.</w:t>
      </w:r>
      <w:r>
        <w:rPr>
          <w:color w:val="000000" w:themeColor="text1"/>
          <w:spacing w:val="-4"/>
        </w:rPr>
        <w:t xml:space="preserve"> </w:t>
      </w:r>
      <w:proofErr w:type="gramEnd"/>
    </w:p>
    <w:p w:rsidR="006B3AD3" w:rsidRDefault="006B3AD3" w:rsidP="00A1369D">
      <w:pPr>
        <w:ind w:left="-7" w:right="-2" w:firstLine="727"/>
        <w:jc w:val="both"/>
        <w:rPr>
          <w:spacing w:val="-4"/>
        </w:rPr>
      </w:pPr>
      <w:proofErr w:type="gramStart"/>
      <w:r>
        <w:rPr>
          <w:spacing w:val="-4"/>
        </w:rPr>
        <w:t xml:space="preserve">Оплата работ за первый месяц действия настоящего Договора производится Заказчиком </w:t>
      </w:r>
      <w:r>
        <w:rPr>
          <w:spacing w:val="-1"/>
        </w:rPr>
        <w:t xml:space="preserve">в порядке </w:t>
      </w:r>
      <w:r>
        <w:t>3</w:t>
      </w:r>
      <w:r>
        <w:rPr>
          <w:spacing w:val="-4"/>
        </w:rPr>
        <w:t xml:space="preserve">0% предоплаты путем перечисления денежных средств на расчетный счет Депо Подрядчика, </w:t>
      </w:r>
      <w:r>
        <w:rPr>
          <w:spacing w:val="-1"/>
        </w:rPr>
        <w:t xml:space="preserve">исходя </w:t>
      </w:r>
      <w:r>
        <w:t xml:space="preserve">из средней фактической стоимости </w:t>
      </w:r>
      <w:r>
        <w:rPr>
          <w:spacing w:val="-4"/>
        </w:rPr>
        <w:t xml:space="preserve">ремонта, определяемой Депо Подрядчика и </w:t>
      </w:r>
      <w:r>
        <w:t>планируемого объема ремонта грузовых вагонов</w:t>
      </w:r>
      <w:r>
        <w:rPr>
          <w:spacing w:val="-4"/>
        </w:rPr>
        <w:t>, на основании выставленного счета Депо Подрядчика в течение 5 (пяти) рабочих дней с даты его получения, но не позднее дня подачи грузовых</w:t>
      </w:r>
      <w:proofErr w:type="gramEnd"/>
      <w:r>
        <w:rPr>
          <w:spacing w:val="-4"/>
        </w:rPr>
        <w:t xml:space="preserve"> вагонов в ремонт. </w:t>
      </w:r>
    </w:p>
    <w:p w:rsidR="006B3AD3" w:rsidRPr="00904B77" w:rsidRDefault="006B3AD3" w:rsidP="008F3192">
      <w:pPr>
        <w:pStyle w:val="ConsNormal"/>
        <w:widowControl/>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20 (двадцати) рабочих дней со дня их выставления.</w:t>
      </w:r>
      <w:proofErr w:type="gramEnd"/>
    </w:p>
    <w:p w:rsidR="006B3AD3" w:rsidRPr="00AD60F0" w:rsidRDefault="006B3AD3" w:rsidP="008F3192">
      <w:pPr>
        <w:pStyle w:val="ConsNormal"/>
        <w:widowControl/>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w:t>
      </w:r>
      <w:proofErr w:type="gramEnd"/>
      <w:r>
        <w:rPr>
          <w:rFonts w:ascii="Times New Roman" w:hAnsi="Times New Roman" w:cs="Times New Roman"/>
          <w:sz w:val="24"/>
          <w:szCs w:val="24"/>
        </w:rPr>
        <w:t xml:space="preserve"> течение 20 (двадцати) рабочих дней с даты их получения.</w:t>
      </w:r>
    </w:p>
    <w:p w:rsidR="006B3AD3" w:rsidRPr="00904B77" w:rsidRDefault="006B3AD3" w:rsidP="008F3192">
      <w:pPr>
        <w:pStyle w:val="Con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2.3.Стороны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6B3AD3" w:rsidRPr="00904B77" w:rsidRDefault="006B3AD3" w:rsidP="00A1369D">
      <w:pPr>
        <w:pStyle w:val="ConsNormal"/>
        <w:widowControl/>
        <w:ind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6B3AD3" w:rsidRPr="00904B77" w:rsidRDefault="006B3AD3" w:rsidP="00A1369D">
      <w:pPr>
        <w:pStyle w:val="ConsNormal"/>
        <w:widowControl/>
        <w:ind w:right="-2"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6B3AD3" w:rsidRPr="00904B77" w:rsidRDefault="006B3AD3" w:rsidP="00A1369D">
      <w:pPr>
        <w:pStyle w:val="ConsNormal"/>
        <w:widowControl/>
        <w:ind w:right="-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Остаток денежных средств Заказчика после погашения дебиторской задолженности</w:t>
      </w:r>
      <w:r>
        <w:rPr>
          <w:rFonts w:ascii="Times New Roman" w:hAnsi="Times New Roman" w:cs="Times New Roman"/>
          <w:sz w:val="24"/>
          <w:szCs w:val="24"/>
        </w:rPr>
        <w:t xml:space="preserve"> считается авансом, полученным в счет предстоящего выполнения работ.</w:t>
      </w:r>
    </w:p>
    <w:p w:rsidR="006B3AD3" w:rsidRDefault="006B3AD3" w:rsidP="00A1369D">
      <w:pPr>
        <w:ind w:right="-2" w:firstLine="720"/>
        <w:jc w:val="both"/>
      </w:pPr>
      <w:proofErr w:type="gramStart"/>
      <w: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roofErr w:type="gramEnd"/>
    </w:p>
    <w:p w:rsidR="006B3AD3" w:rsidRPr="00904B77" w:rsidRDefault="006B3AD3" w:rsidP="008F3192">
      <w:pPr>
        <w:ind w:right="-2" w:firstLine="720"/>
        <w:jc w:val="both"/>
      </w:pPr>
      <w:r>
        <w:t>2.4.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Pr>
          <w:spacing w:val="-10"/>
        </w:rPr>
        <w:t xml:space="preserve"> </w:t>
      </w:r>
    </w:p>
    <w:p w:rsidR="006B3AD3" w:rsidRPr="00904B77" w:rsidRDefault="006B3AD3" w:rsidP="00A1369D">
      <w:pPr>
        <w:pStyle w:val="Con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pacing w:val="-4"/>
          <w:sz w:val="24"/>
          <w:szCs w:val="24"/>
        </w:rPr>
        <w:t xml:space="preserve">В течение 3 (трех) рабочих дней с даты завершения работ Подрядчиком </w:t>
      </w:r>
      <w:r>
        <w:rPr>
          <w:rFonts w:ascii="Times New Roman" w:hAnsi="Times New Roman" w:cs="Times New Roman"/>
          <w:sz w:val="24"/>
          <w:szCs w:val="24"/>
        </w:rPr>
        <w:t xml:space="preserve">по деповскому ремонту грузовых вагонов Депо Подрядчика предоставляет Заказчику акты о выполненных работах (оказанных услугах), оформленные по образцу Приложения № 8 на деповской ремонт грузовых вагонов, к которому прилагается комплект документов, указанных в пункте 5.1. настоящего Договора. </w:t>
      </w:r>
      <w:proofErr w:type="gramEnd"/>
    </w:p>
    <w:p w:rsidR="006B3AD3" w:rsidRPr="00904B77" w:rsidRDefault="006B3AD3" w:rsidP="00A1369D">
      <w:pPr>
        <w:pStyle w:val="ConsNormal"/>
        <w:widowControl/>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В течение 3 (трех) рабочих дней с даты завершения работ Подрядчиком по определению ремонтопригодности и /или ремонту деталей, узлов колесных пар Депо Подрядчика предоставляет Заказчику акты о выполненных работах (оказанных услугах) (Приложение № 8) по определению ремонтопригодности и ремонту деталей, узлов и колесных пар с приложением при необходимости натурного листка формы ВУ-51 и акта выбраковки узлов и деталей грузового вагона (Приложение</w:t>
      </w:r>
      <w:proofErr w:type="gramEnd"/>
      <w:r>
        <w:rPr>
          <w:rFonts w:ascii="Times New Roman" w:hAnsi="Times New Roman" w:cs="Times New Roman"/>
          <w:sz w:val="24"/>
          <w:szCs w:val="24"/>
        </w:rPr>
        <w:t xml:space="preserve"> № 5) в случае его составления.</w:t>
      </w:r>
    </w:p>
    <w:p w:rsidR="006B3AD3" w:rsidRPr="00904B77" w:rsidRDefault="006B3AD3" w:rsidP="00A1369D">
      <w:pPr>
        <w:pStyle w:val="ConsNormal"/>
        <w:widowControl/>
        <w:ind w:right="-2"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2.5. </w:t>
      </w:r>
      <w:proofErr w:type="gramStart"/>
      <w:r>
        <w:rPr>
          <w:rFonts w:ascii="Times New Roman" w:hAnsi="Times New Roman" w:cs="Times New Roman"/>
          <w:spacing w:val="-4"/>
          <w:sz w:val="24"/>
          <w:szCs w:val="24"/>
        </w:rPr>
        <w:t>В течение 3 (трех) рабочих дней с даты оказания услуги</w:t>
      </w:r>
      <w:r>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10) и погрузке (выгрузке) (Приложение № 9), оформленные исходя из цен, согласованных Сторонами</w:t>
      </w:r>
      <w:proofErr w:type="gramEnd"/>
      <w:r>
        <w:rPr>
          <w:rFonts w:ascii="Times New Roman" w:hAnsi="Times New Roman" w:cs="Times New Roman"/>
          <w:sz w:val="24"/>
          <w:szCs w:val="24"/>
        </w:rPr>
        <w:t xml:space="preserve"> в протоколе согласования цены за хранение и погрузку (выгрузку) узлов, деталей, колесных пар и металлолома (Приложение № 6) и в соответствии с расчетным весом деталей грузового вагона, применяемого для расчета стоимости услуг по погрузке (выгрузке) и хранению (Приложение №11).</w:t>
      </w:r>
    </w:p>
    <w:p w:rsidR="006B3AD3" w:rsidRPr="00904B77" w:rsidRDefault="006B3AD3" w:rsidP="00A1369D">
      <w:pPr>
        <w:pStyle w:val="ConsNormal"/>
        <w:widowControl/>
        <w:ind w:right="-2"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2.6. </w:t>
      </w:r>
      <w:r>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Pr>
          <w:rFonts w:ascii="Times New Roman" w:hAnsi="Times New Roman" w:cs="Times New Roman"/>
          <w:spacing w:val="-4"/>
          <w:sz w:val="24"/>
          <w:szCs w:val="24"/>
        </w:rPr>
        <w:t>за</w:t>
      </w:r>
      <w:proofErr w:type="gramEnd"/>
      <w:r>
        <w:rPr>
          <w:rFonts w:ascii="Times New Roman" w:hAnsi="Times New Roman" w:cs="Times New Roman"/>
          <w:spacing w:val="-4"/>
          <w:sz w:val="24"/>
          <w:szCs w:val="24"/>
        </w:rPr>
        <w:t xml:space="preserve"> отчетным.</w:t>
      </w:r>
    </w:p>
    <w:p w:rsidR="006B3AD3" w:rsidRPr="00904B77" w:rsidRDefault="006B3AD3" w:rsidP="00A1369D">
      <w:pPr>
        <w:pStyle w:val="ConsNormal"/>
        <w:widowControl/>
        <w:ind w:right="-2"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Подрядчик предоставляет Заказчику счета-фактуры в течение 5 (пяти) календарных дней </w:t>
      </w:r>
      <w:proofErr w:type="gramStart"/>
      <w:r>
        <w:rPr>
          <w:rFonts w:ascii="Times New Roman" w:hAnsi="Times New Roman" w:cs="Times New Roman"/>
          <w:spacing w:val="-4"/>
          <w:sz w:val="24"/>
          <w:szCs w:val="24"/>
        </w:rPr>
        <w:t>с даты выполнения</w:t>
      </w:r>
      <w:proofErr w:type="gramEnd"/>
      <w:r>
        <w:rPr>
          <w:rFonts w:ascii="Times New Roman" w:hAnsi="Times New Roman" w:cs="Times New Roman"/>
          <w:spacing w:val="-4"/>
          <w:sz w:val="24"/>
          <w:szCs w:val="24"/>
        </w:rPr>
        <w:t xml:space="preserve"> работ/оказания услуг.</w:t>
      </w:r>
    </w:p>
    <w:p w:rsidR="006B3AD3" w:rsidRPr="00904B77" w:rsidRDefault="006B3AD3" w:rsidP="00A1369D">
      <w:pPr>
        <w:ind w:right="-2" w:firstLine="720"/>
        <w:jc w:val="both"/>
      </w:pPr>
      <w:r>
        <w:t>2.7.</w:t>
      </w:r>
      <w:r>
        <w:rPr>
          <w:color w:val="FF0000"/>
        </w:rPr>
        <w:t xml:space="preserve"> </w:t>
      </w:r>
      <w:r>
        <w:t xml:space="preserve">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w:t>
      </w:r>
      <w:proofErr w:type="gramStart"/>
      <w:r>
        <w:t>с даты</w:t>
      </w:r>
      <w:proofErr w:type="gramEnd"/>
      <w:r>
        <w:t xml:space="preserve"> его получения. </w:t>
      </w:r>
    </w:p>
    <w:p w:rsidR="006B3AD3" w:rsidRPr="00904B77" w:rsidRDefault="006B3AD3" w:rsidP="00A1369D">
      <w:pPr>
        <w:ind w:right="-2" w:firstLine="708"/>
        <w:jc w:val="both"/>
      </w:pPr>
      <w:r>
        <w:lastRenderedPageBreak/>
        <w:t>2.8.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6B3AD3" w:rsidRPr="00904B77" w:rsidRDefault="006B3AD3" w:rsidP="00A1369D">
      <w:pPr>
        <w:pStyle w:val="ConsNonformat"/>
        <w:widowControl/>
        <w:ind w:right="-2" w:firstLine="709"/>
        <w:jc w:val="both"/>
        <w:outlineLvl w:val="0"/>
        <w:rPr>
          <w:sz w:val="24"/>
          <w:szCs w:val="24"/>
        </w:rPr>
      </w:pPr>
      <w:r>
        <w:rPr>
          <w:sz w:val="24"/>
          <w:szCs w:val="24"/>
        </w:rPr>
        <w:t>Права и обязанности по настоящему Договору осуществляются между Депо Подрядчика и Заказчиком.</w:t>
      </w:r>
    </w:p>
    <w:p w:rsidR="006B3AD3" w:rsidRPr="00904B77" w:rsidRDefault="006B3AD3" w:rsidP="00A1369D">
      <w:pPr>
        <w:pStyle w:val="ConsNonformat"/>
        <w:widowControl/>
        <w:ind w:right="-2" w:firstLine="709"/>
        <w:jc w:val="both"/>
        <w:outlineLvl w:val="0"/>
        <w:rPr>
          <w:sz w:val="24"/>
          <w:szCs w:val="24"/>
        </w:rPr>
      </w:pPr>
      <w:r>
        <w:rPr>
          <w:sz w:val="24"/>
          <w:szCs w:val="24"/>
        </w:rPr>
        <w:t>2.9.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6B3AD3" w:rsidRDefault="006B3AD3" w:rsidP="00A1369D">
      <w:pPr>
        <w:pStyle w:val="ConsNonformat"/>
        <w:widowControl/>
        <w:ind w:right="-2" w:firstLine="709"/>
        <w:jc w:val="both"/>
        <w:outlineLvl w:val="0"/>
        <w:rPr>
          <w:sz w:val="24"/>
          <w:szCs w:val="24"/>
        </w:rPr>
      </w:pPr>
      <w:r>
        <w:rPr>
          <w:sz w:val="24"/>
          <w:szCs w:val="24"/>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6B3AD3" w:rsidRDefault="006B3AD3" w:rsidP="00A1369D">
      <w:pPr>
        <w:pStyle w:val="ConsNonformat"/>
        <w:widowControl/>
        <w:ind w:right="-2" w:firstLine="709"/>
        <w:jc w:val="both"/>
        <w:outlineLvl w:val="0"/>
        <w:rPr>
          <w:sz w:val="24"/>
          <w:szCs w:val="24"/>
        </w:rPr>
      </w:pPr>
      <w:r>
        <w:rPr>
          <w:sz w:val="24"/>
          <w:szCs w:val="24"/>
        </w:rPr>
        <w:t>2.10. Максимальная (совокупная) цена Договора, а также всех иных договоров, заключаемых по итогам процедуры Размещения оферты № _____________________, составляет</w:t>
      </w:r>
      <w:proofErr w:type="gramStart"/>
      <w:r>
        <w:rPr>
          <w:sz w:val="24"/>
          <w:szCs w:val="24"/>
        </w:rPr>
        <w:t xml:space="preserve"> _______ (____________) </w:t>
      </w:r>
      <w:proofErr w:type="gramEnd"/>
      <w:r>
        <w:rPr>
          <w:sz w:val="24"/>
          <w:szCs w:val="24"/>
        </w:rPr>
        <w:t>рублей ____ копеек, в том числе НДС 18 % в сумме _________ (___________) рублей ___ копеек.</w:t>
      </w:r>
    </w:p>
    <w:p w:rsidR="000C5135" w:rsidRDefault="000C5135" w:rsidP="000C5135">
      <w:pPr>
        <w:pStyle w:val="afb"/>
        <w:rPr>
          <w:sz w:val="24"/>
        </w:rPr>
      </w:pPr>
      <w:r>
        <w:rPr>
          <w:sz w:val="24"/>
        </w:rPr>
        <w:t>2.11.</w:t>
      </w:r>
      <w:r w:rsidRPr="000C5135">
        <w:rPr>
          <w:sz w:val="24"/>
        </w:rPr>
        <w:t xml:space="preserve"> </w:t>
      </w:r>
      <w:proofErr w:type="gramStart"/>
      <w:r w:rsidRPr="008B4D22">
        <w:rPr>
          <w:sz w:val="24"/>
        </w:rPr>
        <w:t xml:space="preserve">В случае возникновения необходимости, перечень запасных частей, </w:t>
      </w:r>
      <w:r w:rsidRPr="008B4D22">
        <w:rPr>
          <w:bCs/>
          <w:sz w:val="24"/>
        </w:rPr>
        <w:t>не включенных в стоимость деповского ремонта грузового вагона (с указанием их стоимости)</w:t>
      </w:r>
      <w:r w:rsidRPr="008B4D22">
        <w:rPr>
          <w:sz w:val="24"/>
        </w:rPr>
        <w:t>,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r>
        <w:rPr>
          <w:sz w:val="24"/>
        </w:rPr>
        <w:t>;</w:t>
      </w:r>
      <w:proofErr w:type="gramEnd"/>
    </w:p>
    <w:p w:rsidR="000C5135" w:rsidRPr="00904B77" w:rsidRDefault="000C5135" w:rsidP="000C5135">
      <w:pPr>
        <w:pStyle w:val="ConsNonformat"/>
        <w:widowControl/>
        <w:ind w:right="-2" w:firstLine="709"/>
        <w:jc w:val="both"/>
        <w:outlineLvl w:val="0"/>
        <w:rPr>
          <w:sz w:val="24"/>
          <w:szCs w:val="24"/>
        </w:rPr>
      </w:pPr>
      <w:r>
        <w:rPr>
          <w:sz w:val="24"/>
        </w:rPr>
        <w:t xml:space="preserve">2.12. </w:t>
      </w:r>
      <w:proofErr w:type="gramStart"/>
      <w:r w:rsidRPr="008B4D22">
        <w:rPr>
          <w:sz w:val="24"/>
          <w:szCs w:val="24"/>
        </w:rPr>
        <w:t>В случае возникновения необходимости</w:t>
      </w:r>
      <w:r>
        <w:rPr>
          <w:sz w:val="24"/>
        </w:rPr>
        <w:t>,</w:t>
      </w:r>
      <w:r w:rsidRPr="008B4D22">
        <w:rPr>
          <w:sz w:val="24"/>
          <w:szCs w:val="24"/>
        </w:rPr>
        <w:t xml:space="preserve"> прейскурант по определению ремонтопригодности и ремонту деталей, узлов и колесных пар, в процессе исполнения договора, заключаемого по результатам проведения настоящей закупки, может быть расширен путем подписания дополнительного соглашения к договору, без проведения дополнительных закупочных процедур.</w:t>
      </w:r>
      <w:proofErr w:type="gramEnd"/>
    </w:p>
    <w:p w:rsidR="006B3AD3" w:rsidRPr="00904B77" w:rsidRDefault="006B3AD3" w:rsidP="00A1369D">
      <w:pPr>
        <w:pStyle w:val="ConsNonformat"/>
        <w:widowControl/>
        <w:ind w:right="-2" w:firstLine="709"/>
        <w:jc w:val="both"/>
        <w:outlineLvl w:val="0"/>
        <w:rPr>
          <w:sz w:val="24"/>
          <w:szCs w:val="24"/>
        </w:rPr>
      </w:pPr>
    </w:p>
    <w:p w:rsidR="006B3AD3" w:rsidRPr="00904B77" w:rsidRDefault="006B3AD3" w:rsidP="00A1369D">
      <w:pPr>
        <w:pStyle w:val="ConsNonformat"/>
        <w:widowControl/>
        <w:ind w:right="-2"/>
        <w:jc w:val="center"/>
        <w:rPr>
          <w:b/>
          <w:sz w:val="24"/>
          <w:szCs w:val="24"/>
        </w:rPr>
      </w:pPr>
      <w:r>
        <w:rPr>
          <w:b/>
          <w:sz w:val="24"/>
          <w:szCs w:val="24"/>
        </w:rPr>
        <w:t>3. ПРАВА И ОБЯЗАННОСТИ СТОРОН</w:t>
      </w:r>
    </w:p>
    <w:p w:rsidR="006B3AD3" w:rsidRPr="00904B77" w:rsidRDefault="006B3AD3" w:rsidP="00A1369D">
      <w:pPr>
        <w:pStyle w:val="ConsNonformat"/>
        <w:widowControl/>
        <w:ind w:right="-2" w:firstLine="708"/>
        <w:jc w:val="both"/>
        <w:rPr>
          <w:b/>
          <w:sz w:val="24"/>
          <w:szCs w:val="24"/>
        </w:rPr>
      </w:pPr>
      <w:r>
        <w:rPr>
          <w:b/>
          <w:sz w:val="24"/>
          <w:szCs w:val="24"/>
        </w:rPr>
        <w:t>3.1. Подрядчик обязан:</w:t>
      </w:r>
    </w:p>
    <w:p w:rsidR="006B3AD3" w:rsidRPr="00A21FF6" w:rsidRDefault="006B3AD3" w:rsidP="00A1369D">
      <w:pPr>
        <w:ind w:right="-2" w:firstLine="708"/>
        <w:jc w:val="both"/>
      </w:pPr>
      <w:r>
        <w:t>3.1.1.</w:t>
      </w:r>
      <w:r>
        <w:tab/>
        <w:t>Производить ремонт грузовых вагонов, деталей и узлов в соответствии с требованиями руководящего документа «Грузовые вагоны железных дорог колеи 1520 мм.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 года (далее – Руководства деповскому ремонту грузовых вагонов), а также другими нормативными требованиями, распоряжениями и телеграфными указаниями ОАО «РЖД».</w:t>
      </w:r>
    </w:p>
    <w:p w:rsidR="006B3AD3" w:rsidRPr="00904B77" w:rsidRDefault="006B3AD3" w:rsidP="00A1369D">
      <w:pPr>
        <w:ind w:firstLine="709"/>
        <w:jc w:val="both"/>
      </w:pPr>
      <w:proofErr w:type="gramStart"/>
      <w: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57 заседании Совета по железнодорожному транспорту государств - участников Содружества, протокол от 16-18 октября 2012 года, нормативных правовых актов ОАО «РЖД» (МПС России) и другой сопутствующей нормативно-технической документации.</w:t>
      </w:r>
      <w:proofErr w:type="gramEnd"/>
    </w:p>
    <w:p w:rsidR="006B3AD3" w:rsidRPr="00904B77" w:rsidRDefault="006B3AD3" w:rsidP="00A1369D">
      <w:pPr>
        <w:ind w:right="-2" w:firstLine="708"/>
        <w:jc w:val="both"/>
      </w:pPr>
      <w:r>
        <w:t>3.1.2.</w:t>
      </w:r>
      <w:r>
        <w:tab/>
        <w:t>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w:t>
      </w:r>
    </w:p>
    <w:p w:rsidR="006B3AD3" w:rsidRPr="00904B77" w:rsidRDefault="006B3AD3" w:rsidP="00A1369D">
      <w:pPr>
        <w:ind w:right="-2" w:firstLine="708"/>
        <w:jc w:val="both"/>
      </w:pPr>
      <w:r>
        <w:t>Выполнить работы по определению ремонтопригодности и /или ремонту деталей, узлов и колесных пар, доставленных Заказчиком к месту проведения ремонта, в соответствии с согласованной Заявкой (Приложение № 18) в сроки, установленные п.4.1. Договора.</w:t>
      </w:r>
    </w:p>
    <w:p w:rsidR="006B3AD3" w:rsidRPr="00904B77" w:rsidRDefault="006B3AD3" w:rsidP="00A1369D">
      <w:pPr>
        <w:ind w:right="-2" w:firstLine="708"/>
        <w:jc w:val="both"/>
      </w:pPr>
      <w:r>
        <w:t>3.1.3.</w:t>
      </w:r>
      <w:r>
        <w:tab/>
        <w:t xml:space="preserve">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w:t>
      </w:r>
      <w:r>
        <w:lastRenderedPageBreak/>
        <w:t>формы ВУ-22М на ремонт каждого грузового вагона с отражением в ней перечня ремонтных работ. На колесные пары, поступившие в ремонт, Депо Подрядчика оформляет натурный колесный листок формы ВУ-51.</w:t>
      </w:r>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При обнаружении в грузовых вагонах узлов и деталей, не подлежащих восстановлению, составить акт выбраковки узлов и деталей (Приложение № 12) и осуществить их замену на годные узлы и детали в соответствии с п.п. 3.1.1. настоящего Договора по согласованию с Заказчиком.</w:t>
      </w:r>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 xml:space="preserve">При обнаружении в грузовых вагонах узлов и деталей, не подлежащих восстановлению, находящихся на гарантийной ответственности, составить </w:t>
      </w:r>
      <w:proofErr w:type="spellStart"/>
      <w:proofErr w:type="gramStart"/>
      <w:r>
        <w:rPr>
          <w:rFonts w:ascii="Times New Roman" w:hAnsi="Times New Roman" w:cs="Times New Roman"/>
          <w:sz w:val="24"/>
          <w:szCs w:val="24"/>
        </w:rPr>
        <w:t>акт</w:t>
      </w:r>
      <w:r>
        <w:rPr>
          <w:rFonts w:ascii="Times New Roman" w:hAnsi="Times New Roman" w:cs="Times New Roman"/>
          <w:sz w:val="24"/>
          <w:szCs w:val="24"/>
        </w:rPr>
        <w:noBreakHyphen/>
        <w:t>рекламации</w:t>
      </w:r>
      <w:proofErr w:type="spellEnd"/>
      <w:proofErr w:type="gramEnd"/>
      <w:r>
        <w:rPr>
          <w:rFonts w:ascii="Times New Roman" w:hAnsi="Times New Roman" w:cs="Times New Roman"/>
          <w:sz w:val="24"/>
          <w:szCs w:val="24"/>
        </w:rPr>
        <w:t xml:space="preserve"> (формы ВУ-41М), известив телефонограммой Заказчика. Подрядчик обеспечивает сохранность забракованной детали для предъявления Заказчику.</w:t>
      </w:r>
    </w:p>
    <w:p w:rsidR="006B3AD3" w:rsidRPr="00904B77"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 14).</w:t>
      </w:r>
    </w:p>
    <w:p w:rsidR="006B3AD3" w:rsidRPr="00904B77" w:rsidRDefault="006B3AD3" w:rsidP="00A1369D">
      <w:pPr>
        <w:pStyle w:val="ConsNonformat"/>
        <w:widowControl/>
        <w:ind w:right="-2" w:firstLine="708"/>
        <w:jc w:val="both"/>
        <w:rPr>
          <w:sz w:val="24"/>
          <w:szCs w:val="24"/>
        </w:rPr>
      </w:pPr>
      <w:r>
        <w:rPr>
          <w:sz w:val="24"/>
          <w:szCs w:val="24"/>
        </w:rPr>
        <w:t>3.1.6.</w:t>
      </w:r>
      <w:r>
        <w:rPr>
          <w:sz w:val="24"/>
          <w:szCs w:val="24"/>
        </w:rPr>
        <w:tab/>
      </w:r>
      <w:proofErr w:type="gramStart"/>
      <w:r>
        <w:rPr>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(Приложение № 15), с оформлением акта приема-передачи товарно-материальных ценностей на хранение по форме № МХ-1 (далее – Акт формы МХ-1).</w:t>
      </w:r>
      <w:proofErr w:type="gramEnd"/>
    </w:p>
    <w:p w:rsidR="006B3AD3" w:rsidRPr="00904B77" w:rsidRDefault="006B3AD3" w:rsidP="00A1369D">
      <w:pPr>
        <w:pStyle w:val="ConsNonformat"/>
        <w:widowControl/>
        <w:ind w:right="-2" w:firstLine="708"/>
        <w:jc w:val="both"/>
        <w:rPr>
          <w:sz w:val="24"/>
          <w:szCs w:val="24"/>
        </w:rPr>
      </w:pPr>
      <w:r>
        <w:rPr>
          <w:sz w:val="24"/>
          <w:szCs w:val="24"/>
        </w:rPr>
        <w:t>3.1.7.</w:t>
      </w:r>
      <w:r>
        <w:rPr>
          <w:sz w:val="24"/>
          <w:szCs w:val="24"/>
        </w:rPr>
        <w:tab/>
        <w:t>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6B3AD3" w:rsidRPr="00904B77" w:rsidRDefault="006B3AD3" w:rsidP="00A1369D">
      <w:pPr>
        <w:ind w:right="-2" w:firstLine="708"/>
        <w:jc w:val="both"/>
      </w:pPr>
      <w:r>
        <w:t>3.1.8.</w:t>
      </w:r>
      <w:r>
        <w:tab/>
        <w:t xml:space="preserve">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t>с даты окончания</w:t>
      </w:r>
      <w:proofErr w:type="gramEnd"/>
      <w:r>
        <w:t xml:space="preserve"> ремонта.</w:t>
      </w:r>
    </w:p>
    <w:p w:rsidR="006B3AD3" w:rsidRPr="00904B77" w:rsidRDefault="006B3AD3" w:rsidP="00A1369D">
      <w:pPr>
        <w:pStyle w:val="ConsNonformat"/>
        <w:widowControl/>
        <w:ind w:right="-2" w:firstLine="708"/>
        <w:jc w:val="both"/>
        <w:rPr>
          <w:sz w:val="24"/>
          <w:szCs w:val="24"/>
        </w:rPr>
      </w:pPr>
      <w:r>
        <w:rPr>
          <w:sz w:val="24"/>
          <w:szCs w:val="24"/>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Pr>
          <w:sz w:val="24"/>
          <w:szCs w:val="24"/>
        </w:rPr>
        <w:t>с даты оказания</w:t>
      </w:r>
      <w:proofErr w:type="gramEnd"/>
      <w:r>
        <w:rPr>
          <w:sz w:val="24"/>
          <w:szCs w:val="24"/>
        </w:rPr>
        <w:t xml:space="preserve"> услуги.</w:t>
      </w:r>
    </w:p>
    <w:p w:rsidR="006B3AD3" w:rsidRPr="00904B77" w:rsidRDefault="006B3AD3" w:rsidP="00A1369D">
      <w:pPr>
        <w:ind w:right="-2" w:firstLine="708"/>
        <w:jc w:val="both"/>
      </w:pPr>
      <w:r>
        <w:t>3.1.9.</w:t>
      </w:r>
      <w:r>
        <w:tab/>
        <w:t xml:space="preserve">Осуществлять </w:t>
      </w:r>
      <w:proofErr w:type="gramStart"/>
      <w:r>
        <w:t>в течение суток письменное информирование Заказчика о неприеме грузовых вагонов в ремонт по зависящим от Заказчика</w:t>
      </w:r>
      <w:proofErr w:type="gramEnd"/>
      <w:r>
        <w:t xml:space="preserve"> причинам.</w:t>
      </w:r>
    </w:p>
    <w:p w:rsidR="006B3AD3" w:rsidRPr="00A1369D" w:rsidRDefault="006B3AD3" w:rsidP="00A1369D">
      <w:pPr>
        <w:ind w:right="-2" w:firstLine="708"/>
        <w:jc w:val="both"/>
      </w:pPr>
      <w:r>
        <w:t>3.1.10. При выполнении ремонта грузовых вагонов с их окраской Подрядчик осуществляет нанесение фирменных логотипов и трафаретов Заказчика.</w:t>
      </w:r>
    </w:p>
    <w:p w:rsidR="006B3AD3" w:rsidRPr="00A1369D" w:rsidRDefault="006B3AD3" w:rsidP="00A1369D">
      <w:pPr>
        <w:ind w:right="-2" w:firstLine="708"/>
        <w:jc w:val="both"/>
      </w:pPr>
      <w:r>
        <w:t>3.1.11. Уточнять технические характеристики грузового вагона в порядке, предусмотренном Инструктивными указаниями по заполнению учетной формы ВУ-24М, утвержденных Распоряжением ОАО «РЖД» № 3496р от 29.10.2004, составлять и высылать Заказчику Технический паспорт вагона формы ВУ-4М.</w:t>
      </w:r>
    </w:p>
    <w:p w:rsidR="006B3AD3" w:rsidRPr="00A1369D" w:rsidRDefault="006B3AD3" w:rsidP="00A1369D">
      <w:pPr>
        <w:ind w:right="-2" w:firstLine="708"/>
        <w:jc w:val="both"/>
      </w:pPr>
      <w:r>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6B3AD3" w:rsidRPr="00A1369D" w:rsidRDefault="006B3AD3" w:rsidP="00A1369D">
      <w:pPr>
        <w:ind w:right="-2" w:firstLine="708"/>
        <w:jc w:val="both"/>
      </w:pPr>
      <w: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6B3AD3" w:rsidRPr="004E6DA0" w:rsidRDefault="006B3AD3" w:rsidP="004E6DA0">
      <w:pPr>
        <w:ind w:right="-2" w:firstLine="708"/>
        <w:jc w:val="both"/>
      </w:pPr>
      <w:r>
        <w:t xml:space="preserve">3.1.14. На узлы и детали грузовых вагонов, не подлежащих восстановлению (забракованные), а именно: </w:t>
      </w:r>
      <w:proofErr w:type="spellStart"/>
      <w:r>
        <w:t>надрессорная</w:t>
      </w:r>
      <w:proofErr w:type="spellEnd"/>
      <w:r>
        <w:t xml:space="preserve"> балка, боковая рама, автосцепка, поглощающий аппарат, тяговый хомут, за исключением узлов и деталей грузовых вагонов, находящихся на гарантийной ответственности, наносить неустранимые повреждения, исключающие возможность их дальнейшей эксплуатации. Своевременно передавать информационное </w:t>
      </w:r>
      <w:r>
        <w:lastRenderedPageBreak/>
        <w:t xml:space="preserve">сообщение 5570 «Сведения о </w:t>
      </w:r>
      <w:proofErr w:type="spellStart"/>
      <w:r>
        <w:t>забраковке</w:t>
      </w:r>
      <w:proofErr w:type="spellEnd"/>
      <w:r>
        <w:t xml:space="preserve"> (разбраковке) деталей» в ГВЦ и отражением информации в Федеральной системе учета выведенных из эксплуатации узлов и деталей грузового вагона </w:t>
      </w:r>
    </w:p>
    <w:p w:rsidR="006B3AD3" w:rsidRPr="00A1369D" w:rsidRDefault="006B3AD3" w:rsidP="00A1369D">
      <w:pPr>
        <w:ind w:right="-2" w:firstLine="708"/>
        <w:jc w:val="both"/>
      </w:pPr>
      <w:r>
        <w:t xml:space="preserve">3.1.15. </w:t>
      </w:r>
      <w:proofErr w:type="gramStart"/>
      <w:r>
        <w:t>При выявлении на вагонах, поступивших в деповской ремонт, литых деталей тележек с нелегитимными, забракованными или условно годными идентификационными номерами необходимо обеспечить их проверку в информационных ресурсах согласно порядку установленному распоряжением от 01.09.2016 № 1804р «Об организации работы по исключению случаев эксплуатации потенциально опасных литых деталей тележки грузовых вагонов на инфраструктуре ОАО «РЖД».</w:t>
      </w:r>
      <w:proofErr w:type="gramEnd"/>
      <w:r>
        <w:t xml:space="preserve"> Процедура по признанию деталей годными для эксплуатации на инфраструктуре ОАО «РЖД» должна занимать не более 7 дней. На период проведения проверки Депо Подрядчика обеспечивает сохранность литых деталей тележек. </w:t>
      </w:r>
    </w:p>
    <w:p w:rsidR="006B3AD3" w:rsidRPr="00A1369D" w:rsidRDefault="006B3AD3" w:rsidP="00A1369D">
      <w:pPr>
        <w:pStyle w:val="ConsNonformat"/>
        <w:widowControl/>
        <w:ind w:right="-2" w:firstLine="708"/>
        <w:jc w:val="both"/>
        <w:rPr>
          <w:b/>
          <w:sz w:val="24"/>
          <w:szCs w:val="24"/>
        </w:rPr>
      </w:pPr>
      <w:r>
        <w:rPr>
          <w:b/>
          <w:sz w:val="24"/>
          <w:szCs w:val="24"/>
        </w:rPr>
        <w:t>3.2. Заказчик обязан:</w:t>
      </w:r>
    </w:p>
    <w:p w:rsidR="006B3AD3" w:rsidRPr="00A1369D" w:rsidRDefault="006B3AD3" w:rsidP="00A1369D">
      <w:pPr>
        <w:pStyle w:val="ConsNonformat"/>
        <w:widowControl/>
        <w:ind w:right="-2" w:firstLine="708"/>
        <w:jc w:val="both"/>
        <w:rPr>
          <w:sz w:val="24"/>
          <w:szCs w:val="24"/>
        </w:rPr>
      </w:pPr>
      <w:r>
        <w:rPr>
          <w:sz w:val="24"/>
          <w:szCs w:val="24"/>
        </w:rPr>
        <w:t>3.2.1.</w:t>
      </w:r>
      <w:r>
        <w:rPr>
          <w:sz w:val="24"/>
          <w:szCs w:val="24"/>
        </w:rPr>
        <w:tab/>
        <w:t>Организовать доставку грузовых вагонов в ремонт и возврат их из ремонта за свой счёт.</w:t>
      </w:r>
    </w:p>
    <w:p w:rsidR="006B3AD3" w:rsidRPr="00A21FF6" w:rsidRDefault="006B3AD3" w:rsidP="00A1369D">
      <w:pPr>
        <w:pStyle w:val="ConsNonformat"/>
        <w:widowControl/>
        <w:ind w:right="-2" w:firstLine="708"/>
        <w:jc w:val="both"/>
        <w:rPr>
          <w:sz w:val="24"/>
          <w:szCs w:val="24"/>
        </w:rPr>
      </w:pPr>
      <w:r>
        <w:rPr>
          <w:sz w:val="24"/>
          <w:szCs w:val="24"/>
        </w:rPr>
        <w:t>3.2.2.</w:t>
      </w:r>
      <w:r>
        <w:rPr>
          <w:sz w:val="24"/>
          <w:szCs w:val="24"/>
        </w:rPr>
        <w:tab/>
        <w:t>Своевременно и в полном объеме оплатить ремонт грузовых вагонов в порядке, предусмотренном настоящим Договором.</w:t>
      </w:r>
    </w:p>
    <w:p w:rsidR="006B3AD3" w:rsidRPr="00A21FF6" w:rsidRDefault="006B3AD3" w:rsidP="00A1369D">
      <w:pPr>
        <w:autoSpaceDE w:val="0"/>
        <w:adjustRightInd w:val="0"/>
        <w:ind w:firstLine="708"/>
        <w:jc w:val="both"/>
      </w:pPr>
      <w:r>
        <w:t>3.2.3.</w:t>
      </w:r>
      <w:r>
        <w:tab/>
      </w:r>
      <w:proofErr w:type="gramStart"/>
      <w:r>
        <w:t>Предоставить Подрядчику подписанный график подачи вагонов в деповской ремонт с указанием количества вагонов, рода вагонов в срок не позднее 20 (двадцатого) числа месяца, предшествующего месяцу ремонта.</w:t>
      </w:r>
      <w:proofErr w:type="gramEnd"/>
    </w:p>
    <w:p w:rsidR="006B3AD3" w:rsidRPr="00A1369D" w:rsidRDefault="006B3AD3" w:rsidP="00A1369D">
      <w:pPr>
        <w:autoSpaceDE w:val="0"/>
        <w:adjustRightInd w:val="0"/>
        <w:ind w:firstLine="708"/>
        <w:jc w:val="both"/>
      </w:pPr>
      <w:r>
        <w:t xml:space="preserve">До 5 (пятого) числа следующего за отчетным месяцем, Заказчик предоставляет Подрядчику уточненный график подачи вагонов в ремонт. Подрядчик в течение 2 (двух) рабочих дней согласовывает и подписывает уточненный график подачи вагонов в ремонт и информирует об изменениях Депо Подрядчика. В </w:t>
      </w:r>
      <w:proofErr w:type="gramStart"/>
      <w:r>
        <w:t>случае</w:t>
      </w:r>
      <w:proofErr w:type="gramEnd"/>
      <w:r>
        <w:t xml:space="preserve"> совпадения периода предоставления уточненного графика с нерабочими праздничными днями предоставление уточненного графика переносится на первый рабочий день после праздников.</w:t>
      </w:r>
    </w:p>
    <w:p w:rsidR="006B3AD3" w:rsidRPr="00A1369D" w:rsidRDefault="006B3AD3" w:rsidP="00A1369D">
      <w:pPr>
        <w:pStyle w:val="ConsNonformat"/>
        <w:widowControl/>
        <w:ind w:right="-2" w:firstLine="708"/>
        <w:jc w:val="both"/>
        <w:rPr>
          <w:sz w:val="24"/>
          <w:szCs w:val="24"/>
        </w:rPr>
      </w:pPr>
      <w:r>
        <w:rPr>
          <w:sz w:val="24"/>
          <w:szCs w:val="24"/>
        </w:rPr>
        <w:t>3.2.4.</w:t>
      </w:r>
      <w:r>
        <w:rPr>
          <w:sz w:val="24"/>
          <w:szCs w:val="24"/>
        </w:rPr>
        <w:tab/>
      </w:r>
      <w:proofErr w:type="gramStart"/>
      <w:r>
        <w:rPr>
          <w:sz w:val="24"/>
          <w:szCs w:val="24"/>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6B3AD3" w:rsidRPr="00A1369D" w:rsidRDefault="006B3AD3" w:rsidP="00A1369D">
      <w:pPr>
        <w:pStyle w:val="ConsNonformat"/>
        <w:widowControl/>
        <w:ind w:right="-2" w:firstLine="708"/>
        <w:jc w:val="both"/>
        <w:rPr>
          <w:sz w:val="24"/>
          <w:szCs w:val="24"/>
        </w:rPr>
      </w:pPr>
      <w:r>
        <w:rPr>
          <w:sz w:val="24"/>
          <w:szCs w:val="24"/>
        </w:rPr>
        <w:t>3.2.5.</w:t>
      </w:r>
      <w:r>
        <w:rPr>
          <w:sz w:val="24"/>
          <w:szCs w:val="24"/>
        </w:rPr>
        <w:tab/>
        <w:t>Направлять в ремонт грузовые вагоны, очищенные от остатков груза снаружи.</w:t>
      </w:r>
    </w:p>
    <w:p w:rsidR="006B3AD3" w:rsidRPr="008663D5" w:rsidRDefault="006B3AD3" w:rsidP="00A1369D">
      <w:pPr>
        <w:pStyle w:val="ConsNonformat"/>
        <w:widowControl/>
        <w:ind w:right="-2" w:firstLine="708"/>
        <w:jc w:val="both"/>
        <w:rPr>
          <w:sz w:val="24"/>
          <w:szCs w:val="24"/>
        </w:rPr>
      </w:pPr>
      <w:r>
        <w:rPr>
          <w:sz w:val="24"/>
          <w:szCs w:val="24"/>
        </w:rPr>
        <w:t>3.2.6.</w:t>
      </w:r>
      <w:r>
        <w:rPr>
          <w:sz w:val="24"/>
          <w:szCs w:val="24"/>
        </w:rPr>
        <w:tab/>
        <w:t xml:space="preserve">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6B3AD3" w:rsidRPr="008663D5" w:rsidRDefault="006B3AD3" w:rsidP="00A1369D">
      <w:pPr>
        <w:autoSpaceDE w:val="0"/>
        <w:adjustRightInd w:val="0"/>
        <w:ind w:firstLine="709"/>
        <w:jc w:val="both"/>
        <w:rPr>
          <w:snapToGrid w:val="0"/>
        </w:rPr>
      </w:pPr>
      <w:r>
        <w:t>3.2.7.</w:t>
      </w:r>
      <w:r>
        <w:tab/>
      </w:r>
      <w:r>
        <w:rPr>
          <w:snapToGrid w:val="0"/>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6B3AD3" w:rsidRPr="00A1369D" w:rsidRDefault="006B3AD3" w:rsidP="00A1369D">
      <w:pPr>
        <w:autoSpaceDE w:val="0"/>
        <w:adjustRightInd w:val="0"/>
        <w:ind w:firstLine="720"/>
        <w:jc w:val="both"/>
        <w:rPr>
          <w:snapToGrid w:val="0"/>
        </w:rPr>
      </w:pPr>
      <w:proofErr w:type="gramStart"/>
      <w:r>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roofErr w:type="gramEnd"/>
    </w:p>
    <w:p w:rsidR="006B3AD3" w:rsidRPr="00A1369D" w:rsidRDefault="006B3AD3" w:rsidP="00A1369D">
      <w:pPr>
        <w:autoSpaceDE w:val="0"/>
        <w:adjustRightInd w:val="0"/>
        <w:ind w:firstLine="720"/>
        <w:jc w:val="both"/>
        <w:rPr>
          <w:b/>
          <w:snapToGrid w:val="0"/>
        </w:rPr>
      </w:pPr>
      <w:r>
        <w:rPr>
          <w:b/>
          <w:snapToGrid w:val="0"/>
        </w:rPr>
        <w:t>Заказчик вправе:</w:t>
      </w:r>
    </w:p>
    <w:p w:rsidR="006B3AD3" w:rsidRPr="00A1369D"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3.2.9.</w:t>
      </w:r>
      <w:r>
        <w:rPr>
          <w:rFonts w:ascii="Times New Roman" w:hAnsi="Times New Roman" w:cs="Times New Roman"/>
          <w:sz w:val="24"/>
          <w:szCs w:val="24"/>
        </w:rPr>
        <w:tab/>
        <w:t>По согласованию с Подрядчиком предоставить материалы и запасные части для ремонта вагонов.</w:t>
      </w:r>
    </w:p>
    <w:p w:rsidR="006B3AD3" w:rsidRPr="00A1369D" w:rsidRDefault="006B3AD3" w:rsidP="00A1369D">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Передача материалов и запасных частей производится Сторонами в порядке, предусмотренном пунктами 3.1.6 и 3.1.7 настоящего Договора. </w:t>
      </w:r>
    </w:p>
    <w:p w:rsidR="006B3AD3" w:rsidRPr="00A1369D" w:rsidRDefault="006B3AD3" w:rsidP="00A1369D">
      <w:pPr>
        <w:pStyle w:val="afff7"/>
        <w:ind w:firstLine="708"/>
        <w:jc w:val="both"/>
      </w:pPr>
      <w: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6B3AD3" w:rsidRPr="00A1369D" w:rsidRDefault="006B3AD3" w:rsidP="00A1369D">
      <w:pPr>
        <w:pStyle w:val="afff7"/>
        <w:ind w:firstLine="708"/>
        <w:jc w:val="both"/>
      </w:pPr>
      <w:r>
        <w:t>При предоставлении Заказчиком ранее использованных узлов и деталей необходимо обязательное наличие на них заводского номера.</w:t>
      </w:r>
    </w:p>
    <w:p w:rsidR="006B3AD3" w:rsidRPr="00A1369D" w:rsidRDefault="006B3AD3" w:rsidP="00A1369D">
      <w:pPr>
        <w:pStyle w:val="afff7"/>
        <w:ind w:firstLine="708"/>
        <w:jc w:val="both"/>
      </w:pPr>
      <w:r>
        <w:t xml:space="preserve">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w:t>
      </w:r>
      <w:r>
        <w:lastRenderedPageBreak/>
        <w:t>находятся под арестом и не являются предметом исков третьих лиц. Документально-подтвержденные убытки Подрядчика, возникшие в результате исполнения указанного требования, подлежат возмещению Заказчиком в полном объеме.</w:t>
      </w:r>
    </w:p>
    <w:p w:rsidR="006B3AD3" w:rsidRDefault="006B3AD3" w:rsidP="00A1369D">
      <w:pPr>
        <w:pStyle w:val="afff7"/>
        <w:ind w:firstLine="708"/>
        <w:jc w:val="both"/>
      </w:pPr>
      <w:r>
        <w:t>3.2.10. В любое время через своих представителей проверять ход и качество выполняемых работ, а также правильность выбраковки узлов и деталей.</w:t>
      </w:r>
    </w:p>
    <w:p w:rsidR="006B3AD3" w:rsidRPr="00A1369D" w:rsidRDefault="006B3AD3" w:rsidP="00A1369D">
      <w:pPr>
        <w:ind w:right="-2" w:firstLine="540"/>
        <w:jc w:val="center"/>
        <w:rPr>
          <w:b/>
        </w:rPr>
      </w:pPr>
    </w:p>
    <w:p w:rsidR="006B3AD3" w:rsidRPr="00A1369D" w:rsidRDefault="006B3AD3" w:rsidP="00A1369D">
      <w:pPr>
        <w:ind w:right="-2" w:firstLine="540"/>
        <w:jc w:val="center"/>
        <w:rPr>
          <w:b/>
        </w:rPr>
      </w:pPr>
      <w:r>
        <w:rPr>
          <w:b/>
        </w:rPr>
        <w:t>4. СРОКИ ВЫПОЛНЕНИЯ РЕМОНТА</w:t>
      </w:r>
    </w:p>
    <w:p w:rsidR="006B3AD3" w:rsidRPr="00A1369D" w:rsidRDefault="006B3AD3" w:rsidP="00A1369D">
      <w:pPr>
        <w:ind w:right="-2" w:firstLine="705"/>
        <w:jc w:val="both"/>
      </w:pPr>
      <w:r>
        <w:t>4.1.</w:t>
      </w:r>
      <w:r>
        <w:tab/>
        <w:t xml:space="preserve">Срок выполнения работ по деповскому ремонту – не более 6 (шести) суток с момента подачи грузового вагона на станцию примыкания Депо Подрядчика. </w:t>
      </w:r>
    </w:p>
    <w:p w:rsidR="006B3AD3" w:rsidRPr="00A21FF6" w:rsidRDefault="006B3AD3" w:rsidP="00A1369D">
      <w:pPr>
        <w:ind w:right="-2" w:firstLine="705"/>
        <w:jc w:val="both"/>
      </w:pPr>
      <w:r>
        <w:t xml:space="preserve">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Моментом передачи исправного вагона с путей вагоноремонтного предприятия и подачи его на станционные пути является </w:t>
      </w:r>
      <w:proofErr w:type="gramStart"/>
      <w:r>
        <w:t>время</w:t>
      </w:r>
      <w:proofErr w:type="gramEnd"/>
      <w:r>
        <w:t xml:space="preserve"> указанное в графе «Время выполнения операции» «уборка» формы ГУ-45.</w:t>
      </w:r>
    </w:p>
    <w:p w:rsidR="006B3AD3" w:rsidRPr="00A21FF6" w:rsidRDefault="006B3AD3" w:rsidP="00596CA0">
      <w:pPr>
        <w:ind w:right="-2" w:firstLine="705"/>
        <w:jc w:val="both"/>
      </w:pPr>
      <w:r>
        <w:t xml:space="preserve">Срок выполнения работ по определению ремонтопригодности и ремонту деталей, узлов и колесных пар грузовых вагонов – в течение не более 5 (пяти) суток </w:t>
      </w:r>
      <w:proofErr w:type="gramStart"/>
      <w:r>
        <w:t>с даты доставки</w:t>
      </w:r>
      <w:proofErr w:type="gramEnd"/>
      <w:r>
        <w:t xml:space="preserve"> деталей, узлов и колесных пар грузовых вагонов в депо Подрядчика и оформления акта приема – передачи деталей, узлов и колесных пар грузовых вагонов собственности Заказчика.</w:t>
      </w:r>
    </w:p>
    <w:p w:rsidR="006B3AD3" w:rsidRPr="00A21FF6" w:rsidRDefault="006B3AD3" w:rsidP="00A1369D">
      <w:pPr>
        <w:pStyle w:val="ConsNonformat"/>
        <w:widowControl/>
        <w:ind w:right="-2" w:firstLine="705"/>
        <w:jc w:val="both"/>
        <w:rPr>
          <w:sz w:val="24"/>
          <w:szCs w:val="24"/>
        </w:rPr>
      </w:pPr>
      <w:r>
        <w:rPr>
          <w:sz w:val="24"/>
          <w:szCs w:val="24"/>
        </w:rPr>
        <w:t>4.2.</w:t>
      </w:r>
      <w:r>
        <w:rPr>
          <w:sz w:val="24"/>
          <w:szCs w:val="24"/>
        </w:rPr>
        <w:tab/>
        <w:t>При несвоевременном выполнении Заказчиком пункта  п.п. 3.2.2, 3.2.3, 3.2.5 настоящего Договора срок ремонта грузовых вагонов продлевается Подрядчиком на соответствующий период просрочки, возникшей по вине Заказчика.</w:t>
      </w:r>
    </w:p>
    <w:p w:rsidR="006B3AD3" w:rsidRPr="00A21FF6" w:rsidRDefault="006B3AD3" w:rsidP="00A1369D">
      <w:pPr>
        <w:pStyle w:val="ConsNonformat"/>
        <w:widowControl/>
        <w:ind w:right="-2"/>
        <w:rPr>
          <w:b/>
          <w:sz w:val="24"/>
          <w:szCs w:val="24"/>
        </w:rPr>
      </w:pPr>
    </w:p>
    <w:p w:rsidR="006B3AD3" w:rsidRPr="00A21FF6" w:rsidRDefault="006B3AD3" w:rsidP="00A1369D">
      <w:pPr>
        <w:pStyle w:val="ConsNonformat"/>
        <w:widowControl/>
        <w:ind w:right="-2"/>
        <w:jc w:val="center"/>
        <w:rPr>
          <w:b/>
          <w:sz w:val="24"/>
          <w:szCs w:val="24"/>
        </w:rPr>
      </w:pPr>
      <w:r>
        <w:rPr>
          <w:b/>
          <w:sz w:val="24"/>
          <w:szCs w:val="24"/>
        </w:rPr>
        <w:t>5. ПОРЯДОК СДАЧИ И ПРИЁМКИ РАБОТ</w:t>
      </w:r>
    </w:p>
    <w:p w:rsidR="006B3AD3" w:rsidRPr="00A21FF6" w:rsidRDefault="006B3AD3" w:rsidP="00A1369D">
      <w:pPr>
        <w:pStyle w:val="ConsNonformat"/>
        <w:widowControl/>
        <w:ind w:right="-2" w:firstLine="708"/>
        <w:jc w:val="both"/>
        <w:rPr>
          <w:sz w:val="24"/>
          <w:szCs w:val="24"/>
        </w:rPr>
      </w:pPr>
      <w:r>
        <w:rPr>
          <w:sz w:val="24"/>
          <w:szCs w:val="24"/>
        </w:rPr>
        <w:t>5.1.</w:t>
      </w:r>
      <w:r>
        <w:rPr>
          <w:sz w:val="24"/>
          <w:szCs w:val="24"/>
        </w:rPr>
        <w:tab/>
      </w:r>
      <w:proofErr w:type="gramStart"/>
      <w:r>
        <w:rPr>
          <w:color w:val="000000"/>
          <w:sz w:val="24"/>
          <w:szCs w:val="24"/>
        </w:rPr>
        <w:t xml:space="preserve">Сдача выполненных работ по ремонту грузовых вагонов Подрядчиком </w:t>
      </w:r>
      <w:r>
        <w:rPr>
          <w:sz w:val="24"/>
          <w:szCs w:val="24"/>
        </w:rPr>
        <w:t>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уведомления на ремонт вагона ВУ-23, уведомления о приемке вагонов из ремонта формы ВУ-36М, дефектной ведомости формы ВУ-22, Расчетно-дефектной ведомости (Приложение № 19), Акта выбраковки и Акта замены и установки узлов и деталей</w:t>
      </w:r>
      <w:proofErr w:type="gramEnd"/>
      <w:r>
        <w:rPr>
          <w:sz w:val="24"/>
          <w:szCs w:val="24"/>
        </w:rPr>
        <w:t xml:space="preserve"> </w:t>
      </w:r>
      <w:proofErr w:type="gramStart"/>
      <w:r>
        <w:rPr>
          <w:sz w:val="24"/>
          <w:szCs w:val="24"/>
        </w:rPr>
        <w:t>грузового вагона (в случае его составления), копию акта допуска грузового вагона на инфраструктуру ОАО «РЖД» (оформленного в соответствии с «Положением о допуске грузового вагона на инфраструктуру ОАО «РЖД» после плановых видов ремонта» № 787-2015 ПКБ ЦВ, утвержденное распоряжением ОАО «РЖД» от 08.06.2016 №</w:t>
      </w:r>
      <w:r>
        <w:t> </w:t>
      </w:r>
      <w:r>
        <w:rPr>
          <w:sz w:val="24"/>
          <w:szCs w:val="24"/>
        </w:rPr>
        <w:t>1097 с изменениями и дополнениями), натурного колесного листка формы ВУ-51 (при ремонте колесных пар со сменой элементов), технический паспорт</w:t>
      </w:r>
      <w:proofErr w:type="gramEnd"/>
      <w:r>
        <w:rPr>
          <w:sz w:val="24"/>
          <w:szCs w:val="24"/>
        </w:rPr>
        <w:t xml:space="preserve"> вагона формы ВУ-4М.</w:t>
      </w:r>
    </w:p>
    <w:p w:rsidR="006B3AD3" w:rsidRPr="00A1369D" w:rsidRDefault="006B3AD3" w:rsidP="00A1369D">
      <w:pPr>
        <w:shd w:val="clear" w:color="auto" w:fill="FFFFFF"/>
        <w:tabs>
          <w:tab w:val="left" w:pos="720"/>
        </w:tabs>
        <w:ind w:left="6" w:right="-2" w:firstLine="714"/>
        <w:jc w:val="both"/>
      </w:pPr>
      <w:r>
        <w:t xml:space="preserve">5.2. </w:t>
      </w:r>
      <w:proofErr w:type="gramStart"/>
      <w:r>
        <w:t>Сдача Подрядчиком оказанных услуг по хранению и погрузке (выгрузке) деталей, запасных частей и металлолома, по входному контролю запасных частей и ремонту колесных пар,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w:t>
      </w:r>
      <w:r>
        <w:rPr>
          <w:color w:val="000000"/>
        </w:rPr>
        <w:t xml:space="preserve"> (Приложение № 10), и расчета стоимости </w:t>
      </w:r>
      <w:r>
        <w:t>услуг по погрузке (выгрузке) (Приложение № 9) и расчета стоимости услуг</w:t>
      </w:r>
      <w:proofErr w:type="gramEnd"/>
      <w:r>
        <w:t xml:space="preserve"> по входному контролю литых деталей и ремонту колесных пар.</w:t>
      </w:r>
    </w:p>
    <w:p w:rsidR="006B3AD3" w:rsidRPr="00A1369D" w:rsidRDefault="006B3AD3" w:rsidP="00A1369D">
      <w:pPr>
        <w:shd w:val="clear" w:color="auto" w:fill="FFFFFF"/>
        <w:autoSpaceDE w:val="0"/>
        <w:adjustRightInd w:val="0"/>
        <w:ind w:right="-2" w:firstLine="708"/>
        <w:jc w:val="both"/>
      </w:pPr>
      <w:r>
        <w:t>5.3.</w:t>
      </w:r>
      <w:r>
        <w:tab/>
      </w:r>
      <w:proofErr w:type="gramStart"/>
      <w:r>
        <w:t>Акты о выполненных работах (оказанных услугах), а также пакет документов, перечисленный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6B3AD3" w:rsidRPr="00A1369D" w:rsidRDefault="006B3AD3" w:rsidP="00A1369D">
      <w:pPr>
        <w:pStyle w:val="ConsNonformat"/>
        <w:widowControl/>
        <w:ind w:right="-2" w:firstLine="720"/>
        <w:jc w:val="both"/>
        <w:rPr>
          <w:sz w:val="24"/>
          <w:szCs w:val="24"/>
        </w:rPr>
      </w:pPr>
      <w:r>
        <w:rPr>
          <w:sz w:val="24"/>
          <w:szCs w:val="24"/>
        </w:rPr>
        <w:t>5.4.</w:t>
      </w:r>
      <w:r>
        <w:rPr>
          <w:sz w:val="24"/>
          <w:szCs w:val="24"/>
        </w:rPr>
        <w:tab/>
        <w:t xml:space="preserve">В </w:t>
      </w:r>
      <w:proofErr w:type="gramStart"/>
      <w:r>
        <w:rPr>
          <w:sz w:val="24"/>
          <w:szCs w:val="24"/>
        </w:rPr>
        <w:t>случае</w:t>
      </w:r>
      <w:proofErr w:type="gramEnd"/>
      <w:r>
        <w:rPr>
          <w:sz w:val="24"/>
          <w:szCs w:val="24"/>
        </w:rPr>
        <w:t xml:space="preserve">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w:t>
      </w:r>
      <w:r>
        <w:rPr>
          <w:sz w:val="24"/>
          <w:szCs w:val="24"/>
        </w:rPr>
        <w:lastRenderedPageBreak/>
        <w:t>2.6. настоящего Договора. При этом Сторонами составляется протокол с указанием отмеченных недостатков, сроков и порядка их устранения.</w:t>
      </w:r>
    </w:p>
    <w:p w:rsidR="006B3AD3" w:rsidRPr="00A1369D" w:rsidRDefault="006B3AD3" w:rsidP="00A1369D">
      <w:pPr>
        <w:pStyle w:val="ConsNonformat"/>
        <w:widowControl/>
        <w:ind w:right="-2" w:firstLine="720"/>
        <w:jc w:val="both"/>
        <w:rPr>
          <w:sz w:val="24"/>
          <w:szCs w:val="24"/>
        </w:rPr>
      </w:pPr>
    </w:p>
    <w:p w:rsidR="006B3AD3" w:rsidRPr="00A1369D" w:rsidRDefault="006B3AD3" w:rsidP="00A1369D">
      <w:pPr>
        <w:pStyle w:val="ConsNonformat"/>
        <w:widowControl/>
        <w:ind w:right="-2" w:firstLine="720"/>
        <w:jc w:val="center"/>
        <w:rPr>
          <w:b/>
          <w:sz w:val="24"/>
          <w:szCs w:val="24"/>
        </w:rPr>
      </w:pPr>
      <w:r>
        <w:rPr>
          <w:b/>
          <w:sz w:val="24"/>
          <w:szCs w:val="24"/>
        </w:rPr>
        <w:t>6. ГАРАНТИЙНЫЕ ОБЯЗАТЕЛЬСТВА</w:t>
      </w:r>
    </w:p>
    <w:p w:rsidR="006B3AD3" w:rsidRPr="00A1369D" w:rsidRDefault="006B3AD3" w:rsidP="00A1369D">
      <w:pPr>
        <w:pStyle w:val="ConsNonformat"/>
        <w:widowControl/>
        <w:ind w:right="-2" w:firstLine="709"/>
        <w:jc w:val="both"/>
        <w:rPr>
          <w:sz w:val="24"/>
          <w:szCs w:val="24"/>
        </w:rPr>
      </w:pPr>
      <w:proofErr w:type="gramStart"/>
      <w:r>
        <w:rPr>
          <w:sz w:val="24"/>
          <w:szCs w:val="24"/>
        </w:rPr>
        <w:t>6.1 Гарантийный срок на выполненные работы по деповскому ремонту грузовых вагонов устанавливается до проведения их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w:t>
      </w:r>
      <w:proofErr w:type="gramEnd"/>
      <w:r>
        <w:rPr>
          <w:sz w:val="24"/>
          <w:szCs w:val="24"/>
        </w:rPr>
        <w:t xml:space="preserve"> из ремонта формы ВУ</w:t>
      </w:r>
      <w:r>
        <w:rPr>
          <w:sz w:val="24"/>
          <w:szCs w:val="24"/>
        </w:rPr>
        <w:noBreakHyphen/>
        <w:t xml:space="preserve">36М. </w:t>
      </w:r>
    </w:p>
    <w:p w:rsidR="006B3AD3" w:rsidRPr="00A1369D" w:rsidRDefault="006B3AD3" w:rsidP="00A1369D">
      <w:pPr>
        <w:pStyle w:val="ConsNonformat"/>
        <w:widowControl/>
        <w:ind w:right="-2" w:firstLine="709"/>
        <w:jc w:val="both"/>
        <w:rPr>
          <w:sz w:val="24"/>
          <w:szCs w:val="24"/>
        </w:rPr>
      </w:pPr>
      <w:r>
        <w:rPr>
          <w:sz w:val="24"/>
          <w:szCs w:val="24"/>
        </w:rPr>
        <w:t>Гарантийный срок не распространяется:</w:t>
      </w:r>
    </w:p>
    <w:p w:rsidR="006B3AD3" w:rsidRPr="00A1369D" w:rsidRDefault="006B3AD3" w:rsidP="00A1369D">
      <w:pPr>
        <w:pStyle w:val="ConsNonformat"/>
        <w:widowControl/>
        <w:ind w:right="-2" w:firstLine="709"/>
        <w:jc w:val="both"/>
        <w:rPr>
          <w:sz w:val="24"/>
          <w:szCs w:val="24"/>
        </w:rPr>
      </w:pPr>
      <w:r>
        <w:rPr>
          <w:sz w:val="24"/>
          <w:szCs w:val="24"/>
        </w:rPr>
        <w:t>- на составные части вагона, поврежденные в процессе погрузочно-разгрузочных работ;</w:t>
      </w:r>
    </w:p>
    <w:p w:rsidR="006B3AD3" w:rsidRPr="00A1369D" w:rsidRDefault="006B3AD3" w:rsidP="00A1369D">
      <w:pPr>
        <w:pStyle w:val="ConsNonformat"/>
        <w:widowControl/>
        <w:ind w:right="-2" w:firstLine="709"/>
        <w:jc w:val="both"/>
        <w:rPr>
          <w:sz w:val="24"/>
          <w:szCs w:val="24"/>
        </w:rPr>
      </w:pPr>
      <w:r>
        <w:rPr>
          <w:sz w:val="24"/>
          <w:szCs w:val="24"/>
        </w:rPr>
        <w:t>- на составные части вагона, отказ которых произошёл по причине естественных эксплуатационных износов, либо виновных нарушений Заказчиком правил и норм технической эксплуатации подвижного состава, норм содержания вагона;</w:t>
      </w:r>
    </w:p>
    <w:p w:rsidR="006B3AD3" w:rsidRPr="00A1369D" w:rsidRDefault="006B3AD3" w:rsidP="00A1369D">
      <w:pPr>
        <w:pStyle w:val="ConsNonformat"/>
        <w:widowControl/>
        <w:tabs>
          <w:tab w:val="left" w:pos="993"/>
        </w:tabs>
        <w:ind w:firstLine="709"/>
        <w:jc w:val="both"/>
        <w:rPr>
          <w:sz w:val="24"/>
          <w:szCs w:val="24"/>
        </w:rPr>
      </w:pPr>
      <w:proofErr w:type="gramStart"/>
      <w:r>
        <w:rPr>
          <w:sz w:val="24"/>
          <w:szCs w:val="24"/>
        </w:rPr>
        <w:t>- на составные части вагона, отказ которых произошел по неисправностям,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094-2010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roofErr w:type="gramEnd"/>
    </w:p>
    <w:p w:rsidR="006B3AD3" w:rsidRPr="00A1369D" w:rsidRDefault="006B3AD3" w:rsidP="00A1369D">
      <w:pPr>
        <w:pStyle w:val="ConsNonformat"/>
        <w:widowControl/>
        <w:tabs>
          <w:tab w:val="left" w:pos="993"/>
        </w:tabs>
        <w:ind w:firstLine="709"/>
        <w:jc w:val="both"/>
        <w:rPr>
          <w:sz w:val="24"/>
          <w:szCs w:val="24"/>
        </w:rPr>
      </w:pPr>
      <w:r>
        <w:rPr>
          <w:sz w:val="24"/>
          <w:szCs w:val="24"/>
        </w:rPr>
        <w:t>- на узлы и детали, находящиеся на гарантийной ответственности заводов-изготовителей;</w:t>
      </w:r>
    </w:p>
    <w:p w:rsidR="006B3AD3" w:rsidRPr="00A1369D" w:rsidRDefault="006B3AD3" w:rsidP="00A1369D">
      <w:pPr>
        <w:pStyle w:val="ConsNonformat"/>
        <w:widowControl/>
        <w:tabs>
          <w:tab w:val="left" w:pos="993"/>
        </w:tabs>
        <w:ind w:firstLine="709"/>
        <w:jc w:val="both"/>
        <w:rPr>
          <w:sz w:val="24"/>
          <w:szCs w:val="24"/>
        </w:rPr>
      </w:pPr>
      <w:r>
        <w:rPr>
          <w:sz w:val="24"/>
          <w:szCs w:val="24"/>
        </w:rPr>
        <w:t>- на грузовые вагоны, с которыми в процессе эксплуатации на инфраструктуре ОАО «РЖД» допущены события, классифицированные в соответствии с пунктом 5 приказа Минтранса России № 344 от 18.12.2014 г., как сход подвижного состава, кроме случаев схода из-за нарушений, допущенных Исполнителем.</w:t>
      </w:r>
    </w:p>
    <w:p w:rsidR="006B3AD3" w:rsidRPr="00A21FF6" w:rsidRDefault="006B3AD3" w:rsidP="00A1369D">
      <w:pPr>
        <w:pStyle w:val="ConsNonformat"/>
        <w:widowControl/>
        <w:ind w:right="-2" w:firstLine="720"/>
        <w:jc w:val="both"/>
        <w:rPr>
          <w:sz w:val="24"/>
          <w:szCs w:val="24"/>
        </w:rPr>
      </w:pPr>
      <w:r>
        <w:rPr>
          <w:sz w:val="24"/>
          <w:szCs w:val="24"/>
        </w:rPr>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 или иным </w:t>
      </w:r>
      <w:proofErr w:type="gramStart"/>
      <w:r>
        <w:rPr>
          <w:sz w:val="24"/>
          <w:szCs w:val="24"/>
        </w:rPr>
        <w:t>документом</w:t>
      </w:r>
      <w:proofErr w:type="gramEnd"/>
      <w:r>
        <w:rPr>
          <w:sz w:val="24"/>
          <w:szCs w:val="24"/>
        </w:rPr>
        <w:t xml:space="preserve"> приятым вместо него. При этом Подрядчик имеет право участвовать в расследовании.</w:t>
      </w:r>
    </w:p>
    <w:p w:rsidR="006B3AD3" w:rsidRPr="00A21FF6" w:rsidRDefault="006B3AD3" w:rsidP="00A1369D">
      <w:pPr>
        <w:pStyle w:val="ConsNonformat"/>
        <w:widowControl/>
        <w:ind w:right="-2" w:firstLine="709"/>
        <w:jc w:val="both"/>
        <w:rPr>
          <w:sz w:val="24"/>
          <w:szCs w:val="24"/>
        </w:rPr>
      </w:pPr>
      <w:r>
        <w:rPr>
          <w:sz w:val="24"/>
          <w:szCs w:val="24"/>
        </w:rPr>
        <w:t>6.2.</w:t>
      </w:r>
      <w:r>
        <w:rPr>
          <w:sz w:val="24"/>
          <w:szCs w:val="24"/>
        </w:rPr>
        <w:tab/>
        <w:t>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6B3AD3" w:rsidRPr="00A1369D" w:rsidRDefault="006B3AD3" w:rsidP="00A1369D">
      <w:pPr>
        <w:pStyle w:val="ConsNonformat"/>
        <w:widowControl/>
        <w:ind w:right="-2" w:firstLine="709"/>
        <w:jc w:val="both"/>
        <w:rPr>
          <w:sz w:val="24"/>
          <w:szCs w:val="24"/>
        </w:rPr>
      </w:pPr>
      <w:r>
        <w:rPr>
          <w:sz w:val="24"/>
          <w:szCs w:val="24"/>
        </w:rPr>
        <w:t>6.3.</w:t>
      </w:r>
      <w:r>
        <w:rPr>
          <w:sz w:val="24"/>
          <w:szCs w:val="24"/>
        </w:rPr>
        <w:tab/>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6B3AD3" w:rsidRPr="00A1369D" w:rsidRDefault="006B3AD3" w:rsidP="00A1369D">
      <w:pPr>
        <w:pStyle w:val="ConsNonformat"/>
        <w:widowControl/>
        <w:ind w:right="-2" w:firstLine="720"/>
        <w:jc w:val="both"/>
        <w:rPr>
          <w:sz w:val="24"/>
          <w:szCs w:val="24"/>
        </w:rPr>
      </w:pPr>
      <w:r>
        <w:rPr>
          <w:sz w:val="24"/>
          <w:szCs w:val="24"/>
        </w:rPr>
        <w:t>6.4.</w:t>
      </w:r>
      <w:r>
        <w:rPr>
          <w:sz w:val="24"/>
          <w:szCs w:val="24"/>
        </w:rPr>
        <w:tab/>
      </w:r>
      <w:proofErr w:type="gramStart"/>
      <w:r>
        <w:rPr>
          <w:sz w:val="24"/>
          <w:szCs w:val="24"/>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Pr>
          <w:rFonts w:eastAsia="Times-Roman"/>
          <w:sz w:val="24"/>
          <w:szCs w:val="24"/>
        </w:rPr>
        <w:t>плановый ремонт вагона/отказавшего узла</w:t>
      </w:r>
      <w:r>
        <w:rPr>
          <w:sz w:val="24"/>
          <w:szCs w:val="24"/>
        </w:rPr>
        <w:t>, при соблюдении условий, предусмотренных пунктом 6.1. настоящего Договора претензию, в соответствии</w:t>
      </w:r>
      <w:proofErr w:type="gramEnd"/>
      <w:r>
        <w:rPr>
          <w:sz w:val="24"/>
          <w:szCs w:val="24"/>
        </w:rPr>
        <w:t xml:space="preserve"> с Регламентом расследования причин </w:t>
      </w:r>
      <w:r>
        <w:rPr>
          <w:sz w:val="24"/>
          <w:szCs w:val="24"/>
        </w:rPr>
        <w:lastRenderedPageBreak/>
        <w:t>отцепки грузового вагона и ведения рекламационной работы, утвержденного Президентом НП «ОПЖТ» Гапановичем В.А. 26 июля 2016 года.</w:t>
      </w:r>
    </w:p>
    <w:p w:rsidR="006B3AD3" w:rsidRPr="00A1369D" w:rsidRDefault="006B3AD3" w:rsidP="00A1369D">
      <w:pPr>
        <w:ind w:firstLine="709"/>
        <w:jc w:val="both"/>
        <w:rPr>
          <w:spacing w:val="-4"/>
          <w:lang w:eastAsia="en-US"/>
        </w:rPr>
      </w:pPr>
      <w:r>
        <w:rPr>
          <w:bCs/>
        </w:rPr>
        <w:t>6.5.</w:t>
      </w:r>
      <w:r>
        <w:rPr>
          <w:bCs/>
        </w:rPr>
        <w:tab/>
      </w:r>
      <w:proofErr w:type="gramStart"/>
      <w:r>
        <w:rPr>
          <w:bCs/>
        </w:rPr>
        <w:t xml:space="preserve">Гарантийный срок на освидетельствование колесных пар, ревизию буксовых узлов колесных пар, произведенные Подрядчиком, устанавливается в соответствии с </w:t>
      </w:r>
      <w:r>
        <w:rPr>
          <w:spacing w:val="-4"/>
          <w:lang w:eastAsia="en-US"/>
        </w:rPr>
        <w:t>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утвержденного Советом по железнодорожному транспорту государств-участников содружества (протокол заседания от «16-17» октября 2012  № 57.</w:t>
      </w:r>
      <w:proofErr w:type="gramEnd"/>
    </w:p>
    <w:p w:rsidR="006B3AD3" w:rsidRPr="00A1369D" w:rsidRDefault="006B3AD3" w:rsidP="00A1369D">
      <w:pPr>
        <w:ind w:firstLine="709"/>
        <w:jc w:val="both"/>
        <w:rPr>
          <w:bCs/>
        </w:rPr>
      </w:pPr>
      <w:r>
        <w:rPr>
          <w:bCs/>
        </w:rPr>
        <w:t>6.6.</w:t>
      </w:r>
      <w:r>
        <w:rPr>
          <w:bCs/>
        </w:rPr>
        <w:tab/>
        <w:t>Подрядчик несет ответственность за ненадлежащее качество предоставленных им запасных частей, а также за предоставление запасных частей, обремененных правами третьих лиц.</w:t>
      </w:r>
    </w:p>
    <w:p w:rsidR="006B3AD3" w:rsidRPr="00A1369D" w:rsidRDefault="006B3AD3" w:rsidP="00A1369D">
      <w:pPr>
        <w:pStyle w:val="ConsNonformat"/>
        <w:widowControl/>
        <w:ind w:right="-2" w:firstLine="709"/>
        <w:jc w:val="both"/>
        <w:rPr>
          <w:sz w:val="24"/>
          <w:szCs w:val="24"/>
        </w:rPr>
      </w:pPr>
      <w:r>
        <w:rPr>
          <w:sz w:val="24"/>
          <w:szCs w:val="24"/>
        </w:rPr>
        <w:t>6.7.</w:t>
      </w:r>
      <w:r>
        <w:rPr>
          <w:sz w:val="24"/>
          <w:szCs w:val="24"/>
        </w:rPr>
        <w:tab/>
      </w:r>
      <w:proofErr w:type="gramStart"/>
      <w:r>
        <w:rPr>
          <w:sz w:val="24"/>
          <w:szCs w:val="24"/>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Pr>
          <w:sz w:val="24"/>
          <w:szCs w:val="24"/>
        </w:rPr>
        <w:t xml:space="preserve"> гарантийного срока. </w:t>
      </w:r>
    </w:p>
    <w:p w:rsidR="006B3AD3" w:rsidRPr="00A1369D" w:rsidRDefault="006B3AD3" w:rsidP="00A1369D">
      <w:pPr>
        <w:pStyle w:val="ConsNonformat"/>
        <w:widowControl/>
        <w:ind w:right="-2" w:firstLine="709"/>
        <w:jc w:val="both"/>
        <w:rPr>
          <w:b/>
          <w:sz w:val="24"/>
          <w:szCs w:val="24"/>
        </w:rPr>
      </w:pPr>
    </w:p>
    <w:p w:rsidR="006B3AD3" w:rsidRPr="00A1369D" w:rsidRDefault="006B3AD3" w:rsidP="00A1369D">
      <w:pPr>
        <w:pStyle w:val="ConsNonformat"/>
        <w:widowControl/>
        <w:ind w:right="-2"/>
        <w:jc w:val="center"/>
        <w:rPr>
          <w:b/>
          <w:sz w:val="24"/>
          <w:szCs w:val="24"/>
        </w:rPr>
      </w:pPr>
      <w:r>
        <w:rPr>
          <w:b/>
          <w:sz w:val="24"/>
          <w:szCs w:val="24"/>
        </w:rPr>
        <w:t>7. ОТВЕТСТВЕННОСТЬ СТОРОН</w:t>
      </w:r>
    </w:p>
    <w:p w:rsidR="006B3AD3" w:rsidRPr="00A1369D" w:rsidRDefault="006B3AD3" w:rsidP="00A1369D">
      <w:pPr>
        <w:ind w:right="-2" w:firstLine="705"/>
        <w:jc w:val="both"/>
      </w:pPr>
      <w:r>
        <w:t>7.1.</w:t>
      </w:r>
      <w:r>
        <w:tab/>
        <w:t>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положениями Договора.</w:t>
      </w:r>
    </w:p>
    <w:p w:rsidR="006B3AD3" w:rsidRPr="00A1369D" w:rsidRDefault="006B3AD3" w:rsidP="00A1369D">
      <w:pPr>
        <w:ind w:left="36" w:right="-2" w:firstLine="684"/>
        <w:jc w:val="both"/>
        <w:rPr>
          <w:color w:val="000000"/>
          <w:highlight w:val="green"/>
        </w:rPr>
      </w:pPr>
      <w:r>
        <w:t>7.2.</w:t>
      </w:r>
      <w:r>
        <w:tab/>
      </w:r>
      <w:r>
        <w:rPr>
          <w:color w:val="000000"/>
        </w:rPr>
        <w:t>За нарушение Подрядчиком сроков ремонта грузовых вагонов Заказчик вправе требовать с Подрядчика неустойку в размере 0,1% (ноль целых одна десятая) от стоимости ремонта вагона за каждый календарный день просрочки.</w:t>
      </w:r>
    </w:p>
    <w:p w:rsidR="006B3AD3" w:rsidRPr="00A21FF6" w:rsidRDefault="006B3AD3" w:rsidP="00A1369D">
      <w:pPr>
        <w:autoSpaceDE w:val="0"/>
        <w:ind w:firstLine="709"/>
        <w:jc w:val="both"/>
      </w:pPr>
      <w:r>
        <w:t>7.3.</w:t>
      </w:r>
      <w:r>
        <w:tab/>
      </w:r>
      <w:proofErr w:type="gramStart"/>
      <w: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t>фитинговых</w:t>
      </w:r>
      <w:proofErr w:type="spellEnd"/>
      <w:r>
        <w:t xml:space="preserve"> платформ Заказчика с учетом их индексации</w:t>
      </w:r>
      <w:proofErr w:type="gramEnd"/>
      <w:r>
        <w:t xml:space="preserve">, и </w:t>
      </w:r>
      <w:proofErr w:type="gramStart"/>
      <w:r>
        <w:t>действующим</w:t>
      </w:r>
      <w:proofErr w:type="gramEnd"/>
      <w:r>
        <w:t xml:space="preserve"> на дату возникновения соответствующих расходов.</w:t>
      </w:r>
    </w:p>
    <w:p w:rsidR="006B3AD3" w:rsidRPr="00A21FF6" w:rsidRDefault="006B3AD3" w:rsidP="00A1369D">
      <w:pPr>
        <w:autoSpaceDE w:val="0"/>
        <w:ind w:firstLine="709"/>
        <w:jc w:val="both"/>
      </w:pPr>
      <w:r>
        <w:t>7.4.</w:t>
      </w:r>
      <w:r>
        <w:tab/>
      </w:r>
      <w:proofErr w:type="gramStart"/>
      <w:r>
        <w:t xml:space="preserve">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t>фитинговых</w:t>
      </w:r>
      <w:proofErr w:type="spellEnd"/>
      <w:r>
        <w:t xml:space="preserve"> платформ Заказчика с учетом их индексации</w:t>
      </w:r>
      <w:proofErr w:type="gramEnd"/>
      <w:r>
        <w:t xml:space="preserve">, и </w:t>
      </w:r>
      <w:proofErr w:type="gramStart"/>
      <w:r>
        <w:t>действующим</w:t>
      </w:r>
      <w:proofErr w:type="gramEnd"/>
      <w:r>
        <w:t xml:space="preserve"> на дату возникновения соответствующих расходов.</w:t>
      </w:r>
    </w:p>
    <w:p w:rsidR="006B3AD3" w:rsidRPr="00A1369D" w:rsidRDefault="006B3AD3" w:rsidP="00A1369D">
      <w:pPr>
        <w:ind w:right="-2" w:firstLine="705"/>
        <w:jc w:val="both"/>
      </w:pPr>
      <w:r>
        <w:t>7.5.</w:t>
      </w:r>
      <w:r>
        <w:tab/>
        <w:t>Уплата неустойки одной из Сторон не освобождает Стороны от выполнения своих обязательств по настоящему Договору.</w:t>
      </w:r>
    </w:p>
    <w:p w:rsidR="006B3AD3" w:rsidRPr="00A1369D" w:rsidRDefault="006B3AD3" w:rsidP="00A1369D">
      <w:pPr>
        <w:ind w:right="-2" w:firstLine="705"/>
        <w:jc w:val="both"/>
      </w:pPr>
    </w:p>
    <w:p w:rsidR="006B3AD3" w:rsidRPr="00A1369D" w:rsidRDefault="006B3AD3" w:rsidP="00A1369D">
      <w:pPr>
        <w:suppressAutoHyphens w:val="0"/>
        <w:jc w:val="center"/>
        <w:rPr>
          <w:b/>
        </w:rPr>
      </w:pPr>
      <w:r>
        <w:rPr>
          <w:b/>
        </w:rPr>
        <w:t>8. ОБСТОЯТЕЛЬСТВА НЕПРЕОДОЛИМОЙ СИЛЫ</w:t>
      </w:r>
    </w:p>
    <w:p w:rsidR="006B3AD3" w:rsidRPr="00A1369D" w:rsidRDefault="006B3AD3" w:rsidP="00A1369D">
      <w:pPr>
        <w:pStyle w:val="ConsNonformat"/>
        <w:widowControl/>
        <w:ind w:right="-2" w:firstLine="708"/>
        <w:jc w:val="both"/>
        <w:rPr>
          <w:sz w:val="24"/>
          <w:szCs w:val="24"/>
        </w:rPr>
      </w:pPr>
      <w:r>
        <w:rPr>
          <w:sz w:val="24"/>
          <w:szCs w:val="24"/>
        </w:rPr>
        <w:t>8.1.</w:t>
      </w:r>
      <w:r>
        <w:rPr>
          <w:sz w:val="24"/>
          <w:szCs w:val="24"/>
        </w:rPr>
        <w:tab/>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B3AD3" w:rsidRPr="00A1369D" w:rsidRDefault="006B3AD3" w:rsidP="00A1369D">
      <w:pPr>
        <w:pStyle w:val="ConsNonformat"/>
        <w:widowControl/>
        <w:ind w:right="-2" w:firstLine="708"/>
        <w:jc w:val="both"/>
        <w:rPr>
          <w:sz w:val="24"/>
          <w:szCs w:val="24"/>
        </w:rPr>
      </w:pPr>
      <w:r>
        <w:rPr>
          <w:sz w:val="24"/>
          <w:szCs w:val="24"/>
        </w:rPr>
        <w:lastRenderedPageBreak/>
        <w:t>8.2.</w:t>
      </w:r>
      <w:r>
        <w:rPr>
          <w:sz w:val="24"/>
          <w:szCs w:val="24"/>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AD3" w:rsidRPr="00A1369D" w:rsidRDefault="006B3AD3" w:rsidP="00A1369D">
      <w:pPr>
        <w:pStyle w:val="ConsNonformat"/>
        <w:widowControl/>
        <w:ind w:right="-2" w:firstLine="708"/>
        <w:jc w:val="both"/>
        <w:rPr>
          <w:sz w:val="24"/>
          <w:szCs w:val="24"/>
        </w:rPr>
      </w:pPr>
      <w:r>
        <w:rPr>
          <w:sz w:val="24"/>
          <w:szCs w:val="24"/>
        </w:rPr>
        <w:t>8.3.</w:t>
      </w:r>
      <w:r>
        <w:rPr>
          <w:sz w:val="24"/>
          <w:szCs w:val="24"/>
        </w:rPr>
        <w:tab/>
        <w:t>Сторона, которая не исполняет свои обязательства вследствие действия обстоятельств непреодолимой силы, должна в трехдневный срок с момента их возникновения известить другую Сторону о таких обстоятельствах и их влиянии на исполнение обязательств по настоящему Договору.</w:t>
      </w:r>
    </w:p>
    <w:p w:rsidR="006B3AD3" w:rsidRDefault="006B3AD3" w:rsidP="00A1369D">
      <w:pPr>
        <w:pStyle w:val="ConsNonformat"/>
        <w:widowControl/>
        <w:ind w:right="-2" w:firstLine="708"/>
        <w:jc w:val="both"/>
        <w:rPr>
          <w:sz w:val="24"/>
          <w:szCs w:val="24"/>
        </w:rPr>
      </w:pPr>
      <w:r>
        <w:rPr>
          <w:sz w:val="24"/>
          <w:szCs w:val="24"/>
        </w:rPr>
        <w:t>8.4.</w:t>
      </w:r>
      <w:r>
        <w:rPr>
          <w:sz w:val="24"/>
          <w:szCs w:val="24"/>
        </w:rPr>
        <w:tab/>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6B3AD3" w:rsidRPr="00A1369D" w:rsidRDefault="006B3AD3" w:rsidP="00A1369D">
      <w:pPr>
        <w:pStyle w:val="ConsNonformat"/>
        <w:widowControl/>
        <w:ind w:right="-2" w:firstLine="708"/>
        <w:jc w:val="both"/>
        <w:rPr>
          <w:sz w:val="24"/>
          <w:szCs w:val="24"/>
        </w:rPr>
      </w:pPr>
    </w:p>
    <w:p w:rsidR="006B3AD3" w:rsidRPr="00A1369D" w:rsidRDefault="006B3AD3" w:rsidP="00A1369D">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6B3AD3" w:rsidRPr="00A1369D" w:rsidRDefault="006B3AD3" w:rsidP="00A1369D">
      <w:pPr>
        <w:pStyle w:val="ConsNonformat"/>
        <w:widowControl/>
        <w:ind w:right="-2" w:firstLine="708"/>
        <w:jc w:val="both"/>
        <w:rPr>
          <w:sz w:val="24"/>
          <w:szCs w:val="24"/>
        </w:rPr>
      </w:pPr>
      <w:r>
        <w:rPr>
          <w:sz w:val="24"/>
          <w:szCs w:val="24"/>
        </w:rPr>
        <w:t>9.1.</w:t>
      </w:r>
      <w:r>
        <w:rPr>
          <w:sz w:val="24"/>
          <w:szCs w:val="24"/>
        </w:rPr>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B3AD3" w:rsidRPr="00A1369D" w:rsidRDefault="006B3AD3" w:rsidP="00A1369D">
      <w:pPr>
        <w:pStyle w:val="ConsNonformat"/>
        <w:widowControl/>
        <w:ind w:firstLine="709"/>
        <w:jc w:val="both"/>
        <w:rPr>
          <w:sz w:val="24"/>
          <w:szCs w:val="24"/>
        </w:rPr>
      </w:pPr>
      <w:r>
        <w:rPr>
          <w:sz w:val="24"/>
          <w:szCs w:val="24"/>
        </w:rPr>
        <w:t>9.2.</w:t>
      </w:r>
      <w:r>
        <w:rPr>
          <w:sz w:val="24"/>
          <w:szCs w:val="24"/>
        </w:rPr>
        <w:tab/>
        <w:t xml:space="preserve">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sz w:val="24"/>
          <w:szCs w:val="24"/>
        </w:rPr>
        <w:t>с даты получения</w:t>
      </w:r>
      <w:proofErr w:type="gramEnd"/>
      <w:r>
        <w:rPr>
          <w:sz w:val="24"/>
          <w:szCs w:val="24"/>
        </w:rPr>
        <w:t xml:space="preserve"> претензии.</w:t>
      </w:r>
    </w:p>
    <w:p w:rsidR="006B3AD3" w:rsidRPr="00A1369D" w:rsidRDefault="006B3AD3" w:rsidP="00A1369D">
      <w:pPr>
        <w:ind w:firstLine="709"/>
        <w:jc w:val="both"/>
      </w:pPr>
      <w:r>
        <w:t>9.3.</w:t>
      </w:r>
      <w:r>
        <w:tab/>
        <w:t xml:space="preserve">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Санкт-Петербурга и Ленинградской области.</w:t>
      </w:r>
    </w:p>
    <w:p w:rsidR="006B3AD3" w:rsidRPr="00A1369D" w:rsidRDefault="006B3AD3" w:rsidP="00A1369D">
      <w:pPr>
        <w:autoSpaceDE w:val="0"/>
        <w:adjustRightInd w:val="0"/>
        <w:ind w:firstLine="709"/>
        <w:jc w:val="both"/>
      </w:pPr>
    </w:p>
    <w:p w:rsidR="006B3AD3" w:rsidRPr="00A1369D" w:rsidRDefault="006B3AD3" w:rsidP="00A1369D">
      <w:pPr>
        <w:autoSpaceDE w:val="0"/>
        <w:ind w:firstLine="709"/>
        <w:jc w:val="center"/>
        <w:rPr>
          <w:b/>
        </w:rPr>
      </w:pPr>
      <w:r>
        <w:rPr>
          <w:b/>
        </w:rPr>
        <w:t>10.</w:t>
      </w:r>
      <w:r>
        <w:rPr>
          <w:b/>
        </w:rPr>
        <w:tab/>
        <w:t>АНТИКОРРУПЦИОННАЯ ОГОВОРКА</w:t>
      </w:r>
    </w:p>
    <w:p w:rsidR="006B3AD3" w:rsidRPr="00A1369D" w:rsidRDefault="006B3AD3" w:rsidP="00A1369D">
      <w:pPr>
        <w:autoSpaceDE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B3AD3" w:rsidRPr="00A1369D" w:rsidRDefault="006B3AD3" w:rsidP="00A1369D">
      <w:pPr>
        <w:autoSpaceDE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3AD3" w:rsidRPr="00A1369D" w:rsidRDefault="006B3AD3" w:rsidP="00A1369D">
      <w:pPr>
        <w:autoSpaceDE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B3AD3" w:rsidRPr="00A1369D" w:rsidRDefault="006B3AD3" w:rsidP="00A1369D">
      <w:pPr>
        <w:autoSpaceDE w:val="0"/>
        <w:ind w:firstLine="709"/>
        <w:jc w:val="both"/>
      </w:pPr>
      <w:r>
        <w:t>Каналы уведомления Подрядчика о нарушениях каких-либо положений пункта 10.1 настоящего Договора: ___________________________.</w:t>
      </w:r>
    </w:p>
    <w:p w:rsidR="006B3AD3" w:rsidRPr="00A1369D" w:rsidRDefault="006B3AD3" w:rsidP="00A1369D">
      <w:pPr>
        <w:autoSpaceDE w:val="0"/>
        <w:ind w:firstLine="709"/>
        <w:jc w:val="both"/>
      </w:pPr>
      <w:r>
        <w:t>Каналы уведомления Заказчика о нарушениях каких-либо положений пункта 10.1 настоящего Договора: 8 (495) 788-17-17, 8 (812) 458-68-05 официальный сайт www.trcont.com.</w:t>
      </w:r>
    </w:p>
    <w:p w:rsidR="006B3AD3" w:rsidRPr="00A1369D" w:rsidRDefault="006B3AD3" w:rsidP="00A1369D">
      <w:pPr>
        <w:autoSpaceDE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B3AD3" w:rsidRPr="00A1369D" w:rsidRDefault="006B3AD3" w:rsidP="00A1369D">
      <w:pPr>
        <w:autoSpaceDE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B3AD3" w:rsidRPr="00A1369D" w:rsidRDefault="006B3AD3" w:rsidP="00A1369D">
      <w:pPr>
        <w:autoSpaceDE w:val="0"/>
        <w:ind w:firstLine="709"/>
        <w:jc w:val="both"/>
      </w:pPr>
      <w:r>
        <w:t>10.4.</w:t>
      </w:r>
      <w:r>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B3AD3" w:rsidRPr="00A1369D" w:rsidRDefault="006B3AD3" w:rsidP="00A1369D">
      <w:pPr>
        <w:autoSpaceDE w:val="0"/>
        <w:ind w:firstLine="709"/>
        <w:jc w:val="center"/>
        <w:rPr>
          <w:b/>
        </w:rPr>
      </w:pPr>
    </w:p>
    <w:p w:rsidR="006B3AD3" w:rsidRPr="00A1369D" w:rsidRDefault="006B3AD3" w:rsidP="00A1369D">
      <w:pPr>
        <w:autoSpaceDE w:val="0"/>
        <w:ind w:firstLine="709"/>
        <w:jc w:val="center"/>
        <w:rPr>
          <w:b/>
        </w:rPr>
      </w:pPr>
      <w:r>
        <w:rPr>
          <w:b/>
        </w:rPr>
        <w:t>11.</w:t>
      </w:r>
      <w:r>
        <w:rPr>
          <w:b/>
        </w:rPr>
        <w:tab/>
        <w:t>ГАРАНТИИ И ЗАВЕРЕНИЯ ПОДРЯДЧИКА</w:t>
      </w:r>
    </w:p>
    <w:p w:rsidR="006B3AD3" w:rsidRPr="00A1369D" w:rsidRDefault="006B3AD3" w:rsidP="00F31472">
      <w:pPr>
        <w:pStyle w:val="aff8"/>
        <w:numPr>
          <w:ilvl w:val="1"/>
          <w:numId w:val="74"/>
        </w:numPr>
        <w:suppressAutoHyphens w:val="0"/>
        <w:ind w:left="0" w:firstLine="709"/>
        <w:contextualSpacing/>
        <w:jc w:val="both"/>
      </w:pPr>
      <w:r>
        <w:t>Подрядчик настоящим заверяет Заказчика и гарантирует, что на дату заключения настоящего Договора:</w:t>
      </w:r>
    </w:p>
    <w:p w:rsidR="006B3AD3" w:rsidRPr="00A1369D" w:rsidRDefault="006B3AD3" w:rsidP="00F31472">
      <w:pPr>
        <w:pStyle w:val="aff8"/>
        <w:numPr>
          <w:ilvl w:val="2"/>
          <w:numId w:val="75"/>
        </w:numPr>
        <w:suppressAutoHyphens w:val="0"/>
        <w:ind w:left="0" w:firstLine="709"/>
        <w:contextualSpacing/>
        <w:jc w:val="both"/>
      </w:pPr>
      <w:r>
        <w:t xml:space="preserve">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B3AD3" w:rsidRPr="00A1369D" w:rsidRDefault="006B3AD3" w:rsidP="00F31472">
      <w:pPr>
        <w:pStyle w:val="aff8"/>
        <w:numPr>
          <w:ilvl w:val="2"/>
          <w:numId w:val="75"/>
        </w:numPr>
        <w:suppressAutoHyphens w:val="0"/>
        <w:ind w:left="0" w:firstLine="709"/>
        <w:contextualSpacing/>
        <w:jc w:val="both"/>
      </w:pPr>
      <w:r>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B3AD3" w:rsidRPr="00A1369D" w:rsidRDefault="006B3AD3" w:rsidP="00F31472">
      <w:pPr>
        <w:pStyle w:val="aff8"/>
        <w:numPr>
          <w:ilvl w:val="2"/>
          <w:numId w:val="75"/>
        </w:numPr>
        <w:suppressAutoHyphens w:val="0"/>
        <w:ind w:left="0" w:firstLine="709"/>
        <w:contextualSpacing/>
        <w:jc w:val="both"/>
      </w:pPr>
      <w:r>
        <w:t>Настоящий Договор от имени Подрядчика подписан лицом, которое надлежащим образом уполномочено совершать такие действия;</w:t>
      </w:r>
    </w:p>
    <w:p w:rsidR="006B3AD3" w:rsidRPr="00A1369D" w:rsidRDefault="006B3AD3" w:rsidP="00F31472">
      <w:pPr>
        <w:pStyle w:val="aff8"/>
        <w:numPr>
          <w:ilvl w:val="2"/>
          <w:numId w:val="75"/>
        </w:numPr>
        <w:suppressAutoHyphens w:val="0"/>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B3AD3" w:rsidRPr="00A1369D" w:rsidRDefault="006B3AD3" w:rsidP="00F31472">
      <w:pPr>
        <w:pStyle w:val="aff8"/>
        <w:numPr>
          <w:ilvl w:val="2"/>
          <w:numId w:val="75"/>
        </w:numPr>
        <w:suppressAutoHyphens w:val="0"/>
        <w:ind w:left="0" w:firstLine="709"/>
        <w:contextualSpacing/>
        <w:jc w:val="both"/>
      </w:pPr>
      <w:r>
        <w:t>Не существует каких-либо обстоятельств, которые ограничивают, запрещают исполнение Подрядчиком обязательств по настоящему Договору.</w:t>
      </w:r>
    </w:p>
    <w:p w:rsidR="006B3AD3" w:rsidRPr="00A1369D" w:rsidRDefault="006B3AD3" w:rsidP="00A1369D">
      <w:pPr>
        <w:ind w:firstLine="709"/>
        <w:jc w:val="center"/>
        <w:rPr>
          <w:b/>
        </w:rPr>
      </w:pPr>
    </w:p>
    <w:p w:rsidR="006B3AD3" w:rsidRPr="00A1369D" w:rsidRDefault="006B3AD3" w:rsidP="00A1369D">
      <w:pPr>
        <w:ind w:firstLine="709"/>
        <w:jc w:val="center"/>
        <w:rPr>
          <w:b/>
        </w:rPr>
      </w:pPr>
      <w:r>
        <w:rPr>
          <w:b/>
        </w:rPr>
        <w:t>12. ПОРЯДОК ВНЕСЕНИЯ ИЗМЕНЕНИЙ, ДОПОЛНЕНИЙ</w:t>
      </w:r>
    </w:p>
    <w:p w:rsidR="006B3AD3" w:rsidRPr="00A1369D" w:rsidRDefault="006B3AD3" w:rsidP="00A1369D">
      <w:pPr>
        <w:pStyle w:val="ConsNonformat"/>
        <w:widowControl/>
        <w:ind w:firstLine="709"/>
        <w:jc w:val="center"/>
        <w:rPr>
          <w:b/>
          <w:sz w:val="24"/>
          <w:szCs w:val="24"/>
        </w:rPr>
      </w:pPr>
      <w:r>
        <w:rPr>
          <w:b/>
          <w:sz w:val="24"/>
          <w:szCs w:val="24"/>
        </w:rPr>
        <w:t xml:space="preserve">В ДОГОВОР И ЕГО РАСТОРЖЕНИЯ </w:t>
      </w:r>
    </w:p>
    <w:p w:rsidR="006B3AD3" w:rsidRPr="00A1369D" w:rsidRDefault="006B3AD3" w:rsidP="00A1369D">
      <w:pPr>
        <w:pStyle w:val="ConsNonformat"/>
        <w:widowControl/>
        <w:ind w:firstLine="709"/>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B3AD3" w:rsidRPr="00A1369D" w:rsidRDefault="006B3AD3" w:rsidP="00A1369D">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12.2.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Подрядчику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6B3AD3" w:rsidRPr="00A1369D" w:rsidRDefault="006B3AD3" w:rsidP="00A1369D">
      <w:pPr>
        <w:pStyle w:val="ConsNonformat"/>
        <w:widowControl/>
        <w:ind w:right="-2"/>
        <w:jc w:val="center"/>
        <w:rPr>
          <w:b/>
          <w:sz w:val="24"/>
          <w:szCs w:val="24"/>
        </w:rPr>
      </w:pPr>
    </w:p>
    <w:p w:rsidR="006B3AD3" w:rsidRPr="00A1369D" w:rsidRDefault="006B3AD3" w:rsidP="00A1369D">
      <w:pPr>
        <w:pStyle w:val="ConsNonformat"/>
        <w:widowControl/>
        <w:ind w:right="-2"/>
        <w:jc w:val="center"/>
        <w:rPr>
          <w:b/>
          <w:sz w:val="24"/>
          <w:szCs w:val="24"/>
        </w:rPr>
      </w:pPr>
      <w:r>
        <w:rPr>
          <w:b/>
          <w:sz w:val="24"/>
          <w:szCs w:val="24"/>
        </w:rPr>
        <w:t>13. ПРОЧИЕ УСЛОВИЯ</w:t>
      </w:r>
    </w:p>
    <w:p w:rsidR="006B3AD3" w:rsidRPr="00A1369D" w:rsidRDefault="006B3AD3" w:rsidP="00A1369D">
      <w:pPr>
        <w:pStyle w:val="ConsNonformat"/>
        <w:widowControl/>
        <w:ind w:right="-2" w:firstLine="708"/>
        <w:jc w:val="both"/>
        <w:rPr>
          <w:sz w:val="24"/>
          <w:szCs w:val="24"/>
        </w:rPr>
      </w:pPr>
      <w:r>
        <w:rPr>
          <w:sz w:val="24"/>
          <w:szCs w:val="24"/>
        </w:rPr>
        <w:t>13.1 Настоящий Договор вступает в силу с даты подписания Договора и действует по «31» декабря 2018 года включительно, в части расчетов – до полного их завершения, а в части гарантийных обязательств – до истечения срока гарантии.</w:t>
      </w:r>
    </w:p>
    <w:p w:rsidR="006B3AD3" w:rsidRPr="00A1369D" w:rsidRDefault="006B3AD3" w:rsidP="00A1369D">
      <w:pPr>
        <w:pStyle w:val="ConsNonformat"/>
        <w:widowControl/>
        <w:ind w:right="-2" w:firstLine="709"/>
        <w:jc w:val="both"/>
        <w:rPr>
          <w:sz w:val="24"/>
          <w:szCs w:val="24"/>
        </w:rPr>
      </w:pPr>
      <w:r>
        <w:rPr>
          <w:sz w:val="24"/>
          <w:szCs w:val="24"/>
        </w:rPr>
        <w:t>13.2. Настоящий Договор составлен в двух экземплярах, имеющих одинаковую силу, по одному экземпляру для каждой из Сторон.</w:t>
      </w:r>
    </w:p>
    <w:p w:rsidR="006B3AD3" w:rsidRPr="00A1369D" w:rsidRDefault="006B3AD3" w:rsidP="00A1369D">
      <w:pPr>
        <w:pStyle w:val="ConsNonformat"/>
        <w:widowControl/>
        <w:ind w:right="-2" w:firstLine="709"/>
        <w:jc w:val="both"/>
        <w:rPr>
          <w:sz w:val="24"/>
          <w:szCs w:val="24"/>
        </w:rPr>
      </w:pPr>
      <w:r>
        <w:rPr>
          <w:sz w:val="24"/>
          <w:szCs w:val="24"/>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B3AD3" w:rsidRPr="00A1369D" w:rsidRDefault="006B3AD3" w:rsidP="00A1369D">
      <w:pPr>
        <w:pStyle w:val="ConsNonformat"/>
        <w:widowControl/>
        <w:ind w:right="-83" w:firstLine="709"/>
        <w:jc w:val="both"/>
        <w:rPr>
          <w:sz w:val="24"/>
          <w:szCs w:val="24"/>
        </w:rPr>
      </w:pPr>
      <w:r>
        <w:rPr>
          <w:sz w:val="24"/>
          <w:szCs w:val="24"/>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6B3AD3" w:rsidRPr="00A1369D" w:rsidRDefault="006B3AD3" w:rsidP="00A1369D">
      <w:pPr>
        <w:ind w:firstLine="709"/>
        <w:jc w:val="both"/>
        <w:rPr>
          <w:rFonts w:eastAsia="Calibri"/>
        </w:rPr>
      </w:pPr>
      <w:r>
        <w:t xml:space="preserve">13.5. </w:t>
      </w:r>
      <w:r>
        <w:rPr>
          <w:rFonts w:eastAsia="Calibri"/>
        </w:rPr>
        <w:t>Во всём, что не предусмотрено Договором, Стороны руководствуются законодательством Российской Федерации.</w:t>
      </w:r>
    </w:p>
    <w:p w:rsidR="006B3AD3" w:rsidRPr="00A1369D" w:rsidRDefault="006B3AD3" w:rsidP="00A1369D">
      <w:pPr>
        <w:pStyle w:val="ConsNonformat"/>
        <w:widowControl/>
        <w:ind w:right="-2" w:firstLine="709"/>
        <w:jc w:val="both"/>
        <w:rPr>
          <w:sz w:val="24"/>
          <w:szCs w:val="24"/>
        </w:rPr>
      </w:pPr>
      <w:r>
        <w:rPr>
          <w:sz w:val="24"/>
          <w:szCs w:val="24"/>
        </w:rPr>
        <w:lastRenderedPageBreak/>
        <w:t xml:space="preserve">13.6.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B3AD3" w:rsidRPr="008663D5" w:rsidRDefault="006B3AD3" w:rsidP="00A1369D">
      <w:pPr>
        <w:pStyle w:val="ConsNonformat"/>
        <w:widowControl/>
        <w:ind w:right="-2" w:firstLine="709"/>
        <w:jc w:val="both"/>
        <w:rPr>
          <w:sz w:val="24"/>
          <w:szCs w:val="24"/>
        </w:rPr>
      </w:pPr>
      <w:r>
        <w:rPr>
          <w:sz w:val="24"/>
          <w:szCs w:val="24"/>
        </w:rPr>
        <w:t>13.7. Все приложения к настоящему Договору являются его неотъемлемыми частями.</w:t>
      </w:r>
    </w:p>
    <w:p w:rsidR="006B3AD3" w:rsidRPr="008663D5" w:rsidRDefault="006B3AD3" w:rsidP="00A1369D">
      <w:pPr>
        <w:pStyle w:val="ConsNonformat"/>
        <w:widowControl/>
        <w:ind w:right="-2" w:firstLine="708"/>
        <w:jc w:val="both"/>
        <w:rPr>
          <w:sz w:val="24"/>
          <w:szCs w:val="24"/>
        </w:rPr>
      </w:pPr>
      <w:r>
        <w:rPr>
          <w:sz w:val="24"/>
          <w:szCs w:val="24"/>
        </w:rPr>
        <w:t>13.8.. К настоящему Договору прилагается:</w:t>
      </w:r>
    </w:p>
    <w:p w:rsidR="006B3AD3" w:rsidRPr="008663D5" w:rsidRDefault="006B3AD3" w:rsidP="00A1369D">
      <w:pPr>
        <w:pStyle w:val="ConsNonformat"/>
        <w:widowControl/>
        <w:ind w:right="-2" w:firstLine="708"/>
        <w:jc w:val="both"/>
        <w:rPr>
          <w:sz w:val="24"/>
          <w:szCs w:val="24"/>
        </w:rPr>
      </w:pPr>
      <w:r>
        <w:rPr>
          <w:sz w:val="24"/>
          <w:szCs w:val="24"/>
        </w:rPr>
        <w:t>13.8.1. Форма графика подачи грузовых вагонов в ремонт (образец для ежемесячного оформления графика Заказчиком) (Приложение № 1);</w:t>
      </w:r>
    </w:p>
    <w:p w:rsidR="006B3AD3" w:rsidRPr="008663D5" w:rsidRDefault="006B3AD3" w:rsidP="00A1369D">
      <w:pPr>
        <w:pStyle w:val="ConsNonformat"/>
        <w:widowControl/>
        <w:ind w:right="-2" w:firstLine="708"/>
        <w:jc w:val="both"/>
        <w:rPr>
          <w:sz w:val="24"/>
          <w:szCs w:val="24"/>
        </w:rPr>
      </w:pPr>
      <w:r>
        <w:rPr>
          <w:sz w:val="24"/>
          <w:szCs w:val="24"/>
        </w:rPr>
        <w:t>13.8.2. Общий объем ремонта грузовых вагонов (Приложение № 2);</w:t>
      </w:r>
    </w:p>
    <w:p w:rsidR="006B3AD3" w:rsidRPr="00A1369D" w:rsidRDefault="006B3AD3" w:rsidP="00A1369D">
      <w:pPr>
        <w:pStyle w:val="ConsNonformat"/>
        <w:widowControl/>
        <w:ind w:right="-2" w:firstLine="708"/>
        <w:jc w:val="both"/>
        <w:rPr>
          <w:sz w:val="24"/>
          <w:szCs w:val="24"/>
        </w:rPr>
      </w:pPr>
      <w:r>
        <w:rPr>
          <w:sz w:val="24"/>
          <w:szCs w:val="24"/>
        </w:rPr>
        <w:t>13.8.3. Перечень вагонных ремонтных депо (Приложение № 3);</w:t>
      </w:r>
    </w:p>
    <w:p w:rsidR="006B3AD3" w:rsidRPr="00A1369D" w:rsidRDefault="006B3AD3" w:rsidP="00A1369D">
      <w:pPr>
        <w:pStyle w:val="ConsNonformat"/>
        <w:widowControl/>
        <w:ind w:right="-2" w:firstLine="708"/>
        <w:jc w:val="both"/>
        <w:rPr>
          <w:sz w:val="24"/>
          <w:szCs w:val="24"/>
        </w:rPr>
      </w:pPr>
      <w:r>
        <w:rPr>
          <w:sz w:val="24"/>
          <w:szCs w:val="24"/>
        </w:rPr>
        <w:t>13.8.4. Прейскурант на ремонтные работы, выполняемые при плановых видах ремонта грузовых вагонов (Приложение № 4);</w:t>
      </w:r>
    </w:p>
    <w:p w:rsidR="006B3AD3" w:rsidRPr="00A1369D" w:rsidRDefault="006B3AD3" w:rsidP="00A1369D">
      <w:pPr>
        <w:pStyle w:val="ConsNonformat"/>
        <w:widowControl/>
        <w:ind w:right="-2" w:firstLine="708"/>
        <w:jc w:val="both"/>
        <w:rPr>
          <w:sz w:val="24"/>
          <w:szCs w:val="24"/>
        </w:rPr>
      </w:pPr>
      <w:r>
        <w:rPr>
          <w:sz w:val="24"/>
          <w:szCs w:val="24"/>
        </w:rPr>
        <w:t>13.8.5. Форма Акта выбраковки узлов и деталей грузового вагона (Приложение № 5);</w:t>
      </w:r>
    </w:p>
    <w:p w:rsidR="006B3AD3" w:rsidRPr="00A1369D" w:rsidRDefault="006B3AD3" w:rsidP="00A1369D">
      <w:pPr>
        <w:pStyle w:val="ConsNonformat"/>
        <w:widowControl/>
        <w:ind w:right="-2" w:firstLine="708"/>
        <w:jc w:val="both"/>
        <w:rPr>
          <w:sz w:val="24"/>
          <w:szCs w:val="24"/>
        </w:rPr>
      </w:pPr>
      <w:r>
        <w:rPr>
          <w:sz w:val="24"/>
          <w:szCs w:val="24"/>
        </w:rPr>
        <w:t>13.8.6. Протокол согласования цены на хранение и погрузку (выгрузку) узлов, деталей, колесных пар и металлолома (Приложение № 6);</w:t>
      </w:r>
    </w:p>
    <w:p w:rsidR="006B3AD3" w:rsidRPr="00A1369D" w:rsidRDefault="006B3AD3" w:rsidP="00A1369D">
      <w:pPr>
        <w:pStyle w:val="ConsNonformat"/>
        <w:widowControl/>
        <w:ind w:right="-2" w:firstLine="708"/>
        <w:jc w:val="both"/>
        <w:rPr>
          <w:sz w:val="24"/>
          <w:szCs w:val="24"/>
        </w:rPr>
      </w:pPr>
      <w:r>
        <w:rPr>
          <w:sz w:val="24"/>
          <w:szCs w:val="24"/>
        </w:rPr>
        <w:t xml:space="preserve">13.8.7. Ставка сбора за подачу 1 вагона с железнодорожных путей общего пользования на </w:t>
      </w:r>
      <w:proofErr w:type="spellStart"/>
      <w:r>
        <w:rPr>
          <w:sz w:val="24"/>
          <w:szCs w:val="24"/>
        </w:rPr>
        <w:t>тракционные</w:t>
      </w:r>
      <w:proofErr w:type="spellEnd"/>
      <w:r>
        <w:rPr>
          <w:sz w:val="24"/>
          <w:szCs w:val="24"/>
        </w:rPr>
        <w:t xml:space="preserve"> пути Депо Подрядчика и уборку 1 вагона с </w:t>
      </w:r>
      <w:proofErr w:type="spellStart"/>
      <w:r>
        <w:rPr>
          <w:sz w:val="24"/>
          <w:szCs w:val="24"/>
        </w:rPr>
        <w:t>тракционных</w:t>
      </w:r>
      <w:proofErr w:type="spellEnd"/>
      <w:r>
        <w:rPr>
          <w:sz w:val="24"/>
          <w:szCs w:val="24"/>
        </w:rPr>
        <w:t xml:space="preserve"> путей Депо Подрядчика на железнодорожные пути общего пользования (Приложение № 7);</w:t>
      </w:r>
    </w:p>
    <w:p w:rsidR="006B3AD3" w:rsidRPr="00A1369D" w:rsidRDefault="006B3AD3" w:rsidP="00A1369D">
      <w:pPr>
        <w:pStyle w:val="ConsNonformat"/>
        <w:widowControl/>
        <w:ind w:left="540" w:right="-2" w:firstLine="168"/>
        <w:jc w:val="both"/>
        <w:rPr>
          <w:sz w:val="24"/>
          <w:szCs w:val="24"/>
        </w:rPr>
      </w:pPr>
      <w:r>
        <w:rPr>
          <w:sz w:val="24"/>
          <w:szCs w:val="24"/>
        </w:rPr>
        <w:t>13.8.8. Форма Акта о выполненных работах (оказанных услугах) (Приложение № 8);</w:t>
      </w:r>
    </w:p>
    <w:p w:rsidR="006B3AD3" w:rsidRPr="00A1369D" w:rsidRDefault="006B3AD3" w:rsidP="00A1369D">
      <w:pPr>
        <w:pStyle w:val="ConsNonformat"/>
        <w:widowControl/>
        <w:ind w:right="-2" w:firstLine="708"/>
        <w:jc w:val="both"/>
        <w:rPr>
          <w:sz w:val="24"/>
          <w:szCs w:val="24"/>
        </w:rPr>
      </w:pPr>
      <w:r>
        <w:rPr>
          <w:sz w:val="24"/>
          <w:szCs w:val="24"/>
        </w:rPr>
        <w:t>13.8.9. Форма расчета стоимости работ по погрузке (выгрузке) (Приложение № 9);</w:t>
      </w:r>
    </w:p>
    <w:p w:rsidR="006B3AD3" w:rsidRPr="00A1369D" w:rsidRDefault="006B3AD3" w:rsidP="00A1369D">
      <w:pPr>
        <w:ind w:right="-2" w:firstLine="708"/>
        <w:jc w:val="both"/>
        <w:outlineLvl w:val="0"/>
      </w:pPr>
      <w:r>
        <w:t>13.8.10. Форма расчета стоимости услуг по хранению узлов, деталей, колесных пар и металлолома</w:t>
      </w:r>
      <w:r>
        <w:rPr>
          <w:bCs/>
        </w:rPr>
        <w:t xml:space="preserve"> (Приложение № 10).</w:t>
      </w:r>
    </w:p>
    <w:p w:rsidR="006B3AD3" w:rsidRPr="00A1369D" w:rsidRDefault="006B3AD3" w:rsidP="00A1369D">
      <w:pPr>
        <w:pStyle w:val="ConsNonformat"/>
        <w:widowControl/>
        <w:ind w:right="-2" w:firstLine="708"/>
        <w:jc w:val="both"/>
        <w:rPr>
          <w:sz w:val="24"/>
          <w:szCs w:val="24"/>
        </w:rPr>
      </w:pPr>
      <w:r>
        <w:rPr>
          <w:sz w:val="24"/>
          <w:szCs w:val="24"/>
        </w:rPr>
        <w:t>13.8.11. Расчетный вес деталей грузового вагона</w:t>
      </w:r>
      <w:r>
        <w:rPr>
          <w:spacing w:val="-4"/>
          <w:sz w:val="24"/>
          <w:szCs w:val="24"/>
        </w:rPr>
        <w:t xml:space="preserve">, </w:t>
      </w:r>
      <w:r>
        <w:rPr>
          <w:sz w:val="24"/>
          <w:szCs w:val="24"/>
        </w:rPr>
        <w:t>применяемый для расчета стоимости услуг по погрузке (выгрузке) и хранению (Приложение № 11);</w:t>
      </w:r>
    </w:p>
    <w:p w:rsidR="006B3AD3" w:rsidRPr="00A1369D" w:rsidRDefault="006B3AD3" w:rsidP="00A1369D">
      <w:pPr>
        <w:pStyle w:val="ConsNonformat"/>
        <w:widowControl/>
        <w:ind w:right="-2" w:firstLine="708"/>
        <w:jc w:val="both"/>
        <w:rPr>
          <w:sz w:val="24"/>
          <w:szCs w:val="24"/>
        </w:rPr>
      </w:pPr>
      <w:r>
        <w:rPr>
          <w:sz w:val="24"/>
          <w:szCs w:val="24"/>
        </w:rPr>
        <w:t>13.8.12. Форма Акта выбраковки узлов и деталей грузового вагона, поступившего в ремонт (Приложение № 12);</w:t>
      </w:r>
    </w:p>
    <w:p w:rsidR="006B3AD3" w:rsidRPr="00A1369D" w:rsidRDefault="006B3AD3" w:rsidP="00A1369D">
      <w:pPr>
        <w:pStyle w:val="ConsNonformat"/>
        <w:widowControl/>
        <w:ind w:right="-2" w:firstLine="708"/>
        <w:jc w:val="both"/>
        <w:rPr>
          <w:strike/>
          <w:sz w:val="24"/>
          <w:szCs w:val="24"/>
        </w:rPr>
      </w:pPr>
      <w:r>
        <w:rPr>
          <w:sz w:val="24"/>
          <w:szCs w:val="24"/>
        </w:rPr>
        <w:t>13.8.13. Прейскурант цен на работы по ремонту деталей, в том числе работ по определению ремонтопригодности, узлов и колесных пар, определяется (Приложение № 13);</w:t>
      </w:r>
    </w:p>
    <w:p w:rsidR="006B3AD3" w:rsidRPr="00A1369D" w:rsidRDefault="006B3AD3" w:rsidP="00A1369D">
      <w:pPr>
        <w:ind w:right="-2" w:firstLine="708"/>
        <w:jc w:val="both"/>
      </w:pPr>
      <w:r>
        <w:t>13.8.14. Форма Акта замены и установки узлов и деталей грузового вагона, поступившего в ремонт (Приложение № 14);</w:t>
      </w:r>
    </w:p>
    <w:p w:rsidR="006B3AD3" w:rsidRPr="00A1369D" w:rsidRDefault="006B3AD3" w:rsidP="00A1369D">
      <w:pPr>
        <w:tabs>
          <w:tab w:val="left" w:pos="1560"/>
          <w:tab w:val="left" w:pos="1701"/>
        </w:tabs>
        <w:ind w:right="-2" w:firstLine="708"/>
        <w:jc w:val="both"/>
        <w:rPr>
          <w:bCs/>
        </w:rPr>
      </w:pPr>
      <w:r>
        <w:t>13.8.15. Протокол согласования стоимости узлов, деталей, колесных пар и металлолома, принимаемых на ответственное хранение Депо Подрядчика</w:t>
      </w:r>
      <w:r>
        <w:rPr>
          <w:bCs/>
        </w:rPr>
        <w:t xml:space="preserve"> (Приложение № 15);</w:t>
      </w:r>
    </w:p>
    <w:p w:rsidR="006B3AD3" w:rsidRPr="00A1369D" w:rsidRDefault="006B3AD3" w:rsidP="00A1369D">
      <w:pPr>
        <w:ind w:right="-2" w:firstLine="708"/>
        <w:jc w:val="both"/>
        <w:rPr>
          <w:bCs/>
        </w:rPr>
      </w:pPr>
      <w:r>
        <w:t xml:space="preserve">13.8.16. </w:t>
      </w:r>
      <w:r>
        <w:rPr>
          <w:bCs/>
        </w:rPr>
        <w:t xml:space="preserve">Перечень цен на запасные части собственности Подрядчика, которые не включены в стоимость деповского ремонта грузового вагона (Приложение № 16); </w:t>
      </w:r>
    </w:p>
    <w:p w:rsidR="006B3AD3" w:rsidRPr="00A1369D" w:rsidRDefault="006B3AD3" w:rsidP="00A1369D">
      <w:pPr>
        <w:ind w:right="-2" w:firstLine="708"/>
        <w:jc w:val="both"/>
      </w:pPr>
      <w:r>
        <w:t>13.8.17. Реквизиты Депо Подрядчика (Приложение № 17);</w:t>
      </w:r>
    </w:p>
    <w:p w:rsidR="006B3AD3" w:rsidRPr="00A1369D" w:rsidRDefault="006B3AD3" w:rsidP="00A1369D">
      <w:pPr>
        <w:ind w:right="-2" w:firstLine="708"/>
        <w:jc w:val="both"/>
      </w:pPr>
      <w:r>
        <w:t>13.8.18. Форма заявки на определение ремонтопригодности и / или ремонт деталей, узлов, колесных пар (Приложение № 18);</w:t>
      </w:r>
    </w:p>
    <w:p w:rsidR="006B3AD3" w:rsidRPr="00A1369D" w:rsidRDefault="006B3AD3" w:rsidP="00A1369D">
      <w:pPr>
        <w:ind w:right="-2" w:firstLine="708"/>
        <w:jc w:val="both"/>
      </w:pPr>
      <w:r>
        <w:t>13.8.19. Форма Расчетно-дефектной ведомости (Приложение № 19).</w:t>
      </w:r>
    </w:p>
    <w:p w:rsidR="006B3AD3" w:rsidRPr="00A1369D" w:rsidRDefault="006B3AD3" w:rsidP="00A1369D">
      <w:pPr>
        <w:ind w:right="-2" w:firstLine="708"/>
        <w:jc w:val="both"/>
      </w:pPr>
    </w:p>
    <w:p w:rsidR="006B3AD3" w:rsidRPr="00A1369D" w:rsidRDefault="006B3AD3" w:rsidP="00A1369D">
      <w:pPr>
        <w:pStyle w:val="ConsNormal"/>
        <w:widowControl/>
        <w:ind w:right="-2"/>
        <w:jc w:val="center"/>
        <w:rPr>
          <w:rFonts w:ascii="Times New Roman" w:hAnsi="Times New Roman" w:cs="Times New Roman"/>
          <w:b/>
          <w:sz w:val="24"/>
          <w:szCs w:val="24"/>
        </w:rPr>
      </w:pPr>
      <w:r>
        <w:rPr>
          <w:rFonts w:ascii="Times New Roman" w:hAnsi="Times New Roman" w:cs="Times New Roman"/>
          <w:b/>
          <w:sz w:val="24"/>
          <w:szCs w:val="24"/>
        </w:rPr>
        <w:t>14. ЮРИДИЧЕСКИЕ АДРЕСА И ПЛАТЕЖНЫЕ РЕКВИЗИТЫ СТОРОН</w:t>
      </w:r>
    </w:p>
    <w:p w:rsidR="006B3AD3" w:rsidRPr="00A1369D" w:rsidRDefault="006B3AD3" w:rsidP="00A1369D">
      <w:pPr>
        <w:pStyle w:val="ConsNormal"/>
        <w:widowControl/>
        <w:ind w:right="-2"/>
        <w:jc w:val="center"/>
        <w:rPr>
          <w:rFonts w:ascii="Times New Roman" w:hAnsi="Times New Roman" w:cs="Times New Roman"/>
          <w:b/>
          <w:sz w:val="24"/>
          <w:szCs w:val="24"/>
        </w:rPr>
      </w:pPr>
    </w:p>
    <w:tbl>
      <w:tblPr>
        <w:tblW w:w="9464" w:type="dxa"/>
        <w:tblLayout w:type="fixed"/>
        <w:tblLook w:val="01E0"/>
      </w:tblPr>
      <w:tblGrid>
        <w:gridCol w:w="4786"/>
        <w:gridCol w:w="4678"/>
      </w:tblGrid>
      <w:tr w:rsidR="006B3AD3" w:rsidRPr="00A1369D" w:rsidTr="008E60C9">
        <w:tc>
          <w:tcPr>
            <w:tcW w:w="4786" w:type="dxa"/>
          </w:tcPr>
          <w:p w:rsidR="006B3AD3" w:rsidRDefault="006B3AD3" w:rsidP="009558EB">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Подрядчик:</w:t>
            </w:r>
          </w:p>
          <w:p w:rsidR="006B3AD3" w:rsidRPr="00A1369D" w:rsidRDefault="006B3AD3" w:rsidP="009558EB">
            <w:pPr>
              <w:pStyle w:val="ConsNormal"/>
              <w:widowControl/>
              <w:jc w:val="both"/>
              <w:rPr>
                <w:rFonts w:ascii="Times New Roman" w:hAnsi="Times New Roman" w:cs="Times New Roman"/>
                <w:b/>
                <w:sz w:val="24"/>
                <w:szCs w:val="24"/>
              </w:rPr>
            </w:pPr>
          </w:p>
          <w:p w:rsidR="006B3AD3" w:rsidRPr="00A1369D" w:rsidRDefault="006B3AD3" w:rsidP="009845F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6B3AD3" w:rsidRPr="00A1369D" w:rsidRDefault="006B3AD3" w:rsidP="009558EB">
            <w:pPr>
              <w:pStyle w:val="ConsNormal"/>
              <w:widowControl/>
              <w:jc w:val="both"/>
              <w:rPr>
                <w:rFonts w:ascii="Times New Roman" w:hAnsi="Times New Roman" w:cs="Times New Roman"/>
                <w:b/>
                <w:sz w:val="24"/>
                <w:szCs w:val="24"/>
              </w:rPr>
            </w:pPr>
          </w:p>
          <w:p w:rsidR="006B3AD3" w:rsidRPr="00A1369D" w:rsidRDefault="006B3AD3" w:rsidP="009558EB">
            <w:pPr>
              <w:pStyle w:val="afe"/>
              <w:ind w:firstLine="0"/>
              <w:rPr>
                <w:sz w:val="24"/>
                <w:szCs w:val="24"/>
              </w:rPr>
            </w:pPr>
            <w:r>
              <w:rPr>
                <w:color w:val="000000"/>
                <w:spacing w:val="5"/>
                <w:sz w:val="24"/>
                <w:szCs w:val="24"/>
              </w:rPr>
              <w:t xml:space="preserve">Место нахождения: </w:t>
            </w:r>
            <w:r>
              <w:rPr>
                <w:sz w:val="24"/>
                <w:szCs w:val="24"/>
              </w:rPr>
              <w:t>______________</w:t>
            </w:r>
          </w:p>
          <w:p w:rsidR="006B3AD3" w:rsidRPr="00A1369D" w:rsidRDefault="006B3AD3" w:rsidP="009558EB">
            <w:pPr>
              <w:pStyle w:val="afe"/>
              <w:ind w:firstLine="0"/>
              <w:rPr>
                <w:sz w:val="24"/>
                <w:szCs w:val="24"/>
              </w:rPr>
            </w:pPr>
            <w:r>
              <w:rPr>
                <w:sz w:val="24"/>
                <w:szCs w:val="24"/>
              </w:rPr>
              <w:t>Почтовый адрес:_________________</w:t>
            </w:r>
          </w:p>
          <w:p w:rsidR="006B3AD3" w:rsidRPr="00A1369D" w:rsidRDefault="006B3AD3" w:rsidP="009558EB">
            <w:pPr>
              <w:pStyle w:val="afe"/>
              <w:ind w:firstLine="0"/>
              <w:rPr>
                <w:sz w:val="24"/>
                <w:szCs w:val="24"/>
              </w:rPr>
            </w:pPr>
            <w:r>
              <w:rPr>
                <w:sz w:val="24"/>
                <w:szCs w:val="24"/>
              </w:rPr>
              <w:t>ОГРН______________</w:t>
            </w:r>
          </w:p>
          <w:p w:rsidR="006B3AD3" w:rsidRPr="00A1369D" w:rsidRDefault="006B3AD3" w:rsidP="009558EB">
            <w:pPr>
              <w:pStyle w:val="afe"/>
              <w:ind w:firstLine="0"/>
              <w:rPr>
                <w:sz w:val="24"/>
                <w:szCs w:val="24"/>
              </w:rPr>
            </w:pPr>
            <w:r>
              <w:rPr>
                <w:sz w:val="24"/>
                <w:szCs w:val="24"/>
              </w:rPr>
              <w:t>ИНН ______________</w:t>
            </w:r>
          </w:p>
          <w:p w:rsidR="006B3AD3" w:rsidRPr="00A1369D" w:rsidRDefault="006B3AD3" w:rsidP="009558EB">
            <w:pPr>
              <w:pStyle w:val="afe"/>
              <w:ind w:firstLine="0"/>
              <w:rPr>
                <w:sz w:val="24"/>
                <w:szCs w:val="24"/>
              </w:rPr>
            </w:pPr>
            <w:r>
              <w:rPr>
                <w:sz w:val="24"/>
                <w:szCs w:val="24"/>
              </w:rPr>
              <w:t>ОКПО ______________</w:t>
            </w:r>
          </w:p>
          <w:p w:rsidR="006B3AD3" w:rsidRPr="00A1369D" w:rsidRDefault="006B3AD3" w:rsidP="009558EB">
            <w:pPr>
              <w:pStyle w:val="afe"/>
              <w:ind w:firstLine="0"/>
              <w:rPr>
                <w:i/>
                <w:sz w:val="24"/>
                <w:szCs w:val="24"/>
              </w:rPr>
            </w:pPr>
            <w:r>
              <w:rPr>
                <w:sz w:val="24"/>
                <w:szCs w:val="24"/>
              </w:rPr>
              <w:t>КПП ______________</w:t>
            </w:r>
          </w:p>
          <w:p w:rsidR="006B3AD3" w:rsidRPr="00A1369D" w:rsidRDefault="006B3AD3" w:rsidP="009845FB">
            <w:pPr>
              <w:pStyle w:val="afb"/>
              <w:ind w:firstLine="0"/>
              <w:rPr>
                <w:iCs/>
                <w:sz w:val="24"/>
              </w:rPr>
            </w:pPr>
            <w:r>
              <w:rPr>
                <w:iCs/>
                <w:sz w:val="24"/>
              </w:rPr>
              <w:t>р/счет ______________________</w:t>
            </w:r>
          </w:p>
          <w:p w:rsidR="006B3AD3" w:rsidRPr="00A1369D" w:rsidRDefault="006B3AD3" w:rsidP="009845FB">
            <w:pPr>
              <w:pStyle w:val="afb"/>
              <w:ind w:firstLine="0"/>
              <w:rPr>
                <w:iCs/>
                <w:sz w:val="24"/>
              </w:rPr>
            </w:pPr>
            <w:r>
              <w:rPr>
                <w:iCs/>
                <w:sz w:val="24"/>
              </w:rPr>
              <w:lastRenderedPageBreak/>
              <w:t>в ____________________,</w:t>
            </w:r>
          </w:p>
          <w:p w:rsidR="006B3AD3" w:rsidRPr="00A1369D" w:rsidRDefault="006B3AD3" w:rsidP="009845FB">
            <w:pPr>
              <w:pStyle w:val="afb"/>
              <w:ind w:firstLine="0"/>
              <w:rPr>
                <w:iCs/>
                <w:sz w:val="24"/>
              </w:rPr>
            </w:pPr>
            <w:proofErr w:type="gramStart"/>
            <w:r>
              <w:rPr>
                <w:iCs/>
                <w:sz w:val="24"/>
              </w:rPr>
              <w:t>к</w:t>
            </w:r>
            <w:proofErr w:type="gramEnd"/>
            <w:r>
              <w:rPr>
                <w:iCs/>
                <w:sz w:val="24"/>
              </w:rPr>
              <w:t>/счет _______________________</w:t>
            </w:r>
          </w:p>
          <w:p w:rsidR="006B3AD3" w:rsidRPr="00A1369D" w:rsidRDefault="006B3AD3" w:rsidP="009845FB">
            <w:pPr>
              <w:pStyle w:val="afb"/>
              <w:ind w:firstLine="0"/>
              <w:rPr>
                <w:iCs/>
                <w:sz w:val="24"/>
              </w:rPr>
            </w:pPr>
            <w:r>
              <w:rPr>
                <w:iCs/>
                <w:sz w:val="24"/>
              </w:rPr>
              <w:t xml:space="preserve">БИК _______________, </w:t>
            </w:r>
          </w:p>
          <w:p w:rsidR="006B3AD3" w:rsidRPr="00A1369D" w:rsidRDefault="006B3AD3" w:rsidP="009558EB">
            <w:pPr>
              <w:pStyle w:val="afe"/>
              <w:ind w:firstLine="0"/>
              <w:rPr>
                <w:sz w:val="24"/>
                <w:szCs w:val="24"/>
              </w:rPr>
            </w:pPr>
            <w:r>
              <w:rPr>
                <w:iCs/>
                <w:sz w:val="24"/>
                <w:szCs w:val="24"/>
              </w:rPr>
              <w:t>тел.</w:t>
            </w:r>
            <w:r>
              <w:rPr>
                <w:sz w:val="24"/>
                <w:szCs w:val="24"/>
              </w:rPr>
              <w:t xml:space="preserve"> ________, факс ___________,</w:t>
            </w:r>
          </w:p>
          <w:p w:rsidR="006B3AD3" w:rsidRPr="00A1369D" w:rsidRDefault="006B3AD3" w:rsidP="009558EB">
            <w:pPr>
              <w:pStyle w:val="afe"/>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B3AD3" w:rsidRPr="00A1369D" w:rsidRDefault="006B3AD3" w:rsidP="009558EB">
            <w:pPr>
              <w:pStyle w:val="ConsNormal"/>
              <w:widowControl/>
              <w:ind w:right="-2"/>
              <w:jc w:val="both"/>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Default="006B3AD3" w:rsidP="009845FB">
            <w:pPr>
              <w:pStyle w:val="ConsNormal"/>
              <w:widowControl/>
              <w:ind w:right="-2" w:firstLine="0"/>
              <w:rPr>
                <w:rFonts w:ascii="Times New Roman" w:hAnsi="Times New Roman" w:cs="Times New Roman"/>
                <w:b/>
                <w:sz w:val="24"/>
                <w:szCs w:val="24"/>
              </w:rPr>
            </w:pPr>
          </w:p>
          <w:p w:rsidR="006B3AD3" w:rsidRPr="00A1369D" w:rsidRDefault="006B3AD3" w:rsidP="009845FB">
            <w:pPr>
              <w:pStyle w:val="ConsNormal"/>
              <w:widowControl/>
              <w:ind w:right="-2" w:firstLine="0"/>
              <w:rPr>
                <w:rFonts w:ascii="Times New Roman" w:hAnsi="Times New Roman" w:cs="Times New Roman"/>
                <w:b/>
                <w:sz w:val="24"/>
                <w:szCs w:val="24"/>
              </w:rPr>
            </w:pPr>
            <w:r>
              <w:rPr>
                <w:rFonts w:ascii="Times New Roman" w:hAnsi="Times New Roman" w:cs="Times New Roman"/>
                <w:b/>
                <w:sz w:val="24"/>
                <w:szCs w:val="24"/>
              </w:rPr>
              <w:t>от Подрядчика</w:t>
            </w:r>
          </w:p>
          <w:p w:rsidR="006B3AD3" w:rsidRPr="00A1369D" w:rsidRDefault="006B3AD3" w:rsidP="009558EB">
            <w:pPr>
              <w:pStyle w:val="ConsNormal"/>
              <w:widowControl/>
              <w:ind w:right="-2"/>
              <w:jc w:val="both"/>
              <w:rPr>
                <w:rFonts w:ascii="Times New Roman" w:hAnsi="Times New Roman" w:cs="Times New Roman"/>
                <w:b/>
                <w:sz w:val="24"/>
                <w:szCs w:val="24"/>
              </w:rPr>
            </w:pPr>
          </w:p>
          <w:p w:rsidR="006B3AD3" w:rsidRDefault="006B3AD3" w:rsidP="009845FB">
            <w:pPr>
              <w:pStyle w:val="ConsNormal"/>
              <w:widowControl/>
              <w:ind w:right="-2" w:firstLine="0"/>
              <w:jc w:val="both"/>
              <w:rPr>
                <w:rFonts w:ascii="Times New Roman" w:hAnsi="Times New Roman" w:cs="Times New Roman"/>
                <w:sz w:val="24"/>
                <w:szCs w:val="24"/>
              </w:rPr>
            </w:pPr>
          </w:p>
          <w:p w:rsidR="006B3AD3" w:rsidRDefault="006B3AD3" w:rsidP="009845FB">
            <w:pPr>
              <w:pStyle w:val="ConsNormal"/>
              <w:widowControl/>
              <w:ind w:right="-2" w:firstLine="0"/>
              <w:jc w:val="both"/>
              <w:rPr>
                <w:rFonts w:ascii="Times New Roman" w:hAnsi="Times New Roman" w:cs="Times New Roman"/>
                <w:sz w:val="24"/>
                <w:szCs w:val="24"/>
              </w:rPr>
            </w:pPr>
          </w:p>
          <w:p w:rsidR="006B3AD3" w:rsidRPr="00A1369D" w:rsidRDefault="006B3AD3" w:rsidP="009845FB">
            <w:pPr>
              <w:pStyle w:val="ConsNormal"/>
              <w:widowControl/>
              <w:ind w:right="-2"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6B3AD3" w:rsidRPr="00A1369D" w:rsidRDefault="006B3AD3" w:rsidP="009558EB">
            <w:pPr>
              <w:pStyle w:val="ConsNormal"/>
              <w:widowControl/>
              <w:ind w:right="-2"/>
              <w:jc w:val="both"/>
              <w:rPr>
                <w:rFonts w:ascii="Times New Roman" w:hAnsi="Times New Roman" w:cs="Times New Roman"/>
                <w:sz w:val="24"/>
                <w:szCs w:val="24"/>
              </w:rPr>
            </w:pPr>
          </w:p>
        </w:tc>
        <w:tc>
          <w:tcPr>
            <w:tcW w:w="4678" w:type="dxa"/>
          </w:tcPr>
          <w:p w:rsidR="006B3AD3" w:rsidRDefault="006B3AD3" w:rsidP="009558EB">
            <w:pPr>
              <w:pStyle w:val="ConsNormal"/>
              <w:widowControl/>
              <w:ind w:right="-2"/>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6B3AD3" w:rsidRPr="00A1369D" w:rsidRDefault="006B3AD3" w:rsidP="009558EB">
            <w:pPr>
              <w:pStyle w:val="ConsNormal"/>
              <w:widowControl/>
              <w:ind w:right="-2"/>
              <w:rPr>
                <w:rFonts w:ascii="Times New Roman" w:hAnsi="Times New Roman" w:cs="Times New Roman"/>
                <w:b/>
                <w:sz w:val="24"/>
                <w:szCs w:val="24"/>
              </w:rPr>
            </w:pPr>
          </w:p>
          <w:p w:rsidR="006B3AD3" w:rsidRPr="008E60C9" w:rsidRDefault="006B3AD3" w:rsidP="00270EFB">
            <w:pPr>
              <w:jc w:val="both"/>
              <w:rPr>
                <w:b/>
              </w:rPr>
            </w:pPr>
            <w:r>
              <w:rPr>
                <w:b/>
              </w:rPr>
              <w:t>Публичное акционерное общество «Центр по перевозке грузов в контейнерах "ТрансКонтейнер»</w:t>
            </w:r>
          </w:p>
          <w:p w:rsidR="006B3AD3" w:rsidRPr="008E60C9" w:rsidRDefault="006B3AD3" w:rsidP="00270EFB">
            <w:pPr>
              <w:jc w:val="both"/>
              <w:rPr>
                <w:b/>
              </w:rPr>
            </w:pPr>
            <w:r>
              <w:rPr>
                <w:b/>
              </w:rPr>
              <w:t>(ПАО «ТрансКонтейнер»)</w:t>
            </w:r>
          </w:p>
          <w:p w:rsidR="006B3AD3" w:rsidRPr="00270EFB" w:rsidRDefault="006B3AD3" w:rsidP="00270EFB">
            <w:pPr>
              <w:jc w:val="both"/>
            </w:pPr>
            <w:r>
              <w:t>Место нахождения:</w:t>
            </w:r>
          </w:p>
          <w:p w:rsidR="006B3AD3" w:rsidRPr="00270EFB" w:rsidRDefault="006B3AD3" w:rsidP="00270EFB">
            <w:pPr>
              <w:jc w:val="both"/>
            </w:pPr>
            <w:r>
              <w:t xml:space="preserve">125047, Москва, </w:t>
            </w:r>
            <w:proofErr w:type="gramStart"/>
            <w:r>
              <w:t>Оружейный</w:t>
            </w:r>
            <w:proofErr w:type="gramEnd"/>
            <w:r>
              <w:t xml:space="preserve"> пер., д.19</w:t>
            </w:r>
          </w:p>
          <w:p w:rsidR="006B3AD3" w:rsidRPr="00270EFB" w:rsidRDefault="006B3AD3" w:rsidP="00270EFB">
            <w:pPr>
              <w:jc w:val="both"/>
            </w:pPr>
            <w:r>
              <w:t>ОГРН 1067746341024,</w:t>
            </w:r>
          </w:p>
          <w:p w:rsidR="006B3AD3" w:rsidRPr="00270EFB" w:rsidRDefault="006B3AD3" w:rsidP="00270EFB">
            <w:pPr>
              <w:jc w:val="both"/>
            </w:pPr>
            <w:r>
              <w:t>ИНН 7708591995, КПП 997650001</w:t>
            </w:r>
          </w:p>
          <w:p w:rsidR="006B3AD3" w:rsidRPr="008E60C9" w:rsidRDefault="006B3AD3" w:rsidP="00270EFB">
            <w:pPr>
              <w:jc w:val="both"/>
              <w:rPr>
                <w:b/>
              </w:rPr>
            </w:pPr>
            <w:r>
              <w:rPr>
                <w:b/>
              </w:rPr>
              <w:t>Филиал ПАО «ТрансКонтейнер»</w:t>
            </w:r>
          </w:p>
          <w:p w:rsidR="006B3AD3" w:rsidRPr="008E60C9" w:rsidRDefault="006B3AD3" w:rsidP="00270EFB">
            <w:pPr>
              <w:jc w:val="both"/>
              <w:rPr>
                <w:b/>
              </w:rPr>
            </w:pPr>
            <w:r>
              <w:rPr>
                <w:b/>
              </w:rPr>
              <w:lastRenderedPageBreak/>
              <w:t>на Октябрьской железной дороге:</w:t>
            </w:r>
          </w:p>
          <w:p w:rsidR="006B3AD3" w:rsidRPr="00270EFB" w:rsidRDefault="006B3AD3" w:rsidP="00270EFB">
            <w:pPr>
              <w:jc w:val="both"/>
            </w:pPr>
            <w:r>
              <w:t>Место нахождения: 192007, Санкт-Петербург, Лиговский пр., д. 240, лит. А</w:t>
            </w:r>
          </w:p>
          <w:p w:rsidR="006B3AD3" w:rsidRPr="00270EFB" w:rsidRDefault="006B3AD3" w:rsidP="00270EFB">
            <w:pPr>
              <w:jc w:val="both"/>
            </w:pPr>
            <w:r>
              <w:t>ИНН 7708591995, КПП 781643001</w:t>
            </w:r>
          </w:p>
          <w:p w:rsidR="006B3AD3" w:rsidRPr="00270EFB" w:rsidRDefault="006B3AD3" w:rsidP="00270EFB">
            <w:pPr>
              <w:jc w:val="both"/>
            </w:pPr>
            <w:r>
              <w:t xml:space="preserve">р/с 40702810637000006238 в Филиале ОПЕРУ ПАО Банк ВТБ в </w:t>
            </w:r>
            <w:proofErr w:type="gramStart"/>
            <w:r>
              <w:t>г</w:t>
            </w:r>
            <w:proofErr w:type="gramEnd"/>
            <w:r>
              <w:t xml:space="preserve">. </w:t>
            </w:r>
            <w:proofErr w:type="spellStart"/>
            <w:r>
              <w:t>Санкт</w:t>
            </w:r>
            <w:r>
              <w:noBreakHyphen/>
              <w:t>Петербурге</w:t>
            </w:r>
            <w:proofErr w:type="spellEnd"/>
          </w:p>
          <w:p w:rsidR="006B3AD3" w:rsidRPr="00270EFB" w:rsidRDefault="006B3AD3" w:rsidP="00270EFB">
            <w:pPr>
              <w:jc w:val="both"/>
            </w:pPr>
            <w:r>
              <w:t>к/с 30101810200000000704, БИК 044030704</w:t>
            </w:r>
          </w:p>
          <w:p w:rsidR="006B3AD3" w:rsidRPr="00270EFB" w:rsidRDefault="006B3AD3" w:rsidP="00270EFB">
            <w:pPr>
              <w:jc w:val="both"/>
            </w:pPr>
            <w:r>
              <w:t>ОКПО 15201081, ОКВЭД 52.29</w:t>
            </w:r>
          </w:p>
          <w:p w:rsidR="006B3AD3" w:rsidRPr="00270EFB" w:rsidRDefault="006B3AD3" w:rsidP="00270EFB">
            <w:pPr>
              <w:jc w:val="both"/>
            </w:pPr>
            <w:r>
              <w:t xml:space="preserve"> </w:t>
            </w:r>
          </w:p>
          <w:p w:rsidR="006B3AD3" w:rsidRPr="00270EFB" w:rsidRDefault="006B3AD3" w:rsidP="00270EFB">
            <w:pPr>
              <w:jc w:val="both"/>
            </w:pPr>
            <w:r>
              <w:t>Тел. (812) 458-68-00, факс (812) 458-68-01</w:t>
            </w:r>
          </w:p>
          <w:p w:rsidR="006B3AD3" w:rsidRPr="00270EFB" w:rsidRDefault="006B3AD3" w:rsidP="00270EFB">
            <w:pPr>
              <w:jc w:val="both"/>
            </w:pPr>
          </w:p>
          <w:p w:rsidR="006B3AD3" w:rsidRPr="00270EFB" w:rsidRDefault="006B3AD3" w:rsidP="00270EFB">
            <w:pPr>
              <w:jc w:val="both"/>
            </w:pPr>
          </w:p>
          <w:p w:rsidR="006B3AD3" w:rsidRPr="00270EFB" w:rsidRDefault="006B3AD3" w:rsidP="00270EFB">
            <w:pPr>
              <w:jc w:val="both"/>
              <w:rPr>
                <w:b/>
              </w:rPr>
            </w:pPr>
            <w:r>
              <w:rPr>
                <w:b/>
              </w:rPr>
              <w:t>от Заказчика</w:t>
            </w:r>
          </w:p>
          <w:p w:rsidR="006B3AD3" w:rsidRPr="00270EFB" w:rsidRDefault="006B3AD3" w:rsidP="00270EFB">
            <w:pPr>
              <w:jc w:val="both"/>
            </w:pPr>
          </w:p>
          <w:p w:rsidR="006B3AD3" w:rsidRPr="00270EFB" w:rsidRDefault="006B3AD3" w:rsidP="00270EFB">
            <w:pPr>
              <w:jc w:val="both"/>
            </w:pPr>
          </w:p>
          <w:p w:rsidR="006B3AD3" w:rsidRPr="00270EFB" w:rsidRDefault="006B3AD3" w:rsidP="00270EFB">
            <w:pPr>
              <w:jc w:val="both"/>
            </w:pPr>
            <w:r>
              <w:t xml:space="preserve">_____________________ </w:t>
            </w:r>
          </w:p>
          <w:p w:rsidR="006B3AD3" w:rsidRDefault="006B3AD3" w:rsidP="009558EB">
            <w:pPr>
              <w:jc w:val="both"/>
              <w:rPr>
                <w:b/>
              </w:rPr>
            </w:pPr>
          </w:p>
          <w:p w:rsidR="006B3AD3" w:rsidRPr="00A1369D" w:rsidRDefault="006B3AD3" w:rsidP="009558EB">
            <w:pPr>
              <w:pStyle w:val="ConsNormal"/>
              <w:widowControl/>
              <w:ind w:right="-2"/>
              <w:jc w:val="both"/>
              <w:rPr>
                <w:rFonts w:ascii="Times New Roman" w:hAnsi="Times New Roman" w:cs="Times New Roman"/>
                <w:sz w:val="24"/>
                <w:szCs w:val="24"/>
              </w:rPr>
            </w:pPr>
          </w:p>
        </w:tc>
      </w:tr>
    </w:tbl>
    <w:p w:rsidR="006B3AD3" w:rsidRDefault="006B3AD3" w:rsidP="00A1369D">
      <w:pPr>
        <w:suppressAutoHyphens w:val="0"/>
        <w:rPr>
          <w:sz w:val="28"/>
          <w:szCs w:val="28"/>
        </w:rPr>
      </w:pPr>
    </w:p>
    <w:p w:rsidR="006B3AD3" w:rsidRDefault="006B3AD3" w:rsidP="00A1369D">
      <w:pPr>
        <w:suppressAutoHyphens w:val="0"/>
        <w:rPr>
          <w:sz w:val="28"/>
          <w:szCs w:val="28"/>
        </w:rPr>
      </w:pPr>
    </w:p>
    <w:p w:rsidR="006B3AD3" w:rsidRPr="00CE04F7" w:rsidRDefault="006B3AD3" w:rsidP="00A1369D">
      <w:pPr>
        <w:suppressAutoHyphens w:val="0"/>
        <w:rPr>
          <w:sz w:val="28"/>
          <w:szCs w:val="28"/>
        </w:rPr>
      </w:pPr>
      <w:r>
        <w:rPr>
          <w:sz w:val="28"/>
          <w:szCs w:val="28"/>
        </w:rPr>
        <w:br w:type="page"/>
      </w:r>
    </w:p>
    <w:p w:rsidR="006B3AD3" w:rsidRDefault="006B3AD3" w:rsidP="00EC6371">
      <w:pPr>
        <w:jc w:val="right"/>
      </w:pPr>
      <w:r>
        <w:lastRenderedPageBreak/>
        <w:t>Приложение № 1</w:t>
      </w:r>
    </w:p>
    <w:p w:rsidR="006B3AD3" w:rsidRPr="009D426B" w:rsidRDefault="006B3AD3" w:rsidP="00EC6371">
      <w:pPr>
        <w:jc w:val="right"/>
      </w:pPr>
      <w:r>
        <w:t>к Договору № ________</w:t>
      </w:r>
    </w:p>
    <w:p w:rsidR="006B3AD3" w:rsidRPr="009D426B" w:rsidRDefault="006B3AD3" w:rsidP="00EC6371">
      <w:pPr>
        <w:jc w:val="right"/>
      </w:pPr>
      <w:r>
        <w:t>от «___» ______________ 20___ г.</w:t>
      </w:r>
    </w:p>
    <w:p w:rsidR="006B3AD3" w:rsidRDefault="006B3AD3" w:rsidP="00A1369D">
      <w:pPr>
        <w:rPr>
          <w:b/>
        </w:rPr>
      </w:pPr>
    </w:p>
    <w:p w:rsidR="006B3AD3" w:rsidRDefault="006B3AD3" w:rsidP="00A1369D">
      <w:pPr>
        <w:rPr>
          <w:b/>
        </w:rPr>
      </w:pPr>
      <w:r>
        <w:rPr>
          <w:b/>
        </w:rPr>
        <w:t>Форма документа:</w:t>
      </w:r>
    </w:p>
    <w:p w:rsidR="006B3AD3" w:rsidRDefault="006B3AD3" w:rsidP="00EC6371">
      <w:pPr>
        <w:rPr>
          <w:b/>
        </w:rPr>
      </w:pPr>
    </w:p>
    <w:p w:rsidR="006B3AD3" w:rsidRPr="009D426B" w:rsidRDefault="006B3AD3" w:rsidP="00A1369D">
      <w:pPr>
        <w:jc w:val="center"/>
        <w:rPr>
          <w:b/>
        </w:rPr>
      </w:pPr>
      <w:r>
        <w:rPr>
          <w:b/>
        </w:rPr>
        <w:t>График подачи грузовых вагонов в ремонт</w:t>
      </w:r>
    </w:p>
    <w:p w:rsidR="006B3AD3" w:rsidRPr="009D426B" w:rsidRDefault="006B3AD3" w:rsidP="00A1369D">
      <w:pPr>
        <w:jc w:val="center"/>
        <w:rPr>
          <w:b/>
        </w:rPr>
      </w:pPr>
    </w:p>
    <w:p w:rsidR="006B3AD3" w:rsidRPr="009D426B" w:rsidRDefault="006B3AD3" w:rsidP="00A1369D">
      <w:pPr>
        <w:jc w:val="center"/>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B3AD3" w:rsidRPr="009D426B" w:rsidTr="009558EB">
        <w:tc>
          <w:tcPr>
            <w:tcW w:w="5068" w:type="dxa"/>
          </w:tcPr>
          <w:p w:rsidR="006B3AD3" w:rsidRPr="009D426B" w:rsidRDefault="006B3AD3" w:rsidP="009558EB">
            <w:pPr>
              <w:rPr>
                <w:b/>
              </w:rPr>
            </w:pPr>
            <w:r>
              <w:t>_________________</w:t>
            </w:r>
          </w:p>
        </w:tc>
        <w:tc>
          <w:tcPr>
            <w:tcW w:w="5069" w:type="dxa"/>
          </w:tcPr>
          <w:p w:rsidR="006B3AD3" w:rsidRPr="009D426B" w:rsidRDefault="006B3AD3" w:rsidP="009558EB">
            <w:pPr>
              <w:jc w:val="right"/>
              <w:rPr>
                <w:b/>
              </w:rPr>
            </w:pPr>
            <w:r>
              <w:rPr>
                <w:b/>
              </w:rPr>
              <w:t>«____» _________________ 20___г.</w:t>
            </w:r>
          </w:p>
        </w:tc>
      </w:tr>
    </w:tbl>
    <w:p w:rsidR="006B3AD3" w:rsidRPr="009D426B" w:rsidRDefault="006B3AD3" w:rsidP="00A1369D">
      <w:pPr>
        <w:jc w:val="center"/>
        <w:rPr>
          <w:b/>
        </w:rPr>
      </w:pPr>
    </w:p>
    <w:tbl>
      <w:tblPr>
        <w:tblpPr w:leftFromText="180" w:rightFromText="180" w:bottomFromText="200" w:vertAnchor="page" w:horzAnchor="margin" w:tblpXSpec="center" w:tblpY="4996"/>
        <w:tblW w:w="7479" w:type="dxa"/>
        <w:tblLook w:val="04A0"/>
      </w:tblPr>
      <w:tblGrid>
        <w:gridCol w:w="3227"/>
        <w:gridCol w:w="1876"/>
        <w:gridCol w:w="2376"/>
      </w:tblGrid>
      <w:tr w:rsidR="006B3AD3" w:rsidTr="009558EB">
        <w:trPr>
          <w:trHeight w:val="836"/>
        </w:trPr>
        <w:tc>
          <w:tcPr>
            <w:tcW w:w="3227" w:type="dxa"/>
            <w:tcBorders>
              <w:top w:val="single" w:sz="4" w:space="0" w:color="auto"/>
              <w:left w:val="single" w:sz="4" w:space="0" w:color="auto"/>
              <w:bottom w:val="single" w:sz="4" w:space="0" w:color="auto"/>
              <w:right w:val="single" w:sz="4" w:space="0" w:color="auto"/>
            </w:tcBorders>
            <w:vAlign w:val="center"/>
            <w:hideMark/>
          </w:tcPr>
          <w:p w:rsidR="006B3AD3" w:rsidRPr="00E43FE6" w:rsidRDefault="006B3AD3" w:rsidP="009558EB">
            <w:pPr>
              <w:spacing w:line="276" w:lineRule="auto"/>
              <w:jc w:val="center"/>
              <w:rPr>
                <w:b/>
              </w:rPr>
            </w:pPr>
            <w:r>
              <w:rPr>
                <w:b/>
              </w:rPr>
              <w:t>Депо Подрядчика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6B3AD3" w:rsidRPr="00E43FE6" w:rsidRDefault="006B3AD3" w:rsidP="009558EB">
            <w:pPr>
              <w:spacing w:line="276" w:lineRule="auto"/>
              <w:jc w:val="center"/>
              <w:rPr>
                <w:b/>
              </w:rPr>
            </w:pPr>
            <w:proofErr w:type="gramStart"/>
            <w:r>
              <w:rPr>
                <w:b/>
              </w:rPr>
              <w:t>Под</w:t>
            </w:r>
            <w:proofErr w:type="gramEnd"/>
            <w:r>
              <w:rPr>
                <w:b/>
              </w:rPr>
              <w:t xml:space="preserve"> ваг.</w:t>
            </w:r>
          </w:p>
        </w:tc>
        <w:tc>
          <w:tcPr>
            <w:tcW w:w="2376" w:type="dxa"/>
            <w:tcBorders>
              <w:top w:val="single" w:sz="4" w:space="0" w:color="auto"/>
              <w:left w:val="nil"/>
              <w:bottom w:val="single" w:sz="4" w:space="0" w:color="auto"/>
              <w:right w:val="single" w:sz="4" w:space="0" w:color="auto"/>
            </w:tcBorders>
            <w:vAlign w:val="center"/>
            <w:hideMark/>
          </w:tcPr>
          <w:p w:rsidR="006B3AD3" w:rsidRPr="00E43FE6" w:rsidRDefault="006B3AD3" w:rsidP="009558EB">
            <w:pPr>
              <w:spacing w:line="276" w:lineRule="auto"/>
              <w:jc w:val="center"/>
              <w:rPr>
                <w:b/>
              </w:rPr>
            </w:pPr>
            <w:r>
              <w:rPr>
                <w:b/>
              </w:rPr>
              <w:t>Вид ремонта</w:t>
            </w:r>
          </w:p>
        </w:tc>
      </w:tr>
      <w:tr w:rsidR="006B3AD3"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6B3AD3" w:rsidRDefault="006B3AD3" w:rsidP="009558EB">
            <w:pPr>
              <w:spacing w:line="276" w:lineRule="auto"/>
              <w:jc w:val="center"/>
              <w:rPr>
                <w:b/>
                <w:bCs/>
              </w:rPr>
            </w:pPr>
          </w:p>
        </w:tc>
        <w:tc>
          <w:tcPr>
            <w:tcW w:w="1876" w:type="dxa"/>
            <w:tcBorders>
              <w:top w:val="nil"/>
              <w:left w:val="nil"/>
              <w:bottom w:val="single" w:sz="4" w:space="0" w:color="auto"/>
              <w:right w:val="single" w:sz="4" w:space="0" w:color="auto"/>
            </w:tcBorders>
            <w:noWrap/>
            <w:vAlign w:val="bottom"/>
            <w:hideMark/>
          </w:tcPr>
          <w:p w:rsidR="006B3AD3" w:rsidRDefault="006B3AD3" w:rsidP="009558EB">
            <w:pPr>
              <w:spacing w:line="276" w:lineRule="auto"/>
              <w:jc w:val="center"/>
            </w:pPr>
            <w:r>
              <w:t> </w:t>
            </w:r>
          </w:p>
        </w:tc>
        <w:tc>
          <w:tcPr>
            <w:tcW w:w="2376" w:type="dxa"/>
            <w:tcBorders>
              <w:top w:val="single" w:sz="4" w:space="0" w:color="auto"/>
              <w:left w:val="nil"/>
              <w:bottom w:val="single" w:sz="4" w:space="0" w:color="auto"/>
              <w:right w:val="single" w:sz="4" w:space="0" w:color="auto"/>
            </w:tcBorders>
            <w:noWrap/>
            <w:vAlign w:val="bottom"/>
            <w:hideMark/>
          </w:tcPr>
          <w:p w:rsidR="006B3AD3" w:rsidRDefault="006B3AD3" w:rsidP="009558EB">
            <w:pPr>
              <w:spacing w:line="276" w:lineRule="auto"/>
              <w:jc w:val="center"/>
            </w:pPr>
            <w:proofErr w:type="gramStart"/>
            <w:r>
              <w:t>ДР</w:t>
            </w:r>
            <w:proofErr w:type="gramEnd"/>
          </w:p>
        </w:tc>
      </w:tr>
      <w:tr w:rsidR="006B3AD3"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6B3AD3" w:rsidRDefault="006B3AD3" w:rsidP="009558EB">
            <w:pPr>
              <w:spacing w:line="276" w:lineRule="auto"/>
            </w:pPr>
          </w:p>
        </w:tc>
        <w:tc>
          <w:tcPr>
            <w:tcW w:w="1876" w:type="dxa"/>
            <w:tcBorders>
              <w:top w:val="nil"/>
              <w:left w:val="nil"/>
              <w:bottom w:val="single" w:sz="4" w:space="0" w:color="auto"/>
              <w:right w:val="single" w:sz="4" w:space="0" w:color="auto"/>
            </w:tcBorders>
            <w:noWrap/>
            <w:vAlign w:val="bottom"/>
            <w:hideMark/>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pPr>
          </w:p>
        </w:tc>
      </w:tr>
      <w:tr w:rsidR="006B3AD3"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6B3AD3" w:rsidRDefault="006B3AD3" w:rsidP="009558EB">
            <w:pPr>
              <w:spacing w:line="276" w:lineRule="auto"/>
            </w:pPr>
          </w:p>
        </w:tc>
        <w:tc>
          <w:tcPr>
            <w:tcW w:w="1876" w:type="dxa"/>
            <w:tcBorders>
              <w:top w:val="nil"/>
              <w:left w:val="nil"/>
              <w:bottom w:val="single" w:sz="4" w:space="0" w:color="auto"/>
              <w:right w:val="single" w:sz="4" w:space="0" w:color="auto"/>
            </w:tcBorders>
            <w:noWrap/>
            <w:vAlign w:val="bottom"/>
            <w:hideMark/>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single" w:sz="4" w:space="0" w:color="auto"/>
              <w:left w:val="nil"/>
              <w:bottom w:val="single" w:sz="4" w:space="0" w:color="auto"/>
              <w:right w:val="single" w:sz="4" w:space="0" w:color="auto"/>
            </w:tcBorders>
            <w:noWrap/>
            <w:vAlign w:val="bottom"/>
            <w:hideMark/>
          </w:tcPr>
          <w:p w:rsidR="006B3AD3" w:rsidRDefault="006B3AD3" w:rsidP="009558EB">
            <w:pPr>
              <w:spacing w:line="276" w:lineRule="auto"/>
              <w:jc w:val="center"/>
            </w:pPr>
            <w:r>
              <w:t> </w:t>
            </w: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337"/>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330"/>
        </w:trPr>
        <w:tc>
          <w:tcPr>
            <w:tcW w:w="3227" w:type="dxa"/>
            <w:tcBorders>
              <w:top w:val="nil"/>
              <w:left w:val="single" w:sz="4" w:space="0" w:color="auto"/>
              <w:bottom w:val="single" w:sz="4" w:space="0" w:color="auto"/>
              <w:right w:val="single" w:sz="4" w:space="0" w:color="auto"/>
            </w:tcBorders>
            <w:vAlign w:val="bottom"/>
            <w:hideMark/>
          </w:tcPr>
          <w:p w:rsidR="006B3AD3" w:rsidRDefault="006B3AD3"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6B3AD3" w:rsidRDefault="006B3AD3"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Cs/>
              </w:rPr>
            </w:pPr>
          </w:p>
        </w:tc>
      </w:tr>
      <w:tr w:rsidR="006B3AD3" w:rsidTr="009558EB">
        <w:trPr>
          <w:trHeight w:val="255"/>
        </w:trPr>
        <w:tc>
          <w:tcPr>
            <w:tcW w:w="5103" w:type="dxa"/>
            <w:gridSpan w:val="2"/>
            <w:tcBorders>
              <w:top w:val="single" w:sz="4" w:space="0" w:color="auto"/>
              <w:left w:val="single" w:sz="4" w:space="0" w:color="auto"/>
              <w:bottom w:val="single" w:sz="4" w:space="0" w:color="auto"/>
              <w:right w:val="single" w:sz="4" w:space="0" w:color="auto"/>
            </w:tcBorders>
            <w:vAlign w:val="bottom"/>
            <w:hideMark/>
          </w:tcPr>
          <w:p w:rsidR="006B3AD3" w:rsidRDefault="006B3AD3" w:rsidP="009558EB">
            <w:pPr>
              <w:spacing w:line="276" w:lineRule="auto"/>
              <w:jc w:val="right"/>
            </w:pPr>
            <w:r>
              <w:rPr>
                <w:b/>
                <w:bCs/>
              </w:rPr>
              <w:t>Итого:</w:t>
            </w: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r w:rsidR="006B3AD3" w:rsidTr="009558EB">
        <w:trPr>
          <w:trHeight w:val="255"/>
        </w:trPr>
        <w:tc>
          <w:tcPr>
            <w:tcW w:w="5103" w:type="dxa"/>
            <w:gridSpan w:val="2"/>
            <w:tcBorders>
              <w:top w:val="single" w:sz="4" w:space="0" w:color="auto"/>
              <w:left w:val="single" w:sz="4" w:space="0" w:color="auto"/>
              <w:bottom w:val="single" w:sz="4" w:space="0" w:color="auto"/>
              <w:right w:val="single" w:sz="4" w:space="0" w:color="auto"/>
            </w:tcBorders>
            <w:vAlign w:val="bottom"/>
            <w:hideMark/>
          </w:tcPr>
          <w:p w:rsidR="006B3AD3" w:rsidRPr="00856EE7" w:rsidRDefault="006B3AD3" w:rsidP="009558EB">
            <w:pPr>
              <w:spacing w:line="276" w:lineRule="auto"/>
              <w:jc w:val="right"/>
              <w:rPr>
                <w:b/>
                <w:bCs/>
              </w:rPr>
            </w:pPr>
            <w:r>
              <w:rPr>
                <w:b/>
                <w:bCs/>
              </w:rPr>
              <w:t>Всего</w:t>
            </w:r>
            <w:r>
              <w:t>:</w:t>
            </w:r>
          </w:p>
        </w:tc>
        <w:tc>
          <w:tcPr>
            <w:tcW w:w="2376" w:type="dxa"/>
            <w:tcBorders>
              <w:top w:val="single" w:sz="4" w:space="0" w:color="auto"/>
              <w:left w:val="nil"/>
              <w:bottom w:val="single" w:sz="4" w:space="0" w:color="auto"/>
              <w:right w:val="single" w:sz="4" w:space="0" w:color="auto"/>
            </w:tcBorders>
            <w:noWrap/>
            <w:vAlign w:val="bottom"/>
          </w:tcPr>
          <w:p w:rsidR="006B3AD3" w:rsidRDefault="006B3AD3" w:rsidP="009558EB">
            <w:pPr>
              <w:spacing w:line="276" w:lineRule="auto"/>
              <w:jc w:val="center"/>
              <w:rPr>
                <w:b/>
                <w:bCs/>
              </w:rPr>
            </w:pPr>
          </w:p>
        </w:tc>
      </w:tr>
    </w:tbl>
    <w:p w:rsidR="006B3AD3" w:rsidRPr="007C4AED" w:rsidRDefault="006B3AD3" w:rsidP="00A1369D">
      <w:pPr>
        <w:ind w:firstLine="708"/>
        <w:rPr>
          <w:i/>
          <w:sz w:val="28"/>
          <w:szCs w:val="28"/>
        </w:rPr>
      </w:pPr>
    </w:p>
    <w:p w:rsidR="006B3AD3" w:rsidRPr="007C4AED" w:rsidRDefault="006B3AD3" w:rsidP="00A1369D">
      <w:pPr>
        <w:rPr>
          <w:i/>
          <w:sz w:val="28"/>
          <w:szCs w:val="28"/>
        </w:rPr>
      </w:pPr>
    </w:p>
    <w:p w:rsidR="006B3AD3" w:rsidRDefault="006B3AD3" w:rsidP="00A1369D">
      <w:pPr>
        <w:suppressAutoHyphens w:val="0"/>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Pr="007C4AED" w:rsidRDefault="006B3AD3" w:rsidP="00A1369D">
      <w:pPr>
        <w:rPr>
          <w:sz w:val="28"/>
          <w:szCs w:val="28"/>
        </w:rPr>
      </w:pPr>
    </w:p>
    <w:p w:rsidR="006B3AD3" w:rsidRDefault="006B3AD3" w:rsidP="00A1369D">
      <w:pPr>
        <w:rPr>
          <w:sz w:val="28"/>
          <w:szCs w:val="28"/>
        </w:rPr>
      </w:pPr>
    </w:p>
    <w:p w:rsidR="006B3AD3" w:rsidRPr="00D11B4E" w:rsidRDefault="006B3AD3" w:rsidP="00A1369D"/>
    <w:p w:rsidR="006B3AD3" w:rsidRDefault="006B3AD3" w:rsidP="00D11B4E"/>
    <w:p w:rsidR="006B3AD3" w:rsidRDefault="006B3AD3" w:rsidP="00D11B4E"/>
    <w:p w:rsidR="006B3AD3" w:rsidRDefault="006B3AD3" w:rsidP="00D11B4E"/>
    <w:p w:rsidR="006B3AD3" w:rsidRDefault="006B3AD3" w:rsidP="00D11B4E"/>
    <w:p w:rsidR="006B3AD3" w:rsidRDefault="006B3AD3" w:rsidP="00A1369D"/>
    <w:p w:rsidR="006B3AD3" w:rsidRPr="00D11B4E" w:rsidRDefault="006B3AD3" w:rsidP="00D11B4E">
      <w:r>
        <w:t>Сторонами согласовано:</w:t>
      </w:r>
    </w:p>
    <w:p w:rsidR="006B3AD3" w:rsidRDefault="006B3AD3" w:rsidP="00A1369D"/>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3AD3" w:rsidTr="00D11B4E">
        <w:tc>
          <w:tcPr>
            <w:tcW w:w="4785" w:type="dxa"/>
          </w:tcPr>
          <w:p w:rsidR="006B3AD3" w:rsidRDefault="006B3AD3" w:rsidP="00A1369D">
            <w:r>
              <w:rPr>
                <w:b/>
                <w:bCs/>
              </w:rPr>
              <w:t>Подрядчик:</w:t>
            </w:r>
          </w:p>
        </w:tc>
        <w:tc>
          <w:tcPr>
            <w:tcW w:w="4785" w:type="dxa"/>
          </w:tcPr>
          <w:p w:rsidR="006B3AD3" w:rsidRDefault="006B3AD3" w:rsidP="00A1369D">
            <w:pPr>
              <w:rPr>
                <w:b/>
                <w:bCs/>
              </w:rPr>
            </w:pPr>
            <w:r>
              <w:rPr>
                <w:b/>
                <w:bCs/>
              </w:rPr>
              <w:t>Заказчик:</w:t>
            </w:r>
          </w:p>
          <w:p w:rsidR="006B3AD3" w:rsidRDefault="006B3AD3" w:rsidP="00A1369D"/>
        </w:tc>
      </w:tr>
      <w:tr w:rsidR="006B3AD3" w:rsidTr="00D11B4E">
        <w:tc>
          <w:tcPr>
            <w:tcW w:w="4785" w:type="dxa"/>
          </w:tcPr>
          <w:p w:rsidR="006B3AD3" w:rsidRDefault="006B3AD3" w:rsidP="00A1369D">
            <w:r>
              <w:rPr>
                <w:bCs/>
              </w:rPr>
              <w:t>_______________</w:t>
            </w:r>
          </w:p>
        </w:tc>
        <w:tc>
          <w:tcPr>
            <w:tcW w:w="4785" w:type="dxa"/>
          </w:tcPr>
          <w:p w:rsidR="006B3AD3" w:rsidRDefault="006B3AD3" w:rsidP="00A1369D">
            <w:r>
              <w:rPr>
                <w:b/>
                <w:bCs/>
              </w:rPr>
              <w:t>___________________</w:t>
            </w:r>
          </w:p>
        </w:tc>
      </w:tr>
    </w:tbl>
    <w:p w:rsidR="006B3AD3" w:rsidRPr="00D11B4E" w:rsidRDefault="006B3AD3" w:rsidP="00A1369D"/>
    <w:p w:rsidR="006B3AD3" w:rsidRDefault="006B3AD3" w:rsidP="00A1369D">
      <w:pPr>
        <w:ind w:firstLine="709"/>
        <w:rPr>
          <w:sz w:val="28"/>
          <w:szCs w:val="28"/>
        </w:rPr>
      </w:pPr>
    </w:p>
    <w:p w:rsidR="006B3AD3" w:rsidRDefault="006B3AD3" w:rsidP="00A1369D">
      <w:pPr>
        <w:rPr>
          <w:sz w:val="28"/>
          <w:szCs w:val="28"/>
        </w:rPr>
      </w:pPr>
    </w:p>
    <w:p w:rsidR="006B3AD3" w:rsidRPr="007C4AED" w:rsidRDefault="006B3AD3" w:rsidP="00A1369D">
      <w:pPr>
        <w:rPr>
          <w:sz w:val="28"/>
          <w:szCs w:val="28"/>
        </w:rPr>
        <w:sectPr w:rsidR="006B3AD3" w:rsidRPr="007C4AED" w:rsidSect="005A3367">
          <w:headerReference w:type="even" r:id="rId18"/>
          <w:headerReference w:type="default" r:id="rId19"/>
          <w:footerReference w:type="default" r:id="rId20"/>
          <w:headerReference w:type="first" r:id="rId21"/>
          <w:footerReference w:type="first" r:id="rId22"/>
          <w:pgSz w:w="11906" w:h="16838"/>
          <w:pgMar w:top="1134" w:right="851" w:bottom="1134" w:left="1418" w:header="709" w:footer="709" w:gutter="0"/>
          <w:cols w:space="708"/>
          <w:docGrid w:linePitch="360"/>
        </w:sectPr>
      </w:pPr>
    </w:p>
    <w:p w:rsidR="006B3AD3" w:rsidRDefault="006B3AD3" w:rsidP="00D11B4E">
      <w:pPr>
        <w:jc w:val="right"/>
      </w:pPr>
      <w:r>
        <w:lastRenderedPageBreak/>
        <w:t>Приложение № 2</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jc w:val="center"/>
        <w:rPr>
          <w:b/>
        </w:rPr>
      </w:pPr>
    </w:p>
    <w:p w:rsidR="006B3AD3" w:rsidRDefault="006B3AD3" w:rsidP="00A1369D">
      <w:pPr>
        <w:jc w:val="center"/>
        <w:rPr>
          <w:b/>
        </w:rPr>
      </w:pPr>
      <w:r>
        <w:rPr>
          <w:b/>
        </w:rPr>
        <w:t>Общий объем ремонта грузовых вагонов на период с ___.___.20___ г. по ___.___.20__ г.</w:t>
      </w:r>
    </w:p>
    <w:p w:rsidR="006B3AD3" w:rsidRDefault="006B3AD3" w:rsidP="00A1369D">
      <w:pPr>
        <w:jc w:val="center"/>
        <w:rPr>
          <w:b/>
        </w:rPr>
      </w:pPr>
    </w:p>
    <w:p w:rsidR="006B3AD3" w:rsidRDefault="006B3AD3" w:rsidP="00A1369D">
      <w:pPr>
        <w:jc w:val="center"/>
        <w:rPr>
          <w:b/>
        </w:rPr>
      </w:pPr>
      <w:proofErr w:type="gramStart"/>
      <w:r>
        <w:rPr>
          <w:b/>
        </w:rPr>
        <w:t>Деповской</w:t>
      </w:r>
      <w:proofErr w:type="gramEnd"/>
      <w:r>
        <w:rPr>
          <w:b/>
        </w:rPr>
        <w:t xml:space="preserve"> ремонт</w:t>
      </w: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Pr="00223AE7" w:rsidRDefault="006B3AD3" w:rsidP="00A1369D">
      <w:pPr>
        <w:jc w:val="center"/>
      </w:pPr>
    </w:p>
    <w:p w:rsidR="006B3AD3" w:rsidRPr="00223AE7" w:rsidRDefault="006B3AD3" w:rsidP="00A1369D"/>
    <w:p w:rsidR="006B3AD3" w:rsidRPr="00223AE7" w:rsidRDefault="006B3AD3" w:rsidP="00A1369D"/>
    <w:tbl>
      <w:tblPr>
        <w:tblW w:w="10179" w:type="dxa"/>
        <w:jc w:val="center"/>
        <w:tblLook w:val="04A0"/>
      </w:tblPr>
      <w:tblGrid>
        <w:gridCol w:w="4968"/>
        <w:gridCol w:w="5211"/>
      </w:tblGrid>
      <w:tr w:rsidR="006B3AD3" w:rsidRPr="00223AE7" w:rsidTr="009558EB">
        <w:trPr>
          <w:jc w:val="center"/>
        </w:trPr>
        <w:tc>
          <w:tcPr>
            <w:tcW w:w="4968" w:type="dxa"/>
          </w:tcPr>
          <w:p w:rsidR="006B3AD3" w:rsidRPr="00223AE7" w:rsidRDefault="006B3AD3" w:rsidP="009558EB">
            <w:pPr>
              <w:pStyle w:val="37"/>
              <w:tabs>
                <w:tab w:val="center" w:pos="3276"/>
                <w:tab w:val="left" w:pos="4575"/>
              </w:tabs>
              <w:jc w:val="center"/>
              <w:rPr>
                <w:b/>
                <w:bCs/>
                <w:sz w:val="24"/>
                <w:szCs w:val="24"/>
                <w:lang w:eastAsia="ru-RU"/>
              </w:rPr>
            </w:pPr>
            <w:r>
              <w:rPr>
                <w:b/>
                <w:bCs/>
                <w:sz w:val="24"/>
                <w:szCs w:val="24"/>
                <w:lang w:eastAsia="ru-RU"/>
              </w:rPr>
              <w:t>от Подрядчика</w:t>
            </w:r>
          </w:p>
          <w:p w:rsidR="006B3AD3" w:rsidRPr="00223AE7" w:rsidRDefault="006B3AD3" w:rsidP="009558EB">
            <w:pPr>
              <w:pStyle w:val="37"/>
              <w:tabs>
                <w:tab w:val="center" w:pos="3276"/>
                <w:tab w:val="left" w:pos="4575"/>
              </w:tabs>
              <w:jc w:val="center"/>
              <w:rPr>
                <w:sz w:val="24"/>
                <w:szCs w:val="24"/>
                <w:lang w:eastAsia="ru-RU"/>
              </w:rPr>
            </w:pPr>
          </w:p>
        </w:tc>
        <w:tc>
          <w:tcPr>
            <w:tcW w:w="5211" w:type="dxa"/>
            <w:hideMark/>
          </w:tcPr>
          <w:p w:rsidR="006B3AD3" w:rsidRPr="00223AE7" w:rsidRDefault="006B3AD3" w:rsidP="009558EB">
            <w:pPr>
              <w:pStyle w:val="37"/>
              <w:jc w:val="center"/>
              <w:rPr>
                <w:sz w:val="24"/>
                <w:szCs w:val="24"/>
                <w:lang w:eastAsia="ru-RU"/>
              </w:rPr>
            </w:pPr>
            <w:r>
              <w:rPr>
                <w:b/>
                <w:bCs/>
                <w:sz w:val="24"/>
                <w:szCs w:val="24"/>
                <w:lang w:eastAsia="ru-RU"/>
              </w:rPr>
              <w:t>От Заказчика</w:t>
            </w:r>
          </w:p>
        </w:tc>
      </w:tr>
      <w:tr w:rsidR="006B3AD3" w:rsidRPr="00223AE7" w:rsidTr="009558EB">
        <w:trPr>
          <w:trHeight w:val="338"/>
          <w:jc w:val="center"/>
        </w:trPr>
        <w:tc>
          <w:tcPr>
            <w:tcW w:w="4968" w:type="dxa"/>
            <w:hideMark/>
          </w:tcPr>
          <w:p w:rsidR="006B3AD3" w:rsidRPr="00223AE7" w:rsidRDefault="006B3AD3" w:rsidP="009558EB">
            <w:pPr>
              <w:pStyle w:val="ConsTitle"/>
              <w:jc w:val="center"/>
              <w:rPr>
                <w:sz w:val="24"/>
                <w:szCs w:val="24"/>
              </w:rPr>
            </w:pPr>
            <w:r>
              <w:rPr>
                <w:b/>
                <w:bCs/>
                <w:sz w:val="24"/>
                <w:szCs w:val="24"/>
              </w:rPr>
              <w:t>_______________</w:t>
            </w:r>
            <w:r>
              <w:rPr>
                <w:bCs/>
                <w:sz w:val="24"/>
                <w:szCs w:val="24"/>
              </w:rPr>
              <w:t xml:space="preserve"> </w:t>
            </w:r>
          </w:p>
        </w:tc>
        <w:tc>
          <w:tcPr>
            <w:tcW w:w="5211" w:type="dxa"/>
            <w:hideMark/>
          </w:tcPr>
          <w:p w:rsidR="006B3AD3" w:rsidRPr="00223AE7" w:rsidRDefault="006B3AD3" w:rsidP="009558EB">
            <w:pPr>
              <w:pStyle w:val="37"/>
              <w:jc w:val="center"/>
              <w:rPr>
                <w:b/>
                <w:bCs/>
                <w:sz w:val="24"/>
                <w:szCs w:val="24"/>
                <w:lang w:eastAsia="ru-RU"/>
              </w:rPr>
            </w:pPr>
            <w:r>
              <w:rPr>
                <w:b/>
                <w:bCs/>
                <w:sz w:val="24"/>
                <w:szCs w:val="24"/>
                <w:lang w:eastAsia="ru-RU"/>
              </w:rPr>
              <w:t xml:space="preserve">_______________ </w:t>
            </w:r>
          </w:p>
        </w:tc>
      </w:tr>
    </w:tbl>
    <w:p w:rsidR="006B3AD3" w:rsidRDefault="006B3AD3" w:rsidP="00A1369D"/>
    <w:p w:rsidR="006B3AD3" w:rsidRDefault="006B3AD3" w:rsidP="00A1369D">
      <w:pPr>
        <w:suppressAutoHyphens w:val="0"/>
        <w:sectPr w:rsidR="006B3AD3" w:rsidSect="00F66401">
          <w:pgSz w:w="16838" w:h="11906" w:orient="landscape"/>
          <w:pgMar w:top="1134" w:right="851" w:bottom="1134" w:left="1418" w:header="720" w:footer="720" w:gutter="0"/>
          <w:cols w:space="720"/>
        </w:sectPr>
      </w:pPr>
    </w:p>
    <w:p w:rsidR="006B3AD3" w:rsidRDefault="006B3AD3" w:rsidP="00D11B4E">
      <w:pPr>
        <w:jc w:val="right"/>
      </w:pPr>
      <w:r>
        <w:lastRenderedPageBreak/>
        <w:t>Приложение № 3</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jc w:val="center"/>
        <w:rPr>
          <w:b/>
        </w:rPr>
      </w:pPr>
    </w:p>
    <w:p w:rsidR="006B3AD3" w:rsidRPr="001E009A" w:rsidRDefault="006B3AD3" w:rsidP="00A1369D">
      <w:pPr>
        <w:rPr>
          <w:b/>
        </w:rPr>
      </w:pPr>
    </w:p>
    <w:p w:rsidR="006B3AD3" w:rsidRPr="001E009A" w:rsidRDefault="006B3AD3" w:rsidP="00A1369D">
      <w:pPr>
        <w:jc w:val="center"/>
        <w:rPr>
          <w:b/>
        </w:rPr>
      </w:pPr>
      <w:r>
        <w:rPr>
          <w:b/>
        </w:rPr>
        <w:t>Перечень вагонных ремонтных депо</w:t>
      </w: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tbl>
      <w:tblPr>
        <w:tblW w:w="10179" w:type="dxa"/>
        <w:jc w:val="center"/>
        <w:tblLook w:val="04A0"/>
      </w:tblPr>
      <w:tblGrid>
        <w:gridCol w:w="4968"/>
        <w:gridCol w:w="5211"/>
      </w:tblGrid>
      <w:tr w:rsidR="006B3AD3"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58EB">
            <w:pPr>
              <w:pStyle w:val="37"/>
              <w:tabs>
                <w:tab w:val="center" w:pos="3276"/>
                <w:tab w:val="left" w:pos="4575"/>
              </w:tabs>
              <w:rPr>
                <w:b/>
                <w:bCs/>
                <w:sz w:val="24"/>
                <w:szCs w:val="24"/>
                <w:lang w:eastAsia="ru-RU"/>
              </w:rPr>
            </w:pPr>
            <w:r>
              <w:rPr>
                <w:b/>
                <w:bCs/>
                <w:sz w:val="24"/>
                <w:szCs w:val="24"/>
                <w:lang w:eastAsia="ru-RU"/>
              </w:rPr>
              <w:t>________________</w:t>
            </w:r>
          </w:p>
          <w:p w:rsidR="006B3AD3" w:rsidRPr="00223AE7" w:rsidRDefault="006B3AD3" w:rsidP="009558EB">
            <w:pPr>
              <w:pStyle w:val="37"/>
              <w:tabs>
                <w:tab w:val="center" w:pos="3276"/>
                <w:tab w:val="left" w:pos="4575"/>
              </w:tabs>
              <w:jc w:val="center"/>
              <w:rPr>
                <w:sz w:val="24"/>
                <w:szCs w:val="24"/>
                <w:lang w:eastAsia="ru-RU"/>
              </w:rPr>
            </w:pPr>
          </w:p>
        </w:tc>
        <w:tc>
          <w:tcPr>
            <w:tcW w:w="5211" w:type="dxa"/>
            <w:hideMark/>
          </w:tcPr>
          <w:p w:rsidR="006B3AD3" w:rsidRDefault="006B3AD3">
            <w:pPr>
              <w:pStyle w:val="37"/>
              <w:rPr>
                <w:b/>
                <w:bCs/>
                <w:sz w:val="24"/>
                <w:szCs w:val="24"/>
                <w:lang w:eastAsia="ru-RU"/>
              </w:rPr>
            </w:pPr>
            <w:r>
              <w:rPr>
                <w:b/>
                <w:bCs/>
                <w:sz w:val="24"/>
                <w:szCs w:val="24"/>
                <w:lang w:eastAsia="ru-RU"/>
              </w:rPr>
              <w:t>От Заказчика</w:t>
            </w:r>
          </w:p>
          <w:p w:rsidR="006B3AD3" w:rsidRPr="00223AE7" w:rsidRDefault="006B3AD3" w:rsidP="009558EB">
            <w:pPr>
              <w:pStyle w:val="37"/>
              <w:rPr>
                <w:sz w:val="24"/>
                <w:szCs w:val="24"/>
                <w:lang w:eastAsia="ru-RU"/>
              </w:rPr>
            </w:pPr>
            <w:r>
              <w:rPr>
                <w:b/>
                <w:bCs/>
                <w:sz w:val="24"/>
                <w:szCs w:val="24"/>
                <w:lang w:eastAsia="ru-RU"/>
              </w:rPr>
              <w:t>________________</w:t>
            </w:r>
          </w:p>
        </w:tc>
      </w:tr>
    </w:tbl>
    <w:p w:rsidR="006B3AD3" w:rsidRDefault="006B3AD3" w:rsidP="00D11B4E">
      <w:pPr>
        <w:spacing w:line="360" w:lineRule="auto"/>
        <w:jc w:val="right"/>
      </w:pPr>
      <w:r>
        <w:rPr>
          <w:b/>
          <w:bCs/>
        </w:rPr>
        <w:br w:type="page"/>
      </w:r>
    </w:p>
    <w:p w:rsidR="006B3AD3" w:rsidRDefault="006B3AD3" w:rsidP="00D11B4E">
      <w:pPr>
        <w:jc w:val="right"/>
      </w:pPr>
      <w:r>
        <w:lastRenderedPageBreak/>
        <w:t>Приложение № 4</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jc w:val="right"/>
        <w:rPr>
          <w:b/>
        </w:rPr>
      </w:pPr>
    </w:p>
    <w:p w:rsidR="006B3AD3" w:rsidRDefault="006B3AD3" w:rsidP="00A1369D">
      <w:pPr>
        <w:jc w:val="center"/>
        <w:rPr>
          <w:b/>
        </w:rPr>
      </w:pPr>
      <w:r>
        <w:rPr>
          <w:b/>
        </w:rPr>
        <w:t>Цена на выполнение работ по деповскому ремонту одного грузового вагона</w:t>
      </w:r>
    </w:p>
    <w:p w:rsidR="006B3AD3" w:rsidRDefault="006B3AD3" w:rsidP="00A1369D">
      <w:pPr>
        <w:jc w:val="center"/>
        <w:rPr>
          <w:b/>
        </w:rPr>
      </w:pPr>
    </w:p>
    <w:p w:rsidR="006B3AD3" w:rsidRDefault="006B3AD3" w:rsidP="00A1369D">
      <w:pPr>
        <w:jc w:val="center"/>
        <w:rPr>
          <w:b/>
        </w:rPr>
      </w:pPr>
    </w:p>
    <w:tbl>
      <w:tblPr>
        <w:tblStyle w:val="afff3"/>
        <w:tblW w:w="0" w:type="auto"/>
        <w:tblLook w:val="04A0"/>
      </w:tblPr>
      <w:tblGrid>
        <w:gridCol w:w="3305"/>
        <w:gridCol w:w="3274"/>
        <w:gridCol w:w="3274"/>
      </w:tblGrid>
      <w:tr w:rsidR="006B3AD3" w:rsidTr="009558EB">
        <w:tc>
          <w:tcPr>
            <w:tcW w:w="3379" w:type="dxa"/>
          </w:tcPr>
          <w:p w:rsidR="006B3AD3" w:rsidRDefault="006B3AD3" w:rsidP="009558EB">
            <w:pPr>
              <w:jc w:val="center"/>
              <w:rPr>
                <w:b/>
              </w:rPr>
            </w:pPr>
            <w:r>
              <w:rPr>
                <w:b/>
              </w:rPr>
              <w:t>Наименование работ</w:t>
            </w:r>
          </w:p>
        </w:tc>
        <w:tc>
          <w:tcPr>
            <w:tcW w:w="3379" w:type="dxa"/>
          </w:tcPr>
          <w:p w:rsidR="006B3AD3" w:rsidRDefault="006B3AD3" w:rsidP="009558EB">
            <w:pPr>
              <w:jc w:val="center"/>
              <w:rPr>
                <w:b/>
              </w:rPr>
            </w:pPr>
            <w:r>
              <w:rPr>
                <w:b/>
              </w:rPr>
              <w:t>Цена за один грузовой вагон, без учета НДС (</w:t>
            </w:r>
            <w:proofErr w:type="spellStart"/>
            <w:r>
              <w:rPr>
                <w:b/>
              </w:rPr>
              <w:t>руб</w:t>
            </w:r>
            <w:proofErr w:type="spellEnd"/>
            <w:r>
              <w:rPr>
                <w:b/>
              </w:rPr>
              <w:t>)</w:t>
            </w:r>
          </w:p>
        </w:tc>
        <w:tc>
          <w:tcPr>
            <w:tcW w:w="3379" w:type="dxa"/>
          </w:tcPr>
          <w:p w:rsidR="006B3AD3" w:rsidRDefault="006B3AD3" w:rsidP="009558EB">
            <w:pPr>
              <w:jc w:val="center"/>
              <w:rPr>
                <w:b/>
              </w:rPr>
            </w:pPr>
            <w:r>
              <w:rPr>
                <w:b/>
              </w:rPr>
              <w:t>Цена за один грузовой вагон, с учетом НДС (</w:t>
            </w:r>
            <w:proofErr w:type="spellStart"/>
            <w:r>
              <w:rPr>
                <w:b/>
              </w:rPr>
              <w:t>руб</w:t>
            </w:r>
            <w:proofErr w:type="spellEnd"/>
            <w:r>
              <w:rPr>
                <w:b/>
              </w:rPr>
              <w:t>)</w:t>
            </w:r>
          </w:p>
        </w:tc>
      </w:tr>
      <w:tr w:rsidR="006B3AD3" w:rsidTr="009558EB">
        <w:tc>
          <w:tcPr>
            <w:tcW w:w="3379" w:type="dxa"/>
          </w:tcPr>
          <w:p w:rsidR="006B3AD3" w:rsidRPr="00581D98" w:rsidRDefault="006B3AD3" w:rsidP="009558EB">
            <w:pPr>
              <w:jc w:val="center"/>
            </w:pPr>
            <w:proofErr w:type="gramStart"/>
            <w:r>
              <w:t>Деповской</w:t>
            </w:r>
            <w:proofErr w:type="gramEnd"/>
            <w:r>
              <w:t xml:space="preserve"> ремонт</w:t>
            </w:r>
          </w:p>
        </w:tc>
        <w:tc>
          <w:tcPr>
            <w:tcW w:w="3379" w:type="dxa"/>
          </w:tcPr>
          <w:p w:rsidR="006B3AD3" w:rsidRPr="00270EFB" w:rsidRDefault="006B3AD3" w:rsidP="009558EB">
            <w:pPr>
              <w:jc w:val="center"/>
              <w:rPr>
                <w:highlight w:val="yellow"/>
              </w:rPr>
            </w:pPr>
          </w:p>
        </w:tc>
        <w:tc>
          <w:tcPr>
            <w:tcW w:w="3379" w:type="dxa"/>
          </w:tcPr>
          <w:p w:rsidR="006B3AD3" w:rsidRPr="00270EFB" w:rsidRDefault="006B3AD3" w:rsidP="009558EB">
            <w:pPr>
              <w:jc w:val="center"/>
              <w:rPr>
                <w:highlight w:val="yellow"/>
              </w:rPr>
            </w:pPr>
          </w:p>
        </w:tc>
      </w:tr>
    </w:tbl>
    <w:p w:rsidR="006B3AD3" w:rsidRDefault="006B3AD3" w:rsidP="00A1369D">
      <w:pPr>
        <w:jc w:val="center"/>
        <w:rPr>
          <w:b/>
        </w:rPr>
      </w:pPr>
    </w:p>
    <w:p w:rsidR="006B3AD3" w:rsidRPr="00223AE7" w:rsidRDefault="006B3AD3" w:rsidP="00A1369D">
      <w:pPr>
        <w:rPr>
          <w:b/>
        </w:rPr>
      </w:pPr>
    </w:p>
    <w:p w:rsidR="006B3AD3" w:rsidRDefault="006B3AD3" w:rsidP="00A1369D"/>
    <w:p w:rsidR="006B3AD3" w:rsidRDefault="006B3AD3" w:rsidP="00A1369D"/>
    <w:p w:rsidR="006B3AD3" w:rsidRDefault="006B3AD3" w:rsidP="00A1369D"/>
    <w:p w:rsidR="006B3AD3" w:rsidRDefault="006B3AD3" w:rsidP="00A1369D"/>
    <w:p w:rsidR="006B3AD3" w:rsidRDefault="006B3AD3" w:rsidP="00A1369D"/>
    <w:p w:rsidR="006B3AD3" w:rsidRDefault="006B3AD3" w:rsidP="00A1369D"/>
    <w:p w:rsidR="006B3AD3" w:rsidRPr="00223AE7" w:rsidRDefault="006B3AD3" w:rsidP="00A1369D"/>
    <w:tbl>
      <w:tblPr>
        <w:tblW w:w="10179" w:type="dxa"/>
        <w:jc w:val="center"/>
        <w:tblLook w:val="04A0"/>
      </w:tblPr>
      <w:tblGrid>
        <w:gridCol w:w="4968"/>
        <w:gridCol w:w="5211"/>
      </w:tblGrid>
      <w:tr w:rsidR="006B3AD3" w:rsidRPr="00223AE7"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58EB">
            <w:pPr>
              <w:pStyle w:val="37"/>
              <w:tabs>
                <w:tab w:val="center" w:pos="3276"/>
                <w:tab w:val="left" w:pos="4575"/>
              </w:tabs>
              <w:rPr>
                <w:b/>
                <w:bCs/>
                <w:sz w:val="24"/>
                <w:szCs w:val="24"/>
                <w:lang w:eastAsia="ru-RU"/>
              </w:rPr>
            </w:pPr>
            <w:r>
              <w:rPr>
                <w:b/>
                <w:bCs/>
                <w:sz w:val="24"/>
                <w:szCs w:val="24"/>
                <w:lang w:eastAsia="ru-RU"/>
              </w:rPr>
              <w:t>________________</w:t>
            </w:r>
          </w:p>
          <w:p w:rsidR="006B3AD3" w:rsidRPr="00223AE7" w:rsidRDefault="006B3AD3" w:rsidP="009558EB">
            <w:pPr>
              <w:pStyle w:val="37"/>
              <w:tabs>
                <w:tab w:val="center" w:pos="3276"/>
                <w:tab w:val="left" w:pos="4575"/>
              </w:tabs>
              <w:jc w:val="center"/>
              <w:rPr>
                <w:sz w:val="24"/>
                <w:szCs w:val="24"/>
                <w:lang w:eastAsia="ru-RU"/>
              </w:rPr>
            </w:pPr>
          </w:p>
        </w:tc>
        <w:tc>
          <w:tcPr>
            <w:tcW w:w="5211" w:type="dxa"/>
            <w:hideMark/>
          </w:tcPr>
          <w:p w:rsidR="006B3AD3" w:rsidRDefault="006B3AD3">
            <w:pPr>
              <w:pStyle w:val="37"/>
              <w:rPr>
                <w:b/>
                <w:bCs/>
                <w:sz w:val="24"/>
                <w:szCs w:val="24"/>
                <w:lang w:eastAsia="ru-RU"/>
              </w:rPr>
            </w:pPr>
            <w:r>
              <w:rPr>
                <w:b/>
                <w:bCs/>
                <w:sz w:val="24"/>
                <w:szCs w:val="24"/>
                <w:lang w:eastAsia="ru-RU"/>
              </w:rPr>
              <w:t>От Заказчика</w:t>
            </w:r>
          </w:p>
          <w:p w:rsidR="006B3AD3" w:rsidRPr="00223AE7" w:rsidRDefault="006B3AD3" w:rsidP="009558EB">
            <w:pPr>
              <w:pStyle w:val="37"/>
              <w:rPr>
                <w:sz w:val="24"/>
                <w:szCs w:val="24"/>
                <w:lang w:eastAsia="ru-RU"/>
              </w:rPr>
            </w:pPr>
            <w:r>
              <w:rPr>
                <w:b/>
                <w:bCs/>
                <w:sz w:val="24"/>
                <w:szCs w:val="24"/>
                <w:lang w:eastAsia="ru-RU"/>
              </w:rPr>
              <w:t>________________</w:t>
            </w:r>
          </w:p>
        </w:tc>
      </w:tr>
    </w:tbl>
    <w:p w:rsidR="006B3AD3" w:rsidRDefault="006B3AD3" w:rsidP="00D11B4E">
      <w:pPr>
        <w:jc w:val="right"/>
      </w:pPr>
      <w:r>
        <w:rPr>
          <w:b/>
          <w:bCs/>
        </w:rPr>
        <w:br w:type="page"/>
      </w:r>
      <w:r>
        <w:lastRenderedPageBreak/>
        <w:t>Приложение № 5</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D11B4E">
      <w:pPr>
        <w:ind w:firstLine="7371"/>
      </w:pPr>
    </w:p>
    <w:p w:rsidR="006B3AD3" w:rsidRPr="00AD1950" w:rsidRDefault="006B3AD3" w:rsidP="00A1369D">
      <w:pPr>
        <w:jc w:val="center"/>
        <w:outlineLvl w:val="0"/>
        <w:rPr>
          <w:b/>
        </w:rPr>
      </w:pPr>
    </w:p>
    <w:p w:rsidR="006B3AD3" w:rsidRPr="00AD1950" w:rsidRDefault="006B3AD3" w:rsidP="00A1369D">
      <w:pPr>
        <w:jc w:val="center"/>
        <w:outlineLvl w:val="0"/>
        <w:rPr>
          <w:b/>
        </w:rPr>
      </w:pPr>
      <w:r>
        <w:rPr>
          <w:b/>
        </w:rPr>
        <w:t>АКТ</w:t>
      </w:r>
    </w:p>
    <w:p w:rsidR="006B3AD3" w:rsidRPr="00AD1950" w:rsidRDefault="006B3AD3" w:rsidP="00A1369D">
      <w:pPr>
        <w:jc w:val="center"/>
        <w:outlineLvl w:val="0"/>
        <w:rPr>
          <w:b/>
        </w:rPr>
      </w:pPr>
      <w:r>
        <w:rPr>
          <w:b/>
        </w:rPr>
        <w:t xml:space="preserve">выбраковки узлов и деталей грузового вагона </w:t>
      </w:r>
    </w:p>
    <w:p w:rsidR="006B3AD3" w:rsidRPr="00AD1950" w:rsidRDefault="006B3AD3" w:rsidP="00A1369D">
      <w:pPr>
        <w:jc w:val="center"/>
        <w:rPr>
          <w:b/>
        </w:rPr>
      </w:pPr>
    </w:p>
    <w:p w:rsidR="006B3AD3" w:rsidRPr="00AD1950" w:rsidRDefault="006B3AD3" w:rsidP="00A1369D">
      <w:r>
        <w:t xml:space="preserve"> «____»___________20__ г.</w:t>
      </w:r>
    </w:p>
    <w:p w:rsidR="006B3AD3" w:rsidRPr="00AD1950" w:rsidRDefault="006B3AD3" w:rsidP="00A1369D">
      <w:r>
        <w:t>____________________</w:t>
      </w:r>
    </w:p>
    <w:p w:rsidR="006B3AD3" w:rsidRPr="00AD1950" w:rsidRDefault="006B3AD3" w:rsidP="00A1369D"/>
    <w:p w:rsidR="006B3AD3" w:rsidRPr="00AD1950" w:rsidRDefault="006B3AD3" w:rsidP="00A1369D"/>
    <w:p w:rsidR="006B3AD3" w:rsidRPr="00AD1950" w:rsidRDefault="006B3AD3" w:rsidP="00A1369D">
      <w:pPr>
        <w:ind w:firstLine="708"/>
        <w:jc w:val="both"/>
      </w:pPr>
      <w:r>
        <w:t>Депо Подрядчика __________________ в лице______________________</w:t>
      </w:r>
    </w:p>
    <w:p w:rsidR="006B3AD3" w:rsidRPr="00AD1950" w:rsidRDefault="006B3AD3" w:rsidP="00A1369D">
      <w:pPr>
        <w:jc w:val="both"/>
      </w:pPr>
      <w:r>
        <w:t>____________________________________________________________________</w:t>
      </w:r>
    </w:p>
    <w:p w:rsidR="006B3AD3" w:rsidRPr="00AD1950" w:rsidRDefault="006B3AD3" w:rsidP="00A1369D">
      <w:pPr>
        <w:jc w:val="center"/>
      </w:pPr>
      <w:r>
        <w:t>(должность, Ф.И.О.)</w:t>
      </w:r>
    </w:p>
    <w:p w:rsidR="006B3AD3" w:rsidRPr="00AD1950" w:rsidRDefault="006B3AD3" w:rsidP="00A1369D">
      <w:pPr>
        <w:ind w:firstLine="708"/>
        <w:jc w:val="center"/>
      </w:pPr>
      <w:r>
        <w:t xml:space="preserve"> </w:t>
      </w:r>
    </w:p>
    <w:p w:rsidR="006B3AD3" w:rsidRPr="00AD1950" w:rsidRDefault="006B3AD3" w:rsidP="00A1369D">
      <w:pPr>
        <w:jc w:val="both"/>
      </w:pPr>
      <w:r>
        <w:t>составили настоящий акт о том, что [при проведении ________________ ремонта грузового вагона № _______ _________ года выпуска] выявлены следующие дефектные узлы и детали:</w:t>
      </w:r>
    </w:p>
    <w:p w:rsidR="006B3AD3" w:rsidRPr="00AD1950" w:rsidRDefault="006B3AD3" w:rsidP="00A1369D">
      <w:pPr>
        <w:ind w:firstLine="708"/>
        <w:jc w:val="both"/>
      </w:pPr>
    </w:p>
    <w:p w:rsidR="006B3AD3" w:rsidRPr="00AD1950" w:rsidRDefault="006B3AD3" w:rsidP="00A1369D">
      <w:r>
        <w:tab/>
        <w:t>Узлы и детали неремонтопригодные:</w:t>
      </w:r>
    </w:p>
    <w:p w:rsidR="006B3AD3" w:rsidRPr="00AD1950" w:rsidRDefault="006B3AD3" w:rsidP="00A1369D"/>
    <w:p w:rsidR="006B3AD3" w:rsidRPr="00AD1950" w:rsidRDefault="006B3AD3" w:rsidP="00A1369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926"/>
        <w:gridCol w:w="2160"/>
        <w:gridCol w:w="3060"/>
      </w:tblGrid>
      <w:tr w:rsidR="006B3AD3"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w:t>
            </w:r>
          </w:p>
          <w:p w:rsidR="006B3AD3" w:rsidRPr="00AD1950" w:rsidRDefault="006B3AD3" w:rsidP="009558EB">
            <w:pPr>
              <w:jc w:val="center"/>
            </w:pPr>
            <w:r>
              <w:t>п/п</w:t>
            </w:r>
          </w:p>
        </w:tc>
        <w:tc>
          <w:tcPr>
            <w:tcW w:w="2926"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Номер детали</w:t>
            </w:r>
          </w:p>
        </w:tc>
        <w:tc>
          <w:tcPr>
            <w:tcW w:w="30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Вид дефекта и его размер на снятой детали</w:t>
            </w:r>
          </w:p>
        </w:tc>
      </w:tr>
      <w:tr w:rsidR="006B3AD3"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1</w:t>
            </w:r>
          </w:p>
        </w:tc>
        <w:tc>
          <w:tcPr>
            <w:tcW w:w="2926"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r>
      <w:tr w:rsidR="006B3AD3"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2</w:t>
            </w:r>
          </w:p>
        </w:tc>
        <w:tc>
          <w:tcPr>
            <w:tcW w:w="2926"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r>
      <w:tr w:rsidR="006B3AD3"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r>
              <w:t>3</w:t>
            </w:r>
          </w:p>
        </w:tc>
        <w:tc>
          <w:tcPr>
            <w:tcW w:w="2926"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Pr="00AD1950" w:rsidRDefault="006B3AD3" w:rsidP="009558EB">
            <w:pPr>
              <w:jc w:val="center"/>
            </w:pPr>
          </w:p>
        </w:tc>
      </w:tr>
    </w:tbl>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p>
    <w:tbl>
      <w:tblPr>
        <w:tblW w:w="10179" w:type="dxa"/>
        <w:jc w:val="center"/>
        <w:tblLook w:val="04A0"/>
      </w:tblPr>
      <w:tblGrid>
        <w:gridCol w:w="4968"/>
        <w:gridCol w:w="5211"/>
      </w:tblGrid>
      <w:tr w:rsidR="006B3AD3"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58EB">
            <w:pPr>
              <w:pStyle w:val="37"/>
              <w:tabs>
                <w:tab w:val="center" w:pos="3276"/>
                <w:tab w:val="left" w:pos="4575"/>
              </w:tabs>
              <w:rPr>
                <w:b/>
                <w:bCs/>
                <w:sz w:val="24"/>
                <w:szCs w:val="24"/>
                <w:lang w:eastAsia="ru-RU"/>
              </w:rPr>
            </w:pPr>
            <w:r>
              <w:rPr>
                <w:b/>
                <w:bCs/>
                <w:sz w:val="24"/>
                <w:szCs w:val="24"/>
                <w:lang w:eastAsia="ru-RU"/>
              </w:rPr>
              <w:t>________________</w:t>
            </w:r>
          </w:p>
          <w:p w:rsidR="006B3AD3" w:rsidRPr="00223AE7" w:rsidRDefault="006B3AD3" w:rsidP="009558EB">
            <w:pPr>
              <w:pStyle w:val="37"/>
              <w:tabs>
                <w:tab w:val="center" w:pos="3276"/>
                <w:tab w:val="left" w:pos="4575"/>
              </w:tabs>
              <w:jc w:val="center"/>
              <w:rPr>
                <w:sz w:val="24"/>
                <w:szCs w:val="24"/>
                <w:lang w:eastAsia="ru-RU"/>
              </w:rPr>
            </w:pPr>
          </w:p>
        </w:tc>
        <w:tc>
          <w:tcPr>
            <w:tcW w:w="5211" w:type="dxa"/>
            <w:hideMark/>
          </w:tcPr>
          <w:p w:rsidR="006B3AD3" w:rsidRDefault="006B3AD3">
            <w:pPr>
              <w:pStyle w:val="37"/>
              <w:rPr>
                <w:b/>
                <w:bCs/>
                <w:sz w:val="24"/>
                <w:szCs w:val="24"/>
                <w:lang w:eastAsia="ru-RU"/>
              </w:rPr>
            </w:pPr>
            <w:r>
              <w:rPr>
                <w:b/>
                <w:bCs/>
                <w:sz w:val="24"/>
                <w:szCs w:val="24"/>
                <w:lang w:eastAsia="ru-RU"/>
              </w:rPr>
              <w:t>От Заказчика</w:t>
            </w:r>
          </w:p>
          <w:p w:rsidR="006B3AD3" w:rsidRPr="00223AE7" w:rsidRDefault="006B3AD3" w:rsidP="009558EB">
            <w:pPr>
              <w:pStyle w:val="37"/>
              <w:rPr>
                <w:sz w:val="24"/>
                <w:szCs w:val="24"/>
                <w:lang w:eastAsia="ru-RU"/>
              </w:rPr>
            </w:pPr>
            <w:r>
              <w:rPr>
                <w:b/>
                <w:bCs/>
                <w:sz w:val="24"/>
                <w:szCs w:val="24"/>
                <w:lang w:eastAsia="ru-RU"/>
              </w:rPr>
              <w:t>________________</w:t>
            </w:r>
          </w:p>
        </w:tc>
      </w:tr>
    </w:tbl>
    <w:p w:rsidR="006B3AD3" w:rsidRDefault="006B3AD3" w:rsidP="00A1369D">
      <w:pPr>
        <w:suppressAutoHyphens w:val="0"/>
        <w:rPr>
          <w:rFonts w:eastAsia="MS Mincho"/>
          <w:sz w:val="28"/>
          <w:szCs w:val="28"/>
        </w:rPr>
      </w:pPr>
    </w:p>
    <w:p w:rsidR="006B3AD3" w:rsidRDefault="006B3AD3" w:rsidP="00A1369D">
      <w:pPr>
        <w:jc w:val="right"/>
        <w:rPr>
          <w:b/>
        </w:rPr>
      </w:pPr>
    </w:p>
    <w:p w:rsidR="006B3AD3" w:rsidRDefault="006B3AD3" w:rsidP="00A1369D">
      <w:pPr>
        <w:suppressAutoHyphens w:val="0"/>
      </w:pPr>
      <w:r>
        <w:br w:type="page"/>
      </w:r>
    </w:p>
    <w:p w:rsidR="006B3AD3" w:rsidRDefault="006B3AD3" w:rsidP="00D11B4E">
      <w:pPr>
        <w:jc w:val="right"/>
      </w:pPr>
      <w:r>
        <w:lastRenderedPageBreak/>
        <w:t>Приложение № 6</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jc w:val="right"/>
        <w:rPr>
          <w:b/>
        </w:rPr>
      </w:pPr>
    </w:p>
    <w:p w:rsidR="006B3AD3" w:rsidRDefault="006B3AD3" w:rsidP="00A1369D">
      <w:pPr>
        <w:rPr>
          <w:b/>
        </w:rPr>
      </w:pPr>
    </w:p>
    <w:p w:rsidR="006B3AD3" w:rsidRDefault="006B3AD3">
      <w:pPr>
        <w:jc w:val="center"/>
        <w:rPr>
          <w:b/>
        </w:rPr>
      </w:pPr>
      <w:r>
        <w:rPr>
          <w:b/>
        </w:rPr>
        <w:t>Стоимость хранения и погрузки (выгрузки) узлов, деталей и колесных пар грузовых вагонов, а также металлолома на территории Депо Подрядчика</w:t>
      </w:r>
    </w:p>
    <w:p w:rsidR="006B3AD3" w:rsidRDefault="006B3AD3">
      <w:pPr>
        <w:jc w:val="center"/>
      </w:pPr>
    </w:p>
    <w:tbl>
      <w:tblPr>
        <w:tblStyle w:val="afff3"/>
        <w:tblW w:w="0" w:type="auto"/>
        <w:tblLook w:val="04A0"/>
      </w:tblPr>
      <w:tblGrid>
        <w:gridCol w:w="3284"/>
        <w:gridCol w:w="4479"/>
        <w:gridCol w:w="2090"/>
      </w:tblGrid>
      <w:tr w:rsidR="006B3AD3" w:rsidTr="005C68D2">
        <w:tc>
          <w:tcPr>
            <w:tcW w:w="3284" w:type="dxa"/>
            <w:vAlign w:val="center"/>
          </w:tcPr>
          <w:p w:rsidR="006B3AD3" w:rsidRPr="006C29C0" w:rsidRDefault="006B3AD3" w:rsidP="005C68D2">
            <w:pPr>
              <w:jc w:val="center"/>
              <w:rPr>
                <w:b/>
              </w:rPr>
            </w:pPr>
            <w:r>
              <w:rPr>
                <w:b/>
              </w:rPr>
              <w:t>Наименование</w:t>
            </w:r>
          </w:p>
        </w:tc>
        <w:tc>
          <w:tcPr>
            <w:tcW w:w="4479" w:type="dxa"/>
            <w:vAlign w:val="center"/>
          </w:tcPr>
          <w:p w:rsidR="006B3AD3" w:rsidRPr="006C29C0" w:rsidRDefault="006B3AD3" w:rsidP="005C68D2">
            <w:pPr>
              <w:jc w:val="center"/>
              <w:rPr>
                <w:b/>
                <w:bCs/>
              </w:rPr>
            </w:pPr>
            <w:r>
              <w:rPr>
                <w:b/>
                <w:bCs/>
              </w:rPr>
              <w:t xml:space="preserve">Детали </w:t>
            </w:r>
          </w:p>
        </w:tc>
        <w:tc>
          <w:tcPr>
            <w:tcW w:w="2090" w:type="dxa"/>
            <w:vAlign w:val="center"/>
          </w:tcPr>
          <w:p w:rsidR="006B3AD3" w:rsidRPr="00F30294" w:rsidRDefault="006B3AD3" w:rsidP="005C68D2">
            <w:pPr>
              <w:jc w:val="center"/>
              <w:rPr>
                <w:b/>
              </w:rPr>
            </w:pPr>
            <w:r>
              <w:rPr>
                <w:b/>
              </w:rPr>
              <w:t>Цена, руб.</w:t>
            </w:r>
          </w:p>
          <w:p w:rsidR="006B3AD3" w:rsidRPr="0092005E" w:rsidRDefault="006B3AD3" w:rsidP="005C68D2">
            <w:pPr>
              <w:jc w:val="center"/>
              <w:rPr>
                <w:b/>
              </w:rPr>
            </w:pPr>
            <w:r>
              <w:rPr>
                <w:b/>
              </w:rPr>
              <w:t>без учёта НДС</w:t>
            </w:r>
          </w:p>
        </w:tc>
      </w:tr>
      <w:tr w:rsidR="006B3AD3" w:rsidTr="005C68D2">
        <w:tc>
          <w:tcPr>
            <w:tcW w:w="3284" w:type="dxa"/>
            <w:vMerge w:val="restart"/>
            <w:vAlign w:val="center"/>
          </w:tcPr>
          <w:p w:rsidR="006B3AD3" w:rsidRPr="00EE29BB" w:rsidRDefault="006B3AD3" w:rsidP="005C68D2">
            <w:pPr>
              <w:jc w:val="center"/>
              <w:rPr>
                <w:b/>
                <w:bCs/>
              </w:rPr>
            </w:pPr>
            <w:r>
              <w:rPr>
                <w:b/>
              </w:rPr>
              <w:t xml:space="preserve">Стоимость хранения </w:t>
            </w:r>
            <w:r>
              <w:rPr>
                <w:b/>
                <w:bCs/>
              </w:rPr>
              <w:t>в сутки</w:t>
            </w:r>
            <w:r>
              <w:rPr>
                <w:b/>
              </w:rPr>
              <w:t xml:space="preserve"> узлов, деталей и колесных пар</w:t>
            </w:r>
            <w:r>
              <w:rPr>
                <w:b/>
                <w:bCs/>
              </w:rPr>
              <w:t xml:space="preserve"> собственников грузовых вагонов в Депо Подрядчика (начиная с 30 суток):</w:t>
            </w:r>
          </w:p>
        </w:tc>
        <w:tc>
          <w:tcPr>
            <w:tcW w:w="4479" w:type="dxa"/>
            <w:vAlign w:val="center"/>
          </w:tcPr>
          <w:p w:rsidR="006B3AD3" w:rsidRPr="00E458AA" w:rsidRDefault="006B3AD3" w:rsidP="005C68D2">
            <w:pPr>
              <w:jc w:val="center"/>
              <w:rPr>
                <w:bCs/>
              </w:rPr>
            </w:pPr>
            <w:r>
              <w:rPr>
                <w:bCs/>
              </w:rPr>
              <w:t>Металлолом (неремонтопригодные узлы и детали) (1 тонна)</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детали</w:t>
            </w:r>
            <w:r>
              <w:rPr>
                <w:bCs/>
              </w:rPr>
              <w:t xml:space="preserve"> (1 тонна)</w:t>
            </w:r>
          </w:p>
        </w:tc>
        <w:tc>
          <w:tcPr>
            <w:tcW w:w="2090" w:type="dxa"/>
            <w:vAlign w:val="center"/>
          </w:tcPr>
          <w:p w:rsidR="006B3AD3" w:rsidRPr="00E458AA" w:rsidRDefault="006B3AD3" w:rsidP="005C68D2">
            <w:pPr>
              <w:jc w:val="center"/>
              <w:rPr>
                <w:color w:val="000000"/>
              </w:rPr>
            </w:pPr>
          </w:p>
        </w:tc>
      </w:tr>
      <w:tr w:rsidR="006B3AD3" w:rsidTr="005C68D2">
        <w:trPr>
          <w:trHeight w:val="720"/>
        </w:trPr>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r>
              <w:rPr>
                <w:bCs/>
              </w:rPr>
              <w:t xml:space="preserve">Колесные пары (1 </w:t>
            </w:r>
            <w:proofErr w:type="spellStart"/>
            <w:r>
              <w:rPr>
                <w:bCs/>
              </w:rPr>
              <w:t>кол</w:t>
            </w:r>
            <w:proofErr w:type="gramStart"/>
            <w:r>
              <w:rPr>
                <w:bCs/>
              </w:rPr>
              <w:t>.п</w:t>
            </w:r>
            <w:proofErr w:type="gramEnd"/>
            <w:r>
              <w:rPr>
                <w:bCs/>
              </w:rPr>
              <w:t>ара</w:t>
            </w:r>
            <w:proofErr w:type="spellEnd"/>
            <w:r>
              <w:rPr>
                <w:bCs/>
              </w:rPr>
              <w:t>)</w:t>
            </w:r>
          </w:p>
          <w:p w:rsidR="006B3AD3" w:rsidRPr="00E458AA" w:rsidRDefault="006B3AD3" w:rsidP="005C68D2">
            <w:pPr>
              <w:jc w:val="center"/>
            </w:pPr>
            <w:r>
              <w:rPr>
                <w:bCs/>
              </w:rPr>
              <w:t>(годная, забракованная)</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val="restart"/>
            <w:vAlign w:val="center"/>
          </w:tcPr>
          <w:p w:rsidR="006B3AD3" w:rsidRPr="00EE29BB" w:rsidRDefault="006B3AD3" w:rsidP="005C68D2">
            <w:pPr>
              <w:jc w:val="center"/>
              <w:rPr>
                <w:b/>
                <w:bCs/>
              </w:rPr>
            </w:pPr>
            <w:r>
              <w:rPr>
                <w:b/>
              </w:rPr>
              <w:t xml:space="preserve">Стоимость </w:t>
            </w:r>
            <w:r>
              <w:rPr>
                <w:b/>
                <w:bCs/>
              </w:rPr>
              <w:t xml:space="preserve">погрузки (выгрузки) </w:t>
            </w:r>
            <w:r>
              <w:rPr>
                <w:b/>
              </w:rPr>
              <w:t>узлов, деталей и колесных пар</w:t>
            </w:r>
            <w:r>
              <w:rPr>
                <w:b/>
                <w:bCs/>
              </w:rPr>
              <w:t xml:space="preserve"> собственников грузовых вагонов в Депо Подрядчика:</w:t>
            </w:r>
          </w:p>
        </w:tc>
        <w:tc>
          <w:tcPr>
            <w:tcW w:w="4479" w:type="dxa"/>
            <w:vAlign w:val="center"/>
          </w:tcPr>
          <w:p w:rsidR="006B3AD3" w:rsidRPr="00E458AA" w:rsidRDefault="006B3AD3" w:rsidP="005C68D2">
            <w:pPr>
              <w:jc w:val="center"/>
              <w:rPr>
                <w:bCs/>
              </w:rPr>
            </w:pPr>
            <w:r>
              <w:rPr>
                <w:bCs/>
              </w:rPr>
              <w:t xml:space="preserve">Металлолом (1 тонна) </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jc w:val="center"/>
              <w:rPr>
                <w:bCs/>
              </w:rPr>
            </w:pPr>
            <w:proofErr w:type="spellStart"/>
            <w:r>
              <w:t>Ремонтопригодные</w:t>
            </w:r>
            <w:proofErr w:type="spellEnd"/>
            <w:r>
              <w:t xml:space="preserve"> и исправные узлы и детали</w:t>
            </w:r>
            <w:r>
              <w:rPr>
                <w:bCs/>
              </w:rPr>
              <w:t xml:space="preserve"> (1 тонна) </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Колесные пары (1 кол</w:t>
            </w:r>
            <w:proofErr w:type="gramStart"/>
            <w:r>
              <w:rPr>
                <w:bCs/>
              </w:rPr>
              <w:t>.</w:t>
            </w:r>
            <w:proofErr w:type="gramEnd"/>
            <w:r>
              <w:rPr>
                <w:bCs/>
              </w:rPr>
              <w:t xml:space="preserve"> </w:t>
            </w:r>
            <w:proofErr w:type="gramStart"/>
            <w:r>
              <w:rPr>
                <w:bCs/>
              </w:rPr>
              <w:t>п</w:t>
            </w:r>
            <w:proofErr w:type="gramEnd"/>
            <w:r>
              <w:rPr>
                <w:bCs/>
              </w:rPr>
              <w:t>ара) (годная, забракованная)</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 xml:space="preserve">Балка </w:t>
            </w:r>
            <w:proofErr w:type="spellStart"/>
            <w:r>
              <w:rPr>
                <w:bCs/>
              </w:rPr>
              <w:t>надрессорная</w:t>
            </w:r>
            <w:proofErr w:type="spellEnd"/>
            <w:r>
              <w:rPr>
                <w:bCs/>
              </w:rPr>
              <w:t xml:space="preserve"> (годная, забракованная)</w:t>
            </w:r>
          </w:p>
        </w:tc>
        <w:tc>
          <w:tcPr>
            <w:tcW w:w="2090" w:type="dxa"/>
            <w:vAlign w:val="center"/>
          </w:tcPr>
          <w:p w:rsidR="006B3AD3" w:rsidRPr="00E458AA" w:rsidRDefault="006B3AD3" w:rsidP="005C68D2">
            <w:pPr>
              <w:jc w:val="center"/>
              <w:rPr>
                <w:color w:val="000000"/>
              </w:rPr>
            </w:pPr>
          </w:p>
        </w:tc>
      </w:tr>
      <w:tr w:rsidR="006B3AD3" w:rsidTr="005C68D2">
        <w:tc>
          <w:tcPr>
            <w:tcW w:w="3284" w:type="dxa"/>
            <w:vMerge/>
          </w:tcPr>
          <w:p w:rsidR="006B3AD3" w:rsidRDefault="006B3AD3" w:rsidP="005C68D2">
            <w:pPr>
              <w:rPr>
                <w:rFonts w:eastAsia="MS Mincho"/>
              </w:rPr>
            </w:pPr>
          </w:p>
        </w:tc>
        <w:tc>
          <w:tcPr>
            <w:tcW w:w="4479" w:type="dxa"/>
            <w:vAlign w:val="center"/>
          </w:tcPr>
          <w:p w:rsidR="006B3AD3" w:rsidRPr="00E458AA" w:rsidRDefault="006B3AD3" w:rsidP="005C68D2">
            <w:pPr>
              <w:tabs>
                <w:tab w:val="left" w:pos="2892"/>
              </w:tabs>
              <w:jc w:val="center"/>
              <w:rPr>
                <w:bCs/>
              </w:rPr>
            </w:pPr>
            <w:r>
              <w:rPr>
                <w:bCs/>
              </w:rPr>
              <w:t>Рама боковая (годная, забракованная)</w:t>
            </w:r>
          </w:p>
        </w:tc>
        <w:tc>
          <w:tcPr>
            <w:tcW w:w="2090" w:type="dxa"/>
            <w:vAlign w:val="center"/>
          </w:tcPr>
          <w:p w:rsidR="006B3AD3" w:rsidRPr="00E458AA" w:rsidRDefault="006B3AD3" w:rsidP="005C68D2">
            <w:pPr>
              <w:jc w:val="center"/>
              <w:rPr>
                <w:color w:val="000000"/>
              </w:rPr>
            </w:pPr>
          </w:p>
        </w:tc>
      </w:tr>
    </w:tbl>
    <w:p w:rsidR="006B3AD3" w:rsidRPr="00AD1950" w:rsidRDefault="006B3AD3" w:rsidP="00A1369D"/>
    <w:p w:rsidR="006B3AD3" w:rsidRPr="00AD1950" w:rsidRDefault="006B3AD3" w:rsidP="00A1369D"/>
    <w:p w:rsidR="006B3AD3" w:rsidRDefault="006B3AD3" w:rsidP="00A1369D"/>
    <w:p w:rsidR="006B3AD3" w:rsidRDefault="006B3AD3" w:rsidP="00A1369D"/>
    <w:tbl>
      <w:tblPr>
        <w:tblW w:w="10179" w:type="dxa"/>
        <w:jc w:val="center"/>
        <w:tblLook w:val="04A0"/>
      </w:tblPr>
      <w:tblGrid>
        <w:gridCol w:w="10584"/>
        <w:gridCol w:w="222"/>
      </w:tblGrid>
      <w:tr w:rsidR="006B3AD3" w:rsidTr="009558EB">
        <w:trPr>
          <w:jc w:val="center"/>
        </w:trPr>
        <w:tc>
          <w:tcPr>
            <w:tcW w:w="4968" w:type="dxa"/>
          </w:tcPr>
          <w:tbl>
            <w:tblPr>
              <w:tblW w:w="10368" w:type="dxa"/>
              <w:jc w:val="center"/>
              <w:tblLook w:val="04A0"/>
            </w:tblPr>
            <w:tblGrid>
              <w:gridCol w:w="5060"/>
              <w:gridCol w:w="5308"/>
            </w:tblGrid>
            <w:tr w:rsidR="006B3AD3"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58EB">
                  <w:pPr>
                    <w:pStyle w:val="37"/>
                    <w:tabs>
                      <w:tab w:val="center" w:pos="3276"/>
                      <w:tab w:val="left" w:pos="4575"/>
                    </w:tabs>
                    <w:rPr>
                      <w:b/>
                      <w:bCs/>
                      <w:sz w:val="24"/>
                      <w:szCs w:val="24"/>
                      <w:lang w:eastAsia="ru-RU"/>
                    </w:rPr>
                  </w:pPr>
                  <w:r>
                    <w:rPr>
                      <w:b/>
                      <w:bCs/>
                      <w:sz w:val="24"/>
                      <w:szCs w:val="24"/>
                      <w:lang w:eastAsia="ru-RU"/>
                    </w:rPr>
                    <w:t>________________</w:t>
                  </w:r>
                </w:p>
                <w:p w:rsidR="006B3AD3" w:rsidRPr="00223AE7" w:rsidRDefault="006B3AD3" w:rsidP="009558EB">
                  <w:pPr>
                    <w:pStyle w:val="37"/>
                    <w:tabs>
                      <w:tab w:val="center" w:pos="3276"/>
                      <w:tab w:val="left" w:pos="4575"/>
                    </w:tabs>
                    <w:jc w:val="center"/>
                    <w:rPr>
                      <w:sz w:val="24"/>
                      <w:szCs w:val="24"/>
                      <w:lang w:eastAsia="ru-RU"/>
                    </w:rPr>
                  </w:pPr>
                </w:p>
              </w:tc>
              <w:tc>
                <w:tcPr>
                  <w:tcW w:w="5211" w:type="dxa"/>
                  <w:hideMark/>
                </w:tcPr>
                <w:p w:rsidR="006B3AD3" w:rsidRDefault="006B3AD3">
                  <w:pPr>
                    <w:pStyle w:val="37"/>
                    <w:rPr>
                      <w:b/>
                      <w:bCs/>
                      <w:sz w:val="24"/>
                      <w:szCs w:val="24"/>
                      <w:lang w:eastAsia="ru-RU"/>
                    </w:rPr>
                  </w:pPr>
                  <w:r>
                    <w:rPr>
                      <w:b/>
                      <w:bCs/>
                      <w:sz w:val="24"/>
                      <w:szCs w:val="24"/>
                      <w:lang w:eastAsia="ru-RU"/>
                    </w:rPr>
                    <w:t>От Заказчика</w:t>
                  </w:r>
                </w:p>
                <w:p w:rsidR="006B3AD3" w:rsidRPr="00223AE7" w:rsidRDefault="006B3AD3" w:rsidP="009558EB">
                  <w:pPr>
                    <w:pStyle w:val="37"/>
                    <w:rPr>
                      <w:sz w:val="24"/>
                      <w:szCs w:val="24"/>
                      <w:lang w:eastAsia="ru-RU"/>
                    </w:rPr>
                  </w:pPr>
                  <w:r>
                    <w:rPr>
                      <w:b/>
                      <w:bCs/>
                      <w:sz w:val="24"/>
                      <w:szCs w:val="24"/>
                      <w:lang w:eastAsia="ru-RU"/>
                    </w:rPr>
                    <w:t>________________</w:t>
                  </w:r>
                </w:p>
              </w:tc>
            </w:tr>
          </w:tbl>
          <w:p w:rsidR="006B3AD3" w:rsidRDefault="006B3AD3" w:rsidP="009558EB">
            <w:pPr>
              <w:pStyle w:val="37"/>
              <w:tabs>
                <w:tab w:val="center" w:pos="3276"/>
                <w:tab w:val="left" w:pos="4575"/>
              </w:tabs>
              <w:jc w:val="center"/>
              <w:rPr>
                <w:lang w:eastAsia="ru-RU"/>
              </w:rPr>
            </w:pPr>
          </w:p>
        </w:tc>
        <w:tc>
          <w:tcPr>
            <w:tcW w:w="5211" w:type="dxa"/>
            <w:hideMark/>
          </w:tcPr>
          <w:p w:rsidR="006B3AD3" w:rsidRDefault="006B3AD3" w:rsidP="009558EB">
            <w:pPr>
              <w:pStyle w:val="37"/>
              <w:jc w:val="center"/>
              <w:rPr>
                <w:lang w:eastAsia="ru-RU"/>
              </w:rPr>
            </w:pPr>
          </w:p>
        </w:tc>
      </w:tr>
    </w:tbl>
    <w:p w:rsidR="006B3AD3" w:rsidRDefault="006B3AD3" w:rsidP="00A1369D">
      <w:pPr>
        <w:suppressAutoHyphens w:val="0"/>
      </w:pPr>
      <w:r>
        <w:br w:type="page"/>
      </w:r>
    </w:p>
    <w:p w:rsidR="006B3AD3" w:rsidRDefault="006B3AD3" w:rsidP="00D11B4E">
      <w:pPr>
        <w:jc w:val="right"/>
      </w:pPr>
      <w:r>
        <w:lastRenderedPageBreak/>
        <w:t>Приложение № 7</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center"/>
      </w:pPr>
    </w:p>
    <w:p w:rsidR="006B3AD3" w:rsidRDefault="006B3AD3" w:rsidP="00A1369D">
      <w:pPr>
        <w:jc w:val="center"/>
      </w:pPr>
    </w:p>
    <w:p w:rsidR="006B3AD3" w:rsidRDefault="006B3AD3" w:rsidP="00A1369D">
      <w:pPr>
        <w:jc w:val="center"/>
      </w:pPr>
    </w:p>
    <w:p w:rsidR="006B3AD3" w:rsidRPr="003D7E3C" w:rsidRDefault="006B3AD3" w:rsidP="00A1369D">
      <w:pPr>
        <w:jc w:val="center"/>
        <w:rPr>
          <w:b/>
        </w:rPr>
      </w:pPr>
      <w:r>
        <w:rPr>
          <w:b/>
        </w:rPr>
        <w:t xml:space="preserve">Ставка сбора за подачу 1 вагона с железнодорожных путей общего пользования на </w:t>
      </w:r>
      <w:proofErr w:type="spellStart"/>
      <w:r>
        <w:rPr>
          <w:b/>
        </w:rPr>
        <w:t>тракционные</w:t>
      </w:r>
      <w:proofErr w:type="spellEnd"/>
      <w:r>
        <w:rPr>
          <w:b/>
        </w:rPr>
        <w:t xml:space="preserve"> пути Депо Подрядчика и уборку 1 вагона с </w:t>
      </w:r>
      <w:proofErr w:type="spellStart"/>
      <w:r>
        <w:rPr>
          <w:b/>
        </w:rPr>
        <w:t>тракционных</w:t>
      </w:r>
      <w:proofErr w:type="spellEnd"/>
      <w:r>
        <w:rPr>
          <w:b/>
        </w:rPr>
        <w:t xml:space="preserve"> путей Депо Подрядчика на железнодорожные пути общего пользования</w:t>
      </w: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Default="006B3AD3" w:rsidP="00A1369D">
      <w:pPr>
        <w:jc w:val="center"/>
      </w:pPr>
    </w:p>
    <w:p w:rsidR="006B3AD3" w:rsidRPr="00223AE7" w:rsidRDefault="006B3AD3" w:rsidP="00A1369D">
      <w:pPr>
        <w:jc w:val="center"/>
      </w:pPr>
    </w:p>
    <w:p w:rsidR="006B3AD3" w:rsidRPr="00223AE7" w:rsidRDefault="006B3AD3" w:rsidP="00A1369D">
      <w:pPr>
        <w:jc w:val="center"/>
      </w:pPr>
    </w:p>
    <w:tbl>
      <w:tblPr>
        <w:tblW w:w="10368" w:type="dxa"/>
        <w:jc w:val="center"/>
        <w:tblLook w:val="04A0"/>
      </w:tblPr>
      <w:tblGrid>
        <w:gridCol w:w="5060"/>
        <w:gridCol w:w="5308"/>
      </w:tblGrid>
      <w:tr w:rsidR="006B3AD3" w:rsidRPr="00223AE7"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Pr="000673FC" w:rsidRDefault="006B3AD3">
            <w:pPr>
              <w:pStyle w:val="37"/>
              <w:tabs>
                <w:tab w:val="center" w:pos="3276"/>
                <w:tab w:val="left" w:pos="4575"/>
              </w:tabs>
              <w:rPr>
                <w:b/>
                <w:bCs/>
                <w:sz w:val="24"/>
                <w:szCs w:val="24"/>
                <w:lang w:eastAsia="ru-RU"/>
              </w:rPr>
            </w:pPr>
            <w:r>
              <w:rPr>
                <w:b/>
                <w:bCs/>
                <w:sz w:val="24"/>
                <w:szCs w:val="24"/>
                <w:lang w:eastAsia="ru-RU"/>
              </w:rPr>
              <w:t>________________</w:t>
            </w:r>
          </w:p>
          <w:p w:rsidR="006B3AD3" w:rsidRDefault="006B3AD3">
            <w:pPr>
              <w:pStyle w:val="37"/>
              <w:tabs>
                <w:tab w:val="center" w:pos="3276"/>
                <w:tab w:val="left" w:pos="4575"/>
              </w:tabs>
              <w:rPr>
                <w:sz w:val="24"/>
                <w:szCs w:val="24"/>
                <w:lang w:eastAsia="ru-RU"/>
              </w:rPr>
            </w:pPr>
          </w:p>
        </w:tc>
        <w:tc>
          <w:tcPr>
            <w:tcW w:w="5211" w:type="dxa"/>
            <w:hideMark/>
          </w:tcPr>
          <w:p w:rsidR="006B3AD3" w:rsidRDefault="006B3AD3">
            <w:pPr>
              <w:pStyle w:val="37"/>
              <w:rPr>
                <w:b/>
                <w:bCs/>
                <w:sz w:val="24"/>
                <w:szCs w:val="24"/>
                <w:lang w:eastAsia="ru-RU"/>
              </w:rPr>
            </w:pPr>
            <w:r>
              <w:rPr>
                <w:b/>
                <w:bCs/>
                <w:sz w:val="24"/>
                <w:szCs w:val="24"/>
                <w:lang w:eastAsia="ru-RU"/>
              </w:rPr>
              <w:t>От Заказчика</w:t>
            </w:r>
          </w:p>
          <w:p w:rsidR="006B3AD3" w:rsidRPr="000673FC" w:rsidRDefault="006B3AD3">
            <w:pPr>
              <w:pStyle w:val="37"/>
              <w:rPr>
                <w:sz w:val="24"/>
                <w:szCs w:val="24"/>
                <w:lang w:eastAsia="ru-RU"/>
              </w:rPr>
            </w:pPr>
            <w:r>
              <w:rPr>
                <w:b/>
                <w:bCs/>
                <w:sz w:val="24"/>
                <w:szCs w:val="24"/>
                <w:lang w:eastAsia="ru-RU"/>
              </w:rPr>
              <w:t>________________</w:t>
            </w:r>
          </w:p>
        </w:tc>
      </w:tr>
    </w:tbl>
    <w:p w:rsidR="006B3AD3" w:rsidRDefault="006B3AD3" w:rsidP="00A1369D">
      <w:pPr>
        <w:jc w:val="center"/>
      </w:pPr>
    </w:p>
    <w:p w:rsidR="006B3AD3" w:rsidRDefault="006B3AD3" w:rsidP="00A1369D">
      <w:pPr>
        <w:suppressAutoHyphens w:val="0"/>
      </w:pPr>
      <w:r>
        <w:br w:type="page"/>
      </w:r>
    </w:p>
    <w:p w:rsidR="006B3AD3" w:rsidRDefault="006B3AD3" w:rsidP="00D11B4E">
      <w:pPr>
        <w:jc w:val="right"/>
      </w:pPr>
      <w:r>
        <w:lastRenderedPageBreak/>
        <w:t>Приложение № 8</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Pr="003C5BEA" w:rsidRDefault="006B3AD3" w:rsidP="00A1369D">
      <w:pPr>
        <w:rPr>
          <w:b/>
        </w:rPr>
      </w:pPr>
      <w:r>
        <w:rPr>
          <w:b/>
        </w:rPr>
        <w:t>Форма документа:</w:t>
      </w:r>
    </w:p>
    <w:tbl>
      <w:tblPr>
        <w:tblW w:w="10368" w:type="dxa"/>
        <w:tblLook w:val="04A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6B3AD3" w:rsidTr="009558EB">
        <w:trPr>
          <w:gridBefore w:val="1"/>
          <w:wBefore w:w="93" w:type="dxa"/>
          <w:trHeight w:val="16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jc w:val="center"/>
              <w:rPr>
                <w:sz w:val="18"/>
                <w:szCs w:val="18"/>
              </w:rPr>
            </w:pPr>
          </w:p>
        </w:tc>
        <w:tc>
          <w:tcPr>
            <w:tcW w:w="1579" w:type="dxa"/>
            <w:gridSpan w:val="2"/>
            <w:noWrap/>
            <w:vAlign w:val="bottom"/>
          </w:tcPr>
          <w:p w:rsidR="006B3AD3" w:rsidRDefault="006B3AD3" w:rsidP="009558EB">
            <w:pPr>
              <w:jc w:val="center"/>
              <w:rPr>
                <w:sz w:val="18"/>
                <w:szCs w:val="18"/>
              </w:rPr>
            </w:pPr>
          </w:p>
        </w:tc>
      </w:tr>
      <w:tr w:rsidR="006B3AD3" w:rsidTr="009558EB">
        <w:trPr>
          <w:gridBefore w:val="1"/>
          <w:wBefore w:w="93" w:type="dxa"/>
          <w:trHeight w:val="270"/>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hideMark/>
          </w:tcPr>
          <w:p w:rsidR="006B3AD3" w:rsidRDefault="006B3AD3" w:rsidP="009558EB">
            <w:pPr>
              <w:jc w:val="center"/>
              <w:rPr>
                <w:sz w:val="18"/>
                <w:szCs w:val="18"/>
              </w:rPr>
            </w:pPr>
            <w:r>
              <w:rPr>
                <w:sz w:val="18"/>
                <w:szCs w:val="18"/>
              </w:rPr>
              <w:t>Код</w:t>
            </w:r>
          </w:p>
        </w:tc>
      </w:tr>
      <w:tr w:rsidR="006B3AD3" w:rsidTr="009558EB">
        <w:trPr>
          <w:gridBefore w:val="1"/>
          <w:wBefore w:w="93" w:type="dxa"/>
          <w:trHeight w:val="28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1851" w:type="dxa"/>
            <w:gridSpan w:val="3"/>
            <w:tcBorders>
              <w:top w:val="nil"/>
              <w:left w:val="nil"/>
              <w:bottom w:val="nil"/>
              <w:right w:val="single" w:sz="8" w:space="0" w:color="000000"/>
            </w:tcBorders>
            <w:noWrap/>
            <w:vAlign w:val="bottom"/>
            <w:hideMark/>
          </w:tcPr>
          <w:p w:rsidR="006B3AD3" w:rsidRDefault="006B3AD3" w:rsidP="009558EB">
            <w:pPr>
              <w:jc w:val="right"/>
              <w:rPr>
                <w:sz w:val="18"/>
                <w:szCs w:val="18"/>
              </w:rPr>
            </w:pPr>
            <w:r>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hideMark/>
          </w:tcPr>
          <w:p w:rsidR="006B3AD3" w:rsidRDefault="006B3AD3" w:rsidP="009558EB">
            <w:pPr>
              <w:jc w:val="center"/>
              <w:rPr>
                <w:sz w:val="18"/>
                <w:szCs w:val="18"/>
              </w:rPr>
            </w:pPr>
            <w:r>
              <w:rPr>
                <w:sz w:val="18"/>
                <w:szCs w:val="18"/>
              </w:rPr>
              <w:t>0305867</w:t>
            </w:r>
          </w:p>
        </w:tc>
      </w:tr>
      <w:tr w:rsidR="006B3AD3" w:rsidTr="009558EB">
        <w:trPr>
          <w:gridBefore w:val="1"/>
          <w:wBefore w:w="93" w:type="dxa"/>
          <w:trHeight w:val="79"/>
        </w:trPr>
        <w:tc>
          <w:tcPr>
            <w:tcW w:w="1560" w:type="dxa"/>
            <w:noWrap/>
            <w:vAlign w:val="bottom"/>
            <w:hideMark/>
          </w:tcPr>
          <w:p w:rsidR="006B3AD3" w:rsidRDefault="006B3AD3" w:rsidP="009558EB">
            <w:pPr>
              <w:rPr>
                <w:sz w:val="18"/>
                <w:szCs w:val="18"/>
              </w:rPr>
            </w:pPr>
            <w:r>
              <w:rPr>
                <w:sz w:val="18"/>
                <w:szCs w:val="18"/>
              </w:rPr>
              <w:t>ЗАКАЗЧИК</w:t>
            </w:r>
          </w:p>
        </w:tc>
        <w:tc>
          <w:tcPr>
            <w:tcW w:w="6110" w:type="dxa"/>
            <w:gridSpan w:val="12"/>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c>
          <w:tcPr>
            <w:tcW w:w="1026" w:type="dxa"/>
            <w:vAlign w:val="center"/>
            <w:hideMark/>
          </w:tcPr>
          <w:p w:rsidR="006B3AD3" w:rsidRDefault="006B3AD3" w:rsidP="009558EB">
            <w:pPr>
              <w:rPr>
                <w:sz w:val="18"/>
                <w:szCs w:val="18"/>
              </w:rPr>
            </w:pPr>
            <w:r>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6B3AD3" w:rsidRDefault="006B3AD3" w:rsidP="009558EB">
            <w:pPr>
              <w:rPr>
                <w:sz w:val="18"/>
                <w:szCs w:val="18"/>
              </w:rPr>
            </w:pPr>
          </w:p>
        </w:tc>
      </w:tr>
      <w:tr w:rsidR="006B3AD3" w:rsidTr="009558EB">
        <w:trPr>
          <w:gridBefore w:val="1"/>
          <w:wBefore w:w="93" w:type="dxa"/>
          <w:trHeight w:val="180"/>
        </w:trPr>
        <w:tc>
          <w:tcPr>
            <w:tcW w:w="7670" w:type="dxa"/>
            <w:gridSpan w:val="13"/>
            <w:noWrap/>
            <w:vAlign w:val="bottom"/>
            <w:hideMark/>
          </w:tcPr>
          <w:p w:rsidR="006B3AD3" w:rsidRDefault="006B3AD3" w:rsidP="009558EB">
            <w:pPr>
              <w:jc w:val="center"/>
              <w:rPr>
                <w:sz w:val="18"/>
                <w:szCs w:val="18"/>
              </w:rPr>
            </w:pPr>
            <w:r>
              <w:rPr>
                <w:sz w:val="18"/>
                <w:szCs w:val="18"/>
                <w:vertAlign w:val="subscript"/>
              </w:rPr>
              <w:t>организация</w:t>
            </w:r>
          </w:p>
        </w:tc>
        <w:tc>
          <w:tcPr>
            <w:tcW w:w="1026" w:type="dxa"/>
            <w:vMerge w:val="restart"/>
            <w:noWrap/>
            <w:vAlign w:val="bottom"/>
            <w:hideMark/>
          </w:tcPr>
          <w:p w:rsidR="006B3AD3" w:rsidRDefault="006B3AD3" w:rsidP="009558EB">
            <w:pPr>
              <w:jc w:val="right"/>
              <w:rPr>
                <w:sz w:val="18"/>
                <w:szCs w:val="18"/>
              </w:rPr>
            </w:pPr>
            <w:r>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6B3AD3" w:rsidRDefault="006B3AD3" w:rsidP="009558EB">
            <w:pPr>
              <w:jc w:val="center"/>
              <w:rPr>
                <w:sz w:val="18"/>
                <w:szCs w:val="18"/>
              </w:rPr>
            </w:pPr>
            <w:r>
              <w:rPr>
                <w:sz w:val="18"/>
                <w:szCs w:val="18"/>
              </w:rPr>
              <w:t> </w:t>
            </w:r>
          </w:p>
        </w:tc>
      </w:tr>
      <w:tr w:rsidR="006B3AD3" w:rsidTr="009558EB">
        <w:trPr>
          <w:gridBefore w:val="1"/>
          <w:wBefore w:w="93" w:type="dxa"/>
          <w:trHeight w:val="225"/>
        </w:trPr>
        <w:tc>
          <w:tcPr>
            <w:tcW w:w="7670" w:type="dxa"/>
            <w:gridSpan w:val="13"/>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c>
          <w:tcPr>
            <w:tcW w:w="0" w:type="auto"/>
            <w:vMerge/>
            <w:vAlign w:val="center"/>
            <w:hideMark/>
          </w:tcPr>
          <w:p w:rsidR="006B3AD3" w:rsidRDefault="006B3AD3"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6B3AD3" w:rsidRDefault="006B3AD3" w:rsidP="009558EB">
            <w:pPr>
              <w:suppressAutoHyphens w:val="0"/>
              <w:rPr>
                <w:sz w:val="18"/>
                <w:szCs w:val="18"/>
              </w:rPr>
            </w:pPr>
          </w:p>
        </w:tc>
      </w:tr>
      <w:tr w:rsidR="006B3AD3" w:rsidTr="009558EB">
        <w:trPr>
          <w:gridBefore w:val="1"/>
          <w:wBefore w:w="93" w:type="dxa"/>
          <w:trHeight w:val="210"/>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2834" w:type="dxa"/>
            <w:gridSpan w:val="6"/>
            <w:noWrap/>
            <w:vAlign w:val="bottom"/>
            <w:hideMark/>
          </w:tcPr>
          <w:p w:rsidR="006B3AD3" w:rsidRDefault="006B3AD3" w:rsidP="009558EB">
            <w:pPr>
              <w:jc w:val="center"/>
              <w:rPr>
                <w:sz w:val="18"/>
                <w:szCs w:val="18"/>
              </w:rPr>
            </w:pPr>
            <w:r>
              <w:rPr>
                <w:sz w:val="18"/>
                <w:szCs w:val="18"/>
                <w:vertAlign w:val="subscript"/>
              </w:rPr>
              <w:t>структурное подразделение, адрес</w:t>
            </w: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vMerge w:val="restart"/>
            <w:noWrap/>
            <w:vAlign w:val="bottom"/>
            <w:hideMark/>
          </w:tcPr>
          <w:p w:rsidR="006B3AD3" w:rsidRDefault="006B3AD3" w:rsidP="009558EB">
            <w:pPr>
              <w:jc w:val="right"/>
              <w:rPr>
                <w:sz w:val="18"/>
                <w:szCs w:val="18"/>
              </w:rPr>
            </w:pPr>
            <w:r>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6B3AD3" w:rsidRDefault="006B3AD3" w:rsidP="009558EB">
            <w:pPr>
              <w:jc w:val="center"/>
              <w:rPr>
                <w:sz w:val="18"/>
                <w:szCs w:val="18"/>
              </w:rPr>
            </w:pPr>
            <w:r>
              <w:rPr>
                <w:sz w:val="18"/>
                <w:szCs w:val="18"/>
              </w:rPr>
              <w:t> </w:t>
            </w:r>
          </w:p>
        </w:tc>
      </w:tr>
      <w:tr w:rsidR="006B3AD3" w:rsidTr="009558EB">
        <w:trPr>
          <w:gridBefore w:val="1"/>
          <w:wBefore w:w="93" w:type="dxa"/>
          <w:trHeight w:val="240"/>
        </w:trPr>
        <w:tc>
          <w:tcPr>
            <w:tcW w:w="2320" w:type="dxa"/>
            <w:gridSpan w:val="2"/>
            <w:noWrap/>
            <w:vAlign w:val="bottom"/>
            <w:hideMark/>
          </w:tcPr>
          <w:p w:rsidR="006B3AD3" w:rsidRDefault="006B3AD3" w:rsidP="009558EB">
            <w:pPr>
              <w:rPr>
                <w:sz w:val="18"/>
                <w:szCs w:val="18"/>
              </w:rPr>
            </w:pPr>
            <w:r>
              <w:rPr>
                <w:sz w:val="18"/>
                <w:szCs w:val="18"/>
              </w:rPr>
              <w:t>ПОДРЯДЧИК</w:t>
            </w:r>
          </w:p>
        </w:tc>
        <w:tc>
          <w:tcPr>
            <w:tcW w:w="261" w:type="dxa"/>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c>
          <w:tcPr>
            <w:tcW w:w="5089" w:type="dxa"/>
            <w:gridSpan w:val="10"/>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c>
          <w:tcPr>
            <w:tcW w:w="0" w:type="auto"/>
            <w:vMerge/>
            <w:vAlign w:val="center"/>
            <w:hideMark/>
          </w:tcPr>
          <w:p w:rsidR="006B3AD3" w:rsidRDefault="006B3AD3"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6B3AD3" w:rsidRDefault="006B3AD3" w:rsidP="009558EB">
            <w:pPr>
              <w:suppressAutoHyphens w:val="0"/>
              <w:rPr>
                <w:sz w:val="18"/>
                <w:szCs w:val="18"/>
              </w:rPr>
            </w:pPr>
          </w:p>
        </w:tc>
      </w:tr>
      <w:tr w:rsidR="006B3AD3" w:rsidTr="009558EB">
        <w:trPr>
          <w:gridBefore w:val="1"/>
          <w:wBefore w:w="93" w:type="dxa"/>
          <w:trHeight w:val="150"/>
        </w:trPr>
        <w:tc>
          <w:tcPr>
            <w:tcW w:w="7670" w:type="dxa"/>
            <w:gridSpan w:val="13"/>
            <w:noWrap/>
            <w:vAlign w:val="bottom"/>
            <w:hideMark/>
          </w:tcPr>
          <w:p w:rsidR="006B3AD3" w:rsidRDefault="006B3AD3" w:rsidP="009558EB">
            <w:pPr>
              <w:jc w:val="center"/>
              <w:rPr>
                <w:sz w:val="18"/>
                <w:szCs w:val="18"/>
              </w:rPr>
            </w:pPr>
            <w:r>
              <w:rPr>
                <w:sz w:val="18"/>
                <w:szCs w:val="18"/>
                <w:vertAlign w:val="subscript"/>
              </w:rPr>
              <w:t>организация</w:t>
            </w:r>
          </w:p>
        </w:tc>
        <w:tc>
          <w:tcPr>
            <w:tcW w:w="1026" w:type="dxa"/>
            <w:vMerge w:val="restart"/>
            <w:noWrap/>
            <w:vAlign w:val="bottom"/>
            <w:hideMark/>
          </w:tcPr>
          <w:p w:rsidR="006B3AD3" w:rsidRDefault="006B3AD3" w:rsidP="009558EB">
            <w:pPr>
              <w:jc w:val="right"/>
              <w:rPr>
                <w:sz w:val="18"/>
                <w:szCs w:val="18"/>
              </w:rPr>
            </w:pPr>
            <w:r>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6B3AD3" w:rsidRDefault="006B3AD3" w:rsidP="009558EB">
            <w:pPr>
              <w:jc w:val="center"/>
              <w:rPr>
                <w:sz w:val="18"/>
                <w:szCs w:val="18"/>
              </w:rPr>
            </w:pPr>
            <w:r>
              <w:rPr>
                <w:sz w:val="18"/>
                <w:szCs w:val="18"/>
              </w:rPr>
              <w:t> </w:t>
            </w:r>
          </w:p>
        </w:tc>
      </w:tr>
      <w:tr w:rsidR="006B3AD3" w:rsidTr="009558EB">
        <w:trPr>
          <w:gridBefore w:val="1"/>
          <w:wBefore w:w="93" w:type="dxa"/>
          <w:trHeight w:val="180"/>
        </w:trPr>
        <w:tc>
          <w:tcPr>
            <w:tcW w:w="7670" w:type="dxa"/>
            <w:gridSpan w:val="13"/>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c>
          <w:tcPr>
            <w:tcW w:w="0" w:type="auto"/>
            <w:vMerge/>
            <w:vAlign w:val="center"/>
            <w:hideMark/>
          </w:tcPr>
          <w:p w:rsidR="006B3AD3" w:rsidRDefault="006B3AD3"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6B3AD3" w:rsidRDefault="006B3AD3" w:rsidP="009558EB">
            <w:pPr>
              <w:suppressAutoHyphens w:val="0"/>
              <w:rPr>
                <w:sz w:val="18"/>
                <w:szCs w:val="18"/>
              </w:rPr>
            </w:pPr>
          </w:p>
        </w:tc>
      </w:tr>
      <w:tr w:rsidR="006B3AD3" w:rsidTr="009558EB">
        <w:trPr>
          <w:gridBefore w:val="1"/>
          <w:wBefore w:w="93" w:type="dxa"/>
          <w:trHeight w:val="225"/>
        </w:trPr>
        <w:tc>
          <w:tcPr>
            <w:tcW w:w="7670" w:type="dxa"/>
            <w:gridSpan w:val="13"/>
            <w:noWrap/>
            <w:vAlign w:val="bottom"/>
            <w:hideMark/>
          </w:tcPr>
          <w:p w:rsidR="006B3AD3" w:rsidRDefault="006B3AD3" w:rsidP="009558EB">
            <w:pPr>
              <w:jc w:val="center"/>
              <w:rPr>
                <w:sz w:val="18"/>
                <w:szCs w:val="18"/>
              </w:rPr>
            </w:pPr>
            <w:r>
              <w:rPr>
                <w:sz w:val="18"/>
                <w:szCs w:val="18"/>
                <w:vertAlign w:val="subscript"/>
              </w:rPr>
              <w:t>структурное подразделение, адрес</w:t>
            </w: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5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6B3AD3" w:rsidRDefault="006B3AD3" w:rsidP="009558E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6B3AD3" w:rsidRDefault="006B3AD3" w:rsidP="009558EB">
            <w:pPr>
              <w:jc w:val="center"/>
              <w:rPr>
                <w:sz w:val="18"/>
                <w:szCs w:val="18"/>
              </w:rPr>
            </w:pPr>
            <w:r>
              <w:rPr>
                <w:sz w:val="18"/>
                <w:szCs w:val="18"/>
              </w:rPr>
              <w:t>Дата</w:t>
            </w: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40"/>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1694" w:type="dxa"/>
            <w:gridSpan w:val="5"/>
            <w:noWrap/>
            <w:vAlign w:val="bottom"/>
            <w:hideMark/>
          </w:tcPr>
          <w:p w:rsidR="006B3AD3" w:rsidRDefault="006B3AD3" w:rsidP="009558EB">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6B3AD3" w:rsidRDefault="006B3AD3" w:rsidP="009558EB">
            <w:pPr>
              <w:jc w:val="center"/>
              <w:rPr>
                <w:b/>
                <w:bCs/>
                <w:sz w:val="18"/>
                <w:szCs w:val="18"/>
              </w:rPr>
            </w:pPr>
            <w:r>
              <w:rPr>
                <w:b/>
                <w:bCs/>
                <w:sz w:val="18"/>
                <w:szCs w:val="18"/>
              </w:rPr>
              <w:t> </w:t>
            </w: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5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5089" w:type="dxa"/>
            <w:gridSpan w:val="10"/>
            <w:noWrap/>
            <w:vAlign w:val="bottom"/>
            <w:hideMark/>
          </w:tcPr>
          <w:p w:rsidR="006B3AD3" w:rsidRDefault="006B3AD3" w:rsidP="009558EB">
            <w:pPr>
              <w:jc w:val="center"/>
              <w:rPr>
                <w:b/>
                <w:bCs/>
                <w:sz w:val="18"/>
                <w:szCs w:val="18"/>
              </w:rPr>
            </w:pPr>
            <w:r>
              <w:rPr>
                <w:b/>
                <w:bCs/>
                <w:sz w:val="18"/>
                <w:szCs w:val="18"/>
              </w:rPr>
              <w:t>о выполненных работах (оказанных услугах)</w:t>
            </w: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150"/>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70"/>
        </w:trPr>
        <w:tc>
          <w:tcPr>
            <w:tcW w:w="2581" w:type="dxa"/>
            <w:gridSpan w:val="3"/>
            <w:noWrap/>
            <w:vAlign w:val="bottom"/>
            <w:hideMark/>
          </w:tcPr>
          <w:p w:rsidR="006B3AD3" w:rsidRDefault="006B3AD3" w:rsidP="009558E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94" w:type="dxa"/>
            <w:gridSpan w:val="13"/>
            <w:tcBorders>
              <w:top w:val="nil"/>
              <w:left w:val="nil"/>
              <w:bottom w:val="single" w:sz="4" w:space="0" w:color="auto"/>
              <w:right w:val="nil"/>
            </w:tcBorders>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22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7694" w:type="dxa"/>
            <w:gridSpan w:val="13"/>
            <w:noWrap/>
            <w:vAlign w:val="bottom"/>
            <w:hideMark/>
          </w:tcPr>
          <w:p w:rsidR="006B3AD3" w:rsidRDefault="006B3AD3" w:rsidP="009558E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B3AD3" w:rsidTr="009558EB">
        <w:trPr>
          <w:gridBefore w:val="1"/>
          <w:wBefore w:w="93" w:type="dxa"/>
          <w:trHeight w:val="135"/>
        </w:trPr>
        <w:tc>
          <w:tcPr>
            <w:tcW w:w="10275" w:type="dxa"/>
            <w:gridSpan w:val="16"/>
            <w:noWrap/>
            <w:vAlign w:val="bottom"/>
          </w:tcPr>
          <w:p w:rsidR="006B3AD3" w:rsidRDefault="006B3AD3" w:rsidP="009558EB">
            <w:pPr>
              <w:rPr>
                <w:i/>
                <w:iCs/>
                <w:sz w:val="18"/>
                <w:szCs w:val="18"/>
              </w:rPr>
            </w:pPr>
          </w:p>
        </w:tc>
      </w:tr>
      <w:tr w:rsidR="006B3AD3" w:rsidTr="009558EB">
        <w:trPr>
          <w:gridBefore w:val="1"/>
          <w:wBefore w:w="93" w:type="dxa"/>
          <w:trHeight w:val="255"/>
        </w:trPr>
        <w:tc>
          <w:tcPr>
            <w:tcW w:w="5415" w:type="dxa"/>
            <w:gridSpan w:val="9"/>
            <w:noWrap/>
            <w:vAlign w:val="bottom"/>
            <w:hideMark/>
          </w:tcPr>
          <w:p w:rsidR="006B3AD3" w:rsidRDefault="006B3AD3" w:rsidP="009558EB">
            <w:pPr>
              <w:rPr>
                <w:sz w:val="18"/>
                <w:szCs w:val="18"/>
              </w:rPr>
            </w:pPr>
            <w:r>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6B3AD3" w:rsidRDefault="006B3AD3" w:rsidP="009558EB">
            <w:pPr>
              <w:jc w:val="center"/>
              <w:rPr>
                <w:i/>
                <w:iCs/>
                <w:sz w:val="18"/>
                <w:szCs w:val="18"/>
              </w:rPr>
            </w:pPr>
            <w:r>
              <w:rPr>
                <w:i/>
                <w:iCs/>
                <w:sz w:val="18"/>
                <w:szCs w:val="18"/>
              </w:rPr>
              <w:t> </w:t>
            </w:r>
            <w:r>
              <w:rPr>
                <w:sz w:val="18"/>
                <w:szCs w:val="18"/>
              </w:rPr>
              <w:t>(должности, Ф.И.О.)</w:t>
            </w:r>
          </w:p>
        </w:tc>
      </w:tr>
      <w:tr w:rsidR="006B3AD3" w:rsidTr="009558EB">
        <w:trPr>
          <w:gridBefore w:val="1"/>
          <w:wBefore w:w="93" w:type="dxa"/>
          <w:trHeight w:val="255"/>
        </w:trPr>
        <w:tc>
          <w:tcPr>
            <w:tcW w:w="2320" w:type="dxa"/>
            <w:gridSpan w:val="2"/>
            <w:noWrap/>
            <w:vAlign w:val="bottom"/>
            <w:hideMark/>
          </w:tcPr>
          <w:p w:rsidR="006B3AD3" w:rsidRDefault="006B3AD3" w:rsidP="009558EB">
            <w:pPr>
              <w:jc w:val="center"/>
              <w:rPr>
                <w:sz w:val="18"/>
                <w:szCs w:val="18"/>
              </w:rPr>
            </w:pPr>
            <w:r>
              <w:rPr>
                <w:sz w:val="18"/>
                <w:szCs w:val="18"/>
              </w:rPr>
              <w:t xml:space="preserve">и ЗАКАЗЧИКА в лице </w:t>
            </w:r>
          </w:p>
        </w:tc>
        <w:tc>
          <w:tcPr>
            <w:tcW w:w="261" w:type="dxa"/>
            <w:noWrap/>
            <w:vAlign w:val="bottom"/>
          </w:tcPr>
          <w:p w:rsidR="006B3AD3" w:rsidRDefault="006B3AD3" w:rsidP="009558EB">
            <w:pPr>
              <w:jc w:val="center"/>
              <w:rPr>
                <w:sz w:val="18"/>
                <w:szCs w:val="18"/>
              </w:rPr>
            </w:pPr>
          </w:p>
        </w:tc>
        <w:tc>
          <w:tcPr>
            <w:tcW w:w="7694" w:type="dxa"/>
            <w:gridSpan w:val="13"/>
            <w:tcBorders>
              <w:top w:val="nil"/>
              <w:left w:val="nil"/>
              <w:bottom w:val="single" w:sz="4" w:space="0" w:color="auto"/>
              <w:right w:val="nil"/>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6B3AD3" w:rsidRDefault="006B3AD3" w:rsidP="009558EB">
            <w:pPr>
              <w:rPr>
                <w:i/>
                <w:iCs/>
                <w:sz w:val="18"/>
                <w:szCs w:val="18"/>
              </w:rPr>
            </w:pPr>
            <w:r>
              <w:rPr>
                <w:i/>
                <w:iCs/>
                <w:sz w:val="18"/>
                <w:szCs w:val="18"/>
              </w:rPr>
              <w:t xml:space="preserve"> </w:t>
            </w:r>
            <w:r>
              <w:rPr>
                <w:sz w:val="18"/>
                <w:szCs w:val="18"/>
              </w:rPr>
              <w:t>(должности, Ф.И.О.)</w:t>
            </w:r>
          </w:p>
        </w:tc>
      </w:tr>
      <w:tr w:rsidR="006B3AD3" w:rsidTr="009558EB">
        <w:trPr>
          <w:gridBefore w:val="1"/>
          <w:wBefore w:w="93" w:type="dxa"/>
          <w:trHeight w:val="165"/>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55"/>
        </w:trPr>
        <w:tc>
          <w:tcPr>
            <w:tcW w:w="6609" w:type="dxa"/>
            <w:gridSpan w:val="10"/>
            <w:noWrap/>
            <w:vAlign w:val="bottom"/>
            <w:hideMark/>
          </w:tcPr>
          <w:p w:rsidR="006B3AD3" w:rsidRDefault="006B3AD3" w:rsidP="009558EB">
            <w:pPr>
              <w:rPr>
                <w:sz w:val="18"/>
                <w:szCs w:val="18"/>
              </w:rPr>
            </w:pPr>
            <w:r>
              <w:rPr>
                <w:sz w:val="18"/>
                <w:szCs w:val="18"/>
              </w:rPr>
              <w:t xml:space="preserve">составили настоящий акт о том, что работы выполненные ИСПОЛНИТЕЛЕМ </w:t>
            </w:r>
            <w:proofErr w:type="gramStart"/>
            <w:r>
              <w:rPr>
                <w:sz w:val="18"/>
                <w:szCs w:val="18"/>
              </w:rPr>
              <w:t>по</w:t>
            </w:r>
            <w:proofErr w:type="gramEnd"/>
            <w:r>
              <w:rPr>
                <w:sz w:val="18"/>
                <w:szCs w:val="18"/>
              </w:rPr>
              <w:t xml:space="preserve"> </w:t>
            </w:r>
          </w:p>
        </w:tc>
        <w:tc>
          <w:tcPr>
            <w:tcW w:w="236" w:type="dxa"/>
            <w:noWrap/>
            <w:vAlign w:val="bottom"/>
          </w:tcPr>
          <w:p w:rsidR="006B3AD3" w:rsidRDefault="006B3AD3" w:rsidP="009558EB">
            <w:pPr>
              <w:jc w:val="center"/>
              <w:rPr>
                <w:b/>
                <w:bCs/>
                <w:sz w:val="18"/>
                <w:szCs w:val="18"/>
              </w:rPr>
            </w:pPr>
          </w:p>
        </w:tc>
        <w:tc>
          <w:tcPr>
            <w:tcW w:w="236" w:type="dxa"/>
            <w:noWrap/>
            <w:vAlign w:val="bottom"/>
          </w:tcPr>
          <w:p w:rsidR="006B3AD3" w:rsidRDefault="006B3AD3" w:rsidP="009558EB">
            <w:pPr>
              <w:jc w:val="center"/>
              <w:rPr>
                <w:b/>
                <w:bCs/>
                <w:sz w:val="18"/>
                <w:szCs w:val="18"/>
              </w:rPr>
            </w:pPr>
          </w:p>
        </w:tc>
        <w:tc>
          <w:tcPr>
            <w:tcW w:w="3194" w:type="dxa"/>
            <w:gridSpan w:val="4"/>
            <w:tcBorders>
              <w:top w:val="nil"/>
              <w:left w:val="nil"/>
              <w:bottom w:val="single" w:sz="4" w:space="0" w:color="auto"/>
              <w:right w:val="nil"/>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151"/>
        </w:trPr>
        <w:tc>
          <w:tcPr>
            <w:tcW w:w="10275" w:type="dxa"/>
            <w:gridSpan w:val="16"/>
            <w:tcBorders>
              <w:top w:val="nil"/>
              <w:left w:val="nil"/>
              <w:bottom w:val="single" w:sz="4" w:space="0" w:color="auto"/>
              <w:right w:val="nil"/>
            </w:tcBorders>
            <w:noWrap/>
            <w:vAlign w:val="bottom"/>
            <w:hideMark/>
          </w:tcPr>
          <w:p w:rsidR="006B3AD3" w:rsidRDefault="006B3AD3" w:rsidP="009558EB">
            <w:pPr>
              <w:rPr>
                <w:i/>
                <w:iCs/>
                <w:sz w:val="18"/>
                <w:szCs w:val="18"/>
              </w:rPr>
            </w:pPr>
            <w:r>
              <w:rPr>
                <w:i/>
                <w:iCs/>
                <w:sz w:val="18"/>
                <w:szCs w:val="18"/>
              </w:rPr>
              <w:t> </w:t>
            </w:r>
          </w:p>
        </w:tc>
      </w:tr>
      <w:tr w:rsidR="006B3AD3" w:rsidTr="009558EB">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6B3AD3" w:rsidRDefault="006B3AD3" w:rsidP="009558EB">
            <w:pPr>
              <w:jc w:val="center"/>
              <w:rPr>
                <w:sz w:val="18"/>
                <w:szCs w:val="18"/>
              </w:rPr>
            </w:pPr>
            <w:r>
              <w:rPr>
                <w:sz w:val="18"/>
                <w:szCs w:val="18"/>
              </w:rPr>
              <w:t>(наименование объекта (этапа), краткое описание результатов работ, эффективность и значимость)</w:t>
            </w:r>
          </w:p>
        </w:tc>
      </w:tr>
      <w:tr w:rsidR="006B3AD3" w:rsidTr="009558EB">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6B3AD3" w:rsidRDefault="006B3AD3" w:rsidP="009558EB">
            <w:pPr>
              <w:rPr>
                <w:i/>
                <w:iCs/>
                <w:sz w:val="18"/>
                <w:szCs w:val="18"/>
              </w:rPr>
            </w:pPr>
            <w:r>
              <w:rPr>
                <w:i/>
                <w:iCs/>
                <w:sz w:val="18"/>
                <w:szCs w:val="18"/>
              </w:rPr>
              <w:t> </w:t>
            </w:r>
          </w:p>
        </w:tc>
      </w:tr>
      <w:tr w:rsidR="006B3AD3" w:rsidTr="009558EB">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6B3AD3" w:rsidRDefault="006B3AD3" w:rsidP="009558EB">
            <w:pPr>
              <w:jc w:val="center"/>
              <w:rPr>
                <w:sz w:val="16"/>
                <w:szCs w:val="16"/>
              </w:rPr>
            </w:pPr>
            <w:r>
              <w:rPr>
                <w:sz w:val="16"/>
                <w:szCs w:val="16"/>
              </w:rPr>
              <w:t xml:space="preserve">ед. </w:t>
            </w:r>
            <w:proofErr w:type="spellStart"/>
            <w:r>
              <w:rPr>
                <w:sz w:val="16"/>
                <w:szCs w:val="16"/>
              </w:rPr>
              <w:t>изм</w:t>
            </w:r>
            <w:proofErr w:type="spellEnd"/>
          </w:p>
        </w:tc>
        <w:tc>
          <w:tcPr>
            <w:tcW w:w="4860" w:type="dxa"/>
            <w:gridSpan w:val="7"/>
            <w:tcBorders>
              <w:top w:val="single" w:sz="4" w:space="0" w:color="auto"/>
              <w:left w:val="nil"/>
              <w:bottom w:val="single" w:sz="4" w:space="0" w:color="auto"/>
              <w:right w:val="single" w:sz="4" w:space="0" w:color="000000"/>
            </w:tcBorders>
            <w:noWrap/>
            <w:vAlign w:val="center"/>
            <w:hideMark/>
          </w:tcPr>
          <w:p w:rsidR="006B3AD3" w:rsidRDefault="006B3AD3" w:rsidP="009558EB">
            <w:pPr>
              <w:jc w:val="center"/>
              <w:rPr>
                <w:sz w:val="16"/>
                <w:szCs w:val="16"/>
              </w:rPr>
            </w:pPr>
            <w:r>
              <w:rPr>
                <w:sz w:val="16"/>
                <w:szCs w:val="16"/>
              </w:rPr>
              <w:t>выполнено работ</w:t>
            </w:r>
          </w:p>
        </w:tc>
      </w:tr>
      <w:tr w:rsidR="006B3AD3" w:rsidTr="009558EB">
        <w:trPr>
          <w:gridBefore w:val="1"/>
          <w:wBefore w:w="93" w:type="dxa"/>
          <w:trHeight w:val="480"/>
        </w:trPr>
        <w:tc>
          <w:tcPr>
            <w:tcW w:w="0" w:type="auto"/>
            <w:gridSpan w:val="5"/>
            <w:vMerge/>
            <w:tcBorders>
              <w:top w:val="nil"/>
              <w:left w:val="nil"/>
              <w:bottom w:val="nil"/>
              <w:right w:val="nil"/>
            </w:tcBorders>
            <w:vAlign w:val="center"/>
            <w:hideMark/>
          </w:tcPr>
          <w:p w:rsidR="006B3AD3" w:rsidRDefault="006B3AD3" w:rsidP="009558EB">
            <w:pPr>
              <w:suppressAutoHyphens w:val="0"/>
              <w:rPr>
                <w:sz w:val="16"/>
                <w:szCs w:val="16"/>
              </w:rPr>
            </w:pPr>
          </w:p>
        </w:tc>
        <w:tc>
          <w:tcPr>
            <w:tcW w:w="0" w:type="auto"/>
            <w:gridSpan w:val="4"/>
            <w:vMerge/>
            <w:tcBorders>
              <w:top w:val="nil"/>
              <w:left w:val="nil"/>
              <w:bottom w:val="nil"/>
              <w:right w:val="nil"/>
            </w:tcBorders>
            <w:vAlign w:val="center"/>
            <w:hideMark/>
          </w:tcPr>
          <w:p w:rsidR="006B3AD3" w:rsidRDefault="006B3AD3" w:rsidP="009558EB">
            <w:pPr>
              <w:suppressAutoHyphens w:val="0"/>
              <w:rPr>
                <w:sz w:val="16"/>
                <w:szCs w:val="16"/>
              </w:rPr>
            </w:pPr>
          </w:p>
        </w:tc>
        <w:tc>
          <w:tcPr>
            <w:tcW w:w="1194" w:type="dxa"/>
            <w:noWrap/>
            <w:vAlign w:val="center"/>
            <w:hideMark/>
          </w:tcPr>
          <w:p w:rsidR="006B3AD3" w:rsidRDefault="006B3AD3" w:rsidP="009558E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6B3AD3" w:rsidRDefault="006B3AD3" w:rsidP="009558EB">
            <w:pPr>
              <w:jc w:val="center"/>
              <w:rPr>
                <w:sz w:val="16"/>
                <w:szCs w:val="16"/>
              </w:rPr>
            </w:pPr>
            <w:r>
              <w:rPr>
                <w:sz w:val="16"/>
                <w:szCs w:val="16"/>
              </w:rPr>
              <w:t>цена за единицу,</w:t>
            </w:r>
            <w:r>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hideMark/>
          </w:tcPr>
          <w:p w:rsidR="006B3AD3" w:rsidRDefault="006B3AD3" w:rsidP="009558EB">
            <w:pPr>
              <w:jc w:val="center"/>
              <w:rPr>
                <w:sz w:val="16"/>
                <w:szCs w:val="16"/>
              </w:rPr>
            </w:pPr>
            <w:r>
              <w:rPr>
                <w:sz w:val="16"/>
                <w:szCs w:val="16"/>
              </w:rPr>
              <w:t>стоимость, руб.</w:t>
            </w:r>
          </w:p>
        </w:tc>
      </w:tr>
      <w:tr w:rsidR="006B3AD3" w:rsidTr="009558EB">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6B3AD3" w:rsidRDefault="006B3AD3" w:rsidP="009558EB">
            <w:pPr>
              <w:jc w:val="center"/>
              <w:rPr>
                <w:b/>
                <w:bCs/>
                <w:sz w:val="18"/>
                <w:szCs w:val="18"/>
              </w:rPr>
            </w:pPr>
            <w:r>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hideMark/>
          </w:tcPr>
          <w:p w:rsidR="006B3AD3" w:rsidRDefault="006B3AD3" w:rsidP="009558E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195"/>
        </w:trPr>
        <w:tc>
          <w:tcPr>
            <w:tcW w:w="4301" w:type="dxa"/>
            <w:gridSpan w:val="5"/>
            <w:noWrap/>
            <w:vAlign w:val="bottom"/>
          </w:tcPr>
          <w:p w:rsidR="006B3AD3" w:rsidRDefault="006B3AD3" w:rsidP="009558EB">
            <w:pPr>
              <w:jc w:val="right"/>
              <w:rPr>
                <w:i/>
                <w:iCs/>
                <w:sz w:val="18"/>
                <w:szCs w:val="18"/>
              </w:rPr>
            </w:pPr>
          </w:p>
        </w:tc>
        <w:tc>
          <w:tcPr>
            <w:tcW w:w="1114" w:type="dxa"/>
            <w:gridSpan w:val="4"/>
            <w:noWrap/>
            <w:vAlign w:val="bottom"/>
          </w:tcPr>
          <w:p w:rsidR="006B3AD3" w:rsidRDefault="006B3AD3" w:rsidP="009558EB">
            <w:pPr>
              <w:jc w:val="right"/>
              <w:rPr>
                <w:i/>
                <w:iCs/>
                <w:sz w:val="18"/>
                <w:szCs w:val="18"/>
              </w:rPr>
            </w:pPr>
          </w:p>
        </w:tc>
        <w:tc>
          <w:tcPr>
            <w:tcW w:w="1194" w:type="dxa"/>
            <w:noWrap/>
            <w:vAlign w:val="bottom"/>
          </w:tcPr>
          <w:p w:rsidR="006B3AD3" w:rsidRDefault="006B3AD3" w:rsidP="009558EB">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6B3AD3" w:rsidRDefault="006B3AD3" w:rsidP="009558EB">
            <w:pPr>
              <w:jc w:val="right"/>
              <w:rPr>
                <w:i/>
                <w:iCs/>
                <w:sz w:val="18"/>
                <w:szCs w:val="18"/>
              </w:rPr>
            </w:pPr>
            <w:r>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209"/>
        </w:trPr>
        <w:tc>
          <w:tcPr>
            <w:tcW w:w="1560" w:type="dxa"/>
            <w:noWrap/>
            <w:vAlign w:val="bottom"/>
          </w:tcPr>
          <w:p w:rsidR="006B3AD3" w:rsidRDefault="006B3AD3" w:rsidP="009558EB">
            <w:pPr>
              <w:rPr>
                <w:i/>
                <w:iCs/>
                <w:sz w:val="18"/>
                <w:szCs w:val="18"/>
              </w:rPr>
            </w:pPr>
          </w:p>
        </w:tc>
        <w:tc>
          <w:tcPr>
            <w:tcW w:w="760" w:type="dxa"/>
            <w:noWrap/>
            <w:vAlign w:val="bottom"/>
          </w:tcPr>
          <w:p w:rsidR="006B3AD3" w:rsidRDefault="006B3AD3" w:rsidP="009558EB">
            <w:pPr>
              <w:rPr>
                <w:i/>
                <w:iCs/>
                <w:sz w:val="18"/>
                <w:szCs w:val="18"/>
              </w:rPr>
            </w:pPr>
          </w:p>
        </w:tc>
        <w:tc>
          <w:tcPr>
            <w:tcW w:w="261" w:type="dxa"/>
            <w:noWrap/>
            <w:vAlign w:val="bottom"/>
          </w:tcPr>
          <w:p w:rsidR="006B3AD3" w:rsidRDefault="006B3AD3" w:rsidP="009558EB">
            <w:pPr>
              <w:rPr>
                <w:i/>
                <w:iCs/>
                <w:sz w:val="18"/>
                <w:szCs w:val="18"/>
              </w:rPr>
            </w:pPr>
          </w:p>
        </w:tc>
        <w:tc>
          <w:tcPr>
            <w:tcW w:w="1140" w:type="dxa"/>
            <w:noWrap/>
            <w:vAlign w:val="bottom"/>
          </w:tcPr>
          <w:p w:rsidR="006B3AD3" w:rsidRDefault="006B3AD3" w:rsidP="009558EB">
            <w:pPr>
              <w:rPr>
                <w:i/>
                <w:iCs/>
                <w:sz w:val="18"/>
                <w:szCs w:val="18"/>
              </w:rPr>
            </w:pPr>
          </w:p>
        </w:tc>
        <w:tc>
          <w:tcPr>
            <w:tcW w:w="580" w:type="dxa"/>
            <w:noWrap/>
            <w:vAlign w:val="bottom"/>
          </w:tcPr>
          <w:p w:rsidR="006B3AD3" w:rsidRDefault="006B3AD3" w:rsidP="009558EB">
            <w:pPr>
              <w:jc w:val="right"/>
              <w:rPr>
                <w:i/>
                <w:iCs/>
                <w:sz w:val="18"/>
                <w:szCs w:val="18"/>
              </w:rPr>
            </w:pPr>
          </w:p>
        </w:tc>
        <w:tc>
          <w:tcPr>
            <w:tcW w:w="1114" w:type="dxa"/>
            <w:gridSpan w:val="4"/>
            <w:noWrap/>
            <w:vAlign w:val="bottom"/>
          </w:tcPr>
          <w:p w:rsidR="006B3AD3" w:rsidRDefault="006B3AD3" w:rsidP="009558EB">
            <w:pPr>
              <w:jc w:val="right"/>
              <w:rPr>
                <w:i/>
                <w:iCs/>
                <w:sz w:val="18"/>
                <w:szCs w:val="18"/>
              </w:rPr>
            </w:pPr>
          </w:p>
        </w:tc>
        <w:tc>
          <w:tcPr>
            <w:tcW w:w="1194" w:type="dxa"/>
            <w:noWrap/>
            <w:vAlign w:val="bottom"/>
          </w:tcPr>
          <w:p w:rsidR="006B3AD3" w:rsidRDefault="006B3AD3" w:rsidP="009558EB">
            <w:pPr>
              <w:jc w:val="center"/>
              <w:rPr>
                <w:b/>
                <w:bCs/>
                <w:i/>
                <w:iCs/>
                <w:sz w:val="18"/>
                <w:szCs w:val="18"/>
              </w:rPr>
            </w:pPr>
          </w:p>
        </w:tc>
        <w:tc>
          <w:tcPr>
            <w:tcW w:w="236" w:type="dxa"/>
            <w:noWrap/>
            <w:vAlign w:val="bottom"/>
          </w:tcPr>
          <w:p w:rsidR="006B3AD3" w:rsidRDefault="006B3AD3" w:rsidP="009558EB">
            <w:pPr>
              <w:jc w:val="center"/>
              <w:rPr>
                <w:b/>
                <w:bCs/>
                <w:i/>
                <w:iCs/>
                <w:sz w:val="18"/>
                <w:szCs w:val="18"/>
              </w:rPr>
            </w:pPr>
          </w:p>
        </w:tc>
        <w:tc>
          <w:tcPr>
            <w:tcW w:w="236" w:type="dxa"/>
            <w:noWrap/>
            <w:vAlign w:val="bottom"/>
          </w:tcPr>
          <w:p w:rsidR="006B3AD3" w:rsidRDefault="006B3AD3" w:rsidP="009558EB">
            <w:pPr>
              <w:jc w:val="center"/>
              <w:rPr>
                <w:b/>
                <w:bCs/>
                <w:i/>
                <w:iCs/>
                <w:sz w:val="18"/>
                <w:szCs w:val="18"/>
              </w:rPr>
            </w:pPr>
          </w:p>
        </w:tc>
        <w:tc>
          <w:tcPr>
            <w:tcW w:w="589" w:type="dxa"/>
            <w:noWrap/>
            <w:vAlign w:val="bottom"/>
            <w:hideMark/>
          </w:tcPr>
          <w:p w:rsidR="006B3AD3" w:rsidRDefault="006B3AD3" w:rsidP="009558EB">
            <w:pPr>
              <w:jc w:val="right"/>
              <w:rPr>
                <w:i/>
                <w:iCs/>
                <w:sz w:val="18"/>
                <w:szCs w:val="18"/>
              </w:rPr>
            </w:pPr>
            <w:r>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210"/>
        </w:trPr>
        <w:tc>
          <w:tcPr>
            <w:tcW w:w="1560" w:type="dxa"/>
            <w:noWrap/>
            <w:vAlign w:val="bottom"/>
          </w:tcPr>
          <w:p w:rsidR="006B3AD3" w:rsidRDefault="006B3AD3" w:rsidP="009558EB">
            <w:pPr>
              <w:rPr>
                <w:i/>
                <w:iCs/>
                <w:sz w:val="18"/>
                <w:szCs w:val="18"/>
              </w:rPr>
            </w:pPr>
          </w:p>
        </w:tc>
        <w:tc>
          <w:tcPr>
            <w:tcW w:w="760" w:type="dxa"/>
            <w:noWrap/>
            <w:vAlign w:val="bottom"/>
          </w:tcPr>
          <w:p w:rsidR="006B3AD3" w:rsidRDefault="006B3AD3" w:rsidP="009558EB">
            <w:pPr>
              <w:rPr>
                <w:i/>
                <w:iCs/>
                <w:sz w:val="18"/>
                <w:szCs w:val="18"/>
              </w:rPr>
            </w:pPr>
          </w:p>
        </w:tc>
        <w:tc>
          <w:tcPr>
            <w:tcW w:w="261" w:type="dxa"/>
            <w:noWrap/>
            <w:vAlign w:val="bottom"/>
          </w:tcPr>
          <w:p w:rsidR="006B3AD3" w:rsidRDefault="006B3AD3" w:rsidP="009558EB">
            <w:pPr>
              <w:rPr>
                <w:i/>
                <w:iCs/>
                <w:sz w:val="18"/>
                <w:szCs w:val="18"/>
              </w:rPr>
            </w:pPr>
          </w:p>
        </w:tc>
        <w:tc>
          <w:tcPr>
            <w:tcW w:w="1140" w:type="dxa"/>
            <w:noWrap/>
            <w:vAlign w:val="bottom"/>
          </w:tcPr>
          <w:p w:rsidR="006B3AD3" w:rsidRDefault="006B3AD3" w:rsidP="009558EB">
            <w:pPr>
              <w:rPr>
                <w:i/>
                <w:iCs/>
                <w:sz w:val="18"/>
                <w:szCs w:val="18"/>
              </w:rPr>
            </w:pPr>
          </w:p>
        </w:tc>
        <w:tc>
          <w:tcPr>
            <w:tcW w:w="580" w:type="dxa"/>
            <w:noWrap/>
            <w:vAlign w:val="bottom"/>
          </w:tcPr>
          <w:p w:rsidR="006B3AD3" w:rsidRDefault="006B3AD3" w:rsidP="009558EB">
            <w:pPr>
              <w:rPr>
                <w:i/>
                <w:iCs/>
                <w:sz w:val="18"/>
                <w:szCs w:val="18"/>
              </w:rPr>
            </w:pPr>
          </w:p>
        </w:tc>
        <w:tc>
          <w:tcPr>
            <w:tcW w:w="423" w:type="dxa"/>
            <w:noWrap/>
            <w:vAlign w:val="bottom"/>
          </w:tcPr>
          <w:p w:rsidR="006B3AD3" w:rsidRDefault="006B3AD3" w:rsidP="009558EB">
            <w:pPr>
              <w:rPr>
                <w:i/>
                <w:iCs/>
                <w:sz w:val="18"/>
                <w:szCs w:val="18"/>
              </w:rPr>
            </w:pPr>
          </w:p>
        </w:tc>
        <w:tc>
          <w:tcPr>
            <w:tcW w:w="236" w:type="dxa"/>
            <w:gridSpan w:val="2"/>
            <w:noWrap/>
            <w:vAlign w:val="bottom"/>
          </w:tcPr>
          <w:p w:rsidR="006B3AD3" w:rsidRDefault="006B3AD3" w:rsidP="009558EB">
            <w:pPr>
              <w:rPr>
                <w:i/>
                <w:iCs/>
                <w:sz w:val="18"/>
                <w:szCs w:val="18"/>
              </w:rPr>
            </w:pPr>
          </w:p>
        </w:tc>
        <w:tc>
          <w:tcPr>
            <w:tcW w:w="455" w:type="dxa"/>
            <w:noWrap/>
            <w:vAlign w:val="bottom"/>
          </w:tcPr>
          <w:p w:rsidR="006B3AD3" w:rsidRDefault="006B3AD3" w:rsidP="009558EB">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6B3AD3" w:rsidRDefault="006B3AD3" w:rsidP="009558EB">
            <w:pPr>
              <w:jc w:val="right"/>
              <w:rPr>
                <w:i/>
                <w:iCs/>
                <w:sz w:val="18"/>
                <w:szCs w:val="18"/>
              </w:rPr>
            </w:pPr>
            <w:r>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315"/>
        </w:trPr>
        <w:tc>
          <w:tcPr>
            <w:tcW w:w="10275" w:type="dxa"/>
            <w:gridSpan w:val="16"/>
            <w:noWrap/>
            <w:vAlign w:val="bottom"/>
            <w:hideMark/>
          </w:tcPr>
          <w:p w:rsidR="006B3AD3" w:rsidRDefault="006B3AD3" w:rsidP="009558E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B3AD3" w:rsidTr="009558EB">
        <w:trPr>
          <w:gridBefore w:val="1"/>
          <w:wBefore w:w="93" w:type="dxa"/>
          <w:trHeight w:val="210"/>
        </w:trPr>
        <w:tc>
          <w:tcPr>
            <w:tcW w:w="10275" w:type="dxa"/>
            <w:gridSpan w:val="16"/>
            <w:noWrap/>
            <w:vAlign w:val="bottom"/>
            <w:hideMark/>
          </w:tcPr>
          <w:p w:rsidR="006B3AD3" w:rsidRDefault="006B3AD3" w:rsidP="009558EB">
            <w:pPr>
              <w:rPr>
                <w:sz w:val="18"/>
                <w:szCs w:val="18"/>
              </w:rPr>
            </w:pPr>
            <w:proofErr w:type="gramStart"/>
            <w:r>
              <w:rPr>
                <w:sz w:val="18"/>
                <w:szCs w:val="18"/>
              </w:rPr>
              <w:t>выполнены в оговоренные сроки и надлежащим образом.</w:t>
            </w:r>
            <w:proofErr w:type="gramEnd"/>
          </w:p>
        </w:tc>
      </w:tr>
      <w:tr w:rsidR="006B3AD3" w:rsidTr="009558EB">
        <w:trPr>
          <w:gridBefore w:val="1"/>
          <w:wBefore w:w="93" w:type="dxa"/>
          <w:trHeight w:val="195"/>
        </w:trPr>
        <w:tc>
          <w:tcPr>
            <w:tcW w:w="6609" w:type="dxa"/>
            <w:gridSpan w:val="10"/>
            <w:noWrap/>
            <w:vAlign w:val="bottom"/>
            <w:hideMark/>
          </w:tcPr>
          <w:p w:rsidR="006B3AD3" w:rsidRDefault="006B3AD3" w:rsidP="009558EB">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3666" w:type="dxa"/>
            <w:gridSpan w:val="6"/>
            <w:tcBorders>
              <w:top w:val="nil"/>
              <w:left w:val="nil"/>
              <w:bottom w:val="single" w:sz="4" w:space="0" w:color="auto"/>
              <w:right w:val="nil"/>
            </w:tcBorders>
            <w:noWrap/>
            <w:vAlign w:val="bottom"/>
            <w:hideMark/>
          </w:tcPr>
          <w:p w:rsidR="006B3AD3" w:rsidRDefault="006B3AD3" w:rsidP="009558EB">
            <w:pPr>
              <w:rPr>
                <w:b/>
                <w:bCs/>
                <w:sz w:val="18"/>
                <w:szCs w:val="18"/>
              </w:rPr>
            </w:pPr>
            <w:r>
              <w:rPr>
                <w:b/>
                <w:bCs/>
                <w:sz w:val="18"/>
                <w:szCs w:val="18"/>
              </w:rPr>
              <w:t> </w:t>
            </w:r>
          </w:p>
        </w:tc>
      </w:tr>
      <w:tr w:rsidR="006B3AD3" w:rsidTr="009558EB">
        <w:trPr>
          <w:gridBefore w:val="1"/>
          <w:wBefore w:w="93" w:type="dxa"/>
          <w:trHeight w:val="210"/>
        </w:trPr>
        <w:tc>
          <w:tcPr>
            <w:tcW w:w="10275" w:type="dxa"/>
            <w:gridSpan w:val="16"/>
            <w:tcBorders>
              <w:top w:val="nil"/>
              <w:left w:val="nil"/>
              <w:bottom w:val="single" w:sz="4" w:space="0" w:color="auto"/>
              <w:right w:val="nil"/>
            </w:tcBorders>
            <w:noWrap/>
            <w:vAlign w:val="bottom"/>
            <w:hideMark/>
          </w:tcPr>
          <w:p w:rsidR="006B3AD3" w:rsidRDefault="006B3AD3" w:rsidP="009558EB">
            <w:pPr>
              <w:rPr>
                <w:sz w:val="18"/>
                <w:szCs w:val="18"/>
              </w:rPr>
            </w:pPr>
            <w:r>
              <w:rPr>
                <w:sz w:val="18"/>
                <w:szCs w:val="18"/>
              </w:rPr>
              <w:t> </w:t>
            </w:r>
          </w:p>
        </w:tc>
      </w:tr>
      <w:tr w:rsidR="006B3AD3" w:rsidTr="009558EB">
        <w:trPr>
          <w:gridBefore w:val="1"/>
          <w:wBefore w:w="93" w:type="dxa"/>
          <w:trHeight w:val="120"/>
        </w:trPr>
        <w:tc>
          <w:tcPr>
            <w:tcW w:w="1560" w:type="dxa"/>
            <w:noWrap/>
            <w:vAlign w:val="bottom"/>
          </w:tcPr>
          <w:p w:rsidR="006B3AD3" w:rsidRDefault="006B3AD3" w:rsidP="009558EB">
            <w:pPr>
              <w:rPr>
                <w:sz w:val="18"/>
                <w:szCs w:val="18"/>
              </w:rPr>
            </w:pPr>
          </w:p>
        </w:tc>
        <w:tc>
          <w:tcPr>
            <w:tcW w:w="760" w:type="dxa"/>
            <w:noWrap/>
            <w:vAlign w:val="bottom"/>
          </w:tcPr>
          <w:p w:rsidR="006B3AD3" w:rsidRDefault="006B3AD3" w:rsidP="009558EB">
            <w:pPr>
              <w:rPr>
                <w:sz w:val="18"/>
                <w:szCs w:val="18"/>
              </w:rPr>
            </w:pPr>
          </w:p>
        </w:tc>
        <w:tc>
          <w:tcPr>
            <w:tcW w:w="261" w:type="dxa"/>
            <w:noWrap/>
            <w:vAlign w:val="bottom"/>
          </w:tcPr>
          <w:p w:rsidR="006B3AD3" w:rsidRDefault="006B3AD3" w:rsidP="009558EB">
            <w:pPr>
              <w:rPr>
                <w:sz w:val="18"/>
                <w:szCs w:val="18"/>
              </w:rPr>
            </w:pPr>
          </w:p>
        </w:tc>
        <w:tc>
          <w:tcPr>
            <w:tcW w:w="1140" w:type="dxa"/>
            <w:noWrap/>
            <w:vAlign w:val="bottom"/>
          </w:tcPr>
          <w:p w:rsidR="006B3AD3" w:rsidRDefault="006B3AD3" w:rsidP="009558EB">
            <w:pPr>
              <w:rPr>
                <w:sz w:val="18"/>
                <w:szCs w:val="18"/>
              </w:rPr>
            </w:pP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b/>
                <w:bCs/>
                <w:sz w:val="18"/>
                <w:szCs w:val="18"/>
              </w:rPr>
            </w:pPr>
          </w:p>
        </w:tc>
        <w:tc>
          <w:tcPr>
            <w:tcW w:w="1194"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70"/>
        </w:trPr>
        <w:tc>
          <w:tcPr>
            <w:tcW w:w="1560" w:type="dxa"/>
            <w:noWrap/>
            <w:vAlign w:val="bottom"/>
          </w:tcPr>
          <w:p w:rsidR="006B3AD3" w:rsidRDefault="006B3AD3" w:rsidP="009558EB">
            <w:pPr>
              <w:jc w:val="center"/>
              <w:rPr>
                <w:sz w:val="18"/>
                <w:szCs w:val="18"/>
              </w:rPr>
            </w:pPr>
          </w:p>
        </w:tc>
        <w:tc>
          <w:tcPr>
            <w:tcW w:w="760" w:type="dxa"/>
            <w:noWrap/>
            <w:vAlign w:val="bottom"/>
          </w:tcPr>
          <w:p w:rsidR="006B3AD3" w:rsidRDefault="006B3AD3" w:rsidP="009558EB">
            <w:pPr>
              <w:jc w:val="center"/>
              <w:rPr>
                <w:sz w:val="18"/>
                <w:szCs w:val="18"/>
              </w:rPr>
            </w:pPr>
          </w:p>
        </w:tc>
        <w:tc>
          <w:tcPr>
            <w:tcW w:w="261" w:type="dxa"/>
            <w:noWrap/>
            <w:vAlign w:val="bottom"/>
          </w:tcPr>
          <w:p w:rsidR="006B3AD3" w:rsidRDefault="006B3AD3" w:rsidP="009558EB">
            <w:pPr>
              <w:jc w:val="center"/>
              <w:rPr>
                <w:sz w:val="18"/>
                <w:szCs w:val="18"/>
              </w:rPr>
            </w:pPr>
          </w:p>
        </w:tc>
        <w:tc>
          <w:tcPr>
            <w:tcW w:w="1140" w:type="dxa"/>
            <w:noWrap/>
            <w:vAlign w:val="bottom"/>
          </w:tcPr>
          <w:p w:rsidR="006B3AD3" w:rsidRDefault="006B3AD3" w:rsidP="009558EB">
            <w:pPr>
              <w:jc w:val="center"/>
              <w:rPr>
                <w:sz w:val="18"/>
                <w:szCs w:val="18"/>
              </w:rPr>
            </w:pPr>
          </w:p>
        </w:tc>
        <w:tc>
          <w:tcPr>
            <w:tcW w:w="580" w:type="dxa"/>
            <w:noWrap/>
            <w:vAlign w:val="bottom"/>
          </w:tcPr>
          <w:p w:rsidR="006B3AD3" w:rsidRDefault="006B3AD3" w:rsidP="009558EB">
            <w:pPr>
              <w:jc w:val="center"/>
              <w:rPr>
                <w:sz w:val="18"/>
                <w:szCs w:val="18"/>
              </w:rPr>
            </w:pPr>
          </w:p>
        </w:tc>
        <w:tc>
          <w:tcPr>
            <w:tcW w:w="423" w:type="dxa"/>
            <w:noWrap/>
            <w:vAlign w:val="bottom"/>
          </w:tcPr>
          <w:p w:rsidR="006B3AD3" w:rsidRDefault="006B3AD3" w:rsidP="009558EB">
            <w:pPr>
              <w:jc w:val="center"/>
              <w:rPr>
                <w:sz w:val="18"/>
                <w:szCs w:val="18"/>
              </w:rPr>
            </w:pPr>
          </w:p>
        </w:tc>
        <w:tc>
          <w:tcPr>
            <w:tcW w:w="236" w:type="dxa"/>
            <w:gridSpan w:val="2"/>
            <w:noWrap/>
            <w:vAlign w:val="bottom"/>
          </w:tcPr>
          <w:p w:rsidR="006B3AD3" w:rsidRDefault="006B3AD3" w:rsidP="009558EB">
            <w:pPr>
              <w:jc w:val="center"/>
              <w:rPr>
                <w:sz w:val="18"/>
                <w:szCs w:val="18"/>
              </w:rPr>
            </w:pPr>
          </w:p>
        </w:tc>
        <w:tc>
          <w:tcPr>
            <w:tcW w:w="455" w:type="dxa"/>
            <w:noWrap/>
            <w:vAlign w:val="bottom"/>
          </w:tcPr>
          <w:p w:rsidR="006B3AD3" w:rsidRDefault="006B3AD3" w:rsidP="009558EB">
            <w:pPr>
              <w:jc w:val="center"/>
              <w:rPr>
                <w:sz w:val="18"/>
                <w:szCs w:val="18"/>
              </w:rPr>
            </w:pPr>
          </w:p>
        </w:tc>
        <w:tc>
          <w:tcPr>
            <w:tcW w:w="1194" w:type="dxa"/>
            <w:noWrap/>
            <w:vAlign w:val="bottom"/>
          </w:tcPr>
          <w:p w:rsidR="006B3AD3" w:rsidRDefault="006B3AD3" w:rsidP="009558EB">
            <w:pPr>
              <w:jc w:val="center"/>
              <w:rPr>
                <w:sz w:val="18"/>
                <w:szCs w:val="18"/>
              </w:rPr>
            </w:pPr>
          </w:p>
        </w:tc>
        <w:tc>
          <w:tcPr>
            <w:tcW w:w="236" w:type="dxa"/>
            <w:noWrap/>
            <w:vAlign w:val="bottom"/>
          </w:tcPr>
          <w:p w:rsidR="006B3AD3" w:rsidRDefault="006B3AD3" w:rsidP="009558EB">
            <w:pPr>
              <w:rPr>
                <w:sz w:val="18"/>
                <w:szCs w:val="18"/>
              </w:rPr>
            </w:pPr>
          </w:p>
        </w:tc>
        <w:tc>
          <w:tcPr>
            <w:tcW w:w="236" w:type="dxa"/>
            <w:noWrap/>
            <w:vAlign w:val="bottom"/>
          </w:tcPr>
          <w:p w:rsidR="006B3AD3" w:rsidRDefault="006B3AD3" w:rsidP="009558EB">
            <w:pPr>
              <w:rPr>
                <w:sz w:val="18"/>
                <w:szCs w:val="18"/>
              </w:rPr>
            </w:pPr>
          </w:p>
        </w:tc>
        <w:tc>
          <w:tcPr>
            <w:tcW w:w="589" w:type="dxa"/>
            <w:noWrap/>
            <w:vAlign w:val="bottom"/>
          </w:tcPr>
          <w:p w:rsidR="006B3AD3" w:rsidRDefault="006B3AD3" w:rsidP="009558EB">
            <w:pPr>
              <w:rPr>
                <w:sz w:val="18"/>
                <w:szCs w:val="18"/>
              </w:rPr>
            </w:pPr>
          </w:p>
        </w:tc>
        <w:tc>
          <w:tcPr>
            <w:tcW w:w="1026" w:type="dxa"/>
            <w:noWrap/>
            <w:vAlign w:val="bottom"/>
          </w:tcPr>
          <w:p w:rsidR="006B3AD3" w:rsidRDefault="006B3AD3" w:rsidP="009558EB">
            <w:pPr>
              <w:rPr>
                <w:sz w:val="18"/>
                <w:szCs w:val="18"/>
              </w:rPr>
            </w:pPr>
          </w:p>
        </w:tc>
        <w:tc>
          <w:tcPr>
            <w:tcW w:w="1579" w:type="dxa"/>
            <w:gridSpan w:val="2"/>
            <w:noWrap/>
            <w:vAlign w:val="bottom"/>
          </w:tcPr>
          <w:p w:rsidR="006B3AD3" w:rsidRDefault="006B3AD3" w:rsidP="009558EB">
            <w:pPr>
              <w:rPr>
                <w:sz w:val="18"/>
                <w:szCs w:val="18"/>
              </w:rPr>
            </w:pPr>
          </w:p>
        </w:tc>
      </w:tr>
      <w:tr w:rsidR="006B3AD3" w:rsidTr="009558EB">
        <w:trPr>
          <w:gridBefore w:val="1"/>
          <w:wBefore w:w="93" w:type="dxa"/>
          <w:trHeight w:val="210"/>
        </w:trPr>
        <w:tc>
          <w:tcPr>
            <w:tcW w:w="3721" w:type="dxa"/>
            <w:gridSpan w:val="4"/>
            <w:noWrap/>
            <w:vAlign w:val="bottom"/>
            <w:hideMark/>
          </w:tcPr>
          <w:p w:rsidR="006B3AD3" w:rsidRDefault="006B3AD3" w:rsidP="009558EB">
            <w:pPr>
              <w:rPr>
                <w:sz w:val="18"/>
                <w:szCs w:val="18"/>
              </w:rPr>
            </w:pPr>
            <w:r>
              <w:rPr>
                <w:sz w:val="18"/>
                <w:szCs w:val="18"/>
              </w:rPr>
              <w:t>Работу сдал:</w:t>
            </w: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4860" w:type="dxa"/>
            <w:gridSpan w:val="7"/>
            <w:noWrap/>
            <w:vAlign w:val="bottom"/>
            <w:hideMark/>
          </w:tcPr>
          <w:p w:rsidR="006B3AD3" w:rsidRDefault="006B3AD3" w:rsidP="009558EB">
            <w:pPr>
              <w:rPr>
                <w:sz w:val="18"/>
                <w:szCs w:val="18"/>
              </w:rPr>
            </w:pPr>
            <w:r>
              <w:rPr>
                <w:sz w:val="18"/>
                <w:szCs w:val="18"/>
              </w:rPr>
              <w:t>Работу принял:</w:t>
            </w:r>
          </w:p>
        </w:tc>
      </w:tr>
      <w:tr w:rsidR="006B3AD3" w:rsidTr="009558EB">
        <w:trPr>
          <w:gridBefore w:val="1"/>
          <w:wBefore w:w="93" w:type="dxa"/>
          <w:trHeight w:val="210"/>
        </w:trPr>
        <w:tc>
          <w:tcPr>
            <w:tcW w:w="3721" w:type="dxa"/>
            <w:gridSpan w:val="4"/>
            <w:noWrap/>
            <w:vAlign w:val="bottom"/>
            <w:hideMark/>
          </w:tcPr>
          <w:p w:rsidR="006B3AD3" w:rsidRDefault="006B3AD3" w:rsidP="009558EB">
            <w:pPr>
              <w:rPr>
                <w:sz w:val="18"/>
                <w:szCs w:val="18"/>
              </w:rPr>
            </w:pPr>
            <w:r>
              <w:rPr>
                <w:sz w:val="18"/>
                <w:szCs w:val="18"/>
              </w:rPr>
              <w:t>ПОДРЯДЧИК</w:t>
            </w:r>
          </w:p>
        </w:tc>
        <w:tc>
          <w:tcPr>
            <w:tcW w:w="580" w:type="dxa"/>
            <w:noWrap/>
            <w:vAlign w:val="bottom"/>
          </w:tcPr>
          <w:p w:rsidR="006B3AD3" w:rsidRDefault="006B3AD3" w:rsidP="009558EB">
            <w:pPr>
              <w:rPr>
                <w:sz w:val="18"/>
                <w:szCs w:val="18"/>
              </w:rPr>
            </w:pP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4860" w:type="dxa"/>
            <w:gridSpan w:val="7"/>
            <w:noWrap/>
            <w:vAlign w:val="bottom"/>
            <w:hideMark/>
          </w:tcPr>
          <w:p w:rsidR="006B3AD3" w:rsidRDefault="006B3AD3" w:rsidP="009558EB">
            <w:pPr>
              <w:rPr>
                <w:sz w:val="18"/>
                <w:szCs w:val="18"/>
              </w:rPr>
            </w:pPr>
            <w:r>
              <w:rPr>
                <w:sz w:val="18"/>
                <w:szCs w:val="18"/>
              </w:rPr>
              <w:t>ЗАКАЗЧИК</w:t>
            </w:r>
          </w:p>
        </w:tc>
      </w:tr>
      <w:tr w:rsidR="006B3AD3" w:rsidTr="009558EB">
        <w:trPr>
          <w:gridBefore w:val="1"/>
          <w:wBefore w:w="93" w:type="dxa"/>
          <w:trHeight w:val="120"/>
        </w:trPr>
        <w:tc>
          <w:tcPr>
            <w:tcW w:w="4301" w:type="dxa"/>
            <w:gridSpan w:val="5"/>
            <w:tcBorders>
              <w:top w:val="nil"/>
              <w:left w:val="nil"/>
              <w:bottom w:val="single" w:sz="4" w:space="0" w:color="auto"/>
              <w:right w:val="nil"/>
            </w:tcBorders>
            <w:noWrap/>
            <w:vAlign w:val="bottom"/>
            <w:hideMark/>
          </w:tcPr>
          <w:p w:rsidR="006B3AD3" w:rsidRDefault="006B3AD3" w:rsidP="009558EB">
            <w:pPr>
              <w:jc w:val="center"/>
              <w:rPr>
                <w:b/>
                <w:bCs/>
                <w:sz w:val="18"/>
                <w:szCs w:val="18"/>
              </w:rPr>
            </w:pPr>
            <w:r>
              <w:rPr>
                <w:b/>
                <w:bCs/>
                <w:sz w:val="18"/>
                <w:szCs w:val="18"/>
              </w:rPr>
              <w:t> </w:t>
            </w:r>
          </w:p>
        </w:tc>
        <w:tc>
          <w:tcPr>
            <w:tcW w:w="423" w:type="dxa"/>
            <w:noWrap/>
            <w:vAlign w:val="bottom"/>
          </w:tcPr>
          <w:p w:rsidR="006B3AD3" w:rsidRDefault="006B3AD3" w:rsidP="009558EB">
            <w:pPr>
              <w:rPr>
                <w:i/>
                <w:iCs/>
                <w:sz w:val="18"/>
                <w:szCs w:val="18"/>
              </w:rPr>
            </w:pPr>
          </w:p>
        </w:tc>
        <w:tc>
          <w:tcPr>
            <w:tcW w:w="236" w:type="dxa"/>
            <w:gridSpan w:val="2"/>
            <w:noWrap/>
            <w:vAlign w:val="bottom"/>
          </w:tcPr>
          <w:p w:rsidR="006B3AD3" w:rsidRDefault="006B3AD3" w:rsidP="009558EB">
            <w:pPr>
              <w:rPr>
                <w:i/>
                <w:iCs/>
                <w:sz w:val="18"/>
                <w:szCs w:val="18"/>
              </w:rPr>
            </w:pPr>
          </w:p>
        </w:tc>
        <w:tc>
          <w:tcPr>
            <w:tcW w:w="455" w:type="dxa"/>
            <w:noWrap/>
            <w:vAlign w:val="bottom"/>
          </w:tcPr>
          <w:p w:rsidR="006B3AD3" w:rsidRDefault="006B3AD3" w:rsidP="009558EB">
            <w:pPr>
              <w:rPr>
                <w:sz w:val="18"/>
                <w:szCs w:val="18"/>
              </w:rPr>
            </w:pPr>
          </w:p>
        </w:tc>
        <w:tc>
          <w:tcPr>
            <w:tcW w:w="4860" w:type="dxa"/>
            <w:gridSpan w:val="7"/>
            <w:tcBorders>
              <w:top w:val="nil"/>
              <w:left w:val="nil"/>
              <w:bottom w:val="single" w:sz="4" w:space="0" w:color="auto"/>
              <w:right w:val="nil"/>
            </w:tcBorders>
            <w:noWrap/>
            <w:vAlign w:val="bottom"/>
            <w:hideMark/>
          </w:tcPr>
          <w:p w:rsidR="006B3AD3" w:rsidRDefault="006B3AD3" w:rsidP="009558EB">
            <w:pPr>
              <w:jc w:val="center"/>
              <w:rPr>
                <w:b/>
                <w:bCs/>
                <w:sz w:val="18"/>
                <w:szCs w:val="18"/>
              </w:rPr>
            </w:pPr>
            <w:r>
              <w:rPr>
                <w:b/>
                <w:bCs/>
                <w:sz w:val="18"/>
                <w:szCs w:val="18"/>
              </w:rPr>
              <w:t> </w:t>
            </w:r>
          </w:p>
        </w:tc>
      </w:tr>
      <w:tr w:rsidR="006B3AD3" w:rsidTr="009558EB">
        <w:trPr>
          <w:gridBefore w:val="1"/>
          <w:wBefore w:w="93" w:type="dxa"/>
          <w:trHeight w:val="195"/>
        </w:trPr>
        <w:tc>
          <w:tcPr>
            <w:tcW w:w="4301" w:type="dxa"/>
            <w:gridSpan w:val="5"/>
            <w:tcBorders>
              <w:top w:val="single" w:sz="4" w:space="0" w:color="auto"/>
              <w:left w:val="nil"/>
              <w:bottom w:val="nil"/>
              <w:right w:val="nil"/>
            </w:tcBorders>
            <w:noWrap/>
            <w:vAlign w:val="bottom"/>
            <w:hideMark/>
          </w:tcPr>
          <w:p w:rsidR="006B3AD3" w:rsidRDefault="006B3AD3" w:rsidP="009558EB">
            <w:pPr>
              <w:jc w:val="center"/>
              <w:rPr>
                <w:sz w:val="18"/>
                <w:szCs w:val="18"/>
              </w:rPr>
            </w:pPr>
            <w:r>
              <w:rPr>
                <w:sz w:val="18"/>
                <w:szCs w:val="18"/>
              </w:rPr>
              <w:t>(должность)</w:t>
            </w:r>
          </w:p>
        </w:tc>
        <w:tc>
          <w:tcPr>
            <w:tcW w:w="423" w:type="dxa"/>
            <w:noWrap/>
            <w:vAlign w:val="bottom"/>
          </w:tcPr>
          <w:p w:rsidR="006B3AD3" w:rsidRDefault="006B3AD3" w:rsidP="009558EB">
            <w:pPr>
              <w:rPr>
                <w:sz w:val="18"/>
                <w:szCs w:val="18"/>
              </w:rPr>
            </w:pPr>
          </w:p>
        </w:tc>
        <w:tc>
          <w:tcPr>
            <w:tcW w:w="236" w:type="dxa"/>
            <w:gridSpan w:val="2"/>
            <w:noWrap/>
            <w:vAlign w:val="bottom"/>
          </w:tcPr>
          <w:p w:rsidR="006B3AD3" w:rsidRDefault="006B3AD3" w:rsidP="009558EB">
            <w:pPr>
              <w:rPr>
                <w:sz w:val="18"/>
                <w:szCs w:val="18"/>
              </w:rPr>
            </w:pPr>
          </w:p>
        </w:tc>
        <w:tc>
          <w:tcPr>
            <w:tcW w:w="455" w:type="dxa"/>
            <w:noWrap/>
            <w:vAlign w:val="bottom"/>
          </w:tcPr>
          <w:p w:rsidR="006B3AD3" w:rsidRDefault="006B3AD3" w:rsidP="009558EB">
            <w:pPr>
              <w:rPr>
                <w:sz w:val="18"/>
                <w:szCs w:val="18"/>
              </w:rPr>
            </w:pPr>
          </w:p>
        </w:tc>
        <w:tc>
          <w:tcPr>
            <w:tcW w:w="4860" w:type="dxa"/>
            <w:gridSpan w:val="7"/>
            <w:noWrap/>
            <w:vAlign w:val="bottom"/>
            <w:hideMark/>
          </w:tcPr>
          <w:p w:rsidR="006B3AD3" w:rsidRDefault="006B3AD3" w:rsidP="009558EB">
            <w:pPr>
              <w:jc w:val="center"/>
              <w:rPr>
                <w:sz w:val="18"/>
                <w:szCs w:val="18"/>
              </w:rPr>
            </w:pPr>
            <w:r>
              <w:rPr>
                <w:sz w:val="18"/>
                <w:szCs w:val="18"/>
              </w:rPr>
              <w:t>(должность)</w:t>
            </w:r>
          </w:p>
        </w:tc>
      </w:tr>
      <w:tr w:rsidR="006B3AD3" w:rsidTr="009558EB">
        <w:trPr>
          <w:gridBefore w:val="1"/>
          <w:wBefore w:w="93" w:type="dxa"/>
          <w:trHeight w:val="90"/>
        </w:trPr>
        <w:tc>
          <w:tcPr>
            <w:tcW w:w="2320" w:type="dxa"/>
            <w:gridSpan w:val="2"/>
            <w:tcBorders>
              <w:top w:val="nil"/>
              <w:left w:val="nil"/>
              <w:bottom w:val="single" w:sz="4" w:space="0" w:color="auto"/>
              <w:right w:val="nil"/>
            </w:tcBorders>
            <w:noWrap/>
            <w:vAlign w:val="bottom"/>
            <w:hideMark/>
          </w:tcPr>
          <w:p w:rsidR="006B3AD3" w:rsidRDefault="006B3AD3" w:rsidP="009558EB">
            <w:pPr>
              <w:jc w:val="center"/>
              <w:rPr>
                <w:i/>
                <w:iCs/>
                <w:sz w:val="18"/>
                <w:szCs w:val="18"/>
                <w:u w:val="single"/>
              </w:rPr>
            </w:pPr>
            <w:r>
              <w:rPr>
                <w:i/>
                <w:iCs/>
                <w:sz w:val="18"/>
                <w:szCs w:val="18"/>
                <w:u w:val="single"/>
              </w:rPr>
              <w:t> </w:t>
            </w:r>
          </w:p>
        </w:tc>
        <w:tc>
          <w:tcPr>
            <w:tcW w:w="261" w:type="dxa"/>
            <w:noWrap/>
            <w:vAlign w:val="bottom"/>
          </w:tcPr>
          <w:p w:rsidR="006B3AD3" w:rsidRDefault="006B3AD3" w:rsidP="009558EB">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6B3AD3" w:rsidRDefault="006B3AD3" w:rsidP="009558EB">
            <w:pPr>
              <w:rPr>
                <w:i/>
                <w:iCs/>
                <w:sz w:val="18"/>
                <w:szCs w:val="18"/>
              </w:rPr>
            </w:pPr>
            <w:r>
              <w:rPr>
                <w:i/>
                <w:iCs/>
                <w:sz w:val="18"/>
                <w:szCs w:val="18"/>
              </w:rPr>
              <w:t> </w:t>
            </w:r>
          </w:p>
        </w:tc>
        <w:tc>
          <w:tcPr>
            <w:tcW w:w="423" w:type="dxa"/>
            <w:noWrap/>
            <w:vAlign w:val="bottom"/>
          </w:tcPr>
          <w:p w:rsidR="006B3AD3" w:rsidRDefault="006B3AD3" w:rsidP="009558EB">
            <w:pPr>
              <w:rPr>
                <w:i/>
                <w:iCs/>
                <w:sz w:val="18"/>
                <w:szCs w:val="18"/>
              </w:rPr>
            </w:pPr>
          </w:p>
        </w:tc>
        <w:tc>
          <w:tcPr>
            <w:tcW w:w="236" w:type="dxa"/>
            <w:gridSpan w:val="2"/>
            <w:noWrap/>
            <w:vAlign w:val="bottom"/>
          </w:tcPr>
          <w:p w:rsidR="006B3AD3" w:rsidRDefault="006B3AD3" w:rsidP="009558EB">
            <w:pPr>
              <w:rPr>
                <w:i/>
                <w:iCs/>
                <w:sz w:val="18"/>
                <w:szCs w:val="18"/>
              </w:rPr>
            </w:pPr>
          </w:p>
        </w:tc>
        <w:tc>
          <w:tcPr>
            <w:tcW w:w="455" w:type="dxa"/>
            <w:noWrap/>
            <w:vAlign w:val="bottom"/>
          </w:tcPr>
          <w:p w:rsidR="006B3AD3" w:rsidRDefault="006B3AD3" w:rsidP="009558EB">
            <w:pPr>
              <w:rPr>
                <w:sz w:val="18"/>
                <w:szCs w:val="18"/>
              </w:rPr>
            </w:pPr>
          </w:p>
        </w:tc>
        <w:tc>
          <w:tcPr>
            <w:tcW w:w="1666" w:type="dxa"/>
            <w:gridSpan w:val="3"/>
            <w:tcBorders>
              <w:top w:val="nil"/>
              <w:left w:val="nil"/>
              <w:bottom w:val="single" w:sz="4" w:space="0" w:color="auto"/>
              <w:right w:val="nil"/>
            </w:tcBorders>
            <w:noWrap/>
            <w:vAlign w:val="bottom"/>
            <w:hideMark/>
          </w:tcPr>
          <w:p w:rsidR="006B3AD3" w:rsidRDefault="006B3AD3" w:rsidP="009558EB">
            <w:pPr>
              <w:jc w:val="center"/>
              <w:rPr>
                <w:i/>
                <w:iCs/>
                <w:sz w:val="18"/>
                <w:szCs w:val="18"/>
                <w:u w:val="single"/>
              </w:rPr>
            </w:pPr>
            <w:r>
              <w:rPr>
                <w:i/>
                <w:iCs/>
                <w:sz w:val="18"/>
                <w:szCs w:val="18"/>
                <w:u w:val="single"/>
              </w:rPr>
              <w:t> </w:t>
            </w:r>
          </w:p>
        </w:tc>
        <w:tc>
          <w:tcPr>
            <w:tcW w:w="589" w:type="dxa"/>
            <w:noWrap/>
            <w:vAlign w:val="bottom"/>
          </w:tcPr>
          <w:p w:rsidR="006B3AD3" w:rsidRDefault="006B3AD3" w:rsidP="009558EB">
            <w:pPr>
              <w:jc w:val="center"/>
              <w:rPr>
                <w:i/>
                <w:iCs/>
                <w:sz w:val="18"/>
                <w:szCs w:val="18"/>
                <w:u w:val="single"/>
              </w:rPr>
            </w:pPr>
          </w:p>
        </w:tc>
        <w:tc>
          <w:tcPr>
            <w:tcW w:w="2605" w:type="dxa"/>
            <w:gridSpan w:val="3"/>
            <w:tcBorders>
              <w:top w:val="nil"/>
              <w:left w:val="nil"/>
              <w:bottom w:val="single" w:sz="4" w:space="0" w:color="auto"/>
              <w:right w:val="nil"/>
            </w:tcBorders>
            <w:noWrap/>
            <w:vAlign w:val="bottom"/>
            <w:hideMark/>
          </w:tcPr>
          <w:p w:rsidR="006B3AD3" w:rsidRDefault="006B3AD3" w:rsidP="009558EB">
            <w:pPr>
              <w:rPr>
                <w:i/>
                <w:iCs/>
                <w:sz w:val="18"/>
                <w:szCs w:val="18"/>
              </w:rPr>
            </w:pPr>
            <w:r>
              <w:rPr>
                <w:i/>
                <w:iCs/>
                <w:sz w:val="18"/>
                <w:szCs w:val="18"/>
              </w:rPr>
              <w:t> </w:t>
            </w:r>
          </w:p>
        </w:tc>
      </w:tr>
      <w:tr w:rsidR="006B3AD3" w:rsidTr="009558EB">
        <w:trPr>
          <w:gridBefore w:val="1"/>
          <w:wBefore w:w="93" w:type="dxa"/>
          <w:trHeight w:val="225"/>
        </w:trPr>
        <w:tc>
          <w:tcPr>
            <w:tcW w:w="2320" w:type="dxa"/>
            <w:gridSpan w:val="2"/>
            <w:noWrap/>
            <w:vAlign w:val="bottom"/>
            <w:hideMark/>
          </w:tcPr>
          <w:p w:rsidR="006B3AD3" w:rsidRDefault="006B3AD3" w:rsidP="009558EB">
            <w:pPr>
              <w:jc w:val="center"/>
              <w:rPr>
                <w:sz w:val="16"/>
                <w:szCs w:val="16"/>
              </w:rPr>
            </w:pPr>
            <w:r>
              <w:rPr>
                <w:sz w:val="16"/>
                <w:szCs w:val="16"/>
              </w:rPr>
              <w:t>(подпись)</w:t>
            </w:r>
          </w:p>
        </w:tc>
        <w:tc>
          <w:tcPr>
            <w:tcW w:w="261" w:type="dxa"/>
            <w:noWrap/>
            <w:vAlign w:val="bottom"/>
          </w:tcPr>
          <w:p w:rsidR="006B3AD3" w:rsidRDefault="006B3AD3" w:rsidP="009558EB">
            <w:pPr>
              <w:jc w:val="center"/>
              <w:rPr>
                <w:sz w:val="16"/>
                <w:szCs w:val="16"/>
              </w:rPr>
            </w:pPr>
          </w:p>
        </w:tc>
        <w:tc>
          <w:tcPr>
            <w:tcW w:w="1720" w:type="dxa"/>
            <w:gridSpan w:val="2"/>
            <w:noWrap/>
            <w:vAlign w:val="bottom"/>
            <w:hideMark/>
          </w:tcPr>
          <w:p w:rsidR="006B3AD3" w:rsidRDefault="006B3AD3" w:rsidP="009558EB">
            <w:pPr>
              <w:jc w:val="center"/>
              <w:rPr>
                <w:sz w:val="14"/>
                <w:szCs w:val="14"/>
              </w:rPr>
            </w:pPr>
            <w:r>
              <w:rPr>
                <w:sz w:val="14"/>
                <w:szCs w:val="14"/>
              </w:rPr>
              <w:t>(расшифровка подписи)</w:t>
            </w:r>
          </w:p>
        </w:tc>
        <w:tc>
          <w:tcPr>
            <w:tcW w:w="423" w:type="dxa"/>
            <w:noWrap/>
            <w:vAlign w:val="bottom"/>
          </w:tcPr>
          <w:p w:rsidR="006B3AD3" w:rsidRDefault="006B3AD3" w:rsidP="009558EB">
            <w:pPr>
              <w:jc w:val="center"/>
              <w:rPr>
                <w:sz w:val="18"/>
                <w:szCs w:val="18"/>
              </w:rPr>
            </w:pPr>
          </w:p>
        </w:tc>
        <w:tc>
          <w:tcPr>
            <w:tcW w:w="236" w:type="dxa"/>
            <w:gridSpan w:val="2"/>
            <w:noWrap/>
            <w:vAlign w:val="bottom"/>
          </w:tcPr>
          <w:p w:rsidR="006B3AD3" w:rsidRDefault="006B3AD3" w:rsidP="009558EB">
            <w:pPr>
              <w:jc w:val="center"/>
              <w:rPr>
                <w:sz w:val="18"/>
                <w:szCs w:val="18"/>
              </w:rPr>
            </w:pPr>
          </w:p>
        </w:tc>
        <w:tc>
          <w:tcPr>
            <w:tcW w:w="455" w:type="dxa"/>
            <w:noWrap/>
            <w:vAlign w:val="bottom"/>
          </w:tcPr>
          <w:p w:rsidR="006B3AD3" w:rsidRDefault="006B3AD3" w:rsidP="009558EB">
            <w:pPr>
              <w:rPr>
                <w:sz w:val="18"/>
                <w:szCs w:val="18"/>
              </w:rPr>
            </w:pPr>
          </w:p>
        </w:tc>
        <w:tc>
          <w:tcPr>
            <w:tcW w:w="1666" w:type="dxa"/>
            <w:gridSpan w:val="3"/>
            <w:noWrap/>
            <w:vAlign w:val="bottom"/>
            <w:hideMark/>
          </w:tcPr>
          <w:p w:rsidR="006B3AD3" w:rsidRDefault="006B3AD3" w:rsidP="009558EB">
            <w:pPr>
              <w:jc w:val="center"/>
              <w:rPr>
                <w:sz w:val="16"/>
                <w:szCs w:val="16"/>
              </w:rPr>
            </w:pPr>
            <w:r>
              <w:rPr>
                <w:sz w:val="16"/>
                <w:szCs w:val="16"/>
              </w:rPr>
              <w:t>(подпись)</w:t>
            </w:r>
          </w:p>
        </w:tc>
        <w:tc>
          <w:tcPr>
            <w:tcW w:w="589" w:type="dxa"/>
            <w:noWrap/>
            <w:vAlign w:val="bottom"/>
          </w:tcPr>
          <w:p w:rsidR="006B3AD3" w:rsidRDefault="006B3AD3" w:rsidP="009558EB">
            <w:pPr>
              <w:jc w:val="center"/>
              <w:rPr>
                <w:sz w:val="16"/>
                <w:szCs w:val="16"/>
              </w:rPr>
            </w:pPr>
          </w:p>
        </w:tc>
        <w:tc>
          <w:tcPr>
            <w:tcW w:w="2605" w:type="dxa"/>
            <w:gridSpan w:val="3"/>
            <w:tcBorders>
              <w:top w:val="single" w:sz="4" w:space="0" w:color="auto"/>
              <w:left w:val="nil"/>
              <w:bottom w:val="nil"/>
              <w:right w:val="nil"/>
            </w:tcBorders>
            <w:noWrap/>
            <w:vAlign w:val="bottom"/>
            <w:hideMark/>
          </w:tcPr>
          <w:p w:rsidR="006B3AD3" w:rsidRDefault="006B3AD3" w:rsidP="009558EB">
            <w:pPr>
              <w:jc w:val="center"/>
              <w:rPr>
                <w:sz w:val="16"/>
                <w:szCs w:val="16"/>
              </w:rPr>
            </w:pPr>
            <w:r>
              <w:rPr>
                <w:sz w:val="16"/>
                <w:szCs w:val="16"/>
              </w:rPr>
              <w:t>(расшифровка подписи)</w:t>
            </w:r>
          </w:p>
        </w:tc>
      </w:tr>
      <w:tr w:rsidR="006B3AD3" w:rsidTr="009558EB">
        <w:trPr>
          <w:gridBefore w:val="1"/>
          <w:wBefore w:w="93" w:type="dxa"/>
          <w:trHeight w:val="255"/>
        </w:trPr>
        <w:tc>
          <w:tcPr>
            <w:tcW w:w="1560" w:type="dxa"/>
            <w:noWrap/>
            <w:vAlign w:val="bottom"/>
            <w:hideMark/>
          </w:tcPr>
          <w:p w:rsidR="006B3AD3" w:rsidRDefault="006B3AD3" w:rsidP="009558EB">
            <w:pPr>
              <w:jc w:val="center"/>
              <w:rPr>
                <w:sz w:val="16"/>
                <w:szCs w:val="16"/>
              </w:rPr>
            </w:pPr>
            <w:r>
              <w:rPr>
                <w:sz w:val="16"/>
                <w:szCs w:val="16"/>
              </w:rPr>
              <w:t>М.П.</w:t>
            </w:r>
          </w:p>
        </w:tc>
        <w:tc>
          <w:tcPr>
            <w:tcW w:w="760" w:type="dxa"/>
            <w:noWrap/>
            <w:vAlign w:val="bottom"/>
          </w:tcPr>
          <w:p w:rsidR="006B3AD3" w:rsidRDefault="006B3AD3" w:rsidP="009558EB">
            <w:pPr>
              <w:rPr>
                <w:sz w:val="16"/>
                <w:szCs w:val="16"/>
              </w:rPr>
            </w:pPr>
          </w:p>
        </w:tc>
        <w:tc>
          <w:tcPr>
            <w:tcW w:w="261" w:type="dxa"/>
            <w:noWrap/>
            <w:vAlign w:val="bottom"/>
          </w:tcPr>
          <w:p w:rsidR="006B3AD3" w:rsidRDefault="006B3AD3" w:rsidP="009558EB">
            <w:pPr>
              <w:rPr>
                <w:sz w:val="16"/>
                <w:szCs w:val="16"/>
              </w:rPr>
            </w:pPr>
          </w:p>
        </w:tc>
        <w:tc>
          <w:tcPr>
            <w:tcW w:w="1140" w:type="dxa"/>
            <w:noWrap/>
            <w:vAlign w:val="bottom"/>
          </w:tcPr>
          <w:p w:rsidR="006B3AD3" w:rsidRDefault="006B3AD3" w:rsidP="009558EB">
            <w:pPr>
              <w:rPr>
                <w:sz w:val="16"/>
                <w:szCs w:val="16"/>
              </w:rPr>
            </w:pPr>
          </w:p>
        </w:tc>
        <w:tc>
          <w:tcPr>
            <w:tcW w:w="580" w:type="dxa"/>
            <w:noWrap/>
            <w:vAlign w:val="bottom"/>
          </w:tcPr>
          <w:p w:rsidR="006B3AD3" w:rsidRDefault="006B3AD3" w:rsidP="009558EB">
            <w:pPr>
              <w:rPr>
                <w:sz w:val="16"/>
                <w:szCs w:val="16"/>
              </w:rPr>
            </w:pPr>
          </w:p>
        </w:tc>
        <w:tc>
          <w:tcPr>
            <w:tcW w:w="423" w:type="dxa"/>
            <w:noWrap/>
            <w:vAlign w:val="bottom"/>
          </w:tcPr>
          <w:p w:rsidR="006B3AD3" w:rsidRDefault="006B3AD3" w:rsidP="009558EB">
            <w:pPr>
              <w:rPr>
                <w:sz w:val="16"/>
                <w:szCs w:val="16"/>
              </w:rPr>
            </w:pPr>
          </w:p>
        </w:tc>
        <w:tc>
          <w:tcPr>
            <w:tcW w:w="236" w:type="dxa"/>
            <w:gridSpan w:val="2"/>
            <w:noWrap/>
            <w:vAlign w:val="bottom"/>
          </w:tcPr>
          <w:p w:rsidR="006B3AD3" w:rsidRDefault="006B3AD3" w:rsidP="009558EB">
            <w:pPr>
              <w:rPr>
                <w:sz w:val="16"/>
                <w:szCs w:val="16"/>
              </w:rPr>
            </w:pPr>
          </w:p>
        </w:tc>
        <w:tc>
          <w:tcPr>
            <w:tcW w:w="455" w:type="dxa"/>
            <w:noWrap/>
            <w:vAlign w:val="bottom"/>
          </w:tcPr>
          <w:p w:rsidR="006B3AD3" w:rsidRDefault="006B3AD3" w:rsidP="009558EB">
            <w:pPr>
              <w:rPr>
                <w:sz w:val="16"/>
                <w:szCs w:val="16"/>
              </w:rPr>
            </w:pPr>
          </w:p>
        </w:tc>
        <w:tc>
          <w:tcPr>
            <w:tcW w:w="1194" w:type="dxa"/>
            <w:noWrap/>
            <w:vAlign w:val="bottom"/>
            <w:hideMark/>
          </w:tcPr>
          <w:p w:rsidR="006B3AD3" w:rsidRDefault="006B3AD3" w:rsidP="009558EB">
            <w:pPr>
              <w:jc w:val="center"/>
              <w:rPr>
                <w:sz w:val="16"/>
                <w:szCs w:val="16"/>
              </w:rPr>
            </w:pPr>
            <w:r>
              <w:rPr>
                <w:sz w:val="16"/>
                <w:szCs w:val="16"/>
              </w:rPr>
              <w:t>М.П.</w:t>
            </w:r>
          </w:p>
        </w:tc>
        <w:tc>
          <w:tcPr>
            <w:tcW w:w="236" w:type="dxa"/>
            <w:noWrap/>
            <w:vAlign w:val="bottom"/>
          </w:tcPr>
          <w:p w:rsidR="006B3AD3" w:rsidRDefault="006B3AD3" w:rsidP="009558EB">
            <w:pPr>
              <w:jc w:val="center"/>
              <w:rPr>
                <w:sz w:val="16"/>
                <w:szCs w:val="16"/>
              </w:rPr>
            </w:pPr>
          </w:p>
        </w:tc>
        <w:tc>
          <w:tcPr>
            <w:tcW w:w="236" w:type="dxa"/>
            <w:noWrap/>
            <w:vAlign w:val="bottom"/>
          </w:tcPr>
          <w:p w:rsidR="006B3AD3" w:rsidRDefault="006B3AD3" w:rsidP="009558EB">
            <w:pPr>
              <w:jc w:val="center"/>
              <w:rPr>
                <w:sz w:val="16"/>
                <w:szCs w:val="16"/>
              </w:rPr>
            </w:pPr>
          </w:p>
        </w:tc>
        <w:tc>
          <w:tcPr>
            <w:tcW w:w="589" w:type="dxa"/>
            <w:noWrap/>
            <w:vAlign w:val="bottom"/>
          </w:tcPr>
          <w:p w:rsidR="006B3AD3" w:rsidRDefault="006B3AD3" w:rsidP="009558EB">
            <w:pPr>
              <w:rPr>
                <w:sz w:val="16"/>
                <w:szCs w:val="16"/>
              </w:rPr>
            </w:pPr>
          </w:p>
        </w:tc>
        <w:tc>
          <w:tcPr>
            <w:tcW w:w="1026" w:type="dxa"/>
            <w:noWrap/>
            <w:vAlign w:val="bottom"/>
          </w:tcPr>
          <w:p w:rsidR="006B3AD3" w:rsidRDefault="006B3AD3" w:rsidP="009558EB">
            <w:pPr>
              <w:rPr>
                <w:sz w:val="16"/>
                <w:szCs w:val="16"/>
              </w:rPr>
            </w:pPr>
          </w:p>
        </w:tc>
        <w:tc>
          <w:tcPr>
            <w:tcW w:w="1579" w:type="dxa"/>
            <w:gridSpan w:val="2"/>
            <w:noWrap/>
            <w:vAlign w:val="bottom"/>
          </w:tcPr>
          <w:p w:rsidR="006B3AD3" w:rsidRDefault="006B3AD3" w:rsidP="009558EB">
            <w:pPr>
              <w:rPr>
                <w:sz w:val="16"/>
                <w:szCs w:val="16"/>
              </w:rPr>
            </w:pPr>
          </w:p>
        </w:tc>
      </w:tr>
      <w:tr w:rsidR="006B3AD3" w:rsidTr="009558EB">
        <w:trPr>
          <w:gridAfter w:val="1"/>
          <w:wAfter w:w="189" w:type="dxa"/>
        </w:trPr>
        <w:tc>
          <w:tcPr>
            <w:tcW w:w="4968" w:type="dxa"/>
            <w:gridSpan w:val="8"/>
          </w:tcPr>
          <w:p w:rsidR="006B3AD3" w:rsidRPr="003D7E3C" w:rsidRDefault="006B3AD3" w:rsidP="00D87AD3">
            <w:pPr>
              <w:pStyle w:val="37"/>
              <w:tabs>
                <w:tab w:val="center" w:pos="3276"/>
                <w:tab w:val="left" w:pos="4575"/>
              </w:tabs>
              <w:rPr>
                <w:b/>
                <w:bCs/>
                <w:sz w:val="24"/>
                <w:szCs w:val="24"/>
                <w:u w:val="single"/>
                <w:lang w:eastAsia="ru-RU"/>
              </w:rPr>
            </w:pPr>
            <w:r>
              <w:rPr>
                <w:b/>
                <w:bCs/>
                <w:sz w:val="24"/>
                <w:szCs w:val="24"/>
                <w:u w:val="single"/>
                <w:lang w:eastAsia="ru-RU"/>
              </w:rPr>
              <w:t>Форма документа согласована:</w:t>
            </w:r>
          </w:p>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Default="006B3AD3">
            <w:pPr>
              <w:pStyle w:val="37"/>
              <w:tabs>
                <w:tab w:val="center" w:pos="3276"/>
                <w:tab w:val="left" w:pos="4575"/>
              </w:tabs>
              <w:rPr>
                <w:b/>
                <w:bCs/>
                <w:sz w:val="24"/>
                <w:szCs w:val="24"/>
                <w:lang w:eastAsia="ru-RU"/>
              </w:rPr>
            </w:pPr>
            <w:r>
              <w:rPr>
                <w:b/>
                <w:bCs/>
                <w:sz w:val="24"/>
                <w:szCs w:val="24"/>
                <w:lang w:eastAsia="ru-RU"/>
              </w:rPr>
              <w:t>________________</w:t>
            </w:r>
          </w:p>
        </w:tc>
        <w:tc>
          <w:tcPr>
            <w:tcW w:w="5211" w:type="dxa"/>
            <w:gridSpan w:val="8"/>
            <w:hideMark/>
          </w:tcPr>
          <w:p w:rsidR="006B3AD3" w:rsidRDefault="006B3AD3" w:rsidP="00D87AD3">
            <w:pPr>
              <w:pStyle w:val="37"/>
              <w:rPr>
                <w:b/>
                <w:bCs/>
                <w:sz w:val="24"/>
                <w:szCs w:val="24"/>
                <w:lang w:eastAsia="ru-RU"/>
              </w:rPr>
            </w:pPr>
          </w:p>
          <w:p w:rsidR="006B3AD3" w:rsidRDefault="006B3AD3">
            <w:pPr>
              <w:pStyle w:val="37"/>
              <w:rPr>
                <w:b/>
                <w:bCs/>
                <w:sz w:val="24"/>
                <w:szCs w:val="24"/>
                <w:lang w:eastAsia="ru-RU"/>
              </w:rPr>
            </w:pPr>
            <w:r>
              <w:rPr>
                <w:b/>
                <w:bCs/>
                <w:sz w:val="24"/>
                <w:szCs w:val="24"/>
                <w:lang w:eastAsia="ru-RU"/>
              </w:rPr>
              <w:t>От Заказчика</w:t>
            </w:r>
          </w:p>
          <w:p w:rsidR="006B3AD3" w:rsidRPr="000673FC" w:rsidRDefault="006B3AD3">
            <w:pPr>
              <w:pStyle w:val="37"/>
              <w:rPr>
                <w:sz w:val="24"/>
                <w:szCs w:val="24"/>
                <w:lang w:eastAsia="ru-RU"/>
              </w:rPr>
            </w:pPr>
            <w:r>
              <w:rPr>
                <w:b/>
                <w:bCs/>
                <w:sz w:val="24"/>
                <w:szCs w:val="24"/>
                <w:lang w:eastAsia="ru-RU"/>
              </w:rPr>
              <w:t>________________</w:t>
            </w:r>
          </w:p>
        </w:tc>
      </w:tr>
    </w:tbl>
    <w:p w:rsidR="006B3AD3" w:rsidRDefault="006B3AD3" w:rsidP="00A1369D">
      <w:r>
        <w:rPr>
          <w:b/>
          <w:bCs/>
        </w:rPr>
        <w:br w:type="page"/>
      </w:r>
    </w:p>
    <w:p w:rsidR="006B3AD3" w:rsidRDefault="006B3AD3" w:rsidP="00D11B4E">
      <w:pPr>
        <w:jc w:val="right"/>
      </w:pPr>
      <w:r>
        <w:lastRenderedPageBreak/>
        <w:t>Приложение № 9</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rPr>
          <w:b/>
        </w:rPr>
      </w:pPr>
      <w:r>
        <w:rPr>
          <w:b/>
        </w:rPr>
        <w:t>Форма документа:</w:t>
      </w:r>
    </w:p>
    <w:p w:rsidR="006B3AD3" w:rsidRDefault="006B3AD3" w:rsidP="00A1369D">
      <w:pPr>
        <w:jc w:val="center"/>
        <w:rPr>
          <w:b/>
        </w:rPr>
      </w:pPr>
    </w:p>
    <w:p w:rsidR="006B3AD3" w:rsidRDefault="006B3AD3" w:rsidP="00A1369D">
      <w:pPr>
        <w:jc w:val="center"/>
        <w:rPr>
          <w:b/>
        </w:rPr>
      </w:pPr>
      <w:r>
        <w:rPr>
          <w:b/>
        </w:rPr>
        <w:t>Расчет стоимости работ по погрузке (выгрузке)</w:t>
      </w:r>
    </w:p>
    <w:p w:rsidR="006B3AD3" w:rsidRDefault="006B3AD3" w:rsidP="00A1369D">
      <w:pPr>
        <w:jc w:val="right"/>
      </w:pPr>
    </w:p>
    <w:p w:rsidR="006B3AD3" w:rsidRDefault="006B3AD3" w:rsidP="00A1369D">
      <w:pPr>
        <w:rPr>
          <w:b/>
          <w:bCs/>
          <w:i/>
          <w:iCs/>
          <w:color w:val="0000FF"/>
        </w:rPr>
      </w:pPr>
      <w:proofErr w:type="spellStart"/>
      <w:r>
        <w:t>ВЧДр</w:t>
      </w:r>
      <w:proofErr w:type="spellEnd"/>
      <w:r>
        <w:t xml:space="preserve"> _____________________ «____»___________201 г.</w:t>
      </w:r>
      <w:r>
        <w:rPr>
          <w:b/>
          <w:bCs/>
          <w:i/>
          <w:iCs/>
          <w:color w:val="0000FF"/>
        </w:rPr>
        <w:t xml:space="preserve"> </w:t>
      </w:r>
    </w:p>
    <w:p w:rsidR="006B3AD3" w:rsidRDefault="006B3AD3" w:rsidP="00A1369D">
      <w:pPr>
        <w:jc w:val="right"/>
        <w:rPr>
          <w:b/>
          <w:bCs/>
          <w:i/>
          <w:iCs/>
          <w:color w:val="0000FF"/>
        </w:rPr>
      </w:pPr>
    </w:p>
    <w:tbl>
      <w:tblPr>
        <w:tblW w:w="9735" w:type="dxa"/>
        <w:tblInd w:w="93" w:type="dxa"/>
        <w:tblLook w:val="04A0"/>
      </w:tblPr>
      <w:tblGrid>
        <w:gridCol w:w="1329"/>
        <w:gridCol w:w="1066"/>
        <w:gridCol w:w="1085"/>
        <w:gridCol w:w="1115"/>
        <w:gridCol w:w="939"/>
        <w:gridCol w:w="1370"/>
        <w:gridCol w:w="1334"/>
        <w:gridCol w:w="1522"/>
      </w:tblGrid>
      <w:tr w:rsidR="006B3AD3" w:rsidTr="009558EB">
        <w:trPr>
          <w:trHeight w:val="300"/>
        </w:trPr>
        <w:tc>
          <w:tcPr>
            <w:tcW w:w="9735" w:type="dxa"/>
            <w:gridSpan w:val="8"/>
            <w:tcBorders>
              <w:top w:val="nil"/>
              <w:left w:val="nil"/>
              <w:bottom w:val="single" w:sz="4" w:space="0" w:color="auto"/>
              <w:right w:val="nil"/>
            </w:tcBorders>
            <w:noWrap/>
            <w:vAlign w:val="center"/>
            <w:hideMark/>
          </w:tcPr>
          <w:p w:rsidR="006B3AD3" w:rsidRDefault="006B3AD3" w:rsidP="009558EB">
            <w:pPr>
              <w:rPr>
                <w:b/>
                <w:bCs/>
                <w:i/>
                <w:iCs/>
                <w:sz w:val="22"/>
                <w:szCs w:val="22"/>
              </w:rPr>
            </w:pPr>
            <w:r>
              <w:rPr>
                <w:b/>
                <w:bCs/>
                <w:i/>
                <w:iCs/>
                <w:sz w:val="22"/>
                <w:szCs w:val="22"/>
              </w:rPr>
              <w:t>1. Погрузка (выгрузка) Металлолома</w:t>
            </w:r>
          </w:p>
        </w:tc>
      </w:tr>
      <w:tr w:rsidR="006B3AD3" w:rsidTr="009558EB">
        <w:trPr>
          <w:trHeight w:val="680"/>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 стоимость услуг, руб.</w:t>
            </w:r>
            <w:r>
              <w:rPr>
                <w:sz w:val="16"/>
                <w:szCs w:val="16"/>
              </w:rPr>
              <w:br/>
              <w:t>(Гр.6*Гр.7)</w:t>
            </w:r>
          </w:p>
        </w:tc>
      </w:tr>
      <w:tr w:rsidR="006B3AD3" w:rsidTr="009558EB">
        <w:trPr>
          <w:trHeight w:val="165"/>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8</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r>
      <w:tr w:rsidR="006B3AD3" w:rsidTr="009558EB">
        <w:trPr>
          <w:trHeight w:val="255"/>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6B3AD3" w:rsidRDefault="006B3AD3"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255"/>
        </w:trPr>
        <w:tc>
          <w:tcPr>
            <w:tcW w:w="8200" w:type="dxa"/>
            <w:gridSpan w:val="7"/>
            <w:tcBorders>
              <w:top w:val="nil"/>
              <w:left w:val="nil"/>
              <w:bottom w:val="single" w:sz="4" w:space="0" w:color="auto"/>
              <w:right w:val="nil"/>
            </w:tcBorders>
            <w:noWrap/>
            <w:vAlign w:val="center"/>
          </w:tcPr>
          <w:p w:rsidR="006B3AD3" w:rsidRDefault="006B3AD3" w:rsidP="009558EB">
            <w:pPr>
              <w:rPr>
                <w:b/>
                <w:bCs/>
                <w:i/>
                <w:iCs/>
                <w:sz w:val="22"/>
                <w:szCs w:val="22"/>
              </w:rPr>
            </w:pPr>
          </w:p>
          <w:p w:rsidR="006B3AD3" w:rsidRDefault="006B3AD3" w:rsidP="009558EB">
            <w:pPr>
              <w:rPr>
                <w:b/>
                <w:bCs/>
                <w:i/>
                <w:iCs/>
                <w:sz w:val="22"/>
                <w:szCs w:val="22"/>
              </w:rPr>
            </w:pPr>
            <w:r>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6B3AD3" w:rsidRDefault="006B3AD3" w:rsidP="009558EB">
            <w:pPr>
              <w:rPr>
                <w:sz w:val="16"/>
                <w:szCs w:val="16"/>
              </w:rPr>
            </w:pPr>
          </w:p>
        </w:tc>
      </w:tr>
      <w:tr w:rsidR="006B3AD3" w:rsidTr="009558EB">
        <w:trPr>
          <w:trHeight w:val="750"/>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 стоимость услуг, руб.</w:t>
            </w:r>
            <w:r>
              <w:rPr>
                <w:sz w:val="16"/>
                <w:szCs w:val="16"/>
              </w:rPr>
              <w:br/>
              <w:t>(Гр.6*Гр.7)</w:t>
            </w:r>
          </w:p>
        </w:tc>
      </w:tr>
      <w:tr w:rsidR="006B3AD3" w:rsidTr="009558EB">
        <w:trPr>
          <w:trHeight w:val="135"/>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8</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25"/>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6B3AD3" w:rsidRDefault="006B3AD3"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8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35"/>
        </w:trPr>
        <w:tc>
          <w:tcPr>
            <w:tcW w:w="1237" w:type="dxa"/>
            <w:noWrap/>
            <w:vAlign w:val="bottom"/>
          </w:tcPr>
          <w:p w:rsidR="006B3AD3" w:rsidRDefault="006B3AD3" w:rsidP="009558EB">
            <w:pPr>
              <w:rPr>
                <w:rFonts w:ascii="Arial CYR" w:hAnsi="Arial CYR" w:cs="Arial CYR"/>
              </w:rPr>
            </w:pPr>
          </w:p>
        </w:tc>
        <w:tc>
          <w:tcPr>
            <w:tcW w:w="1074" w:type="dxa"/>
            <w:noWrap/>
            <w:vAlign w:val="center"/>
          </w:tcPr>
          <w:p w:rsidR="006B3AD3" w:rsidRDefault="006B3AD3" w:rsidP="009558EB">
            <w:pPr>
              <w:rPr>
                <w:rFonts w:ascii="Helv" w:hAnsi="Helv" w:cs="Arial CYR"/>
              </w:rPr>
            </w:pPr>
          </w:p>
        </w:tc>
        <w:tc>
          <w:tcPr>
            <w:tcW w:w="1093" w:type="dxa"/>
            <w:noWrap/>
            <w:vAlign w:val="center"/>
          </w:tcPr>
          <w:p w:rsidR="006B3AD3" w:rsidRDefault="006B3AD3" w:rsidP="009558EB">
            <w:pPr>
              <w:rPr>
                <w:rFonts w:ascii="Helv" w:hAnsi="Helv" w:cs="Arial CYR"/>
              </w:rPr>
            </w:pPr>
          </w:p>
        </w:tc>
        <w:tc>
          <w:tcPr>
            <w:tcW w:w="1124" w:type="dxa"/>
            <w:noWrap/>
            <w:vAlign w:val="center"/>
          </w:tcPr>
          <w:p w:rsidR="006B3AD3" w:rsidRDefault="006B3AD3" w:rsidP="009558EB">
            <w:pPr>
              <w:rPr>
                <w:rFonts w:ascii="Helv" w:hAnsi="Helv" w:cs="Arial CYR"/>
              </w:rPr>
            </w:pPr>
          </w:p>
        </w:tc>
        <w:tc>
          <w:tcPr>
            <w:tcW w:w="946" w:type="dxa"/>
            <w:noWrap/>
            <w:vAlign w:val="center"/>
          </w:tcPr>
          <w:p w:rsidR="006B3AD3" w:rsidRDefault="006B3AD3" w:rsidP="009558EB">
            <w:pPr>
              <w:rPr>
                <w:rFonts w:ascii="Helv" w:hAnsi="Helv" w:cs="Arial CYR"/>
              </w:rPr>
            </w:pPr>
          </w:p>
        </w:tc>
        <w:tc>
          <w:tcPr>
            <w:tcW w:w="1381" w:type="dxa"/>
            <w:noWrap/>
            <w:vAlign w:val="center"/>
          </w:tcPr>
          <w:p w:rsidR="006B3AD3" w:rsidRDefault="006B3AD3" w:rsidP="009558EB">
            <w:pPr>
              <w:rPr>
                <w:rFonts w:ascii="Helv" w:hAnsi="Helv" w:cs="Arial CYR"/>
              </w:rPr>
            </w:pPr>
          </w:p>
        </w:tc>
        <w:tc>
          <w:tcPr>
            <w:tcW w:w="1345" w:type="dxa"/>
            <w:noWrap/>
            <w:vAlign w:val="center"/>
          </w:tcPr>
          <w:p w:rsidR="006B3AD3" w:rsidRDefault="006B3AD3" w:rsidP="009558EB">
            <w:pPr>
              <w:rPr>
                <w:rFonts w:ascii="Helv" w:hAnsi="Helv" w:cs="Arial CYR"/>
              </w:rPr>
            </w:pPr>
          </w:p>
        </w:tc>
        <w:tc>
          <w:tcPr>
            <w:tcW w:w="1535" w:type="dxa"/>
            <w:noWrap/>
            <w:vAlign w:val="center"/>
          </w:tcPr>
          <w:p w:rsidR="006B3AD3" w:rsidRDefault="006B3AD3" w:rsidP="009558EB">
            <w:pPr>
              <w:rPr>
                <w:rFonts w:ascii="Helv" w:hAnsi="Helv" w:cs="Arial CYR"/>
              </w:rPr>
            </w:pPr>
          </w:p>
        </w:tc>
      </w:tr>
      <w:tr w:rsidR="006B3AD3" w:rsidTr="009558EB">
        <w:trPr>
          <w:trHeight w:val="255"/>
        </w:trPr>
        <w:tc>
          <w:tcPr>
            <w:tcW w:w="8200" w:type="dxa"/>
            <w:gridSpan w:val="7"/>
            <w:tcBorders>
              <w:top w:val="nil"/>
              <w:left w:val="nil"/>
              <w:bottom w:val="single" w:sz="4" w:space="0" w:color="auto"/>
              <w:right w:val="nil"/>
            </w:tcBorders>
            <w:noWrap/>
            <w:vAlign w:val="center"/>
            <w:hideMark/>
          </w:tcPr>
          <w:p w:rsidR="006B3AD3" w:rsidRDefault="006B3AD3" w:rsidP="009558EB">
            <w:pPr>
              <w:rPr>
                <w:b/>
                <w:bCs/>
                <w:i/>
                <w:iCs/>
                <w:sz w:val="22"/>
                <w:szCs w:val="22"/>
              </w:rPr>
            </w:pPr>
            <w:r>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6B3AD3" w:rsidRDefault="006B3AD3" w:rsidP="009558EB">
            <w:pPr>
              <w:rPr>
                <w:sz w:val="16"/>
                <w:szCs w:val="16"/>
              </w:rPr>
            </w:pPr>
          </w:p>
        </w:tc>
      </w:tr>
      <w:tr w:rsidR="006B3AD3" w:rsidTr="009558EB">
        <w:trPr>
          <w:trHeight w:val="719"/>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Выгрузка,</w:t>
            </w:r>
            <w:r>
              <w:rPr>
                <w:sz w:val="16"/>
                <w:szCs w:val="16"/>
              </w:rPr>
              <w:br/>
            </w:r>
            <w:proofErr w:type="spellStart"/>
            <w:proofErr w:type="gramStart"/>
            <w:r>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Погрузка,</w:t>
            </w:r>
            <w:r>
              <w:rPr>
                <w:sz w:val="16"/>
                <w:szCs w:val="16"/>
              </w:rPr>
              <w:br/>
            </w:r>
            <w:proofErr w:type="spellStart"/>
            <w:proofErr w:type="gramStart"/>
            <w:r>
              <w:rPr>
                <w:sz w:val="16"/>
                <w:szCs w:val="16"/>
              </w:rPr>
              <w:t>шт</w:t>
            </w:r>
            <w:proofErr w:type="spellEnd"/>
            <w:proofErr w:type="gramEnd"/>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 шт.</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 стоимость услуг, руб.</w:t>
            </w:r>
            <w:r>
              <w:rPr>
                <w:sz w:val="16"/>
                <w:szCs w:val="16"/>
              </w:rPr>
              <w:br/>
              <w:t>(Гр.6*Гр.7)</w:t>
            </w:r>
          </w:p>
        </w:tc>
      </w:tr>
      <w:tr w:rsidR="006B3AD3" w:rsidTr="009558EB">
        <w:trPr>
          <w:trHeight w:val="150"/>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8</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r>
      <w:tr w:rsidR="006B3AD3"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r>
      <w:tr w:rsidR="006B3AD3" w:rsidTr="009558EB">
        <w:trPr>
          <w:trHeight w:val="195"/>
        </w:trPr>
        <w:tc>
          <w:tcPr>
            <w:tcW w:w="1237" w:type="dxa"/>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6B3AD3" w:rsidRDefault="006B3AD3"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9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6B3AD3" w:rsidRDefault="006B3AD3"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&lt;Сумма&gt;</w:t>
            </w:r>
          </w:p>
        </w:tc>
      </w:tr>
      <w:tr w:rsidR="006B3AD3" w:rsidTr="009558EB">
        <w:trPr>
          <w:trHeight w:val="180"/>
        </w:trPr>
        <w:tc>
          <w:tcPr>
            <w:tcW w:w="1237" w:type="dxa"/>
            <w:noWrap/>
            <w:vAlign w:val="bottom"/>
          </w:tcPr>
          <w:p w:rsidR="006B3AD3" w:rsidRDefault="006B3AD3" w:rsidP="009558EB">
            <w:pPr>
              <w:rPr>
                <w:rFonts w:ascii="Arial CYR" w:hAnsi="Arial CYR" w:cs="Arial CYR"/>
              </w:rPr>
            </w:pPr>
          </w:p>
        </w:tc>
        <w:tc>
          <w:tcPr>
            <w:tcW w:w="1074" w:type="dxa"/>
            <w:noWrap/>
            <w:vAlign w:val="center"/>
          </w:tcPr>
          <w:p w:rsidR="006B3AD3" w:rsidRDefault="006B3AD3" w:rsidP="009558EB">
            <w:pPr>
              <w:rPr>
                <w:rFonts w:ascii="Helv" w:hAnsi="Helv" w:cs="Arial CYR"/>
              </w:rPr>
            </w:pPr>
          </w:p>
        </w:tc>
        <w:tc>
          <w:tcPr>
            <w:tcW w:w="1093" w:type="dxa"/>
            <w:noWrap/>
            <w:vAlign w:val="center"/>
          </w:tcPr>
          <w:p w:rsidR="006B3AD3" w:rsidRDefault="006B3AD3" w:rsidP="009558EB">
            <w:pPr>
              <w:rPr>
                <w:rFonts w:ascii="Helv" w:hAnsi="Helv" w:cs="Arial CYR"/>
              </w:rPr>
            </w:pPr>
          </w:p>
        </w:tc>
        <w:tc>
          <w:tcPr>
            <w:tcW w:w="1124" w:type="dxa"/>
            <w:noWrap/>
            <w:vAlign w:val="center"/>
          </w:tcPr>
          <w:p w:rsidR="006B3AD3" w:rsidRDefault="006B3AD3" w:rsidP="009558EB">
            <w:pPr>
              <w:rPr>
                <w:rFonts w:ascii="Helv" w:hAnsi="Helv" w:cs="Arial CYR"/>
              </w:rPr>
            </w:pPr>
          </w:p>
        </w:tc>
        <w:tc>
          <w:tcPr>
            <w:tcW w:w="946" w:type="dxa"/>
            <w:noWrap/>
            <w:vAlign w:val="center"/>
          </w:tcPr>
          <w:p w:rsidR="006B3AD3" w:rsidRDefault="006B3AD3" w:rsidP="009558EB">
            <w:pPr>
              <w:rPr>
                <w:rFonts w:ascii="Helv" w:hAnsi="Helv" w:cs="Arial CYR"/>
              </w:rPr>
            </w:pPr>
          </w:p>
        </w:tc>
        <w:tc>
          <w:tcPr>
            <w:tcW w:w="1381" w:type="dxa"/>
            <w:noWrap/>
            <w:vAlign w:val="center"/>
          </w:tcPr>
          <w:p w:rsidR="006B3AD3" w:rsidRDefault="006B3AD3" w:rsidP="009558EB">
            <w:pPr>
              <w:rPr>
                <w:rFonts w:ascii="Helv" w:hAnsi="Helv" w:cs="Arial CYR"/>
              </w:rPr>
            </w:pPr>
          </w:p>
        </w:tc>
        <w:tc>
          <w:tcPr>
            <w:tcW w:w="1345" w:type="dxa"/>
            <w:noWrap/>
            <w:vAlign w:val="center"/>
          </w:tcPr>
          <w:p w:rsidR="006B3AD3" w:rsidRDefault="006B3AD3" w:rsidP="009558EB">
            <w:pPr>
              <w:rPr>
                <w:rFonts w:ascii="Helv" w:hAnsi="Helv" w:cs="Arial CYR"/>
              </w:rPr>
            </w:pPr>
          </w:p>
        </w:tc>
        <w:tc>
          <w:tcPr>
            <w:tcW w:w="1535" w:type="dxa"/>
            <w:noWrap/>
            <w:vAlign w:val="center"/>
          </w:tcPr>
          <w:p w:rsidR="006B3AD3" w:rsidRDefault="006B3AD3" w:rsidP="009558EB">
            <w:pPr>
              <w:rPr>
                <w:rFonts w:ascii="Helv" w:hAnsi="Helv" w:cs="Arial CYR"/>
              </w:rPr>
            </w:pPr>
          </w:p>
        </w:tc>
      </w:tr>
      <w:tr w:rsidR="006B3AD3" w:rsidTr="009558EB">
        <w:trPr>
          <w:trHeight w:val="315"/>
        </w:trPr>
        <w:tc>
          <w:tcPr>
            <w:tcW w:w="5474" w:type="dxa"/>
            <w:gridSpan w:val="5"/>
            <w:noWrap/>
            <w:vAlign w:val="center"/>
            <w:hideMark/>
          </w:tcPr>
          <w:p w:rsidR="006B3AD3" w:rsidRPr="00D11B4E" w:rsidRDefault="006B3AD3" w:rsidP="009558EB">
            <w:pPr>
              <w:rPr>
                <w:sz w:val="22"/>
                <w:szCs w:val="22"/>
              </w:rPr>
            </w:pPr>
            <w:r>
              <w:rPr>
                <w:sz w:val="22"/>
                <w:szCs w:val="22"/>
              </w:rPr>
              <w:t>Настоящим стороны подтверждают, что в условиях</w:t>
            </w:r>
          </w:p>
        </w:tc>
        <w:tc>
          <w:tcPr>
            <w:tcW w:w="1381" w:type="dxa"/>
            <w:noWrap/>
            <w:vAlign w:val="center"/>
          </w:tcPr>
          <w:p w:rsidR="006B3AD3" w:rsidRDefault="006B3AD3" w:rsidP="009558EB">
            <w:pPr>
              <w:rPr>
                <w:rFonts w:ascii="Helv" w:hAnsi="Helv" w:cs="Arial CYR"/>
              </w:rPr>
            </w:pPr>
          </w:p>
        </w:tc>
        <w:tc>
          <w:tcPr>
            <w:tcW w:w="1345" w:type="dxa"/>
            <w:noWrap/>
            <w:vAlign w:val="center"/>
          </w:tcPr>
          <w:p w:rsidR="006B3AD3" w:rsidRDefault="006B3AD3" w:rsidP="009558EB">
            <w:pPr>
              <w:rPr>
                <w:rFonts w:ascii="Helv" w:hAnsi="Helv" w:cs="Arial CYR"/>
              </w:rPr>
            </w:pPr>
          </w:p>
        </w:tc>
        <w:tc>
          <w:tcPr>
            <w:tcW w:w="1535" w:type="dxa"/>
            <w:noWrap/>
            <w:vAlign w:val="center"/>
          </w:tcPr>
          <w:p w:rsidR="006B3AD3" w:rsidRDefault="006B3AD3" w:rsidP="009558EB">
            <w:pPr>
              <w:rPr>
                <w:rFonts w:ascii="Helv" w:hAnsi="Helv" w:cs="Arial CYR"/>
              </w:rPr>
            </w:pPr>
          </w:p>
        </w:tc>
      </w:tr>
      <w:tr w:rsidR="006B3AD3" w:rsidTr="009558EB">
        <w:trPr>
          <w:trHeight w:val="240"/>
        </w:trPr>
        <w:tc>
          <w:tcPr>
            <w:tcW w:w="9735" w:type="dxa"/>
            <w:gridSpan w:val="8"/>
            <w:noWrap/>
            <w:vAlign w:val="center"/>
            <w:hideMark/>
          </w:tcPr>
          <w:p w:rsidR="006B3AD3" w:rsidRPr="00D11B4E" w:rsidRDefault="006B3AD3" w:rsidP="009558EB">
            <w:pPr>
              <w:rPr>
                <w:b/>
                <w:bCs/>
                <w:i/>
                <w:iCs/>
                <w:sz w:val="22"/>
                <w:szCs w:val="22"/>
              </w:rPr>
            </w:pPr>
            <w:r>
              <w:rPr>
                <w:b/>
                <w:bCs/>
                <w:i/>
                <w:iCs/>
                <w:sz w:val="22"/>
                <w:szCs w:val="22"/>
              </w:rPr>
              <w:t>&lt;Наименование вагонного депо&gt;</w:t>
            </w:r>
          </w:p>
        </w:tc>
      </w:tr>
      <w:tr w:rsidR="006B3AD3" w:rsidTr="009558EB">
        <w:trPr>
          <w:trHeight w:val="186"/>
        </w:trPr>
        <w:tc>
          <w:tcPr>
            <w:tcW w:w="1237" w:type="dxa"/>
            <w:noWrap/>
            <w:vAlign w:val="center"/>
            <w:hideMark/>
          </w:tcPr>
          <w:p w:rsidR="006B3AD3" w:rsidRPr="00D11B4E" w:rsidRDefault="006B3AD3" w:rsidP="009558EB">
            <w:pPr>
              <w:rPr>
                <w:b/>
                <w:bCs/>
                <w:sz w:val="22"/>
                <w:szCs w:val="22"/>
              </w:rPr>
            </w:pPr>
            <w:r>
              <w:rPr>
                <w:b/>
                <w:bCs/>
                <w:sz w:val="22"/>
                <w:szCs w:val="22"/>
              </w:rPr>
              <w:t>Подрядчик</w:t>
            </w:r>
            <w:r>
              <w:rPr>
                <w:sz w:val="22"/>
                <w:szCs w:val="22"/>
              </w:rPr>
              <w:t xml:space="preserve"> </w:t>
            </w:r>
          </w:p>
        </w:tc>
        <w:tc>
          <w:tcPr>
            <w:tcW w:w="3291" w:type="dxa"/>
            <w:gridSpan w:val="3"/>
            <w:noWrap/>
            <w:vAlign w:val="center"/>
            <w:hideMark/>
          </w:tcPr>
          <w:p w:rsidR="006B3AD3" w:rsidRPr="00D11B4E" w:rsidRDefault="006B3AD3" w:rsidP="009558EB">
            <w:pPr>
              <w:rPr>
                <w:sz w:val="22"/>
                <w:szCs w:val="22"/>
              </w:rPr>
            </w:pPr>
            <w:r>
              <w:rPr>
                <w:sz w:val="22"/>
                <w:szCs w:val="22"/>
              </w:rPr>
              <w:t>в соответствии с Договором</w:t>
            </w:r>
          </w:p>
        </w:tc>
        <w:tc>
          <w:tcPr>
            <w:tcW w:w="946" w:type="dxa"/>
            <w:noWrap/>
            <w:vAlign w:val="center"/>
            <w:hideMark/>
          </w:tcPr>
          <w:p w:rsidR="006B3AD3" w:rsidRDefault="006B3AD3" w:rsidP="009558EB">
            <w:pPr>
              <w:jc w:val="center"/>
              <w:rPr>
                <w:b/>
                <w:bCs/>
              </w:rPr>
            </w:pPr>
            <w:r>
              <w:rPr>
                <w:b/>
                <w:bCs/>
              </w:rPr>
              <w:t>&lt;№&gt;</w:t>
            </w:r>
          </w:p>
        </w:tc>
        <w:tc>
          <w:tcPr>
            <w:tcW w:w="1381" w:type="dxa"/>
            <w:noWrap/>
            <w:vAlign w:val="center"/>
            <w:hideMark/>
          </w:tcPr>
          <w:p w:rsidR="006B3AD3" w:rsidRDefault="006B3AD3" w:rsidP="009558EB">
            <w:pPr>
              <w:jc w:val="center"/>
            </w:pPr>
            <w:r>
              <w:t>от</w:t>
            </w:r>
          </w:p>
        </w:tc>
        <w:tc>
          <w:tcPr>
            <w:tcW w:w="1345" w:type="dxa"/>
            <w:noWrap/>
            <w:vAlign w:val="center"/>
            <w:hideMark/>
          </w:tcPr>
          <w:p w:rsidR="006B3AD3" w:rsidRDefault="006B3AD3" w:rsidP="009558EB">
            <w:pPr>
              <w:jc w:val="center"/>
              <w:rPr>
                <w:b/>
                <w:bCs/>
              </w:rPr>
            </w:pPr>
            <w:r>
              <w:rPr>
                <w:b/>
                <w:bCs/>
              </w:rPr>
              <w:t>&lt;Дата&gt;</w:t>
            </w:r>
          </w:p>
        </w:tc>
        <w:tc>
          <w:tcPr>
            <w:tcW w:w="1535" w:type="dxa"/>
            <w:noWrap/>
            <w:vAlign w:val="center"/>
          </w:tcPr>
          <w:p w:rsidR="006B3AD3" w:rsidRDefault="006B3AD3" w:rsidP="009558EB">
            <w:pPr>
              <w:rPr>
                <w:i/>
                <w:iCs/>
              </w:rPr>
            </w:pPr>
          </w:p>
        </w:tc>
      </w:tr>
      <w:tr w:rsidR="006B3AD3" w:rsidTr="009558EB">
        <w:trPr>
          <w:trHeight w:val="285"/>
        </w:trPr>
        <w:tc>
          <w:tcPr>
            <w:tcW w:w="3404" w:type="dxa"/>
            <w:gridSpan w:val="3"/>
            <w:noWrap/>
            <w:vAlign w:val="center"/>
            <w:hideMark/>
          </w:tcPr>
          <w:p w:rsidR="006B3AD3" w:rsidRPr="00D11B4E" w:rsidRDefault="006B3AD3" w:rsidP="009558EB">
            <w:pPr>
              <w:rPr>
                <w:sz w:val="22"/>
                <w:szCs w:val="22"/>
              </w:rPr>
            </w:pPr>
            <w:r>
              <w:rPr>
                <w:sz w:val="22"/>
                <w:szCs w:val="22"/>
              </w:rPr>
              <w:t>оказал услуги по погрузке/выгрузке</w:t>
            </w:r>
          </w:p>
        </w:tc>
        <w:tc>
          <w:tcPr>
            <w:tcW w:w="6331" w:type="dxa"/>
            <w:gridSpan w:val="5"/>
            <w:noWrap/>
            <w:vAlign w:val="center"/>
            <w:hideMark/>
          </w:tcPr>
          <w:p w:rsidR="006B3AD3" w:rsidRPr="00D11B4E" w:rsidRDefault="006B3AD3" w:rsidP="009558EB">
            <w:pPr>
              <w:rPr>
                <w:bCs/>
                <w:sz w:val="22"/>
                <w:szCs w:val="22"/>
              </w:rPr>
            </w:pPr>
            <w:r>
              <w:rPr>
                <w:bCs/>
                <w:sz w:val="22"/>
                <w:szCs w:val="22"/>
              </w:rPr>
              <w:t>узлов, деталей и колесных пар грузовых вагонов Заказчика</w:t>
            </w:r>
          </w:p>
        </w:tc>
      </w:tr>
      <w:tr w:rsidR="006B3AD3" w:rsidTr="009558EB">
        <w:trPr>
          <w:trHeight w:val="210"/>
        </w:trPr>
        <w:tc>
          <w:tcPr>
            <w:tcW w:w="3404" w:type="dxa"/>
            <w:gridSpan w:val="3"/>
            <w:noWrap/>
            <w:vAlign w:val="center"/>
            <w:hideMark/>
          </w:tcPr>
          <w:p w:rsidR="006B3AD3" w:rsidRPr="00D11B4E" w:rsidRDefault="006B3AD3" w:rsidP="009558EB">
            <w:pPr>
              <w:rPr>
                <w:sz w:val="22"/>
                <w:szCs w:val="22"/>
              </w:rPr>
            </w:pPr>
            <w:r>
              <w:rPr>
                <w:sz w:val="22"/>
                <w:szCs w:val="22"/>
              </w:rPr>
              <w:t>в указанном выше объеме.</w:t>
            </w:r>
          </w:p>
        </w:tc>
        <w:tc>
          <w:tcPr>
            <w:tcW w:w="1124" w:type="dxa"/>
            <w:noWrap/>
            <w:vAlign w:val="center"/>
          </w:tcPr>
          <w:p w:rsidR="006B3AD3" w:rsidRPr="00D11B4E" w:rsidRDefault="006B3AD3" w:rsidP="009558EB">
            <w:pPr>
              <w:jc w:val="center"/>
              <w:rPr>
                <w:b/>
                <w:bCs/>
                <w:i/>
                <w:iCs/>
                <w:sz w:val="22"/>
                <w:szCs w:val="22"/>
              </w:rPr>
            </w:pPr>
          </w:p>
        </w:tc>
        <w:tc>
          <w:tcPr>
            <w:tcW w:w="946" w:type="dxa"/>
            <w:noWrap/>
            <w:vAlign w:val="bottom"/>
          </w:tcPr>
          <w:p w:rsidR="006B3AD3" w:rsidRDefault="006B3AD3" w:rsidP="009558EB">
            <w:pPr>
              <w:rPr>
                <w:rFonts w:ascii="Arial CYR" w:hAnsi="Arial CYR" w:cs="Arial CYR"/>
                <w:sz w:val="18"/>
                <w:szCs w:val="18"/>
              </w:rPr>
            </w:pPr>
          </w:p>
        </w:tc>
        <w:tc>
          <w:tcPr>
            <w:tcW w:w="1381" w:type="dxa"/>
            <w:noWrap/>
            <w:vAlign w:val="center"/>
          </w:tcPr>
          <w:p w:rsidR="006B3AD3" w:rsidRDefault="006B3AD3" w:rsidP="009558EB">
            <w:pPr>
              <w:jc w:val="center"/>
              <w:rPr>
                <w:b/>
                <w:bCs/>
                <w:i/>
                <w:iCs/>
                <w:sz w:val="18"/>
                <w:szCs w:val="18"/>
              </w:rPr>
            </w:pPr>
          </w:p>
        </w:tc>
        <w:tc>
          <w:tcPr>
            <w:tcW w:w="1345" w:type="dxa"/>
            <w:noWrap/>
            <w:vAlign w:val="bottom"/>
          </w:tcPr>
          <w:p w:rsidR="006B3AD3" w:rsidRDefault="006B3AD3" w:rsidP="009558EB">
            <w:pPr>
              <w:rPr>
                <w:rFonts w:ascii="Helv" w:hAnsi="Helv" w:cs="Arial CYR"/>
                <w:sz w:val="18"/>
                <w:szCs w:val="18"/>
              </w:rPr>
            </w:pPr>
          </w:p>
        </w:tc>
        <w:tc>
          <w:tcPr>
            <w:tcW w:w="1535" w:type="dxa"/>
            <w:noWrap/>
            <w:vAlign w:val="center"/>
          </w:tcPr>
          <w:p w:rsidR="006B3AD3" w:rsidRDefault="006B3AD3" w:rsidP="009558EB">
            <w:pPr>
              <w:jc w:val="center"/>
              <w:rPr>
                <w:b/>
                <w:bCs/>
                <w:sz w:val="18"/>
                <w:szCs w:val="18"/>
              </w:rPr>
            </w:pPr>
          </w:p>
        </w:tc>
      </w:tr>
      <w:tr w:rsidR="006B3AD3" w:rsidTr="009558EB">
        <w:trPr>
          <w:trHeight w:val="240"/>
        </w:trPr>
        <w:tc>
          <w:tcPr>
            <w:tcW w:w="1237" w:type="dxa"/>
            <w:noWrap/>
            <w:vAlign w:val="bottom"/>
          </w:tcPr>
          <w:p w:rsidR="006B3AD3" w:rsidRDefault="006B3AD3" w:rsidP="009558EB">
            <w:pPr>
              <w:rPr>
                <w:rFonts w:ascii="Arial CYR" w:hAnsi="Arial CYR" w:cs="Arial CYR"/>
                <w:sz w:val="18"/>
                <w:szCs w:val="18"/>
              </w:rPr>
            </w:pPr>
          </w:p>
        </w:tc>
        <w:tc>
          <w:tcPr>
            <w:tcW w:w="1074" w:type="dxa"/>
            <w:noWrap/>
            <w:vAlign w:val="center"/>
          </w:tcPr>
          <w:p w:rsidR="006B3AD3" w:rsidRDefault="006B3AD3" w:rsidP="009558EB">
            <w:pPr>
              <w:rPr>
                <w:i/>
                <w:iCs/>
                <w:sz w:val="18"/>
                <w:szCs w:val="18"/>
              </w:rPr>
            </w:pPr>
          </w:p>
        </w:tc>
        <w:tc>
          <w:tcPr>
            <w:tcW w:w="1093" w:type="dxa"/>
            <w:noWrap/>
            <w:vAlign w:val="center"/>
          </w:tcPr>
          <w:p w:rsidR="006B3AD3" w:rsidRDefault="006B3AD3" w:rsidP="009558EB">
            <w:pPr>
              <w:jc w:val="center"/>
              <w:rPr>
                <w:b/>
                <w:bCs/>
                <w:i/>
                <w:iCs/>
                <w:sz w:val="18"/>
                <w:szCs w:val="18"/>
              </w:rPr>
            </w:pPr>
          </w:p>
        </w:tc>
        <w:tc>
          <w:tcPr>
            <w:tcW w:w="1124" w:type="dxa"/>
            <w:noWrap/>
            <w:vAlign w:val="center"/>
          </w:tcPr>
          <w:p w:rsidR="006B3AD3" w:rsidRDefault="006B3AD3" w:rsidP="009558EB">
            <w:pPr>
              <w:jc w:val="center"/>
              <w:rPr>
                <w:b/>
                <w:bCs/>
                <w:i/>
                <w:iCs/>
                <w:sz w:val="18"/>
                <w:szCs w:val="18"/>
              </w:rPr>
            </w:pPr>
          </w:p>
        </w:tc>
        <w:tc>
          <w:tcPr>
            <w:tcW w:w="946" w:type="dxa"/>
            <w:noWrap/>
            <w:vAlign w:val="bottom"/>
          </w:tcPr>
          <w:p w:rsidR="006B3AD3" w:rsidRDefault="006B3AD3" w:rsidP="009558EB">
            <w:pPr>
              <w:rPr>
                <w:rFonts w:ascii="Arial CYR" w:hAnsi="Arial CYR" w:cs="Arial CYR"/>
                <w:sz w:val="18"/>
                <w:szCs w:val="18"/>
              </w:rPr>
            </w:pPr>
          </w:p>
        </w:tc>
        <w:tc>
          <w:tcPr>
            <w:tcW w:w="1381" w:type="dxa"/>
            <w:noWrap/>
            <w:vAlign w:val="center"/>
          </w:tcPr>
          <w:p w:rsidR="006B3AD3" w:rsidRDefault="006B3AD3" w:rsidP="009558EB">
            <w:pPr>
              <w:jc w:val="center"/>
              <w:rPr>
                <w:b/>
                <w:bCs/>
                <w:i/>
                <w:iCs/>
                <w:sz w:val="18"/>
                <w:szCs w:val="18"/>
              </w:rPr>
            </w:pPr>
          </w:p>
        </w:tc>
        <w:tc>
          <w:tcPr>
            <w:tcW w:w="1345" w:type="dxa"/>
            <w:noWrap/>
            <w:vAlign w:val="bottom"/>
          </w:tcPr>
          <w:p w:rsidR="006B3AD3" w:rsidRDefault="006B3AD3" w:rsidP="009558EB">
            <w:pPr>
              <w:rPr>
                <w:rFonts w:ascii="Helv" w:hAnsi="Helv" w:cs="Arial CYR"/>
                <w:sz w:val="18"/>
                <w:szCs w:val="18"/>
              </w:rPr>
            </w:pPr>
          </w:p>
        </w:tc>
        <w:tc>
          <w:tcPr>
            <w:tcW w:w="1535" w:type="dxa"/>
            <w:noWrap/>
            <w:vAlign w:val="center"/>
          </w:tcPr>
          <w:p w:rsidR="006B3AD3" w:rsidRDefault="006B3AD3" w:rsidP="009558EB">
            <w:pPr>
              <w:jc w:val="center"/>
              <w:rPr>
                <w:b/>
                <w:bCs/>
                <w:sz w:val="18"/>
                <w:szCs w:val="18"/>
              </w:rPr>
            </w:pPr>
          </w:p>
        </w:tc>
      </w:tr>
      <w:tr w:rsidR="006B3AD3" w:rsidTr="009558EB">
        <w:trPr>
          <w:trHeight w:val="285"/>
        </w:trPr>
        <w:tc>
          <w:tcPr>
            <w:tcW w:w="2311" w:type="dxa"/>
            <w:gridSpan w:val="2"/>
            <w:noWrap/>
            <w:vAlign w:val="center"/>
            <w:hideMark/>
          </w:tcPr>
          <w:p w:rsidR="006B3AD3" w:rsidRPr="00D11B4E" w:rsidRDefault="006B3AD3" w:rsidP="009558EB">
            <w:pPr>
              <w:rPr>
                <w:b/>
                <w:bCs/>
                <w:sz w:val="20"/>
                <w:szCs w:val="20"/>
              </w:rPr>
            </w:pPr>
            <w:r>
              <w:rPr>
                <w:b/>
                <w:bCs/>
                <w:sz w:val="20"/>
                <w:szCs w:val="20"/>
              </w:rPr>
              <w:t>ПОДРЯДЧИК:</w:t>
            </w:r>
          </w:p>
        </w:tc>
        <w:tc>
          <w:tcPr>
            <w:tcW w:w="1093" w:type="dxa"/>
            <w:noWrap/>
            <w:vAlign w:val="center"/>
          </w:tcPr>
          <w:p w:rsidR="006B3AD3" w:rsidRPr="00D11B4E" w:rsidRDefault="006B3AD3" w:rsidP="009558EB">
            <w:pPr>
              <w:rPr>
                <w:b/>
                <w:bCs/>
                <w:sz w:val="20"/>
                <w:szCs w:val="20"/>
              </w:rPr>
            </w:pPr>
          </w:p>
        </w:tc>
        <w:tc>
          <w:tcPr>
            <w:tcW w:w="1124" w:type="dxa"/>
            <w:noWrap/>
            <w:vAlign w:val="center"/>
          </w:tcPr>
          <w:p w:rsidR="006B3AD3" w:rsidRPr="00D11B4E" w:rsidRDefault="006B3AD3" w:rsidP="009558EB">
            <w:pPr>
              <w:rPr>
                <w:b/>
                <w:bCs/>
                <w:sz w:val="20"/>
                <w:szCs w:val="20"/>
              </w:rPr>
            </w:pPr>
          </w:p>
        </w:tc>
        <w:tc>
          <w:tcPr>
            <w:tcW w:w="946" w:type="dxa"/>
            <w:noWrap/>
            <w:vAlign w:val="bottom"/>
          </w:tcPr>
          <w:p w:rsidR="006B3AD3" w:rsidRPr="00D11B4E" w:rsidRDefault="006B3AD3" w:rsidP="009558EB">
            <w:pPr>
              <w:jc w:val="center"/>
              <w:rPr>
                <w:sz w:val="20"/>
                <w:szCs w:val="20"/>
              </w:rPr>
            </w:pPr>
          </w:p>
        </w:tc>
        <w:tc>
          <w:tcPr>
            <w:tcW w:w="2726" w:type="dxa"/>
            <w:gridSpan w:val="2"/>
            <w:noWrap/>
            <w:vAlign w:val="center"/>
            <w:hideMark/>
          </w:tcPr>
          <w:p w:rsidR="006B3AD3" w:rsidRPr="00D11B4E" w:rsidRDefault="006B3AD3" w:rsidP="009558EB">
            <w:pPr>
              <w:rPr>
                <w:b/>
                <w:bCs/>
                <w:sz w:val="20"/>
                <w:szCs w:val="20"/>
              </w:rPr>
            </w:pPr>
            <w:r>
              <w:rPr>
                <w:b/>
                <w:bCs/>
                <w:sz w:val="20"/>
                <w:szCs w:val="20"/>
              </w:rPr>
              <w:t>ЗАКАЗЧИК:</w:t>
            </w:r>
          </w:p>
        </w:tc>
        <w:tc>
          <w:tcPr>
            <w:tcW w:w="1535" w:type="dxa"/>
            <w:noWrap/>
            <w:vAlign w:val="center"/>
          </w:tcPr>
          <w:p w:rsidR="006B3AD3" w:rsidRPr="00D11B4E" w:rsidRDefault="006B3AD3" w:rsidP="009558EB">
            <w:pPr>
              <w:rPr>
                <w:b/>
                <w:bCs/>
                <w:sz w:val="20"/>
                <w:szCs w:val="20"/>
              </w:rPr>
            </w:pPr>
          </w:p>
        </w:tc>
      </w:tr>
      <w:tr w:rsidR="006B3AD3" w:rsidTr="009558EB">
        <w:trPr>
          <w:trHeight w:val="126"/>
        </w:trPr>
        <w:tc>
          <w:tcPr>
            <w:tcW w:w="2311" w:type="dxa"/>
            <w:gridSpan w:val="2"/>
            <w:noWrap/>
            <w:vAlign w:val="center"/>
            <w:hideMark/>
          </w:tcPr>
          <w:p w:rsidR="006B3AD3" w:rsidRPr="00D11B4E" w:rsidRDefault="006B3AD3" w:rsidP="009558EB">
            <w:pPr>
              <w:rPr>
                <w:b/>
                <w:bCs/>
                <w:i/>
                <w:iCs/>
                <w:sz w:val="20"/>
                <w:szCs w:val="20"/>
              </w:rPr>
            </w:pPr>
            <w:r>
              <w:rPr>
                <w:b/>
                <w:bCs/>
                <w:i/>
                <w:iCs/>
                <w:sz w:val="20"/>
                <w:szCs w:val="20"/>
              </w:rPr>
              <w:t>Должность</w:t>
            </w:r>
          </w:p>
        </w:tc>
        <w:tc>
          <w:tcPr>
            <w:tcW w:w="1093" w:type="dxa"/>
            <w:noWrap/>
            <w:vAlign w:val="center"/>
          </w:tcPr>
          <w:p w:rsidR="006B3AD3" w:rsidRPr="00D11B4E" w:rsidRDefault="006B3AD3" w:rsidP="009558EB">
            <w:pPr>
              <w:rPr>
                <w:sz w:val="20"/>
                <w:szCs w:val="20"/>
              </w:rPr>
            </w:pPr>
          </w:p>
        </w:tc>
        <w:tc>
          <w:tcPr>
            <w:tcW w:w="1124" w:type="dxa"/>
            <w:noWrap/>
            <w:vAlign w:val="center"/>
          </w:tcPr>
          <w:p w:rsidR="006B3AD3" w:rsidRPr="00D11B4E" w:rsidRDefault="006B3AD3" w:rsidP="009558EB">
            <w:pPr>
              <w:rPr>
                <w:sz w:val="20"/>
                <w:szCs w:val="20"/>
              </w:rPr>
            </w:pPr>
          </w:p>
        </w:tc>
        <w:tc>
          <w:tcPr>
            <w:tcW w:w="946" w:type="dxa"/>
            <w:noWrap/>
            <w:vAlign w:val="bottom"/>
          </w:tcPr>
          <w:p w:rsidR="006B3AD3" w:rsidRPr="00D11B4E" w:rsidRDefault="006B3AD3" w:rsidP="009558EB">
            <w:pPr>
              <w:jc w:val="center"/>
              <w:rPr>
                <w:sz w:val="20"/>
                <w:szCs w:val="20"/>
              </w:rPr>
            </w:pPr>
          </w:p>
        </w:tc>
        <w:tc>
          <w:tcPr>
            <w:tcW w:w="2726" w:type="dxa"/>
            <w:gridSpan w:val="2"/>
            <w:noWrap/>
            <w:vAlign w:val="center"/>
            <w:hideMark/>
          </w:tcPr>
          <w:p w:rsidR="006B3AD3" w:rsidRPr="00D11B4E" w:rsidRDefault="006B3AD3" w:rsidP="009558EB">
            <w:pPr>
              <w:rPr>
                <w:b/>
                <w:bCs/>
                <w:i/>
                <w:iCs/>
                <w:sz w:val="20"/>
                <w:szCs w:val="20"/>
              </w:rPr>
            </w:pPr>
            <w:r>
              <w:rPr>
                <w:b/>
                <w:bCs/>
                <w:i/>
                <w:iCs/>
                <w:sz w:val="20"/>
                <w:szCs w:val="20"/>
              </w:rPr>
              <w:t>Должность</w:t>
            </w:r>
          </w:p>
        </w:tc>
        <w:tc>
          <w:tcPr>
            <w:tcW w:w="1535" w:type="dxa"/>
            <w:noWrap/>
            <w:vAlign w:val="bottom"/>
          </w:tcPr>
          <w:p w:rsidR="006B3AD3" w:rsidRPr="00D11B4E" w:rsidRDefault="006B3AD3" w:rsidP="009558EB">
            <w:pPr>
              <w:rPr>
                <w:sz w:val="20"/>
                <w:szCs w:val="20"/>
              </w:rPr>
            </w:pPr>
          </w:p>
        </w:tc>
      </w:tr>
      <w:tr w:rsidR="006B3AD3" w:rsidTr="009558EB">
        <w:trPr>
          <w:trHeight w:val="263"/>
        </w:trPr>
        <w:tc>
          <w:tcPr>
            <w:tcW w:w="1237" w:type="dxa"/>
            <w:tcBorders>
              <w:top w:val="nil"/>
              <w:left w:val="nil"/>
              <w:bottom w:val="single" w:sz="4" w:space="0" w:color="auto"/>
              <w:right w:val="nil"/>
            </w:tcBorders>
            <w:noWrap/>
            <w:vAlign w:val="center"/>
            <w:hideMark/>
          </w:tcPr>
          <w:p w:rsidR="006B3AD3" w:rsidRPr="00D11B4E" w:rsidRDefault="006B3AD3" w:rsidP="009558EB">
            <w:pPr>
              <w:rPr>
                <w:sz w:val="20"/>
                <w:szCs w:val="20"/>
              </w:rPr>
            </w:pPr>
            <w:r>
              <w:rPr>
                <w:sz w:val="20"/>
                <w:szCs w:val="20"/>
              </w:rPr>
              <w:t> </w:t>
            </w:r>
          </w:p>
        </w:tc>
        <w:tc>
          <w:tcPr>
            <w:tcW w:w="1074" w:type="dxa"/>
            <w:tcBorders>
              <w:top w:val="nil"/>
              <w:left w:val="nil"/>
              <w:bottom w:val="single" w:sz="4" w:space="0" w:color="auto"/>
              <w:right w:val="nil"/>
            </w:tcBorders>
            <w:noWrap/>
            <w:vAlign w:val="center"/>
            <w:hideMark/>
          </w:tcPr>
          <w:p w:rsidR="006B3AD3" w:rsidRPr="00D11B4E" w:rsidRDefault="006B3AD3" w:rsidP="009558EB">
            <w:pPr>
              <w:rPr>
                <w:sz w:val="20"/>
                <w:szCs w:val="20"/>
              </w:rPr>
            </w:pPr>
            <w:r>
              <w:rPr>
                <w:sz w:val="20"/>
                <w:szCs w:val="20"/>
              </w:rPr>
              <w:t> </w:t>
            </w:r>
          </w:p>
        </w:tc>
        <w:tc>
          <w:tcPr>
            <w:tcW w:w="1093" w:type="dxa"/>
            <w:tcBorders>
              <w:top w:val="nil"/>
              <w:left w:val="nil"/>
              <w:bottom w:val="single" w:sz="4" w:space="0" w:color="auto"/>
              <w:right w:val="nil"/>
            </w:tcBorders>
            <w:noWrap/>
            <w:vAlign w:val="center"/>
            <w:hideMark/>
          </w:tcPr>
          <w:p w:rsidR="006B3AD3" w:rsidRPr="00D11B4E" w:rsidRDefault="006B3AD3" w:rsidP="009558EB">
            <w:pPr>
              <w:rPr>
                <w:sz w:val="20"/>
                <w:szCs w:val="20"/>
              </w:rPr>
            </w:pPr>
            <w:r>
              <w:rPr>
                <w:sz w:val="20"/>
                <w:szCs w:val="20"/>
              </w:rPr>
              <w:t> </w:t>
            </w:r>
          </w:p>
        </w:tc>
        <w:tc>
          <w:tcPr>
            <w:tcW w:w="2070" w:type="dxa"/>
            <w:gridSpan w:val="2"/>
            <w:noWrap/>
            <w:vAlign w:val="center"/>
            <w:hideMark/>
          </w:tcPr>
          <w:p w:rsidR="006B3AD3" w:rsidRPr="00D11B4E" w:rsidRDefault="006B3AD3" w:rsidP="009558EB">
            <w:pPr>
              <w:rPr>
                <w:b/>
                <w:bCs/>
                <w:i/>
                <w:iCs/>
                <w:sz w:val="20"/>
                <w:szCs w:val="20"/>
              </w:rPr>
            </w:pPr>
            <w:r>
              <w:rPr>
                <w:b/>
                <w:bCs/>
                <w:i/>
                <w:iCs/>
                <w:sz w:val="20"/>
                <w:szCs w:val="20"/>
              </w:rPr>
              <w:t>Фамилия И.О.</w:t>
            </w:r>
          </w:p>
        </w:tc>
        <w:tc>
          <w:tcPr>
            <w:tcW w:w="1381" w:type="dxa"/>
            <w:tcBorders>
              <w:top w:val="nil"/>
              <w:left w:val="nil"/>
              <w:bottom w:val="single" w:sz="4" w:space="0" w:color="auto"/>
              <w:right w:val="nil"/>
            </w:tcBorders>
            <w:noWrap/>
            <w:vAlign w:val="center"/>
            <w:hideMark/>
          </w:tcPr>
          <w:p w:rsidR="006B3AD3" w:rsidRPr="00D11B4E" w:rsidRDefault="006B3AD3" w:rsidP="009558EB">
            <w:pPr>
              <w:rPr>
                <w:sz w:val="20"/>
                <w:szCs w:val="20"/>
              </w:rPr>
            </w:pPr>
            <w:r>
              <w:rPr>
                <w:sz w:val="20"/>
                <w:szCs w:val="20"/>
              </w:rPr>
              <w:t> </w:t>
            </w:r>
          </w:p>
        </w:tc>
        <w:tc>
          <w:tcPr>
            <w:tcW w:w="1345" w:type="dxa"/>
            <w:tcBorders>
              <w:top w:val="nil"/>
              <w:left w:val="nil"/>
              <w:bottom w:val="single" w:sz="4" w:space="0" w:color="auto"/>
              <w:right w:val="nil"/>
            </w:tcBorders>
            <w:noWrap/>
            <w:vAlign w:val="center"/>
            <w:hideMark/>
          </w:tcPr>
          <w:p w:rsidR="006B3AD3" w:rsidRPr="00D11B4E" w:rsidRDefault="006B3AD3" w:rsidP="009558EB">
            <w:pPr>
              <w:rPr>
                <w:sz w:val="20"/>
                <w:szCs w:val="20"/>
              </w:rPr>
            </w:pPr>
            <w:r>
              <w:rPr>
                <w:sz w:val="20"/>
                <w:szCs w:val="20"/>
              </w:rPr>
              <w:t> </w:t>
            </w:r>
          </w:p>
        </w:tc>
        <w:tc>
          <w:tcPr>
            <w:tcW w:w="1535" w:type="dxa"/>
            <w:noWrap/>
            <w:vAlign w:val="center"/>
            <w:hideMark/>
          </w:tcPr>
          <w:p w:rsidR="006B3AD3" w:rsidRPr="00D11B4E" w:rsidRDefault="006B3AD3" w:rsidP="009558EB">
            <w:pPr>
              <w:rPr>
                <w:b/>
                <w:bCs/>
                <w:i/>
                <w:iCs/>
                <w:sz w:val="20"/>
                <w:szCs w:val="20"/>
              </w:rPr>
            </w:pPr>
            <w:r>
              <w:rPr>
                <w:b/>
                <w:bCs/>
                <w:i/>
                <w:iCs/>
                <w:sz w:val="20"/>
                <w:szCs w:val="20"/>
              </w:rPr>
              <w:t>Фамилия И.О.</w:t>
            </w:r>
          </w:p>
        </w:tc>
      </w:tr>
      <w:tr w:rsidR="006B3AD3" w:rsidTr="009558EB">
        <w:trPr>
          <w:trHeight w:val="225"/>
        </w:trPr>
        <w:tc>
          <w:tcPr>
            <w:tcW w:w="1237" w:type="dxa"/>
            <w:noWrap/>
            <w:vAlign w:val="bottom"/>
          </w:tcPr>
          <w:p w:rsidR="006B3AD3" w:rsidRPr="00D11B4E" w:rsidRDefault="006B3AD3" w:rsidP="009558EB">
            <w:pPr>
              <w:rPr>
                <w:sz w:val="20"/>
                <w:szCs w:val="20"/>
              </w:rPr>
            </w:pPr>
          </w:p>
        </w:tc>
        <w:tc>
          <w:tcPr>
            <w:tcW w:w="2167" w:type="dxa"/>
            <w:gridSpan w:val="2"/>
            <w:noWrap/>
            <w:vAlign w:val="bottom"/>
            <w:hideMark/>
          </w:tcPr>
          <w:p w:rsidR="006B3AD3" w:rsidRPr="00D11B4E" w:rsidRDefault="006B3AD3" w:rsidP="009558EB">
            <w:pPr>
              <w:rPr>
                <w:i/>
                <w:iCs/>
                <w:sz w:val="20"/>
                <w:szCs w:val="20"/>
              </w:rPr>
            </w:pPr>
            <w:r>
              <w:rPr>
                <w:i/>
                <w:iCs/>
                <w:sz w:val="20"/>
                <w:szCs w:val="20"/>
              </w:rPr>
              <w:t>(подпись)</w:t>
            </w:r>
          </w:p>
        </w:tc>
        <w:tc>
          <w:tcPr>
            <w:tcW w:w="1124" w:type="dxa"/>
            <w:noWrap/>
            <w:vAlign w:val="center"/>
          </w:tcPr>
          <w:p w:rsidR="006B3AD3" w:rsidRPr="00D11B4E" w:rsidRDefault="006B3AD3" w:rsidP="009558EB">
            <w:pPr>
              <w:rPr>
                <w:i/>
                <w:iCs/>
                <w:sz w:val="20"/>
                <w:szCs w:val="20"/>
              </w:rPr>
            </w:pPr>
          </w:p>
        </w:tc>
        <w:tc>
          <w:tcPr>
            <w:tcW w:w="946" w:type="dxa"/>
            <w:noWrap/>
            <w:vAlign w:val="bottom"/>
          </w:tcPr>
          <w:p w:rsidR="006B3AD3" w:rsidRPr="00D11B4E" w:rsidRDefault="006B3AD3" w:rsidP="009558EB">
            <w:pPr>
              <w:jc w:val="center"/>
              <w:rPr>
                <w:sz w:val="20"/>
                <w:szCs w:val="20"/>
              </w:rPr>
            </w:pPr>
          </w:p>
        </w:tc>
        <w:tc>
          <w:tcPr>
            <w:tcW w:w="1381" w:type="dxa"/>
            <w:noWrap/>
            <w:vAlign w:val="bottom"/>
          </w:tcPr>
          <w:p w:rsidR="006B3AD3" w:rsidRPr="00D11B4E" w:rsidRDefault="006B3AD3" w:rsidP="009558EB">
            <w:pPr>
              <w:rPr>
                <w:sz w:val="20"/>
                <w:szCs w:val="20"/>
              </w:rPr>
            </w:pPr>
          </w:p>
        </w:tc>
        <w:tc>
          <w:tcPr>
            <w:tcW w:w="1345" w:type="dxa"/>
            <w:noWrap/>
            <w:vAlign w:val="bottom"/>
            <w:hideMark/>
          </w:tcPr>
          <w:p w:rsidR="006B3AD3" w:rsidRPr="00D11B4E" w:rsidRDefault="006B3AD3" w:rsidP="009558EB">
            <w:pPr>
              <w:jc w:val="right"/>
              <w:rPr>
                <w:i/>
                <w:iCs/>
                <w:sz w:val="20"/>
                <w:szCs w:val="20"/>
              </w:rPr>
            </w:pPr>
            <w:r>
              <w:rPr>
                <w:i/>
                <w:iCs/>
                <w:sz w:val="20"/>
                <w:szCs w:val="20"/>
              </w:rPr>
              <w:t>(подпись)</w:t>
            </w:r>
          </w:p>
        </w:tc>
        <w:tc>
          <w:tcPr>
            <w:tcW w:w="1535" w:type="dxa"/>
            <w:noWrap/>
            <w:vAlign w:val="bottom"/>
          </w:tcPr>
          <w:p w:rsidR="006B3AD3" w:rsidRPr="00D11B4E" w:rsidRDefault="006B3AD3" w:rsidP="009558EB">
            <w:pPr>
              <w:rPr>
                <w:sz w:val="20"/>
                <w:szCs w:val="20"/>
              </w:rPr>
            </w:pPr>
          </w:p>
        </w:tc>
      </w:tr>
      <w:tr w:rsidR="006B3AD3" w:rsidTr="009558EB">
        <w:trPr>
          <w:trHeight w:val="165"/>
        </w:trPr>
        <w:tc>
          <w:tcPr>
            <w:tcW w:w="1237" w:type="dxa"/>
            <w:vAlign w:val="center"/>
            <w:hideMark/>
          </w:tcPr>
          <w:p w:rsidR="006B3AD3" w:rsidRPr="00D11B4E" w:rsidRDefault="006B3AD3" w:rsidP="009558EB">
            <w:pPr>
              <w:rPr>
                <w:sz w:val="20"/>
                <w:szCs w:val="20"/>
              </w:rPr>
            </w:pPr>
            <w:proofErr w:type="spellStart"/>
            <w:r>
              <w:rPr>
                <w:sz w:val="20"/>
                <w:szCs w:val="20"/>
              </w:rPr>
              <w:t>мп</w:t>
            </w:r>
            <w:proofErr w:type="spellEnd"/>
          </w:p>
        </w:tc>
        <w:tc>
          <w:tcPr>
            <w:tcW w:w="1074" w:type="dxa"/>
            <w:vAlign w:val="center"/>
          </w:tcPr>
          <w:p w:rsidR="006B3AD3" w:rsidRPr="00D11B4E" w:rsidRDefault="006B3AD3" w:rsidP="009558EB">
            <w:pPr>
              <w:rPr>
                <w:sz w:val="20"/>
                <w:szCs w:val="20"/>
              </w:rPr>
            </w:pPr>
          </w:p>
        </w:tc>
        <w:tc>
          <w:tcPr>
            <w:tcW w:w="1093" w:type="dxa"/>
            <w:vAlign w:val="center"/>
          </w:tcPr>
          <w:p w:rsidR="006B3AD3" w:rsidRPr="00D11B4E" w:rsidRDefault="006B3AD3" w:rsidP="009558EB">
            <w:pPr>
              <w:rPr>
                <w:sz w:val="20"/>
                <w:szCs w:val="20"/>
              </w:rPr>
            </w:pPr>
          </w:p>
        </w:tc>
        <w:tc>
          <w:tcPr>
            <w:tcW w:w="1124" w:type="dxa"/>
            <w:vAlign w:val="center"/>
          </w:tcPr>
          <w:p w:rsidR="006B3AD3" w:rsidRPr="00D11B4E" w:rsidRDefault="006B3AD3" w:rsidP="009558EB">
            <w:pPr>
              <w:rPr>
                <w:sz w:val="20"/>
                <w:szCs w:val="20"/>
              </w:rPr>
            </w:pPr>
          </w:p>
        </w:tc>
        <w:tc>
          <w:tcPr>
            <w:tcW w:w="946" w:type="dxa"/>
            <w:noWrap/>
            <w:vAlign w:val="bottom"/>
          </w:tcPr>
          <w:p w:rsidR="006B3AD3" w:rsidRPr="00D11B4E" w:rsidRDefault="006B3AD3" w:rsidP="009558EB">
            <w:pPr>
              <w:jc w:val="center"/>
              <w:rPr>
                <w:sz w:val="20"/>
                <w:szCs w:val="20"/>
              </w:rPr>
            </w:pPr>
          </w:p>
        </w:tc>
        <w:tc>
          <w:tcPr>
            <w:tcW w:w="1381" w:type="dxa"/>
            <w:vAlign w:val="center"/>
            <w:hideMark/>
          </w:tcPr>
          <w:p w:rsidR="006B3AD3" w:rsidRPr="00D11B4E" w:rsidRDefault="006B3AD3" w:rsidP="009558EB">
            <w:pPr>
              <w:rPr>
                <w:sz w:val="20"/>
                <w:szCs w:val="20"/>
              </w:rPr>
            </w:pPr>
            <w:proofErr w:type="spellStart"/>
            <w:r>
              <w:rPr>
                <w:sz w:val="20"/>
                <w:szCs w:val="20"/>
              </w:rPr>
              <w:t>мп</w:t>
            </w:r>
            <w:proofErr w:type="spellEnd"/>
          </w:p>
        </w:tc>
        <w:tc>
          <w:tcPr>
            <w:tcW w:w="1345" w:type="dxa"/>
            <w:noWrap/>
            <w:vAlign w:val="center"/>
          </w:tcPr>
          <w:p w:rsidR="006B3AD3" w:rsidRPr="00D11B4E" w:rsidRDefault="006B3AD3" w:rsidP="009558EB">
            <w:pPr>
              <w:rPr>
                <w:sz w:val="20"/>
                <w:szCs w:val="20"/>
              </w:rPr>
            </w:pPr>
          </w:p>
        </w:tc>
        <w:tc>
          <w:tcPr>
            <w:tcW w:w="1535" w:type="dxa"/>
            <w:noWrap/>
            <w:vAlign w:val="center"/>
          </w:tcPr>
          <w:p w:rsidR="006B3AD3" w:rsidRPr="00D11B4E" w:rsidRDefault="006B3AD3" w:rsidP="009558EB">
            <w:pPr>
              <w:rPr>
                <w:sz w:val="20"/>
                <w:szCs w:val="20"/>
              </w:rPr>
            </w:pPr>
          </w:p>
        </w:tc>
      </w:tr>
    </w:tbl>
    <w:p w:rsidR="006B3AD3" w:rsidRPr="003D7E3C" w:rsidRDefault="006B3AD3" w:rsidP="00A1369D">
      <w:pPr>
        <w:rPr>
          <w:b/>
          <w:u w:val="single"/>
        </w:rPr>
      </w:pPr>
      <w:r>
        <w:rPr>
          <w:b/>
          <w:u w:val="single"/>
        </w:rPr>
        <w:t>Форма документа согласована:</w:t>
      </w:r>
    </w:p>
    <w:tbl>
      <w:tblPr>
        <w:tblW w:w="10806" w:type="dxa"/>
        <w:jc w:val="center"/>
        <w:tblLook w:val="04A0"/>
      </w:tblPr>
      <w:tblGrid>
        <w:gridCol w:w="10584"/>
        <w:gridCol w:w="222"/>
      </w:tblGrid>
      <w:tr w:rsidR="006B3AD3" w:rsidTr="00D11B4E">
        <w:trPr>
          <w:jc w:val="center"/>
        </w:trPr>
        <w:tc>
          <w:tcPr>
            <w:tcW w:w="10584" w:type="dxa"/>
          </w:tcPr>
          <w:tbl>
            <w:tblPr>
              <w:tblW w:w="10368" w:type="dxa"/>
              <w:jc w:val="center"/>
              <w:tblLook w:val="04A0"/>
            </w:tblPr>
            <w:tblGrid>
              <w:gridCol w:w="5060"/>
              <w:gridCol w:w="5308"/>
            </w:tblGrid>
            <w:tr w:rsidR="006B3AD3"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Default="006B3AD3">
                  <w:pPr>
                    <w:pStyle w:val="37"/>
                    <w:tabs>
                      <w:tab w:val="center" w:pos="3276"/>
                      <w:tab w:val="left" w:pos="4575"/>
                    </w:tabs>
                    <w:rPr>
                      <w:b/>
                      <w:bCs/>
                      <w:sz w:val="24"/>
                      <w:szCs w:val="24"/>
                      <w:lang w:eastAsia="ru-RU"/>
                    </w:rPr>
                  </w:pPr>
                  <w:r>
                    <w:rPr>
                      <w:b/>
                      <w:bCs/>
                      <w:sz w:val="24"/>
                      <w:szCs w:val="24"/>
                      <w:lang w:eastAsia="ru-RU"/>
                    </w:rPr>
                    <w:lastRenderedPageBreak/>
                    <w:t>________________</w:t>
                  </w:r>
                </w:p>
              </w:tc>
              <w:tc>
                <w:tcPr>
                  <w:tcW w:w="5211" w:type="dxa"/>
                  <w:hideMark/>
                </w:tcPr>
                <w:p w:rsidR="006B3AD3" w:rsidRDefault="006B3AD3">
                  <w:pPr>
                    <w:pStyle w:val="37"/>
                    <w:rPr>
                      <w:b/>
                      <w:bCs/>
                      <w:sz w:val="24"/>
                      <w:szCs w:val="24"/>
                      <w:lang w:eastAsia="ru-RU"/>
                    </w:rPr>
                  </w:pPr>
                  <w:r>
                    <w:rPr>
                      <w:b/>
                      <w:bCs/>
                      <w:sz w:val="24"/>
                      <w:szCs w:val="24"/>
                      <w:lang w:eastAsia="ru-RU"/>
                    </w:rPr>
                    <w:lastRenderedPageBreak/>
                    <w:t>От Заказчика</w:t>
                  </w:r>
                </w:p>
                <w:p w:rsidR="006B3AD3" w:rsidRDefault="006B3AD3">
                  <w:pPr>
                    <w:pStyle w:val="37"/>
                    <w:rPr>
                      <w:sz w:val="24"/>
                      <w:szCs w:val="24"/>
                      <w:lang w:eastAsia="ru-RU"/>
                    </w:rPr>
                  </w:pPr>
                  <w:r>
                    <w:rPr>
                      <w:b/>
                      <w:bCs/>
                      <w:sz w:val="24"/>
                      <w:szCs w:val="24"/>
                      <w:lang w:eastAsia="ru-RU"/>
                    </w:rPr>
                    <w:lastRenderedPageBreak/>
                    <w:t>________________</w:t>
                  </w:r>
                </w:p>
              </w:tc>
            </w:tr>
          </w:tbl>
          <w:p w:rsidR="006B3AD3" w:rsidRDefault="006B3AD3" w:rsidP="009558EB">
            <w:pPr>
              <w:pStyle w:val="37"/>
              <w:tabs>
                <w:tab w:val="center" w:pos="3276"/>
                <w:tab w:val="left" w:pos="4575"/>
              </w:tabs>
              <w:jc w:val="center"/>
              <w:rPr>
                <w:lang w:eastAsia="ru-RU"/>
              </w:rPr>
            </w:pPr>
          </w:p>
        </w:tc>
        <w:tc>
          <w:tcPr>
            <w:tcW w:w="222" w:type="dxa"/>
            <w:hideMark/>
          </w:tcPr>
          <w:p w:rsidR="006B3AD3" w:rsidRDefault="006B3AD3" w:rsidP="009558EB">
            <w:pPr>
              <w:pStyle w:val="37"/>
              <w:jc w:val="center"/>
              <w:rPr>
                <w:lang w:eastAsia="ru-RU"/>
              </w:rPr>
            </w:pPr>
          </w:p>
        </w:tc>
      </w:tr>
    </w:tbl>
    <w:p w:rsidR="006B3AD3" w:rsidRDefault="006B3AD3" w:rsidP="00D11B4E">
      <w:pPr>
        <w:jc w:val="right"/>
      </w:pPr>
      <w:r>
        <w:lastRenderedPageBreak/>
        <w:t>Приложение № 10</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rPr>
          <w:b/>
        </w:rPr>
      </w:pPr>
      <w:r>
        <w:rPr>
          <w:b/>
        </w:rPr>
        <w:t>Форма документа:</w:t>
      </w:r>
    </w:p>
    <w:p w:rsidR="006B3AD3" w:rsidRDefault="006B3AD3" w:rsidP="00A1369D">
      <w:pPr>
        <w:jc w:val="center"/>
        <w:rPr>
          <w:b/>
        </w:rPr>
      </w:pPr>
    </w:p>
    <w:p w:rsidR="006B3AD3" w:rsidRDefault="006B3AD3" w:rsidP="00A1369D">
      <w:pPr>
        <w:jc w:val="center"/>
        <w:rPr>
          <w:b/>
        </w:rPr>
      </w:pPr>
      <w:r>
        <w:rPr>
          <w:b/>
        </w:rPr>
        <w:t>Расчет стоимости услуг по хранению узлов, деталей, колесных пар и металлолома</w:t>
      </w:r>
    </w:p>
    <w:p w:rsidR="006B3AD3" w:rsidRDefault="006B3AD3" w:rsidP="00A1369D">
      <w:pPr>
        <w:jc w:val="center"/>
        <w:rPr>
          <w:b/>
        </w:rPr>
      </w:pPr>
    </w:p>
    <w:p w:rsidR="006B3AD3" w:rsidRDefault="006B3AD3" w:rsidP="00A1369D">
      <w:proofErr w:type="spellStart"/>
      <w:r>
        <w:t>ВЧДр</w:t>
      </w:r>
      <w:proofErr w:type="spellEnd"/>
      <w:r>
        <w:t xml:space="preserve"> _____________________ «____»___________201 г.</w:t>
      </w:r>
    </w:p>
    <w:p w:rsidR="006B3AD3" w:rsidRDefault="006B3AD3" w:rsidP="00A1369D">
      <w:pPr>
        <w:rPr>
          <w:b/>
        </w:rPr>
      </w:pPr>
    </w:p>
    <w:tbl>
      <w:tblPr>
        <w:tblW w:w="10281" w:type="dxa"/>
        <w:tblLook w:val="04A0"/>
      </w:tblPr>
      <w:tblGrid>
        <w:gridCol w:w="1077"/>
        <w:gridCol w:w="1174"/>
        <w:gridCol w:w="1112"/>
        <w:gridCol w:w="900"/>
        <w:gridCol w:w="1225"/>
        <w:gridCol w:w="1440"/>
        <w:gridCol w:w="1260"/>
        <w:gridCol w:w="1080"/>
        <w:gridCol w:w="1173"/>
      </w:tblGrid>
      <w:tr w:rsidR="006B3AD3" w:rsidTr="009558EB">
        <w:trPr>
          <w:trHeight w:val="1260"/>
        </w:trPr>
        <w:tc>
          <w:tcPr>
            <w:tcW w:w="1077" w:type="dxa"/>
            <w:tcBorders>
              <w:top w:val="single" w:sz="8" w:space="0" w:color="auto"/>
              <w:left w:val="single" w:sz="8" w:space="0" w:color="auto"/>
              <w:bottom w:val="single" w:sz="4" w:space="0" w:color="auto"/>
              <w:right w:val="single" w:sz="4" w:space="0" w:color="auto"/>
            </w:tcBorders>
            <w:vAlign w:val="center"/>
            <w:hideMark/>
          </w:tcPr>
          <w:p w:rsidR="006B3AD3" w:rsidRDefault="006B3AD3" w:rsidP="009558EB">
            <w:pPr>
              <w:ind w:right="-126"/>
              <w:jc w:val="center"/>
              <w:rPr>
                <w:bCs/>
                <w:sz w:val="16"/>
                <w:szCs w:val="16"/>
              </w:rPr>
            </w:pPr>
            <w:r>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Остаток на начало суток</w:t>
            </w:r>
            <w:r>
              <w:rPr>
                <w:bCs/>
                <w:sz w:val="16"/>
                <w:szCs w:val="16"/>
              </w:rPr>
              <w:br/>
              <w:t>(</w:t>
            </w:r>
            <w:proofErr w:type="spellStart"/>
            <w:r>
              <w:rPr>
                <w:bCs/>
                <w:sz w:val="16"/>
                <w:szCs w:val="16"/>
              </w:rPr>
              <w:t>тн</w:t>
            </w:r>
            <w:proofErr w:type="spellEnd"/>
            <w:r>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 xml:space="preserve">Поступление на хранение </w:t>
            </w:r>
            <w:r>
              <w:rPr>
                <w:bCs/>
                <w:sz w:val="16"/>
                <w:szCs w:val="16"/>
              </w:rPr>
              <w:br/>
              <w:t>Кол-во</w:t>
            </w:r>
            <w:r>
              <w:rPr>
                <w:bCs/>
                <w:sz w:val="16"/>
                <w:szCs w:val="16"/>
              </w:rPr>
              <w:br/>
              <w:t>(</w:t>
            </w:r>
            <w:proofErr w:type="spellStart"/>
            <w:r>
              <w:rPr>
                <w:bCs/>
                <w:sz w:val="16"/>
                <w:szCs w:val="16"/>
              </w:rPr>
              <w:t>тн</w:t>
            </w:r>
            <w:proofErr w:type="spellEnd"/>
            <w:r>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 акта</w:t>
            </w:r>
            <w:r>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 xml:space="preserve">Выбытие с хранения </w:t>
            </w:r>
            <w:r>
              <w:rPr>
                <w:bCs/>
                <w:sz w:val="16"/>
                <w:szCs w:val="16"/>
              </w:rPr>
              <w:br/>
              <w:t>Кол-во</w:t>
            </w:r>
            <w:r>
              <w:rPr>
                <w:bCs/>
                <w:sz w:val="16"/>
                <w:szCs w:val="16"/>
              </w:rPr>
              <w:br/>
              <w:t>(</w:t>
            </w:r>
            <w:proofErr w:type="spellStart"/>
            <w:r>
              <w:rPr>
                <w:bCs/>
                <w:sz w:val="16"/>
                <w:szCs w:val="16"/>
              </w:rPr>
              <w:t>тн</w:t>
            </w:r>
            <w:proofErr w:type="spellEnd"/>
            <w:r>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 акта</w:t>
            </w:r>
            <w:r>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Остаток на конец суток</w:t>
            </w:r>
            <w:r>
              <w:rPr>
                <w:bCs/>
                <w:sz w:val="16"/>
                <w:szCs w:val="16"/>
              </w:rPr>
              <w:br/>
              <w:t>(</w:t>
            </w:r>
            <w:proofErr w:type="spellStart"/>
            <w:r>
              <w:rPr>
                <w:bCs/>
                <w:sz w:val="16"/>
                <w:szCs w:val="16"/>
              </w:rPr>
              <w:t>тн</w:t>
            </w:r>
            <w:proofErr w:type="spellEnd"/>
            <w:r>
              <w:rPr>
                <w:bCs/>
                <w:sz w:val="16"/>
                <w:szCs w:val="16"/>
              </w:rPr>
              <w:t xml:space="preserve">) </w:t>
            </w:r>
            <w:r>
              <w:rPr>
                <w:bCs/>
                <w:sz w:val="16"/>
                <w:szCs w:val="16"/>
              </w:rPr>
              <w:br/>
            </w:r>
            <w:r>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6B3AD3" w:rsidRDefault="006B3AD3" w:rsidP="009558EB">
            <w:pPr>
              <w:jc w:val="center"/>
              <w:rPr>
                <w:bCs/>
                <w:sz w:val="16"/>
                <w:szCs w:val="16"/>
              </w:rPr>
            </w:pPr>
            <w:r>
              <w:rPr>
                <w:bCs/>
                <w:sz w:val="16"/>
                <w:szCs w:val="16"/>
              </w:rPr>
              <w:t xml:space="preserve">Цена за хранение 1 </w:t>
            </w:r>
            <w:proofErr w:type="spellStart"/>
            <w:r>
              <w:rPr>
                <w:bCs/>
                <w:sz w:val="16"/>
                <w:szCs w:val="16"/>
              </w:rPr>
              <w:t>тн</w:t>
            </w:r>
            <w:proofErr w:type="spellEnd"/>
            <w:r>
              <w:rPr>
                <w:bCs/>
                <w:sz w:val="16"/>
                <w:szCs w:val="16"/>
              </w:rPr>
              <w:t>. в сутки, руб.</w:t>
            </w:r>
            <w:r>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6B3AD3" w:rsidRDefault="006B3AD3" w:rsidP="009558EB">
            <w:pPr>
              <w:jc w:val="center"/>
              <w:rPr>
                <w:bCs/>
                <w:sz w:val="16"/>
                <w:szCs w:val="16"/>
              </w:rPr>
            </w:pPr>
            <w:r>
              <w:rPr>
                <w:bCs/>
                <w:sz w:val="16"/>
                <w:szCs w:val="16"/>
              </w:rPr>
              <w:t>Итого стоимость услуг, руб.</w:t>
            </w:r>
            <w:r>
              <w:rPr>
                <w:bCs/>
                <w:sz w:val="16"/>
                <w:szCs w:val="16"/>
              </w:rPr>
              <w:br/>
            </w:r>
            <w:r>
              <w:rPr>
                <w:bCs/>
                <w:sz w:val="16"/>
                <w:szCs w:val="16"/>
              </w:rPr>
              <w:br/>
              <w:t>(Гр.7*Гр.8)</w:t>
            </w:r>
          </w:p>
        </w:tc>
      </w:tr>
      <w:tr w:rsidR="006B3AD3" w:rsidTr="009558EB">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6B3AD3" w:rsidRDefault="006B3AD3" w:rsidP="009558EB">
            <w:pPr>
              <w:jc w:val="center"/>
              <w:rPr>
                <w:bCs/>
                <w:sz w:val="16"/>
                <w:szCs w:val="16"/>
              </w:rPr>
            </w:pPr>
            <w:r>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6B3AD3" w:rsidRDefault="006B3AD3" w:rsidP="009558EB">
            <w:pPr>
              <w:jc w:val="center"/>
              <w:rPr>
                <w:bCs/>
                <w:sz w:val="16"/>
                <w:szCs w:val="16"/>
              </w:rPr>
            </w:pPr>
            <w:r>
              <w:rPr>
                <w:bCs/>
                <w:sz w:val="16"/>
                <w:szCs w:val="16"/>
              </w:rPr>
              <w:t>9</w:t>
            </w:r>
          </w:p>
        </w:tc>
      </w:tr>
      <w:tr w:rsidR="006B3AD3" w:rsidTr="009558EB">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01.хх</w:t>
            </w:r>
            <w:proofErr w:type="gramStart"/>
            <w:r>
              <w:rPr>
                <w:sz w:val="18"/>
                <w:szCs w:val="18"/>
              </w:rPr>
              <w:t>.х</w:t>
            </w:r>
            <w:proofErr w:type="gramEnd"/>
            <w:r>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single" w:sz="8" w:space="0" w:color="auto"/>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6B3AD3" w:rsidRDefault="006B3AD3"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255"/>
        </w:trPr>
        <w:tc>
          <w:tcPr>
            <w:tcW w:w="1077" w:type="dxa"/>
            <w:tcBorders>
              <w:top w:val="nil"/>
              <w:left w:val="single" w:sz="8" w:space="0" w:color="auto"/>
              <w:bottom w:val="single" w:sz="8" w:space="0" w:color="auto"/>
              <w:right w:val="single" w:sz="4" w:space="0" w:color="auto"/>
            </w:tcBorders>
            <w:noWrap/>
            <w:vAlign w:val="center"/>
            <w:hideMark/>
          </w:tcPr>
          <w:p w:rsidR="006B3AD3" w:rsidRDefault="006B3AD3" w:rsidP="009558EB">
            <w:pPr>
              <w:jc w:val="center"/>
              <w:rPr>
                <w:sz w:val="18"/>
                <w:szCs w:val="18"/>
              </w:rPr>
            </w:pPr>
            <w:r>
              <w:rPr>
                <w:sz w:val="18"/>
                <w:szCs w:val="18"/>
              </w:rPr>
              <w:t>30/31.хх</w:t>
            </w:r>
            <w:proofErr w:type="gramStart"/>
            <w:r>
              <w:rPr>
                <w:sz w:val="18"/>
                <w:szCs w:val="18"/>
              </w:rPr>
              <w:t>.х</w:t>
            </w:r>
            <w:proofErr w:type="gramEnd"/>
            <w:r>
              <w:rPr>
                <w:sz w:val="18"/>
                <w:szCs w:val="18"/>
              </w:rPr>
              <w:t>х</w:t>
            </w:r>
          </w:p>
        </w:tc>
        <w:tc>
          <w:tcPr>
            <w:tcW w:w="1014" w:type="dxa"/>
            <w:tcBorders>
              <w:top w:val="nil"/>
              <w:left w:val="nil"/>
              <w:bottom w:val="single" w:sz="8"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112" w:type="dxa"/>
            <w:tcBorders>
              <w:top w:val="nil"/>
              <w:left w:val="nil"/>
              <w:bottom w:val="single" w:sz="8"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900" w:type="dxa"/>
            <w:tcBorders>
              <w:top w:val="nil"/>
              <w:left w:val="nil"/>
              <w:bottom w:val="single" w:sz="8"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25" w:type="dxa"/>
            <w:tcBorders>
              <w:top w:val="nil"/>
              <w:left w:val="nil"/>
              <w:bottom w:val="single" w:sz="8"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440" w:type="dxa"/>
            <w:tcBorders>
              <w:top w:val="nil"/>
              <w:left w:val="nil"/>
              <w:bottom w:val="single" w:sz="8" w:space="0" w:color="auto"/>
              <w:right w:val="single" w:sz="4" w:space="0" w:color="auto"/>
            </w:tcBorders>
            <w:noWrap/>
            <w:vAlign w:val="center"/>
            <w:hideMark/>
          </w:tcPr>
          <w:p w:rsidR="006B3AD3" w:rsidRDefault="006B3AD3" w:rsidP="009558EB">
            <w:pPr>
              <w:jc w:val="center"/>
              <w:rPr>
                <w:sz w:val="16"/>
                <w:szCs w:val="16"/>
              </w:rPr>
            </w:pPr>
            <w:r>
              <w:rPr>
                <w:sz w:val="16"/>
                <w:szCs w:val="16"/>
              </w:rPr>
              <w:t> </w:t>
            </w:r>
          </w:p>
        </w:tc>
        <w:tc>
          <w:tcPr>
            <w:tcW w:w="1260" w:type="dxa"/>
            <w:tcBorders>
              <w:top w:val="nil"/>
              <w:left w:val="nil"/>
              <w:bottom w:val="single" w:sz="8" w:space="0" w:color="auto"/>
              <w:right w:val="nil"/>
            </w:tcBorders>
            <w:noWrap/>
            <w:vAlign w:val="center"/>
            <w:hideMark/>
          </w:tcPr>
          <w:p w:rsidR="006B3AD3" w:rsidRDefault="006B3AD3" w:rsidP="009558EB">
            <w:pPr>
              <w:jc w:val="center"/>
              <w:rPr>
                <w:sz w:val="16"/>
                <w:szCs w:val="16"/>
              </w:rPr>
            </w:pPr>
            <w:r>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6B3AD3" w:rsidRDefault="006B3AD3" w:rsidP="009558EB">
            <w:pPr>
              <w:jc w:val="center"/>
              <w:rPr>
                <w:sz w:val="16"/>
                <w:szCs w:val="16"/>
              </w:rPr>
            </w:pPr>
            <w:r>
              <w:rPr>
                <w:sz w:val="16"/>
                <w:szCs w:val="16"/>
              </w:rPr>
              <w:t> </w:t>
            </w:r>
          </w:p>
        </w:tc>
        <w:tc>
          <w:tcPr>
            <w:tcW w:w="1173" w:type="dxa"/>
            <w:tcBorders>
              <w:top w:val="nil"/>
              <w:left w:val="nil"/>
              <w:bottom w:val="single" w:sz="8"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 </w:t>
            </w:r>
          </w:p>
        </w:tc>
      </w:tr>
      <w:tr w:rsidR="006B3AD3" w:rsidTr="009558EB">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6B3AD3" w:rsidRDefault="006B3AD3" w:rsidP="009558EB">
            <w:pPr>
              <w:jc w:val="center"/>
              <w:rPr>
                <w:b/>
                <w:bCs/>
                <w:sz w:val="16"/>
                <w:szCs w:val="16"/>
              </w:rPr>
            </w:pPr>
            <w:r>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6B3AD3" w:rsidRDefault="006B3AD3" w:rsidP="009558EB">
            <w:pPr>
              <w:jc w:val="center"/>
              <w:rPr>
                <w:b/>
                <w:bCs/>
                <w:sz w:val="16"/>
                <w:szCs w:val="16"/>
              </w:rPr>
            </w:pPr>
            <w:r>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6B3AD3" w:rsidRDefault="006B3AD3" w:rsidP="009558EB">
            <w:pPr>
              <w:jc w:val="center"/>
              <w:rPr>
                <w:b/>
                <w:bCs/>
                <w:sz w:val="16"/>
                <w:szCs w:val="16"/>
              </w:rPr>
            </w:pPr>
            <w:r>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&lt;Сумма&gt;</w:t>
            </w:r>
          </w:p>
        </w:tc>
      </w:tr>
      <w:tr w:rsidR="006B3AD3" w:rsidTr="009558EB">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6B3AD3" w:rsidRDefault="006B3AD3" w:rsidP="009558EB">
            <w:pPr>
              <w:jc w:val="right"/>
              <w:rPr>
                <w:b/>
                <w:bCs/>
                <w:sz w:val="16"/>
                <w:szCs w:val="16"/>
              </w:rPr>
            </w:pPr>
            <w:r>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&lt;Сумма&gt;</w:t>
            </w:r>
          </w:p>
        </w:tc>
      </w:tr>
      <w:tr w:rsidR="006B3AD3" w:rsidTr="009558EB">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6B3AD3" w:rsidRDefault="006B3AD3" w:rsidP="009558EB">
            <w:pPr>
              <w:jc w:val="right"/>
              <w:rPr>
                <w:b/>
                <w:bCs/>
                <w:sz w:val="22"/>
                <w:szCs w:val="22"/>
              </w:rPr>
            </w:pPr>
            <w:r>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6B3AD3" w:rsidRDefault="006B3AD3" w:rsidP="009558EB">
            <w:pPr>
              <w:jc w:val="center"/>
              <w:rPr>
                <w:b/>
                <w:bCs/>
                <w:sz w:val="16"/>
                <w:szCs w:val="16"/>
              </w:rPr>
            </w:pPr>
            <w:r>
              <w:rPr>
                <w:b/>
                <w:bCs/>
                <w:sz w:val="16"/>
                <w:szCs w:val="16"/>
              </w:rPr>
              <w:t>&lt;Сумма&gt;</w:t>
            </w:r>
          </w:p>
        </w:tc>
      </w:tr>
      <w:tr w:rsidR="006B3AD3" w:rsidTr="009558EB">
        <w:trPr>
          <w:trHeight w:val="225"/>
        </w:trPr>
        <w:tc>
          <w:tcPr>
            <w:tcW w:w="1077" w:type="dxa"/>
            <w:noWrap/>
            <w:vAlign w:val="bottom"/>
          </w:tcPr>
          <w:p w:rsidR="006B3AD3" w:rsidRDefault="006B3AD3" w:rsidP="009558EB">
            <w:pPr>
              <w:rPr>
                <w:sz w:val="16"/>
                <w:szCs w:val="16"/>
              </w:rPr>
            </w:pPr>
          </w:p>
        </w:tc>
        <w:tc>
          <w:tcPr>
            <w:tcW w:w="1014" w:type="dxa"/>
            <w:noWrap/>
            <w:vAlign w:val="center"/>
          </w:tcPr>
          <w:p w:rsidR="006B3AD3" w:rsidRDefault="006B3AD3" w:rsidP="009558EB">
            <w:pPr>
              <w:jc w:val="center"/>
              <w:rPr>
                <w:i/>
                <w:iCs/>
                <w:sz w:val="16"/>
                <w:szCs w:val="16"/>
              </w:rPr>
            </w:pPr>
          </w:p>
        </w:tc>
        <w:tc>
          <w:tcPr>
            <w:tcW w:w="1112" w:type="dxa"/>
            <w:noWrap/>
            <w:vAlign w:val="center"/>
          </w:tcPr>
          <w:p w:rsidR="006B3AD3" w:rsidRDefault="006B3AD3" w:rsidP="009558EB">
            <w:pPr>
              <w:rPr>
                <w:i/>
                <w:iCs/>
                <w:sz w:val="16"/>
                <w:szCs w:val="16"/>
              </w:rPr>
            </w:pPr>
          </w:p>
        </w:tc>
        <w:tc>
          <w:tcPr>
            <w:tcW w:w="900" w:type="dxa"/>
            <w:noWrap/>
            <w:vAlign w:val="bottom"/>
          </w:tcPr>
          <w:p w:rsidR="006B3AD3" w:rsidRDefault="006B3AD3" w:rsidP="009558EB">
            <w:pPr>
              <w:rPr>
                <w:sz w:val="16"/>
                <w:szCs w:val="16"/>
              </w:rPr>
            </w:pPr>
          </w:p>
        </w:tc>
        <w:tc>
          <w:tcPr>
            <w:tcW w:w="1225" w:type="dxa"/>
            <w:noWrap/>
            <w:vAlign w:val="bottom"/>
          </w:tcPr>
          <w:p w:rsidR="006B3AD3" w:rsidRDefault="006B3AD3" w:rsidP="009558EB">
            <w:pPr>
              <w:jc w:val="center"/>
              <w:rPr>
                <w:sz w:val="16"/>
                <w:szCs w:val="16"/>
              </w:rPr>
            </w:pPr>
          </w:p>
        </w:tc>
        <w:tc>
          <w:tcPr>
            <w:tcW w:w="1440" w:type="dxa"/>
            <w:noWrap/>
            <w:vAlign w:val="bottom"/>
          </w:tcPr>
          <w:p w:rsidR="006B3AD3" w:rsidRDefault="006B3AD3" w:rsidP="009558EB">
            <w:pPr>
              <w:jc w:val="center"/>
              <w:rPr>
                <w:sz w:val="16"/>
                <w:szCs w:val="16"/>
              </w:rPr>
            </w:pPr>
          </w:p>
        </w:tc>
        <w:tc>
          <w:tcPr>
            <w:tcW w:w="1260" w:type="dxa"/>
            <w:noWrap/>
            <w:vAlign w:val="bottom"/>
          </w:tcPr>
          <w:p w:rsidR="006B3AD3" w:rsidRDefault="006B3AD3" w:rsidP="009558EB">
            <w:pPr>
              <w:jc w:val="center"/>
              <w:rPr>
                <w:sz w:val="16"/>
                <w:szCs w:val="16"/>
              </w:rPr>
            </w:pPr>
          </w:p>
        </w:tc>
        <w:tc>
          <w:tcPr>
            <w:tcW w:w="1080" w:type="dxa"/>
            <w:noWrap/>
            <w:vAlign w:val="bottom"/>
          </w:tcPr>
          <w:p w:rsidR="006B3AD3" w:rsidRDefault="006B3AD3" w:rsidP="009558EB">
            <w:pPr>
              <w:jc w:val="center"/>
              <w:rPr>
                <w:sz w:val="16"/>
                <w:szCs w:val="16"/>
              </w:rPr>
            </w:pPr>
          </w:p>
        </w:tc>
        <w:tc>
          <w:tcPr>
            <w:tcW w:w="1173" w:type="dxa"/>
            <w:noWrap/>
            <w:vAlign w:val="center"/>
          </w:tcPr>
          <w:p w:rsidR="006B3AD3" w:rsidRDefault="006B3AD3" w:rsidP="009558EB">
            <w:pPr>
              <w:rPr>
                <w:sz w:val="16"/>
                <w:szCs w:val="16"/>
              </w:rPr>
            </w:pPr>
          </w:p>
        </w:tc>
      </w:tr>
      <w:tr w:rsidR="006B3AD3" w:rsidTr="009558EB">
        <w:trPr>
          <w:trHeight w:val="315"/>
        </w:trPr>
        <w:tc>
          <w:tcPr>
            <w:tcW w:w="5328" w:type="dxa"/>
            <w:gridSpan w:val="5"/>
            <w:noWrap/>
            <w:vAlign w:val="center"/>
            <w:hideMark/>
          </w:tcPr>
          <w:p w:rsidR="006B3AD3" w:rsidRDefault="006B3AD3" w:rsidP="009558EB">
            <w:r>
              <w:t>Настоящим стороны подтверждают, что в условиях</w:t>
            </w:r>
          </w:p>
        </w:tc>
        <w:tc>
          <w:tcPr>
            <w:tcW w:w="1440" w:type="dxa"/>
            <w:noWrap/>
            <w:vAlign w:val="center"/>
          </w:tcPr>
          <w:p w:rsidR="006B3AD3" w:rsidRDefault="006B3AD3" w:rsidP="009558EB">
            <w:pPr>
              <w:rPr>
                <w:rFonts w:ascii="Helv" w:hAnsi="Helv" w:cs="Arial CYR"/>
              </w:rPr>
            </w:pPr>
          </w:p>
        </w:tc>
        <w:tc>
          <w:tcPr>
            <w:tcW w:w="1260" w:type="dxa"/>
            <w:noWrap/>
            <w:vAlign w:val="center"/>
          </w:tcPr>
          <w:p w:rsidR="006B3AD3" w:rsidRDefault="006B3AD3" w:rsidP="009558EB">
            <w:pPr>
              <w:rPr>
                <w:rFonts w:ascii="Helv" w:hAnsi="Helv" w:cs="Arial CYR"/>
              </w:rPr>
            </w:pPr>
          </w:p>
        </w:tc>
        <w:tc>
          <w:tcPr>
            <w:tcW w:w="1080" w:type="dxa"/>
            <w:noWrap/>
            <w:vAlign w:val="center"/>
          </w:tcPr>
          <w:p w:rsidR="006B3AD3" w:rsidRDefault="006B3AD3" w:rsidP="009558EB">
            <w:pPr>
              <w:rPr>
                <w:rFonts w:ascii="Helv" w:hAnsi="Helv" w:cs="Arial CYR"/>
              </w:rPr>
            </w:pPr>
          </w:p>
        </w:tc>
        <w:tc>
          <w:tcPr>
            <w:tcW w:w="1173" w:type="dxa"/>
            <w:noWrap/>
            <w:vAlign w:val="center"/>
          </w:tcPr>
          <w:p w:rsidR="006B3AD3" w:rsidRDefault="006B3AD3" w:rsidP="009558EB">
            <w:pPr>
              <w:rPr>
                <w:rFonts w:ascii="Helv" w:hAnsi="Helv" w:cs="Arial CYR"/>
              </w:rPr>
            </w:pPr>
          </w:p>
        </w:tc>
      </w:tr>
      <w:tr w:rsidR="006B3AD3" w:rsidTr="009558EB">
        <w:trPr>
          <w:trHeight w:val="278"/>
        </w:trPr>
        <w:tc>
          <w:tcPr>
            <w:tcW w:w="10281" w:type="dxa"/>
            <w:gridSpan w:val="9"/>
            <w:noWrap/>
            <w:vAlign w:val="center"/>
            <w:hideMark/>
          </w:tcPr>
          <w:p w:rsidR="006B3AD3" w:rsidRDefault="006B3AD3" w:rsidP="009558EB">
            <w:pPr>
              <w:rPr>
                <w:b/>
                <w:bCs/>
                <w:i/>
                <w:iCs/>
                <w:sz w:val="22"/>
                <w:szCs w:val="22"/>
              </w:rPr>
            </w:pPr>
            <w:r>
              <w:rPr>
                <w:b/>
                <w:bCs/>
                <w:i/>
                <w:iCs/>
                <w:sz w:val="22"/>
                <w:szCs w:val="22"/>
              </w:rPr>
              <w:t>&lt;Наименование вагонного депо&gt;</w:t>
            </w:r>
          </w:p>
        </w:tc>
      </w:tr>
      <w:tr w:rsidR="006B3AD3" w:rsidTr="009558EB">
        <w:trPr>
          <w:trHeight w:val="358"/>
        </w:trPr>
        <w:tc>
          <w:tcPr>
            <w:tcW w:w="6768" w:type="dxa"/>
            <w:gridSpan w:val="6"/>
            <w:noWrap/>
            <w:vAlign w:val="center"/>
            <w:hideMark/>
          </w:tcPr>
          <w:p w:rsidR="006B3AD3" w:rsidRDefault="006B3AD3" w:rsidP="009558EB">
            <w:pPr>
              <w:rPr>
                <w:b/>
                <w:bCs/>
              </w:rPr>
            </w:pPr>
            <w:r>
              <w:rPr>
                <w:b/>
                <w:bCs/>
              </w:rPr>
              <w:t>Подрядчик</w:t>
            </w:r>
            <w:r>
              <w:t xml:space="preserve"> оказал услуги по хранению</w:t>
            </w:r>
          </w:p>
        </w:tc>
        <w:tc>
          <w:tcPr>
            <w:tcW w:w="3513" w:type="dxa"/>
            <w:gridSpan w:val="3"/>
            <w:noWrap/>
            <w:vAlign w:val="center"/>
          </w:tcPr>
          <w:p w:rsidR="006B3AD3" w:rsidRDefault="006B3AD3" w:rsidP="009558EB">
            <w:pPr>
              <w:rPr>
                <w:b/>
                <w:bCs/>
              </w:rPr>
            </w:pPr>
          </w:p>
        </w:tc>
      </w:tr>
      <w:tr w:rsidR="006B3AD3" w:rsidTr="009558EB">
        <w:trPr>
          <w:trHeight w:val="435"/>
        </w:trPr>
        <w:tc>
          <w:tcPr>
            <w:tcW w:w="3203" w:type="dxa"/>
            <w:gridSpan w:val="3"/>
            <w:noWrap/>
            <w:vAlign w:val="center"/>
            <w:hideMark/>
          </w:tcPr>
          <w:p w:rsidR="006B3AD3" w:rsidRDefault="006B3AD3" w:rsidP="009558EB">
            <w:r>
              <w:t>в соответствии с условиями Договора</w:t>
            </w:r>
          </w:p>
        </w:tc>
        <w:tc>
          <w:tcPr>
            <w:tcW w:w="900" w:type="dxa"/>
            <w:noWrap/>
            <w:vAlign w:val="center"/>
            <w:hideMark/>
          </w:tcPr>
          <w:p w:rsidR="006B3AD3" w:rsidRDefault="006B3AD3" w:rsidP="009558EB">
            <w:pPr>
              <w:jc w:val="center"/>
              <w:rPr>
                <w:b/>
                <w:bCs/>
              </w:rPr>
            </w:pPr>
            <w:r>
              <w:rPr>
                <w:b/>
                <w:bCs/>
              </w:rPr>
              <w:t>&lt;№&gt;</w:t>
            </w:r>
          </w:p>
        </w:tc>
        <w:tc>
          <w:tcPr>
            <w:tcW w:w="1225" w:type="dxa"/>
            <w:noWrap/>
            <w:vAlign w:val="center"/>
            <w:hideMark/>
          </w:tcPr>
          <w:p w:rsidR="006B3AD3" w:rsidRDefault="006B3AD3" w:rsidP="009558EB">
            <w:pPr>
              <w:jc w:val="center"/>
            </w:pPr>
            <w:r>
              <w:t>от</w:t>
            </w:r>
          </w:p>
        </w:tc>
        <w:tc>
          <w:tcPr>
            <w:tcW w:w="1440" w:type="dxa"/>
            <w:noWrap/>
            <w:vAlign w:val="center"/>
            <w:hideMark/>
          </w:tcPr>
          <w:p w:rsidR="006B3AD3" w:rsidRDefault="006B3AD3" w:rsidP="009558EB">
            <w:pPr>
              <w:jc w:val="center"/>
              <w:rPr>
                <w:b/>
                <w:bCs/>
              </w:rPr>
            </w:pPr>
            <w:r>
              <w:rPr>
                <w:b/>
                <w:bCs/>
              </w:rPr>
              <w:t>&lt;Дата&gt;</w:t>
            </w:r>
          </w:p>
        </w:tc>
        <w:tc>
          <w:tcPr>
            <w:tcW w:w="1260" w:type="dxa"/>
            <w:noWrap/>
            <w:vAlign w:val="center"/>
          </w:tcPr>
          <w:p w:rsidR="006B3AD3" w:rsidRDefault="006B3AD3" w:rsidP="009558EB"/>
        </w:tc>
        <w:tc>
          <w:tcPr>
            <w:tcW w:w="1080" w:type="dxa"/>
            <w:noWrap/>
            <w:vAlign w:val="center"/>
          </w:tcPr>
          <w:p w:rsidR="006B3AD3" w:rsidRDefault="006B3AD3" w:rsidP="009558EB">
            <w:pPr>
              <w:rPr>
                <w:i/>
                <w:iCs/>
              </w:rPr>
            </w:pPr>
          </w:p>
        </w:tc>
        <w:tc>
          <w:tcPr>
            <w:tcW w:w="1173" w:type="dxa"/>
            <w:noWrap/>
            <w:vAlign w:val="center"/>
          </w:tcPr>
          <w:p w:rsidR="006B3AD3" w:rsidRDefault="006B3AD3" w:rsidP="009558EB">
            <w:pPr>
              <w:rPr>
                <w:i/>
                <w:iCs/>
              </w:rPr>
            </w:pPr>
          </w:p>
        </w:tc>
      </w:tr>
      <w:tr w:rsidR="006B3AD3" w:rsidTr="009558EB">
        <w:trPr>
          <w:trHeight w:val="270"/>
        </w:trPr>
        <w:tc>
          <w:tcPr>
            <w:tcW w:w="1077" w:type="dxa"/>
            <w:noWrap/>
            <w:vAlign w:val="center"/>
            <w:hideMark/>
          </w:tcPr>
          <w:p w:rsidR="006B3AD3" w:rsidRDefault="006B3AD3" w:rsidP="009558EB">
            <w:pPr>
              <w:rPr>
                <w:b/>
                <w:bCs/>
              </w:rPr>
            </w:pPr>
            <w:r>
              <w:rPr>
                <w:b/>
                <w:bCs/>
              </w:rPr>
              <w:t xml:space="preserve">за </w:t>
            </w:r>
          </w:p>
        </w:tc>
        <w:tc>
          <w:tcPr>
            <w:tcW w:w="1014" w:type="dxa"/>
            <w:noWrap/>
            <w:vAlign w:val="center"/>
            <w:hideMark/>
          </w:tcPr>
          <w:p w:rsidR="006B3AD3" w:rsidRDefault="006B3AD3" w:rsidP="009558EB">
            <w:pPr>
              <w:rPr>
                <w:b/>
                <w:bCs/>
                <w:i/>
                <w:iCs/>
              </w:rPr>
            </w:pPr>
            <w:r>
              <w:rPr>
                <w:b/>
                <w:bCs/>
                <w:i/>
                <w:iCs/>
              </w:rPr>
              <w:t>&lt;Месяц&gt;</w:t>
            </w:r>
          </w:p>
        </w:tc>
        <w:tc>
          <w:tcPr>
            <w:tcW w:w="1112" w:type="dxa"/>
            <w:noWrap/>
            <w:vAlign w:val="center"/>
            <w:hideMark/>
          </w:tcPr>
          <w:p w:rsidR="006B3AD3" w:rsidRDefault="006B3AD3" w:rsidP="009558EB">
            <w:pPr>
              <w:jc w:val="center"/>
              <w:rPr>
                <w:b/>
                <w:bCs/>
                <w:i/>
                <w:iCs/>
              </w:rPr>
            </w:pPr>
            <w:r>
              <w:rPr>
                <w:b/>
                <w:bCs/>
                <w:i/>
                <w:iCs/>
              </w:rPr>
              <w:t>&lt;год&gt;</w:t>
            </w:r>
          </w:p>
        </w:tc>
        <w:tc>
          <w:tcPr>
            <w:tcW w:w="900" w:type="dxa"/>
            <w:noWrap/>
            <w:vAlign w:val="center"/>
            <w:hideMark/>
          </w:tcPr>
          <w:p w:rsidR="006B3AD3" w:rsidRDefault="006B3AD3" w:rsidP="009558EB">
            <w:pPr>
              <w:rPr>
                <w:b/>
                <w:bCs/>
              </w:rPr>
            </w:pPr>
            <w:r>
              <w:rPr>
                <w:b/>
                <w:bCs/>
              </w:rPr>
              <w:t>года</w:t>
            </w:r>
          </w:p>
        </w:tc>
        <w:tc>
          <w:tcPr>
            <w:tcW w:w="1225" w:type="dxa"/>
            <w:noWrap/>
            <w:vAlign w:val="center"/>
          </w:tcPr>
          <w:p w:rsidR="006B3AD3" w:rsidRDefault="006B3AD3" w:rsidP="009558EB">
            <w:pPr>
              <w:rPr>
                <w:b/>
                <w:bCs/>
              </w:rPr>
            </w:pPr>
          </w:p>
        </w:tc>
        <w:tc>
          <w:tcPr>
            <w:tcW w:w="1440" w:type="dxa"/>
            <w:noWrap/>
            <w:vAlign w:val="center"/>
          </w:tcPr>
          <w:p w:rsidR="006B3AD3" w:rsidRDefault="006B3AD3" w:rsidP="009558EB">
            <w:pPr>
              <w:jc w:val="center"/>
              <w:rPr>
                <w:b/>
                <w:bCs/>
              </w:rPr>
            </w:pPr>
          </w:p>
        </w:tc>
        <w:tc>
          <w:tcPr>
            <w:tcW w:w="1260" w:type="dxa"/>
            <w:noWrap/>
            <w:vAlign w:val="center"/>
          </w:tcPr>
          <w:p w:rsidR="006B3AD3" w:rsidRDefault="006B3AD3" w:rsidP="009558EB">
            <w:pPr>
              <w:jc w:val="center"/>
              <w:rPr>
                <w:b/>
                <w:bCs/>
              </w:rPr>
            </w:pPr>
          </w:p>
        </w:tc>
        <w:tc>
          <w:tcPr>
            <w:tcW w:w="1080" w:type="dxa"/>
            <w:noWrap/>
            <w:vAlign w:val="center"/>
          </w:tcPr>
          <w:p w:rsidR="006B3AD3" w:rsidRDefault="006B3AD3" w:rsidP="009558EB">
            <w:pPr>
              <w:rPr>
                <w:b/>
                <w:bCs/>
              </w:rPr>
            </w:pPr>
          </w:p>
        </w:tc>
        <w:tc>
          <w:tcPr>
            <w:tcW w:w="1173" w:type="dxa"/>
            <w:noWrap/>
            <w:vAlign w:val="center"/>
          </w:tcPr>
          <w:p w:rsidR="006B3AD3" w:rsidRDefault="006B3AD3" w:rsidP="009558EB">
            <w:pPr>
              <w:rPr>
                <w:b/>
                <w:bCs/>
              </w:rPr>
            </w:pPr>
          </w:p>
        </w:tc>
      </w:tr>
      <w:tr w:rsidR="006B3AD3" w:rsidTr="009558EB">
        <w:trPr>
          <w:trHeight w:val="221"/>
        </w:trPr>
        <w:tc>
          <w:tcPr>
            <w:tcW w:w="1077" w:type="dxa"/>
            <w:noWrap/>
            <w:vAlign w:val="center"/>
          </w:tcPr>
          <w:p w:rsidR="006B3AD3" w:rsidRDefault="006B3AD3" w:rsidP="009558EB">
            <w:pPr>
              <w:rPr>
                <w:b/>
                <w:bCs/>
              </w:rPr>
            </w:pPr>
          </w:p>
        </w:tc>
        <w:tc>
          <w:tcPr>
            <w:tcW w:w="1014" w:type="dxa"/>
            <w:noWrap/>
            <w:vAlign w:val="center"/>
          </w:tcPr>
          <w:p w:rsidR="006B3AD3" w:rsidRDefault="006B3AD3" w:rsidP="009558EB">
            <w:pPr>
              <w:rPr>
                <w:b/>
                <w:bCs/>
              </w:rPr>
            </w:pPr>
          </w:p>
        </w:tc>
        <w:tc>
          <w:tcPr>
            <w:tcW w:w="1112" w:type="dxa"/>
            <w:noWrap/>
            <w:vAlign w:val="center"/>
            <w:hideMark/>
          </w:tcPr>
          <w:p w:rsidR="006B3AD3" w:rsidRDefault="006B3AD3" w:rsidP="009558EB">
            <w:pPr>
              <w:jc w:val="right"/>
              <w:rPr>
                <w:b/>
                <w:bCs/>
              </w:rPr>
            </w:pPr>
            <w:r>
              <w:rPr>
                <w:b/>
                <w:bCs/>
              </w:rPr>
              <w:t>на сумму</w:t>
            </w:r>
          </w:p>
        </w:tc>
        <w:tc>
          <w:tcPr>
            <w:tcW w:w="2125" w:type="dxa"/>
            <w:gridSpan w:val="2"/>
            <w:noWrap/>
            <w:vAlign w:val="center"/>
          </w:tcPr>
          <w:p w:rsidR="006B3AD3" w:rsidRDefault="006B3AD3" w:rsidP="009558EB">
            <w:pPr>
              <w:jc w:val="center"/>
              <w:rPr>
                <w:b/>
                <w:bCs/>
              </w:rPr>
            </w:pPr>
          </w:p>
        </w:tc>
        <w:tc>
          <w:tcPr>
            <w:tcW w:w="2700" w:type="dxa"/>
            <w:gridSpan w:val="2"/>
            <w:noWrap/>
            <w:vAlign w:val="center"/>
            <w:hideMark/>
          </w:tcPr>
          <w:p w:rsidR="006B3AD3" w:rsidRDefault="006B3AD3"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6B3AD3" w:rsidRDefault="006B3AD3" w:rsidP="009558EB">
            <w:pPr>
              <w:rPr>
                <w:rFonts w:ascii="Arial" w:hAnsi="Arial" w:cs="Arial"/>
                <w:b/>
                <w:bCs/>
                <w:color w:val="0000FF"/>
              </w:rPr>
            </w:pPr>
          </w:p>
        </w:tc>
        <w:tc>
          <w:tcPr>
            <w:tcW w:w="1173" w:type="dxa"/>
            <w:noWrap/>
            <w:vAlign w:val="center"/>
          </w:tcPr>
          <w:p w:rsidR="006B3AD3" w:rsidRDefault="006B3AD3" w:rsidP="009558EB">
            <w:pPr>
              <w:jc w:val="center"/>
              <w:rPr>
                <w:b/>
                <w:bCs/>
              </w:rPr>
            </w:pPr>
          </w:p>
        </w:tc>
      </w:tr>
      <w:tr w:rsidR="006B3AD3" w:rsidTr="009558EB">
        <w:trPr>
          <w:trHeight w:val="176"/>
        </w:trPr>
        <w:tc>
          <w:tcPr>
            <w:tcW w:w="1077" w:type="dxa"/>
            <w:noWrap/>
            <w:vAlign w:val="center"/>
          </w:tcPr>
          <w:p w:rsidR="006B3AD3" w:rsidRDefault="006B3AD3" w:rsidP="009558EB">
            <w:pPr>
              <w:jc w:val="center"/>
              <w:rPr>
                <w:b/>
                <w:bCs/>
              </w:rPr>
            </w:pPr>
          </w:p>
        </w:tc>
        <w:tc>
          <w:tcPr>
            <w:tcW w:w="1014" w:type="dxa"/>
            <w:noWrap/>
            <w:vAlign w:val="center"/>
          </w:tcPr>
          <w:p w:rsidR="006B3AD3" w:rsidRDefault="006B3AD3" w:rsidP="009558EB">
            <w:pPr>
              <w:jc w:val="center"/>
              <w:rPr>
                <w:b/>
                <w:bCs/>
              </w:rPr>
            </w:pPr>
          </w:p>
        </w:tc>
        <w:tc>
          <w:tcPr>
            <w:tcW w:w="1112" w:type="dxa"/>
            <w:noWrap/>
            <w:vAlign w:val="center"/>
            <w:hideMark/>
          </w:tcPr>
          <w:p w:rsidR="006B3AD3" w:rsidRDefault="006B3AD3" w:rsidP="009558EB">
            <w:pPr>
              <w:jc w:val="right"/>
              <w:rPr>
                <w:b/>
                <w:bCs/>
                <w:sz w:val="18"/>
                <w:szCs w:val="18"/>
              </w:rPr>
            </w:pPr>
            <w:r>
              <w:rPr>
                <w:b/>
                <w:bCs/>
                <w:sz w:val="18"/>
                <w:szCs w:val="18"/>
              </w:rPr>
              <w:t xml:space="preserve"> НДС 18%</w:t>
            </w:r>
          </w:p>
        </w:tc>
        <w:tc>
          <w:tcPr>
            <w:tcW w:w="2125" w:type="dxa"/>
            <w:gridSpan w:val="2"/>
            <w:noWrap/>
            <w:vAlign w:val="center"/>
          </w:tcPr>
          <w:p w:rsidR="006B3AD3" w:rsidRDefault="006B3AD3" w:rsidP="009558EB">
            <w:pPr>
              <w:jc w:val="center"/>
              <w:rPr>
                <w:b/>
                <w:bCs/>
              </w:rPr>
            </w:pPr>
          </w:p>
        </w:tc>
        <w:tc>
          <w:tcPr>
            <w:tcW w:w="2700" w:type="dxa"/>
            <w:gridSpan w:val="2"/>
            <w:noWrap/>
            <w:vAlign w:val="center"/>
            <w:hideMark/>
          </w:tcPr>
          <w:p w:rsidR="006B3AD3" w:rsidRDefault="006B3AD3"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6B3AD3" w:rsidRDefault="006B3AD3" w:rsidP="009558EB">
            <w:pPr>
              <w:rPr>
                <w:rFonts w:ascii="Arial" w:hAnsi="Arial" w:cs="Arial"/>
                <w:b/>
                <w:bCs/>
                <w:color w:val="0000FF"/>
              </w:rPr>
            </w:pPr>
          </w:p>
        </w:tc>
        <w:tc>
          <w:tcPr>
            <w:tcW w:w="1173" w:type="dxa"/>
            <w:noWrap/>
            <w:vAlign w:val="center"/>
          </w:tcPr>
          <w:p w:rsidR="006B3AD3" w:rsidRDefault="006B3AD3" w:rsidP="009558EB">
            <w:pPr>
              <w:jc w:val="center"/>
              <w:rPr>
                <w:b/>
                <w:bCs/>
              </w:rPr>
            </w:pPr>
          </w:p>
        </w:tc>
      </w:tr>
      <w:tr w:rsidR="006B3AD3" w:rsidTr="009558EB">
        <w:trPr>
          <w:trHeight w:val="312"/>
        </w:trPr>
        <w:tc>
          <w:tcPr>
            <w:tcW w:w="1077" w:type="dxa"/>
            <w:noWrap/>
            <w:vAlign w:val="center"/>
          </w:tcPr>
          <w:p w:rsidR="006B3AD3" w:rsidRDefault="006B3AD3" w:rsidP="009558EB">
            <w:pPr>
              <w:rPr>
                <w:b/>
                <w:bCs/>
              </w:rPr>
            </w:pPr>
          </w:p>
        </w:tc>
        <w:tc>
          <w:tcPr>
            <w:tcW w:w="1014" w:type="dxa"/>
            <w:noWrap/>
            <w:vAlign w:val="center"/>
          </w:tcPr>
          <w:p w:rsidR="006B3AD3" w:rsidRDefault="006B3AD3" w:rsidP="009558EB">
            <w:pPr>
              <w:rPr>
                <w:b/>
                <w:bCs/>
              </w:rPr>
            </w:pPr>
          </w:p>
        </w:tc>
        <w:tc>
          <w:tcPr>
            <w:tcW w:w="3237" w:type="dxa"/>
            <w:gridSpan w:val="3"/>
            <w:noWrap/>
            <w:vAlign w:val="center"/>
            <w:hideMark/>
          </w:tcPr>
          <w:p w:rsidR="006B3AD3" w:rsidRDefault="006B3AD3" w:rsidP="009558EB">
            <w:pPr>
              <w:rPr>
                <w:b/>
                <w:bCs/>
              </w:rPr>
            </w:pPr>
            <w:r>
              <w:rPr>
                <w:b/>
                <w:bCs/>
                <w:sz w:val="18"/>
                <w:szCs w:val="18"/>
              </w:rPr>
              <w:t>ИТОГО к ОПЛАТЕ</w:t>
            </w:r>
          </w:p>
        </w:tc>
        <w:tc>
          <w:tcPr>
            <w:tcW w:w="2700" w:type="dxa"/>
            <w:gridSpan w:val="2"/>
            <w:noWrap/>
            <w:vAlign w:val="center"/>
            <w:hideMark/>
          </w:tcPr>
          <w:p w:rsidR="006B3AD3" w:rsidRDefault="006B3AD3"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6B3AD3" w:rsidRDefault="006B3AD3" w:rsidP="009558EB">
            <w:pPr>
              <w:rPr>
                <w:rFonts w:ascii="Arial" w:hAnsi="Arial" w:cs="Arial"/>
                <w:b/>
                <w:bCs/>
                <w:color w:val="0000FF"/>
              </w:rPr>
            </w:pPr>
          </w:p>
        </w:tc>
        <w:tc>
          <w:tcPr>
            <w:tcW w:w="1173" w:type="dxa"/>
            <w:noWrap/>
            <w:vAlign w:val="center"/>
          </w:tcPr>
          <w:p w:rsidR="006B3AD3" w:rsidRDefault="006B3AD3" w:rsidP="009558EB">
            <w:pPr>
              <w:jc w:val="center"/>
              <w:rPr>
                <w:b/>
                <w:bCs/>
              </w:rPr>
            </w:pPr>
          </w:p>
        </w:tc>
      </w:tr>
    </w:tbl>
    <w:p w:rsidR="006B3AD3" w:rsidRPr="00223AE7" w:rsidRDefault="006B3AD3" w:rsidP="00A1369D">
      <w:pPr>
        <w:jc w:val="center"/>
        <w:rPr>
          <w:b/>
        </w:rPr>
      </w:pPr>
    </w:p>
    <w:p w:rsidR="006B3AD3" w:rsidRPr="003C5BEA" w:rsidRDefault="006B3AD3" w:rsidP="003C5BEA">
      <w:pPr>
        <w:ind w:left="284"/>
        <w:rPr>
          <w:b/>
          <w:u w:val="single"/>
        </w:rPr>
      </w:pPr>
      <w:r>
        <w:rPr>
          <w:b/>
          <w:u w:val="single"/>
        </w:rPr>
        <w:t>Форма документа согласована:</w:t>
      </w:r>
    </w:p>
    <w:tbl>
      <w:tblPr>
        <w:tblW w:w="10179" w:type="dxa"/>
        <w:jc w:val="center"/>
        <w:tblLook w:val="04A0"/>
      </w:tblPr>
      <w:tblGrid>
        <w:gridCol w:w="4968"/>
        <w:gridCol w:w="5211"/>
      </w:tblGrid>
      <w:tr w:rsidR="006B3AD3" w:rsidRPr="00223AE7"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p w:rsidR="006B3AD3" w:rsidRDefault="006B3AD3">
            <w:pPr>
              <w:pStyle w:val="37"/>
              <w:tabs>
                <w:tab w:val="center" w:pos="3276"/>
                <w:tab w:val="left" w:pos="4575"/>
              </w:tabs>
              <w:rPr>
                <w:b/>
                <w:bCs/>
                <w:sz w:val="24"/>
                <w:szCs w:val="24"/>
                <w:lang w:eastAsia="ru-RU"/>
              </w:rPr>
            </w:pPr>
          </w:p>
          <w:p w:rsidR="006B3AD3" w:rsidRPr="000673FC" w:rsidRDefault="006B3AD3">
            <w:pPr>
              <w:pStyle w:val="37"/>
              <w:tabs>
                <w:tab w:val="center" w:pos="3276"/>
                <w:tab w:val="left" w:pos="4575"/>
              </w:tabs>
              <w:rPr>
                <w:b/>
                <w:bCs/>
                <w:sz w:val="24"/>
                <w:szCs w:val="24"/>
                <w:lang w:eastAsia="ru-RU"/>
              </w:rPr>
            </w:pPr>
            <w:r>
              <w:rPr>
                <w:b/>
                <w:bCs/>
                <w:sz w:val="24"/>
                <w:szCs w:val="24"/>
                <w:lang w:eastAsia="ru-RU"/>
              </w:rPr>
              <w:t>_______________</w:t>
            </w:r>
          </w:p>
          <w:p w:rsidR="006B3AD3" w:rsidRDefault="006B3AD3">
            <w:pPr>
              <w:pStyle w:val="37"/>
              <w:tabs>
                <w:tab w:val="center" w:pos="3276"/>
                <w:tab w:val="left" w:pos="4575"/>
              </w:tabs>
              <w:rPr>
                <w:sz w:val="24"/>
                <w:szCs w:val="24"/>
                <w:lang w:eastAsia="ru-RU"/>
              </w:rPr>
            </w:pPr>
          </w:p>
        </w:tc>
        <w:tc>
          <w:tcPr>
            <w:tcW w:w="5211" w:type="dxa"/>
          </w:tcPr>
          <w:p w:rsidR="006B3AD3" w:rsidRDefault="006B3AD3">
            <w:pPr>
              <w:pStyle w:val="37"/>
              <w:rPr>
                <w:b/>
                <w:bCs/>
                <w:sz w:val="24"/>
                <w:szCs w:val="24"/>
                <w:lang w:eastAsia="ru-RU"/>
              </w:rPr>
            </w:pPr>
            <w:r>
              <w:rPr>
                <w:b/>
                <w:bCs/>
                <w:sz w:val="24"/>
                <w:szCs w:val="24"/>
                <w:lang w:eastAsia="ru-RU"/>
              </w:rPr>
              <w:t>От Заказчика</w:t>
            </w:r>
          </w:p>
          <w:p w:rsidR="006B3AD3" w:rsidRDefault="006B3AD3">
            <w:pPr>
              <w:pStyle w:val="37"/>
              <w:rPr>
                <w:b/>
                <w:bCs/>
                <w:sz w:val="24"/>
                <w:szCs w:val="24"/>
                <w:lang w:eastAsia="ru-RU"/>
              </w:rPr>
            </w:pPr>
          </w:p>
          <w:p w:rsidR="006B3AD3" w:rsidRPr="000673FC" w:rsidRDefault="006B3AD3">
            <w:pPr>
              <w:pStyle w:val="37"/>
              <w:rPr>
                <w:sz w:val="24"/>
                <w:szCs w:val="24"/>
                <w:lang w:eastAsia="ru-RU"/>
              </w:rPr>
            </w:pPr>
            <w:r>
              <w:rPr>
                <w:b/>
                <w:bCs/>
                <w:sz w:val="24"/>
                <w:szCs w:val="24"/>
                <w:lang w:eastAsia="ru-RU"/>
              </w:rPr>
              <w:t>________________</w:t>
            </w:r>
          </w:p>
        </w:tc>
      </w:tr>
    </w:tbl>
    <w:p w:rsidR="006B3AD3" w:rsidRDefault="006B3AD3" w:rsidP="00A1369D">
      <w:pPr>
        <w:suppressAutoHyphens w:val="0"/>
      </w:pPr>
      <w:r>
        <w:br w:type="page"/>
      </w:r>
    </w:p>
    <w:p w:rsidR="006B3AD3" w:rsidRDefault="006B3AD3" w:rsidP="00D11B4E">
      <w:pPr>
        <w:jc w:val="right"/>
      </w:pPr>
      <w:r>
        <w:lastRenderedPageBreak/>
        <w:t>Приложение № 11</w:t>
      </w:r>
    </w:p>
    <w:p w:rsidR="006B3AD3" w:rsidRPr="009D426B" w:rsidRDefault="006B3AD3" w:rsidP="00D11B4E">
      <w:pPr>
        <w:jc w:val="right"/>
      </w:pPr>
      <w:r>
        <w:t>к Договору № ________</w:t>
      </w:r>
    </w:p>
    <w:p w:rsidR="006B3AD3" w:rsidRDefault="006B3AD3" w:rsidP="00D11B4E">
      <w:pPr>
        <w:jc w:val="right"/>
      </w:pPr>
      <w:r>
        <w:t>от «___» ______________ 20___ г.</w:t>
      </w:r>
    </w:p>
    <w:p w:rsidR="006B3AD3" w:rsidRPr="00D11B4E" w:rsidRDefault="006B3AD3" w:rsidP="00D11B4E">
      <w:pPr>
        <w:jc w:val="right"/>
      </w:pPr>
    </w:p>
    <w:p w:rsidR="006B3AD3" w:rsidRDefault="006B3AD3" w:rsidP="00A1369D">
      <w:pPr>
        <w:jc w:val="center"/>
        <w:rPr>
          <w:b/>
          <w:spacing w:val="-4"/>
        </w:rPr>
      </w:pPr>
      <w:r>
        <w:rPr>
          <w:b/>
        </w:rPr>
        <w:t>Расчетный вес деталей грузового вагона</w:t>
      </w:r>
      <w:r>
        <w:rPr>
          <w:b/>
          <w:spacing w:val="-4"/>
        </w:rPr>
        <w:t xml:space="preserve">, </w:t>
      </w:r>
    </w:p>
    <w:p w:rsidR="006B3AD3" w:rsidRDefault="006B3AD3" w:rsidP="00A1369D">
      <w:pPr>
        <w:jc w:val="center"/>
        <w:rPr>
          <w:b/>
        </w:rPr>
      </w:pPr>
      <w:proofErr w:type="gramStart"/>
      <w:r>
        <w:rPr>
          <w:b/>
        </w:rPr>
        <w:t>применяемый</w:t>
      </w:r>
      <w:proofErr w:type="gramEnd"/>
      <w:r>
        <w:rPr>
          <w:b/>
        </w:rPr>
        <w:t xml:space="preserve"> для расчета стоимости услуг по погрузке (выгрузке) и хранению </w:t>
      </w:r>
    </w:p>
    <w:p w:rsidR="006B3AD3" w:rsidRPr="00AD1950" w:rsidRDefault="006B3AD3" w:rsidP="00A1369D">
      <w:pPr>
        <w:ind w:firstLine="540"/>
        <w:jc w:val="center"/>
        <w:rPr>
          <w:b/>
        </w:rPr>
      </w:pPr>
    </w:p>
    <w:tbl>
      <w:tblPr>
        <w:tblW w:w="9483" w:type="dxa"/>
        <w:jc w:val="center"/>
        <w:tblInd w:w="-949" w:type="dxa"/>
        <w:tblLayout w:type="fixed"/>
        <w:tblLook w:val="04A0"/>
      </w:tblPr>
      <w:tblGrid>
        <w:gridCol w:w="6273"/>
        <w:gridCol w:w="1163"/>
        <w:gridCol w:w="992"/>
        <w:gridCol w:w="1055"/>
      </w:tblGrid>
      <w:tr w:rsidR="006B3AD3" w:rsidRPr="00AD1950" w:rsidTr="00A30A4B">
        <w:trPr>
          <w:trHeight w:val="762"/>
          <w:tblHeader/>
          <w:jc w:val="center"/>
        </w:trPr>
        <w:tc>
          <w:tcPr>
            <w:tcW w:w="6273" w:type="dxa"/>
            <w:tcBorders>
              <w:top w:val="single" w:sz="4" w:space="0" w:color="auto"/>
              <w:left w:val="single" w:sz="4" w:space="0" w:color="auto"/>
              <w:bottom w:val="single" w:sz="4" w:space="0" w:color="auto"/>
              <w:right w:val="single" w:sz="4" w:space="0" w:color="auto"/>
            </w:tcBorders>
            <w:shd w:val="clear" w:color="auto" w:fill="auto"/>
            <w:vAlign w:val="center"/>
          </w:tcPr>
          <w:p w:rsidR="006B3AD3" w:rsidRPr="00AD1950" w:rsidRDefault="006B3AD3" w:rsidP="009558EB">
            <w:pPr>
              <w:jc w:val="center"/>
              <w:rPr>
                <w:sz w:val="18"/>
                <w:szCs w:val="18"/>
              </w:rPr>
            </w:pPr>
            <w:r>
              <w:rPr>
                <w:sz w:val="18"/>
                <w:szCs w:val="18"/>
              </w:rPr>
              <w:t>Наименование запасных частей</w:t>
            </w:r>
          </w:p>
        </w:tc>
        <w:tc>
          <w:tcPr>
            <w:tcW w:w="1163" w:type="dxa"/>
            <w:tcBorders>
              <w:top w:val="single" w:sz="4" w:space="0" w:color="auto"/>
              <w:left w:val="nil"/>
              <w:bottom w:val="single" w:sz="4" w:space="0" w:color="auto"/>
              <w:right w:val="single" w:sz="4" w:space="0" w:color="auto"/>
            </w:tcBorders>
            <w:shd w:val="clear" w:color="auto" w:fill="auto"/>
            <w:vAlign w:val="center"/>
          </w:tcPr>
          <w:p w:rsidR="006B3AD3" w:rsidRPr="00AD1950" w:rsidRDefault="006B3AD3" w:rsidP="009558EB">
            <w:pPr>
              <w:jc w:val="center"/>
              <w:rPr>
                <w:sz w:val="18"/>
                <w:szCs w:val="18"/>
              </w:rPr>
            </w:pPr>
            <w:r>
              <w:rPr>
                <w:sz w:val="18"/>
                <w:szCs w:val="18"/>
              </w:rPr>
              <w:t xml:space="preserve">Вес </w:t>
            </w:r>
            <w:proofErr w:type="spellStart"/>
            <w:r>
              <w:rPr>
                <w:sz w:val="18"/>
                <w:szCs w:val="18"/>
              </w:rPr>
              <w:t>ремонтопригодных</w:t>
            </w:r>
            <w:proofErr w:type="spellEnd"/>
            <w:r>
              <w:rPr>
                <w:sz w:val="18"/>
                <w:szCs w:val="18"/>
              </w:rPr>
              <w:t xml:space="preserve"> деталей, </w:t>
            </w:r>
            <w:proofErr w:type="spellStart"/>
            <w:r>
              <w:rPr>
                <w:sz w:val="18"/>
                <w:szCs w:val="18"/>
              </w:rPr>
              <w:t>тн</w:t>
            </w:r>
            <w:proofErr w:type="spellEnd"/>
            <w:r>
              <w:rPr>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B3AD3" w:rsidRPr="00AD1950" w:rsidRDefault="006B3AD3" w:rsidP="009558EB">
            <w:pPr>
              <w:jc w:val="center"/>
              <w:rPr>
                <w:sz w:val="18"/>
                <w:szCs w:val="18"/>
              </w:rPr>
            </w:pPr>
            <w:r>
              <w:rPr>
                <w:sz w:val="18"/>
                <w:szCs w:val="18"/>
              </w:rPr>
              <w:t xml:space="preserve">Вес металлолома, </w:t>
            </w:r>
            <w:proofErr w:type="spellStart"/>
            <w:r>
              <w:rPr>
                <w:sz w:val="18"/>
                <w:szCs w:val="18"/>
              </w:rPr>
              <w:t>тн</w:t>
            </w:r>
            <w:proofErr w:type="spellEnd"/>
            <w:r>
              <w:rPr>
                <w:sz w:val="18"/>
                <w:szCs w:val="18"/>
              </w:rPr>
              <w:t>.</w:t>
            </w:r>
          </w:p>
        </w:tc>
        <w:tc>
          <w:tcPr>
            <w:tcW w:w="1055" w:type="dxa"/>
            <w:tcBorders>
              <w:top w:val="single" w:sz="4" w:space="0" w:color="auto"/>
              <w:left w:val="nil"/>
              <w:bottom w:val="single" w:sz="4" w:space="0" w:color="auto"/>
              <w:right w:val="single" w:sz="4" w:space="0" w:color="auto"/>
            </w:tcBorders>
            <w:shd w:val="clear" w:color="auto" w:fill="auto"/>
            <w:vAlign w:val="center"/>
          </w:tcPr>
          <w:p w:rsidR="006B3AD3" w:rsidRPr="00AD1950" w:rsidRDefault="006B3AD3" w:rsidP="009558EB">
            <w:pPr>
              <w:jc w:val="center"/>
              <w:rPr>
                <w:sz w:val="18"/>
                <w:szCs w:val="18"/>
              </w:rPr>
            </w:pPr>
            <w:r>
              <w:rPr>
                <w:sz w:val="18"/>
                <w:szCs w:val="18"/>
              </w:rPr>
              <w:t>Категория лома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center"/>
          </w:tcPr>
          <w:p w:rsidR="006B3AD3" w:rsidRPr="00AD1950" w:rsidRDefault="006B3AD3" w:rsidP="00AF407B">
            <w:pPr>
              <w:jc w:val="center"/>
              <w:rPr>
                <w:b/>
                <w:bCs/>
                <w:sz w:val="18"/>
                <w:szCs w:val="18"/>
              </w:rPr>
            </w:pPr>
            <w:r>
              <w:rPr>
                <w:b/>
                <w:bCs/>
                <w:sz w:val="18"/>
                <w:szCs w:val="18"/>
              </w:rPr>
              <w:t>Тележка</w:t>
            </w:r>
          </w:p>
        </w:tc>
        <w:tc>
          <w:tcPr>
            <w:tcW w:w="1163"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1-5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6-10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11-15 лет </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0,508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16-20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0,498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0,498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21-25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0,498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0,498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26-30 лет </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0,476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0,476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Балка </w:t>
            </w:r>
            <w:proofErr w:type="spellStart"/>
            <w:r>
              <w:rPr>
                <w:sz w:val="18"/>
                <w:szCs w:val="18"/>
              </w:rPr>
              <w:t>надрессорная</w:t>
            </w:r>
            <w:proofErr w:type="spellEnd"/>
            <w:r>
              <w:rPr>
                <w:sz w:val="18"/>
                <w:szCs w:val="18"/>
              </w:rPr>
              <w:t xml:space="preserve"> срок эксплуатации 31-34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0,471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0,471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1-5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Рама боковая срок эксплуатации 6-10 лет </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11-15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16-20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21-25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26-30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Рама боковая срок эксплуатации 31-37 лет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Пружина внутренняя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 xml:space="preserve">3АТ </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Пружина наружная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0,015</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Клин фрикционный (чугун)</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17А</w:t>
            </w:r>
          </w:p>
        </w:tc>
      </w:tr>
      <w:tr w:rsidR="006B3AD3" w:rsidRPr="00AD1950" w:rsidTr="00A30A4B">
        <w:trPr>
          <w:trHeight w:val="197"/>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Фрикционная планка – неподвижная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Фрикционная планка – подвижная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12А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proofErr w:type="spellStart"/>
            <w:r>
              <w:rPr>
                <w:sz w:val="18"/>
                <w:szCs w:val="18"/>
              </w:rPr>
              <w:t>Триангель</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0,074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0,074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Колпак </w:t>
            </w:r>
            <w:proofErr w:type="spellStart"/>
            <w:r>
              <w:rPr>
                <w:sz w:val="18"/>
                <w:szCs w:val="18"/>
              </w:rPr>
              <w:t>скользуна</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12А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Шкворень</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Подвеска тормозного башмака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Тормозной башмак</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Валик подвески тормозного башмака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center"/>
          </w:tcPr>
          <w:p w:rsidR="006B3AD3" w:rsidRPr="00AD1950" w:rsidRDefault="006B3AD3" w:rsidP="00AF407B">
            <w:pPr>
              <w:jc w:val="center"/>
              <w:rPr>
                <w:b/>
                <w:bCs/>
                <w:sz w:val="18"/>
                <w:szCs w:val="18"/>
              </w:rPr>
            </w:pPr>
            <w:proofErr w:type="spellStart"/>
            <w:r>
              <w:rPr>
                <w:b/>
                <w:bCs/>
                <w:sz w:val="18"/>
                <w:szCs w:val="18"/>
              </w:rPr>
              <w:t>Автосцепное</w:t>
            </w:r>
            <w:proofErr w:type="spellEnd"/>
            <w:r>
              <w:rPr>
                <w:b/>
                <w:bCs/>
                <w:sz w:val="18"/>
                <w:szCs w:val="18"/>
              </w:rPr>
              <w:t xml:space="preserve"> устройство</w:t>
            </w:r>
          </w:p>
        </w:tc>
        <w:tc>
          <w:tcPr>
            <w:tcW w:w="1163"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Автосцепка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0,206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0,206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Корпус автосцепки</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0,181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0,181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Замок</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proofErr w:type="spellStart"/>
            <w:r>
              <w:rPr>
                <w:sz w:val="18"/>
                <w:szCs w:val="18"/>
              </w:rPr>
              <w:t>Замкодержатель</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0,005</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Подъемник замка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Предохранитель</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Валик подъемника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Фрикционный клин поглощающего аппарата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proofErr w:type="spellStart"/>
            <w:r>
              <w:rPr>
                <w:sz w:val="18"/>
                <w:szCs w:val="18"/>
              </w:rPr>
              <w:t>Расцепной</w:t>
            </w:r>
            <w:proofErr w:type="spellEnd"/>
            <w:r>
              <w:rPr>
                <w:sz w:val="18"/>
                <w:szCs w:val="18"/>
              </w:rPr>
              <w:t xml:space="preserve"> рычаг, цепь</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Цепь </w:t>
            </w:r>
            <w:proofErr w:type="spellStart"/>
            <w:r>
              <w:rPr>
                <w:sz w:val="18"/>
                <w:szCs w:val="18"/>
              </w:rPr>
              <w:t>расцепного</w:t>
            </w:r>
            <w:proofErr w:type="spellEnd"/>
            <w:r>
              <w:rPr>
                <w:sz w:val="18"/>
                <w:szCs w:val="18"/>
              </w:rPr>
              <w:t xml:space="preserve"> рычага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Кронштейн</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lastRenderedPageBreak/>
              <w:t>Кронштейн фиксирующий</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Державка </w:t>
            </w:r>
            <w:proofErr w:type="spellStart"/>
            <w:r>
              <w:rPr>
                <w:sz w:val="18"/>
                <w:szCs w:val="18"/>
              </w:rPr>
              <w:t>расцепного</w:t>
            </w:r>
            <w:proofErr w:type="spellEnd"/>
            <w:r>
              <w:rPr>
                <w:sz w:val="18"/>
                <w:szCs w:val="18"/>
              </w:rPr>
              <w:t xml:space="preserve"> привода</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single" w:sz="4" w:space="0" w:color="auto"/>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Кронштейн </w:t>
            </w:r>
            <w:proofErr w:type="spellStart"/>
            <w:r>
              <w:rPr>
                <w:sz w:val="18"/>
                <w:szCs w:val="18"/>
              </w:rPr>
              <w:t>расцепного</w:t>
            </w:r>
            <w:proofErr w:type="spellEnd"/>
            <w:r>
              <w:rPr>
                <w:sz w:val="18"/>
                <w:szCs w:val="18"/>
              </w:rPr>
              <w:t xml:space="preserve"> привода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Поглощающий аппарат РТ-120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0,134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0,134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Поглощающий аппарат разных типов (среднее значение)</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0,141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0,141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Стяжной болт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Маятниковый болт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Тяговый хомут</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Клин тягового хомута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Маятниковая подвеска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Центрирующая </w:t>
            </w:r>
            <w:proofErr w:type="spellStart"/>
            <w:r>
              <w:rPr>
                <w:sz w:val="18"/>
                <w:szCs w:val="18"/>
              </w:rPr>
              <w:t>балочка</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Планка поддерживающая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 передний</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0,059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0,059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 задний</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0,064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0,064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Упорная плита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Ударная розетка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center"/>
          </w:tcPr>
          <w:p w:rsidR="006B3AD3" w:rsidRPr="00AD1950" w:rsidRDefault="006B3AD3" w:rsidP="00AF407B">
            <w:pPr>
              <w:jc w:val="center"/>
              <w:rPr>
                <w:b/>
                <w:bCs/>
                <w:sz w:val="18"/>
                <w:szCs w:val="18"/>
              </w:rPr>
            </w:pPr>
            <w:r>
              <w:rPr>
                <w:b/>
                <w:bCs/>
                <w:sz w:val="18"/>
                <w:szCs w:val="18"/>
              </w:rPr>
              <w:t>Тормозное оборудование</w:t>
            </w:r>
          </w:p>
        </w:tc>
        <w:tc>
          <w:tcPr>
            <w:tcW w:w="1163"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Магистральная труба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0,020</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0,020</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12А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proofErr w:type="spellStart"/>
            <w:r>
              <w:rPr>
                <w:sz w:val="18"/>
                <w:szCs w:val="18"/>
              </w:rPr>
              <w:t>Авторежим</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0,015</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Авторегулятор</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Тормозные тяги:</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 </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тяга короткая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0,005</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тяга длинная </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0,016</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 xml:space="preserve">тяга </w:t>
            </w:r>
            <w:proofErr w:type="spellStart"/>
            <w:r>
              <w:rPr>
                <w:sz w:val="18"/>
                <w:szCs w:val="18"/>
              </w:rPr>
              <w:t>подосная</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затяжка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 привода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 привода тыльный</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упор привода вертикальный</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0,037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Тормозной цилиндр</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0,159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0,159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Запасный резервуар</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12А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Рабочая камера воздухораспределителя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Главная часть воздухораспределителя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Магистральная часть воздухораспределителя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0,010</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0,010</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Соединительный рукав</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Концевой кран</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Разобщительный кран</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Стояночный тормоз</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0,092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0,092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3АТ</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center"/>
          </w:tcPr>
          <w:p w:rsidR="006B3AD3" w:rsidRPr="00AD1950" w:rsidRDefault="006B3AD3" w:rsidP="00AF407B">
            <w:pPr>
              <w:jc w:val="center"/>
              <w:rPr>
                <w:b/>
                <w:bCs/>
                <w:sz w:val="18"/>
                <w:szCs w:val="18"/>
              </w:rPr>
            </w:pPr>
            <w:r>
              <w:rPr>
                <w:b/>
                <w:bCs/>
                <w:sz w:val="18"/>
                <w:szCs w:val="18"/>
              </w:rPr>
              <w:t>Колесная пара</w:t>
            </w:r>
          </w:p>
        </w:tc>
        <w:tc>
          <w:tcPr>
            <w:tcW w:w="1163"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более 70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1,414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1,414</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69-65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1,400</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1,400</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64-60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1,368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1,368</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59-55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1,339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1,339</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54-50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1,307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1,307</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49-45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1,277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1,277</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lastRenderedPageBreak/>
              <w:t>Колесная пара (ЦКК ТУ-0943-157-01124328-2003): толщина обода 44-40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1,244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39-35</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1,213</w:t>
            </w:r>
          </w:p>
        </w:tc>
        <w:tc>
          <w:tcPr>
            <w:tcW w:w="1055" w:type="dxa"/>
            <w:tcBorders>
              <w:top w:val="single" w:sz="4" w:space="0" w:color="auto"/>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34-30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1,180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(ЦКК ТУ-0943-157-01124328-2003): толщина обода менее 29</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1,136</w:t>
            </w:r>
          </w:p>
        </w:tc>
        <w:tc>
          <w:tcPr>
            <w:tcW w:w="1055" w:type="dxa"/>
            <w:tcBorders>
              <w:top w:val="single" w:sz="4" w:space="0" w:color="auto"/>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более70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1,414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1,414</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69-65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1,400</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1,400</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64-60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1,368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1,368</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59-55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1,339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1,339</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54-50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1,307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1,307</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49-45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1,277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1,277</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44-40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1,244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1,244</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39-35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1,213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1,213</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34-30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1,180</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1,180</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Колесная пара (</w:t>
            </w:r>
            <w:r>
              <w:rPr>
                <w:bCs/>
                <w:sz w:val="18"/>
                <w:szCs w:val="18"/>
                <w:lang w:eastAsia="en-US"/>
              </w:rPr>
              <w:t>ЦКК ГОСТ-10791-2011</w:t>
            </w:r>
            <w:r>
              <w:rPr>
                <w:sz w:val="18"/>
                <w:szCs w:val="18"/>
              </w:rPr>
              <w:t>): толщина обода менее 29</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1,136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1,136</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Корпус буксы с лабиринтом</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0,049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0,049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Подшипник</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3Б3</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Лом вагонных подшипников</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0,014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3Б3</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Крепительная крышка (сталь)</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0,008</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0,008</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Смотровая крышка</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12А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Кольцо лабиринтное</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Шайба крепительная тарельчатая (РУ-1Ш)</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Гайка торцевая</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3А2</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Ось колесной пары</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0,409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0,409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3АО</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69-65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0,403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0,403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64-60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0,387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59-55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0,372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0,372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54-50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0,357</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0,357</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49-45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0,341</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0,341</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44-40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0,325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0,325</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39-35</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0,309</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0,309</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34-30</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0,293</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0,293</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Диск колесной пары отработанный: толщина обода менее 29</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0,272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0,272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3АД</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Средний вес стружки снимаемой с одной колесной пары</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0,022</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0,022</w:t>
            </w:r>
          </w:p>
        </w:tc>
        <w:tc>
          <w:tcPr>
            <w:tcW w:w="1055" w:type="dxa"/>
            <w:tcBorders>
              <w:top w:val="nil"/>
              <w:left w:val="nil"/>
              <w:bottom w:val="single" w:sz="4" w:space="0" w:color="auto"/>
              <w:right w:val="single" w:sz="4" w:space="0" w:color="auto"/>
            </w:tcBorders>
            <w:shd w:val="clear" w:color="auto" w:fill="auto"/>
            <w:vAlign w:val="bottom"/>
          </w:tcPr>
          <w:p w:rsidR="006B3AD3" w:rsidRPr="00AD1950" w:rsidRDefault="006B3AD3" w:rsidP="009558EB">
            <w:pPr>
              <w:jc w:val="center"/>
              <w:rPr>
                <w:sz w:val="18"/>
                <w:szCs w:val="18"/>
              </w:rPr>
            </w:pPr>
            <w:r>
              <w:rPr>
                <w:sz w:val="18"/>
                <w:szCs w:val="18"/>
              </w:rPr>
              <w:t xml:space="preserve"> 16А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center"/>
          </w:tcPr>
          <w:p w:rsidR="006B3AD3" w:rsidRPr="00AD1950" w:rsidRDefault="006B3AD3" w:rsidP="00AF407B">
            <w:pPr>
              <w:jc w:val="center"/>
              <w:rPr>
                <w:b/>
                <w:bCs/>
                <w:sz w:val="18"/>
                <w:szCs w:val="18"/>
              </w:rPr>
            </w:pPr>
            <w:r>
              <w:rPr>
                <w:b/>
                <w:bCs/>
                <w:sz w:val="18"/>
                <w:szCs w:val="18"/>
              </w:rPr>
              <w:t>Кузов</w:t>
            </w:r>
          </w:p>
        </w:tc>
        <w:tc>
          <w:tcPr>
            <w:tcW w:w="1163"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B3AD3" w:rsidRPr="00AD1950" w:rsidRDefault="006B3AD3" w:rsidP="00AF407B">
            <w:pPr>
              <w:jc w:val="center"/>
              <w:rPr>
                <w:sz w:val="18"/>
                <w:szCs w:val="18"/>
              </w:rPr>
            </w:pPr>
          </w:p>
        </w:tc>
        <w:tc>
          <w:tcPr>
            <w:tcW w:w="1055" w:type="dxa"/>
            <w:tcBorders>
              <w:top w:val="nil"/>
              <w:left w:val="nil"/>
              <w:bottom w:val="single" w:sz="4" w:space="0" w:color="auto"/>
              <w:right w:val="single" w:sz="4" w:space="0" w:color="auto"/>
            </w:tcBorders>
            <w:shd w:val="clear" w:color="auto" w:fill="auto"/>
            <w:vAlign w:val="center"/>
          </w:tcPr>
          <w:p w:rsidR="006B3AD3" w:rsidRPr="00AD1950" w:rsidRDefault="006B3AD3" w:rsidP="00AF407B">
            <w:pPr>
              <w:jc w:val="center"/>
              <w:rPr>
                <w:sz w:val="18"/>
                <w:szCs w:val="18"/>
              </w:rPr>
            </w:pP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Клин борта платформы</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0,005</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0,004</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Борт платформы поперечный</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0,076</w:t>
            </w:r>
          </w:p>
        </w:tc>
        <w:tc>
          <w:tcPr>
            <w:tcW w:w="1055" w:type="dxa"/>
            <w:tcBorders>
              <w:top w:val="single" w:sz="4" w:space="0" w:color="auto"/>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5А</w:t>
            </w:r>
          </w:p>
        </w:tc>
      </w:tr>
      <w:tr w:rsidR="006B3AD3" w:rsidRPr="00AD1950" w:rsidTr="00A30A4B">
        <w:trPr>
          <w:trHeight w:val="300"/>
          <w:jc w:val="center"/>
        </w:trPr>
        <w:tc>
          <w:tcPr>
            <w:tcW w:w="6273" w:type="dxa"/>
            <w:tcBorders>
              <w:top w:val="nil"/>
              <w:left w:val="single" w:sz="4" w:space="0" w:color="auto"/>
              <w:bottom w:val="single" w:sz="4" w:space="0" w:color="auto"/>
              <w:right w:val="single" w:sz="4" w:space="0" w:color="auto"/>
            </w:tcBorders>
            <w:shd w:val="clear" w:color="auto" w:fill="auto"/>
            <w:noWrap/>
            <w:vAlign w:val="bottom"/>
          </w:tcPr>
          <w:p w:rsidR="006B3AD3" w:rsidRPr="00AD1950" w:rsidRDefault="006B3AD3" w:rsidP="009558EB">
            <w:pPr>
              <w:rPr>
                <w:sz w:val="18"/>
                <w:szCs w:val="18"/>
              </w:rPr>
            </w:pPr>
            <w:r>
              <w:rPr>
                <w:sz w:val="18"/>
                <w:szCs w:val="18"/>
              </w:rPr>
              <w:t>Пятник</w:t>
            </w:r>
          </w:p>
        </w:tc>
        <w:tc>
          <w:tcPr>
            <w:tcW w:w="1163"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0,086</w:t>
            </w:r>
          </w:p>
        </w:tc>
        <w:tc>
          <w:tcPr>
            <w:tcW w:w="992" w:type="dxa"/>
            <w:tcBorders>
              <w:top w:val="nil"/>
              <w:left w:val="nil"/>
              <w:bottom w:val="single" w:sz="4" w:space="0" w:color="auto"/>
              <w:right w:val="single" w:sz="4" w:space="0" w:color="auto"/>
            </w:tcBorders>
            <w:shd w:val="clear" w:color="auto" w:fill="auto"/>
            <w:noWrap/>
            <w:vAlign w:val="bottom"/>
          </w:tcPr>
          <w:p w:rsidR="006B3AD3" w:rsidRPr="00AD1950" w:rsidRDefault="006B3AD3" w:rsidP="009558EB">
            <w:pPr>
              <w:jc w:val="center"/>
              <w:rPr>
                <w:sz w:val="18"/>
                <w:szCs w:val="18"/>
              </w:rPr>
            </w:pPr>
            <w:r>
              <w:rPr>
                <w:sz w:val="18"/>
                <w:szCs w:val="18"/>
              </w:rPr>
              <w:t>0,086</w:t>
            </w:r>
          </w:p>
        </w:tc>
        <w:tc>
          <w:tcPr>
            <w:tcW w:w="1055" w:type="dxa"/>
            <w:tcBorders>
              <w:top w:val="nil"/>
              <w:left w:val="nil"/>
              <w:bottom w:val="single" w:sz="4" w:space="0" w:color="auto"/>
              <w:right w:val="single" w:sz="4" w:space="0" w:color="auto"/>
            </w:tcBorders>
            <w:shd w:val="clear" w:color="auto" w:fill="auto"/>
          </w:tcPr>
          <w:p w:rsidR="006B3AD3" w:rsidRPr="00AD1950" w:rsidRDefault="006B3AD3" w:rsidP="009558EB">
            <w:pPr>
              <w:jc w:val="center"/>
              <w:rPr>
                <w:sz w:val="18"/>
                <w:szCs w:val="18"/>
              </w:rPr>
            </w:pPr>
            <w:r>
              <w:rPr>
                <w:sz w:val="18"/>
                <w:szCs w:val="18"/>
              </w:rPr>
              <w:t>3АТ</w:t>
            </w:r>
          </w:p>
        </w:tc>
      </w:tr>
    </w:tbl>
    <w:p w:rsidR="006B3AD3" w:rsidRDefault="006B3AD3" w:rsidP="00A1369D">
      <w:pPr>
        <w:jc w:val="center"/>
        <w:rPr>
          <w:b/>
        </w:rPr>
      </w:pPr>
    </w:p>
    <w:tbl>
      <w:tblPr>
        <w:tblW w:w="10179" w:type="dxa"/>
        <w:jc w:val="center"/>
        <w:tblLook w:val="04A0"/>
      </w:tblPr>
      <w:tblGrid>
        <w:gridCol w:w="4968"/>
        <w:gridCol w:w="5211"/>
      </w:tblGrid>
      <w:tr w:rsidR="006B3AD3" w:rsidTr="009558EB">
        <w:trPr>
          <w:jc w:val="center"/>
        </w:trPr>
        <w:tc>
          <w:tcPr>
            <w:tcW w:w="4968" w:type="dxa"/>
          </w:tcPr>
          <w:p w:rsidR="006B3AD3" w:rsidRDefault="006B3AD3">
            <w:pPr>
              <w:pStyle w:val="37"/>
              <w:tabs>
                <w:tab w:val="center" w:pos="3276"/>
                <w:tab w:val="left" w:pos="4575"/>
              </w:tabs>
              <w:rPr>
                <w:b/>
                <w:bCs/>
                <w:sz w:val="24"/>
                <w:szCs w:val="24"/>
                <w:lang w:eastAsia="ru-RU"/>
              </w:rPr>
            </w:pPr>
            <w:r>
              <w:rPr>
                <w:b/>
                <w:bCs/>
                <w:sz w:val="24"/>
                <w:szCs w:val="24"/>
                <w:lang w:eastAsia="ru-RU"/>
              </w:rPr>
              <w:t>от Подрядчика</w:t>
            </w:r>
          </w:p>
        </w:tc>
        <w:tc>
          <w:tcPr>
            <w:tcW w:w="5211" w:type="dxa"/>
            <w:hideMark/>
          </w:tcPr>
          <w:p w:rsidR="006B3AD3" w:rsidRDefault="006B3AD3">
            <w:pPr>
              <w:pStyle w:val="37"/>
              <w:rPr>
                <w:sz w:val="24"/>
                <w:szCs w:val="24"/>
                <w:lang w:eastAsia="ru-RU"/>
              </w:rPr>
            </w:pPr>
            <w:r>
              <w:rPr>
                <w:b/>
                <w:bCs/>
                <w:sz w:val="24"/>
                <w:szCs w:val="24"/>
                <w:lang w:eastAsia="ru-RU"/>
              </w:rPr>
              <w:t>От Заказчика</w:t>
            </w:r>
          </w:p>
        </w:tc>
      </w:tr>
      <w:tr w:rsidR="006B3AD3" w:rsidTr="009558EB">
        <w:trPr>
          <w:trHeight w:val="338"/>
          <w:jc w:val="center"/>
        </w:trPr>
        <w:tc>
          <w:tcPr>
            <w:tcW w:w="4968" w:type="dxa"/>
          </w:tcPr>
          <w:p w:rsidR="006B3AD3" w:rsidRDefault="006B3AD3">
            <w:pPr>
              <w:pStyle w:val="ConsTitle"/>
              <w:rPr>
                <w:sz w:val="24"/>
                <w:szCs w:val="24"/>
              </w:rPr>
            </w:pPr>
          </w:p>
          <w:p w:rsidR="006B3AD3" w:rsidRDefault="006B3AD3">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Pr="000673FC" w:rsidRDefault="006B3AD3">
            <w:pPr>
              <w:pStyle w:val="37"/>
              <w:rPr>
                <w:b/>
                <w:bCs/>
                <w:sz w:val="24"/>
                <w:szCs w:val="24"/>
                <w:lang w:eastAsia="ru-RU"/>
              </w:rPr>
            </w:pPr>
          </w:p>
          <w:p w:rsidR="006B3AD3" w:rsidRPr="000673FC" w:rsidRDefault="006B3AD3">
            <w:pPr>
              <w:pStyle w:val="37"/>
              <w:rPr>
                <w:b/>
                <w:bCs/>
                <w:sz w:val="24"/>
                <w:szCs w:val="24"/>
                <w:lang w:eastAsia="ru-RU"/>
              </w:rPr>
            </w:pPr>
            <w:r>
              <w:rPr>
                <w:b/>
                <w:bCs/>
                <w:sz w:val="24"/>
                <w:szCs w:val="24"/>
                <w:lang w:eastAsia="ru-RU"/>
              </w:rPr>
              <w:t xml:space="preserve">_______________ </w:t>
            </w:r>
          </w:p>
        </w:tc>
      </w:tr>
    </w:tbl>
    <w:p w:rsidR="006B3AD3" w:rsidRDefault="006B3AD3" w:rsidP="00D11B4E">
      <w:pPr>
        <w:jc w:val="right"/>
      </w:pPr>
    </w:p>
    <w:p w:rsidR="006B3AD3" w:rsidRDefault="006B3AD3">
      <w:pPr>
        <w:suppressAutoHyphens w:val="0"/>
      </w:pPr>
      <w:r>
        <w:br w:type="page"/>
      </w:r>
    </w:p>
    <w:p w:rsidR="006B3AD3" w:rsidRDefault="006B3AD3" w:rsidP="00D11B4E">
      <w:pPr>
        <w:jc w:val="right"/>
      </w:pPr>
      <w:r>
        <w:lastRenderedPageBreak/>
        <w:t>Приложение № 12</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suppressAutoHyphens w:val="0"/>
        <w:rPr>
          <w:b/>
        </w:rPr>
      </w:pPr>
    </w:p>
    <w:p w:rsidR="006B3AD3" w:rsidRDefault="006B3AD3" w:rsidP="00A1369D"/>
    <w:p w:rsidR="006B3AD3" w:rsidRPr="003C5BEA" w:rsidRDefault="006B3AD3" w:rsidP="00A1369D">
      <w:pPr>
        <w:rPr>
          <w:b/>
        </w:rPr>
      </w:pPr>
      <w:r>
        <w:rPr>
          <w:b/>
        </w:rPr>
        <w:t>Форма документа:</w:t>
      </w:r>
    </w:p>
    <w:p w:rsidR="006B3AD3" w:rsidRDefault="006B3AD3" w:rsidP="00A1369D">
      <w:pPr>
        <w:jc w:val="center"/>
        <w:outlineLvl w:val="0"/>
        <w:rPr>
          <w:b/>
        </w:rPr>
      </w:pPr>
    </w:p>
    <w:p w:rsidR="006B3AD3" w:rsidRDefault="006B3AD3" w:rsidP="00A1369D">
      <w:pPr>
        <w:jc w:val="center"/>
        <w:outlineLvl w:val="0"/>
        <w:rPr>
          <w:b/>
        </w:rPr>
      </w:pPr>
      <w:r>
        <w:rPr>
          <w:b/>
        </w:rPr>
        <w:t>АКТ</w:t>
      </w:r>
    </w:p>
    <w:p w:rsidR="006B3AD3" w:rsidRDefault="006B3AD3" w:rsidP="00A1369D">
      <w:pPr>
        <w:jc w:val="center"/>
        <w:outlineLvl w:val="0"/>
        <w:rPr>
          <w:b/>
        </w:rPr>
      </w:pPr>
      <w:r>
        <w:rPr>
          <w:b/>
        </w:rPr>
        <w:t xml:space="preserve">выбраковки узлов и деталей грузового вагона, </w:t>
      </w:r>
    </w:p>
    <w:p w:rsidR="006B3AD3" w:rsidRDefault="006B3AD3" w:rsidP="00A1369D">
      <w:pPr>
        <w:jc w:val="center"/>
        <w:outlineLvl w:val="0"/>
        <w:rPr>
          <w:b/>
        </w:rPr>
      </w:pPr>
      <w:proofErr w:type="gramStart"/>
      <w:r>
        <w:rPr>
          <w:b/>
        </w:rPr>
        <w:t>поступившего</w:t>
      </w:r>
      <w:proofErr w:type="gramEnd"/>
      <w:r>
        <w:rPr>
          <w:b/>
        </w:rPr>
        <w:t xml:space="preserve"> в ремонт</w:t>
      </w:r>
    </w:p>
    <w:p w:rsidR="006B3AD3" w:rsidRDefault="006B3AD3" w:rsidP="00A1369D">
      <w:pPr>
        <w:jc w:val="center"/>
        <w:rPr>
          <w:b/>
        </w:rPr>
      </w:pPr>
    </w:p>
    <w:p w:rsidR="006B3AD3" w:rsidRDefault="006B3AD3" w:rsidP="00A1369D">
      <w:pPr>
        <w:jc w:val="right"/>
      </w:pPr>
      <w:r>
        <w:t xml:space="preserve"> «____»___________201 г.</w:t>
      </w:r>
    </w:p>
    <w:p w:rsidR="006B3AD3" w:rsidRDefault="006B3AD3" w:rsidP="00A1369D">
      <w:proofErr w:type="spellStart"/>
      <w:r>
        <w:t>ВЧДр</w:t>
      </w:r>
      <w:proofErr w:type="spellEnd"/>
      <w:r>
        <w:t xml:space="preserve"> _____________________</w:t>
      </w:r>
    </w:p>
    <w:p w:rsidR="006B3AD3" w:rsidRDefault="006B3AD3" w:rsidP="00A1369D"/>
    <w:p w:rsidR="006B3AD3" w:rsidRDefault="006B3AD3" w:rsidP="00A1369D">
      <w:r>
        <w:t>_____________________</w:t>
      </w:r>
    </w:p>
    <w:p w:rsidR="006B3AD3" w:rsidRDefault="006B3AD3" w:rsidP="00A1369D"/>
    <w:p w:rsidR="006B3AD3" w:rsidRDefault="006B3AD3" w:rsidP="00A1369D">
      <w:pPr>
        <w:ind w:firstLine="708"/>
        <w:jc w:val="both"/>
      </w:pPr>
      <w:r>
        <w:t>Депо Подрядчика __________________ в лице______________________</w:t>
      </w:r>
    </w:p>
    <w:p w:rsidR="006B3AD3" w:rsidRDefault="006B3AD3" w:rsidP="00A1369D">
      <w:pPr>
        <w:jc w:val="both"/>
      </w:pPr>
      <w:r>
        <w:t>____________________________________________________________________</w:t>
      </w:r>
    </w:p>
    <w:p w:rsidR="006B3AD3" w:rsidRDefault="006B3AD3" w:rsidP="00A1369D">
      <w:pPr>
        <w:jc w:val="center"/>
      </w:pPr>
      <w:r>
        <w:t>(должность, Ф.И.О.)</w:t>
      </w:r>
    </w:p>
    <w:p w:rsidR="006B3AD3" w:rsidRDefault="006B3AD3" w:rsidP="00A1369D">
      <w:pPr>
        <w:ind w:firstLine="708"/>
        <w:jc w:val="center"/>
      </w:pPr>
      <w:r>
        <w:t xml:space="preserve"> </w:t>
      </w:r>
    </w:p>
    <w:p w:rsidR="006B3AD3" w:rsidRDefault="006B3AD3" w:rsidP="00A1369D">
      <w:pPr>
        <w:jc w:val="both"/>
      </w:pPr>
      <w:r>
        <w:t xml:space="preserve">составили настоящий акт о том, что при проведении </w:t>
      </w:r>
      <w:proofErr w:type="spellStart"/>
      <w:r>
        <w:t>________________ремонта</w:t>
      </w:r>
      <w:proofErr w:type="spellEnd"/>
      <w:r>
        <w:t xml:space="preserve"> грузового вагона № _______ _________ года выпуска выявлены следующие дефектные узлы и детали:</w:t>
      </w:r>
    </w:p>
    <w:p w:rsidR="006B3AD3" w:rsidRDefault="006B3AD3" w:rsidP="00A1369D">
      <w:pPr>
        <w:ind w:firstLine="708"/>
        <w:jc w:val="both"/>
      </w:pPr>
    </w:p>
    <w:p w:rsidR="006B3AD3" w:rsidRDefault="006B3AD3" w:rsidP="00A1369D">
      <w:r>
        <w:tab/>
        <w:t>Узлы и детали неремонтопригодные:</w:t>
      </w:r>
    </w:p>
    <w:p w:rsidR="006B3AD3" w:rsidRDefault="006B3AD3" w:rsidP="00A1369D"/>
    <w:p w:rsidR="006B3AD3" w:rsidRDefault="006B3AD3" w:rsidP="00A1369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26"/>
        <w:gridCol w:w="2160"/>
        <w:gridCol w:w="3060"/>
      </w:tblGrid>
      <w:tr w:rsidR="006B3AD3"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w:t>
            </w:r>
          </w:p>
          <w:p w:rsidR="006B3AD3" w:rsidRDefault="006B3AD3" w:rsidP="009558EB">
            <w:pPr>
              <w:jc w:val="center"/>
            </w:pPr>
            <w:r>
              <w:t>п/п</w:t>
            </w:r>
          </w:p>
        </w:tc>
        <w:tc>
          <w:tcPr>
            <w:tcW w:w="2926"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Вид дефекта</w:t>
            </w:r>
          </w:p>
        </w:tc>
      </w:tr>
      <w:tr w:rsidR="006B3AD3"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1</w:t>
            </w:r>
          </w:p>
        </w:tc>
        <w:tc>
          <w:tcPr>
            <w:tcW w:w="2926"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r>
      <w:tr w:rsidR="006B3AD3"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2</w:t>
            </w:r>
          </w:p>
        </w:tc>
        <w:tc>
          <w:tcPr>
            <w:tcW w:w="2926"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r>
      <w:tr w:rsidR="006B3AD3"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6B3AD3" w:rsidRDefault="006B3AD3" w:rsidP="009558EB">
            <w:pPr>
              <w:jc w:val="center"/>
            </w:pPr>
            <w:r>
              <w:t>3</w:t>
            </w:r>
          </w:p>
        </w:tc>
        <w:tc>
          <w:tcPr>
            <w:tcW w:w="2926"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6B3AD3" w:rsidRDefault="006B3AD3" w:rsidP="009558EB">
            <w:pPr>
              <w:jc w:val="center"/>
            </w:pPr>
          </w:p>
        </w:tc>
      </w:tr>
    </w:tbl>
    <w:p w:rsidR="006B3AD3" w:rsidRDefault="006B3AD3" w:rsidP="00A1369D"/>
    <w:p w:rsidR="006B3AD3" w:rsidRDefault="006B3AD3" w:rsidP="00A1369D">
      <w:r>
        <w:t>Представитель Депо _____________________ /____________/</w:t>
      </w:r>
    </w:p>
    <w:p w:rsidR="006B3AD3" w:rsidRDefault="006B3AD3" w:rsidP="00A1369D"/>
    <w:p w:rsidR="006B3AD3" w:rsidRDefault="006B3AD3" w:rsidP="00A1369D"/>
    <w:p w:rsidR="006B3AD3" w:rsidRPr="003C5BEA" w:rsidRDefault="006B3AD3" w:rsidP="003C5BEA">
      <w:pPr>
        <w:ind w:left="284"/>
        <w:rPr>
          <w:b/>
          <w:u w:val="single"/>
        </w:rPr>
      </w:pPr>
      <w:r>
        <w:rPr>
          <w:b/>
          <w:u w:val="single"/>
        </w:rPr>
        <w:t>Форма документа согласована:</w:t>
      </w:r>
    </w:p>
    <w:tbl>
      <w:tblPr>
        <w:tblW w:w="10179" w:type="dxa"/>
        <w:jc w:val="center"/>
        <w:tblLook w:val="04A0"/>
      </w:tblPr>
      <w:tblGrid>
        <w:gridCol w:w="4968"/>
        <w:gridCol w:w="5211"/>
      </w:tblGrid>
      <w:tr w:rsidR="006B3AD3" w:rsidTr="00957A29">
        <w:trPr>
          <w:jc w:val="center"/>
        </w:trPr>
        <w:tc>
          <w:tcPr>
            <w:tcW w:w="4968" w:type="dxa"/>
          </w:tcPr>
          <w:p w:rsidR="006B3AD3" w:rsidRPr="00223AE7" w:rsidRDefault="006B3AD3" w:rsidP="00957A29">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7A29">
            <w:pPr>
              <w:pStyle w:val="37"/>
              <w:tabs>
                <w:tab w:val="center" w:pos="3276"/>
                <w:tab w:val="left" w:pos="4575"/>
              </w:tabs>
              <w:rPr>
                <w:b/>
                <w:bCs/>
                <w:sz w:val="24"/>
                <w:szCs w:val="24"/>
                <w:lang w:eastAsia="ru-RU"/>
              </w:rPr>
            </w:pPr>
          </w:p>
          <w:p w:rsidR="006B3AD3" w:rsidRPr="00223AE7" w:rsidRDefault="006B3AD3" w:rsidP="00957A29">
            <w:pPr>
              <w:pStyle w:val="37"/>
              <w:tabs>
                <w:tab w:val="center" w:pos="3276"/>
                <w:tab w:val="left" w:pos="4575"/>
              </w:tabs>
              <w:rPr>
                <w:b/>
                <w:bCs/>
                <w:sz w:val="24"/>
                <w:szCs w:val="24"/>
                <w:lang w:eastAsia="ru-RU"/>
              </w:rPr>
            </w:pPr>
            <w:r>
              <w:rPr>
                <w:b/>
                <w:bCs/>
                <w:sz w:val="24"/>
                <w:szCs w:val="24"/>
                <w:lang w:eastAsia="ru-RU"/>
              </w:rPr>
              <w:t>_____________________</w:t>
            </w:r>
          </w:p>
          <w:p w:rsidR="006B3AD3" w:rsidRPr="00223AE7" w:rsidRDefault="006B3AD3" w:rsidP="00957A29">
            <w:pPr>
              <w:pStyle w:val="37"/>
              <w:tabs>
                <w:tab w:val="center" w:pos="3276"/>
                <w:tab w:val="left" w:pos="4575"/>
              </w:tabs>
              <w:rPr>
                <w:b/>
                <w:bCs/>
                <w:sz w:val="24"/>
                <w:szCs w:val="24"/>
                <w:lang w:eastAsia="ru-RU"/>
              </w:rPr>
            </w:pPr>
          </w:p>
          <w:p w:rsidR="006B3AD3" w:rsidRPr="00223AE7" w:rsidRDefault="006B3AD3" w:rsidP="00957A29">
            <w:pPr>
              <w:pStyle w:val="37"/>
              <w:tabs>
                <w:tab w:val="center" w:pos="3276"/>
                <w:tab w:val="left" w:pos="4575"/>
              </w:tabs>
              <w:rPr>
                <w:sz w:val="24"/>
                <w:szCs w:val="24"/>
                <w:lang w:eastAsia="ru-RU"/>
              </w:rPr>
            </w:pPr>
          </w:p>
        </w:tc>
        <w:tc>
          <w:tcPr>
            <w:tcW w:w="5211" w:type="dxa"/>
          </w:tcPr>
          <w:p w:rsidR="006B3AD3" w:rsidRPr="00223AE7" w:rsidRDefault="006B3AD3" w:rsidP="00957A29">
            <w:pPr>
              <w:pStyle w:val="37"/>
              <w:rPr>
                <w:b/>
                <w:bCs/>
                <w:sz w:val="24"/>
                <w:szCs w:val="24"/>
                <w:lang w:eastAsia="ru-RU"/>
              </w:rPr>
            </w:pPr>
            <w:r>
              <w:rPr>
                <w:b/>
                <w:bCs/>
                <w:sz w:val="24"/>
                <w:szCs w:val="24"/>
                <w:lang w:eastAsia="ru-RU"/>
              </w:rPr>
              <w:t>От Заказчика</w:t>
            </w:r>
          </w:p>
          <w:p w:rsidR="006B3AD3" w:rsidRPr="00223AE7" w:rsidRDefault="006B3AD3" w:rsidP="00957A29">
            <w:pPr>
              <w:pStyle w:val="37"/>
              <w:rPr>
                <w:b/>
                <w:bCs/>
                <w:sz w:val="24"/>
                <w:szCs w:val="24"/>
                <w:lang w:eastAsia="ru-RU"/>
              </w:rPr>
            </w:pPr>
          </w:p>
          <w:p w:rsidR="006B3AD3" w:rsidRPr="00223AE7" w:rsidRDefault="006B3AD3" w:rsidP="00957A29">
            <w:pPr>
              <w:pStyle w:val="37"/>
              <w:rPr>
                <w:sz w:val="24"/>
                <w:szCs w:val="24"/>
                <w:lang w:eastAsia="ru-RU"/>
              </w:rPr>
            </w:pPr>
            <w:r>
              <w:rPr>
                <w:b/>
                <w:bCs/>
                <w:sz w:val="24"/>
                <w:szCs w:val="24"/>
                <w:lang w:eastAsia="ru-RU"/>
              </w:rPr>
              <w:t>____________________</w:t>
            </w:r>
          </w:p>
        </w:tc>
      </w:tr>
    </w:tbl>
    <w:p w:rsidR="006B3AD3" w:rsidRDefault="006B3AD3" w:rsidP="00A1369D">
      <w:r>
        <w:rPr>
          <w:b/>
          <w:bCs/>
        </w:rPr>
        <w:br w:type="page"/>
      </w:r>
    </w:p>
    <w:p w:rsidR="006B3AD3" w:rsidRDefault="006B3AD3" w:rsidP="00D11B4E">
      <w:pPr>
        <w:jc w:val="right"/>
      </w:pPr>
      <w:r>
        <w:lastRenderedPageBreak/>
        <w:t>Приложение № 13</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 w:rsidR="006B3AD3" w:rsidRDefault="006B3AD3" w:rsidP="00A1369D"/>
    <w:p w:rsidR="006B3AD3" w:rsidRPr="003C5BEA" w:rsidRDefault="006B3AD3" w:rsidP="00A1369D">
      <w:pPr>
        <w:rPr>
          <w:b/>
        </w:rPr>
      </w:pPr>
      <w:r>
        <w:rPr>
          <w:b/>
        </w:rPr>
        <w:t>Форма документа:</w:t>
      </w:r>
    </w:p>
    <w:p w:rsidR="006B3AD3" w:rsidRDefault="006B3AD3" w:rsidP="00A1369D">
      <w:pPr>
        <w:pStyle w:val="Standard"/>
        <w:jc w:val="center"/>
        <w:rPr>
          <w:b/>
          <w:sz w:val="20"/>
          <w:szCs w:val="20"/>
        </w:rPr>
      </w:pPr>
    </w:p>
    <w:p w:rsidR="006B3AD3" w:rsidRPr="00A30A4B" w:rsidRDefault="006B3AD3" w:rsidP="00A1369D">
      <w:pPr>
        <w:pStyle w:val="Standard"/>
        <w:jc w:val="center"/>
        <w:rPr>
          <w:b/>
        </w:rPr>
      </w:pPr>
      <w:r>
        <w:rPr>
          <w:b/>
        </w:rPr>
        <w:t>Прейскурант по определению ремонтопригодности и ремонт</w:t>
      </w:r>
      <w:r w:rsidR="000C5135">
        <w:rPr>
          <w:b/>
        </w:rPr>
        <w:t>у деталей, узлов и колесных пар</w:t>
      </w:r>
    </w:p>
    <w:p w:rsidR="006B3AD3" w:rsidRPr="00A30A4B" w:rsidRDefault="006B3AD3" w:rsidP="00A1369D">
      <w:pPr>
        <w:pStyle w:val="Standard"/>
        <w:jc w:val="center"/>
        <w:rPr>
          <w:b/>
        </w:rPr>
      </w:pPr>
    </w:p>
    <w:tbl>
      <w:tblPr>
        <w:tblStyle w:val="afff3"/>
        <w:tblW w:w="10137" w:type="dxa"/>
        <w:jc w:val="center"/>
        <w:tblInd w:w="1668" w:type="dxa"/>
        <w:tblLook w:val="04A0"/>
      </w:tblPr>
      <w:tblGrid>
        <w:gridCol w:w="850"/>
        <w:gridCol w:w="7958"/>
        <w:gridCol w:w="1329"/>
      </w:tblGrid>
      <w:tr w:rsidR="006B3AD3" w:rsidTr="00F82CF2">
        <w:trPr>
          <w:trHeight w:val="336"/>
          <w:jc w:val="center"/>
        </w:trPr>
        <w:tc>
          <w:tcPr>
            <w:tcW w:w="850" w:type="dxa"/>
            <w:vAlign w:val="center"/>
          </w:tcPr>
          <w:p w:rsidR="006B3AD3" w:rsidRPr="00764B4B" w:rsidRDefault="006B3AD3" w:rsidP="00764B4B">
            <w:pPr>
              <w:pStyle w:val="Standard"/>
              <w:jc w:val="center"/>
              <w:rPr>
                <w:b/>
              </w:rPr>
            </w:pPr>
          </w:p>
        </w:tc>
        <w:tc>
          <w:tcPr>
            <w:tcW w:w="7958" w:type="dxa"/>
            <w:vAlign w:val="center"/>
          </w:tcPr>
          <w:p w:rsidR="006B3AD3" w:rsidRPr="00764B4B" w:rsidRDefault="006B3AD3" w:rsidP="00764B4B">
            <w:pPr>
              <w:pStyle w:val="Standard"/>
              <w:jc w:val="center"/>
              <w:rPr>
                <w:b/>
              </w:rPr>
            </w:pPr>
            <w:r w:rsidRPr="00764B4B">
              <w:rPr>
                <w:b/>
              </w:rPr>
              <w:t>Наименование</w:t>
            </w:r>
          </w:p>
        </w:tc>
        <w:tc>
          <w:tcPr>
            <w:tcW w:w="1329" w:type="dxa"/>
            <w:vAlign w:val="center"/>
          </w:tcPr>
          <w:p w:rsidR="006B3AD3" w:rsidRPr="00764B4B" w:rsidRDefault="006B3AD3" w:rsidP="00764B4B">
            <w:pPr>
              <w:pStyle w:val="Standard"/>
              <w:jc w:val="center"/>
              <w:rPr>
                <w:b/>
              </w:rPr>
            </w:pPr>
            <w:r w:rsidRPr="00764B4B">
              <w:rPr>
                <w:b/>
              </w:rPr>
              <w:t xml:space="preserve">Цена без НДС, </w:t>
            </w:r>
            <w:proofErr w:type="spellStart"/>
            <w:r w:rsidRPr="00764B4B">
              <w:rPr>
                <w:b/>
              </w:rPr>
              <w:t>руб</w:t>
            </w:r>
            <w:proofErr w:type="spellEnd"/>
          </w:p>
        </w:tc>
      </w:tr>
      <w:tr w:rsidR="006B3AD3" w:rsidTr="00F82CF2">
        <w:trPr>
          <w:jc w:val="center"/>
        </w:trPr>
        <w:tc>
          <w:tcPr>
            <w:tcW w:w="850" w:type="dxa"/>
          </w:tcPr>
          <w:p w:rsidR="006B3AD3" w:rsidRPr="008A5FE6" w:rsidRDefault="006B3AD3" w:rsidP="009558EB">
            <w:pPr>
              <w:pStyle w:val="Standard"/>
              <w:jc w:val="center"/>
              <w:rPr>
                <w:b/>
              </w:rPr>
            </w:pPr>
            <w:r w:rsidRPr="008A5FE6">
              <w:rPr>
                <w:b/>
              </w:rPr>
              <w:t>1.</w:t>
            </w:r>
          </w:p>
        </w:tc>
        <w:tc>
          <w:tcPr>
            <w:tcW w:w="7958" w:type="dxa"/>
          </w:tcPr>
          <w:p w:rsidR="006B3AD3" w:rsidRPr="008A5FE6" w:rsidRDefault="006B3AD3" w:rsidP="009558EB">
            <w:pPr>
              <w:pStyle w:val="Standard"/>
              <w:rPr>
                <w:b/>
              </w:rPr>
            </w:pPr>
            <w:r w:rsidRPr="008A5FE6">
              <w:rPr>
                <w:b/>
              </w:rPr>
              <w:t>Работы по определению ремонтопригодности</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p>
        </w:tc>
        <w:tc>
          <w:tcPr>
            <w:tcW w:w="7958" w:type="dxa"/>
          </w:tcPr>
          <w:p w:rsidR="006B3AD3" w:rsidRPr="008A5FE6" w:rsidRDefault="006B3AD3" w:rsidP="009558EB">
            <w:pPr>
              <w:pStyle w:val="Standard"/>
            </w:pPr>
            <w:r w:rsidRPr="008A5FE6">
              <w:t>Боковая рама</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p>
        </w:tc>
        <w:tc>
          <w:tcPr>
            <w:tcW w:w="7958" w:type="dxa"/>
          </w:tcPr>
          <w:p w:rsidR="006B3AD3" w:rsidRPr="008A5FE6" w:rsidRDefault="006B3AD3" w:rsidP="009558EB">
            <w:pPr>
              <w:pStyle w:val="Standard"/>
            </w:pPr>
            <w:proofErr w:type="spellStart"/>
            <w:r w:rsidRPr="008A5FE6">
              <w:t>Надрессорная</w:t>
            </w:r>
            <w:proofErr w:type="spellEnd"/>
            <w:r w:rsidRPr="008A5FE6">
              <w:t xml:space="preserve"> балка</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p>
        </w:tc>
        <w:tc>
          <w:tcPr>
            <w:tcW w:w="7958" w:type="dxa"/>
          </w:tcPr>
          <w:p w:rsidR="006B3AD3" w:rsidRPr="008A5FE6" w:rsidRDefault="006B3AD3" w:rsidP="009558EB">
            <w:pPr>
              <w:pStyle w:val="Standard"/>
            </w:pPr>
            <w:r w:rsidRPr="008A5FE6">
              <w:t>Поглощающий аппарат</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p>
        </w:tc>
        <w:tc>
          <w:tcPr>
            <w:tcW w:w="7958" w:type="dxa"/>
          </w:tcPr>
          <w:p w:rsidR="006B3AD3" w:rsidRPr="008A5FE6" w:rsidRDefault="006B3AD3" w:rsidP="009558EB">
            <w:pPr>
              <w:pStyle w:val="Standard"/>
            </w:pPr>
            <w:r w:rsidRPr="008A5FE6">
              <w:t>Тяговый хомут</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p>
        </w:tc>
        <w:tc>
          <w:tcPr>
            <w:tcW w:w="7958" w:type="dxa"/>
          </w:tcPr>
          <w:p w:rsidR="006B3AD3" w:rsidRPr="008A5FE6" w:rsidRDefault="006B3AD3" w:rsidP="009558EB">
            <w:pPr>
              <w:pStyle w:val="Standard"/>
            </w:pPr>
            <w:r w:rsidRPr="008A5FE6">
              <w:t>Автосцепка</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Pr="008A5FE6" w:rsidRDefault="006B3AD3" w:rsidP="009558EB">
            <w:pPr>
              <w:pStyle w:val="Standard"/>
              <w:jc w:val="center"/>
              <w:rPr>
                <w:b/>
              </w:rPr>
            </w:pPr>
            <w:r w:rsidRPr="008A5FE6">
              <w:rPr>
                <w:b/>
              </w:rPr>
              <w:t>2.</w:t>
            </w:r>
          </w:p>
        </w:tc>
        <w:tc>
          <w:tcPr>
            <w:tcW w:w="7958" w:type="dxa"/>
          </w:tcPr>
          <w:p w:rsidR="006B3AD3" w:rsidRPr="008A5FE6" w:rsidRDefault="006B3AD3" w:rsidP="009558EB">
            <w:pPr>
              <w:pStyle w:val="Standard"/>
              <w:rPr>
                <w:b/>
              </w:rPr>
            </w:pPr>
            <w:r w:rsidRPr="008A5FE6">
              <w:rPr>
                <w:b/>
              </w:rPr>
              <w:t>Работы по ремонту</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Default="006B3AD3" w:rsidP="009558EB">
            <w:pPr>
              <w:pStyle w:val="Standard"/>
              <w:jc w:val="center"/>
              <w:rPr>
                <w:b/>
                <w:sz w:val="20"/>
                <w:szCs w:val="20"/>
              </w:rPr>
            </w:pPr>
          </w:p>
        </w:tc>
        <w:tc>
          <w:tcPr>
            <w:tcW w:w="7958" w:type="dxa"/>
            <w:vAlign w:val="center"/>
          </w:tcPr>
          <w:p w:rsidR="006B3AD3" w:rsidRPr="00B7046F" w:rsidRDefault="006B3AD3" w:rsidP="009558EB">
            <w:pPr>
              <w:suppressAutoHyphens w:val="0"/>
              <w:outlineLvl w:val="0"/>
            </w:pPr>
            <w:r>
              <w:t>Текущий ремонт колесной пары</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Default="006B3AD3" w:rsidP="009558EB">
            <w:pPr>
              <w:pStyle w:val="Standard"/>
              <w:jc w:val="center"/>
              <w:rPr>
                <w:b/>
                <w:sz w:val="20"/>
                <w:szCs w:val="20"/>
              </w:rPr>
            </w:pPr>
          </w:p>
        </w:tc>
        <w:tc>
          <w:tcPr>
            <w:tcW w:w="7958" w:type="dxa"/>
            <w:vAlign w:val="center"/>
          </w:tcPr>
          <w:p w:rsidR="006B3AD3" w:rsidRPr="00B7046F" w:rsidRDefault="006B3AD3" w:rsidP="009558EB">
            <w:pPr>
              <w:suppressAutoHyphens w:val="0"/>
              <w:outlineLvl w:val="0"/>
            </w:pPr>
            <w:r>
              <w:t>Средний ремонт колесной пары</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Default="006B3AD3" w:rsidP="009558EB">
            <w:pPr>
              <w:pStyle w:val="Standard"/>
              <w:jc w:val="center"/>
              <w:rPr>
                <w:b/>
                <w:sz w:val="20"/>
                <w:szCs w:val="20"/>
              </w:rPr>
            </w:pPr>
          </w:p>
        </w:tc>
        <w:tc>
          <w:tcPr>
            <w:tcW w:w="7958" w:type="dxa"/>
            <w:vAlign w:val="center"/>
          </w:tcPr>
          <w:p w:rsidR="006B3AD3" w:rsidRPr="00B7046F" w:rsidRDefault="006B3AD3" w:rsidP="009558EB">
            <w:pPr>
              <w:suppressAutoHyphens w:val="0"/>
              <w:outlineLvl w:val="0"/>
            </w:pPr>
            <w:r>
              <w:t>Обточку поверхности катания колесной пары с одним проходом произвести</w:t>
            </w:r>
          </w:p>
        </w:tc>
        <w:tc>
          <w:tcPr>
            <w:tcW w:w="1329" w:type="dxa"/>
          </w:tcPr>
          <w:p w:rsidR="006B3AD3" w:rsidRDefault="006B3AD3" w:rsidP="009558EB">
            <w:pPr>
              <w:pStyle w:val="Standard"/>
              <w:jc w:val="center"/>
              <w:rPr>
                <w:b/>
                <w:sz w:val="20"/>
                <w:szCs w:val="20"/>
              </w:rPr>
            </w:pPr>
          </w:p>
        </w:tc>
      </w:tr>
      <w:tr w:rsidR="006B3AD3" w:rsidTr="00F82CF2">
        <w:trPr>
          <w:jc w:val="center"/>
        </w:trPr>
        <w:tc>
          <w:tcPr>
            <w:tcW w:w="850" w:type="dxa"/>
          </w:tcPr>
          <w:p w:rsidR="006B3AD3" w:rsidRDefault="006B3AD3" w:rsidP="009558EB">
            <w:pPr>
              <w:pStyle w:val="Standard"/>
              <w:jc w:val="center"/>
              <w:rPr>
                <w:b/>
                <w:sz w:val="20"/>
                <w:szCs w:val="20"/>
              </w:rPr>
            </w:pPr>
          </w:p>
        </w:tc>
        <w:tc>
          <w:tcPr>
            <w:tcW w:w="7958" w:type="dxa"/>
            <w:vAlign w:val="center"/>
          </w:tcPr>
          <w:p w:rsidR="006B3AD3" w:rsidRPr="00B7046F" w:rsidRDefault="006B3AD3" w:rsidP="009558EB">
            <w:pPr>
              <w:suppressAutoHyphens w:val="0"/>
              <w:outlineLvl w:val="0"/>
            </w:pPr>
            <w:r>
              <w:t>Обточку поверхности катания колесной пары с двумя проходами произвести</w:t>
            </w:r>
          </w:p>
        </w:tc>
        <w:tc>
          <w:tcPr>
            <w:tcW w:w="1329" w:type="dxa"/>
          </w:tcPr>
          <w:p w:rsidR="006B3AD3" w:rsidRDefault="006B3AD3" w:rsidP="009558EB">
            <w:pPr>
              <w:pStyle w:val="Standard"/>
              <w:jc w:val="center"/>
              <w:rPr>
                <w:b/>
                <w:sz w:val="20"/>
                <w:szCs w:val="20"/>
              </w:rPr>
            </w:pPr>
          </w:p>
        </w:tc>
      </w:tr>
    </w:tbl>
    <w:p w:rsidR="006B3AD3" w:rsidRDefault="006B3AD3" w:rsidP="00A1369D">
      <w:pPr>
        <w:pStyle w:val="Standard"/>
        <w:jc w:val="center"/>
        <w:rPr>
          <w:b/>
          <w:sz w:val="20"/>
          <w:szCs w:val="20"/>
        </w:rPr>
      </w:pPr>
    </w:p>
    <w:p w:rsidR="006B3AD3" w:rsidRDefault="006B3AD3" w:rsidP="00A1369D">
      <w:pPr>
        <w:pStyle w:val="Standard"/>
        <w:jc w:val="center"/>
        <w:rPr>
          <w:b/>
          <w:sz w:val="20"/>
          <w:szCs w:val="20"/>
        </w:rPr>
      </w:pPr>
    </w:p>
    <w:p w:rsidR="006B3AD3" w:rsidRDefault="006B3AD3" w:rsidP="00A1369D">
      <w:pPr>
        <w:pStyle w:val="Standard"/>
        <w:jc w:val="center"/>
        <w:rPr>
          <w:b/>
          <w:sz w:val="20"/>
          <w:szCs w:val="20"/>
        </w:rPr>
      </w:pPr>
    </w:p>
    <w:p w:rsidR="006B3AD3" w:rsidRPr="003C5BEA" w:rsidRDefault="006B3AD3" w:rsidP="003C5BEA">
      <w:pPr>
        <w:pStyle w:val="Standard"/>
        <w:rPr>
          <w:b/>
          <w:u w:val="single"/>
        </w:rPr>
      </w:pPr>
      <w:r>
        <w:rPr>
          <w:b/>
          <w:u w:val="single"/>
        </w:rPr>
        <w:t>Форма документа согласована:</w:t>
      </w:r>
    </w:p>
    <w:tbl>
      <w:tblPr>
        <w:tblW w:w="10179" w:type="dxa"/>
        <w:tblLook w:val="04A0"/>
      </w:tblPr>
      <w:tblGrid>
        <w:gridCol w:w="4968"/>
        <w:gridCol w:w="5211"/>
      </w:tblGrid>
      <w:tr w:rsidR="006B3AD3" w:rsidRPr="00223AE7" w:rsidTr="00D87AD3">
        <w:tc>
          <w:tcPr>
            <w:tcW w:w="4968" w:type="dxa"/>
            <w:hideMark/>
          </w:tcPr>
          <w:p w:rsidR="006B3AD3" w:rsidRDefault="006B3AD3">
            <w:pPr>
              <w:pStyle w:val="37"/>
              <w:tabs>
                <w:tab w:val="center" w:pos="3276"/>
                <w:tab w:val="left" w:pos="4575"/>
              </w:tabs>
              <w:ind w:left="0"/>
              <w:rPr>
                <w:b/>
                <w:bCs/>
                <w:sz w:val="24"/>
                <w:szCs w:val="24"/>
                <w:lang w:eastAsia="ru-RU"/>
              </w:rPr>
            </w:pPr>
            <w:r>
              <w:rPr>
                <w:b/>
                <w:bCs/>
                <w:sz w:val="24"/>
                <w:szCs w:val="24"/>
                <w:lang w:eastAsia="ru-RU"/>
              </w:rPr>
              <w:t>от Подрядчика</w:t>
            </w:r>
          </w:p>
        </w:tc>
        <w:tc>
          <w:tcPr>
            <w:tcW w:w="5211" w:type="dxa"/>
            <w:hideMark/>
          </w:tcPr>
          <w:p w:rsidR="006B3AD3" w:rsidRDefault="006B3AD3">
            <w:pPr>
              <w:pStyle w:val="37"/>
              <w:rPr>
                <w:sz w:val="24"/>
                <w:szCs w:val="24"/>
                <w:lang w:eastAsia="ru-RU"/>
              </w:rPr>
            </w:pPr>
            <w:r>
              <w:rPr>
                <w:b/>
                <w:bCs/>
                <w:sz w:val="24"/>
                <w:szCs w:val="24"/>
                <w:lang w:eastAsia="ru-RU"/>
              </w:rPr>
              <w:t>От Заказчика</w:t>
            </w:r>
          </w:p>
        </w:tc>
      </w:tr>
      <w:tr w:rsidR="006B3AD3" w:rsidRPr="00223AE7" w:rsidTr="00D87AD3">
        <w:trPr>
          <w:trHeight w:val="338"/>
        </w:trPr>
        <w:tc>
          <w:tcPr>
            <w:tcW w:w="4968" w:type="dxa"/>
          </w:tcPr>
          <w:p w:rsidR="006B3AD3" w:rsidRPr="00223AE7" w:rsidRDefault="006B3AD3" w:rsidP="009558EB">
            <w:pPr>
              <w:pStyle w:val="ConsTitle"/>
              <w:rPr>
                <w:sz w:val="24"/>
                <w:szCs w:val="24"/>
              </w:rPr>
            </w:pPr>
          </w:p>
          <w:p w:rsidR="006B3AD3" w:rsidRPr="00223AE7" w:rsidRDefault="006B3AD3" w:rsidP="009558EB">
            <w:pPr>
              <w:pStyle w:val="ConsTitle"/>
              <w:rPr>
                <w:bCs/>
                <w:sz w:val="24"/>
                <w:szCs w:val="24"/>
              </w:rPr>
            </w:pPr>
          </w:p>
          <w:p w:rsidR="006B3AD3" w:rsidRPr="00223AE7" w:rsidRDefault="006B3AD3" w:rsidP="009558EB">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Pr="00223AE7" w:rsidRDefault="006B3AD3" w:rsidP="009558EB">
            <w:pPr>
              <w:pStyle w:val="37"/>
              <w:rPr>
                <w:b/>
                <w:bCs/>
                <w:sz w:val="24"/>
                <w:szCs w:val="24"/>
                <w:lang w:eastAsia="ru-RU"/>
              </w:rPr>
            </w:pPr>
          </w:p>
          <w:p w:rsidR="006B3AD3" w:rsidRPr="00223AE7" w:rsidRDefault="006B3AD3" w:rsidP="009558EB">
            <w:pPr>
              <w:pStyle w:val="37"/>
              <w:rPr>
                <w:b/>
                <w:bCs/>
                <w:sz w:val="24"/>
                <w:szCs w:val="24"/>
                <w:lang w:eastAsia="ru-RU"/>
              </w:rPr>
            </w:pPr>
          </w:p>
          <w:p w:rsidR="006B3AD3" w:rsidRPr="00223AE7" w:rsidRDefault="006B3AD3" w:rsidP="009558EB">
            <w:pPr>
              <w:pStyle w:val="37"/>
              <w:rPr>
                <w:bCs/>
                <w:sz w:val="24"/>
                <w:szCs w:val="24"/>
                <w:lang w:eastAsia="ru-RU"/>
              </w:rPr>
            </w:pPr>
            <w:r>
              <w:rPr>
                <w:bCs/>
                <w:sz w:val="24"/>
                <w:szCs w:val="24"/>
                <w:lang w:eastAsia="ru-RU"/>
              </w:rPr>
              <w:t xml:space="preserve">___________________ </w:t>
            </w:r>
          </w:p>
        </w:tc>
      </w:tr>
    </w:tbl>
    <w:p w:rsidR="006B3AD3" w:rsidRDefault="006B3AD3" w:rsidP="00A1369D">
      <w:pPr>
        <w:pStyle w:val="Standard"/>
        <w:rPr>
          <w:rFonts w:eastAsia="MS Mincho"/>
          <w:b/>
          <w:sz w:val="20"/>
          <w:szCs w:val="20"/>
        </w:rPr>
      </w:pPr>
    </w:p>
    <w:p w:rsidR="006B3AD3" w:rsidRDefault="006B3AD3" w:rsidP="00A1369D">
      <w:pPr>
        <w:suppressAutoHyphens w:val="0"/>
        <w:rPr>
          <w:rFonts w:eastAsia="MS Mincho"/>
          <w:b/>
        </w:rPr>
      </w:pPr>
      <w:r>
        <w:rPr>
          <w:rFonts w:eastAsia="MS Mincho"/>
          <w:b/>
        </w:rPr>
        <w:br w:type="page"/>
      </w:r>
    </w:p>
    <w:p w:rsidR="006B3AD3" w:rsidRDefault="006B3AD3" w:rsidP="00D11B4E">
      <w:pPr>
        <w:jc w:val="right"/>
      </w:pPr>
      <w:r>
        <w:lastRenderedPageBreak/>
        <w:t>Приложение № 14</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jc w:val="right"/>
        <w:rPr>
          <w:b/>
        </w:rPr>
      </w:pPr>
    </w:p>
    <w:p w:rsidR="006B3AD3" w:rsidRDefault="006B3AD3" w:rsidP="00A1369D">
      <w:pPr>
        <w:jc w:val="center"/>
        <w:rPr>
          <w:b/>
        </w:rPr>
      </w:pPr>
    </w:p>
    <w:p w:rsidR="006B3AD3" w:rsidRPr="003C5BEA" w:rsidRDefault="006B3AD3" w:rsidP="00A1369D">
      <w:pPr>
        <w:rPr>
          <w:b/>
        </w:rPr>
      </w:pPr>
      <w:r>
        <w:rPr>
          <w:b/>
        </w:rPr>
        <w:t>Форма документа:</w:t>
      </w:r>
    </w:p>
    <w:p w:rsidR="006B3AD3" w:rsidRDefault="006B3AD3" w:rsidP="00A1369D">
      <w:pPr>
        <w:jc w:val="center"/>
        <w:rPr>
          <w:b/>
        </w:rPr>
      </w:pPr>
    </w:p>
    <w:p w:rsidR="006B3AD3" w:rsidRDefault="006B3AD3" w:rsidP="00A1369D">
      <w:pPr>
        <w:rPr>
          <w:b/>
        </w:rPr>
      </w:pPr>
    </w:p>
    <w:p w:rsidR="006B3AD3" w:rsidRDefault="006B3AD3" w:rsidP="00A1369D">
      <w:pPr>
        <w:jc w:val="center"/>
        <w:rPr>
          <w:b/>
        </w:rPr>
      </w:pPr>
      <w:r>
        <w:rPr>
          <w:b/>
        </w:rPr>
        <w:t>АКТ</w:t>
      </w:r>
    </w:p>
    <w:p w:rsidR="006B3AD3" w:rsidRDefault="006B3AD3" w:rsidP="00A1369D">
      <w:pPr>
        <w:jc w:val="center"/>
        <w:rPr>
          <w:b/>
        </w:rPr>
      </w:pPr>
      <w:r>
        <w:rPr>
          <w:b/>
        </w:rPr>
        <w:t xml:space="preserve"> замены и установки узлов и деталей грузового вагона, </w:t>
      </w:r>
    </w:p>
    <w:p w:rsidR="006B3AD3" w:rsidRDefault="006B3AD3" w:rsidP="00A1369D">
      <w:pPr>
        <w:jc w:val="center"/>
        <w:rPr>
          <w:b/>
        </w:rPr>
      </w:pPr>
      <w:proofErr w:type="gramStart"/>
      <w:r>
        <w:rPr>
          <w:b/>
        </w:rPr>
        <w:t>поступившего</w:t>
      </w:r>
      <w:proofErr w:type="gramEnd"/>
      <w:r>
        <w:rPr>
          <w:b/>
        </w:rPr>
        <w:t xml:space="preserve"> в ремонт</w:t>
      </w:r>
    </w:p>
    <w:p w:rsidR="006B3AD3" w:rsidRDefault="006B3AD3" w:rsidP="00A1369D">
      <w:pPr>
        <w:jc w:val="center"/>
        <w:rPr>
          <w:b/>
        </w:rPr>
      </w:pPr>
    </w:p>
    <w:p w:rsidR="006B3AD3" w:rsidRDefault="006B3AD3" w:rsidP="00A1369D">
      <w:pPr>
        <w:jc w:val="right"/>
      </w:pPr>
      <w:r>
        <w:t>«____»___________201 г.</w:t>
      </w:r>
    </w:p>
    <w:p w:rsidR="006B3AD3" w:rsidRDefault="006B3AD3" w:rsidP="00A1369D">
      <w:pPr>
        <w:jc w:val="right"/>
      </w:pPr>
    </w:p>
    <w:p w:rsidR="006B3AD3" w:rsidRDefault="006B3AD3" w:rsidP="00A1369D">
      <w:pPr>
        <w:ind w:firstLine="708"/>
        <w:jc w:val="both"/>
      </w:pPr>
      <w:r>
        <w:t>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6B3AD3" w:rsidRDefault="006B3AD3" w:rsidP="00A1369D">
      <w:pPr>
        <w:jc w:val="right"/>
      </w:pPr>
    </w:p>
    <w:tbl>
      <w:tblPr>
        <w:tblW w:w="9885" w:type="dxa"/>
        <w:tblInd w:w="93" w:type="dxa"/>
        <w:tblLayout w:type="fixed"/>
        <w:tblLook w:val="04A0"/>
      </w:tblPr>
      <w:tblGrid>
        <w:gridCol w:w="379"/>
        <w:gridCol w:w="802"/>
        <w:gridCol w:w="1533"/>
        <w:gridCol w:w="1565"/>
        <w:gridCol w:w="900"/>
        <w:gridCol w:w="954"/>
        <w:gridCol w:w="1259"/>
        <w:gridCol w:w="2493"/>
      </w:tblGrid>
      <w:tr w:rsidR="006B3AD3" w:rsidTr="009558EB">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rPr>
                <w:color w:val="000000"/>
                <w:sz w:val="18"/>
                <w:szCs w:val="18"/>
              </w:rPr>
            </w:pPr>
            <w:r>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 xml:space="preserve">Вид дефекта и его размер </w:t>
            </w:r>
            <w:r>
              <w:rPr>
                <w:color w:val="000000"/>
                <w:sz w:val="18"/>
                <w:szCs w:val="18"/>
              </w:rPr>
              <w:br/>
              <w:t>на снятой детали</w:t>
            </w:r>
          </w:p>
        </w:tc>
      </w:tr>
      <w:tr w:rsidR="006B3AD3"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6B3AD3" w:rsidRDefault="006B3AD3"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rPr>
                <w:color w:val="000000"/>
                <w:sz w:val="18"/>
                <w:szCs w:val="18"/>
              </w:rPr>
            </w:pPr>
            <w:proofErr w:type="spellStart"/>
            <w:r>
              <w:rPr>
                <w:color w:val="000000"/>
                <w:sz w:val="18"/>
                <w:szCs w:val="18"/>
              </w:rPr>
              <w:t>Надрессорная</w:t>
            </w:r>
            <w:proofErr w:type="spellEnd"/>
            <w:r>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6B3AD3" w:rsidRDefault="006B3AD3"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6B3AD3" w:rsidRDefault="006B3AD3" w:rsidP="009558EB">
            <w:pPr>
              <w:rPr>
                <w:color w:val="000000"/>
                <w:sz w:val="18"/>
                <w:szCs w:val="18"/>
              </w:rPr>
            </w:pPr>
          </w:p>
        </w:tc>
      </w:tr>
      <w:tr w:rsidR="006B3AD3"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6B3AD3" w:rsidRDefault="006B3AD3"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r>
      <w:tr w:rsidR="006B3AD3"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6B3AD3" w:rsidRDefault="006B3AD3"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rPr>
                <w:color w:val="000000"/>
                <w:sz w:val="18"/>
                <w:szCs w:val="18"/>
              </w:rPr>
            </w:pPr>
            <w:r>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6B3AD3" w:rsidRDefault="006B3AD3"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6B3AD3" w:rsidRDefault="006B3AD3" w:rsidP="009558EB">
            <w:pPr>
              <w:rPr>
                <w:color w:val="000000"/>
                <w:sz w:val="18"/>
                <w:szCs w:val="18"/>
              </w:rPr>
            </w:pPr>
          </w:p>
        </w:tc>
      </w:tr>
      <w:tr w:rsidR="006B3AD3"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6B3AD3" w:rsidRDefault="006B3AD3"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r>
      <w:tr w:rsidR="006B3AD3"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jc w:val="center"/>
              <w:rPr>
                <w:color w:val="000000"/>
                <w:sz w:val="18"/>
                <w:szCs w:val="18"/>
              </w:rPr>
            </w:pPr>
            <w:r>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6B3AD3" w:rsidRDefault="006B3AD3"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6B3AD3" w:rsidRDefault="006B3AD3" w:rsidP="009558EB">
            <w:pPr>
              <w:rPr>
                <w:color w:val="000000"/>
                <w:sz w:val="18"/>
                <w:szCs w:val="18"/>
              </w:rPr>
            </w:pPr>
            <w:r>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6B3AD3" w:rsidRDefault="006B3AD3"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6B3AD3" w:rsidRDefault="006B3AD3" w:rsidP="009558EB">
            <w:pPr>
              <w:rPr>
                <w:color w:val="000000"/>
                <w:sz w:val="18"/>
                <w:szCs w:val="18"/>
              </w:rPr>
            </w:pPr>
          </w:p>
        </w:tc>
      </w:tr>
      <w:tr w:rsidR="006B3AD3"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6B3AD3" w:rsidRDefault="006B3AD3"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6B3AD3" w:rsidRDefault="006B3AD3"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6B3AD3" w:rsidRDefault="006B3AD3"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6B3AD3" w:rsidRDefault="006B3AD3" w:rsidP="009558EB">
            <w:pPr>
              <w:suppressAutoHyphens w:val="0"/>
              <w:rPr>
                <w:color w:val="000000"/>
                <w:sz w:val="18"/>
                <w:szCs w:val="18"/>
              </w:rPr>
            </w:pPr>
          </w:p>
        </w:tc>
      </w:tr>
    </w:tbl>
    <w:p w:rsidR="006B3AD3" w:rsidRDefault="006B3AD3" w:rsidP="00A1369D">
      <w:pPr>
        <w:jc w:val="right"/>
      </w:pPr>
    </w:p>
    <w:p w:rsidR="006B3AD3" w:rsidRDefault="006B3AD3" w:rsidP="00A1369D">
      <w:pPr>
        <w:jc w:val="center"/>
        <w:rPr>
          <w:b/>
        </w:rPr>
      </w:pPr>
    </w:p>
    <w:tbl>
      <w:tblPr>
        <w:tblW w:w="9600" w:type="dxa"/>
        <w:tblInd w:w="93" w:type="dxa"/>
        <w:tblLook w:val="04A0"/>
      </w:tblPr>
      <w:tblGrid>
        <w:gridCol w:w="340"/>
        <w:gridCol w:w="700"/>
        <w:gridCol w:w="1720"/>
        <w:gridCol w:w="460"/>
        <w:gridCol w:w="680"/>
        <w:gridCol w:w="920"/>
        <w:gridCol w:w="820"/>
        <w:gridCol w:w="920"/>
        <w:gridCol w:w="3040"/>
      </w:tblGrid>
      <w:tr w:rsidR="006B3AD3" w:rsidTr="009558EB">
        <w:trPr>
          <w:trHeight w:val="289"/>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Представители депо:</w:t>
            </w:r>
          </w:p>
        </w:tc>
      </w:tr>
      <w:tr w:rsidR="006B3AD3" w:rsidTr="009558EB">
        <w:trPr>
          <w:trHeight w:val="173"/>
        </w:trPr>
        <w:tc>
          <w:tcPr>
            <w:tcW w:w="340" w:type="dxa"/>
            <w:vAlign w:val="bottom"/>
          </w:tcPr>
          <w:p w:rsidR="006B3AD3" w:rsidRDefault="006B3AD3" w:rsidP="009558EB">
            <w:pPr>
              <w:rPr>
                <w:color w:val="000000"/>
                <w:sz w:val="18"/>
                <w:szCs w:val="18"/>
              </w:rPr>
            </w:pPr>
          </w:p>
        </w:tc>
        <w:tc>
          <w:tcPr>
            <w:tcW w:w="700" w:type="dxa"/>
            <w:vAlign w:val="bottom"/>
          </w:tcPr>
          <w:p w:rsidR="006B3AD3" w:rsidRDefault="006B3AD3" w:rsidP="009558EB">
            <w:pPr>
              <w:rPr>
                <w:color w:val="000000"/>
                <w:sz w:val="18"/>
                <w:szCs w:val="18"/>
              </w:rPr>
            </w:pPr>
          </w:p>
        </w:tc>
        <w:tc>
          <w:tcPr>
            <w:tcW w:w="1720" w:type="dxa"/>
            <w:vAlign w:val="bottom"/>
          </w:tcPr>
          <w:p w:rsidR="006B3AD3" w:rsidRDefault="006B3AD3" w:rsidP="009558EB">
            <w:pPr>
              <w:rPr>
                <w:color w:val="000000"/>
                <w:sz w:val="18"/>
                <w:szCs w:val="18"/>
              </w:rPr>
            </w:pPr>
          </w:p>
        </w:tc>
        <w:tc>
          <w:tcPr>
            <w:tcW w:w="460" w:type="dxa"/>
            <w:vAlign w:val="bottom"/>
          </w:tcPr>
          <w:p w:rsidR="006B3AD3" w:rsidRDefault="006B3AD3" w:rsidP="009558EB">
            <w:pPr>
              <w:rPr>
                <w:color w:val="000000"/>
                <w:sz w:val="18"/>
                <w:szCs w:val="18"/>
              </w:rPr>
            </w:pPr>
          </w:p>
        </w:tc>
        <w:tc>
          <w:tcPr>
            <w:tcW w:w="680" w:type="dxa"/>
            <w:vAlign w:val="bottom"/>
          </w:tcPr>
          <w:p w:rsidR="006B3AD3" w:rsidRDefault="006B3AD3" w:rsidP="009558EB">
            <w:pPr>
              <w:rPr>
                <w:color w:val="000000"/>
                <w:sz w:val="18"/>
                <w:szCs w:val="18"/>
              </w:rPr>
            </w:pPr>
          </w:p>
        </w:tc>
        <w:tc>
          <w:tcPr>
            <w:tcW w:w="920" w:type="dxa"/>
            <w:vAlign w:val="bottom"/>
          </w:tcPr>
          <w:p w:rsidR="006B3AD3" w:rsidRDefault="006B3AD3" w:rsidP="009558EB">
            <w:pPr>
              <w:rPr>
                <w:color w:val="000000"/>
                <w:sz w:val="18"/>
                <w:szCs w:val="18"/>
              </w:rPr>
            </w:pPr>
          </w:p>
        </w:tc>
        <w:tc>
          <w:tcPr>
            <w:tcW w:w="820" w:type="dxa"/>
            <w:vAlign w:val="bottom"/>
          </w:tcPr>
          <w:p w:rsidR="006B3AD3" w:rsidRDefault="006B3AD3" w:rsidP="009558EB">
            <w:pPr>
              <w:rPr>
                <w:color w:val="000000"/>
                <w:sz w:val="18"/>
                <w:szCs w:val="18"/>
              </w:rPr>
            </w:pPr>
          </w:p>
        </w:tc>
        <w:tc>
          <w:tcPr>
            <w:tcW w:w="920" w:type="dxa"/>
            <w:vAlign w:val="bottom"/>
          </w:tcPr>
          <w:p w:rsidR="006B3AD3" w:rsidRDefault="006B3AD3" w:rsidP="009558EB">
            <w:pPr>
              <w:rPr>
                <w:color w:val="000000"/>
                <w:sz w:val="18"/>
                <w:szCs w:val="18"/>
              </w:rPr>
            </w:pPr>
          </w:p>
        </w:tc>
        <w:tc>
          <w:tcPr>
            <w:tcW w:w="3040" w:type="dxa"/>
            <w:vAlign w:val="bottom"/>
          </w:tcPr>
          <w:p w:rsidR="006B3AD3" w:rsidRDefault="006B3AD3" w:rsidP="009558EB">
            <w:pPr>
              <w:rPr>
                <w:color w:val="000000"/>
                <w:sz w:val="18"/>
                <w:szCs w:val="18"/>
              </w:rPr>
            </w:pPr>
          </w:p>
        </w:tc>
      </w:tr>
      <w:tr w:rsidR="006B3AD3" w:rsidTr="009558EB">
        <w:trPr>
          <w:trHeight w:val="353"/>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 xml:space="preserve">Заместитель начальника депо по ремонту ______________ </w:t>
            </w:r>
          </w:p>
        </w:tc>
      </w:tr>
      <w:tr w:rsidR="006B3AD3" w:rsidTr="009558EB">
        <w:trPr>
          <w:trHeight w:val="357"/>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 xml:space="preserve">Приемщик вагонов ______________ </w:t>
            </w:r>
          </w:p>
        </w:tc>
      </w:tr>
      <w:tr w:rsidR="006B3AD3" w:rsidTr="009558EB">
        <w:trPr>
          <w:trHeight w:val="357"/>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 xml:space="preserve">Мастер </w:t>
            </w:r>
            <w:proofErr w:type="spellStart"/>
            <w:r>
              <w:rPr>
                <w:color w:val="000000"/>
                <w:sz w:val="18"/>
                <w:szCs w:val="18"/>
              </w:rPr>
              <w:t>колесно</w:t>
            </w:r>
            <w:proofErr w:type="spellEnd"/>
            <w:r>
              <w:rPr>
                <w:color w:val="000000"/>
                <w:sz w:val="18"/>
                <w:szCs w:val="18"/>
              </w:rPr>
              <w:t xml:space="preserve"> роликового цеха ______________</w:t>
            </w:r>
          </w:p>
        </w:tc>
      </w:tr>
      <w:tr w:rsidR="006B3AD3" w:rsidTr="009558EB">
        <w:trPr>
          <w:trHeight w:val="357"/>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 xml:space="preserve">Мастер вагонно-сборочного цеха _____________ </w:t>
            </w:r>
          </w:p>
        </w:tc>
      </w:tr>
      <w:tr w:rsidR="006B3AD3" w:rsidTr="009558EB">
        <w:trPr>
          <w:trHeight w:val="402"/>
        </w:trPr>
        <w:tc>
          <w:tcPr>
            <w:tcW w:w="9600" w:type="dxa"/>
            <w:gridSpan w:val="9"/>
            <w:shd w:val="clear" w:color="auto" w:fill="FFFFFF"/>
            <w:vAlign w:val="center"/>
            <w:hideMark/>
          </w:tcPr>
          <w:p w:rsidR="006B3AD3" w:rsidRDefault="006B3AD3" w:rsidP="009558EB">
            <w:pPr>
              <w:rPr>
                <w:color w:val="000000"/>
                <w:sz w:val="18"/>
                <w:szCs w:val="18"/>
              </w:rPr>
            </w:pPr>
            <w:r>
              <w:rPr>
                <w:color w:val="000000"/>
                <w:sz w:val="18"/>
                <w:szCs w:val="18"/>
              </w:rPr>
              <w:t xml:space="preserve">Представитель Заказчика __________ </w:t>
            </w:r>
          </w:p>
        </w:tc>
      </w:tr>
    </w:tbl>
    <w:p w:rsidR="006B3AD3" w:rsidRDefault="006B3AD3" w:rsidP="00A1369D">
      <w:pPr>
        <w:rPr>
          <w:i/>
          <w:iCs/>
          <w:sz w:val="18"/>
          <w:szCs w:val="18"/>
        </w:rPr>
      </w:pPr>
    </w:p>
    <w:p w:rsidR="006B3AD3" w:rsidRDefault="006B3AD3" w:rsidP="00A1369D">
      <w:pPr>
        <w:rPr>
          <w:i/>
          <w:iCs/>
          <w:sz w:val="18"/>
          <w:szCs w:val="18"/>
        </w:rPr>
      </w:pPr>
    </w:p>
    <w:p w:rsidR="006B3AD3" w:rsidRPr="003C5BEA" w:rsidRDefault="006B3AD3" w:rsidP="003C5BEA">
      <w:pPr>
        <w:ind w:left="284"/>
        <w:rPr>
          <w:b/>
          <w:u w:val="single"/>
        </w:rPr>
      </w:pPr>
      <w:r>
        <w:rPr>
          <w:b/>
          <w:u w:val="single"/>
        </w:rPr>
        <w:t>Форма документа согласована:</w:t>
      </w:r>
    </w:p>
    <w:tbl>
      <w:tblPr>
        <w:tblW w:w="10179" w:type="dxa"/>
        <w:jc w:val="center"/>
        <w:tblLook w:val="04A0"/>
      </w:tblPr>
      <w:tblGrid>
        <w:gridCol w:w="4968"/>
        <w:gridCol w:w="5211"/>
      </w:tblGrid>
      <w:tr w:rsidR="006B3AD3" w:rsidTr="00957A29">
        <w:trPr>
          <w:jc w:val="center"/>
        </w:trPr>
        <w:tc>
          <w:tcPr>
            <w:tcW w:w="4968" w:type="dxa"/>
          </w:tcPr>
          <w:p w:rsidR="006B3AD3" w:rsidRPr="00223AE7" w:rsidRDefault="006B3AD3" w:rsidP="00957A29">
            <w:pPr>
              <w:pStyle w:val="37"/>
              <w:tabs>
                <w:tab w:val="center" w:pos="3276"/>
                <w:tab w:val="left" w:pos="4575"/>
              </w:tabs>
              <w:rPr>
                <w:b/>
                <w:bCs/>
                <w:sz w:val="24"/>
                <w:szCs w:val="24"/>
                <w:lang w:eastAsia="ru-RU"/>
              </w:rPr>
            </w:pPr>
            <w:r>
              <w:rPr>
                <w:b/>
                <w:bCs/>
                <w:sz w:val="24"/>
                <w:szCs w:val="24"/>
                <w:lang w:eastAsia="ru-RU"/>
              </w:rPr>
              <w:t>от Подрядчика</w:t>
            </w:r>
          </w:p>
          <w:p w:rsidR="006B3AD3" w:rsidRPr="00223AE7" w:rsidRDefault="006B3AD3" w:rsidP="00957A29">
            <w:pPr>
              <w:pStyle w:val="37"/>
              <w:tabs>
                <w:tab w:val="center" w:pos="3276"/>
                <w:tab w:val="left" w:pos="4575"/>
              </w:tabs>
              <w:rPr>
                <w:sz w:val="24"/>
                <w:szCs w:val="24"/>
                <w:lang w:eastAsia="ru-RU"/>
              </w:rPr>
            </w:pPr>
          </w:p>
        </w:tc>
        <w:tc>
          <w:tcPr>
            <w:tcW w:w="5211" w:type="dxa"/>
            <w:hideMark/>
          </w:tcPr>
          <w:p w:rsidR="006B3AD3" w:rsidRPr="00223AE7" w:rsidRDefault="006B3AD3" w:rsidP="00957A29">
            <w:pPr>
              <w:pStyle w:val="37"/>
              <w:rPr>
                <w:sz w:val="24"/>
                <w:szCs w:val="24"/>
                <w:lang w:eastAsia="ru-RU"/>
              </w:rPr>
            </w:pPr>
            <w:r>
              <w:rPr>
                <w:b/>
                <w:bCs/>
                <w:sz w:val="24"/>
                <w:szCs w:val="24"/>
                <w:lang w:eastAsia="ru-RU"/>
              </w:rPr>
              <w:t>От Заказчика</w:t>
            </w:r>
          </w:p>
        </w:tc>
      </w:tr>
      <w:tr w:rsidR="006B3AD3" w:rsidTr="00957A29">
        <w:trPr>
          <w:trHeight w:val="338"/>
          <w:jc w:val="center"/>
        </w:trPr>
        <w:tc>
          <w:tcPr>
            <w:tcW w:w="4968" w:type="dxa"/>
          </w:tcPr>
          <w:p w:rsidR="006B3AD3" w:rsidRPr="00223AE7" w:rsidRDefault="006B3AD3" w:rsidP="00957A29">
            <w:pPr>
              <w:pStyle w:val="ConsTitle"/>
              <w:rPr>
                <w:sz w:val="24"/>
                <w:szCs w:val="24"/>
              </w:rPr>
            </w:pPr>
          </w:p>
          <w:p w:rsidR="006B3AD3" w:rsidRPr="00223AE7" w:rsidRDefault="006B3AD3" w:rsidP="00957A29">
            <w:pPr>
              <w:pStyle w:val="ConsTitle"/>
              <w:rPr>
                <w:sz w:val="24"/>
                <w:szCs w:val="24"/>
              </w:rPr>
            </w:pPr>
            <w:r>
              <w:rPr>
                <w:b/>
                <w:bCs/>
                <w:sz w:val="24"/>
                <w:szCs w:val="24"/>
              </w:rPr>
              <w:t>_______________</w:t>
            </w:r>
            <w:r>
              <w:rPr>
                <w:bCs/>
                <w:sz w:val="24"/>
                <w:szCs w:val="24"/>
              </w:rPr>
              <w:t xml:space="preserve"> </w:t>
            </w:r>
          </w:p>
        </w:tc>
        <w:tc>
          <w:tcPr>
            <w:tcW w:w="5211" w:type="dxa"/>
          </w:tcPr>
          <w:p w:rsidR="006B3AD3" w:rsidRPr="00223AE7" w:rsidRDefault="006B3AD3" w:rsidP="00957A29">
            <w:pPr>
              <w:pStyle w:val="37"/>
              <w:rPr>
                <w:b/>
                <w:bCs/>
                <w:sz w:val="24"/>
                <w:szCs w:val="24"/>
                <w:lang w:eastAsia="ru-RU"/>
              </w:rPr>
            </w:pPr>
          </w:p>
          <w:p w:rsidR="006B3AD3" w:rsidRPr="00223AE7" w:rsidRDefault="006B3AD3" w:rsidP="00957A29">
            <w:pPr>
              <w:pStyle w:val="37"/>
              <w:rPr>
                <w:b/>
                <w:bCs/>
                <w:sz w:val="24"/>
                <w:szCs w:val="24"/>
                <w:lang w:eastAsia="ru-RU"/>
              </w:rPr>
            </w:pPr>
            <w:r>
              <w:rPr>
                <w:b/>
                <w:bCs/>
                <w:sz w:val="24"/>
                <w:szCs w:val="24"/>
                <w:lang w:eastAsia="ru-RU"/>
              </w:rPr>
              <w:t xml:space="preserve">_______________ </w:t>
            </w:r>
          </w:p>
        </w:tc>
      </w:tr>
    </w:tbl>
    <w:p w:rsidR="006B3AD3" w:rsidRDefault="006B3AD3" w:rsidP="00A1369D">
      <w:pPr>
        <w:rPr>
          <w:b/>
        </w:rPr>
      </w:pPr>
    </w:p>
    <w:p w:rsidR="006B3AD3" w:rsidRDefault="006B3AD3" w:rsidP="00A1369D">
      <w:pPr>
        <w:rPr>
          <w:b/>
        </w:rPr>
      </w:pPr>
    </w:p>
    <w:p w:rsidR="006B3AD3" w:rsidRDefault="006B3AD3" w:rsidP="00A1369D">
      <w:pPr>
        <w:rPr>
          <w:b/>
        </w:rPr>
      </w:pPr>
    </w:p>
    <w:p w:rsidR="006B3AD3" w:rsidRDefault="006B3AD3" w:rsidP="00A1369D">
      <w:pPr>
        <w:jc w:val="center"/>
        <w:rPr>
          <w:b/>
        </w:rPr>
      </w:pPr>
    </w:p>
    <w:p w:rsidR="006B3AD3" w:rsidRDefault="006B3AD3" w:rsidP="00A1369D">
      <w:pPr>
        <w:jc w:val="center"/>
        <w:rPr>
          <w:b/>
        </w:rPr>
      </w:pPr>
    </w:p>
    <w:p w:rsidR="006B3AD3" w:rsidRDefault="006B3AD3" w:rsidP="00A1369D">
      <w:pPr>
        <w:suppressAutoHyphens w:val="0"/>
        <w:spacing w:line="360" w:lineRule="auto"/>
        <w:sectPr w:rsidR="006B3AD3" w:rsidSect="00F66401">
          <w:pgSz w:w="11906" w:h="16838"/>
          <w:pgMar w:top="1134" w:right="851" w:bottom="1134" w:left="1418" w:header="720" w:footer="720" w:gutter="0"/>
          <w:cols w:space="720"/>
        </w:sectPr>
      </w:pPr>
    </w:p>
    <w:p w:rsidR="006B3AD3" w:rsidRDefault="006B3AD3" w:rsidP="00D11B4E">
      <w:pPr>
        <w:jc w:val="right"/>
      </w:pPr>
      <w:r>
        <w:lastRenderedPageBreak/>
        <w:t>Приложение № 15</w:t>
      </w:r>
    </w:p>
    <w:p w:rsidR="006B3AD3" w:rsidRPr="009D426B" w:rsidRDefault="006B3AD3" w:rsidP="00D11B4E">
      <w:pPr>
        <w:jc w:val="right"/>
      </w:pPr>
      <w:r>
        <w:t>к Договору № ________</w:t>
      </w:r>
    </w:p>
    <w:p w:rsidR="006B3AD3" w:rsidRDefault="006B3AD3" w:rsidP="00D11B4E">
      <w:pPr>
        <w:jc w:val="right"/>
      </w:pPr>
      <w:r>
        <w:t>от «___» ______________ 20___ г.</w:t>
      </w:r>
    </w:p>
    <w:p w:rsidR="006B3AD3" w:rsidRPr="009D426B" w:rsidRDefault="006B3AD3" w:rsidP="00D11B4E">
      <w:pPr>
        <w:jc w:val="right"/>
      </w:pPr>
    </w:p>
    <w:p w:rsidR="006B3AD3" w:rsidRDefault="006B3AD3" w:rsidP="00A1369D">
      <w:pPr>
        <w:jc w:val="center"/>
        <w:rPr>
          <w:b/>
          <w:bCs/>
        </w:rPr>
      </w:pPr>
      <w:r>
        <w:rPr>
          <w:b/>
        </w:rPr>
        <w:t>Протокол</w:t>
      </w:r>
      <w:r>
        <w:rPr>
          <w:rStyle w:val="afff1"/>
        </w:rPr>
        <w:t xml:space="preserve"> </w:t>
      </w:r>
      <w:r>
        <w:rPr>
          <w:b/>
        </w:rPr>
        <w:t>согласования стоимости узлов, деталей, колесных пар и металлолома, принимаемых на ответственное хранение Депо Подрядчика</w:t>
      </w:r>
      <w:r>
        <w:rPr>
          <w:b/>
          <w:bCs/>
        </w:rPr>
        <w:t xml:space="preserve"> </w:t>
      </w:r>
    </w:p>
    <w:p w:rsidR="006B3AD3" w:rsidRPr="001D1E29" w:rsidRDefault="006B3AD3" w:rsidP="00A1369D">
      <w:pPr>
        <w:jc w:val="center"/>
        <w:rPr>
          <w:b/>
          <w:bCs/>
        </w:rPr>
      </w:pPr>
    </w:p>
    <w:tbl>
      <w:tblPr>
        <w:tblW w:w="929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062"/>
      </w:tblGrid>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jc w:val="center"/>
              <w:rPr>
                <w:bCs/>
                <w:sz w:val="18"/>
                <w:szCs w:val="18"/>
                <w:lang w:eastAsia="en-US"/>
              </w:rPr>
            </w:pPr>
            <w:r>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jc w:val="center"/>
              <w:rPr>
                <w:bCs/>
                <w:sz w:val="18"/>
                <w:szCs w:val="18"/>
                <w:lang w:eastAsia="en-US"/>
              </w:rPr>
            </w:pPr>
            <w:r>
              <w:rPr>
                <w:bCs/>
                <w:sz w:val="18"/>
                <w:szCs w:val="18"/>
                <w:lang w:eastAsia="en-US"/>
              </w:rPr>
              <w:t>Цена без НДС (руб.) за ед.</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54391,68</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48263,04</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42900,48</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37537,92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31409,28</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26046,72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20684,16</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14555,52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293475">
            <w:pPr>
              <w:spacing w:line="276" w:lineRule="auto"/>
              <w:rPr>
                <w:bCs/>
                <w:sz w:val="18"/>
                <w:szCs w:val="18"/>
                <w:lang w:eastAsia="en-US"/>
              </w:rPr>
            </w:pPr>
            <w:r>
              <w:rPr>
                <w:bCs/>
                <w:sz w:val="18"/>
                <w:szCs w:val="18"/>
                <w:lang w:eastAsia="en-US"/>
              </w:rPr>
              <w:t>Колесная пара (ЦКК ТУ-0943-157-01124328-2003): толщина обода 34 и менее</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13023,36</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более70</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59855,13</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3F6282">
            <w:pPr>
              <w:spacing w:line="276" w:lineRule="auto"/>
              <w:rPr>
                <w:bCs/>
                <w:sz w:val="18"/>
                <w:szCs w:val="18"/>
                <w:lang w:eastAsia="en-US"/>
              </w:rPr>
            </w:pPr>
            <w:r>
              <w:rPr>
                <w:bCs/>
                <w:sz w:val="18"/>
                <w:szCs w:val="18"/>
                <w:lang w:eastAsia="en-US"/>
              </w:rPr>
              <w:t>Колесная пара (ЦКК ГОСТ-10791-2011):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53110,89</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47206,68</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41308,47</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34564,23</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28663,02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22761,81</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Колесная пара (ЦКК ГОСТ-10791-2011):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16017,57</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3F6282">
            <w:pPr>
              <w:spacing w:line="276" w:lineRule="auto"/>
              <w:rPr>
                <w:bCs/>
                <w:sz w:val="18"/>
                <w:szCs w:val="18"/>
                <w:lang w:eastAsia="en-US"/>
              </w:rPr>
            </w:pPr>
            <w:r>
              <w:rPr>
                <w:bCs/>
                <w:sz w:val="18"/>
                <w:szCs w:val="18"/>
                <w:lang w:eastAsia="en-US"/>
              </w:rPr>
              <w:t>Колесная пара (ЦКК ГОСТ-10791-2011): толщина обода 34 и менее</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14331,51</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46876,12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40590,72</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1-15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34246,59</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27961,19</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21617,06</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15331,66</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 xml:space="preserve">Балка </w:t>
            </w:r>
            <w:proofErr w:type="spellStart"/>
            <w:r>
              <w:rPr>
                <w:bCs/>
                <w:sz w:val="18"/>
                <w:szCs w:val="18"/>
                <w:lang w:eastAsia="en-US"/>
              </w:rPr>
              <w:t>надрессорная</w:t>
            </w:r>
            <w:proofErr w:type="spellEnd"/>
            <w:r>
              <w:rPr>
                <w:bCs/>
                <w:sz w:val="18"/>
                <w:szCs w:val="18"/>
                <w:lang w:eastAsia="en-US"/>
              </w:rPr>
              <w:t xml:space="preserve"> срок эксплуатации 31-34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8987,53</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52397,86</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46112,47</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39768,33</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33482,94</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27138,80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20853,41</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14509,27</w:t>
            </w:r>
          </w:p>
        </w:tc>
      </w:tr>
      <w:tr w:rsidR="006B3AD3" w:rsidRPr="00590B6B" w:rsidTr="00A719E0">
        <w:trPr>
          <w:trHeight w:val="213"/>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Поглощающий аппарат (класса Т-1)</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12759,20</w:t>
            </w:r>
          </w:p>
        </w:tc>
      </w:tr>
      <w:tr w:rsidR="006B3AD3" w:rsidRPr="00590B6B" w:rsidTr="00A719E0">
        <w:trPr>
          <w:trHeight w:val="250"/>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A719E0">
            <w:pPr>
              <w:spacing w:line="276" w:lineRule="auto"/>
              <w:rPr>
                <w:bCs/>
                <w:sz w:val="18"/>
                <w:szCs w:val="18"/>
                <w:lang w:eastAsia="en-US"/>
              </w:rPr>
            </w:pPr>
            <w:r>
              <w:rPr>
                <w:bCs/>
                <w:sz w:val="18"/>
                <w:szCs w:val="18"/>
                <w:lang w:eastAsia="en-US"/>
              </w:rPr>
              <w:t>Поглощающий аппарат (класса Т-2)</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23089,60</w:t>
            </w:r>
          </w:p>
        </w:tc>
      </w:tr>
      <w:tr w:rsidR="006B3AD3" w:rsidRPr="00590B6B" w:rsidTr="00A719E0">
        <w:trPr>
          <w:trHeight w:val="225"/>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A719E0">
            <w:pPr>
              <w:spacing w:line="276" w:lineRule="auto"/>
              <w:rPr>
                <w:bCs/>
                <w:sz w:val="18"/>
                <w:szCs w:val="18"/>
                <w:lang w:eastAsia="en-US"/>
              </w:rPr>
            </w:pPr>
            <w:r>
              <w:rPr>
                <w:bCs/>
                <w:sz w:val="18"/>
                <w:szCs w:val="18"/>
                <w:lang w:eastAsia="en-US"/>
              </w:rPr>
              <w:t>Поглощающий аппарат (класса Т-0)</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4994,00</w:t>
            </w:r>
          </w:p>
        </w:tc>
      </w:tr>
      <w:tr w:rsidR="006B3AD3" w:rsidRPr="00590B6B" w:rsidTr="009558EB">
        <w:trPr>
          <w:trHeight w:val="238"/>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Default="006B3AD3" w:rsidP="009558EB">
            <w:pPr>
              <w:spacing w:line="276" w:lineRule="auto"/>
              <w:rPr>
                <w:bCs/>
                <w:sz w:val="18"/>
                <w:szCs w:val="18"/>
                <w:lang w:eastAsia="en-US"/>
              </w:rPr>
            </w:pPr>
            <w:proofErr w:type="spellStart"/>
            <w:r>
              <w:rPr>
                <w:bCs/>
                <w:sz w:val="18"/>
                <w:szCs w:val="18"/>
                <w:lang w:eastAsia="en-US"/>
              </w:rPr>
              <w:t>Эластомерный</w:t>
            </w:r>
            <w:proofErr w:type="spellEnd"/>
            <w:r>
              <w:rPr>
                <w:bCs/>
                <w:sz w:val="18"/>
                <w:szCs w:val="18"/>
                <w:lang w:eastAsia="en-US"/>
              </w:rPr>
              <w:t xml:space="preserve"> поглощающий аппарат </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22841,60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hideMark/>
          </w:tcPr>
          <w:p w:rsidR="006B3AD3" w:rsidRPr="0090430A" w:rsidRDefault="006B3AD3" w:rsidP="009558EB">
            <w:pPr>
              <w:spacing w:line="276" w:lineRule="auto"/>
              <w:jc w:val="center"/>
              <w:rPr>
                <w:bCs/>
                <w:sz w:val="18"/>
                <w:szCs w:val="18"/>
                <w:highlight w:val="yellow"/>
                <w:lang w:eastAsia="en-US"/>
              </w:rPr>
            </w:pPr>
            <w:r>
              <w:rPr>
                <w:bCs/>
                <w:sz w:val="18"/>
                <w:szCs w:val="18"/>
                <w:lang w:eastAsia="en-US"/>
              </w:rPr>
              <w:t>5310,40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Автосцепка</w:t>
            </w:r>
          </w:p>
        </w:tc>
        <w:tc>
          <w:tcPr>
            <w:tcW w:w="3062" w:type="dxa"/>
            <w:tcBorders>
              <w:top w:val="single" w:sz="4" w:space="0" w:color="auto"/>
              <w:left w:val="single" w:sz="4" w:space="0" w:color="auto"/>
              <w:bottom w:val="single" w:sz="4" w:space="0" w:color="auto"/>
              <w:right w:val="single" w:sz="4" w:space="0" w:color="auto"/>
            </w:tcBorders>
            <w:hideMark/>
          </w:tcPr>
          <w:p w:rsidR="006B3AD3" w:rsidRPr="0090430A" w:rsidRDefault="006B3AD3" w:rsidP="009558EB">
            <w:pPr>
              <w:spacing w:line="276" w:lineRule="auto"/>
              <w:jc w:val="center"/>
              <w:rPr>
                <w:bCs/>
                <w:sz w:val="18"/>
                <w:szCs w:val="18"/>
                <w:highlight w:val="yellow"/>
                <w:lang w:eastAsia="en-US"/>
              </w:rPr>
            </w:pPr>
            <w:r>
              <w:rPr>
                <w:bCs/>
                <w:sz w:val="18"/>
                <w:szCs w:val="18"/>
                <w:lang w:eastAsia="en-US"/>
              </w:rPr>
              <w:t>11648,80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6773,20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6B3AD3" w:rsidRPr="009212F4" w:rsidRDefault="006B3AD3" w:rsidP="009558EB">
            <w:pPr>
              <w:spacing w:line="276" w:lineRule="auto"/>
              <w:jc w:val="center"/>
              <w:rPr>
                <w:bCs/>
                <w:sz w:val="18"/>
                <w:szCs w:val="18"/>
                <w:lang w:eastAsia="en-US"/>
              </w:rPr>
            </w:pPr>
            <w:r>
              <w:rPr>
                <w:bCs/>
                <w:sz w:val="18"/>
                <w:szCs w:val="18"/>
                <w:lang w:eastAsia="en-US"/>
              </w:rPr>
              <w:t>5551,60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proofErr w:type="spellStart"/>
            <w:r>
              <w:rPr>
                <w:bCs/>
                <w:sz w:val="18"/>
                <w:szCs w:val="18"/>
                <w:lang w:eastAsia="en-US"/>
              </w:rPr>
              <w:t>Авторежим</w:t>
            </w:r>
            <w:proofErr w:type="spellEnd"/>
          </w:p>
        </w:tc>
        <w:tc>
          <w:tcPr>
            <w:tcW w:w="3062" w:type="dxa"/>
            <w:tcBorders>
              <w:top w:val="single" w:sz="4" w:space="0" w:color="auto"/>
              <w:left w:val="single" w:sz="4" w:space="0" w:color="auto"/>
              <w:bottom w:val="single" w:sz="4" w:space="0" w:color="auto"/>
              <w:right w:val="single" w:sz="4" w:space="0" w:color="auto"/>
            </w:tcBorders>
            <w:hideMark/>
          </w:tcPr>
          <w:p w:rsidR="006B3AD3" w:rsidRPr="0090430A" w:rsidRDefault="006B3AD3" w:rsidP="009558EB">
            <w:pPr>
              <w:spacing w:line="276" w:lineRule="auto"/>
              <w:jc w:val="center"/>
              <w:rPr>
                <w:bCs/>
                <w:sz w:val="18"/>
                <w:szCs w:val="18"/>
                <w:highlight w:val="yellow"/>
                <w:lang w:eastAsia="en-US"/>
              </w:rPr>
            </w:pPr>
            <w:r>
              <w:rPr>
                <w:bCs/>
                <w:sz w:val="18"/>
                <w:szCs w:val="18"/>
                <w:lang w:eastAsia="en-US"/>
              </w:rPr>
              <w:t>3663,60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Корпус буксы</w:t>
            </w:r>
          </w:p>
        </w:tc>
        <w:tc>
          <w:tcPr>
            <w:tcW w:w="3062" w:type="dxa"/>
            <w:tcBorders>
              <w:top w:val="single" w:sz="4" w:space="0" w:color="auto"/>
              <w:left w:val="single" w:sz="4" w:space="0" w:color="auto"/>
              <w:bottom w:val="single" w:sz="4" w:space="0" w:color="auto"/>
              <w:right w:val="single" w:sz="4" w:space="0" w:color="auto"/>
            </w:tcBorders>
            <w:hideMark/>
          </w:tcPr>
          <w:p w:rsidR="006B3AD3" w:rsidRPr="0090430A" w:rsidRDefault="006B3AD3" w:rsidP="009558EB">
            <w:pPr>
              <w:spacing w:line="276" w:lineRule="auto"/>
              <w:jc w:val="center"/>
              <w:rPr>
                <w:bCs/>
                <w:sz w:val="18"/>
                <w:szCs w:val="18"/>
                <w:highlight w:val="yellow"/>
                <w:lang w:eastAsia="en-US"/>
              </w:rPr>
            </w:pPr>
            <w:r>
              <w:rPr>
                <w:bCs/>
                <w:sz w:val="18"/>
                <w:szCs w:val="18"/>
                <w:lang w:eastAsia="en-US"/>
              </w:rPr>
              <w:t>2145,60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hideMark/>
          </w:tcPr>
          <w:p w:rsidR="006B3AD3" w:rsidRPr="0090430A" w:rsidRDefault="006B3AD3" w:rsidP="009558EB">
            <w:pPr>
              <w:spacing w:line="276" w:lineRule="auto"/>
              <w:jc w:val="center"/>
              <w:rPr>
                <w:bCs/>
                <w:sz w:val="18"/>
                <w:szCs w:val="18"/>
                <w:highlight w:val="yellow"/>
                <w:lang w:eastAsia="en-US"/>
              </w:rPr>
            </w:pPr>
            <w:r>
              <w:rPr>
                <w:bCs/>
                <w:sz w:val="18"/>
                <w:szCs w:val="18"/>
                <w:lang w:eastAsia="en-US"/>
              </w:rPr>
              <w:t>1753,60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17450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17450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17450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16100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14850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14900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lastRenderedPageBreak/>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14850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17450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8600</w:t>
            </w:r>
          </w:p>
        </w:tc>
      </w:tr>
      <w:tr w:rsidR="006B3AD3"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6B3AD3" w:rsidRPr="00590B6B" w:rsidRDefault="006B3AD3" w:rsidP="009558EB">
            <w:pPr>
              <w:spacing w:line="276" w:lineRule="auto"/>
              <w:rPr>
                <w:bCs/>
                <w:sz w:val="18"/>
                <w:szCs w:val="18"/>
                <w:lang w:eastAsia="en-US"/>
              </w:rPr>
            </w:pPr>
            <w:r>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hideMark/>
          </w:tcPr>
          <w:p w:rsidR="006B3AD3" w:rsidRPr="003F6282" w:rsidRDefault="006B3AD3" w:rsidP="009558EB">
            <w:pPr>
              <w:spacing w:line="276" w:lineRule="auto"/>
              <w:jc w:val="center"/>
              <w:rPr>
                <w:bCs/>
                <w:sz w:val="18"/>
                <w:szCs w:val="18"/>
                <w:lang w:eastAsia="en-US"/>
              </w:rPr>
            </w:pPr>
            <w:r>
              <w:rPr>
                <w:bCs/>
                <w:sz w:val="18"/>
                <w:szCs w:val="18"/>
                <w:lang w:eastAsia="en-US"/>
              </w:rPr>
              <w:t>17450</w:t>
            </w:r>
          </w:p>
        </w:tc>
      </w:tr>
    </w:tbl>
    <w:p w:rsidR="006B3AD3" w:rsidRDefault="006B3AD3" w:rsidP="00A1369D">
      <w:pPr>
        <w:jc w:val="center"/>
        <w:rPr>
          <w:b/>
        </w:rPr>
      </w:pPr>
    </w:p>
    <w:p w:rsidR="006B3AD3" w:rsidRDefault="006B3AD3" w:rsidP="00A1369D">
      <w:pPr>
        <w:jc w:val="center"/>
        <w:rPr>
          <w:b/>
        </w:rPr>
      </w:pPr>
    </w:p>
    <w:p w:rsidR="006B3AD3" w:rsidRDefault="006B3AD3" w:rsidP="00A1369D"/>
    <w:tbl>
      <w:tblPr>
        <w:tblW w:w="10179" w:type="dxa"/>
        <w:tblLook w:val="04A0"/>
      </w:tblPr>
      <w:tblGrid>
        <w:gridCol w:w="4968"/>
        <w:gridCol w:w="5211"/>
      </w:tblGrid>
      <w:tr w:rsidR="006B3AD3" w:rsidRPr="00D87AD3" w:rsidTr="00957A29">
        <w:tc>
          <w:tcPr>
            <w:tcW w:w="4968" w:type="dxa"/>
            <w:hideMark/>
          </w:tcPr>
          <w:p w:rsidR="006B3AD3" w:rsidRPr="00D87AD3" w:rsidRDefault="006B3AD3" w:rsidP="00957A29">
            <w:pPr>
              <w:pStyle w:val="37"/>
              <w:tabs>
                <w:tab w:val="center" w:pos="3276"/>
                <w:tab w:val="left" w:pos="4575"/>
              </w:tabs>
              <w:spacing w:after="0"/>
              <w:ind w:left="0"/>
              <w:rPr>
                <w:b/>
                <w:bCs/>
                <w:sz w:val="24"/>
                <w:szCs w:val="24"/>
                <w:lang w:eastAsia="ru-RU"/>
              </w:rPr>
            </w:pPr>
            <w:r>
              <w:rPr>
                <w:b/>
                <w:bCs/>
                <w:sz w:val="24"/>
                <w:szCs w:val="24"/>
                <w:lang w:eastAsia="ru-RU"/>
              </w:rPr>
              <w:t>от Подрядчика</w:t>
            </w:r>
          </w:p>
        </w:tc>
        <w:tc>
          <w:tcPr>
            <w:tcW w:w="5211" w:type="dxa"/>
            <w:hideMark/>
          </w:tcPr>
          <w:p w:rsidR="006B3AD3" w:rsidRPr="00D87AD3" w:rsidRDefault="006B3AD3" w:rsidP="00957A29">
            <w:pPr>
              <w:pStyle w:val="37"/>
              <w:spacing w:after="0"/>
              <w:ind w:left="0"/>
              <w:rPr>
                <w:sz w:val="24"/>
                <w:szCs w:val="24"/>
                <w:lang w:eastAsia="ru-RU"/>
              </w:rPr>
            </w:pPr>
            <w:r>
              <w:rPr>
                <w:b/>
                <w:bCs/>
                <w:sz w:val="24"/>
                <w:szCs w:val="24"/>
                <w:lang w:eastAsia="ru-RU"/>
              </w:rPr>
              <w:t>От Заказчика</w:t>
            </w:r>
          </w:p>
        </w:tc>
      </w:tr>
      <w:tr w:rsidR="006B3AD3" w:rsidRPr="00D87AD3" w:rsidTr="00957A29">
        <w:trPr>
          <w:trHeight w:val="338"/>
        </w:trPr>
        <w:tc>
          <w:tcPr>
            <w:tcW w:w="4968" w:type="dxa"/>
          </w:tcPr>
          <w:p w:rsidR="006B3AD3" w:rsidRPr="00D87AD3" w:rsidRDefault="006B3AD3" w:rsidP="00957A29">
            <w:pPr>
              <w:pStyle w:val="ConsTitle"/>
              <w:rPr>
                <w:sz w:val="24"/>
                <w:szCs w:val="24"/>
              </w:rPr>
            </w:pPr>
          </w:p>
          <w:p w:rsidR="006B3AD3" w:rsidRPr="00D87AD3" w:rsidRDefault="006B3AD3" w:rsidP="00957A29">
            <w:pPr>
              <w:pStyle w:val="ConsTitle"/>
              <w:rPr>
                <w:bCs/>
                <w:sz w:val="24"/>
                <w:szCs w:val="24"/>
              </w:rPr>
            </w:pPr>
          </w:p>
          <w:p w:rsidR="006B3AD3" w:rsidRPr="00D87AD3" w:rsidRDefault="006B3AD3" w:rsidP="00957A29">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Pr="00D87AD3" w:rsidRDefault="006B3AD3" w:rsidP="00957A29">
            <w:pPr>
              <w:pStyle w:val="37"/>
              <w:spacing w:after="0"/>
              <w:ind w:left="0"/>
              <w:rPr>
                <w:b/>
                <w:bCs/>
                <w:sz w:val="24"/>
                <w:szCs w:val="24"/>
                <w:lang w:eastAsia="ru-RU"/>
              </w:rPr>
            </w:pPr>
          </w:p>
          <w:p w:rsidR="006B3AD3" w:rsidRPr="00D87AD3" w:rsidRDefault="006B3AD3" w:rsidP="00957A29">
            <w:pPr>
              <w:pStyle w:val="37"/>
              <w:spacing w:after="0"/>
              <w:ind w:left="0"/>
              <w:rPr>
                <w:b/>
                <w:bCs/>
                <w:sz w:val="24"/>
                <w:szCs w:val="24"/>
                <w:lang w:eastAsia="ru-RU"/>
              </w:rPr>
            </w:pPr>
          </w:p>
          <w:p w:rsidR="006B3AD3" w:rsidRPr="00D87AD3" w:rsidRDefault="006B3AD3" w:rsidP="00957A29">
            <w:pPr>
              <w:pStyle w:val="37"/>
              <w:spacing w:after="0"/>
              <w:ind w:left="0"/>
              <w:rPr>
                <w:bCs/>
                <w:sz w:val="24"/>
                <w:szCs w:val="24"/>
                <w:lang w:eastAsia="ru-RU"/>
              </w:rPr>
            </w:pPr>
            <w:r>
              <w:rPr>
                <w:bCs/>
                <w:sz w:val="24"/>
                <w:szCs w:val="24"/>
                <w:lang w:eastAsia="ru-RU"/>
              </w:rPr>
              <w:t xml:space="preserve">___________________ </w:t>
            </w:r>
          </w:p>
        </w:tc>
      </w:tr>
    </w:tbl>
    <w:p w:rsidR="006B3AD3" w:rsidRPr="00D87AD3" w:rsidRDefault="006B3AD3" w:rsidP="00223AE7">
      <w:pPr>
        <w:suppressAutoHyphens w:val="0"/>
        <w:rPr>
          <w:rFonts w:eastAsia="MS Mincho"/>
        </w:rPr>
      </w:pPr>
    </w:p>
    <w:p w:rsidR="006B3AD3" w:rsidRDefault="006B3AD3" w:rsidP="00A1369D">
      <w:pPr>
        <w:suppressAutoHyphens w:val="0"/>
        <w:spacing w:line="360" w:lineRule="auto"/>
        <w:sectPr w:rsidR="006B3AD3" w:rsidSect="00F66401">
          <w:pgSz w:w="11906" w:h="16838"/>
          <w:pgMar w:top="1134" w:right="851" w:bottom="1134" w:left="1418" w:header="720" w:footer="720" w:gutter="0"/>
          <w:cols w:space="720"/>
        </w:sectPr>
      </w:pPr>
    </w:p>
    <w:p w:rsidR="006B3AD3" w:rsidRDefault="006B3AD3" w:rsidP="00D11B4E">
      <w:pPr>
        <w:jc w:val="right"/>
      </w:pPr>
      <w:r>
        <w:lastRenderedPageBreak/>
        <w:t>Приложение № 16</w:t>
      </w:r>
    </w:p>
    <w:p w:rsidR="006B3AD3" w:rsidRPr="009D426B" w:rsidRDefault="006B3AD3" w:rsidP="00D11B4E">
      <w:pPr>
        <w:jc w:val="right"/>
      </w:pPr>
      <w:r>
        <w:t>к Договору № ________</w:t>
      </w:r>
    </w:p>
    <w:p w:rsidR="006B3AD3" w:rsidRDefault="006B3AD3" w:rsidP="00D11B4E">
      <w:pPr>
        <w:jc w:val="right"/>
      </w:pPr>
      <w:r>
        <w:t>от «___» ______________ 20___ г.</w:t>
      </w:r>
    </w:p>
    <w:p w:rsidR="006B3AD3" w:rsidRPr="009D426B" w:rsidRDefault="006B3AD3" w:rsidP="00D11B4E">
      <w:pPr>
        <w:jc w:val="right"/>
      </w:pPr>
    </w:p>
    <w:p w:rsidR="006B3AD3" w:rsidRDefault="006B3AD3" w:rsidP="00A1369D">
      <w:pPr>
        <w:jc w:val="center"/>
        <w:rPr>
          <w:b/>
          <w:bCs/>
        </w:rPr>
      </w:pPr>
      <w:r>
        <w:rPr>
          <w:b/>
          <w:bCs/>
        </w:rPr>
        <w:t>Стоимость запасных частей собственности Подрядчика, которые не включены в стоимость депов</w:t>
      </w:r>
      <w:r w:rsidR="000C5135">
        <w:rPr>
          <w:b/>
          <w:bCs/>
        </w:rPr>
        <w:t>ского ремонта грузового вагона</w:t>
      </w:r>
    </w:p>
    <w:p w:rsidR="006B3AD3" w:rsidRDefault="006B3AD3" w:rsidP="00A1369D">
      <w:pPr>
        <w:jc w:val="center"/>
      </w:pPr>
    </w:p>
    <w:tbl>
      <w:tblPr>
        <w:tblW w:w="9107"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2"/>
        <w:gridCol w:w="2375"/>
      </w:tblGrid>
      <w:tr w:rsidR="006B3AD3" w:rsidRPr="00C27DDA" w:rsidTr="007F6A80">
        <w:trPr>
          <w:jc w:val="center"/>
        </w:trPr>
        <w:tc>
          <w:tcPr>
            <w:tcW w:w="6732" w:type="dxa"/>
          </w:tcPr>
          <w:p w:rsidR="006B3AD3" w:rsidRPr="00C27DDA" w:rsidRDefault="006B3AD3" w:rsidP="009558EB">
            <w:pPr>
              <w:jc w:val="center"/>
              <w:rPr>
                <w:b/>
              </w:rPr>
            </w:pPr>
            <w:r>
              <w:rPr>
                <w:b/>
              </w:rPr>
              <w:t>Наименование работ</w:t>
            </w:r>
          </w:p>
        </w:tc>
        <w:tc>
          <w:tcPr>
            <w:tcW w:w="2375" w:type="dxa"/>
          </w:tcPr>
          <w:p w:rsidR="006B3AD3" w:rsidRPr="00C27DDA" w:rsidRDefault="006B3AD3" w:rsidP="009558EB">
            <w:pPr>
              <w:jc w:val="center"/>
              <w:rPr>
                <w:b/>
              </w:rPr>
            </w:pPr>
            <w:r>
              <w:rPr>
                <w:b/>
              </w:rPr>
              <w:t xml:space="preserve">Цена, руб. </w:t>
            </w:r>
          </w:p>
          <w:p w:rsidR="006B3AD3" w:rsidRPr="00C27DDA" w:rsidRDefault="006B3AD3" w:rsidP="009558EB">
            <w:pPr>
              <w:jc w:val="center"/>
              <w:rPr>
                <w:b/>
              </w:rPr>
            </w:pPr>
            <w:r>
              <w:rPr>
                <w:b/>
              </w:rPr>
              <w:t>без учёта НДС</w:t>
            </w: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31-32 года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26-30 лет</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21-25 лет</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16-20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11-15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06-10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r>
              <w:t>Боковая рама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01-05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26-30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Надоессорная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21-25 лет</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16-20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11-15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06-10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ind w:right="-108"/>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w:t>
            </w:r>
            <w:proofErr w:type="spellStart"/>
            <w:r>
              <w:t>экспл</w:t>
            </w:r>
            <w:proofErr w:type="spellEnd"/>
            <w:r>
              <w:t xml:space="preserve">. 01-05 лет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45-49 мм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50-54 мм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55-59 мм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60-64 мм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65-69 мм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r>
              <w:rPr>
                <w:bCs/>
              </w:rPr>
              <w:t>Колесная пара б/</w:t>
            </w:r>
            <w:proofErr w:type="gramStart"/>
            <w:r>
              <w:rPr>
                <w:bCs/>
              </w:rPr>
              <w:t>у</w:t>
            </w:r>
            <w:proofErr w:type="gramEnd"/>
            <w:r>
              <w:rPr>
                <w:bCs/>
              </w:rPr>
              <w:t xml:space="preserve"> </w:t>
            </w:r>
            <w:proofErr w:type="gramStart"/>
            <w:r>
              <w:rPr>
                <w:bCs/>
              </w:rPr>
              <w:t>с</w:t>
            </w:r>
            <w:proofErr w:type="gramEnd"/>
            <w:r>
              <w:rPr>
                <w:bCs/>
              </w:rPr>
              <w:t xml:space="preserve"> толщиной обода 70 мм и более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vAlign w:val="center"/>
          </w:tcPr>
          <w:p w:rsidR="006B3AD3" w:rsidRPr="003C1A95" w:rsidRDefault="006B3AD3" w:rsidP="009558EB">
            <w:pPr>
              <w:rPr>
                <w:bCs/>
              </w:rPr>
            </w:pPr>
            <w:r>
              <w:rPr>
                <w:bCs/>
              </w:rPr>
              <w:t>Автосцепка</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r>
              <w:t>Автосцепка б/у</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r>
              <w:t xml:space="preserve">Поглощающий </w:t>
            </w:r>
            <w:proofErr w:type="gramStart"/>
            <w:r>
              <w:t>аппарат б</w:t>
            </w:r>
            <w:proofErr w:type="gramEnd"/>
            <w:r>
              <w:t>/у</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r>
              <w:t xml:space="preserve">Поглощающий аппарат </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r>
              <w:t xml:space="preserve">Корпус </w:t>
            </w:r>
            <w:proofErr w:type="spellStart"/>
            <w:r>
              <w:t>поглащающего</w:t>
            </w:r>
            <w:proofErr w:type="spellEnd"/>
            <w:r>
              <w:t xml:space="preserve"> аппарата</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proofErr w:type="spellStart"/>
            <w:r>
              <w:t>Корус</w:t>
            </w:r>
            <w:proofErr w:type="spellEnd"/>
            <w:r>
              <w:t xml:space="preserve"> </w:t>
            </w:r>
            <w:proofErr w:type="spellStart"/>
            <w:r>
              <w:t>поглащающего</w:t>
            </w:r>
            <w:proofErr w:type="spellEnd"/>
            <w:r>
              <w:t xml:space="preserve"> аппарата б/у</w:t>
            </w:r>
          </w:p>
        </w:tc>
        <w:tc>
          <w:tcPr>
            <w:tcW w:w="2375" w:type="dxa"/>
            <w:vAlign w:val="center"/>
          </w:tcPr>
          <w:p w:rsidR="006B3AD3" w:rsidRPr="00531C6F" w:rsidRDefault="006B3AD3" w:rsidP="009558EB">
            <w:pPr>
              <w:jc w:val="center"/>
              <w:rPr>
                <w:bCs/>
              </w:rPr>
            </w:pPr>
          </w:p>
        </w:tc>
      </w:tr>
      <w:tr w:rsidR="006B3AD3" w:rsidRPr="00531C6F" w:rsidTr="007F6A80">
        <w:trPr>
          <w:jc w:val="center"/>
        </w:trPr>
        <w:tc>
          <w:tcPr>
            <w:tcW w:w="6732" w:type="dxa"/>
          </w:tcPr>
          <w:p w:rsidR="006B3AD3" w:rsidRPr="003C1A95" w:rsidRDefault="006B3AD3" w:rsidP="009558EB">
            <w:pPr>
              <w:jc w:val="both"/>
            </w:pPr>
            <w:r>
              <w:t>Тяговый хомут</w:t>
            </w:r>
          </w:p>
        </w:tc>
        <w:tc>
          <w:tcPr>
            <w:tcW w:w="2375" w:type="dxa"/>
            <w:vAlign w:val="center"/>
          </w:tcPr>
          <w:p w:rsidR="006B3AD3" w:rsidRPr="00531C6F" w:rsidRDefault="006B3AD3" w:rsidP="009558EB">
            <w:pPr>
              <w:jc w:val="center"/>
              <w:rPr>
                <w:bCs/>
              </w:rPr>
            </w:pPr>
          </w:p>
        </w:tc>
      </w:tr>
      <w:tr w:rsidR="006B3AD3" w:rsidRPr="00C27DDA" w:rsidTr="007F6A80">
        <w:trPr>
          <w:jc w:val="center"/>
        </w:trPr>
        <w:tc>
          <w:tcPr>
            <w:tcW w:w="6732" w:type="dxa"/>
          </w:tcPr>
          <w:p w:rsidR="006B3AD3" w:rsidRPr="003C1A95" w:rsidRDefault="006B3AD3" w:rsidP="009558EB">
            <w:pPr>
              <w:jc w:val="both"/>
            </w:pPr>
            <w:r>
              <w:t xml:space="preserve">Тяговый </w:t>
            </w:r>
            <w:proofErr w:type="gramStart"/>
            <w:r>
              <w:t>хомут б</w:t>
            </w:r>
            <w:proofErr w:type="gramEnd"/>
            <w:r>
              <w:t>/у</w:t>
            </w:r>
          </w:p>
        </w:tc>
        <w:tc>
          <w:tcPr>
            <w:tcW w:w="2375" w:type="dxa"/>
            <w:shd w:val="clear" w:color="auto" w:fill="auto"/>
            <w:vAlign w:val="center"/>
          </w:tcPr>
          <w:p w:rsidR="006B3AD3" w:rsidRPr="00531C6F" w:rsidRDefault="006B3AD3" w:rsidP="009558EB">
            <w:pPr>
              <w:jc w:val="center"/>
              <w:rPr>
                <w:bCs/>
              </w:rPr>
            </w:pPr>
          </w:p>
        </w:tc>
      </w:tr>
    </w:tbl>
    <w:p w:rsidR="006B3AD3" w:rsidRDefault="006B3AD3" w:rsidP="00F4541A">
      <w:pPr>
        <w:ind w:left="34" w:firstLine="709"/>
        <w:jc w:val="both"/>
      </w:pPr>
    </w:p>
    <w:p w:rsidR="006B3AD3" w:rsidRDefault="006B3AD3"/>
    <w:tbl>
      <w:tblPr>
        <w:tblW w:w="10179" w:type="dxa"/>
        <w:tblLook w:val="04A0"/>
      </w:tblPr>
      <w:tblGrid>
        <w:gridCol w:w="4968"/>
        <w:gridCol w:w="5211"/>
      </w:tblGrid>
      <w:tr w:rsidR="006B3AD3" w:rsidRPr="00D87AD3" w:rsidTr="00957A29">
        <w:tc>
          <w:tcPr>
            <w:tcW w:w="4968" w:type="dxa"/>
            <w:hideMark/>
          </w:tcPr>
          <w:p w:rsidR="006B3AD3" w:rsidRPr="00D87AD3" w:rsidRDefault="006B3AD3" w:rsidP="00957A29">
            <w:pPr>
              <w:pStyle w:val="37"/>
              <w:tabs>
                <w:tab w:val="center" w:pos="3276"/>
                <w:tab w:val="left" w:pos="4575"/>
              </w:tabs>
              <w:spacing w:after="0"/>
              <w:ind w:left="0"/>
              <w:rPr>
                <w:b/>
                <w:bCs/>
                <w:sz w:val="24"/>
                <w:szCs w:val="24"/>
                <w:lang w:eastAsia="ru-RU"/>
              </w:rPr>
            </w:pPr>
            <w:r>
              <w:rPr>
                <w:b/>
                <w:bCs/>
                <w:sz w:val="24"/>
                <w:szCs w:val="24"/>
                <w:lang w:eastAsia="ru-RU"/>
              </w:rPr>
              <w:t>от Подрядчика</w:t>
            </w:r>
          </w:p>
        </w:tc>
        <w:tc>
          <w:tcPr>
            <w:tcW w:w="5211" w:type="dxa"/>
            <w:hideMark/>
          </w:tcPr>
          <w:p w:rsidR="006B3AD3" w:rsidRPr="00D87AD3" w:rsidRDefault="006B3AD3" w:rsidP="00957A29">
            <w:pPr>
              <w:pStyle w:val="37"/>
              <w:spacing w:after="0"/>
              <w:ind w:left="0"/>
              <w:rPr>
                <w:sz w:val="24"/>
                <w:szCs w:val="24"/>
                <w:lang w:eastAsia="ru-RU"/>
              </w:rPr>
            </w:pPr>
            <w:r>
              <w:rPr>
                <w:b/>
                <w:bCs/>
                <w:sz w:val="24"/>
                <w:szCs w:val="24"/>
                <w:lang w:eastAsia="ru-RU"/>
              </w:rPr>
              <w:t>От Заказчика</w:t>
            </w:r>
          </w:p>
        </w:tc>
      </w:tr>
      <w:tr w:rsidR="006B3AD3" w:rsidRPr="00D87AD3" w:rsidTr="00957A29">
        <w:trPr>
          <w:trHeight w:val="338"/>
        </w:trPr>
        <w:tc>
          <w:tcPr>
            <w:tcW w:w="4968" w:type="dxa"/>
          </w:tcPr>
          <w:p w:rsidR="006B3AD3" w:rsidRPr="00D87AD3" w:rsidRDefault="006B3AD3" w:rsidP="00957A29">
            <w:pPr>
              <w:pStyle w:val="ConsTitle"/>
              <w:rPr>
                <w:sz w:val="24"/>
                <w:szCs w:val="24"/>
              </w:rPr>
            </w:pPr>
          </w:p>
          <w:p w:rsidR="006B3AD3" w:rsidRPr="00D87AD3" w:rsidRDefault="006B3AD3" w:rsidP="00957A29">
            <w:pPr>
              <w:pStyle w:val="ConsTitle"/>
              <w:rPr>
                <w:bCs/>
                <w:sz w:val="24"/>
                <w:szCs w:val="24"/>
              </w:rPr>
            </w:pPr>
          </w:p>
          <w:p w:rsidR="006B3AD3" w:rsidRPr="00D87AD3" w:rsidRDefault="006B3AD3" w:rsidP="00957A29">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Pr="00D87AD3" w:rsidRDefault="006B3AD3" w:rsidP="00957A29">
            <w:pPr>
              <w:pStyle w:val="37"/>
              <w:spacing w:after="0"/>
              <w:ind w:left="0"/>
              <w:rPr>
                <w:b/>
                <w:bCs/>
                <w:sz w:val="24"/>
                <w:szCs w:val="24"/>
                <w:lang w:eastAsia="ru-RU"/>
              </w:rPr>
            </w:pPr>
          </w:p>
          <w:p w:rsidR="006B3AD3" w:rsidRPr="00D87AD3" w:rsidRDefault="006B3AD3" w:rsidP="00957A29">
            <w:pPr>
              <w:pStyle w:val="37"/>
              <w:spacing w:after="0"/>
              <w:ind w:left="0"/>
              <w:rPr>
                <w:b/>
                <w:bCs/>
                <w:sz w:val="24"/>
                <w:szCs w:val="24"/>
                <w:lang w:eastAsia="ru-RU"/>
              </w:rPr>
            </w:pPr>
          </w:p>
          <w:p w:rsidR="006B3AD3" w:rsidRPr="00D87AD3" w:rsidRDefault="006B3AD3" w:rsidP="00957A29">
            <w:pPr>
              <w:pStyle w:val="37"/>
              <w:spacing w:after="0"/>
              <w:ind w:left="0"/>
              <w:rPr>
                <w:bCs/>
                <w:sz w:val="24"/>
                <w:szCs w:val="24"/>
                <w:lang w:eastAsia="ru-RU"/>
              </w:rPr>
            </w:pPr>
            <w:r>
              <w:rPr>
                <w:bCs/>
                <w:sz w:val="24"/>
                <w:szCs w:val="24"/>
                <w:lang w:eastAsia="ru-RU"/>
              </w:rPr>
              <w:t xml:space="preserve">___________________ </w:t>
            </w:r>
          </w:p>
        </w:tc>
      </w:tr>
    </w:tbl>
    <w:p w:rsidR="006B3AD3" w:rsidRPr="00D87AD3" w:rsidRDefault="006B3AD3" w:rsidP="00D87AD3">
      <w:pPr>
        <w:suppressAutoHyphens w:val="0"/>
        <w:rPr>
          <w:rFonts w:eastAsia="MS Mincho"/>
        </w:rPr>
      </w:pPr>
    </w:p>
    <w:p w:rsidR="006B3AD3" w:rsidRDefault="006B3AD3" w:rsidP="00A1369D">
      <w:pPr>
        <w:suppressAutoHyphens w:val="0"/>
        <w:rPr>
          <w:b/>
        </w:rPr>
      </w:pPr>
      <w:r>
        <w:rPr>
          <w:b/>
        </w:rPr>
        <w:br w:type="page"/>
      </w:r>
    </w:p>
    <w:p w:rsidR="006B3AD3" w:rsidRDefault="006B3AD3" w:rsidP="00D11B4E">
      <w:pPr>
        <w:jc w:val="right"/>
      </w:pPr>
      <w:r>
        <w:lastRenderedPageBreak/>
        <w:t>Приложение № 17</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Pr>
        <w:ind w:firstLine="540"/>
        <w:jc w:val="center"/>
        <w:rPr>
          <w:b/>
        </w:rPr>
      </w:pPr>
      <w:r>
        <w:rPr>
          <w:b/>
        </w:rPr>
        <w:t>Реквизиты Депо Подрядчика</w:t>
      </w: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 w:rsidR="006B3AD3" w:rsidRDefault="006B3AD3" w:rsidP="00A1369D"/>
    <w:tbl>
      <w:tblPr>
        <w:tblW w:w="10179" w:type="dxa"/>
        <w:tblLook w:val="04A0"/>
      </w:tblPr>
      <w:tblGrid>
        <w:gridCol w:w="4968"/>
        <w:gridCol w:w="5211"/>
      </w:tblGrid>
      <w:tr w:rsidR="006B3AD3" w:rsidRPr="00D87AD3" w:rsidTr="00D87AD3">
        <w:tc>
          <w:tcPr>
            <w:tcW w:w="4968" w:type="dxa"/>
            <w:hideMark/>
          </w:tcPr>
          <w:p w:rsidR="006B3AD3" w:rsidRDefault="006B3AD3">
            <w:pPr>
              <w:pStyle w:val="37"/>
              <w:tabs>
                <w:tab w:val="center" w:pos="3276"/>
                <w:tab w:val="left" w:pos="4575"/>
              </w:tabs>
              <w:spacing w:after="0"/>
              <w:ind w:left="0"/>
              <w:rPr>
                <w:b/>
                <w:bCs/>
                <w:sz w:val="24"/>
                <w:szCs w:val="24"/>
                <w:lang w:eastAsia="ru-RU"/>
              </w:rPr>
            </w:pPr>
            <w:r>
              <w:rPr>
                <w:b/>
                <w:bCs/>
                <w:sz w:val="24"/>
                <w:szCs w:val="24"/>
                <w:lang w:eastAsia="ru-RU"/>
              </w:rPr>
              <w:t>от Подрядчика</w:t>
            </w:r>
          </w:p>
        </w:tc>
        <w:tc>
          <w:tcPr>
            <w:tcW w:w="5211" w:type="dxa"/>
            <w:hideMark/>
          </w:tcPr>
          <w:p w:rsidR="006B3AD3" w:rsidRDefault="006B3AD3">
            <w:pPr>
              <w:pStyle w:val="37"/>
              <w:spacing w:after="0"/>
              <w:ind w:left="0"/>
              <w:rPr>
                <w:sz w:val="24"/>
                <w:szCs w:val="24"/>
                <w:lang w:eastAsia="ru-RU"/>
              </w:rPr>
            </w:pPr>
            <w:r>
              <w:rPr>
                <w:b/>
                <w:bCs/>
                <w:sz w:val="24"/>
                <w:szCs w:val="24"/>
                <w:lang w:eastAsia="ru-RU"/>
              </w:rPr>
              <w:t>От Заказчика</w:t>
            </w:r>
          </w:p>
        </w:tc>
      </w:tr>
      <w:tr w:rsidR="006B3AD3" w:rsidRPr="00D87AD3" w:rsidTr="00D87AD3">
        <w:trPr>
          <w:trHeight w:val="338"/>
        </w:trPr>
        <w:tc>
          <w:tcPr>
            <w:tcW w:w="4968" w:type="dxa"/>
          </w:tcPr>
          <w:p w:rsidR="006B3AD3" w:rsidRDefault="006B3AD3">
            <w:pPr>
              <w:pStyle w:val="ConsTitle"/>
              <w:rPr>
                <w:sz w:val="24"/>
                <w:szCs w:val="24"/>
              </w:rPr>
            </w:pPr>
          </w:p>
          <w:p w:rsidR="006B3AD3" w:rsidRDefault="006B3AD3">
            <w:pPr>
              <w:pStyle w:val="ConsTitle"/>
              <w:rPr>
                <w:bCs/>
                <w:sz w:val="24"/>
                <w:szCs w:val="24"/>
              </w:rPr>
            </w:pPr>
          </w:p>
          <w:p w:rsidR="006B3AD3" w:rsidRDefault="006B3AD3">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Default="006B3AD3">
            <w:pPr>
              <w:pStyle w:val="37"/>
              <w:spacing w:after="0"/>
              <w:ind w:left="0"/>
              <w:rPr>
                <w:b/>
                <w:bCs/>
                <w:sz w:val="24"/>
                <w:szCs w:val="24"/>
                <w:lang w:eastAsia="ru-RU"/>
              </w:rPr>
            </w:pPr>
          </w:p>
          <w:p w:rsidR="006B3AD3" w:rsidRDefault="006B3AD3">
            <w:pPr>
              <w:pStyle w:val="37"/>
              <w:spacing w:after="0"/>
              <w:ind w:left="0"/>
              <w:rPr>
                <w:b/>
                <w:bCs/>
                <w:sz w:val="24"/>
                <w:szCs w:val="24"/>
                <w:lang w:eastAsia="ru-RU"/>
              </w:rPr>
            </w:pPr>
          </w:p>
          <w:p w:rsidR="006B3AD3" w:rsidRDefault="006B3AD3">
            <w:pPr>
              <w:pStyle w:val="37"/>
              <w:spacing w:after="0"/>
              <w:ind w:left="0"/>
              <w:rPr>
                <w:bCs/>
                <w:sz w:val="24"/>
                <w:szCs w:val="24"/>
                <w:lang w:eastAsia="ru-RU"/>
              </w:rPr>
            </w:pPr>
            <w:r>
              <w:rPr>
                <w:bCs/>
                <w:sz w:val="24"/>
                <w:szCs w:val="24"/>
                <w:lang w:eastAsia="ru-RU"/>
              </w:rPr>
              <w:t xml:space="preserve">___________________ </w:t>
            </w:r>
          </w:p>
        </w:tc>
      </w:tr>
    </w:tbl>
    <w:p w:rsidR="006B3AD3" w:rsidRPr="00D87AD3" w:rsidRDefault="006B3AD3" w:rsidP="00A1369D">
      <w:pPr>
        <w:suppressAutoHyphens w:val="0"/>
        <w:rPr>
          <w:rFonts w:eastAsia="MS Mincho"/>
        </w:rPr>
      </w:pPr>
    </w:p>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r>
        <w:rPr>
          <w:rFonts w:eastAsia="MS Mincho"/>
          <w:sz w:val="28"/>
          <w:szCs w:val="28"/>
        </w:rPr>
        <w:br w:type="page"/>
      </w:r>
    </w:p>
    <w:p w:rsidR="006B3AD3" w:rsidRDefault="006B3AD3" w:rsidP="00D11B4E">
      <w:pPr>
        <w:jc w:val="right"/>
      </w:pPr>
      <w:r>
        <w:lastRenderedPageBreak/>
        <w:t>Приложение № 18</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Default="006B3AD3" w:rsidP="00A1369D">
      <w:pPr>
        <w:ind w:firstLine="540"/>
        <w:jc w:val="center"/>
        <w:rPr>
          <w:b/>
        </w:rPr>
      </w:pPr>
    </w:p>
    <w:p w:rsidR="006B3AD3" w:rsidRDefault="006B3AD3" w:rsidP="00A1369D">
      <w:pPr>
        <w:ind w:firstLine="540"/>
        <w:jc w:val="center"/>
        <w:rPr>
          <w:b/>
        </w:rPr>
      </w:pPr>
    </w:p>
    <w:p w:rsidR="006B3AD3" w:rsidRDefault="006B3AD3" w:rsidP="00A1369D">
      <w:pPr>
        <w:ind w:firstLine="540"/>
        <w:jc w:val="center"/>
        <w:rPr>
          <w:b/>
        </w:rPr>
      </w:pPr>
      <w:r>
        <w:rPr>
          <w:b/>
        </w:rPr>
        <w:t>Заявка на определение ремонтопригодности и / или ремонт деталей, узлов, колесных пар</w:t>
      </w:r>
    </w:p>
    <w:p w:rsidR="006B3AD3" w:rsidRDefault="006B3AD3" w:rsidP="00A1369D">
      <w:pPr>
        <w:ind w:firstLine="540"/>
        <w:jc w:val="center"/>
      </w:pPr>
      <w:r>
        <w:t>(нужное подчеркнуть)</w:t>
      </w:r>
    </w:p>
    <w:p w:rsidR="006B3AD3" w:rsidRDefault="006B3AD3" w:rsidP="00A1369D">
      <w:pPr>
        <w:ind w:firstLine="540"/>
        <w:jc w:val="center"/>
      </w:pPr>
    </w:p>
    <w:p w:rsidR="006B3AD3" w:rsidRDefault="006B3AD3" w:rsidP="00A1369D">
      <w:pPr>
        <w:ind w:firstLine="540"/>
        <w:jc w:val="center"/>
      </w:pPr>
    </w:p>
    <w:tbl>
      <w:tblPr>
        <w:tblStyle w:val="afff3"/>
        <w:tblW w:w="0" w:type="auto"/>
        <w:tblLook w:val="04A0"/>
      </w:tblPr>
      <w:tblGrid>
        <w:gridCol w:w="771"/>
        <w:gridCol w:w="1715"/>
        <w:gridCol w:w="1982"/>
        <w:gridCol w:w="1388"/>
        <w:gridCol w:w="1287"/>
        <w:gridCol w:w="1363"/>
        <w:gridCol w:w="1348"/>
      </w:tblGrid>
      <w:tr w:rsidR="006B3AD3" w:rsidTr="009558EB">
        <w:tc>
          <w:tcPr>
            <w:tcW w:w="817" w:type="dxa"/>
          </w:tcPr>
          <w:p w:rsidR="006B3AD3" w:rsidRDefault="006B3AD3" w:rsidP="009558EB">
            <w:pPr>
              <w:jc w:val="center"/>
            </w:pPr>
            <w:r>
              <w:t>№ п/п</w:t>
            </w:r>
          </w:p>
        </w:tc>
        <w:tc>
          <w:tcPr>
            <w:tcW w:w="1407" w:type="dxa"/>
          </w:tcPr>
          <w:p w:rsidR="006B3AD3" w:rsidRDefault="006B3AD3" w:rsidP="009558EB">
            <w:pPr>
              <w:jc w:val="center"/>
            </w:pPr>
            <w:r>
              <w:t>Наименование</w:t>
            </w:r>
          </w:p>
        </w:tc>
        <w:tc>
          <w:tcPr>
            <w:tcW w:w="1407" w:type="dxa"/>
          </w:tcPr>
          <w:p w:rsidR="006B3AD3" w:rsidRDefault="006B3AD3" w:rsidP="009558EB">
            <w:pPr>
              <w:jc w:val="center"/>
            </w:pPr>
            <w:r>
              <w:t>Характеристика*</w:t>
            </w:r>
          </w:p>
        </w:tc>
        <w:tc>
          <w:tcPr>
            <w:tcW w:w="1408" w:type="dxa"/>
          </w:tcPr>
          <w:p w:rsidR="006B3AD3" w:rsidRDefault="006B3AD3" w:rsidP="009558EB">
            <w:pPr>
              <w:jc w:val="center"/>
            </w:pPr>
            <w:r>
              <w:t>Ед. измерения</w:t>
            </w:r>
          </w:p>
        </w:tc>
        <w:tc>
          <w:tcPr>
            <w:tcW w:w="1408" w:type="dxa"/>
          </w:tcPr>
          <w:p w:rsidR="006B3AD3" w:rsidRDefault="006B3AD3" w:rsidP="009558EB">
            <w:pPr>
              <w:jc w:val="center"/>
            </w:pPr>
            <w:r>
              <w:t>Кол-во</w:t>
            </w:r>
          </w:p>
        </w:tc>
        <w:tc>
          <w:tcPr>
            <w:tcW w:w="1408" w:type="dxa"/>
          </w:tcPr>
          <w:p w:rsidR="006B3AD3" w:rsidRDefault="006B3AD3" w:rsidP="009558EB">
            <w:pPr>
              <w:jc w:val="center"/>
            </w:pPr>
            <w:r>
              <w:t>Дата поставки</w:t>
            </w:r>
          </w:p>
        </w:tc>
        <w:tc>
          <w:tcPr>
            <w:tcW w:w="1408" w:type="dxa"/>
          </w:tcPr>
          <w:p w:rsidR="006B3AD3" w:rsidRDefault="006B3AD3" w:rsidP="009558EB">
            <w:pPr>
              <w:jc w:val="center"/>
            </w:pPr>
            <w:r>
              <w:t>Срок ремонта</w:t>
            </w:r>
          </w:p>
        </w:tc>
      </w:tr>
      <w:tr w:rsidR="006B3AD3" w:rsidTr="009558EB">
        <w:tc>
          <w:tcPr>
            <w:tcW w:w="817" w:type="dxa"/>
          </w:tcPr>
          <w:p w:rsidR="006B3AD3" w:rsidRDefault="006B3AD3" w:rsidP="009558EB">
            <w:pPr>
              <w:jc w:val="center"/>
            </w:pPr>
          </w:p>
        </w:tc>
        <w:tc>
          <w:tcPr>
            <w:tcW w:w="1407" w:type="dxa"/>
          </w:tcPr>
          <w:p w:rsidR="006B3AD3" w:rsidRDefault="006B3AD3" w:rsidP="009558EB">
            <w:pPr>
              <w:jc w:val="center"/>
            </w:pPr>
          </w:p>
        </w:tc>
        <w:tc>
          <w:tcPr>
            <w:tcW w:w="1407"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r>
      <w:tr w:rsidR="006B3AD3" w:rsidTr="009558EB">
        <w:tc>
          <w:tcPr>
            <w:tcW w:w="817" w:type="dxa"/>
          </w:tcPr>
          <w:p w:rsidR="006B3AD3" w:rsidRDefault="006B3AD3" w:rsidP="009558EB">
            <w:pPr>
              <w:jc w:val="center"/>
            </w:pPr>
          </w:p>
        </w:tc>
        <w:tc>
          <w:tcPr>
            <w:tcW w:w="1407" w:type="dxa"/>
          </w:tcPr>
          <w:p w:rsidR="006B3AD3" w:rsidRDefault="006B3AD3" w:rsidP="009558EB">
            <w:pPr>
              <w:jc w:val="center"/>
            </w:pPr>
          </w:p>
        </w:tc>
        <w:tc>
          <w:tcPr>
            <w:tcW w:w="1407"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c>
          <w:tcPr>
            <w:tcW w:w="1408" w:type="dxa"/>
          </w:tcPr>
          <w:p w:rsidR="006B3AD3" w:rsidRDefault="006B3AD3" w:rsidP="009558EB">
            <w:pPr>
              <w:jc w:val="center"/>
            </w:pPr>
          </w:p>
        </w:tc>
      </w:tr>
    </w:tbl>
    <w:p w:rsidR="006B3AD3" w:rsidRPr="002E632B" w:rsidRDefault="006B3AD3" w:rsidP="00A1369D">
      <w:pPr>
        <w:ind w:firstLine="540"/>
        <w:jc w:val="center"/>
      </w:pPr>
    </w:p>
    <w:p w:rsidR="006B3AD3" w:rsidRDefault="006B3AD3" w:rsidP="00A1369D">
      <w:r>
        <w:t>*- для колесных пар указывается толщина обода и завод, год изготовления оси;</w:t>
      </w:r>
    </w:p>
    <w:p w:rsidR="006B3AD3" w:rsidRDefault="006B3AD3" w:rsidP="00A1369D">
      <w:r>
        <w:t>* - для литых деталей тележек указывается год изготовления и номер детали;</w:t>
      </w:r>
    </w:p>
    <w:p w:rsidR="006B3AD3" w:rsidRDefault="006B3AD3" w:rsidP="00A1369D"/>
    <w:p w:rsidR="006B3AD3" w:rsidRDefault="006B3AD3" w:rsidP="00A1369D"/>
    <w:p w:rsidR="006B3AD3" w:rsidRPr="00D87AD3" w:rsidRDefault="006B3AD3" w:rsidP="00A1369D"/>
    <w:p w:rsidR="006B3AD3" w:rsidRPr="00D87AD3" w:rsidRDefault="006B3AD3" w:rsidP="00A1369D"/>
    <w:tbl>
      <w:tblPr>
        <w:tblW w:w="10179" w:type="dxa"/>
        <w:jc w:val="center"/>
        <w:tblLook w:val="04A0"/>
      </w:tblPr>
      <w:tblGrid>
        <w:gridCol w:w="4968"/>
        <w:gridCol w:w="5211"/>
      </w:tblGrid>
      <w:tr w:rsidR="006B3AD3" w:rsidRPr="00D87AD3" w:rsidTr="009558EB">
        <w:trPr>
          <w:jc w:val="center"/>
        </w:trPr>
        <w:tc>
          <w:tcPr>
            <w:tcW w:w="4968" w:type="dxa"/>
            <w:hideMark/>
          </w:tcPr>
          <w:p w:rsidR="006B3AD3" w:rsidRDefault="006B3AD3">
            <w:pPr>
              <w:pStyle w:val="37"/>
              <w:tabs>
                <w:tab w:val="center" w:pos="3276"/>
                <w:tab w:val="left" w:pos="4575"/>
              </w:tabs>
              <w:spacing w:after="0"/>
              <w:rPr>
                <w:b/>
                <w:bCs/>
                <w:sz w:val="24"/>
                <w:szCs w:val="24"/>
                <w:lang w:eastAsia="ru-RU"/>
              </w:rPr>
            </w:pPr>
            <w:r>
              <w:rPr>
                <w:b/>
                <w:bCs/>
                <w:sz w:val="24"/>
                <w:szCs w:val="24"/>
                <w:lang w:eastAsia="ru-RU"/>
              </w:rPr>
              <w:t>от Подрядчика</w:t>
            </w:r>
          </w:p>
        </w:tc>
        <w:tc>
          <w:tcPr>
            <w:tcW w:w="5211" w:type="dxa"/>
            <w:hideMark/>
          </w:tcPr>
          <w:p w:rsidR="006B3AD3" w:rsidRDefault="006B3AD3">
            <w:pPr>
              <w:pStyle w:val="37"/>
              <w:spacing w:after="0"/>
              <w:rPr>
                <w:sz w:val="24"/>
                <w:szCs w:val="24"/>
                <w:lang w:eastAsia="ru-RU"/>
              </w:rPr>
            </w:pPr>
            <w:r>
              <w:rPr>
                <w:b/>
                <w:bCs/>
                <w:sz w:val="24"/>
                <w:szCs w:val="24"/>
                <w:lang w:eastAsia="ru-RU"/>
              </w:rPr>
              <w:t>От Заказчика</w:t>
            </w:r>
          </w:p>
        </w:tc>
      </w:tr>
      <w:tr w:rsidR="006B3AD3" w:rsidRPr="00D87AD3" w:rsidTr="009558EB">
        <w:trPr>
          <w:trHeight w:val="338"/>
          <w:jc w:val="center"/>
        </w:trPr>
        <w:tc>
          <w:tcPr>
            <w:tcW w:w="4968" w:type="dxa"/>
          </w:tcPr>
          <w:p w:rsidR="006B3AD3" w:rsidRDefault="006B3AD3">
            <w:pPr>
              <w:pStyle w:val="ConsTitle"/>
              <w:rPr>
                <w:sz w:val="24"/>
                <w:szCs w:val="24"/>
              </w:rPr>
            </w:pPr>
          </w:p>
          <w:p w:rsidR="006B3AD3" w:rsidRDefault="006B3AD3">
            <w:pPr>
              <w:pStyle w:val="ConsTitle"/>
              <w:rPr>
                <w:bCs/>
                <w:sz w:val="24"/>
                <w:szCs w:val="24"/>
              </w:rPr>
            </w:pPr>
          </w:p>
          <w:p w:rsidR="006B3AD3" w:rsidRDefault="006B3AD3">
            <w:pPr>
              <w:pStyle w:val="ConsTitle"/>
              <w:rPr>
                <w:sz w:val="24"/>
                <w:szCs w:val="24"/>
                <w:lang w:eastAsia="ar-SA"/>
              </w:rPr>
            </w:pPr>
            <w:r>
              <w:rPr>
                <w:b/>
                <w:bCs/>
                <w:sz w:val="24"/>
                <w:szCs w:val="24"/>
              </w:rPr>
              <w:t>_______________</w:t>
            </w:r>
            <w:r>
              <w:rPr>
                <w:bCs/>
                <w:sz w:val="24"/>
                <w:szCs w:val="24"/>
              </w:rPr>
              <w:t xml:space="preserve"> </w:t>
            </w:r>
          </w:p>
        </w:tc>
        <w:tc>
          <w:tcPr>
            <w:tcW w:w="5211" w:type="dxa"/>
          </w:tcPr>
          <w:p w:rsidR="006B3AD3" w:rsidRDefault="006B3AD3">
            <w:pPr>
              <w:pStyle w:val="37"/>
              <w:spacing w:after="0"/>
              <w:rPr>
                <w:b/>
                <w:bCs/>
                <w:sz w:val="24"/>
                <w:szCs w:val="24"/>
                <w:lang w:eastAsia="ru-RU"/>
              </w:rPr>
            </w:pPr>
          </w:p>
          <w:p w:rsidR="006B3AD3" w:rsidRDefault="006B3AD3">
            <w:pPr>
              <w:pStyle w:val="37"/>
              <w:spacing w:after="0"/>
              <w:rPr>
                <w:b/>
                <w:bCs/>
                <w:sz w:val="24"/>
                <w:szCs w:val="24"/>
                <w:lang w:eastAsia="ru-RU"/>
              </w:rPr>
            </w:pPr>
          </w:p>
          <w:p w:rsidR="006B3AD3" w:rsidRDefault="006B3AD3">
            <w:pPr>
              <w:pStyle w:val="37"/>
              <w:spacing w:after="0"/>
              <w:rPr>
                <w:bCs/>
                <w:sz w:val="24"/>
                <w:szCs w:val="24"/>
                <w:lang w:eastAsia="ru-RU"/>
              </w:rPr>
            </w:pPr>
            <w:r>
              <w:rPr>
                <w:bCs/>
                <w:sz w:val="24"/>
                <w:szCs w:val="24"/>
                <w:lang w:eastAsia="ru-RU"/>
              </w:rPr>
              <w:t xml:space="preserve">___________________ </w:t>
            </w:r>
          </w:p>
        </w:tc>
      </w:tr>
    </w:tbl>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p>
    <w:p w:rsidR="006B3AD3" w:rsidRDefault="006B3AD3" w:rsidP="00A1369D">
      <w:pPr>
        <w:suppressAutoHyphens w:val="0"/>
        <w:rPr>
          <w:rFonts w:eastAsia="MS Mincho"/>
          <w:sz w:val="28"/>
          <w:szCs w:val="28"/>
        </w:rPr>
      </w:pPr>
    </w:p>
    <w:p w:rsidR="006B3AD3" w:rsidRDefault="006B3AD3" w:rsidP="00A1369D">
      <w:pPr>
        <w:ind w:firstLine="540"/>
        <w:jc w:val="center"/>
      </w:pPr>
    </w:p>
    <w:p w:rsidR="006B3AD3" w:rsidRDefault="006B3AD3">
      <w:pPr>
        <w:suppressAutoHyphens w:val="0"/>
      </w:pPr>
      <w:r>
        <w:br w:type="page"/>
      </w:r>
    </w:p>
    <w:p w:rsidR="006B3AD3" w:rsidRDefault="006B3AD3" w:rsidP="00D11B4E">
      <w:pPr>
        <w:jc w:val="right"/>
      </w:pPr>
      <w:r>
        <w:lastRenderedPageBreak/>
        <w:t>Приложение № 19</w:t>
      </w:r>
    </w:p>
    <w:p w:rsidR="006B3AD3" w:rsidRPr="009D426B" w:rsidRDefault="006B3AD3" w:rsidP="00D11B4E">
      <w:pPr>
        <w:jc w:val="right"/>
      </w:pPr>
      <w:r>
        <w:t>к Договору № ________</w:t>
      </w:r>
    </w:p>
    <w:p w:rsidR="006B3AD3" w:rsidRPr="009D426B" w:rsidRDefault="006B3AD3" w:rsidP="00D11B4E">
      <w:pPr>
        <w:jc w:val="right"/>
      </w:pPr>
      <w:r>
        <w:t>от «___» ______________ 20___ г.</w:t>
      </w:r>
    </w:p>
    <w:p w:rsidR="006B3AD3" w:rsidRPr="00907D14" w:rsidRDefault="006B3AD3" w:rsidP="00A1369D">
      <w:pPr>
        <w:ind w:firstLine="540"/>
        <w:jc w:val="center"/>
        <w:rPr>
          <w:b/>
        </w:rPr>
      </w:pPr>
    </w:p>
    <w:p w:rsidR="006B3AD3" w:rsidRPr="00907D14" w:rsidRDefault="006B3AD3" w:rsidP="00A1369D">
      <w:pPr>
        <w:jc w:val="right"/>
        <w:rPr>
          <w:b/>
        </w:rPr>
      </w:pPr>
    </w:p>
    <w:p w:rsidR="006B3AD3" w:rsidRPr="003C5BEA" w:rsidRDefault="006B3AD3" w:rsidP="00A1369D">
      <w:pPr>
        <w:rPr>
          <w:b/>
        </w:rPr>
      </w:pPr>
      <w:r>
        <w:rPr>
          <w:b/>
        </w:rPr>
        <w:t>Форма документа:</w:t>
      </w:r>
    </w:p>
    <w:p w:rsidR="006B3AD3" w:rsidRPr="00907D14" w:rsidRDefault="006B3AD3" w:rsidP="00A1369D">
      <w:pPr>
        <w:outlineLvl w:val="0"/>
        <w:rPr>
          <w:b/>
        </w:rPr>
      </w:pPr>
    </w:p>
    <w:p w:rsidR="006B3AD3" w:rsidRPr="00907D14" w:rsidRDefault="006B3AD3" w:rsidP="00A1369D">
      <w:r>
        <w:t>УТВЕРЖДАЮ:</w:t>
      </w:r>
    </w:p>
    <w:p w:rsidR="006B3AD3" w:rsidRPr="00907D14" w:rsidRDefault="006B3AD3" w:rsidP="00A1369D">
      <w:r>
        <w:t>Начальник вагонного ремонтного Депо Подрядчика</w:t>
      </w:r>
    </w:p>
    <w:p w:rsidR="006B3AD3" w:rsidRPr="00907D14" w:rsidRDefault="006B3AD3" w:rsidP="00A1369D">
      <w:r>
        <w:t>_____________________</w:t>
      </w:r>
    </w:p>
    <w:p w:rsidR="006B3AD3" w:rsidRPr="00907D14" w:rsidRDefault="006B3AD3" w:rsidP="00A1369D"/>
    <w:p w:rsidR="006B3AD3" w:rsidRPr="00907D14" w:rsidRDefault="006B3AD3" w:rsidP="00A1369D">
      <w:r>
        <w:t>___________/ Ф.И.О. /</w:t>
      </w:r>
    </w:p>
    <w:p w:rsidR="006B3AD3" w:rsidRPr="00907D14" w:rsidRDefault="006B3AD3" w:rsidP="00A1369D">
      <w:r>
        <w:t>«__»________201 г.</w:t>
      </w:r>
    </w:p>
    <w:p w:rsidR="006B3AD3" w:rsidRPr="00907D14" w:rsidRDefault="006B3AD3" w:rsidP="00A1369D">
      <w:pPr>
        <w:jc w:val="center"/>
        <w:rPr>
          <w:b/>
        </w:rPr>
      </w:pPr>
    </w:p>
    <w:p w:rsidR="006B3AD3" w:rsidRPr="00907D14" w:rsidRDefault="006B3AD3" w:rsidP="00A1369D">
      <w:pPr>
        <w:jc w:val="center"/>
        <w:rPr>
          <w:b/>
        </w:rPr>
      </w:pPr>
    </w:p>
    <w:p w:rsidR="006B3AD3" w:rsidRPr="00907D14" w:rsidRDefault="006B3AD3" w:rsidP="00A1369D">
      <w:pPr>
        <w:jc w:val="center"/>
        <w:rPr>
          <w:b/>
        </w:rPr>
      </w:pPr>
      <w:r>
        <w:rPr>
          <w:b/>
        </w:rPr>
        <w:t>РАСЧЕТНО-ДЕФЕКТНАЯ ВЕДОМОСТЬ</w:t>
      </w:r>
    </w:p>
    <w:p w:rsidR="006B3AD3" w:rsidRPr="00907D14" w:rsidRDefault="006B3AD3" w:rsidP="00A1369D">
      <w:pPr>
        <w:jc w:val="center"/>
        <w:rPr>
          <w:b/>
        </w:rPr>
      </w:pPr>
      <w:r>
        <w:rPr>
          <w:b/>
        </w:rPr>
        <w:t>на ремонт грузового вагона №__________</w:t>
      </w:r>
    </w:p>
    <w:p w:rsidR="006B3AD3" w:rsidRPr="00907D14" w:rsidRDefault="006B3AD3" w:rsidP="00A1369D">
      <w:pPr>
        <w:jc w:val="center"/>
        <w:rPr>
          <w:b/>
        </w:rPr>
      </w:pPr>
      <w:r>
        <w:rPr>
          <w:b/>
        </w:rPr>
        <w:t>Заказчик ____________ договор № ___ от «__»______201 г.</w:t>
      </w:r>
    </w:p>
    <w:p w:rsidR="006B3AD3" w:rsidRPr="00907D14" w:rsidRDefault="006B3AD3" w:rsidP="00A1369D">
      <w:pPr>
        <w:jc w:val="center"/>
        <w:rPr>
          <w:rFonts w:ascii="Courier New" w:hAnsi="Courier New" w:cs="Courier New"/>
          <w:b/>
        </w:rPr>
      </w:pPr>
    </w:p>
    <w:p w:rsidR="006B3AD3" w:rsidRPr="00907D14" w:rsidRDefault="006B3AD3" w:rsidP="00A1369D">
      <w:pPr>
        <w:jc w:val="center"/>
        <w:rPr>
          <w:rFonts w:ascii="Courier New" w:hAnsi="Courier New" w:cs="Courier New"/>
          <w:b/>
        </w:rPr>
      </w:pPr>
    </w:p>
    <w:p w:rsidR="006B3AD3" w:rsidRPr="00907D14" w:rsidRDefault="006B3AD3" w:rsidP="00A1369D">
      <w:pPr>
        <w:jc w:val="center"/>
        <w:rPr>
          <w:rFonts w:ascii="Courier New" w:hAnsi="Courier New" w:cs="Courier New"/>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148"/>
        <w:gridCol w:w="1192"/>
        <w:gridCol w:w="1440"/>
      </w:tblGrid>
      <w:tr w:rsidR="006B3AD3" w:rsidRPr="00907D14" w:rsidTr="00A30A4B">
        <w:trPr>
          <w:trHeight w:val="1253"/>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B3AD3" w:rsidRPr="00907D14" w:rsidRDefault="006B3AD3" w:rsidP="00A30A4B">
            <w:pPr>
              <w:jc w:val="center"/>
            </w:pPr>
            <w:r>
              <w:t>№ работы</w:t>
            </w:r>
          </w:p>
          <w:p w:rsidR="006B3AD3" w:rsidRPr="00907D14" w:rsidRDefault="006B3AD3" w:rsidP="00A30A4B">
            <w:pPr>
              <w:jc w:val="center"/>
            </w:pPr>
            <w:r>
              <w:t xml:space="preserve">по </w:t>
            </w:r>
            <w:proofErr w:type="spellStart"/>
            <w:r>
              <w:t>прейск</w:t>
            </w:r>
            <w:proofErr w:type="gramStart"/>
            <w:r>
              <w:t>у</w:t>
            </w:r>
            <w:proofErr w:type="spellEnd"/>
            <w:r>
              <w:t>-</w:t>
            </w:r>
            <w:proofErr w:type="gramEnd"/>
            <w:r>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6B3AD3" w:rsidRPr="00907D14" w:rsidRDefault="006B3AD3" w:rsidP="00A30A4B">
            <w:pPr>
              <w:jc w:val="center"/>
            </w:pPr>
            <w:r>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AD3" w:rsidRPr="00907D14" w:rsidRDefault="006B3AD3" w:rsidP="00A30A4B">
            <w:pPr>
              <w:jc w:val="center"/>
            </w:pPr>
            <w:r>
              <w:t>Количество работ</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B3AD3" w:rsidRPr="00907D14" w:rsidRDefault="006B3AD3" w:rsidP="00A30A4B">
            <w:pPr>
              <w:jc w:val="center"/>
            </w:pPr>
            <w:r>
              <w:t>Цена</w:t>
            </w:r>
          </w:p>
          <w:p w:rsidR="006B3AD3" w:rsidRPr="00907D14" w:rsidRDefault="006B3AD3" w:rsidP="00A30A4B">
            <w:pPr>
              <w:jc w:val="center"/>
            </w:pPr>
            <w:r>
              <w:t>за единицу</w:t>
            </w:r>
          </w:p>
          <w:p w:rsidR="006B3AD3" w:rsidRPr="00907D14" w:rsidRDefault="006B3AD3" w:rsidP="00A30A4B">
            <w:pPr>
              <w:jc w:val="center"/>
            </w:pPr>
            <w:r>
              <w:t>работ</w:t>
            </w:r>
          </w:p>
          <w:p w:rsidR="006B3AD3" w:rsidRPr="00907D14" w:rsidRDefault="006B3AD3" w:rsidP="00A30A4B">
            <w:pPr>
              <w:jc w:val="center"/>
            </w:pPr>
            <w:r>
              <w:t>без НДС,</w:t>
            </w:r>
          </w:p>
          <w:p w:rsidR="006B3AD3" w:rsidRPr="00907D14" w:rsidRDefault="006B3AD3" w:rsidP="00A30A4B">
            <w:pPr>
              <w:jc w:val="center"/>
            </w:pPr>
            <w:r>
              <w:t>руб.</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B3AD3" w:rsidRPr="00907D14" w:rsidRDefault="006B3AD3" w:rsidP="00A30A4B">
            <w:pPr>
              <w:jc w:val="center"/>
            </w:pPr>
            <w:r>
              <w:t>Стоимость</w:t>
            </w:r>
          </w:p>
          <w:p w:rsidR="006B3AD3" w:rsidRPr="00907D14" w:rsidRDefault="006B3AD3" w:rsidP="00A30A4B">
            <w:pPr>
              <w:jc w:val="center"/>
            </w:pPr>
            <w:r>
              <w:t>ремонта</w:t>
            </w:r>
          </w:p>
          <w:p w:rsidR="006B3AD3" w:rsidRPr="00907D14" w:rsidRDefault="006B3AD3" w:rsidP="00A30A4B">
            <w:pPr>
              <w:jc w:val="center"/>
            </w:pPr>
            <w:r>
              <w:t>вагона</w:t>
            </w:r>
          </w:p>
          <w:p w:rsidR="006B3AD3" w:rsidRPr="00907D14" w:rsidRDefault="006B3AD3" w:rsidP="00A30A4B">
            <w:pPr>
              <w:jc w:val="center"/>
            </w:pPr>
            <w:r>
              <w:t>без НДС,</w:t>
            </w:r>
          </w:p>
          <w:p w:rsidR="006B3AD3" w:rsidRPr="00907D14" w:rsidRDefault="006B3AD3" w:rsidP="00A30A4B">
            <w:pPr>
              <w:jc w:val="center"/>
            </w:pPr>
            <w:r>
              <w:t>Руб.</w:t>
            </w:r>
          </w:p>
        </w:tc>
      </w:tr>
      <w:tr w:rsidR="006B3AD3" w:rsidRPr="00907D14" w:rsidTr="009558EB">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6B3AD3" w:rsidRPr="00907D14" w:rsidRDefault="006B3AD3" w:rsidP="009558EB">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6B3AD3" w:rsidRPr="00907D14" w:rsidRDefault="006B3AD3" w:rsidP="009558EB">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Новые</w:t>
            </w:r>
          </w:p>
        </w:tc>
        <w:tc>
          <w:tcPr>
            <w:tcW w:w="1080"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Ремонт</w:t>
            </w:r>
          </w:p>
        </w:tc>
        <w:tc>
          <w:tcPr>
            <w:tcW w:w="1148"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Новые</w:t>
            </w:r>
          </w:p>
        </w:tc>
        <w:tc>
          <w:tcPr>
            <w:tcW w:w="1192"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3AD3" w:rsidRPr="00907D14" w:rsidRDefault="006B3AD3" w:rsidP="009558EB">
            <w:pPr>
              <w:suppressAutoHyphens w:val="0"/>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w:t>
            </w:r>
          </w:p>
        </w:tc>
        <w:tc>
          <w:tcPr>
            <w:tcW w:w="3240" w:type="dxa"/>
            <w:tcBorders>
              <w:top w:val="single" w:sz="4" w:space="0" w:color="auto"/>
              <w:left w:val="single" w:sz="4" w:space="0" w:color="auto"/>
              <w:bottom w:val="single" w:sz="4" w:space="0" w:color="auto"/>
              <w:right w:val="single" w:sz="4" w:space="0" w:color="auto"/>
            </w:tcBorders>
            <w:hideMark/>
          </w:tcPr>
          <w:p w:rsidR="006B3AD3" w:rsidRPr="00907D14" w:rsidRDefault="006B3AD3" w:rsidP="009558EB">
            <w:pPr>
              <w:jc w:val="center"/>
            </w:pPr>
            <w:r>
              <w:t>…</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rPr>
                <w:b/>
              </w:rPr>
            </w:pPr>
            <w:r>
              <w:rPr>
                <w:b/>
              </w:rPr>
              <w:t>ИТОГО за ремонт вагона:</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r>
              <w:t>В том числе</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r>
              <w:t>За ремонт вагона</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r>
              <w:t>∑</w:t>
            </w: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r>
              <w:t>За подачу и уборку вагона</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r>
              <w:t>∑</w:t>
            </w:r>
          </w:p>
        </w:tc>
      </w:tr>
      <w:tr w:rsidR="006B3AD3" w:rsidRPr="00907D14" w:rsidTr="009558EB">
        <w:tc>
          <w:tcPr>
            <w:tcW w:w="126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6B3AD3" w:rsidRPr="00907D14" w:rsidRDefault="006B3AD3" w:rsidP="009558EB">
            <w:r>
              <w:t>Стоимость запасных частей</w:t>
            </w:r>
            <w:r>
              <w:rPr>
                <w:vertAlign w:val="superscript"/>
              </w:rPr>
              <w:t xml:space="preserve"> </w:t>
            </w:r>
            <w:r>
              <w:t>собственности Депо Подрядчика</w:t>
            </w:r>
          </w:p>
        </w:tc>
        <w:tc>
          <w:tcPr>
            <w:tcW w:w="90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6B3AD3" w:rsidRPr="00907D14" w:rsidRDefault="006B3AD3" w:rsidP="009558EB">
            <w:pPr>
              <w:jc w:val="center"/>
            </w:pPr>
            <w:r>
              <w:t>∑</w:t>
            </w:r>
          </w:p>
        </w:tc>
      </w:tr>
    </w:tbl>
    <w:p w:rsidR="006B3AD3" w:rsidRPr="00907D14" w:rsidRDefault="006B3AD3" w:rsidP="00A1369D">
      <w:pPr>
        <w:jc w:val="center"/>
      </w:pPr>
    </w:p>
    <w:p w:rsidR="006B3AD3" w:rsidRPr="00907D14" w:rsidRDefault="006B3AD3" w:rsidP="00A1369D">
      <w:pPr>
        <w:ind w:left="-180" w:firstLine="180"/>
      </w:pPr>
      <w:r>
        <w:t>Заместитель начальника депо по ремонту ______________/_________/</w:t>
      </w:r>
    </w:p>
    <w:p w:rsidR="006B3AD3" w:rsidRPr="00907D14" w:rsidRDefault="006B3AD3" w:rsidP="00A1369D"/>
    <w:p w:rsidR="006B3AD3" w:rsidRPr="00907D14" w:rsidRDefault="006B3AD3" w:rsidP="00A1369D">
      <w:r>
        <w:t>Экономист ______________/__________/</w:t>
      </w:r>
    </w:p>
    <w:p w:rsidR="006B3AD3" w:rsidRPr="00907D14" w:rsidRDefault="006B3AD3" w:rsidP="00A1369D"/>
    <w:p w:rsidR="006B3AD3" w:rsidRPr="00907D14" w:rsidRDefault="006B3AD3" w:rsidP="00A1369D"/>
    <w:tbl>
      <w:tblPr>
        <w:tblW w:w="10179" w:type="dxa"/>
        <w:jc w:val="center"/>
        <w:tblLook w:val="04A0"/>
      </w:tblPr>
      <w:tblGrid>
        <w:gridCol w:w="4968"/>
        <w:gridCol w:w="5211"/>
      </w:tblGrid>
      <w:tr w:rsidR="006B3AD3" w:rsidTr="009558EB">
        <w:trPr>
          <w:jc w:val="center"/>
        </w:trPr>
        <w:tc>
          <w:tcPr>
            <w:tcW w:w="4968" w:type="dxa"/>
          </w:tcPr>
          <w:p w:rsidR="006B3AD3" w:rsidRDefault="006B3AD3">
            <w:pPr>
              <w:pStyle w:val="37"/>
              <w:tabs>
                <w:tab w:val="center" w:pos="3276"/>
                <w:tab w:val="left" w:pos="4575"/>
              </w:tabs>
              <w:ind w:left="0"/>
              <w:rPr>
                <w:b/>
                <w:bCs/>
                <w:sz w:val="24"/>
                <w:szCs w:val="24"/>
                <w:lang w:eastAsia="ru-RU"/>
              </w:rPr>
            </w:pPr>
            <w:r>
              <w:rPr>
                <w:b/>
                <w:bCs/>
                <w:sz w:val="24"/>
                <w:szCs w:val="24"/>
                <w:lang w:eastAsia="ru-RU"/>
              </w:rPr>
              <w:t>от Подрядчика</w:t>
            </w:r>
          </w:p>
          <w:p w:rsidR="006B3AD3" w:rsidRDefault="006B3AD3">
            <w:pPr>
              <w:pStyle w:val="37"/>
              <w:tabs>
                <w:tab w:val="center" w:pos="3276"/>
                <w:tab w:val="left" w:pos="4575"/>
              </w:tabs>
              <w:ind w:left="0"/>
              <w:rPr>
                <w:b/>
                <w:bCs/>
                <w:sz w:val="24"/>
                <w:szCs w:val="24"/>
                <w:lang w:eastAsia="ru-RU"/>
              </w:rPr>
            </w:pPr>
            <w:r>
              <w:rPr>
                <w:b/>
                <w:bCs/>
                <w:sz w:val="24"/>
                <w:szCs w:val="24"/>
                <w:lang w:eastAsia="ru-RU"/>
              </w:rPr>
              <w:t>________________</w:t>
            </w:r>
          </w:p>
          <w:p w:rsidR="006B3AD3" w:rsidRDefault="006B3AD3">
            <w:pPr>
              <w:pStyle w:val="37"/>
              <w:tabs>
                <w:tab w:val="center" w:pos="3276"/>
                <w:tab w:val="left" w:pos="4575"/>
              </w:tabs>
              <w:ind w:left="0"/>
              <w:rPr>
                <w:sz w:val="24"/>
                <w:szCs w:val="24"/>
                <w:lang w:eastAsia="ru-RU"/>
              </w:rPr>
            </w:pPr>
          </w:p>
        </w:tc>
        <w:tc>
          <w:tcPr>
            <w:tcW w:w="5211" w:type="dxa"/>
            <w:hideMark/>
          </w:tcPr>
          <w:p w:rsidR="006B3AD3" w:rsidRDefault="006B3AD3">
            <w:pPr>
              <w:pStyle w:val="37"/>
              <w:ind w:left="0"/>
              <w:rPr>
                <w:b/>
                <w:bCs/>
                <w:sz w:val="24"/>
                <w:szCs w:val="24"/>
                <w:lang w:eastAsia="ru-RU"/>
              </w:rPr>
            </w:pPr>
            <w:r>
              <w:rPr>
                <w:b/>
                <w:bCs/>
                <w:sz w:val="24"/>
                <w:szCs w:val="24"/>
                <w:lang w:eastAsia="ru-RU"/>
              </w:rPr>
              <w:t>От Заказчика</w:t>
            </w:r>
          </w:p>
          <w:p w:rsidR="006B3AD3" w:rsidRDefault="006B3AD3">
            <w:pPr>
              <w:pStyle w:val="37"/>
              <w:ind w:left="0"/>
              <w:rPr>
                <w:sz w:val="24"/>
                <w:szCs w:val="24"/>
                <w:lang w:eastAsia="ru-RU"/>
              </w:rPr>
            </w:pPr>
            <w:r>
              <w:rPr>
                <w:b/>
                <w:bCs/>
                <w:sz w:val="24"/>
                <w:szCs w:val="24"/>
                <w:lang w:eastAsia="ru-RU"/>
              </w:rPr>
              <w:t>________________</w:t>
            </w:r>
          </w:p>
        </w:tc>
      </w:tr>
    </w:tbl>
    <w:p w:rsidR="006B3AD3" w:rsidRDefault="00F31472">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B3AD3" w:rsidRDefault="00F31472">
      <w:pPr>
        <w:pStyle w:val="1"/>
        <w:jc w:val="right"/>
        <w:rPr>
          <w:b w:val="0"/>
          <w:i/>
          <w:sz w:val="28"/>
        </w:rPr>
      </w:pPr>
      <w:r>
        <w:rPr>
          <w:rFonts w:cs="Times New Roman"/>
          <w:b w:val="0"/>
          <w:sz w:val="28"/>
        </w:rPr>
        <w:lastRenderedPageBreak/>
        <w:t>Приложение № 5</w:t>
      </w:r>
      <w:r>
        <w:rPr>
          <w:rFonts w:cs="Times New Roman"/>
          <w:b w:val="0"/>
          <w:sz w:val="28"/>
        </w:rPr>
        <w:br/>
        <w:t>к документации о закупке</w:t>
      </w:r>
    </w:p>
    <w:p w:rsidR="00992903" w:rsidRDefault="00992903" w:rsidP="00992903"/>
    <w:p w:rsidR="006B3AD3" w:rsidRPr="0060693E" w:rsidRDefault="006B3AD3" w:rsidP="0060693E">
      <w:pPr>
        <w:pStyle w:val="afb"/>
        <w:jc w:val="center"/>
        <w:rPr>
          <w:b/>
          <w:sz w:val="28"/>
          <w:szCs w:val="28"/>
        </w:rPr>
      </w:pPr>
      <w:r>
        <w:rPr>
          <w:b/>
          <w:sz w:val="28"/>
          <w:szCs w:val="28"/>
        </w:rPr>
        <w:t>ОПИСЬ ДОКУМЕНТОВ</w:t>
      </w:r>
      <w:r w:rsidR="00021215">
        <w:rPr>
          <w:b/>
          <w:sz w:val="28"/>
          <w:szCs w:val="28"/>
        </w:rPr>
        <w:t>,</w:t>
      </w:r>
    </w:p>
    <w:p w:rsidR="006B3AD3" w:rsidRPr="0060693E" w:rsidRDefault="006B3AD3" w:rsidP="0060693E">
      <w:pPr>
        <w:pStyle w:val="afb"/>
        <w:jc w:val="center"/>
        <w:rPr>
          <w:b/>
          <w:sz w:val="28"/>
          <w:szCs w:val="28"/>
        </w:rPr>
      </w:pPr>
      <w:r>
        <w:rPr>
          <w:b/>
          <w:sz w:val="28"/>
          <w:szCs w:val="28"/>
        </w:rPr>
        <w:t>входящих в состав заявки на участие в Процедуре размещения оферты № РО-НКПОКТ-18-0030</w:t>
      </w:r>
    </w:p>
    <w:p w:rsidR="006B3AD3" w:rsidRPr="0060693E" w:rsidRDefault="006B3AD3" w:rsidP="0060693E">
      <w:pPr>
        <w:pStyle w:val="afb"/>
        <w:jc w:val="center"/>
        <w:rPr>
          <w:sz w:val="28"/>
          <w:szCs w:val="28"/>
        </w:rPr>
      </w:pPr>
    </w:p>
    <w:p w:rsidR="006B3AD3" w:rsidRPr="0060693E" w:rsidRDefault="006B3AD3" w:rsidP="0060693E">
      <w:pPr>
        <w:pStyle w:val="afb"/>
        <w:ind w:firstLine="0"/>
        <w:rPr>
          <w:sz w:val="28"/>
          <w:szCs w:val="28"/>
        </w:rPr>
      </w:pPr>
      <w:r>
        <w:rPr>
          <w:sz w:val="28"/>
          <w:szCs w:val="28"/>
        </w:rPr>
        <w:tab/>
        <w:t>Настоящим__________________________________________________</w:t>
      </w:r>
    </w:p>
    <w:p w:rsidR="006B3AD3" w:rsidRPr="0060693E" w:rsidRDefault="006B3AD3" w:rsidP="0060693E">
      <w:pPr>
        <w:pStyle w:val="afb"/>
        <w:ind w:firstLine="0"/>
        <w:rPr>
          <w:sz w:val="28"/>
          <w:szCs w:val="28"/>
        </w:rPr>
      </w:pPr>
      <w:r>
        <w:rPr>
          <w:sz w:val="28"/>
          <w:szCs w:val="28"/>
        </w:rPr>
        <w:t xml:space="preserve">                             </w:t>
      </w:r>
      <w:r>
        <w:rPr>
          <w:i/>
          <w:sz w:val="28"/>
          <w:szCs w:val="28"/>
        </w:rPr>
        <w:t>(наименование участника закупки)</w:t>
      </w:r>
    </w:p>
    <w:p w:rsidR="006B3AD3" w:rsidRPr="0060693E" w:rsidRDefault="006B3AD3"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РО-НКПОКТ-18-0030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B3AD3" w:rsidRPr="00B872E5" w:rsidTr="0033520A">
        <w:tc>
          <w:tcPr>
            <w:tcW w:w="1242" w:type="dxa"/>
            <w:vAlign w:val="center"/>
          </w:tcPr>
          <w:p w:rsidR="006B3AD3" w:rsidRPr="00B872E5" w:rsidRDefault="006B3AD3" w:rsidP="0033520A">
            <w:pPr>
              <w:pStyle w:val="afb"/>
              <w:ind w:firstLine="0"/>
              <w:jc w:val="center"/>
            </w:pPr>
            <w:r>
              <w:t>№ п/п</w:t>
            </w:r>
          </w:p>
        </w:tc>
        <w:tc>
          <w:tcPr>
            <w:tcW w:w="5245" w:type="dxa"/>
            <w:vAlign w:val="center"/>
          </w:tcPr>
          <w:p w:rsidR="006B3AD3" w:rsidRPr="00B872E5" w:rsidRDefault="006B3AD3" w:rsidP="0033520A">
            <w:pPr>
              <w:pStyle w:val="afb"/>
              <w:ind w:right="-108" w:firstLine="0"/>
              <w:jc w:val="center"/>
            </w:pPr>
            <w:r>
              <w:t>Наименование</w:t>
            </w:r>
          </w:p>
        </w:tc>
        <w:tc>
          <w:tcPr>
            <w:tcW w:w="1701" w:type="dxa"/>
            <w:vAlign w:val="center"/>
          </w:tcPr>
          <w:p w:rsidR="006B3AD3" w:rsidRPr="00B872E5" w:rsidRDefault="006B3AD3" w:rsidP="0033520A">
            <w:pPr>
              <w:pStyle w:val="afb"/>
              <w:ind w:firstLine="0"/>
              <w:jc w:val="center"/>
            </w:pPr>
            <w:r>
              <w:t>Количество листов</w:t>
            </w:r>
          </w:p>
        </w:tc>
        <w:tc>
          <w:tcPr>
            <w:tcW w:w="1542" w:type="dxa"/>
            <w:vAlign w:val="center"/>
          </w:tcPr>
          <w:p w:rsidR="006B3AD3" w:rsidRPr="00B872E5" w:rsidRDefault="006B3AD3" w:rsidP="0033520A">
            <w:pPr>
              <w:pStyle w:val="afb"/>
              <w:ind w:firstLine="0"/>
              <w:jc w:val="center"/>
            </w:pPr>
            <w:r>
              <w:t>Номер страницы</w:t>
            </w:r>
          </w:p>
        </w:tc>
      </w:tr>
      <w:tr w:rsidR="006B3AD3" w:rsidRPr="00B872E5" w:rsidTr="0033520A">
        <w:tc>
          <w:tcPr>
            <w:tcW w:w="1242" w:type="dxa"/>
          </w:tcPr>
          <w:p w:rsidR="006B3AD3" w:rsidRPr="00B872E5" w:rsidRDefault="006B3AD3" w:rsidP="0033520A">
            <w:pPr>
              <w:pStyle w:val="Default"/>
              <w:rPr>
                <w:sz w:val="18"/>
                <w:szCs w:val="18"/>
              </w:rPr>
            </w:pPr>
            <w:r>
              <w:rPr>
                <w:sz w:val="18"/>
                <w:szCs w:val="18"/>
              </w:rPr>
              <w:t>1.</w:t>
            </w:r>
          </w:p>
        </w:tc>
        <w:tc>
          <w:tcPr>
            <w:tcW w:w="5245" w:type="dxa"/>
            <w:vAlign w:val="center"/>
          </w:tcPr>
          <w:p w:rsidR="006B3AD3" w:rsidRPr="00B872E5" w:rsidRDefault="006B3AD3" w:rsidP="0033520A">
            <w:pPr>
              <w:pStyle w:val="Default"/>
              <w:rPr>
                <w:sz w:val="18"/>
                <w:szCs w:val="18"/>
              </w:rPr>
            </w:pPr>
          </w:p>
        </w:tc>
        <w:tc>
          <w:tcPr>
            <w:tcW w:w="1701" w:type="dxa"/>
          </w:tcPr>
          <w:p w:rsidR="006B3AD3" w:rsidRPr="00B872E5" w:rsidRDefault="006B3AD3" w:rsidP="0033520A">
            <w:pPr>
              <w:pStyle w:val="afb"/>
            </w:pPr>
          </w:p>
        </w:tc>
        <w:tc>
          <w:tcPr>
            <w:tcW w:w="1542" w:type="dxa"/>
          </w:tcPr>
          <w:p w:rsidR="006B3AD3" w:rsidRPr="00B872E5" w:rsidRDefault="006B3AD3" w:rsidP="0033520A">
            <w:pPr>
              <w:pStyle w:val="afb"/>
            </w:pPr>
          </w:p>
        </w:tc>
      </w:tr>
      <w:tr w:rsidR="006B3AD3" w:rsidRPr="00B872E5" w:rsidTr="0033520A">
        <w:tc>
          <w:tcPr>
            <w:tcW w:w="1242" w:type="dxa"/>
          </w:tcPr>
          <w:p w:rsidR="006B3AD3" w:rsidRPr="00B872E5" w:rsidRDefault="006B3AD3" w:rsidP="0033520A">
            <w:pPr>
              <w:pStyle w:val="Default"/>
              <w:rPr>
                <w:sz w:val="18"/>
                <w:szCs w:val="18"/>
              </w:rPr>
            </w:pPr>
            <w:r>
              <w:rPr>
                <w:sz w:val="18"/>
                <w:szCs w:val="18"/>
              </w:rPr>
              <w:t>2.</w:t>
            </w:r>
          </w:p>
        </w:tc>
        <w:tc>
          <w:tcPr>
            <w:tcW w:w="5245" w:type="dxa"/>
            <w:vAlign w:val="center"/>
          </w:tcPr>
          <w:p w:rsidR="006B3AD3" w:rsidRPr="00B872E5" w:rsidRDefault="006B3AD3" w:rsidP="0033520A">
            <w:pPr>
              <w:pStyle w:val="Default"/>
              <w:rPr>
                <w:sz w:val="18"/>
                <w:szCs w:val="18"/>
              </w:rPr>
            </w:pPr>
          </w:p>
        </w:tc>
        <w:tc>
          <w:tcPr>
            <w:tcW w:w="1701" w:type="dxa"/>
          </w:tcPr>
          <w:p w:rsidR="006B3AD3" w:rsidRPr="00B872E5" w:rsidRDefault="006B3AD3" w:rsidP="0033520A">
            <w:pPr>
              <w:pStyle w:val="afb"/>
            </w:pPr>
          </w:p>
        </w:tc>
        <w:tc>
          <w:tcPr>
            <w:tcW w:w="1542" w:type="dxa"/>
          </w:tcPr>
          <w:p w:rsidR="006B3AD3" w:rsidRPr="00B872E5" w:rsidRDefault="006B3AD3" w:rsidP="0033520A">
            <w:pPr>
              <w:pStyle w:val="afb"/>
            </w:pPr>
          </w:p>
        </w:tc>
      </w:tr>
      <w:tr w:rsidR="006B3AD3" w:rsidRPr="00B872E5" w:rsidTr="0033520A">
        <w:tc>
          <w:tcPr>
            <w:tcW w:w="1242" w:type="dxa"/>
          </w:tcPr>
          <w:p w:rsidR="006B3AD3" w:rsidRPr="00B872E5" w:rsidRDefault="006B3AD3" w:rsidP="0033520A">
            <w:pPr>
              <w:pStyle w:val="Default"/>
              <w:rPr>
                <w:sz w:val="18"/>
                <w:szCs w:val="18"/>
              </w:rPr>
            </w:pPr>
            <w:r>
              <w:rPr>
                <w:sz w:val="18"/>
                <w:szCs w:val="18"/>
              </w:rPr>
              <w:t>...</w:t>
            </w:r>
          </w:p>
        </w:tc>
        <w:tc>
          <w:tcPr>
            <w:tcW w:w="5245" w:type="dxa"/>
            <w:vAlign w:val="center"/>
          </w:tcPr>
          <w:p w:rsidR="006B3AD3" w:rsidRPr="00B872E5" w:rsidRDefault="006B3AD3" w:rsidP="0033520A">
            <w:pPr>
              <w:pStyle w:val="Default"/>
              <w:rPr>
                <w:sz w:val="18"/>
                <w:szCs w:val="18"/>
              </w:rPr>
            </w:pPr>
          </w:p>
        </w:tc>
        <w:tc>
          <w:tcPr>
            <w:tcW w:w="1701" w:type="dxa"/>
          </w:tcPr>
          <w:p w:rsidR="006B3AD3" w:rsidRPr="00B872E5" w:rsidRDefault="006B3AD3" w:rsidP="0033520A">
            <w:pPr>
              <w:pStyle w:val="afb"/>
            </w:pPr>
          </w:p>
        </w:tc>
        <w:tc>
          <w:tcPr>
            <w:tcW w:w="1542" w:type="dxa"/>
          </w:tcPr>
          <w:p w:rsidR="006B3AD3" w:rsidRPr="00B872E5" w:rsidRDefault="006B3AD3" w:rsidP="0033520A">
            <w:pPr>
              <w:pStyle w:val="afb"/>
            </w:pPr>
          </w:p>
        </w:tc>
      </w:tr>
      <w:tr w:rsidR="006B3AD3" w:rsidRPr="00B872E5" w:rsidTr="0033520A">
        <w:tc>
          <w:tcPr>
            <w:tcW w:w="1242" w:type="dxa"/>
          </w:tcPr>
          <w:p w:rsidR="006B3AD3" w:rsidRPr="00B872E5" w:rsidRDefault="006B3AD3" w:rsidP="0033520A">
            <w:pPr>
              <w:pStyle w:val="Default"/>
              <w:rPr>
                <w:sz w:val="18"/>
                <w:szCs w:val="18"/>
              </w:rPr>
            </w:pPr>
          </w:p>
        </w:tc>
        <w:tc>
          <w:tcPr>
            <w:tcW w:w="5245" w:type="dxa"/>
            <w:vAlign w:val="center"/>
          </w:tcPr>
          <w:p w:rsidR="006B3AD3" w:rsidRPr="00B872E5" w:rsidRDefault="006B3AD3" w:rsidP="0033520A">
            <w:pPr>
              <w:pStyle w:val="Default"/>
              <w:rPr>
                <w:sz w:val="18"/>
                <w:szCs w:val="18"/>
              </w:rPr>
            </w:pPr>
            <w:r>
              <w:rPr>
                <w:sz w:val="18"/>
                <w:szCs w:val="18"/>
              </w:rPr>
              <w:t>Электронный носитель информации</w:t>
            </w:r>
          </w:p>
        </w:tc>
        <w:tc>
          <w:tcPr>
            <w:tcW w:w="1701" w:type="dxa"/>
          </w:tcPr>
          <w:p w:rsidR="006B3AD3" w:rsidRPr="00B872E5" w:rsidRDefault="006B3AD3" w:rsidP="0033520A">
            <w:pPr>
              <w:pStyle w:val="afb"/>
            </w:pPr>
          </w:p>
        </w:tc>
        <w:tc>
          <w:tcPr>
            <w:tcW w:w="1542" w:type="dxa"/>
          </w:tcPr>
          <w:p w:rsidR="006B3AD3" w:rsidRPr="00B872E5" w:rsidRDefault="006B3AD3" w:rsidP="0033520A">
            <w:pPr>
              <w:pStyle w:val="afb"/>
            </w:pPr>
          </w:p>
        </w:tc>
      </w:tr>
    </w:tbl>
    <w:p w:rsidR="006B3AD3" w:rsidRDefault="006B3AD3" w:rsidP="0060693E">
      <w:pPr>
        <w:pStyle w:val="afb"/>
        <w:rPr>
          <w:sz w:val="24"/>
        </w:rPr>
      </w:pPr>
    </w:p>
    <w:p w:rsidR="006B3AD3" w:rsidRPr="00136237" w:rsidRDefault="006B3AD3" w:rsidP="0060693E"/>
    <w:p w:rsidR="006B3AD3" w:rsidRPr="00D4387C" w:rsidRDefault="006B3AD3"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B3AD3" w:rsidRPr="00D4387C" w:rsidRDefault="006B3AD3" w:rsidP="0060693E">
      <w:pPr>
        <w:tabs>
          <w:tab w:val="left" w:pos="8640"/>
        </w:tabs>
        <w:jc w:val="center"/>
        <w:rPr>
          <w:i/>
        </w:rPr>
      </w:pPr>
      <w:r>
        <w:rPr>
          <w:i/>
        </w:rPr>
        <w:t>(наименование претендента)</w:t>
      </w:r>
    </w:p>
    <w:p w:rsidR="006B3AD3" w:rsidRPr="00D4387C" w:rsidRDefault="006B3AD3" w:rsidP="0060693E">
      <w:pPr>
        <w:rPr>
          <w:sz w:val="28"/>
          <w:szCs w:val="28"/>
          <w:lang w:eastAsia="ru-RU"/>
        </w:rPr>
      </w:pPr>
      <w:r>
        <w:rPr>
          <w:sz w:val="28"/>
          <w:szCs w:val="28"/>
          <w:lang w:eastAsia="ru-RU"/>
        </w:rPr>
        <w:t>____________________________________________________________________</w:t>
      </w:r>
    </w:p>
    <w:p w:rsidR="006B3AD3" w:rsidRPr="00D4387C" w:rsidRDefault="006B3AD3" w:rsidP="0060693E">
      <w:pPr>
        <w:rPr>
          <w:i/>
        </w:rPr>
      </w:pPr>
      <w:r>
        <w:rPr>
          <w:i/>
        </w:rPr>
        <w:t xml:space="preserve">       М.П.</w:t>
      </w:r>
      <w:r>
        <w:rPr>
          <w:i/>
        </w:rPr>
        <w:tab/>
      </w:r>
      <w:r>
        <w:rPr>
          <w:i/>
        </w:rPr>
        <w:tab/>
      </w:r>
      <w:r>
        <w:rPr>
          <w:i/>
        </w:rPr>
        <w:tab/>
        <w:t>(должность, подпись, ФИО)</w:t>
      </w:r>
    </w:p>
    <w:p w:rsidR="006B3AD3" w:rsidRPr="00D4387C" w:rsidRDefault="006B3AD3" w:rsidP="0060693E">
      <w:pPr>
        <w:rPr>
          <w:sz w:val="28"/>
          <w:szCs w:val="28"/>
          <w:lang w:eastAsia="ru-RU"/>
        </w:rPr>
      </w:pPr>
      <w:r>
        <w:rPr>
          <w:sz w:val="28"/>
          <w:szCs w:val="28"/>
          <w:lang w:eastAsia="ru-RU"/>
        </w:rPr>
        <w:t>"____" ____________ 201__ г.</w:t>
      </w:r>
    </w:p>
    <w:p w:rsidR="006B3AD3" w:rsidRDefault="006B3AD3"/>
    <w:sectPr w:rsidR="006B3AD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72" w:rsidRDefault="00F31472">
      <w:r>
        <w:separator/>
      </w:r>
    </w:p>
  </w:endnote>
  <w:endnote w:type="continuationSeparator" w:id="0">
    <w:p w:rsidR="00F31472" w:rsidRDefault="00F3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6B3AD3" w:rsidP="00BF6892">
    <w:pPr>
      <w:pStyle w:val="aff"/>
      <w:framePr w:wrap="around" w:vAnchor="text" w:hAnchor="margin" w:xAlign="right" w:y="1"/>
      <w:rPr>
        <w:rStyle w:val="a7"/>
      </w:rPr>
    </w:pPr>
    <w:r>
      <w:rPr>
        <w:rStyle w:val="a7"/>
      </w:rPr>
      <w:fldChar w:fldCharType="begin"/>
    </w:r>
    <w:r w:rsidR="00EF70AE">
      <w:rPr>
        <w:rStyle w:val="a7"/>
      </w:rPr>
      <w:instrText xml:space="preserve">PAGE  </w:instrText>
    </w:r>
    <w:r>
      <w:rPr>
        <w:rStyle w:val="a7"/>
      </w:rPr>
      <w:fldChar w:fldCharType="separate"/>
    </w:r>
    <w:r w:rsidR="00EF70AE">
      <w:rPr>
        <w:rStyle w:val="a7"/>
        <w:noProof/>
      </w:rPr>
      <w:t>28</w:t>
    </w:r>
    <w:r>
      <w:rPr>
        <w:rStyle w:val="a7"/>
      </w:rPr>
      <w:fldChar w:fldCharType="end"/>
    </w:r>
  </w:p>
  <w:p w:rsidR="00EF70AE" w:rsidRDefault="00EF70A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2729929"/>
      <w:docPartObj>
        <w:docPartGallery w:val="Page Numbers (Bottom of Page)"/>
        <w:docPartUnique/>
      </w:docPartObj>
    </w:sdtPr>
    <w:sdtContent>
      <w:p w:rsidR="006B3AD3" w:rsidRPr="008E60C9" w:rsidRDefault="006B3AD3" w:rsidP="008E60C9">
        <w:pPr>
          <w:pStyle w:val="aff"/>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F82CF2">
          <w:rPr>
            <w:noProof/>
            <w:sz w:val="22"/>
            <w:szCs w:val="22"/>
          </w:rPr>
          <w:t>77</w:t>
        </w:r>
        <w:r>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9930"/>
      <w:docPartObj>
        <w:docPartGallery w:val="Page Numbers (Bottom of Page)"/>
        <w:docPartUnique/>
      </w:docPartObj>
    </w:sdtPr>
    <w:sdtContent>
      <w:p w:rsidR="006B3AD3" w:rsidRPr="008E60C9" w:rsidRDefault="006B3AD3" w:rsidP="008E60C9">
        <w:pPr>
          <w:pStyle w:val="aff"/>
          <w:jc w:val="right"/>
        </w:pPr>
        <w:r>
          <w:rPr>
            <w:sz w:val="22"/>
            <w:szCs w:val="22"/>
          </w:rPr>
          <w:fldChar w:fldCharType="begin"/>
        </w:r>
        <w:r>
          <w:rPr>
            <w:sz w:val="22"/>
            <w:szCs w:val="22"/>
          </w:rPr>
          <w:instrText xml:space="preserve"> PAGE   \* MERGEFORMAT </w:instrText>
        </w:r>
        <w:r>
          <w:rPr>
            <w:sz w:val="22"/>
            <w:szCs w:val="22"/>
          </w:rPr>
          <w:fldChar w:fldCharType="separate"/>
        </w:r>
        <w:r w:rsidR="00F82CF2">
          <w:rPr>
            <w:noProof/>
            <w:sz w:val="22"/>
            <w:szCs w:val="22"/>
          </w:rPr>
          <w:t>78</w:t>
        </w:r>
        <w:r>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72" w:rsidRDefault="00F31472">
      <w:r>
        <w:separator/>
      </w:r>
    </w:p>
  </w:footnote>
  <w:footnote w:type="continuationSeparator" w:id="0">
    <w:p w:rsidR="00F31472" w:rsidRDefault="00F31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6B3AD3" w:rsidP="009D65DA">
    <w:pPr>
      <w:pStyle w:val="afd"/>
      <w:jc w:val="center"/>
    </w:pPr>
    <w:r>
      <w:fldChar w:fldCharType="begin"/>
    </w:r>
    <w:r w:rsidR="00EF70AE">
      <w:instrText xml:space="preserve"> PAGE   \* MERGEFORMAT </w:instrText>
    </w:r>
    <w:r>
      <w:fldChar w:fldCharType="separate"/>
    </w:r>
    <w:r w:rsidR="005A3367">
      <w:rPr>
        <w:noProof/>
      </w:rPr>
      <w:t>42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3" w:rsidRDefault="006B3AD3">
    <w:pPr>
      <w:pStyle w:val="afd"/>
      <w:jc w:val="center"/>
    </w:pPr>
    <w:fldSimple w:instr=" PAGE   \* MERGEFORMAT ">
      <w:r>
        <w:rPr>
          <w:noProof/>
        </w:rPr>
        <w:t>8</w:t>
      </w:r>
    </w:fldSimple>
  </w:p>
  <w:p w:rsidR="006B3AD3" w:rsidRDefault="006B3AD3">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3" w:rsidRDefault="006B3AD3" w:rsidP="009558EB">
    <w:pPr>
      <w:pStyle w:val="af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3" w:rsidRDefault="006B3AD3">
    <w:pPr>
      <w:pStyle w:val="afd"/>
      <w:jc w:val="center"/>
    </w:pPr>
  </w:p>
  <w:p w:rsidR="006B3AD3" w:rsidRDefault="006B3AD3" w:rsidP="00FF5554">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1">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6CF14E9"/>
    <w:multiLevelType w:val="hybridMultilevel"/>
    <w:tmpl w:val="4DEA7156"/>
    <w:lvl w:ilvl="0" w:tplc="642200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8"/>
  </w:num>
  <w:num w:numId="8">
    <w:abstractNumId w:val="25"/>
  </w:num>
  <w:num w:numId="9">
    <w:abstractNumId w:val="60"/>
  </w:num>
  <w:num w:numId="10">
    <w:abstractNumId w:val="75"/>
  </w:num>
  <w:num w:numId="11">
    <w:abstractNumId w:val="62"/>
  </w:num>
  <w:num w:numId="12">
    <w:abstractNumId w:val="82"/>
  </w:num>
  <w:num w:numId="13">
    <w:abstractNumId w:val="52"/>
  </w:num>
  <w:num w:numId="14">
    <w:abstractNumId w:val="61"/>
  </w:num>
  <w:num w:numId="15">
    <w:abstractNumId w:val="80"/>
  </w:num>
  <w:num w:numId="16">
    <w:abstractNumId w:val="69"/>
  </w:num>
  <w:num w:numId="17">
    <w:abstractNumId w:val="44"/>
  </w:num>
  <w:num w:numId="18">
    <w:abstractNumId w:val="40"/>
  </w:num>
  <w:num w:numId="19">
    <w:abstractNumId w:val="79"/>
  </w:num>
  <w:num w:numId="20">
    <w:abstractNumId w:val="87"/>
  </w:num>
  <w:num w:numId="21">
    <w:abstractNumId w:val="70"/>
  </w:num>
  <w:num w:numId="22">
    <w:abstractNumId w:val="28"/>
  </w:num>
  <w:num w:numId="23">
    <w:abstractNumId w:val="42"/>
  </w:num>
  <w:num w:numId="24">
    <w:abstractNumId w:val="58"/>
  </w:num>
  <w:num w:numId="25">
    <w:abstractNumId w:val="35"/>
  </w:num>
  <w:num w:numId="26">
    <w:abstractNumId w:val="33"/>
  </w:num>
  <w:num w:numId="27">
    <w:abstractNumId w:val="57"/>
  </w:num>
  <w:num w:numId="28">
    <w:abstractNumId w:val="55"/>
  </w:num>
  <w:num w:numId="29">
    <w:abstractNumId w:val="29"/>
  </w:num>
  <w:num w:numId="30">
    <w:abstractNumId w:val="86"/>
  </w:num>
  <w:num w:numId="31">
    <w:abstractNumId w:val="53"/>
  </w:num>
  <w:num w:numId="32">
    <w:abstractNumId w:val="65"/>
  </w:num>
  <w:num w:numId="33">
    <w:abstractNumId w:val="45"/>
  </w:num>
  <w:num w:numId="34">
    <w:abstractNumId w:val="83"/>
  </w:num>
  <w:num w:numId="35">
    <w:abstractNumId w:val="43"/>
  </w:num>
  <w:num w:numId="36">
    <w:abstractNumId w:val="72"/>
  </w:num>
  <w:num w:numId="37">
    <w:abstractNumId w:val="50"/>
  </w:num>
  <w:num w:numId="38">
    <w:abstractNumId w:val="30"/>
  </w:num>
  <w:num w:numId="39">
    <w:abstractNumId w:val="39"/>
  </w:num>
  <w:num w:numId="40">
    <w:abstractNumId w:val="23"/>
  </w:num>
  <w:num w:numId="41">
    <w:abstractNumId w:val="37"/>
  </w:num>
  <w:num w:numId="42">
    <w:abstractNumId w:val="92"/>
  </w:num>
  <w:num w:numId="43">
    <w:abstractNumId w:val="26"/>
  </w:num>
  <w:num w:numId="44">
    <w:abstractNumId w:val="77"/>
  </w:num>
  <w:num w:numId="45">
    <w:abstractNumId w:val="74"/>
  </w:num>
  <w:num w:numId="46">
    <w:abstractNumId w:val="36"/>
  </w:num>
  <w:num w:numId="47">
    <w:abstractNumId w:val="54"/>
  </w:num>
  <w:num w:numId="48">
    <w:abstractNumId w:val="66"/>
  </w:num>
  <w:num w:numId="49">
    <w:abstractNumId w:val="68"/>
  </w:num>
  <w:num w:numId="50">
    <w:abstractNumId w:val="56"/>
  </w:num>
  <w:num w:numId="51">
    <w:abstractNumId w:val="67"/>
  </w:num>
  <w:num w:numId="52">
    <w:abstractNumId w:val="59"/>
  </w:num>
  <w:num w:numId="53">
    <w:abstractNumId w:val="32"/>
  </w:num>
  <w:num w:numId="54">
    <w:abstractNumId w:val="27"/>
  </w:num>
  <w:num w:numId="55">
    <w:abstractNumId w:val="22"/>
  </w:num>
  <w:num w:numId="56">
    <w:abstractNumId w:val="51"/>
  </w:num>
  <w:num w:numId="57">
    <w:abstractNumId w:val="73"/>
  </w:num>
  <w:num w:numId="58">
    <w:abstractNumId w:val="34"/>
  </w:num>
  <w:num w:numId="59">
    <w:abstractNumId w:val="85"/>
  </w:num>
  <w:num w:numId="60">
    <w:abstractNumId w:val="24"/>
  </w:num>
  <w:num w:numId="61">
    <w:abstractNumId w:val="48"/>
  </w:num>
  <w:num w:numId="62">
    <w:abstractNumId w:val="91"/>
  </w:num>
  <w:num w:numId="63">
    <w:abstractNumId w:val="71"/>
  </w:num>
  <w:num w:numId="64">
    <w:abstractNumId w:val="89"/>
  </w:num>
  <w:num w:numId="65">
    <w:abstractNumId w:val="63"/>
  </w:num>
  <w:num w:numId="66">
    <w:abstractNumId w:val="78"/>
  </w:num>
  <w:num w:numId="67">
    <w:abstractNumId w:val="31"/>
  </w:num>
  <w:num w:numId="68">
    <w:abstractNumId w:val="64"/>
  </w:num>
  <w:num w:numId="69">
    <w:abstractNumId w:val="38"/>
  </w:num>
  <w:num w:numId="70">
    <w:abstractNumId w:val="49"/>
  </w:num>
  <w:num w:numId="71">
    <w:abstractNumId w:val="90"/>
  </w:num>
  <w:num w:numId="72">
    <w:abstractNumId w:val="76"/>
  </w:num>
  <w:num w:numId="73">
    <w:abstractNumId w:val="81"/>
  </w:num>
  <w:num w:numId="74">
    <w:abstractNumId w:val="46"/>
  </w:num>
  <w:num w:numId="75">
    <w:abstractNumId w:val="4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1215"/>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091"/>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1B4B"/>
    <w:rsid w:val="000C27C6"/>
    <w:rsid w:val="000C32DE"/>
    <w:rsid w:val="000C355A"/>
    <w:rsid w:val="000C5135"/>
    <w:rsid w:val="000C7CAF"/>
    <w:rsid w:val="000D15CE"/>
    <w:rsid w:val="000D1820"/>
    <w:rsid w:val="000D3B66"/>
    <w:rsid w:val="000D7C54"/>
    <w:rsid w:val="000E3AAA"/>
    <w:rsid w:val="000E5BB8"/>
    <w:rsid w:val="000E5DF8"/>
    <w:rsid w:val="000E752B"/>
    <w:rsid w:val="000F1048"/>
    <w:rsid w:val="000F32FD"/>
    <w:rsid w:val="000F5535"/>
    <w:rsid w:val="000F574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47C82"/>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2444"/>
    <w:rsid w:val="002038C9"/>
    <w:rsid w:val="00204ED5"/>
    <w:rsid w:val="0020716F"/>
    <w:rsid w:val="00207DDD"/>
    <w:rsid w:val="00210D32"/>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3CCA"/>
    <w:rsid w:val="002A71D9"/>
    <w:rsid w:val="002B4EE9"/>
    <w:rsid w:val="002B6325"/>
    <w:rsid w:val="002B7340"/>
    <w:rsid w:val="002B7387"/>
    <w:rsid w:val="002C24EE"/>
    <w:rsid w:val="002C3FF9"/>
    <w:rsid w:val="002C56A0"/>
    <w:rsid w:val="002C6172"/>
    <w:rsid w:val="002C6AF7"/>
    <w:rsid w:val="002C6C09"/>
    <w:rsid w:val="002C7848"/>
    <w:rsid w:val="002D10D0"/>
    <w:rsid w:val="002D3186"/>
    <w:rsid w:val="002D4801"/>
    <w:rsid w:val="002D53E0"/>
    <w:rsid w:val="002D5869"/>
    <w:rsid w:val="002D60FF"/>
    <w:rsid w:val="002D6522"/>
    <w:rsid w:val="002D670D"/>
    <w:rsid w:val="002E18D3"/>
    <w:rsid w:val="002E1D5F"/>
    <w:rsid w:val="002E2EE2"/>
    <w:rsid w:val="002E3D99"/>
    <w:rsid w:val="002E3DBF"/>
    <w:rsid w:val="002E40A8"/>
    <w:rsid w:val="002E6E5B"/>
    <w:rsid w:val="002F1275"/>
    <w:rsid w:val="002F331B"/>
    <w:rsid w:val="002F345D"/>
    <w:rsid w:val="002F40DE"/>
    <w:rsid w:val="002F563B"/>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779"/>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143D"/>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763"/>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3D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6F2"/>
    <w:rsid w:val="0058687F"/>
    <w:rsid w:val="0059049C"/>
    <w:rsid w:val="0059084B"/>
    <w:rsid w:val="00593786"/>
    <w:rsid w:val="005951A5"/>
    <w:rsid w:val="00595C9A"/>
    <w:rsid w:val="005A0E3B"/>
    <w:rsid w:val="005A1F32"/>
    <w:rsid w:val="005A3367"/>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35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072F"/>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3AD3"/>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031"/>
    <w:rsid w:val="006F27AB"/>
    <w:rsid w:val="006F3D49"/>
    <w:rsid w:val="006F3F9D"/>
    <w:rsid w:val="006F4522"/>
    <w:rsid w:val="006F7944"/>
    <w:rsid w:val="007007D8"/>
    <w:rsid w:val="007046B2"/>
    <w:rsid w:val="00711342"/>
    <w:rsid w:val="00714FFE"/>
    <w:rsid w:val="007163B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B4B"/>
    <w:rsid w:val="00764F7F"/>
    <w:rsid w:val="00765DAB"/>
    <w:rsid w:val="00767863"/>
    <w:rsid w:val="007710B6"/>
    <w:rsid w:val="007718B1"/>
    <w:rsid w:val="00772256"/>
    <w:rsid w:val="00772DD9"/>
    <w:rsid w:val="00774401"/>
    <w:rsid w:val="007753E7"/>
    <w:rsid w:val="00776721"/>
    <w:rsid w:val="007768E4"/>
    <w:rsid w:val="0078113E"/>
    <w:rsid w:val="00782C41"/>
    <w:rsid w:val="00782E92"/>
    <w:rsid w:val="00783AD5"/>
    <w:rsid w:val="007849B2"/>
    <w:rsid w:val="0078524D"/>
    <w:rsid w:val="007857DD"/>
    <w:rsid w:val="00791462"/>
    <w:rsid w:val="00791B4E"/>
    <w:rsid w:val="00793A36"/>
    <w:rsid w:val="00796400"/>
    <w:rsid w:val="007A047D"/>
    <w:rsid w:val="007A0DAA"/>
    <w:rsid w:val="007A126F"/>
    <w:rsid w:val="007A1B6A"/>
    <w:rsid w:val="007A348C"/>
    <w:rsid w:val="007A3C13"/>
    <w:rsid w:val="007A6338"/>
    <w:rsid w:val="007A64B9"/>
    <w:rsid w:val="007A6FD8"/>
    <w:rsid w:val="007A7CFD"/>
    <w:rsid w:val="007B0C7A"/>
    <w:rsid w:val="007B13CB"/>
    <w:rsid w:val="007B2101"/>
    <w:rsid w:val="007B26E8"/>
    <w:rsid w:val="007B2783"/>
    <w:rsid w:val="007B3543"/>
    <w:rsid w:val="007B36CE"/>
    <w:rsid w:val="007B4040"/>
    <w:rsid w:val="007B60E0"/>
    <w:rsid w:val="007B6C51"/>
    <w:rsid w:val="007C1052"/>
    <w:rsid w:val="007C12CA"/>
    <w:rsid w:val="007C33D6"/>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7F6A80"/>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BDC"/>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5FE6"/>
    <w:rsid w:val="008A66CB"/>
    <w:rsid w:val="008A6CD0"/>
    <w:rsid w:val="008A727E"/>
    <w:rsid w:val="008B1877"/>
    <w:rsid w:val="008B2A94"/>
    <w:rsid w:val="008B2D6A"/>
    <w:rsid w:val="008B390E"/>
    <w:rsid w:val="008B434A"/>
    <w:rsid w:val="008B456A"/>
    <w:rsid w:val="008B47FD"/>
    <w:rsid w:val="008B4D22"/>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3A85"/>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6252"/>
    <w:rsid w:val="00956C55"/>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C9F"/>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497"/>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4B"/>
    <w:rsid w:val="00C321DE"/>
    <w:rsid w:val="00C324AA"/>
    <w:rsid w:val="00C34479"/>
    <w:rsid w:val="00C34B82"/>
    <w:rsid w:val="00C35E2C"/>
    <w:rsid w:val="00C35F75"/>
    <w:rsid w:val="00C3629E"/>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20A3"/>
    <w:rsid w:val="00D520CD"/>
    <w:rsid w:val="00D54A0E"/>
    <w:rsid w:val="00D553FF"/>
    <w:rsid w:val="00D57017"/>
    <w:rsid w:val="00D5719F"/>
    <w:rsid w:val="00D57C3F"/>
    <w:rsid w:val="00D61C70"/>
    <w:rsid w:val="00D64EB5"/>
    <w:rsid w:val="00D65E96"/>
    <w:rsid w:val="00D66573"/>
    <w:rsid w:val="00D6719E"/>
    <w:rsid w:val="00D6739A"/>
    <w:rsid w:val="00D7015C"/>
    <w:rsid w:val="00D703B6"/>
    <w:rsid w:val="00D710E9"/>
    <w:rsid w:val="00D711E8"/>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595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2E8C"/>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874"/>
    <w:rsid w:val="00F27E96"/>
    <w:rsid w:val="00F30F2B"/>
    <w:rsid w:val="00F31472"/>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605E"/>
    <w:rsid w:val="00F57974"/>
    <w:rsid w:val="00F57DE5"/>
    <w:rsid w:val="00F610D1"/>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2CF2"/>
    <w:rsid w:val="00F8604A"/>
    <w:rsid w:val="00F86FAA"/>
    <w:rsid w:val="00F97E18"/>
    <w:rsid w:val="00FA3B45"/>
    <w:rsid w:val="00FA3C13"/>
    <w:rsid w:val="00FA40D7"/>
    <w:rsid w:val="00FA44EB"/>
    <w:rsid w:val="00FA5DD2"/>
    <w:rsid w:val="00FA6A0D"/>
    <w:rsid w:val="00FB1E9F"/>
    <w:rsid w:val="00FB34CC"/>
    <w:rsid w:val="00FB3AC1"/>
    <w:rsid w:val="00FB3EF7"/>
    <w:rsid w:val="00FB55BA"/>
    <w:rsid w:val="00FB693D"/>
    <w:rsid w:val="00FB6AD9"/>
    <w:rsid w:val="00FB7681"/>
    <w:rsid w:val="00FB7ECA"/>
    <w:rsid w:val="00FC015A"/>
    <w:rsid w:val="00FC17A6"/>
    <w:rsid w:val="00FC17AC"/>
    <w:rsid w:val="00FC3A87"/>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12E7"/>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d"/>
    <w:unhideWhenUsed/>
    <w:rsid w:val="009C211A"/>
    <w:rPr>
      <w:sz w:val="20"/>
      <w:szCs w:val="20"/>
    </w:rPr>
  </w:style>
  <w:style w:type="character" w:customStyle="1" w:styleId="1fd">
    <w:name w:val="Текст примечания Знак1"/>
    <w:basedOn w:val="a2"/>
    <w:link w:val="afff2"/>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andard">
    <w:name w:val="Standard"/>
    <w:rsid w:val="006B3AD3"/>
    <w:pPr>
      <w:suppressAutoHyphens/>
      <w:autoSpaceDN w:val="0"/>
      <w:textAlignment w:val="baseline"/>
    </w:pPr>
    <w:rPr>
      <w:kern w:val="3"/>
      <w:sz w:val="24"/>
      <w:szCs w:val="24"/>
      <w:lang w:eastAsia="ar-SA"/>
    </w:rPr>
  </w:style>
  <w:style w:type="paragraph" w:customStyle="1" w:styleId="ConsNonformat">
    <w:name w:val="ConsNonformat"/>
    <w:rsid w:val="006B3AD3"/>
    <w:pPr>
      <w:widowControl w:val="0"/>
      <w:suppressAutoHyphens/>
      <w:autoSpaceDN w:val="0"/>
      <w:textAlignment w:val="baseline"/>
    </w:pPr>
    <w:rPr>
      <w:kern w:val="3"/>
    </w:rPr>
  </w:style>
  <w:style w:type="character" w:customStyle="1" w:styleId="1f5">
    <w:name w:val="Абзац списка Знак1"/>
    <w:link w:val="aff8"/>
    <w:locked/>
    <w:rsid w:val="006B3AD3"/>
    <w:rPr>
      <w:sz w:val="24"/>
      <w:szCs w:val="24"/>
      <w:lang w:eastAsia="ar-SA"/>
    </w:rPr>
  </w:style>
  <w:style w:type="paragraph" w:customStyle="1" w:styleId="normal0">
    <w:name w:val="normal"/>
    <w:rsid w:val="006B3AD3"/>
    <w:pPr>
      <w:pBdr>
        <w:top w:val="nil"/>
        <w:left w:val="nil"/>
        <w:bottom w:val="nil"/>
        <w:right w:val="nil"/>
        <w:between w:val="nil"/>
      </w:pBdr>
    </w:pPr>
    <w:rPr>
      <w:color w:val="000000"/>
      <w:sz w:val="24"/>
      <w:szCs w:val="24"/>
    </w:rPr>
  </w:style>
  <w:style w:type="character" w:customStyle="1" w:styleId="1f">
    <w:name w:val="Текст сноски Знак1"/>
    <w:basedOn w:val="a2"/>
    <w:link w:val="aff0"/>
    <w:locked/>
    <w:rsid w:val="006B3AD3"/>
    <w:rPr>
      <w:lang w:eastAsia="ar-SA"/>
    </w:rPr>
  </w:style>
  <w:style w:type="paragraph" w:customStyle="1" w:styleId="Textbody">
    <w:name w:val="Text body"/>
    <w:basedOn w:val="Standard"/>
    <w:rsid w:val="006B3AD3"/>
  </w:style>
  <w:style w:type="paragraph" w:customStyle="1" w:styleId="Index">
    <w:name w:val="Index"/>
    <w:basedOn w:val="Standard"/>
    <w:rsid w:val="006B3AD3"/>
  </w:style>
  <w:style w:type="paragraph" w:customStyle="1" w:styleId="214">
    <w:name w:val="Заголовок 21"/>
    <w:basedOn w:val="Standard"/>
    <w:next w:val="Textbody"/>
    <w:rsid w:val="006B3AD3"/>
  </w:style>
  <w:style w:type="paragraph" w:customStyle="1" w:styleId="314">
    <w:name w:val="Заголовок 31"/>
    <w:basedOn w:val="Standard"/>
    <w:next w:val="Textbody"/>
    <w:rsid w:val="006B3AD3"/>
  </w:style>
  <w:style w:type="paragraph" w:customStyle="1" w:styleId="410">
    <w:name w:val="Заголовок 41"/>
    <w:basedOn w:val="Standard"/>
    <w:next w:val="Textbody"/>
    <w:rsid w:val="006B3AD3"/>
  </w:style>
  <w:style w:type="paragraph" w:styleId="afff6">
    <w:name w:val="Document Map"/>
    <w:basedOn w:val="Standard"/>
    <w:link w:val="1ff"/>
    <w:rsid w:val="006B3AD3"/>
  </w:style>
  <w:style w:type="character" w:customStyle="1" w:styleId="1ff">
    <w:name w:val="Схема документа Знак1"/>
    <w:basedOn w:val="a2"/>
    <w:link w:val="afff6"/>
    <w:rsid w:val="006B3AD3"/>
    <w:rPr>
      <w:kern w:val="3"/>
      <w:sz w:val="24"/>
      <w:szCs w:val="24"/>
      <w:lang w:eastAsia="ar-SA"/>
    </w:rPr>
  </w:style>
  <w:style w:type="paragraph" w:styleId="afff7">
    <w:name w:val="Plain Text"/>
    <w:basedOn w:val="Standard"/>
    <w:link w:val="1ff0"/>
    <w:uiPriority w:val="99"/>
    <w:rsid w:val="006B3AD3"/>
  </w:style>
  <w:style w:type="character" w:customStyle="1" w:styleId="1ff0">
    <w:name w:val="Текст Знак1"/>
    <w:basedOn w:val="a2"/>
    <w:link w:val="afff7"/>
    <w:uiPriority w:val="99"/>
    <w:rsid w:val="006B3AD3"/>
    <w:rPr>
      <w:kern w:val="3"/>
      <w:sz w:val="24"/>
      <w:szCs w:val="24"/>
      <w:lang w:eastAsia="ar-SA"/>
    </w:rPr>
  </w:style>
  <w:style w:type="paragraph" w:customStyle="1" w:styleId="1ff1">
    <w:name w:val="Верхний колонтитул1"/>
    <w:basedOn w:val="Standard"/>
    <w:rsid w:val="006B3AD3"/>
  </w:style>
  <w:style w:type="paragraph" w:customStyle="1" w:styleId="Textbodyindent">
    <w:name w:val="Text body indent"/>
    <w:basedOn w:val="Standard"/>
    <w:rsid w:val="006B3AD3"/>
  </w:style>
  <w:style w:type="paragraph" w:customStyle="1" w:styleId="1ff2">
    <w:name w:val="Нижний колонтитул1"/>
    <w:basedOn w:val="Standard"/>
    <w:rsid w:val="006B3AD3"/>
  </w:style>
  <w:style w:type="paragraph" w:customStyle="1" w:styleId="Framecontents">
    <w:name w:val="Frame contents"/>
    <w:basedOn w:val="Textbody"/>
    <w:rsid w:val="006B3AD3"/>
    <w:pPr>
      <w:ind w:firstLine="709"/>
      <w:jc w:val="both"/>
    </w:pPr>
    <w:rPr>
      <w:rFonts w:eastAsia="MS Mincho"/>
      <w:sz w:val="26"/>
    </w:rPr>
  </w:style>
  <w:style w:type="paragraph" w:customStyle="1" w:styleId="TableContents">
    <w:name w:val="Table Contents"/>
    <w:basedOn w:val="Standard"/>
    <w:rsid w:val="006B3AD3"/>
  </w:style>
  <w:style w:type="paragraph" w:customStyle="1" w:styleId="TableHeading">
    <w:name w:val="Table Heading"/>
    <w:basedOn w:val="TableContents"/>
    <w:rsid w:val="006B3AD3"/>
  </w:style>
  <w:style w:type="paragraph" w:styleId="28">
    <w:name w:val="Body Text 2"/>
    <w:basedOn w:val="Standard"/>
    <w:link w:val="215"/>
    <w:rsid w:val="006B3AD3"/>
  </w:style>
  <w:style w:type="character" w:customStyle="1" w:styleId="29">
    <w:name w:val="Основной текст 2 Знак"/>
    <w:basedOn w:val="a2"/>
    <w:link w:val="28"/>
    <w:rsid w:val="006B3AD3"/>
    <w:rPr>
      <w:sz w:val="24"/>
      <w:szCs w:val="24"/>
      <w:lang w:eastAsia="ar-SA"/>
    </w:rPr>
  </w:style>
  <w:style w:type="paragraph" w:customStyle="1" w:styleId="ConsTitle">
    <w:name w:val="ConsTitle"/>
    <w:rsid w:val="006B3AD3"/>
    <w:pPr>
      <w:widowControl w:val="0"/>
      <w:suppressAutoHyphens/>
      <w:autoSpaceDN w:val="0"/>
      <w:textAlignment w:val="baseline"/>
    </w:pPr>
    <w:rPr>
      <w:kern w:val="3"/>
    </w:rPr>
  </w:style>
  <w:style w:type="paragraph" w:customStyle="1" w:styleId="43">
    <w:name w:val="Обычный4"/>
    <w:rsid w:val="006B3AD3"/>
    <w:pPr>
      <w:widowControl w:val="0"/>
      <w:suppressAutoHyphens/>
      <w:autoSpaceDN w:val="0"/>
      <w:textAlignment w:val="baseline"/>
    </w:pPr>
    <w:rPr>
      <w:kern w:val="3"/>
    </w:rPr>
  </w:style>
  <w:style w:type="paragraph" w:customStyle="1" w:styleId="afff8">
    <w:name w:val="Îáû÷íûé"/>
    <w:uiPriority w:val="99"/>
    <w:rsid w:val="006B3AD3"/>
    <w:pPr>
      <w:widowControl w:val="0"/>
      <w:suppressAutoHyphens/>
      <w:autoSpaceDN w:val="0"/>
      <w:textAlignment w:val="baseline"/>
    </w:pPr>
    <w:rPr>
      <w:kern w:val="3"/>
    </w:rPr>
  </w:style>
  <w:style w:type="paragraph" w:styleId="afff9">
    <w:name w:val="Revision"/>
    <w:uiPriority w:val="99"/>
    <w:rsid w:val="006B3AD3"/>
    <w:pPr>
      <w:widowControl w:val="0"/>
      <w:suppressAutoHyphens/>
      <w:autoSpaceDN w:val="0"/>
      <w:textAlignment w:val="baseline"/>
    </w:pPr>
    <w:rPr>
      <w:kern w:val="3"/>
    </w:rPr>
  </w:style>
  <w:style w:type="paragraph" w:customStyle="1" w:styleId="44">
    <w:name w:val="Основной текст4"/>
    <w:basedOn w:val="Standard"/>
    <w:uiPriority w:val="99"/>
    <w:rsid w:val="006B3AD3"/>
  </w:style>
  <w:style w:type="character" w:customStyle="1" w:styleId="ListLabel1">
    <w:name w:val="ListLabel 1"/>
    <w:rsid w:val="006B3AD3"/>
    <w:rPr>
      <w:rFonts w:cs="Times New Roman"/>
    </w:rPr>
  </w:style>
  <w:style w:type="character" w:customStyle="1" w:styleId="ListLabel2">
    <w:name w:val="ListLabel 2"/>
    <w:rsid w:val="006B3AD3"/>
    <w:rPr>
      <w:i/>
    </w:rPr>
  </w:style>
  <w:style w:type="character" w:customStyle="1" w:styleId="ListLabel3">
    <w:name w:val="ListLabel 3"/>
    <w:rsid w:val="006B3AD3"/>
    <w:rPr>
      <w:rFonts w:eastAsia="MS Mincho"/>
    </w:rPr>
  </w:style>
  <w:style w:type="character" w:customStyle="1" w:styleId="ListLabel4">
    <w:name w:val="ListLabel 4"/>
    <w:rsid w:val="006B3AD3"/>
    <w:rPr>
      <w:rFonts w:cs="Times New Roman"/>
      <w:color w:val="00000A"/>
    </w:rPr>
  </w:style>
  <w:style w:type="character" w:customStyle="1" w:styleId="ListLabel5">
    <w:name w:val="ListLabel 5"/>
    <w:rsid w:val="006B3AD3"/>
    <w:rPr>
      <w:rFonts w:cs="Times New Roman"/>
      <w:b/>
    </w:rPr>
  </w:style>
  <w:style w:type="character" w:customStyle="1" w:styleId="ListLabel6">
    <w:name w:val="ListLabel 6"/>
    <w:rsid w:val="006B3AD3"/>
    <w:rPr>
      <w:b/>
      <w:i/>
      <w:strike/>
    </w:rPr>
  </w:style>
  <w:style w:type="character" w:customStyle="1" w:styleId="ListLabel7">
    <w:name w:val="ListLabel 7"/>
    <w:rsid w:val="006B3AD3"/>
    <w:rPr>
      <w:b/>
    </w:rPr>
  </w:style>
  <w:style w:type="character" w:customStyle="1" w:styleId="ListLabel8">
    <w:name w:val="ListLabel 8"/>
    <w:rsid w:val="006B3AD3"/>
    <w:rPr>
      <w:rFonts w:cs="Courier New"/>
    </w:rPr>
  </w:style>
  <w:style w:type="character" w:customStyle="1" w:styleId="ListLabel9">
    <w:name w:val="ListLabel 9"/>
    <w:rsid w:val="006B3AD3"/>
    <w:rPr>
      <w:b/>
      <w:lang w:val="ru-RU"/>
    </w:rPr>
  </w:style>
  <w:style w:type="character" w:customStyle="1" w:styleId="ListLabel10">
    <w:name w:val="ListLabel 10"/>
    <w:rsid w:val="006B3AD3"/>
    <w:rPr>
      <w:color w:val="00000A"/>
    </w:rPr>
  </w:style>
  <w:style w:type="character" w:customStyle="1" w:styleId="ListLabel11">
    <w:name w:val="ListLabel 11"/>
    <w:rsid w:val="006B3AD3"/>
    <w:rPr>
      <w:b/>
      <w:color w:val="00000A"/>
    </w:rPr>
  </w:style>
  <w:style w:type="character" w:customStyle="1" w:styleId="ListLabel12">
    <w:name w:val="ListLabel 12"/>
    <w:rsid w:val="006B3AD3"/>
    <w:rPr>
      <w:rFonts w:eastAsia="MS Mincho"/>
      <w:i/>
    </w:rPr>
  </w:style>
  <w:style w:type="character" w:customStyle="1" w:styleId="ListLabel13">
    <w:name w:val="ListLabel 13"/>
    <w:rsid w:val="006B3AD3"/>
    <w:rPr>
      <w:color w:val="00000A"/>
      <w:sz w:val="28"/>
      <w:szCs w:val="28"/>
    </w:rPr>
  </w:style>
  <w:style w:type="character" w:customStyle="1" w:styleId="ListLabel14">
    <w:name w:val="ListLabel 14"/>
    <w:rsid w:val="006B3AD3"/>
    <w:rPr>
      <w:color w:val="000000"/>
    </w:rPr>
  </w:style>
  <w:style w:type="character" w:customStyle="1" w:styleId="Internetlink">
    <w:name w:val="Internet link"/>
    <w:rsid w:val="006B3AD3"/>
    <w:rPr>
      <w:color w:val="0000FF"/>
      <w:u w:val="single"/>
    </w:rPr>
  </w:style>
  <w:style w:type="character" w:customStyle="1" w:styleId="FootnoteSymbol">
    <w:name w:val="Footnote Symbol"/>
    <w:rsid w:val="006B3AD3"/>
    <w:rPr>
      <w:position w:val="0"/>
      <w:vertAlign w:val="superscript"/>
    </w:rPr>
  </w:style>
  <w:style w:type="character" w:customStyle="1" w:styleId="EndnoteSymbol">
    <w:name w:val="Endnote Symbol"/>
    <w:basedOn w:val="10"/>
    <w:rsid w:val="006B3AD3"/>
    <w:rPr>
      <w:position w:val="0"/>
      <w:vertAlign w:val="superscript"/>
    </w:rPr>
  </w:style>
  <w:style w:type="character" w:customStyle="1" w:styleId="afffa">
    <w:name w:val="Название Знак"/>
    <w:basedOn w:val="a2"/>
    <w:rsid w:val="006B3AD3"/>
  </w:style>
  <w:style w:type="character" w:customStyle="1" w:styleId="ConsNonformat0">
    <w:name w:val="ConsNonformat Знак"/>
    <w:rsid w:val="006B3AD3"/>
  </w:style>
  <w:style w:type="character" w:customStyle="1" w:styleId="FontStyle20">
    <w:name w:val="Font Style20"/>
    <w:basedOn w:val="a2"/>
    <w:rsid w:val="006B3AD3"/>
  </w:style>
  <w:style w:type="character" w:customStyle="1" w:styleId="afffb">
    <w:name w:val="Основной текст_"/>
    <w:basedOn w:val="a2"/>
    <w:uiPriority w:val="99"/>
    <w:rsid w:val="006B3AD3"/>
  </w:style>
  <w:style w:type="character" w:customStyle="1" w:styleId="NumberingSymbols">
    <w:name w:val="Numbering Symbols"/>
    <w:rsid w:val="006B3AD3"/>
  </w:style>
  <w:style w:type="character" w:customStyle="1" w:styleId="BulletSymbols">
    <w:name w:val="Bullet Symbols"/>
    <w:rsid w:val="006B3AD3"/>
    <w:rPr>
      <w:rFonts w:ascii="OpenSymbol" w:eastAsia="OpenSymbol" w:hAnsi="OpenSymbol" w:cs="OpenSymbol"/>
    </w:rPr>
  </w:style>
  <w:style w:type="numbering" w:customStyle="1" w:styleId="WWNum1">
    <w:name w:val="WWNum1"/>
    <w:basedOn w:val="a4"/>
    <w:rsid w:val="006B3AD3"/>
    <w:pPr>
      <w:numPr>
        <w:numId w:val="22"/>
      </w:numPr>
    </w:pPr>
  </w:style>
  <w:style w:type="numbering" w:customStyle="1" w:styleId="WWNum2">
    <w:name w:val="WWNum2"/>
    <w:basedOn w:val="a4"/>
    <w:rsid w:val="006B3AD3"/>
    <w:pPr>
      <w:numPr>
        <w:numId w:val="23"/>
      </w:numPr>
    </w:pPr>
  </w:style>
  <w:style w:type="numbering" w:customStyle="1" w:styleId="WWNum3">
    <w:name w:val="WWNum3"/>
    <w:basedOn w:val="a4"/>
    <w:rsid w:val="006B3AD3"/>
    <w:pPr>
      <w:numPr>
        <w:numId w:val="24"/>
      </w:numPr>
    </w:pPr>
  </w:style>
  <w:style w:type="numbering" w:customStyle="1" w:styleId="WWNum4">
    <w:name w:val="WWNum4"/>
    <w:basedOn w:val="a4"/>
    <w:rsid w:val="006B3AD3"/>
    <w:pPr>
      <w:numPr>
        <w:numId w:val="25"/>
      </w:numPr>
    </w:pPr>
  </w:style>
  <w:style w:type="numbering" w:customStyle="1" w:styleId="WWNum5">
    <w:name w:val="WWNum5"/>
    <w:basedOn w:val="a4"/>
    <w:rsid w:val="006B3AD3"/>
    <w:pPr>
      <w:numPr>
        <w:numId w:val="26"/>
      </w:numPr>
    </w:pPr>
  </w:style>
  <w:style w:type="numbering" w:customStyle="1" w:styleId="WWNum6">
    <w:name w:val="WWNum6"/>
    <w:basedOn w:val="a4"/>
    <w:rsid w:val="006B3AD3"/>
    <w:pPr>
      <w:numPr>
        <w:numId w:val="27"/>
      </w:numPr>
    </w:pPr>
  </w:style>
  <w:style w:type="numbering" w:customStyle="1" w:styleId="WWNum7">
    <w:name w:val="WWNum7"/>
    <w:basedOn w:val="a4"/>
    <w:rsid w:val="006B3AD3"/>
    <w:pPr>
      <w:numPr>
        <w:numId w:val="28"/>
      </w:numPr>
    </w:pPr>
  </w:style>
  <w:style w:type="numbering" w:customStyle="1" w:styleId="WWNum8">
    <w:name w:val="WWNum8"/>
    <w:basedOn w:val="a4"/>
    <w:rsid w:val="006B3AD3"/>
    <w:pPr>
      <w:numPr>
        <w:numId w:val="29"/>
      </w:numPr>
    </w:pPr>
  </w:style>
  <w:style w:type="numbering" w:customStyle="1" w:styleId="WWNum9">
    <w:name w:val="WWNum9"/>
    <w:basedOn w:val="a4"/>
    <w:rsid w:val="006B3AD3"/>
    <w:pPr>
      <w:numPr>
        <w:numId w:val="30"/>
      </w:numPr>
    </w:pPr>
  </w:style>
  <w:style w:type="numbering" w:customStyle="1" w:styleId="WWNum10">
    <w:name w:val="WWNum10"/>
    <w:basedOn w:val="a4"/>
    <w:rsid w:val="006B3AD3"/>
    <w:pPr>
      <w:numPr>
        <w:numId w:val="31"/>
      </w:numPr>
    </w:pPr>
  </w:style>
  <w:style w:type="numbering" w:customStyle="1" w:styleId="WWNum11">
    <w:name w:val="WWNum11"/>
    <w:basedOn w:val="a4"/>
    <w:rsid w:val="006B3AD3"/>
    <w:pPr>
      <w:numPr>
        <w:numId w:val="32"/>
      </w:numPr>
    </w:pPr>
  </w:style>
  <w:style w:type="numbering" w:customStyle="1" w:styleId="WWNum12">
    <w:name w:val="WWNum12"/>
    <w:basedOn w:val="a4"/>
    <w:rsid w:val="006B3AD3"/>
    <w:pPr>
      <w:numPr>
        <w:numId w:val="33"/>
      </w:numPr>
    </w:pPr>
  </w:style>
  <w:style w:type="numbering" w:customStyle="1" w:styleId="WWNum13">
    <w:name w:val="WWNum13"/>
    <w:basedOn w:val="a4"/>
    <w:rsid w:val="006B3AD3"/>
    <w:pPr>
      <w:numPr>
        <w:numId w:val="34"/>
      </w:numPr>
    </w:pPr>
  </w:style>
  <w:style w:type="numbering" w:customStyle="1" w:styleId="WWNum14">
    <w:name w:val="WWNum14"/>
    <w:basedOn w:val="a4"/>
    <w:rsid w:val="006B3AD3"/>
    <w:pPr>
      <w:numPr>
        <w:numId w:val="35"/>
      </w:numPr>
    </w:pPr>
  </w:style>
  <w:style w:type="numbering" w:customStyle="1" w:styleId="WWNum15">
    <w:name w:val="WWNum15"/>
    <w:basedOn w:val="a4"/>
    <w:rsid w:val="006B3AD3"/>
    <w:pPr>
      <w:numPr>
        <w:numId w:val="36"/>
      </w:numPr>
    </w:pPr>
  </w:style>
  <w:style w:type="numbering" w:customStyle="1" w:styleId="WWNum16">
    <w:name w:val="WWNum16"/>
    <w:basedOn w:val="a4"/>
    <w:rsid w:val="006B3AD3"/>
    <w:pPr>
      <w:numPr>
        <w:numId w:val="37"/>
      </w:numPr>
    </w:pPr>
  </w:style>
  <w:style w:type="numbering" w:customStyle="1" w:styleId="WWNum17">
    <w:name w:val="WWNum17"/>
    <w:basedOn w:val="a4"/>
    <w:rsid w:val="006B3AD3"/>
    <w:pPr>
      <w:numPr>
        <w:numId w:val="38"/>
      </w:numPr>
    </w:pPr>
  </w:style>
  <w:style w:type="numbering" w:customStyle="1" w:styleId="WWNum18">
    <w:name w:val="WWNum18"/>
    <w:basedOn w:val="a4"/>
    <w:rsid w:val="006B3AD3"/>
    <w:pPr>
      <w:numPr>
        <w:numId w:val="39"/>
      </w:numPr>
    </w:pPr>
  </w:style>
  <w:style w:type="numbering" w:customStyle="1" w:styleId="WWNum19">
    <w:name w:val="WWNum19"/>
    <w:basedOn w:val="a4"/>
    <w:rsid w:val="006B3AD3"/>
    <w:pPr>
      <w:numPr>
        <w:numId w:val="73"/>
      </w:numPr>
    </w:pPr>
  </w:style>
  <w:style w:type="numbering" w:customStyle="1" w:styleId="WWNum20">
    <w:name w:val="WWNum20"/>
    <w:basedOn w:val="a4"/>
    <w:rsid w:val="006B3AD3"/>
    <w:pPr>
      <w:numPr>
        <w:numId w:val="40"/>
      </w:numPr>
    </w:pPr>
  </w:style>
  <w:style w:type="numbering" w:customStyle="1" w:styleId="WWNum21">
    <w:name w:val="WWNum21"/>
    <w:basedOn w:val="a4"/>
    <w:rsid w:val="006B3AD3"/>
    <w:pPr>
      <w:numPr>
        <w:numId w:val="41"/>
      </w:numPr>
    </w:pPr>
  </w:style>
  <w:style w:type="numbering" w:customStyle="1" w:styleId="WWNum22">
    <w:name w:val="WWNum22"/>
    <w:basedOn w:val="a4"/>
    <w:rsid w:val="006B3AD3"/>
    <w:pPr>
      <w:numPr>
        <w:numId w:val="42"/>
      </w:numPr>
    </w:pPr>
  </w:style>
  <w:style w:type="numbering" w:customStyle="1" w:styleId="WWNum23">
    <w:name w:val="WWNum23"/>
    <w:basedOn w:val="a4"/>
    <w:rsid w:val="006B3AD3"/>
    <w:pPr>
      <w:numPr>
        <w:numId w:val="43"/>
      </w:numPr>
    </w:pPr>
  </w:style>
  <w:style w:type="numbering" w:customStyle="1" w:styleId="WWNum24">
    <w:name w:val="WWNum24"/>
    <w:basedOn w:val="a4"/>
    <w:rsid w:val="006B3AD3"/>
    <w:pPr>
      <w:numPr>
        <w:numId w:val="72"/>
      </w:numPr>
    </w:pPr>
  </w:style>
  <w:style w:type="numbering" w:customStyle="1" w:styleId="WWNum25">
    <w:name w:val="WWNum25"/>
    <w:basedOn w:val="a4"/>
    <w:rsid w:val="006B3AD3"/>
    <w:pPr>
      <w:numPr>
        <w:numId w:val="44"/>
      </w:numPr>
    </w:pPr>
  </w:style>
  <w:style w:type="numbering" w:customStyle="1" w:styleId="WWNum26">
    <w:name w:val="WWNum26"/>
    <w:basedOn w:val="a4"/>
    <w:rsid w:val="006B3AD3"/>
    <w:pPr>
      <w:numPr>
        <w:numId w:val="45"/>
      </w:numPr>
    </w:pPr>
  </w:style>
  <w:style w:type="numbering" w:customStyle="1" w:styleId="WWNum27">
    <w:name w:val="WWNum27"/>
    <w:basedOn w:val="a4"/>
    <w:rsid w:val="006B3AD3"/>
    <w:pPr>
      <w:numPr>
        <w:numId w:val="46"/>
      </w:numPr>
    </w:pPr>
  </w:style>
  <w:style w:type="numbering" w:customStyle="1" w:styleId="WWNum28">
    <w:name w:val="WWNum28"/>
    <w:basedOn w:val="a4"/>
    <w:rsid w:val="006B3AD3"/>
    <w:pPr>
      <w:numPr>
        <w:numId w:val="47"/>
      </w:numPr>
    </w:pPr>
  </w:style>
  <w:style w:type="numbering" w:customStyle="1" w:styleId="WWNum29">
    <w:name w:val="WWNum29"/>
    <w:basedOn w:val="a4"/>
    <w:rsid w:val="006B3AD3"/>
    <w:pPr>
      <w:numPr>
        <w:numId w:val="48"/>
      </w:numPr>
    </w:pPr>
  </w:style>
  <w:style w:type="numbering" w:customStyle="1" w:styleId="WWNum30">
    <w:name w:val="WWNum30"/>
    <w:basedOn w:val="a4"/>
    <w:rsid w:val="006B3AD3"/>
    <w:pPr>
      <w:numPr>
        <w:numId w:val="49"/>
      </w:numPr>
    </w:pPr>
  </w:style>
  <w:style w:type="numbering" w:customStyle="1" w:styleId="WWNum31">
    <w:name w:val="WWNum31"/>
    <w:basedOn w:val="a4"/>
    <w:rsid w:val="006B3AD3"/>
    <w:pPr>
      <w:numPr>
        <w:numId w:val="50"/>
      </w:numPr>
    </w:pPr>
  </w:style>
  <w:style w:type="numbering" w:customStyle="1" w:styleId="WWNum32">
    <w:name w:val="WWNum32"/>
    <w:basedOn w:val="a4"/>
    <w:rsid w:val="006B3AD3"/>
    <w:pPr>
      <w:numPr>
        <w:numId w:val="51"/>
      </w:numPr>
    </w:pPr>
  </w:style>
  <w:style w:type="numbering" w:customStyle="1" w:styleId="WWNum33">
    <w:name w:val="WWNum33"/>
    <w:basedOn w:val="a4"/>
    <w:rsid w:val="006B3AD3"/>
    <w:pPr>
      <w:numPr>
        <w:numId w:val="52"/>
      </w:numPr>
    </w:pPr>
  </w:style>
  <w:style w:type="numbering" w:customStyle="1" w:styleId="WWNum34">
    <w:name w:val="WWNum34"/>
    <w:basedOn w:val="a4"/>
    <w:rsid w:val="006B3AD3"/>
    <w:pPr>
      <w:numPr>
        <w:numId w:val="53"/>
      </w:numPr>
    </w:pPr>
  </w:style>
  <w:style w:type="numbering" w:customStyle="1" w:styleId="WWNum35">
    <w:name w:val="WWNum35"/>
    <w:basedOn w:val="a4"/>
    <w:rsid w:val="006B3AD3"/>
    <w:pPr>
      <w:numPr>
        <w:numId w:val="54"/>
      </w:numPr>
    </w:pPr>
  </w:style>
  <w:style w:type="numbering" w:customStyle="1" w:styleId="WWNum36">
    <w:name w:val="WWNum36"/>
    <w:basedOn w:val="a4"/>
    <w:rsid w:val="006B3AD3"/>
    <w:pPr>
      <w:numPr>
        <w:numId w:val="55"/>
      </w:numPr>
    </w:pPr>
  </w:style>
  <w:style w:type="numbering" w:customStyle="1" w:styleId="WWNum37">
    <w:name w:val="WWNum37"/>
    <w:basedOn w:val="a4"/>
    <w:rsid w:val="006B3AD3"/>
    <w:pPr>
      <w:numPr>
        <w:numId w:val="56"/>
      </w:numPr>
    </w:pPr>
  </w:style>
  <w:style w:type="numbering" w:customStyle="1" w:styleId="WWNum38">
    <w:name w:val="WWNum38"/>
    <w:basedOn w:val="a4"/>
    <w:rsid w:val="006B3AD3"/>
    <w:pPr>
      <w:numPr>
        <w:numId w:val="57"/>
      </w:numPr>
    </w:pPr>
  </w:style>
  <w:style w:type="numbering" w:customStyle="1" w:styleId="WWNum39">
    <w:name w:val="WWNum39"/>
    <w:basedOn w:val="a4"/>
    <w:rsid w:val="006B3AD3"/>
    <w:pPr>
      <w:numPr>
        <w:numId w:val="58"/>
      </w:numPr>
    </w:pPr>
  </w:style>
  <w:style w:type="numbering" w:customStyle="1" w:styleId="WWNum40">
    <w:name w:val="WWNum40"/>
    <w:basedOn w:val="a4"/>
    <w:rsid w:val="006B3AD3"/>
    <w:pPr>
      <w:numPr>
        <w:numId w:val="59"/>
      </w:numPr>
    </w:pPr>
  </w:style>
  <w:style w:type="numbering" w:customStyle="1" w:styleId="WWNum41">
    <w:name w:val="WWNum41"/>
    <w:basedOn w:val="a4"/>
    <w:rsid w:val="006B3AD3"/>
    <w:pPr>
      <w:numPr>
        <w:numId w:val="60"/>
      </w:numPr>
    </w:pPr>
  </w:style>
  <w:style w:type="numbering" w:customStyle="1" w:styleId="WWNum42">
    <w:name w:val="WWNum42"/>
    <w:basedOn w:val="a4"/>
    <w:rsid w:val="006B3AD3"/>
    <w:pPr>
      <w:numPr>
        <w:numId w:val="61"/>
      </w:numPr>
    </w:pPr>
  </w:style>
  <w:style w:type="numbering" w:customStyle="1" w:styleId="WWNum43">
    <w:name w:val="WWNum43"/>
    <w:basedOn w:val="a4"/>
    <w:rsid w:val="006B3AD3"/>
    <w:pPr>
      <w:numPr>
        <w:numId w:val="62"/>
      </w:numPr>
    </w:pPr>
  </w:style>
  <w:style w:type="numbering" w:customStyle="1" w:styleId="WWNum44">
    <w:name w:val="WWNum44"/>
    <w:basedOn w:val="a4"/>
    <w:rsid w:val="006B3AD3"/>
    <w:pPr>
      <w:numPr>
        <w:numId w:val="63"/>
      </w:numPr>
    </w:pPr>
  </w:style>
  <w:style w:type="numbering" w:customStyle="1" w:styleId="WWNum45">
    <w:name w:val="WWNum45"/>
    <w:basedOn w:val="a4"/>
    <w:rsid w:val="006B3AD3"/>
    <w:pPr>
      <w:numPr>
        <w:numId w:val="64"/>
      </w:numPr>
    </w:pPr>
  </w:style>
  <w:style w:type="numbering" w:customStyle="1" w:styleId="WWNum46">
    <w:name w:val="WWNum46"/>
    <w:basedOn w:val="a4"/>
    <w:rsid w:val="006B3AD3"/>
    <w:pPr>
      <w:numPr>
        <w:numId w:val="65"/>
      </w:numPr>
    </w:pPr>
  </w:style>
  <w:style w:type="numbering" w:customStyle="1" w:styleId="WWNum47">
    <w:name w:val="WWNum47"/>
    <w:basedOn w:val="a4"/>
    <w:rsid w:val="006B3AD3"/>
    <w:pPr>
      <w:numPr>
        <w:numId w:val="66"/>
      </w:numPr>
    </w:pPr>
  </w:style>
  <w:style w:type="numbering" w:customStyle="1" w:styleId="WWNum48">
    <w:name w:val="WWNum48"/>
    <w:basedOn w:val="a4"/>
    <w:rsid w:val="006B3AD3"/>
    <w:pPr>
      <w:numPr>
        <w:numId w:val="67"/>
      </w:numPr>
    </w:pPr>
  </w:style>
  <w:style w:type="numbering" w:customStyle="1" w:styleId="WWNum49">
    <w:name w:val="WWNum49"/>
    <w:basedOn w:val="a4"/>
    <w:rsid w:val="006B3AD3"/>
    <w:pPr>
      <w:numPr>
        <w:numId w:val="68"/>
      </w:numPr>
    </w:pPr>
  </w:style>
  <w:style w:type="numbering" w:customStyle="1" w:styleId="WWNum50">
    <w:name w:val="WWNum50"/>
    <w:basedOn w:val="a4"/>
    <w:rsid w:val="006B3AD3"/>
    <w:pPr>
      <w:numPr>
        <w:numId w:val="69"/>
      </w:numPr>
    </w:pPr>
  </w:style>
  <w:style w:type="numbering" w:customStyle="1" w:styleId="WWNum51">
    <w:name w:val="WWNum51"/>
    <w:basedOn w:val="a4"/>
    <w:rsid w:val="006B3AD3"/>
    <w:pPr>
      <w:numPr>
        <w:numId w:val="70"/>
      </w:numPr>
    </w:pPr>
  </w:style>
  <w:style w:type="numbering" w:customStyle="1" w:styleId="WWNum52">
    <w:name w:val="WWNum52"/>
    <w:basedOn w:val="a4"/>
    <w:rsid w:val="006B3AD3"/>
    <w:pPr>
      <w:numPr>
        <w:numId w:val="71"/>
      </w:numPr>
    </w:pPr>
  </w:style>
  <w:style w:type="character" w:customStyle="1" w:styleId="1b">
    <w:name w:val="Верхний колонтитул Знак1"/>
    <w:basedOn w:val="a2"/>
    <w:link w:val="afd"/>
    <w:uiPriority w:val="99"/>
    <w:rsid w:val="006B3AD3"/>
    <w:rPr>
      <w:sz w:val="24"/>
      <w:szCs w:val="24"/>
      <w:lang w:eastAsia="ar-SA"/>
    </w:rPr>
  </w:style>
  <w:style w:type="character" w:customStyle="1" w:styleId="1d">
    <w:name w:val="Нижний колонтитул Знак1"/>
    <w:basedOn w:val="a2"/>
    <w:link w:val="aff"/>
    <w:uiPriority w:val="99"/>
    <w:rsid w:val="006B3AD3"/>
    <w:rPr>
      <w:rFonts w:eastAsia="MS Mincho"/>
      <w:spacing w:val="-2"/>
      <w:sz w:val="24"/>
      <w:szCs w:val="24"/>
      <w:lang w:eastAsia="ar-SA"/>
    </w:rPr>
  </w:style>
  <w:style w:type="character" w:customStyle="1" w:styleId="112">
    <w:name w:val="Заголовок 1 Знак1"/>
    <w:basedOn w:val="a2"/>
    <w:uiPriority w:val="9"/>
    <w:rsid w:val="006B3AD3"/>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6B3AD3"/>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6B3AD3"/>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6B3AD3"/>
    <w:rPr>
      <w:rFonts w:ascii="Calibri" w:eastAsia="Times New Roman" w:hAnsi="Calibri" w:cs="Times New Roman"/>
      <w:b/>
      <w:bCs/>
      <w:kern w:val="3"/>
      <w:sz w:val="28"/>
      <w:szCs w:val="28"/>
    </w:rPr>
  </w:style>
  <w:style w:type="character" w:customStyle="1" w:styleId="1c">
    <w:name w:val="Основной текст с отступом Знак1"/>
    <w:basedOn w:val="a2"/>
    <w:link w:val="afe"/>
    <w:rsid w:val="006B3AD3"/>
    <w:rPr>
      <w:sz w:val="28"/>
      <w:lang w:eastAsia="ar-SA"/>
    </w:rPr>
  </w:style>
  <w:style w:type="character" w:customStyle="1" w:styleId="1f1">
    <w:name w:val="Подзаголовок Знак1"/>
    <w:basedOn w:val="a2"/>
    <w:link w:val="aff3"/>
    <w:locked/>
    <w:rsid w:val="006B3AD3"/>
    <w:rPr>
      <w:b/>
      <w:bCs/>
      <w:sz w:val="24"/>
      <w:szCs w:val="24"/>
      <w:lang w:eastAsia="ar-SA"/>
    </w:rPr>
  </w:style>
  <w:style w:type="character" w:customStyle="1" w:styleId="1f3">
    <w:name w:val="Тема примечания Знак1"/>
    <w:basedOn w:val="aa"/>
    <w:link w:val="aff6"/>
    <w:rsid w:val="006B3AD3"/>
    <w:rPr>
      <w:b/>
      <w:bCs/>
    </w:rPr>
  </w:style>
  <w:style w:type="character" w:customStyle="1" w:styleId="1f4">
    <w:name w:val="Текст выноски Знак1"/>
    <w:basedOn w:val="a2"/>
    <w:link w:val="aff7"/>
    <w:locked/>
    <w:rsid w:val="006B3AD3"/>
    <w:rPr>
      <w:rFonts w:ascii="Tahoma" w:hAnsi="Tahoma"/>
      <w:sz w:val="16"/>
      <w:szCs w:val="16"/>
      <w:lang w:eastAsia="ar-SA"/>
    </w:rPr>
  </w:style>
  <w:style w:type="character" w:customStyle="1" w:styleId="1fc">
    <w:name w:val="Текст концевой сноски Знак1"/>
    <w:basedOn w:val="a2"/>
    <w:link w:val="affd"/>
    <w:locked/>
    <w:rsid w:val="006B3AD3"/>
    <w:rPr>
      <w:lang w:eastAsia="ar-SA"/>
    </w:rPr>
  </w:style>
  <w:style w:type="character" w:customStyle="1" w:styleId="215">
    <w:name w:val="Основной текст 2 Знак1"/>
    <w:basedOn w:val="a2"/>
    <w:link w:val="28"/>
    <w:locked/>
    <w:rsid w:val="006B3AD3"/>
    <w:rPr>
      <w:kern w:val="3"/>
      <w:sz w:val="24"/>
      <w:szCs w:val="24"/>
      <w:lang w:eastAsia="ar-SA"/>
    </w:rPr>
  </w:style>
  <w:style w:type="character" w:styleId="afffc">
    <w:name w:val="Strong"/>
    <w:basedOn w:val="a2"/>
    <w:uiPriority w:val="22"/>
    <w:qFormat/>
    <w:rsid w:val="006B3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olozhaninMIU@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F12E82-E7ED-4CB7-9E73-9ED5B979AFC6}">
  <ds:schemaRefs>
    <ds:schemaRef ds:uri="http://schemas.openxmlformats.org/officeDocument/2006/bibliography"/>
  </ds:schemaRefs>
</ds:datastoreItem>
</file>

<file path=customXml/itemProps4.xml><?xml version="1.0" encoding="utf-8"?>
<ds:datastoreItem xmlns:ds="http://schemas.openxmlformats.org/officeDocument/2006/customXml" ds:itemID="{ADE61B81-AFC1-458A-B6F7-65A65D29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78</Pages>
  <Words>24028</Words>
  <Characters>136964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160671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65</cp:revision>
  <cp:lastPrinted>2016-09-21T17:26:00Z</cp:lastPrinted>
  <dcterms:created xsi:type="dcterms:W3CDTF">2018-05-28T06:57:00Z</dcterms:created>
  <dcterms:modified xsi:type="dcterms:W3CDTF">2018-10-31T13:04:00Z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