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tblInd w:w="-601" w:type="dxa"/>
        <w:tblLook w:val="01E0"/>
      </w:tblPr>
      <w:tblGrid>
        <w:gridCol w:w="5244"/>
        <w:gridCol w:w="5104"/>
      </w:tblGrid>
      <w:tr w:rsidR="00363509" w:rsidRPr="00792DB4" w:rsidTr="00B07973">
        <w:trPr>
          <w:trHeight w:val="3260"/>
        </w:trPr>
        <w:tc>
          <w:tcPr>
            <w:tcW w:w="5244" w:type="dxa"/>
          </w:tcPr>
          <w:p w:rsidR="00363509" w:rsidRPr="00620008" w:rsidRDefault="00CB17CF" w:rsidP="00620008">
            <w:pPr>
              <w:rPr>
                <w:szCs w:val="28"/>
              </w:rPr>
            </w:pPr>
            <w:r>
              <w:rPr>
                <w:noProof/>
                <w:szCs w:val="28"/>
              </w:rPr>
              <w:pict>
                <v:group id="_x0000_s1026" style="position:absolute;margin-left:-7.3pt;margin-top:-9pt;width:232.7pt;height:207.35pt;z-index:251660288" coordorigin="1039,724" coordsize="5203,4215">
                  <v:group id="Group 3" o:spid="_x0000_s1027" style="position:absolute;left:1039;top:724;width:2870;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27;top:1587;width:5115;height:33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style="mso-next-textbox:#Text Box 18">
                      <w:txbxContent>
                        <w:p w:rsidR="00B07973" w:rsidRPr="00A03F47" w:rsidRDefault="00B07973" w:rsidP="00363509">
                          <w:pPr>
                            <w:rPr>
                              <w:b/>
                              <w:sz w:val="20"/>
                              <w:szCs w:val="20"/>
                            </w:rPr>
                          </w:pPr>
                          <w:r w:rsidRPr="00A03F47">
                            <w:rPr>
                              <w:b/>
                              <w:spacing w:val="-2"/>
                              <w:sz w:val="20"/>
                              <w:szCs w:val="20"/>
                            </w:rPr>
                            <w:t xml:space="preserve">Филиал ПАО «ТрансКонтейнер» </w:t>
                          </w:r>
                          <w:r w:rsidRPr="00A03F47">
                            <w:rPr>
                              <w:b/>
                              <w:sz w:val="20"/>
                              <w:szCs w:val="20"/>
                            </w:rPr>
                            <w:br/>
                            <w:t>на Дальневосточной железной дороге</w:t>
                          </w:r>
                        </w:p>
                        <w:p w:rsidR="00B07973" w:rsidRPr="00EE10A1" w:rsidRDefault="00B07973" w:rsidP="00363509">
                          <w:pPr>
                            <w:rPr>
                              <w:sz w:val="20"/>
                              <w:szCs w:val="20"/>
                            </w:rPr>
                          </w:pPr>
                          <w:r w:rsidRPr="00A03F47">
                            <w:rPr>
                              <w:sz w:val="20"/>
                              <w:szCs w:val="20"/>
                            </w:rPr>
                            <w:t>680000, Хабаровский край.</w:t>
                          </w:r>
                          <w:r w:rsidRPr="00A03F47">
                            <w:rPr>
                              <w:sz w:val="20"/>
                              <w:szCs w:val="20"/>
                            </w:rPr>
                            <w:br/>
                            <w:t>г. Хабар</w:t>
                          </w:r>
                          <w:r w:rsidR="00EE10A1">
                            <w:rPr>
                              <w:sz w:val="20"/>
                              <w:szCs w:val="20"/>
                            </w:rPr>
                            <w:t>овск, ул</w:t>
                          </w:r>
                          <w:proofErr w:type="gramStart"/>
                          <w:r w:rsidR="00EE10A1">
                            <w:rPr>
                              <w:sz w:val="20"/>
                              <w:szCs w:val="20"/>
                            </w:rPr>
                            <w:t>.Д</w:t>
                          </w:r>
                          <w:proofErr w:type="gramEnd"/>
                          <w:r w:rsidR="00EE10A1">
                            <w:rPr>
                              <w:sz w:val="20"/>
                              <w:szCs w:val="20"/>
                            </w:rPr>
                            <w:t>зержинского, 65</w:t>
                          </w:r>
                        </w:p>
                        <w:p w:rsidR="00B07973" w:rsidRPr="00A03F47" w:rsidRDefault="00B07973" w:rsidP="00363509">
                          <w:pPr>
                            <w:spacing w:before="20"/>
                            <w:rPr>
                              <w:sz w:val="20"/>
                              <w:szCs w:val="20"/>
                            </w:rPr>
                          </w:pPr>
                          <w:r w:rsidRPr="00A03F47">
                            <w:rPr>
                              <w:sz w:val="20"/>
                              <w:szCs w:val="20"/>
                            </w:rPr>
                            <w:t xml:space="preserve">телефон: +7 </w:t>
                          </w:r>
                          <w:r w:rsidRPr="00A03F47">
                            <w:rPr>
                              <w:position w:val="2"/>
                              <w:sz w:val="20"/>
                              <w:szCs w:val="20"/>
                            </w:rPr>
                            <w:t>(4212)</w:t>
                          </w:r>
                          <w:r w:rsidRPr="00A03F47">
                            <w:rPr>
                              <w:sz w:val="20"/>
                              <w:szCs w:val="20"/>
                            </w:rPr>
                            <w:t xml:space="preserve"> 45-12-10, </w:t>
                          </w:r>
                        </w:p>
                        <w:p w:rsidR="00B07973" w:rsidRPr="00A03F47" w:rsidRDefault="00B07973" w:rsidP="00EB34B1">
                          <w:pPr>
                            <w:spacing w:before="20"/>
                            <w:rPr>
                              <w:sz w:val="20"/>
                              <w:szCs w:val="20"/>
                            </w:rPr>
                          </w:pPr>
                          <w:r w:rsidRPr="00A03F47">
                            <w:rPr>
                              <w:sz w:val="20"/>
                              <w:szCs w:val="20"/>
                            </w:rPr>
                            <w:t xml:space="preserve">факс: +7 </w:t>
                          </w:r>
                          <w:r w:rsidRPr="00A03F47">
                            <w:rPr>
                              <w:position w:val="2"/>
                              <w:sz w:val="20"/>
                              <w:szCs w:val="20"/>
                            </w:rPr>
                            <w:t>(4212)</w:t>
                          </w:r>
                          <w:r w:rsidRPr="00A03F47">
                            <w:rPr>
                              <w:sz w:val="20"/>
                              <w:szCs w:val="20"/>
                            </w:rPr>
                            <w:t xml:space="preserve"> 38-55-08</w:t>
                          </w:r>
                        </w:p>
                        <w:p w:rsidR="00B07973" w:rsidRPr="005E5332" w:rsidRDefault="00B07973" w:rsidP="00EB34B1">
                          <w:pPr>
                            <w:spacing w:before="20"/>
                            <w:rPr>
                              <w:sz w:val="20"/>
                              <w:szCs w:val="20"/>
                            </w:rPr>
                          </w:pPr>
                          <w:r w:rsidRPr="00EE10A1">
                            <w:rPr>
                              <w:sz w:val="20"/>
                              <w:szCs w:val="20"/>
                              <w:lang w:val="en-US"/>
                            </w:rPr>
                            <w:t>www</w:t>
                          </w:r>
                          <w:r w:rsidRPr="00EE10A1">
                            <w:rPr>
                              <w:sz w:val="20"/>
                              <w:szCs w:val="20"/>
                            </w:rPr>
                            <w:t>.</w:t>
                          </w:r>
                          <w:proofErr w:type="spellStart"/>
                          <w:r w:rsidRPr="00EE10A1">
                            <w:rPr>
                              <w:sz w:val="20"/>
                              <w:szCs w:val="20"/>
                              <w:lang w:val="en-US"/>
                            </w:rPr>
                            <w:t>trcont</w:t>
                          </w:r>
                          <w:proofErr w:type="spellEnd"/>
                          <w:r w:rsidRPr="00EE10A1">
                            <w:rPr>
                              <w:sz w:val="20"/>
                              <w:szCs w:val="20"/>
                            </w:rPr>
                            <w:t>.</w:t>
                          </w:r>
                          <w:r w:rsidR="00EE10A1">
                            <w:rPr>
                              <w:sz w:val="20"/>
                              <w:szCs w:val="20"/>
                              <w:lang w:val="en-US"/>
                            </w:rPr>
                            <w:t>com</w:t>
                          </w:r>
                          <w:r w:rsidRPr="005E5332">
                            <w:rPr>
                              <w:sz w:val="20"/>
                              <w:szCs w:val="20"/>
                            </w:rPr>
                            <w:t xml:space="preserve">                                                                            </w:t>
                          </w:r>
                        </w:p>
                        <w:p w:rsidR="00B07973" w:rsidRPr="00576257" w:rsidRDefault="00B07973" w:rsidP="00363509">
                          <w:pPr>
                            <w:rPr>
                              <w:rFonts w:ascii="Arial" w:hAnsi="Arial" w:cs="Arial"/>
                              <w:sz w:val="20"/>
                            </w:rPr>
                          </w:pPr>
                        </w:p>
                        <w:p w:rsidR="00B07973" w:rsidRPr="005E5332" w:rsidRDefault="00B07973" w:rsidP="00363509">
                          <w:pPr>
                            <w:rPr>
                              <w:sz w:val="20"/>
                            </w:rPr>
                          </w:pPr>
                          <w:r w:rsidRPr="005E5332">
                            <w:rPr>
                              <w:sz w:val="20"/>
                            </w:rPr>
                            <w:t>_______    № _______________________</w:t>
                          </w:r>
                        </w:p>
                      </w:txbxContent>
                    </v:textbox>
                  </v:shape>
                </v:group>
              </w:pict>
            </w:r>
          </w:p>
        </w:tc>
        <w:tc>
          <w:tcPr>
            <w:tcW w:w="5104" w:type="dxa"/>
          </w:tcPr>
          <w:p w:rsidR="00363509" w:rsidRPr="00792DB4" w:rsidRDefault="00363509" w:rsidP="00207AF5">
            <w:pPr>
              <w:ind w:left="744"/>
              <w:jc w:val="both"/>
              <w:rPr>
                <w:szCs w:val="28"/>
              </w:rPr>
            </w:pPr>
          </w:p>
          <w:p w:rsidR="00363509" w:rsidRPr="00792DB4" w:rsidRDefault="00363509" w:rsidP="00207AF5">
            <w:pPr>
              <w:ind w:left="744"/>
              <w:jc w:val="both"/>
              <w:rPr>
                <w:szCs w:val="28"/>
              </w:rPr>
            </w:pPr>
          </w:p>
          <w:p w:rsidR="00363509" w:rsidRPr="00792DB4" w:rsidRDefault="00363509" w:rsidP="00207AF5">
            <w:pPr>
              <w:pStyle w:val="af2"/>
              <w:jc w:val="right"/>
              <w:rPr>
                <w:szCs w:val="28"/>
              </w:rPr>
            </w:pPr>
          </w:p>
          <w:p w:rsidR="00363509" w:rsidRPr="00792DB4" w:rsidRDefault="00363509" w:rsidP="00207AF5">
            <w:pPr>
              <w:pStyle w:val="af2"/>
              <w:jc w:val="right"/>
              <w:rPr>
                <w:szCs w:val="28"/>
              </w:rPr>
            </w:pPr>
          </w:p>
          <w:p w:rsidR="00EB34B1" w:rsidRDefault="00EB34B1" w:rsidP="00207AF5">
            <w:pPr>
              <w:ind w:left="744"/>
              <w:jc w:val="both"/>
              <w:rPr>
                <w:szCs w:val="28"/>
              </w:rPr>
            </w:pPr>
          </w:p>
          <w:p w:rsidR="00EB34B1" w:rsidRPr="00EB34B1" w:rsidRDefault="00EB34B1" w:rsidP="00EB34B1">
            <w:pPr>
              <w:rPr>
                <w:szCs w:val="28"/>
              </w:rPr>
            </w:pPr>
          </w:p>
          <w:p w:rsidR="00A62007" w:rsidRPr="008D1163" w:rsidRDefault="00A62007" w:rsidP="008D1163">
            <w:pPr>
              <w:rPr>
                <w:szCs w:val="28"/>
              </w:rPr>
            </w:pPr>
          </w:p>
        </w:tc>
      </w:tr>
    </w:tbl>
    <w:p w:rsidR="005214E1" w:rsidRDefault="005214E1" w:rsidP="00B07973">
      <w:pPr>
        <w:spacing w:line="276" w:lineRule="auto"/>
        <w:rPr>
          <w:b/>
          <w:color w:val="FF0000"/>
          <w:spacing w:val="40"/>
          <w:sz w:val="28"/>
          <w:szCs w:val="28"/>
        </w:rPr>
      </w:pPr>
    </w:p>
    <w:p w:rsidR="007813D2" w:rsidRDefault="007813D2" w:rsidP="00B07973">
      <w:pPr>
        <w:spacing w:line="276" w:lineRule="auto"/>
        <w:ind w:left="3969"/>
        <w:rPr>
          <w:b/>
          <w:color w:val="FF0000"/>
          <w:spacing w:val="40"/>
          <w:sz w:val="28"/>
          <w:szCs w:val="28"/>
        </w:rPr>
      </w:pPr>
      <w:r w:rsidRPr="0049618E">
        <w:rPr>
          <w:b/>
          <w:color w:val="FF0000"/>
          <w:spacing w:val="40"/>
          <w:sz w:val="28"/>
          <w:szCs w:val="28"/>
        </w:rPr>
        <w:t>ВНИМАНИЕ!</w:t>
      </w:r>
    </w:p>
    <w:p w:rsidR="005214E1" w:rsidRPr="008D1163" w:rsidRDefault="005214E1" w:rsidP="00B07973">
      <w:pPr>
        <w:spacing w:line="276" w:lineRule="auto"/>
        <w:ind w:left="3969"/>
        <w:rPr>
          <w:b/>
          <w:color w:val="FF0000"/>
          <w:spacing w:val="40"/>
          <w:sz w:val="28"/>
          <w:szCs w:val="28"/>
        </w:rPr>
      </w:pPr>
    </w:p>
    <w:p w:rsidR="00EE10A1" w:rsidRPr="00EE10A1" w:rsidRDefault="000D3D2A" w:rsidP="00B07973">
      <w:pPr>
        <w:pStyle w:val="11"/>
        <w:suppressAutoHyphens/>
        <w:spacing w:line="276" w:lineRule="auto"/>
        <w:ind w:firstLine="0"/>
        <w:rPr>
          <w:b/>
          <w:bCs/>
          <w:szCs w:val="28"/>
        </w:rPr>
      </w:pPr>
      <w:proofErr w:type="gramStart"/>
      <w:r w:rsidRPr="00AC357A">
        <w:rPr>
          <w:b/>
          <w:bCs/>
          <w:szCs w:val="28"/>
        </w:rPr>
        <w:t>ПАО «ТрансКонтейнер» информирует</w:t>
      </w:r>
      <w:r w:rsidR="003D3CDA" w:rsidRPr="00AC357A">
        <w:rPr>
          <w:b/>
          <w:bCs/>
          <w:szCs w:val="28"/>
        </w:rPr>
        <w:t xml:space="preserve"> </w:t>
      </w:r>
      <w:r w:rsidRPr="00AC357A">
        <w:rPr>
          <w:b/>
          <w:bCs/>
          <w:szCs w:val="28"/>
        </w:rPr>
        <w:t>о внесении изменений</w:t>
      </w:r>
      <w:r w:rsidR="000B27C3" w:rsidRPr="00AC357A">
        <w:rPr>
          <w:b/>
          <w:bCs/>
          <w:szCs w:val="28"/>
        </w:rPr>
        <w:t xml:space="preserve"> </w:t>
      </w:r>
      <w:r w:rsidRPr="00AC357A">
        <w:rPr>
          <w:b/>
          <w:bCs/>
          <w:szCs w:val="28"/>
        </w:rPr>
        <w:t xml:space="preserve">в </w:t>
      </w:r>
      <w:r w:rsidR="00942AAD" w:rsidRPr="00EE10A1">
        <w:rPr>
          <w:b/>
          <w:bCs/>
          <w:szCs w:val="28"/>
        </w:rPr>
        <w:t xml:space="preserve">документацию </w:t>
      </w:r>
      <w:r w:rsidR="0010502A" w:rsidRPr="00EE10A1">
        <w:rPr>
          <w:b/>
          <w:bCs/>
          <w:szCs w:val="28"/>
        </w:rPr>
        <w:t xml:space="preserve">о </w:t>
      </w:r>
      <w:r w:rsidR="0010502A" w:rsidRPr="00EE10A1">
        <w:rPr>
          <w:b/>
          <w:szCs w:val="28"/>
        </w:rPr>
        <w:t>закупке способом</w:t>
      </w:r>
      <w:r w:rsidR="00AC357A" w:rsidRPr="00EE10A1">
        <w:rPr>
          <w:b/>
          <w:szCs w:val="28"/>
        </w:rPr>
        <w:t xml:space="preserve">  </w:t>
      </w:r>
      <w:r w:rsidR="0010502A" w:rsidRPr="00EE10A1">
        <w:rPr>
          <w:b/>
          <w:szCs w:val="28"/>
        </w:rPr>
        <w:t>размещения оферты</w:t>
      </w:r>
      <w:r w:rsidR="0010502A" w:rsidRPr="00EE10A1">
        <w:rPr>
          <w:b/>
          <w:bCs/>
          <w:szCs w:val="28"/>
        </w:rPr>
        <w:t xml:space="preserve"> № РО</w:t>
      </w:r>
      <w:r w:rsidR="00EE10A1" w:rsidRPr="00EE10A1">
        <w:rPr>
          <w:b/>
          <w:bCs/>
          <w:szCs w:val="28"/>
        </w:rPr>
        <w:t>-НКПДВЖД-18</w:t>
      </w:r>
      <w:r w:rsidR="005F5886" w:rsidRPr="00EE10A1">
        <w:rPr>
          <w:b/>
          <w:bCs/>
          <w:szCs w:val="28"/>
        </w:rPr>
        <w:t>-00</w:t>
      </w:r>
      <w:r w:rsidR="00EE10A1" w:rsidRPr="00EE10A1">
        <w:rPr>
          <w:b/>
          <w:bCs/>
          <w:szCs w:val="28"/>
        </w:rPr>
        <w:t xml:space="preserve">17 по </w:t>
      </w:r>
      <w:r w:rsidR="00EE10A1" w:rsidRPr="00EE10A1">
        <w:rPr>
          <w:b/>
        </w:rPr>
        <w:t xml:space="preserve">предмету «Оказание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 на контейнерных терминалах на </w:t>
      </w:r>
      <w:r w:rsidR="00EE10A1" w:rsidRPr="00EE10A1">
        <w:rPr>
          <w:b/>
          <w:szCs w:val="28"/>
        </w:rPr>
        <w:t xml:space="preserve">местах общего и </w:t>
      </w:r>
      <w:proofErr w:type="spellStart"/>
      <w:r w:rsidR="00EE10A1" w:rsidRPr="00EE10A1">
        <w:rPr>
          <w:b/>
          <w:szCs w:val="28"/>
        </w:rPr>
        <w:t>необщего</w:t>
      </w:r>
      <w:proofErr w:type="spellEnd"/>
      <w:r w:rsidR="00EE10A1" w:rsidRPr="00EE10A1">
        <w:rPr>
          <w:b/>
          <w:szCs w:val="28"/>
        </w:rPr>
        <w:t xml:space="preserve"> пользования</w:t>
      </w:r>
      <w:r w:rsidR="00EE10A1" w:rsidRPr="00EE10A1">
        <w:rPr>
          <w:b/>
        </w:rPr>
        <w:t xml:space="preserve"> расположенных в пределах Дальневосточной железной дороги».</w:t>
      </w:r>
      <w:proofErr w:type="gramEnd"/>
    </w:p>
    <w:p w:rsidR="00EE10A1" w:rsidRDefault="00EE10A1" w:rsidP="00B07973">
      <w:pPr>
        <w:pStyle w:val="11"/>
        <w:suppressAutoHyphens/>
        <w:spacing w:line="276" w:lineRule="auto"/>
        <w:ind w:firstLine="0"/>
      </w:pPr>
    </w:p>
    <w:p w:rsidR="003D7403" w:rsidRPr="00EE10A1" w:rsidRDefault="003D7403" w:rsidP="00B07973">
      <w:pPr>
        <w:pStyle w:val="11"/>
        <w:suppressAutoHyphens/>
        <w:spacing w:line="276" w:lineRule="auto"/>
        <w:ind w:firstLine="0"/>
        <w:rPr>
          <w:rFonts w:eastAsia="MS Mincho"/>
          <w:szCs w:val="28"/>
        </w:rPr>
      </w:pPr>
    </w:p>
    <w:p w:rsidR="00EE10A1" w:rsidRDefault="005A3539" w:rsidP="00EE10A1">
      <w:pPr>
        <w:spacing w:line="276" w:lineRule="auto"/>
        <w:ind w:firstLine="709"/>
        <w:jc w:val="both"/>
        <w:rPr>
          <w:rFonts w:eastAsia="MS Mincho"/>
          <w:sz w:val="28"/>
          <w:szCs w:val="28"/>
        </w:rPr>
      </w:pPr>
      <w:r w:rsidRPr="00EE10A1">
        <w:rPr>
          <w:rFonts w:eastAsia="MS Mincho"/>
          <w:sz w:val="28"/>
          <w:szCs w:val="28"/>
        </w:rPr>
        <w:t>1)</w:t>
      </w:r>
      <w:r w:rsidR="003D7403" w:rsidRPr="00EE10A1">
        <w:rPr>
          <w:rFonts w:eastAsia="MS Mincho"/>
          <w:sz w:val="28"/>
          <w:szCs w:val="28"/>
        </w:rPr>
        <w:t xml:space="preserve"> </w:t>
      </w:r>
      <w:r w:rsidR="007F450C" w:rsidRPr="00EE10A1">
        <w:rPr>
          <w:rFonts w:eastAsia="MS Mincho"/>
          <w:sz w:val="28"/>
          <w:szCs w:val="28"/>
        </w:rPr>
        <w:t xml:space="preserve">В </w:t>
      </w:r>
      <w:r w:rsidR="00685CA6" w:rsidRPr="00EE10A1">
        <w:rPr>
          <w:rFonts w:eastAsia="MS Mincho"/>
          <w:sz w:val="28"/>
          <w:szCs w:val="28"/>
        </w:rPr>
        <w:t>Разделе</w:t>
      </w:r>
      <w:r w:rsidR="00EE10A1" w:rsidRPr="00EE10A1">
        <w:rPr>
          <w:rFonts w:eastAsia="MS Mincho"/>
          <w:sz w:val="28"/>
          <w:szCs w:val="28"/>
        </w:rPr>
        <w:t xml:space="preserve"> 5</w:t>
      </w:r>
      <w:r w:rsidR="00685CA6" w:rsidRPr="00EE10A1">
        <w:rPr>
          <w:rFonts w:eastAsia="MS Mincho"/>
          <w:sz w:val="28"/>
          <w:szCs w:val="28"/>
        </w:rPr>
        <w:t xml:space="preserve">. </w:t>
      </w:r>
      <w:r w:rsidR="00EE10A1" w:rsidRPr="00EE10A1">
        <w:rPr>
          <w:rFonts w:eastAsia="MS Mincho"/>
          <w:sz w:val="28"/>
          <w:szCs w:val="28"/>
        </w:rPr>
        <w:t xml:space="preserve">Информационная карта, пункт 8.Рассмотрение заявок </w:t>
      </w:r>
      <w:r w:rsidR="00EE10A1">
        <w:rPr>
          <w:rFonts w:eastAsia="MS Mincho"/>
          <w:sz w:val="28"/>
          <w:szCs w:val="28"/>
        </w:rPr>
        <w:t>изм</w:t>
      </w:r>
      <w:r w:rsidR="00EE10A1">
        <w:rPr>
          <w:rFonts w:eastAsia="MS Mincho"/>
          <w:sz w:val="28"/>
          <w:szCs w:val="28"/>
        </w:rPr>
        <w:t>е</w:t>
      </w:r>
      <w:r w:rsidR="00EE10A1">
        <w:rPr>
          <w:rFonts w:eastAsia="MS Mincho"/>
          <w:sz w:val="28"/>
          <w:szCs w:val="28"/>
        </w:rPr>
        <w:t>нить и изложить в следующей редакции:</w:t>
      </w:r>
    </w:p>
    <w:p w:rsidR="00EE10A1" w:rsidRDefault="00EE10A1" w:rsidP="00EE10A1">
      <w:pPr>
        <w:spacing w:line="276" w:lineRule="auto"/>
        <w:ind w:firstLine="709"/>
        <w:jc w:val="both"/>
        <w:rPr>
          <w:rFonts w:eastAsia="MS Mincho"/>
          <w:sz w:val="28"/>
          <w:szCs w:val="28"/>
        </w:rPr>
      </w:pPr>
    </w:p>
    <w:p w:rsidR="00EE10A1" w:rsidRPr="00647AA0" w:rsidRDefault="00EE10A1" w:rsidP="00EE10A1">
      <w:pPr>
        <w:pStyle w:val="11"/>
        <w:ind w:firstLine="34"/>
        <w:rPr>
          <w:sz w:val="24"/>
          <w:szCs w:val="24"/>
        </w:rPr>
      </w:pPr>
      <w:r>
        <w:rPr>
          <w:sz w:val="24"/>
          <w:szCs w:val="24"/>
        </w:rPr>
        <w:t>«</w:t>
      </w:r>
      <w:r w:rsidRPr="00647AA0">
        <w:rPr>
          <w:sz w:val="24"/>
          <w:szCs w:val="24"/>
        </w:rPr>
        <w:t>Рассмотрение Заявок осуществляется по адресу, указанному в пункте 2 Информацио</w:t>
      </w:r>
      <w:r w:rsidRPr="00647AA0">
        <w:rPr>
          <w:sz w:val="24"/>
          <w:szCs w:val="24"/>
        </w:rPr>
        <w:t>н</w:t>
      </w:r>
      <w:r w:rsidRPr="00647AA0">
        <w:rPr>
          <w:sz w:val="24"/>
          <w:szCs w:val="24"/>
        </w:rPr>
        <w:t>ной карты поэтапно:</w:t>
      </w:r>
    </w:p>
    <w:p w:rsidR="00EE10A1" w:rsidRPr="00647AA0" w:rsidRDefault="00EE10A1" w:rsidP="00EE10A1">
      <w:pPr>
        <w:pStyle w:val="11"/>
        <w:numPr>
          <w:ilvl w:val="0"/>
          <w:numId w:val="24"/>
        </w:numPr>
        <w:suppressAutoHyphens/>
        <w:ind w:left="0" w:firstLine="142"/>
        <w:rPr>
          <w:sz w:val="24"/>
          <w:szCs w:val="24"/>
        </w:rPr>
      </w:pPr>
      <w:r w:rsidRPr="00647AA0">
        <w:rPr>
          <w:sz w:val="24"/>
          <w:szCs w:val="24"/>
        </w:rPr>
        <w:t xml:space="preserve">по первому этапу при наличии Заявок </w:t>
      </w:r>
      <w:r w:rsidRPr="007F01EB">
        <w:rPr>
          <w:sz w:val="24"/>
          <w:szCs w:val="24"/>
        </w:rPr>
        <w:t>состоится «</w:t>
      </w:r>
      <w:r>
        <w:rPr>
          <w:sz w:val="24"/>
          <w:szCs w:val="24"/>
        </w:rPr>
        <w:t>14»</w:t>
      </w:r>
      <w:r w:rsidRPr="007F01EB">
        <w:rPr>
          <w:sz w:val="24"/>
          <w:szCs w:val="24"/>
        </w:rPr>
        <w:t xml:space="preserve"> </w:t>
      </w:r>
      <w:r>
        <w:rPr>
          <w:sz w:val="24"/>
          <w:szCs w:val="24"/>
        </w:rPr>
        <w:t>декабря</w:t>
      </w:r>
      <w:r w:rsidRPr="007F01EB">
        <w:rPr>
          <w:sz w:val="24"/>
          <w:szCs w:val="24"/>
        </w:rPr>
        <w:t xml:space="preserve"> 2018 г. в 14 часов 00 минут местного времени</w:t>
      </w:r>
      <w:r w:rsidRPr="00647AA0">
        <w:rPr>
          <w:sz w:val="24"/>
          <w:szCs w:val="24"/>
        </w:rPr>
        <w:t>;</w:t>
      </w:r>
    </w:p>
    <w:p w:rsidR="00EE10A1" w:rsidRPr="00647AA0" w:rsidRDefault="00EE10A1" w:rsidP="00EE10A1">
      <w:pPr>
        <w:pStyle w:val="11"/>
        <w:numPr>
          <w:ilvl w:val="0"/>
          <w:numId w:val="24"/>
        </w:numPr>
        <w:suppressAutoHyphens/>
        <w:ind w:left="0" w:firstLine="142"/>
        <w:rPr>
          <w:sz w:val="24"/>
          <w:szCs w:val="24"/>
        </w:rPr>
      </w:pPr>
      <w:r w:rsidRPr="00647AA0">
        <w:rPr>
          <w:sz w:val="24"/>
          <w:szCs w:val="24"/>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EE10A1" w:rsidRPr="00647AA0" w:rsidRDefault="00EE10A1" w:rsidP="00EE10A1">
      <w:pPr>
        <w:pStyle w:val="11"/>
        <w:ind w:firstLine="142"/>
        <w:rPr>
          <w:sz w:val="24"/>
          <w:szCs w:val="24"/>
        </w:rPr>
      </w:pPr>
      <w:r w:rsidRPr="00647AA0">
        <w:rPr>
          <w:sz w:val="24"/>
          <w:szCs w:val="24"/>
        </w:rPr>
        <w:t xml:space="preserve">3) </w:t>
      </w:r>
      <w:r>
        <w:rPr>
          <w:sz w:val="24"/>
          <w:szCs w:val="24"/>
        </w:rPr>
        <w:t xml:space="preserve">       </w:t>
      </w:r>
      <w:r w:rsidRPr="00647AA0">
        <w:rPr>
          <w:sz w:val="24"/>
          <w:szCs w:val="24"/>
        </w:rPr>
        <w:t>по третьему и последующим этапам при поступлении Заявок после пред</w:t>
      </w:r>
      <w:r w:rsidRPr="00647AA0">
        <w:rPr>
          <w:sz w:val="24"/>
          <w:szCs w:val="24"/>
        </w:rPr>
        <w:t>ы</w:t>
      </w:r>
      <w:r w:rsidRPr="00647AA0">
        <w:rPr>
          <w:sz w:val="24"/>
          <w:szCs w:val="24"/>
        </w:rPr>
        <w:t xml:space="preserve">дущего этапа - последнюю рабочую пятницу </w:t>
      </w:r>
      <w:r>
        <w:rPr>
          <w:sz w:val="24"/>
          <w:szCs w:val="24"/>
        </w:rPr>
        <w:t xml:space="preserve">второго месяца </w:t>
      </w:r>
      <w:r w:rsidRPr="00647AA0">
        <w:rPr>
          <w:sz w:val="24"/>
          <w:szCs w:val="24"/>
        </w:rPr>
        <w:t>каждого квартала в календарном г</w:t>
      </w:r>
      <w:r w:rsidRPr="00647AA0">
        <w:rPr>
          <w:sz w:val="24"/>
          <w:szCs w:val="24"/>
        </w:rPr>
        <w:t>о</w:t>
      </w:r>
      <w:r w:rsidRPr="00647AA0">
        <w:rPr>
          <w:sz w:val="24"/>
          <w:szCs w:val="24"/>
        </w:rPr>
        <w:t>ду;</w:t>
      </w:r>
    </w:p>
    <w:p w:rsidR="00EE10A1" w:rsidRDefault="00EE10A1" w:rsidP="00EE10A1">
      <w:pPr>
        <w:pStyle w:val="11"/>
        <w:suppressAutoHyphens/>
        <w:spacing w:line="276" w:lineRule="auto"/>
        <w:ind w:firstLine="142"/>
        <w:rPr>
          <w:rFonts w:eastAsia="MS Mincho"/>
          <w:bCs/>
          <w:szCs w:val="28"/>
        </w:rPr>
      </w:pPr>
      <w:r w:rsidRPr="00647AA0">
        <w:rPr>
          <w:sz w:val="24"/>
          <w:szCs w:val="24"/>
        </w:rPr>
        <w:t xml:space="preserve">4) </w:t>
      </w:r>
      <w:r>
        <w:rPr>
          <w:sz w:val="24"/>
          <w:szCs w:val="24"/>
        </w:rPr>
        <w:t xml:space="preserve">       </w:t>
      </w:r>
      <w:r w:rsidRPr="00647AA0">
        <w:rPr>
          <w:sz w:val="24"/>
          <w:szCs w:val="24"/>
        </w:rPr>
        <w:t xml:space="preserve">по последнему этапу при наличии Заявок - не позднее 10 календарных дней </w:t>
      </w:r>
      <w:proofErr w:type="gramStart"/>
      <w:r w:rsidRPr="00647AA0">
        <w:rPr>
          <w:sz w:val="24"/>
          <w:szCs w:val="24"/>
        </w:rPr>
        <w:t>с даты окончания</w:t>
      </w:r>
      <w:proofErr w:type="gramEnd"/>
      <w:r w:rsidRPr="00647AA0">
        <w:rPr>
          <w:sz w:val="24"/>
          <w:szCs w:val="24"/>
        </w:rPr>
        <w:t xml:space="preserve"> приема Заявок, указанной в пункте 6 Информационной карты</w:t>
      </w:r>
      <w:r>
        <w:rPr>
          <w:sz w:val="24"/>
          <w:szCs w:val="24"/>
        </w:rPr>
        <w:t>»</w:t>
      </w:r>
    </w:p>
    <w:p w:rsidR="00EE10A1" w:rsidRDefault="00EE10A1" w:rsidP="00B07973">
      <w:pPr>
        <w:pStyle w:val="11"/>
        <w:suppressAutoHyphens/>
        <w:spacing w:line="276" w:lineRule="auto"/>
        <w:ind w:firstLine="0"/>
        <w:rPr>
          <w:rFonts w:eastAsia="MS Mincho"/>
          <w:bCs/>
          <w:szCs w:val="28"/>
        </w:rPr>
      </w:pPr>
    </w:p>
    <w:p w:rsidR="009950B3" w:rsidRDefault="009950B3" w:rsidP="00B07973">
      <w:pPr>
        <w:spacing w:line="276" w:lineRule="auto"/>
        <w:ind w:firstLine="709"/>
        <w:jc w:val="both"/>
        <w:rPr>
          <w:rFonts w:eastAsia="MS Mincho"/>
          <w:sz w:val="28"/>
          <w:szCs w:val="28"/>
        </w:rPr>
      </w:pPr>
    </w:p>
    <w:p w:rsidR="00CC7D1A" w:rsidRDefault="00CC7D1A" w:rsidP="00B07973">
      <w:pPr>
        <w:spacing w:line="276" w:lineRule="auto"/>
        <w:ind w:firstLine="709"/>
        <w:jc w:val="both"/>
        <w:rPr>
          <w:rFonts w:eastAsia="MS Mincho"/>
          <w:sz w:val="28"/>
          <w:szCs w:val="28"/>
        </w:rPr>
      </w:pPr>
    </w:p>
    <w:p w:rsidR="00936367" w:rsidRPr="006A5699" w:rsidRDefault="000734B5" w:rsidP="00936367">
      <w:pPr>
        <w:spacing w:before="60" w:after="60"/>
        <w:jc w:val="both"/>
        <w:rPr>
          <w:sz w:val="28"/>
          <w:szCs w:val="28"/>
        </w:rPr>
      </w:pPr>
      <w:r>
        <w:rPr>
          <w:sz w:val="28"/>
          <w:szCs w:val="28"/>
        </w:rPr>
        <w:t>П</w:t>
      </w:r>
      <w:r w:rsidR="00936367" w:rsidRPr="006A5699">
        <w:rPr>
          <w:sz w:val="28"/>
          <w:szCs w:val="28"/>
        </w:rPr>
        <w:t>редседател</w:t>
      </w:r>
      <w:r>
        <w:rPr>
          <w:sz w:val="28"/>
          <w:szCs w:val="28"/>
        </w:rPr>
        <w:t>ь</w:t>
      </w:r>
      <w:r w:rsidR="00936367" w:rsidRPr="006A5699">
        <w:rPr>
          <w:sz w:val="28"/>
          <w:szCs w:val="28"/>
        </w:rPr>
        <w:t xml:space="preserve"> Конкурсной комиссии</w:t>
      </w:r>
    </w:p>
    <w:p w:rsidR="00936367" w:rsidRDefault="00AE5A9F" w:rsidP="00936367">
      <w:pPr>
        <w:spacing w:before="60" w:after="60"/>
        <w:jc w:val="both"/>
        <w:rPr>
          <w:sz w:val="28"/>
          <w:szCs w:val="28"/>
        </w:rPr>
      </w:pPr>
      <w:r>
        <w:rPr>
          <w:sz w:val="28"/>
          <w:szCs w:val="28"/>
        </w:rPr>
        <w:t>филиала</w:t>
      </w:r>
      <w:r w:rsidR="00936367" w:rsidRPr="006A5699">
        <w:rPr>
          <w:sz w:val="28"/>
          <w:szCs w:val="28"/>
        </w:rPr>
        <w:t xml:space="preserve"> ПАО «ТрансКонтейнер»</w:t>
      </w:r>
      <w:r>
        <w:rPr>
          <w:sz w:val="28"/>
          <w:szCs w:val="28"/>
        </w:rPr>
        <w:t xml:space="preserve"> на ДВЖД</w:t>
      </w:r>
      <w:r w:rsidR="00936367" w:rsidRPr="006A5699">
        <w:rPr>
          <w:sz w:val="28"/>
          <w:szCs w:val="28"/>
        </w:rPr>
        <w:tab/>
      </w:r>
      <w:r w:rsidR="00936367" w:rsidRPr="006A5699">
        <w:rPr>
          <w:sz w:val="28"/>
          <w:szCs w:val="28"/>
        </w:rPr>
        <w:tab/>
      </w:r>
      <w:r w:rsidR="00936367" w:rsidRPr="006A5699">
        <w:rPr>
          <w:sz w:val="28"/>
          <w:szCs w:val="28"/>
        </w:rPr>
        <w:tab/>
      </w:r>
      <w:r w:rsidR="00936367">
        <w:rPr>
          <w:sz w:val="28"/>
          <w:szCs w:val="28"/>
        </w:rPr>
        <w:t xml:space="preserve">     </w:t>
      </w:r>
      <w:r w:rsidR="000734B5">
        <w:rPr>
          <w:sz w:val="28"/>
          <w:szCs w:val="28"/>
        </w:rPr>
        <w:t xml:space="preserve">   </w:t>
      </w:r>
      <w:r w:rsidR="00936367">
        <w:rPr>
          <w:sz w:val="28"/>
          <w:szCs w:val="28"/>
        </w:rPr>
        <w:t xml:space="preserve">    </w:t>
      </w:r>
      <w:r w:rsidR="000734B5">
        <w:rPr>
          <w:sz w:val="28"/>
          <w:szCs w:val="28"/>
        </w:rPr>
        <w:t>П.С. Силин</w:t>
      </w:r>
    </w:p>
    <w:p w:rsidR="00AE5A9F" w:rsidRDefault="00AE5A9F" w:rsidP="00936367">
      <w:pPr>
        <w:spacing w:before="60" w:after="60"/>
        <w:jc w:val="both"/>
        <w:rPr>
          <w:sz w:val="28"/>
          <w:szCs w:val="28"/>
        </w:rPr>
      </w:pPr>
    </w:p>
    <w:sectPr w:rsidR="00AE5A9F" w:rsidSect="00620008">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C141371"/>
    <w:multiLevelType w:val="hybridMultilevel"/>
    <w:tmpl w:val="995025F6"/>
    <w:lvl w:ilvl="0" w:tplc="E998FE26">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7">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9AD0D35"/>
    <w:multiLevelType w:val="hybridMultilevel"/>
    <w:tmpl w:val="97A6280C"/>
    <w:lvl w:ilvl="0" w:tplc="232EE82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1">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2ECA3567"/>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3EE76D66"/>
    <w:multiLevelType w:val="hybridMultilevel"/>
    <w:tmpl w:val="80F84E0A"/>
    <w:lvl w:ilvl="0" w:tplc="E26262B0">
      <w:start w:val="1"/>
      <w:numFmt w:val="decimal"/>
      <w:lvlText w:val="%1."/>
      <w:lvlJc w:val="left"/>
      <w:pPr>
        <w:ind w:left="1741" w:hanging="10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640E24"/>
    <w:multiLevelType w:val="hybridMultilevel"/>
    <w:tmpl w:val="36FE3C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0228E1"/>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7DFB51CE"/>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3"/>
  </w:num>
  <w:num w:numId="3">
    <w:abstractNumId w:val="19"/>
  </w:num>
  <w:num w:numId="4">
    <w:abstractNumId w:val="16"/>
  </w:num>
  <w:num w:numId="5">
    <w:abstractNumId w:val="22"/>
  </w:num>
  <w:num w:numId="6">
    <w:abstractNumId w:val="0"/>
  </w:num>
  <w:num w:numId="7">
    <w:abstractNumId w:val="5"/>
  </w:num>
  <w:num w:numId="8">
    <w:abstractNumId w:val="9"/>
  </w:num>
  <w:num w:numId="9">
    <w:abstractNumId w:val="14"/>
  </w:num>
  <w:num w:numId="10">
    <w:abstractNumId w:val="12"/>
  </w:num>
  <w:num w:numId="11">
    <w:abstractNumId w:val="20"/>
  </w:num>
  <w:num w:numId="12">
    <w:abstractNumId w:val="7"/>
  </w:num>
  <w:num w:numId="13">
    <w:abstractNumId w:val="11"/>
  </w:num>
  <w:num w:numId="14">
    <w:abstractNumId w:val="4"/>
  </w:num>
  <w:num w:numId="15">
    <w:abstractNumId w:val="15"/>
  </w:num>
  <w:num w:numId="16">
    <w:abstractNumId w:val="2"/>
  </w:num>
  <w:num w:numId="17">
    <w:abstractNumId w:val="1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8"/>
  </w:num>
  <w:num w:numId="21">
    <w:abstractNumId w:val="10"/>
  </w:num>
  <w:num w:numId="22">
    <w:abstractNumId w:val="17"/>
  </w:num>
  <w:num w:numId="23">
    <w:abstractNumId w:val="1"/>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autoHyphenation/>
  <w:drawingGridHorizontalSpacing w:val="120"/>
  <w:displayHorizontalDrawingGridEvery w:val="2"/>
  <w:characterSpacingControl w:val="doNotCompress"/>
  <w:compat/>
  <w:rsids>
    <w:rsidRoot w:val="007813D2"/>
    <w:rsid w:val="00022630"/>
    <w:rsid w:val="00030D43"/>
    <w:rsid w:val="00035455"/>
    <w:rsid w:val="000405A5"/>
    <w:rsid w:val="000428FE"/>
    <w:rsid w:val="00055A33"/>
    <w:rsid w:val="000561F4"/>
    <w:rsid w:val="00070E54"/>
    <w:rsid w:val="00073490"/>
    <w:rsid w:val="000734B5"/>
    <w:rsid w:val="00073B75"/>
    <w:rsid w:val="00092708"/>
    <w:rsid w:val="000932ED"/>
    <w:rsid w:val="000B018F"/>
    <w:rsid w:val="000B27C3"/>
    <w:rsid w:val="000B34DE"/>
    <w:rsid w:val="000B69F3"/>
    <w:rsid w:val="000C6FFD"/>
    <w:rsid w:val="000D2118"/>
    <w:rsid w:val="000D3D2A"/>
    <w:rsid w:val="000D4E75"/>
    <w:rsid w:val="000E52CE"/>
    <w:rsid w:val="000F43C1"/>
    <w:rsid w:val="0010502A"/>
    <w:rsid w:val="00117A82"/>
    <w:rsid w:val="00122F18"/>
    <w:rsid w:val="00130513"/>
    <w:rsid w:val="00141492"/>
    <w:rsid w:val="00156B5A"/>
    <w:rsid w:val="001573A1"/>
    <w:rsid w:val="00177B92"/>
    <w:rsid w:val="00185F13"/>
    <w:rsid w:val="001A2187"/>
    <w:rsid w:val="001A3FA9"/>
    <w:rsid w:val="001C372C"/>
    <w:rsid w:val="001D38D2"/>
    <w:rsid w:val="001D5B0B"/>
    <w:rsid w:val="002019DD"/>
    <w:rsid w:val="00207AF5"/>
    <w:rsid w:val="00216D5A"/>
    <w:rsid w:val="00244D08"/>
    <w:rsid w:val="00250894"/>
    <w:rsid w:val="0027773B"/>
    <w:rsid w:val="00277A8B"/>
    <w:rsid w:val="002A1929"/>
    <w:rsid w:val="002B27AA"/>
    <w:rsid w:val="002B3F9D"/>
    <w:rsid w:val="002C1F9E"/>
    <w:rsid w:val="002C5834"/>
    <w:rsid w:val="002D1B74"/>
    <w:rsid w:val="002D23B1"/>
    <w:rsid w:val="002F6311"/>
    <w:rsid w:val="00310348"/>
    <w:rsid w:val="003164B2"/>
    <w:rsid w:val="00326B6F"/>
    <w:rsid w:val="003313F0"/>
    <w:rsid w:val="00332EC5"/>
    <w:rsid w:val="00337BB3"/>
    <w:rsid w:val="003536C7"/>
    <w:rsid w:val="00363509"/>
    <w:rsid w:val="00367C80"/>
    <w:rsid w:val="003A38E6"/>
    <w:rsid w:val="003A7B11"/>
    <w:rsid w:val="003B4D0E"/>
    <w:rsid w:val="003B6245"/>
    <w:rsid w:val="003D3CDA"/>
    <w:rsid w:val="003D7403"/>
    <w:rsid w:val="003F67B0"/>
    <w:rsid w:val="004231F2"/>
    <w:rsid w:val="00423849"/>
    <w:rsid w:val="00437794"/>
    <w:rsid w:val="004440AA"/>
    <w:rsid w:val="00481F14"/>
    <w:rsid w:val="0049618E"/>
    <w:rsid w:val="00497A00"/>
    <w:rsid w:val="004B1026"/>
    <w:rsid w:val="004C63DC"/>
    <w:rsid w:val="004F6F09"/>
    <w:rsid w:val="005214E1"/>
    <w:rsid w:val="00537C9B"/>
    <w:rsid w:val="005542A4"/>
    <w:rsid w:val="005621D4"/>
    <w:rsid w:val="00577768"/>
    <w:rsid w:val="00590D2D"/>
    <w:rsid w:val="0059652E"/>
    <w:rsid w:val="005A24E4"/>
    <w:rsid w:val="005A3539"/>
    <w:rsid w:val="005B0D3F"/>
    <w:rsid w:val="005B350F"/>
    <w:rsid w:val="005C2882"/>
    <w:rsid w:val="005E0B45"/>
    <w:rsid w:val="005E5332"/>
    <w:rsid w:val="005E6AAC"/>
    <w:rsid w:val="005F5886"/>
    <w:rsid w:val="0060586B"/>
    <w:rsid w:val="00611040"/>
    <w:rsid w:val="00620008"/>
    <w:rsid w:val="00631658"/>
    <w:rsid w:val="0065569C"/>
    <w:rsid w:val="006752E4"/>
    <w:rsid w:val="00685CA6"/>
    <w:rsid w:val="006A5699"/>
    <w:rsid w:val="006C340D"/>
    <w:rsid w:val="006D2447"/>
    <w:rsid w:val="006D3B12"/>
    <w:rsid w:val="006F7501"/>
    <w:rsid w:val="007005F9"/>
    <w:rsid w:val="00712BFA"/>
    <w:rsid w:val="00717D60"/>
    <w:rsid w:val="00731720"/>
    <w:rsid w:val="007334C6"/>
    <w:rsid w:val="007712C8"/>
    <w:rsid w:val="00777BBF"/>
    <w:rsid w:val="007813D2"/>
    <w:rsid w:val="00784E5D"/>
    <w:rsid w:val="00796943"/>
    <w:rsid w:val="007B7775"/>
    <w:rsid w:val="007C7B84"/>
    <w:rsid w:val="007F427D"/>
    <w:rsid w:val="007F450C"/>
    <w:rsid w:val="008002FA"/>
    <w:rsid w:val="00832648"/>
    <w:rsid w:val="00845195"/>
    <w:rsid w:val="00845786"/>
    <w:rsid w:val="00851FE0"/>
    <w:rsid w:val="00852D6B"/>
    <w:rsid w:val="0085584E"/>
    <w:rsid w:val="008771BB"/>
    <w:rsid w:val="00886E49"/>
    <w:rsid w:val="008877E9"/>
    <w:rsid w:val="008D1163"/>
    <w:rsid w:val="008E52FA"/>
    <w:rsid w:val="008F2A83"/>
    <w:rsid w:val="00914620"/>
    <w:rsid w:val="00927018"/>
    <w:rsid w:val="009316CD"/>
    <w:rsid w:val="00931DEF"/>
    <w:rsid w:val="00936367"/>
    <w:rsid w:val="00942AAD"/>
    <w:rsid w:val="00955B9F"/>
    <w:rsid w:val="00962361"/>
    <w:rsid w:val="00975355"/>
    <w:rsid w:val="00985F28"/>
    <w:rsid w:val="009950B3"/>
    <w:rsid w:val="009A1FBE"/>
    <w:rsid w:val="009B2AF9"/>
    <w:rsid w:val="009D6F5A"/>
    <w:rsid w:val="009F0F1D"/>
    <w:rsid w:val="009F64FC"/>
    <w:rsid w:val="00A03F47"/>
    <w:rsid w:val="00A2580C"/>
    <w:rsid w:val="00A337D3"/>
    <w:rsid w:val="00A33C61"/>
    <w:rsid w:val="00A61290"/>
    <w:rsid w:val="00A62007"/>
    <w:rsid w:val="00A63D43"/>
    <w:rsid w:val="00A715EB"/>
    <w:rsid w:val="00A727EA"/>
    <w:rsid w:val="00A8377E"/>
    <w:rsid w:val="00A9250C"/>
    <w:rsid w:val="00AA4373"/>
    <w:rsid w:val="00AA718F"/>
    <w:rsid w:val="00AB4C8A"/>
    <w:rsid w:val="00AB78BB"/>
    <w:rsid w:val="00AC357A"/>
    <w:rsid w:val="00AC46C1"/>
    <w:rsid w:val="00AE10A2"/>
    <w:rsid w:val="00AE3272"/>
    <w:rsid w:val="00AE5A9F"/>
    <w:rsid w:val="00AF1429"/>
    <w:rsid w:val="00B0496A"/>
    <w:rsid w:val="00B04C02"/>
    <w:rsid w:val="00B07973"/>
    <w:rsid w:val="00B07AC5"/>
    <w:rsid w:val="00B116B1"/>
    <w:rsid w:val="00B24E4A"/>
    <w:rsid w:val="00B50ED9"/>
    <w:rsid w:val="00B83144"/>
    <w:rsid w:val="00B864CB"/>
    <w:rsid w:val="00BA1E7E"/>
    <w:rsid w:val="00BA29E9"/>
    <w:rsid w:val="00BC49D6"/>
    <w:rsid w:val="00BD3D54"/>
    <w:rsid w:val="00BD5A79"/>
    <w:rsid w:val="00BE179B"/>
    <w:rsid w:val="00BE2644"/>
    <w:rsid w:val="00BE5EB6"/>
    <w:rsid w:val="00C07025"/>
    <w:rsid w:val="00C16D26"/>
    <w:rsid w:val="00C248BE"/>
    <w:rsid w:val="00C26E7E"/>
    <w:rsid w:val="00C41AD9"/>
    <w:rsid w:val="00C47EEC"/>
    <w:rsid w:val="00C520BA"/>
    <w:rsid w:val="00C57F00"/>
    <w:rsid w:val="00C66E7B"/>
    <w:rsid w:val="00C82EC5"/>
    <w:rsid w:val="00C91B09"/>
    <w:rsid w:val="00C92CE8"/>
    <w:rsid w:val="00C95BF9"/>
    <w:rsid w:val="00CA322F"/>
    <w:rsid w:val="00CB17CF"/>
    <w:rsid w:val="00CB6779"/>
    <w:rsid w:val="00CC2F5F"/>
    <w:rsid w:val="00CC7D1A"/>
    <w:rsid w:val="00CE0117"/>
    <w:rsid w:val="00CF182E"/>
    <w:rsid w:val="00D151C2"/>
    <w:rsid w:val="00D16540"/>
    <w:rsid w:val="00D2484A"/>
    <w:rsid w:val="00D27097"/>
    <w:rsid w:val="00D32C83"/>
    <w:rsid w:val="00D363B7"/>
    <w:rsid w:val="00D47019"/>
    <w:rsid w:val="00D5451B"/>
    <w:rsid w:val="00D72272"/>
    <w:rsid w:val="00D72660"/>
    <w:rsid w:val="00D86361"/>
    <w:rsid w:val="00D87A7E"/>
    <w:rsid w:val="00DA164F"/>
    <w:rsid w:val="00DA44F0"/>
    <w:rsid w:val="00DD043B"/>
    <w:rsid w:val="00DE4587"/>
    <w:rsid w:val="00DF355E"/>
    <w:rsid w:val="00DF4941"/>
    <w:rsid w:val="00DF5C67"/>
    <w:rsid w:val="00E01BDB"/>
    <w:rsid w:val="00E120C2"/>
    <w:rsid w:val="00E22C36"/>
    <w:rsid w:val="00E312D1"/>
    <w:rsid w:val="00E34009"/>
    <w:rsid w:val="00E34FED"/>
    <w:rsid w:val="00E4694C"/>
    <w:rsid w:val="00E57769"/>
    <w:rsid w:val="00E833E4"/>
    <w:rsid w:val="00E87948"/>
    <w:rsid w:val="00E93D55"/>
    <w:rsid w:val="00E97423"/>
    <w:rsid w:val="00EB203C"/>
    <w:rsid w:val="00EB34B1"/>
    <w:rsid w:val="00EC74CD"/>
    <w:rsid w:val="00ED6409"/>
    <w:rsid w:val="00EE10A1"/>
    <w:rsid w:val="00EF2885"/>
    <w:rsid w:val="00F05258"/>
    <w:rsid w:val="00F11E65"/>
    <w:rsid w:val="00F15698"/>
    <w:rsid w:val="00F54C2F"/>
    <w:rsid w:val="00F6374E"/>
    <w:rsid w:val="00F64D04"/>
    <w:rsid w:val="00F64FCD"/>
    <w:rsid w:val="00F764B9"/>
    <w:rsid w:val="00F848A7"/>
    <w:rsid w:val="00F94925"/>
    <w:rsid w:val="00FA16A2"/>
    <w:rsid w:val="00FD2241"/>
    <w:rsid w:val="00FD2D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ConsNormal">
    <w:name w:val="ConsNormal"/>
    <w:rsid w:val="00C26E7E"/>
    <w:pPr>
      <w:widowControl w:val="0"/>
      <w:suppressAutoHyphens/>
      <w:autoSpaceDE w:val="0"/>
      <w:spacing w:after="0" w:line="240" w:lineRule="auto"/>
      <w:ind w:firstLine="720"/>
    </w:pPr>
    <w:rPr>
      <w:rFonts w:ascii="Arial" w:eastAsia="Arial" w:hAnsi="Arial" w:cs="Arial"/>
      <w:sz w:val="20"/>
      <w:szCs w:val="20"/>
      <w:lang w:eastAsia="ar-SA"/>
    </w:rPr>
  </w:style>
  <w:style w:type="character" w:styleId="af1">
    <w:name w:val="Hyperlink"/>
    <w:basedOn w:val="a0"/>
    <w:rsid w:val="00363509"/>
    <w:rPr>
      <w:color w:val="0000FF"/>
      <w:u w:val="single"/>
    </w:rPr>
  </w:style>
  <w:style w:type="paragraph" w:styleId="af2">
    <w:name w:val="No Spacing"/>
    <w:uiPriority w:val="1"/>
    <w:qFormat/>
    <w:rsid w:val="00363509"/>
    <w:pPr>
      <w:spacing w:after="0" w:line="240" w:lineRule="auto"/>
    </w:pPr>
    <w:rPr>
      <w:rFonts w:ascii="Times New Roman" w:eastAsia="Times New Roman" w:hAnsi="Times New Roman" w:cs="Times New Roman"/>
      <w:sz w:val="28"/>
      <w:szCs w:val="20"/>
      <w:lang w:eastAsia="ru-RU"/>
    </w:rPr>
  </w:style>
  <w:style w:type="paragraph" w:customStyle="1" w:styleId="Standard">
    <w:name w:val="Standard"/>
    <w:rsid w:val="00BD5A79"/>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character" w:customStyle="1" w:styleId="WW8Num2z1">
    <w:name w:val="WW8Num2z1"/>
    <w:rsid w:val="00EE10A1"/>
    <w:rPr>
      <w:rFonts w:ascii="Times New Roman" w:hAnsi="Times New Roman" w:cs="Times New Roman"/>
    </w:rPr>
  </w:style>
  <w:style w:type="character" w:customStyle="1" w:styleId="CharChar">
    <w:name w:val="Обычный Char Char"/>
    <w:locked/>
    <w:rsid w:val="00EE10A1"/>
    <w:rPr>
      <w:rFonts w:eastAsia="Arial"/>
      <w:sz w:val="28"/>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5E9947-1706-4B96-B1E4-653871C84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201</Words>
  <Characters>1152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Касьянова Надежда Никитична</cp:lastModifiedBy>
  <cp:revision>50</cp:revision>
  <cp:lastPrinted>2016-09-26T07:21:00Z</cp:lastPrinted>
  <dcterms:created xsi:type="dcterms:W3CDTF">2016-08-02T04:13:00Z</dcterms:created>
  <dcterms:modified xsi:type="dcterms:W3CDTF">2018-12-05T08:43:00Z</dcterms:modified>
</cp:coreProperties>
</file>