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C5" w:rsidRPr="00002EBC" w:rsidRDefault="009706C5" w:rsidP="009706C5">
      <w:pPr>
        <w:tabs>
          <w:tab w:val="left" w:pos="720"/>
          <w:tab w:val="left" w:pos="30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3312914</wp:posOffset>
            </wp:positionH>
            <wp:positionV relativeFrom="paragraph">
              <wp:posOffset>-329565</wp:posOffset>
            </wp:positionV>
            <wp:extent cx="2972196" cy="549004"/>
            <wp:effectExtent l="0" t="0" r="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:w15="http://schemas.microsoft.com/office/word/2012/wordml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96" cy="5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83C">
        <w:rPr>
          <w:noProof/>
        </w:rPr>
        <w:pict>
          <v:group id="Группа 1" o:spid="_x0000_s1026" style="position:absolute;margin-left:-34.2pt;margin-top:-28.9pt;width:141.85pt;height:59.25pt;z-index:251660288;mso-position-horizontal-relative:text;mso-position-vertical-relative:text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<o:lock v:ext="edit" verticies="t"/>
            </v:shape>
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<o:lock v:ext="edit" verticies="t"/>
            </v:shape>
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<v:path arrowok="t" o:connecttype="custom" o:connectlocs="808,757;808,0;526,0;526,268;282,268;282,0;0,0;0,757;282,757;282,470;526,470;526,757;808,757" o:connectangles="0,0,0,0,0,0,0,0,0,0,0,0,0"/>
            </v:shape>
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<o:lock v:ext="edit" verticies="t"/>
            </v:shape>
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<v:path arrowok="t" o:connecttype="custom" o:connectlocs="564,757;564,202;846,202;846,0;0,0;0,202;282,202;282,757;564,757" o:connectangles="0,0,0,0,0,0,0,0,0"/>
            </v:shape>
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<v:path arrowok="t" o:connecttype="custom" o:connectlocs="809,757;809,0;527,0;527,268;282,268;282,0;0,0;0,757;282,757;282,470;527,470;527,757;809,757" o:connectangles="0,0,0,0,0,0,0,0,0,0,0,0,0"/>
            </v:shape>
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<o:lock v:ext="edit" verticies="t"/>
            </v:shape>
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</v:shape>
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<v:path arrowok="t" o:connecttype="custom" o:connectlocs="809,757;809,0;531,0;531,263;282,263;282,0;0,0;0,757;282,757;282,470;531,470;531,757;809,757" o:connectangles="0,0,0,0,0,0,0,0,0,0,0,0,0"/>
            </v:shape>
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<o:lock v:ext="edit" verticies="t"/>
            </v:shape>
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<o:lock v:ext="edit" verticies="t"/>
            </v:shape>
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<o:lock v:ext="edit" verticies="t"/>
            </v:shape>
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<v:path arrowok="t" o:connecttype="custom" o:connectlocs="489447,347075;489447,347075;312469,0;532275,0;249591,187444;489447,347075" o:connectangles="0,0,0,0,0,0"/>
            </v:shape>
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<o:lock v:ext="edit" verticies="t"/>
            </v:shape>
          </v:group>
        </w:pict>
      </w:r>
    </w:p>
    <w:p w:rsidR="009706C5" w:rsidRDefault="009706C5" w:rsidP="00970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4462E" w:rsidRDefault="00E7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/ПРГ</w:t>
      </w:r>
    </w:p>
    <w:p w:rsidR="00EC11D0" w:rsidRPr="00EC11D0" w:rsidRDefault="00EC11D0" w:rsidP="00EC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заседания постоянной рабочей группы Конкурсной комиссии</w:t>
      </w:r>
    </w:p>
    <w:p w:rsidR="0014462E" w:rsidRDefault="00E7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14462E" w:rsidRDefault="00E7491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«Центр по перевозке грузов в контейнерах «ТрансКонтейнер» на Юго-Восточной железной дороге, </w:t>
      </w:r>
    </w:p>
    <w:p w:rsidR="0014462E" w:rsidRDefault="00E7491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состоявшегося «06» апреля 2020 года</w:t>
      </w:r>
    </w:p>
    <w:p w:rsidR="0014462E" w:rsidRDefault="00E749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заседании постоянной рабочей группы Конкурсной комиссии  филиала публичного акционерного общества «Центр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на Юго-Восточной железной дороге (далее – ПРГ) приняли участие:</w:t>
      </w:r>
    </w:p>
    <w:tbl>
      <w:tblPr>
        <w:tblStyle w:val="1"/>
        <w:tblW w:w="9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"/>
        <w:gridCol w:w="3402"/>
        <w:gridCol w:w="3402"/>
        <w:gridCol w:w="2261"/>
      </w:tblGrid>
      <w:tr w:rsidR="009B7F36" w:rsidRPr="00A813C6" w:rsidTr="000D1A58">
        <w:tc>
          <w:tcPr>
            <w:tcW w:w="562" w:type="dxa"/>
          </w:tcPr>
          <w:p w:rsidR="0014462E" w:rsidRDefault="00E74915">
            <w:pPr>
              <w:pStyle w:val="a4"/>
              <w:spacing w:after="0"/>
              <w:ind w:left="0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Семейкин Олег Юрьевич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филиала</w:t>
            </w:r>
            <w:proofErr w:type="spellEnd"/>
          </w:p>
        </w:tc>
        <w:tc>
          <w:tcPr>
            <w:tcW w:w="2261" w:type="dxa"/>
          </w:tcPr>
          <w:p w:rsidR="009B7F36" w:rsidRPr="00A813C6" w:rsidRDefault="000D1A58" w:rsidP="000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</w:tr>
      <w:tr w:rsidR="009B7F36" w:rsidRPr="00A813C6" w:rsidTr="000D1A58">
        <w:tc>
          <w:tcPr>
            <w:tcW w:w="562" w:type="dxa"/>
          </w:tcPr>
          <w:p w:rsidR="0014462E" w:rsidRDefault="00E74915">
            <w:pPr>
              <w:pStyle w:val="a4"/>
              <w:spacing w:after="0"/>
              <w:ind w:left="0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Алифиренко Андрей Анатольевич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отдела</w:t>
            </w:r>
            <w:proofErr w:type="spellEnd"/>
          </w:p>
        </w:tc>
        <w:tc>
          <w:tcPr>
            <w:tcW w:w="2261" w:type="dxa"/>
          </w:tcPr>
          <w:p w:rsidR="009B7F36" w:rsidRPr="00A813C6" w:rsidRDefault="000D1A58" w:rsidP="000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9B7F36" w:rsidRPr="00A813C6" w:rsidTr="000D1A58">
        <w:tc>
          <w:tcPr>
            <w:tcW w:w="562" w:type="dxa"/>
          </w:tcPr>
          <w:p w:rsidR="0014462E" w:rsidRDefault="00E74915">
            <w:pPr>
              <w:pStyle w:val="a4"/>
              <w:spacing w:after="0"/>
              <w:ind w:left="0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Курганская Елена Сергеевна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</w:p>
        </w:tc>
        <w:tc>
          <w:tcPr>
            <w:tcW w:w="2261" w:type="dxa"/>
          </w:tcPr>
          <w:p w:rsidR="009B7F36" w:rsidRPr="00A813C6" w:rsidRDefault="000D1A58" w:rsidP="000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9B7F36" w:rsidRPr="00A813C6" w:rsidTr="000D1A58">
        <w:tc>
          <w:tcPr>
            <w:tcW w:w="562" w:type="dxa"/>
          </w:tcPr>
          <w:p w:rsidR="0014462E" w:rsidRDefault="00E74915">
            <w:pPr>
              <w:pStyle w:val="a4"/>
              <w:spacing w:after="0"/>
              <w:ind w:left="0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Никулина Лариса Викторовна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2261" w:type="dxa"/>
          </w:tcPr>
          <w:p w:rsidR="009B7F36" w:rsidRPr="00A813C6" w:rsidRDefault="000D1A58" w:rsidP="000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9B7F36" w:rsidRPr="00A813C6" w:rsidTr="000D1A58">
        <w:tc>
          <w:tcPr>
            <w:tcW w:w="562" w:type="dxa"/>
          </w:tcPr>
          <w:p w:rsidR="0014462E" w:rsidRDefault="00E74915">
            <w:pPr>
              <w:pStyle w:val="a4"/>
              <w:spacing w:after="0"/>
              <w:ind w:left="0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Носов Сергей Вячеславович</w:t>
            </w:r>
          </w:p>
        </w:tc>
        <w:tc>
          <w:tcPr>
            <w:tcW w:w="3402" w:type="dxa"/>
          </w:tcPr>
          <w:p w:rsidR="0014462E" w:rsidRDefault="00E7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инженер</w:t>
            </w:r>
            <w:proofErr w:type="spellEnd"/>
          </w:p>
        </w:tc>
        <w:tc>
          <w:tcPr>
            <w:tcW w:w="2261" w:type="dxa"/>
          </w:tcPr>
          <w:p w:rsidR="009B7F36" w:rsidRPr="00A813C6" w:rsidRDefault="000D1A58" w:rsidP="000D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14462E" w:rsidRDefault="00E74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ПРГ: пять человек. Приняли участие: пять человек. Кворум имеется.</w:t>
      </w:r>
    </w:p>
    <w:p w:rsidR="00DD68AE" w:rsidRPr="00A813C6" w:rsidRDefault="00DD68AE" w:rsidP="00DD6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AE" w:rsidRPr="000D1A58" w:rsidRDefault="000D1A58" w:rsidP="00DD68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 ЗАСЕДАНИЯ:</w:t>
      </w:r>
    </w:p>
    <w:p w:rsidR="0014462E" w:rsidRDefault="00E74915">
      <w:pPr>
        <w:suppressAutoHyphens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Рассмотрение, оценка и сопоставление заявок претендентов поданных для участия в процедуре: Размещение оферты № РО-НКПЮВЖД-18-0002 по предмету закупки "Аренда транспортных средств с экипажем для перевозки груженых/порожних контейнеров с/на   контейнерного терминала/агентств филиала ПАО «ТрансКонтейнер» на Юго-Восточной железной дороге ." (далее – Размещение оферты).</w:t>
      </w:r>
    </w:p>
    <w:p w:rsidR="000D1A58" w:rsidRPr="000D1A58" w:rsidRDefault="000D1A58" w:rsidP="000D1A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1A58" w:rsidRPr="000D1A58" w:rsidRDefault="000D1A58" w:rsidP="00E564BE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пункту I повестки дня:</w:t>
      </w:r>
    </w:p>
    <w:tbl>
      <w:tblPr>
        <w:tblStyle w:val="1"/>
        <w:tblW w:w="9639" w:type="dxa"/>
        <w:jc w:val="center"/>
        <w:tblInd w:w="1" w:type="dxa"/>
        <w:tblLook w:val="04A0"/>
      </w:tblPr>
      <w:tblGrid>
        <w:gridCol w:w="4817"/>
        <w:gridCol w:w="4822"/>
      </w:tblGrid>
      <w:tr w:rsidR="000D1A58" w:rsidRPr="000D1A58" w:rsidTr="007227ED">
        <w:trPr>
          <w:jc w:val="center"/>
        </w:trPr>
        <w:tc>
          <w:tcPr>
            <w:tcW w:w="4817" w:type="dxa"/>
          </w:tcPr>
          <w:p w:rsidR="000D1A58" w:rsidRPr="000D1A58" w:rsidRDefault="000D1A58" w:rsidP="000D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22" w:type="dxa"/>
            <w:vAlign w:val="center"/>
          </w:tcPr>
          <w:p w:rsidR="0014462E" w:rsidRDefault="00E74915" w:rsidP="00E74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06.04.2020 14:00</w:t>
            </w:r>
          </w:p>
        </w:tc>
      </w:tr>
      <w:tr w:rsidR="000D1A58" w:rsidRPr="000D1A58" w:rsidTr="00C04144">
        <w:trPr>
          <w:jc w:val="center"/>
        </w:trPr>
        <w:tc>
          <w:tcPr>
            <w:tcW w:w="4817" w:type="dxa"/>
            <w:vAlign w:val="center"/>
          </w:tcPr>
          <w:p w:rsidR="000D1A58" w:rsidRPr="000D1A58" w:rsidRDefault="000D1A58" w:rsidP="00C041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22" w:type="dxa"/>
            <w:vAlign w:val="center"/>
          </w:tcPr>
          <w:p w:rsidR="0014462E" w:rsidRPr="001A5076" w:rsidRDefault="001A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3</w:t>
            </w:r>
            <w:r w:rsidRPr="001A5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74915" w:rsidRPr="00E7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4036, г. Воронеж, ул. </w:t>
            </w:r>
            <w:r w:rsidR="00E74915" w:rsidRPr="001A507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Студенческая, 26А</w:t>
            </w:r>
          </w:p>
        </w:tc>
      </w:tr>
    </w:tbl>
    <w:tbl>
      <w:tblPr>
        <w:tblW w:w="4891" w:type="pct"/>
        <w:jc w:val="center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8"/>
        <w:gridCol w:w="6001"/>
      </w:tblGrid>
      <w:tr w:rsidR="000D1A58" w:rsidRPr="000D1A58" w:rsidTr="001453F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14462E" w:rsidRDefault="00E7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D1A58" w:rsidRPr="000D1A58" w:rsidTr="001453F5">
        <w:trPr>
          <w:jc w:val="center"/>
        </w:trPr>
        <w:tc>
          <w:tcPr>
            <w:tcW w:w="1887" w:type="pct"/>
            <w:vAlign w:val="center"/>
          </w:tcPr>
          <w:p w:rsidR="000D1A58" w:rsidRPr="000D1A58" w:rsidRDefault="000D1A58" w:rsidP="000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3113" w:type="pct"/>
            <w:vAlign w:val="center"/>
          </w:tcPr>
          <w:p w:rsidR="0014462E" w:rsidRPr="00E74915" w:rsidRDefault="00E74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1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транспортных средств с экипажем для перевозки груженых/порожних контейнеров с/на   контейнерного терминала/агентств филиала ПАО «</w:t>
            </w:r>
            <w:proofErr w:type="spellStart"/>
            <w:r w:rsidRPr="00E7491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ТрансКонтейнер</w:t>
            </w:r>
            <w:proofErr w:type="spellEnd"/>
            <w:r w:rsidRPr="00E74915">
              <w:rPr>
                <w:rFonts w:ascii="Times New Roman" w:eastAsia="Times New Roman" w:hAnsi="Times New Roman" w:cs="Times New Roman"/>
                <w:sz w:val="24"/>
                <w:szCs w:val="24"/>
              </w:rPr>
              <w:t>» на Юго-Восточной железной дороге</w:t>
            </w:r>
            <w:proofErr w:type="gramStart"/>
            <w:r w:rsidRPr="00E7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D1A58" w:rsidRPr="000D1A58" w:rsidTr="001453F5">
        <w:trPr>
          <w:jc w:val="center"/>
        </w:trPr>
        <w:tc>
          <w:tcPr>
            <w:tcW w:w="1887" w:type="pct"/>
            <w:vAlign w:val="center"/>
          </w:tcPr>
          <w:p w:rsidR="000D1A58" w:rsidRPr="000D1A58" w:rsidRDefault="000D1A58" w:rsidP="000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113" w:type="pct"/>
            <w:vAlign w:val="center"/>
          </w:tcPr>
          <w:p w:rsidR="0014462E" w:rsidRDefault="00E74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 (сорок пять миллионов) рублей 00 копеек без учета НДС.</w:t>
            </w:r>
          </w:p>
        </w:tc>
      </w:tr>
    </w:tbl>
    <w:p w:rsidR="0014462E" w:rsidRDefault="00E74915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2"/>
      <w:bookmarkStart w:id="1" w:name="OLE_LINK3"/>
      <w:bookmarkStart w:id="2" w:name="OLE_LINK13"/>
      <w:bookmarkStart w:id="3" w:name="OLE_LINK14"/>
      <w:bookmarkStart w:id="4" w:name="OLE_LINK15"/>
      <w:bookmarkStart w:id="5" w:name="OLE_LINK12"/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>Установленный документацией о закупке срок окончания подачи заявк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на участие в Размещение оферты – </w:t>
      </w:r>
      <w:r w:rsidRPr="00E74915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.03.20</w:t>
      </w:r>
      <w:r w:rsidRPr="00E7491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12:00.</w:t>
      </w:r>
    </w:p>
    <w:p w:rsidR="0014462E" w:rsidRDefault="00E7491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.2. К установленному документацией о закупке сроку поступил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-и) следующая(-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заявк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-и):</w:t>
      </w:r>
    </w:p>
    <w:p w:rsidR="0014462E" w:rsidRDefault="0014462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682"/>
        <w:gridCol w:w="2240"/>
        <w:gridCol w:w="1397"/>
        <w:gridCol w:w="1750"/>
      </w:tblGrid>
      <w:tr w:rsidR="00D147BF" w:rsidRPr="00A813C6" w:rsidTr="00E74915">
        <w:trPr>
          <w:jc w:val="center"/>
        </w:trPr>
        <w:tc>
          <w:tcPr>
            <w:tcW w:w="9644" w:type="dxa"/>
            <w:gridSpan w:val="5"/>
          </w:tcPr>
          <w:p w:rsidR="0014462E" w:rsidRDefault="00E7491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D147BF" w:rsidRPr="00A813C6" w:rsidTr="000D1A58">
        <w:trPr>
          <w:jc w:val="center"/>
        </w:trPr>
        <w:tc>
          <w:tcPr>
            <w:tcW w:w="4257" w:type="dxa"/>
            <w:gridSpan w:val="2"/>
          </w:tcPr>
          <w:p w:rsidR="00D147BF" w:rsidRPr="00A813C6" w:rsidRDefault="000D1A58" w:rsidP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86343996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претенденте, подавшем заявку:</w:t>
            </w:r>
          </w:p>
        </w:tc>
        <w:tc>
          <w:tcPr>
            <w:tcW w:w="5387" w:type="dxa"/>
            <w:gridSpan w:val="3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ТЭК "ЮГТРАНС"</w:t>
            </w:r>
          </w:p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3663086449,</w:t>
            </w:r>
          </w:p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366301001,</w:t>
            </w:r>
          </w:p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1113668018969</w:t>
            </w:r>
          </w:p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Воронеж, Отличников пер, д 6Д </w:t>
            </w:r>
          </w:p>
        </w:tc>
      </w:tr>
      <w:tr w:rsidR="000D1A58" w:rsidRPr="00C030AF" w:rsidTr="000D1A58">
        <w:trPr>
          <w:jc w:val="center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58" w:rsidRPr="000D1A58" w:rsidRDefault="000D1A58" w:rsidP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субъекта МСП: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62E" w:rsidRPr="00176467" w:rsidRDefault="00E74915" w:rsidP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субъектом МСП (</w:t>
            </w:r>
            <w:proofErr w:type="spellStart"/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="00176467" w:rsidRPr="0017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bookmarkEnd w:id="6"/>
      <w:tr w:rsidR="0048673F" w:rsidRPr="00A813C6" w:rsidTr="000D1A58">
        <w:trPr>
          <w:jc w:val="center"/>
        </w:trPr>
        <w:tc>
          <w:tcPr>
            <w:tcW w:w="4257" w:type="dxa"/>
            <w:gridSpan w:val="2"/>
          </w:tcPr>
          <w:p w:rsidR="0048673F" w:rsidRPr="00A813C6" w:rsidRDefault="0048673F" w:rsidP="00E5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при регистрации:</w:t>
            </w:r>
          </w:p>
        </w:tc>
        <w:tc>
          <w:tcPr>
            <w:tcW w:w="5387" w:type="dxa"/>
            <w:gridSpan w:val="3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8673F" w:rsidRPr="00A813C6" w:rsidTr="00E564BE">
        <w:trPr>
          <w:trHeight w:val="305"/>
          <w:jc w:val="center"/>
        </w:trPr>
        <w:tc>
          <w:tcPr>
            <w:tcW w:w="4257" w:type="dxa"/>
            <w:gridSpan w:val="2"/>
            <w:vAlign w:val="center"/>
          </w:tcPr>
          <w:p w:rsidR="0048673F" w:rsidRPr="00A813C6" w:rsidRDefault="0048673F" w:rsidP="00E5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387" w:type="dxa"/>
            <w:gridSpan w:val="3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00:00</w:t>
            </w:r>
          </w:p>
        </w:tc>
      </w:tr>
      <w:tr w:rsidR="007E5C90" w:rsidRPr="00A813C6" w:rsidTr="000D1A58">
        <w:trPr>
          <w:jc w:val="center"/>
        </w:trPr>
        <w:tc>
          <w:tcPr>
            <w:tcW w:w="4257" w:type="dxa"/>
            <w:gridSpan w:val="2"/>
          </w:tcPr>
          <w:p w:rsidR="007E5C90" w:rsidRPr="00A813C6" w:rsidRDefault="007E5C90" w:rsidP="004867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5387" w:type="dxa"/>
            <w:gridSpan w:val="3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определяется исходя из потребностей Арендатора и по его заявкам</w:t>
            </w:r>
          </w:p>
        </w:tc>
      </w:tr>
      <w:tr w:rsidR="0048673F" w:rsidRPr="00A813C6" w:rsidTr="00E74915">
        <w:trPr>
          <w:jc w:val="center"/>
        </w:trPr>
        <w:tc>
          <w:tcPr>
            <w:tcW w:w="9644" w:type="dxa"/>
            <w:gridSpan w:val="5"/>
          </w:tcPr>
          <w:p w:rsidR="0048673F" w:rsidRPr="00A813C6" w:rsidRDefault="0048673F" w:rsidP="0048673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8673F" w:rsidRPr="00A813C6" w:rsidTr="00E564BE">
        <w:trPr>
          <w:jc w:val="center"/>
        </w:trPr>
        <w:tc>
          <w:tcPr>
            <w:tcW w:w="575" w:type="dxa"/>
            <w:vAlign w:val="center"/>
          </w:tcPr>
          <w:p w:rsidR="0048673F" w:rsidRPr="00A813C6" w:rsidRDefault="0048673F" w:rsidP="00E56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  <w:vAlign w:val="center"/>
          </w:tcPr>
          <w:p w:rsidR="0048673F" w:rsidRPr="00E564BE" w:rsidRDefault="0048673F" w:rsidP="00E56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48673F" w:rsidRPr="00A813C6" w:rsidRDefault="0048673F" w:rsidP="00E56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8673F" w:rsidRPr="00A813C6" w:rsidRDefault="0048673F" w:rsidP="00E56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наличии/ отсутствии</w:t>
            </w:r>
          </w:p>
        </w:tc>
        <w:tc>
          <w:tcPr>
            <w:tcW w:w="1750" w:type="dxa"/>
            <w:vAlign w:val="center"/>
          </w:tcPr>
          <w:p w:rsidR="0048673F" w:rsidRPr="00A813C6" w:rsidRDefault="0048673F" w:rsidP="00E564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4462E" w:rsidRDefault="0014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4462E" w:rsidRDefault="0014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4462E" w:rsidRDefault="0014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(копия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 На стороне претендента выступает одно юридическое лицо.</w:t>
            </w: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протокол/решение или другой документ, утвержденные общим собранием участников общества или советом директоров, а также приказ о назначении должностного(-ых) лиц(-а) имеющего(-их) право действовать от имени претендента, в том числе совершать в установленном порядке сделки от имени претендента, без доверенности. Документы должны быть заверены подписью и печатью (при ее наличии) претендента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4462E" w:rsidRDefault="0014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 Заявка подписана претендентом.</w:t>
            </w: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4462E" w:rsidRDefault="0014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подписью претендента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 Претендент – юридическое лицо.</w:t>
            </w: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является плательщиком НДС.</w:t>
            </w: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требованию, установленному частью «а» подпункта 2.1.1 документации о закупке, претендент осуществляет проверку информации о наличии/отсутствии у претендента задолженности более 1000 рублей по уплате налогов и о представленной претендентом налоговой отчетности, на официальном сайте Федеральной налоговой службы Российской Федерации (https://service.nalog.ru/zd.do).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(https://service.nalog.ru/zd.do))</w:t>
            </w:r>
            <w:proofErr w:type="gramEnd"/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наличии/отсутствии задолженности и о  предоставленной претендентом налоговой отчетности на сайте: https://service.nalog.ru/zd.do</w:t>
            </w: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подтверждение соответствия требованиям, установленным частью  «а» и «г» подпункта 2.1.1 документации о закупке, и отсутствия административных производств, в том числе о неприостановлении деятельности претендента в административном порядке и/или задолженности с суммарным размером более 1000 рублей,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 Федеральном реестре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неприостановлении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50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наличии исполнительных производств и/или не приостановлении деятельности на сайте:  http://fssprus.ru/iss/ip и http://www.fedresurs.ru/companies/IsSearching</w:t>
            </w: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копия документа от каждого юридического и/или физического лица, выступающего на стороне одного претендента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4462E" w:rsidRDefault="0014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по форме Приложения № 6 к документации о закупке с приложением заверенных претендентом копий документов, подтверждающих принадлежность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етенденту на праве собственности (копия ПТС), на основании договора аренды, лизинга (копия договора аренды или лизинга) или ином законном праве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4462E" w:rsidRDefault="0014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производственном персонале и водителях по форме приложения № 5 к документации о закупке с приложением копий водительских удостоверений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заверенных претендентом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4462E" w:rsidRDefault="0014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3F" w:rsidRPr="00A813C6" w:rsidTr="00AA6C11">
        <w:trPr>
          <w:jc w:val="center"/>
        </w:trPr>
        <w:tc>
          <w:tcPr>
            <w:tcW w:w="575" w:type="dxa"/>
            <w:vAlign w:val="center"/>
          </w:tcPr>
          <w:p w:rsidR="0014462E" w:rsidRDefault="00E7491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оказания услуг по форме приложения № 9</w:t>
            </w:r>
          </w:p>
        </w:tc>
        <w:tc>
          <w:tcPr>
            <w:tcW w:w="13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14462E" w:rsidRDefault="0014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C3" w:rsidRPr="00A813C6" w:rsidTr="00AA6C11">
        <w:trPr>
          <w:jc w:val="center"/>
        </w:trPr>
        <w:tc>
          <w:tcPr>
            <w:tcW w:w="575" w:type="dxa"/>
            <w:vAlign w:val="center"/>
          </w:tcPr>
          <w:p w:rsidR="000F21C3" w:rsidRPr="00FD1FF2" w:rsidRDefault="000F21C3" w:rsidP="002759EF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F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2" w:type="dxa"/>
            <w:gridSpan w:val="2"/>
          </w:tcPr>
          <w:p w:rsidR="000F21C3" w:rsidRPr="00FD1FF2" w:rsidRDefault="000F21C3" w:rsidP="002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носитель информации (</w:t>
            </w:r>
            <w:proofErr w:type="spellStart"/>
            <w:r w:rsidRPr="00FD1FF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флеш-память</w:t>
            </w:r>
            <w:proofErr w:type="spellEnd"/>
            <w:r w:rsidRPr="00FD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компакт диск), действующие файлы в формате *</w:t>
            </w:r>
            <w:proofErr w:type="spellStart"/>
            <w:r w:rsidRPr="00FD1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FD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копиями всех предоставленных документов</w:t>
            </w:r>
          </w:p>
        </w:tc>
        <w:tc>
          <w:tcPr>
            <w:tcW w:w="1397" w:type="dxa"/>
            <w:vAlign w:val="center"/>
          </w:tcPr>
          <w:p w:rsidR="000F21C3" w:rsidRPr="00FD1FF2" w:rsidRDefault="000F21C3" w:rsidP="002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  <w:vAlign w:val="center"/>
          </w:tcPr>
          <w:p w:rsidR="000F21C3" w:rsidRDefault="000F2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2E" w:rsidRDefault="00E749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результате анализа перечня документов, предоставленных претенденто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-и) в составе заявки(-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приняты следующие решения:</w:t>
      </w:r>
    </w:p>
    <w:tbl>
      <w:tblPr>
        <w:tblStyle w:val="1"/>
        <w:tblW w:w="9634" w:type="dxa"/>
        <w:jc w:val="center"/>
        <w:tblLayout w:type="fixed"/>
        <w:tblLook w:val="04A0"/>
      </w:tblPr>
      <w:tblGrid>
        <w:gridCol w:w="707"/>
        <w:gridCol w:w="6097"/>
        <w:gridCol w:w="2830"/>
      </w:tblGrid>
      <w:tr w:rsidR="00D147BF" w:rsidRPr="00A813C6" w:rsidTr="00F9190C">
        <w:trPr>
          <w:trHeight w:val="65"/>
          <w:jc w:val="center"/>
        </w:trPr>
        <w:tc>
          <w:tcPr>
            <w:tcW w:w="707" w:type="dxa"/>
            <w:vAlign w:val="center"/>
          </w:tcPr>
          <w:p w:rsidR="00D147BF" w:rsidRPr="0012198E" w:rsidRDefault="00F9190C" w:rsidP="00C67EFC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6097" w:type="dxa"/>
            <w:vAlign w:val="center"/>
          </w:tcPr>
          <w:p w:rsidR="00FF264F" w:rsidRPr="00FF264F" w:rsidRDefault="00E564BE" w:rsidP="00E56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претендент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147BF" w:rsidRPr="00A813C6" w:rsidRDefault="00FF264F" w:rsidP="00E5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(ИНН, КПП, ОГРН/ОГРНИП, адрес)</w:t>
            </w:r>
          </w:p>
        </w:tc>
        <w:tc>
          <w:tcPr>
            <w:tcW w:w="2830" w:type="dxa"/>
            <w:vAlign w:val="center"/>
          </w:tcPr>
          <w:p w:rsidR="00D147BF" w:rsidRPr="00A813C6" w:rsidRDefault="00D147BF" w:rsidP="00E5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47BF" w:rsidRPr="00A813C6" w:rsidTr="00AA6C11">
        <w:trPr>
          <w:jc w:val="center"/>
        </w:trPr>
        <w:tc>
          <w:tcPr>
            <w:tcW w:w="707" w:type="dxa"/>
            <w:vAlign w:val="center"/>
          </w:tcPr>
          <w:p w:rsidR="0014462E" w:rsidRDefault="00E749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86344012"/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7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ТЭК "ЮГТРАНС"</w:t>
            </w:r>
          </w:p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3663086449,</w:t>
            </w:r>
          </w:p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366301001,</w:t>
            </w:r>
          </w:p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1113668018969</w:t>
            </w:r>
          </w:p>
          <w:p w:rsidR="0014462E" w:rsidRDefault="00E74915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Воронеж, Отличников пер,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6Д</w:t>
            </w:r>
          </w:p>
        </w:tc>
        <w:tc>
          <w:tcPr>
            <w:tcW w:w="2830" w:type="dxa"/>
            <w:vAlign w:val="center"/>
          </w:tcPr>
          <w:p w:rsidR="0014462E" w:rsidRDefault="00E7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закупке.</w:t>
            </w:r>
          </w:p>
        </w:tc>
      </w:tr>
    </w:tbl>
    <w:bookmarkEnd w:id="7"/>
    <w:p w:rsidR="0014462E" w:rsidRDefault="00E749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анализа документов, предоставленных в составе заявк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заключения заказчика ПРГ выносит на рассмотрение Конкурсной комиссии филиала ПАО «ТрансКонтейнер» на Юго-Восточной железной дорогеследующие предложения:</w:t>
      </w:r>
    </w:p>
    <w:p w:rsidR="0014462E" w:rsidRDefault="00E749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Допустить к участию Размещения оферты следующег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-их) претендента(-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1560"/>
        <w:gridCol w:w="2268"/>
      </w:tblGrid>
      <w:tr w:rsidR="00176467" w:rsidRPr="00A813C6" w:rsidTr="00176467">
        <w:trPr>
          <w:trHeight w:val="1088"/>
        </w:trPr>
        <w:tc>
          <w:tcPr>
            <w:tcW w:w="709" w:type="dxa"/>
            <w:vAlign w:val="center"/>
          </w:tcPr>
          <w:p w:rsidR="00176467" w:rsidRPr="00B73935" w:rsidRDefault="00176467" w:rsidP="00B7393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заявки</w:t>
            </w:r>
          </w:p>
        </w:tc>
        <w:tc>
          <w:tcPr>
            <w:tcW w:w="4394" w:type="dxa"/>
            <w:vAlign w:val="center"/>
          </w:tcPr>
          <w:p w:rsidR="00176467" w:rsidRPr="00A813C6" w:rsidRDefault="00176467" w:rsidP="00291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претендент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(ИНН, КПП, ОГРН/ОГРНИП, адрес)</w:t>
            </w:r>
          </w:p>
        </w:tc>
        <w:tc>
          <w:tcPr>
            <w:tcW w:w="1560" w:type="dxa"/>
            <w:vAlign w:val="center"/>
          </w:tcPr>
          <w:p w:rsidR="00176467" w:rsidRPr="00A813C6" w:rsidRDefault="00176467" w:rsidP="00291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  <w:vAlign w:val="center"/>
          </w:tcPr>
          <w:p w:rsidR="00176467" w:rsidRPr="00A813C6" w:rsidRDefault="00176467" w:rsidP="00291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176467" w:rsidRPr="00A813C6" w:rsidTr="00176467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67" w:rsidRDefault="0017646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67" w:rsidRDefault="0017646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ТЭК "ЮГТРАНС"</w:t>
            </w:r>
          </w:p>
          <w:p w:rsidR="00176467" w:rsidRDefault="0017646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ИНН: 3663086449,</w:t>
            </w:r>
          </w:p>
          <w:p w:rsidR="00176467" w:rsidRDefault="0017646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КПП: 366301001,</w:t>
            </w:r>
          </w:p>
          <w:p w:rsidR="00176467" w:rsidRPr="00176467" w:rsidRDefault="00176467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ОГРН: 1113668018969</w:t>
            </w:r>
          </w:p>
          <w:p w:rsidR="00176467" w:rsidRDefault="0017646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Адрес: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 xml:space="preserve"> Воронеж, Отличников пер, </w:t>
            </w:r>
            <w:proofErr w:type="spellStart"/>
            <w:r>
              <w:rPr>
                <w:color w:val="000000" w:themeColor="text1"/>
              </w:rPr>
              <w:t>д</w:t>
            </w:r>
            <w:proofErr w:type="spellEnd"/>
            <w:r>
              <w:rPr>
                <w:color w:val="000000" w:themeColor="text1"/>
              </w:rPr>
              <w:t xml:space="preserve"> 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67" w:rsidRDefault="0017646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67" w:rsidRDefault="0017646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14462E" w:rsidRDefault="00E749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На основании подпункта 3.9.10 документации о закупке признать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оферты № РО-НКПЮВЖД-18-0002 состоявшейся;</w:t>
      </w:r>
    </w:p>
    <w:p w:rsidR="0014462E" w:rsidRDefault="00E749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В соответствии с подпунктом 3.9.11 документации о закупке признать победителем(-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Размещения оферты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ТЭК "ЮГТРАНС"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принять решение о заключении договора(-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на следующих условиях: 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: Арендодатель предоставляет Арендатору транспортное средство (далее – Транспортное средство)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эксплуатации, а также сопутствующие услуги.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Максимальная (совокупная) цена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45 000 000,00 (сорок пять миллионов) рублей 00 копеек с учетом всех налогов (кроме НДС), расходов на техническую эксплуатацию, страхование Транспортного средства, включая оплату горюче-смазочных и других материалов, внесение государственных и иных сборов, расходы, связанные с коммерческой эксплуатацией Транспортного средства, оплатой услуг и содержанием членов экипажа арендованного Транспортного средства, разрешений,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пользования, и иные расходы, связанные с исполнением договора. Сумма НДС и условия начисления определяются в соответствии с законодательством Российской Федерации. 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Предельные единичные расценки</w:t>
      </w:r>
      <w:r>
        <w:rPr>
          <w:rFonts w:ascii="Times New Roman" w:eastAsia="Times New Roman" w:hAnsi="Times New Roman" w:cs="Times New Roman"/>
          <w:sz w:val="24"/>
          <w:szCs w:val="24"/>
        </w:rPr>
        <w:t>: в соответствии с приложением №1 к настоящему протоколу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объеме оказываемых услуг, закупаемых товаров, выполняемых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количество предоставляемых в аренду транспортных средств с экипажем определяется в соответствии с заявками Арендатора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Форма, сроки и порядок оплаты</w:t>
      </w:r>
      <w:r>
        <w:rPr>
          <w:rFonts w:ascii="Times New Roman" w:eastAsia="Times New Roman" w:hAnsi="Times New Roman" w:cs="Times New Roman"/>
          <w:sz w:val="24"/>
          <w:szCs w:val="24"/>
        </w:rPr>
        <w:t>: оплата арендных платежей производится Арендатором путем перечисления денежных средств на расчетный счет Арендодателя в течение 15 (пятнадцати) рабочих дней после подписания сторонами акта об оказанных услугах.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оказания услуг/поставки товаров/выполнения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: в соответствии с приложением №1 к настоящему протоколу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оказания услуг/поставки товаров/выполнения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: с даты подписания договора по 28 февраля 2021 г. включительно, а в части взаиморасчетов - до полного исполнения сторонами своих обязательств по договору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 по 28 февраля 2021 г. включительно, а в части взаиморасчетов - до полного исполнения сторонами своих обязательств по договору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Изменение цены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ставка арендной платы по договору, заключаемому по результатам проведения настоящей закупки, в процессе исполнения договора может быть изменена по соглашению сторон без проведения дополнительных закупочных процедур не ранее чем через 12 (двенадцать) месяцев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 и увеличена не более чем на 5 % (пять процентов) в год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Валюта договоров</w:t>
      </w:r>
      <w:r>
        <w:rPr>
          <w:rFonts w:ascii="Times New Roman" w:eastAsia="Times New Roman" w:hAnsi="Times New Roman" w:cs="Times New Roman"/>
          <w:sz w:val="24"/>
          <w:szCs w:val="24"/>
        </w:rPr>
        <w:t>: российский рубль</w:t>
      </w:r>
    </w:p>
    <w:p w:rsidR="0014462E" w:rsidRDefault="001446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2E" w:rsidRDefault="00E749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>: в случае возникновения необходимости в дополнительной зоне, маршруте, расстоянии, временном диапазоне, изменении перечня водителей и др., такие условия вносятся в договор, путем подписания дополнительного соглашения к договору, проведение закупочных процедур в данном случае не требуется</w:t>
      </w:r>
    </w:p>
    <w:p w:rsidR="0014462E" w:rsidRDefault="001446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BB" w:rsidRPr="00D538BB" w:rsidRDefault="00D538BB" w:rsidP="00D53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 «ТрансКонтейнер» (</w:t>
      </w:r>
      <w:hyperlink r:id="rId9" w:history="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www.trcont.com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и на официальном сайте единой информационной системы в сфере закупок (</w:t>
      </w:r>
      <w:hyperlink r:id="rId10" w:history="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www.zakupki.gov.ru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не позднее 3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D538BB" w:rsidRPr="00D538BB" w:rsidRDefault="00D538BB" w:rsidP="00D5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8"/>
        <w:gridCol w:w="3377"/>
        <w:gridCol w:w="2539"/>
      </w:tblGrid>
      <w:tr w:rsidR="00D538BB" w:rsidRPr="00D538BB" w:rsidTr="00E74915">
        <w:trPr>
          <w:trHeight w:val="552"/>
        </w:trPr>
        <w:tc>
          <w:tcPr>
            <w:tcW w:w="3548" w:type="dxa"/>
          </w:tcPr>
          <w:p w:rsidR="00D538BB" w:rsidRPr="00D538BB" w:rsidRDefault="00D538BB" w:rsidP="00D538BB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77" w:type="dxa"/>
          </w:tcPr>
          <w:p w:rsidR="00E30D44" w:rsidRDefault="00E30D44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38BB" w:rsidRPr="00E30D44" w:rsidRDefault="00E30D44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0D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возражений не имею</w:t>
            </w:r>
          </w:p>
        </w:tc>
        <w:tc>
          <w:tcPr>
            <w:tcW w:w="2539" w:type="dxa"/>
          </w:tcPr>
          <w:p w:rsidR="0014462E" w:rsidRDefault="00E74915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Семейкин Олег Юрьевич</w:t>
            </w:r>
          </w:p>
        </w:tc>
      </w:tr>
      <w:tr w:rsidR="00D538BB" w:rsidRPr="00D538BB" w:rsidTr="005C677A">
        <w:trPr>
          <w:trHeight w:val="952"/>
        </w:trPr>
        <w:tc>
          <w:tcPr>
            <w:tcW w:w="3548" w:type="dxa"/>
          </w:tcPr>
          <w:p w:rsidR="00D538BB" w:rsidRPr="00D538BB" w:rsidRDefault="00D538BB" w:rsidP="00D538BB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5C677A" w:rsidRDefault="005C677A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8BB" w:rsidRPr="00E30D44" w:rsidRDefault="00E30D44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E30D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озражений не имею</w:t>
            </w:r>
          </w:p>
        </w:tc>
        <w:tc>
          <w:tcPr>
            <w:tcW w:w="2539" w:type="dxa"/>
          </w:tcPr>
          <w:p w:rsidR="0014462E" w:rsidRDefault="00E74915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Алифиренко Андрей Анатольевич</w:t>
            </w:r>
          </w:p>
        </w:tc>
      </w:tr>
      <w:tr w:rsidR="00D538BB" w:rsidRPr="00D538BB" w:rsidTr="00E74915">
        <w:trPr>
          <w:trHeight w:val="552"/>
        </w:trPr>
        <w:tc>
          <w:tcPr>
            <w:tcW w:w="3548" w:type="dxa"/>
          </w:tcPr>
          <w:p w:rsidR="00D538BB" w:rsidRPr="00D538BB" w:rsidRDefault="00D538BB" w:rsidP="00D538BB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E30D44" w:rsidRDefault="00E30D44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8BB" w:rsidRPr="00E30D44" w:rsidRDefault="00E30D44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0D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возражений не имею</w:t>
            </w:r>
          </w:p>
        </w:tc>
        <w:tc>
          <w:tcPr>
            <w:tcW w:w="2539" w:type="dxa"/>
          </w:tcPr>
          <w:p w:rsidR="0014462E" w:rsidRDefault="00E74915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Курганская Елена Сергеевна</w:t>
            </w:r>
          </w:p>
        </w:tc>
      </w:tr>
      <w:tr w:rsidR="00D538BB" w:rsidRPr="00D538BB" w:rsidTr="00E74915">
        <w:trPr>
          <w:trHeight w:val="552"/>
        </w:trPr>
        <w:tc>
          <w:tcPr>
            <w:tcW w:w="3548" w:type="dxa"/>
          </w:tcPr>
          <w:p w:rsidR="00D538BB" w:rsidRPr="00D538BB" w:rsidRDefault="00D538BB" w:rsidP="00D538BB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5C677A" w:rsidRDefault="005C677A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8BB" w:rsidRPr="00E30D44" w:rsidRDefault="00E30D44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0D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возражений не имею</w:t>
            </w:r>
          </w:p>
        </w:tc>
        <w:tc>
          <w:tcPr>
            <w:tcW w:w="2539" w:type="dxa"/>
          </w:tcPr>
          <w:p w:rsidR="0014462E" w:rsidRDefault="00E74915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Никулина Лариса Викторовна</w:t>
            </w:r>
          </w:p>
        </w:tc>
      </w:tr>
      <w:tr w:rsidR="00D538BB" w:rsidRPr="00D538BB" w:rsidTr="00E74915">
        <w:trPr>
          <w:trHeight w:val="552"/>
        </w:trPr>
        <w:tc>
          <w:tcPr>
            <w:tcW w:w="3548" w:type="dxa"/>
          </w:tcPr>
          <w:p w:rsidR="00D538BB" w:rsidRPr="00D538BB" w:rsidRDefault="00D538BB" w:rsidP="00D538BB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</w:tcPr>
          <w:p w:rsidR="00E30D44" w:rsidRDefault="00E30D44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8BB" w:rsidRPr="00E30D44" w:rsidRDefault="00E30D44" w:rsidP="00D538B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0D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возражений не имею</w:t>
            </w:r>
          </w:p>
        </w:tc>
        <w:tc>
          <w:tcPr>
            <w:tcW w:w="2539" w:type="dxa"/>
          </w:tcPr>
          <w:p w:rsidR="0014462E" w:rsidRDefault="00E74915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Носов Сергей Вячеславович</w:t>
            </w:r>
          </w:p>
        </w:tc>
      </w:tr>
    </w:tbl>
    <w:p w:rsidR="00D538BB" w:rsidRPr="00D538BB" w:rsidRDefault="00D538BB" w:rsidP="00D538B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38BB" w:rsidRPr="00D538BB" w:rsidRDefault="00176467" w:rsidP="00D538BB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</w:t>
      </w:r>
      <w:r w:rsidR="001A5076" w:rsidRPr="001A5076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1A5076">
        <w:rPr>
          <w:rFonts w:ascii="Times New Roman" w:eastAsia="Times New Roman" w:hAnsi="Times New Roman" w:cs="Times New Roman"/>
          <w:sz w:val="24"/>
          <w:szCs w:val="24"/>
        </w:rPr>
        <w:t>апреля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2020</w:t>
      </w:r>
      <w:r w:rsidR="00D538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462E" w:rsidRDefault="00E74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462E" w:rsidRDefault="00E74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</w:t>
      </w:r>
    </w:p>
    <w:p w:rsidR="0014462E" w:rsidRDefault="00E74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протоколу № 2/ПРГ заседания ПРГ Конкурсной комиссии</w:t>
      </w:r>
    </w:p>
    <w:p w:rsidR="0014462E" w:rsidRDefault="00E74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филиала публичного акционерного общества</w:t>
      </w:r>
    </w:p>
    <w:p w:rsidR="0014462E" w:rsidRDefault="00E74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по перевозке грузов в контейнерах «ТрансКонтейнер» на Юго-Восточной железной дороге,</w:t>
      </w:r>
    </w:p>
    <w:p w:rsidR="0014462E" w:rsidRDefault="00E74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состоявшегося «06» апреля 2020 года</w:t>
      </w:r>
    </w:p>
    <w:p w:rsidR="0014462E" w:rsidRDefault="0014462E" w:rsidP="002900F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tbl>
      <w:tblPr>
        <w:tblW w:w="10100" w:type="dxa"/>
        <w:tblInd w:w="-743" w:type="dxa"/>
        <w:tblLook w:val="04A0"/>
      </w:tblPr>
      <w:tblGrid>
        <w:gridCol w:w="660"/>
        <w:gridCol w:w="3740"/>
        <w:gridCol w:w="3820"/>
        <w:gridCol w:w="940"/>
        <w:gridCol w:w="940"/>
      </w:tblGrid>
      <w:tr w:rsidR="0014462E" w:rsidRPr="00DA2EEB" w:rsidTr="00E74915">
        <w:trPr>
          <w:trHeight w:val="315"/>
        </w:trPr>
        <w:tc>
          <w:tcPr>
            <w:tcW w:w="101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              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Предельные ставки платы за аренду транспортных средств с экипажем для перевозки крупнотоннажных контейнеров 20,40 фут с/на контейнерного терминала на станции Придача филиала ПАО «ТрансКонтейнер» на Юго-Восточной железной дороге</w:t>
            </w:r>
            <w:proofErr w:type="gramEnd"/>
          </w:p>
        </w:tc>
      </w:tr>
      <w:tr w:rsidR="0014462E" w:rsidRPr="00DA2EEB" w:rsidTr="00E74915">
        <w:trPr>
          <w:trHeight w:val="315"/>
        </w:trPr>
        <w:tc>
          <w:tcPr>
            <w:tcW w:w="101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462E" w:rsidRPr="00DA2EEB" w:rsidTr="00E74915">
        <w:trPr>
          <w:trHeight w:val="315"/>
        </w:trPr>
        <w:tc>
          <w:tcPr>
            <w:tcW w:w="101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462E" w:rsidRPr="00DA2EEB" w:rsidTr="00E7491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/п, зоны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зоны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 зоны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фут, руб. без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 фут,     руб. без НДС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РФ_ВОР_ВОРОНЕЖ_001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Левобережный и Железнодорожный районы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оронеж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4990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РФ_ВОР_ВОРОНЕЖ_002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Советский, Центральный и Ленинский районы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оронеж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5763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РФ_ВОР_ВОРОНЕЖ_003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Коминтерновский район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оронеж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6526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РФ_ВОР_ВОРОНЕЖ_004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Воронеж, Ленинский проспект д.2, склад 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4043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РФ_ВОР_АННИНСКИЙ_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Аннинский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8081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РФ_ВОР_БОБРОВ_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Бобровский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8385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РФ_ВОР_БОГУЧАР_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Богучарский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18372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РФ_ВОР_БОРИСОГЛЕБСК_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округ Борисоглебск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17685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РФ_ВОР_БУТУРЛИНОВКА_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Бутурлиновский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14179</w:t>
            </w:r>
          </w:p>
        </w:tc>
      </w:tr>
      <w:tr w:rsidR="0014462E" w:rsidRPr="00DA2EEB" w:rsidTr="00E7491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РФ_ВОР_ВЕРХНЕМАМОНСКИЙ_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Верхнемамонский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16008</w:t>
            </w:r>
          </w:p>
        </w:tc>
      </w:tr>
      <w:tr w:rsidR="0014462E" w:rsidRPr="00DA2EEB" w:rsidTr="00E749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РФ_ВОР_ВЕРХНЕХАВСКИЙ_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Верхнехавский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7875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РФ_ВОР_ВОРОБЬЕВСКИЙ_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Воробьевский р-н Воронежская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16694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РФ_ВОР_ГРИБАНОВСКИЙ_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Грибановский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16771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РФ_ВОР_КАЛАЧ_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Калачеевский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17685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РФ_ВОР_КАМЕНСКИЙ_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Каменский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12579</w:t>
            </w:r>
          </w:p>
        </w:tc>
      </w:tr>
      <w:tr w:rsidR="0014462E" w:rsidRPr="00DA2EEB" w:rsidTr="00E7491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РФ_ВОР_КАНТЕМИРОВСКИЙ_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Кантемировский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22792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РФ_ВОР_КАШИРСКИЙ_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Каширский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 (кроме п. Колодезный)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6526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РФ_ВОР_КАШИРСКИЙ_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Каширский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 (п. Колодезный)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6526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РФ_ВОР_ЛИСКИ_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Лискинский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10063</w:t>
            </w:r>
          </w:p>
        </w:tc>
      </w:tr>
      <w:tr w:rsidR="0014462E" w:rsidRPr="00DA2EEB" w:rsidTr="00E7491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РФ_ВОР_НИЖНЕДЕВИЦКИЙ_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Нижнедевицкий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6526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РФ_ВОР_НОВОВОРОНЕЖ_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городской округ Нововоронеж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6526</w:t>
            </w:r>
          </w:p>
        </w:tc>
      </w:tr>
      <w:tr w:rsidR="0014462E" w:rsidRPr="00DA2EEB" w:rsidTr="00E749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РФ_ВОР_НОВОУСМАНСКИЙ_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Новоусманский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5763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РФ_ВОР_НОВОХОПЕРСК_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Новохоперский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16771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РФ_ВОР_ОЛЬХОВАТСКИЙ_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Ольховатский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16008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РФ_ВОР_ОСТРОГОЖСК_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Острогожский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10077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РФ_ВОР_ПАВЛОВСК_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Павловский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13036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РФ_ВОР_ПАНИНСКИЙ_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Панинский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7671</w:t>
            </w:r>
          </w:p>
        </w:tc>
      </w:tr>
      <w:tr w:rsidR="0014462E" w:rsidRPr="00DA2EEB" w:rsidTr="00E7491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РФ_ВОР_ПЕТРОПАВЛОВСКИЙ_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Петропавловский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21344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РФ_ВОР_ПОВОРИНО_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Поворинский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19820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РФ_ВОР_ПОДГОРЕНСКИЙ_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Подгоренский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16237</w:t>
            </w:r>
          </w:p>
        </w:tc>
      </w:tr>
      <w:tr w:rsidR="0014462E" w:rsidRPr="00DA2EEB" w:rsidTr="00E7491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РФ_ВОР_РАМОНСКИЙ_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Рамонский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6526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РФ_ВОР_РЕПЬЕВСКИЙ_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Репьевский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9300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РФ_ВОР_РОССОШЬ_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Россошанский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16771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РФ_ВОР_СЕМИЛУКИ_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Семилукский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6526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РФ_ВОР_ТАЛОВСКИЙ_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Таловский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12349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РФ_ВОР_ТЕРНОВСКИЙ_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Терновский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16085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РФ_ВОР_ХОХОЛЬСКИЙ_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Хохольский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6526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РФ_ВОР_ЭРТИЛЬ_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Эртильский р-н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11053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РФ_БЕЛ_АЛЕКСЕЕВКА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</w:rPr>
              <w:t>лексеевка, Белгородская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13906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РФ_БЕЛ_БЕЛГОРОД_001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Белгород,  </w:t>
            </w:r>
            <w:proofErr w:type="gramStart"/>
            <w:r>
              <w:rPr>
                <w:rFonts w:ascii="Times New Roman" w:hAnsi="Times New Roman"/>
                <w:color w:val="000000"/>
              </w:rPr>
              <w:t>Белгородская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21000</w:t>
            </w:r>
          </w:p>
        </w:tc>
      </w:tr>
      <w:tr w:rsidR="0014462E" w:rsidRPr="00DA2EEB" w:rsidTr="00E7491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РФ_БЕЛ_ГУБКИН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Белгородская область Губкинский район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14700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РФ_БЕЛ_СТАРЫЙ ОСКОЛ_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Белгородская область Старооскольский район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13650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РФ_КРС_КУРСК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Курск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20181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РФ_ЛИП_ЛИПЕЦК_001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Липецк, р-н Правобережный и Советский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11970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РФ_ЛИП_ЛИПЕЦК_002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Липецк, р-н Левобережный и Октябрьский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11970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РФ_ЛИП_ЛИПЕЦК_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Липецкая обл.</w:t>
            </w:r>
            <w:proofErr w:type="gramStart"/>
            <w:r>
              <w:rPr>
                <w:rFonts w:ascii="Times New Roman" w:hAnsi="Times New Roman"/>
                <w:color w:val="000000"/>
              </w:rPr>
              <w:t>,Л</w:t>
            </w:r>
            <w:proofErr w:type="gramEnd"/>
            <w:r>
              <w:rPr>
                <w:rFonts w:ascii="Times New Roman" w:hAnsi="Times New Roman"/>
                <w:color w:val="000000"/>
              </w:rPr>
              <w:t>ипецкий р-н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12600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РФ_ЛИП_УСМАНЬ_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Липецкая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обл., Усманский р-н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8004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РФ_БЕЛ_ВАЛУЙКИ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Валуйки,  </w:t>
            </w:r>
            <w:proofErr w:type="gramStart"/>
            <w:r>
              <w:rPr>
                <w:rFonts w:ascii="Times New Roman" w:hAnsi="Times New Roman"/>
                <w:color w:val="000000"/>
              </w:rPr>
              <w:t>Белгородская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20475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РФ_ВОР_ВОРОНЕЖ_005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Грузовой двор станция Придача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3661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РФ_ЛИП_ЛЕБЕДЯНЬ_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Липецкая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обл.,  Лебедянский р-н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16008</w:t>
            </w:r>
          </w:p>
        </w:tc>
      </w:tr>
      <w:tr w:rsidR="0014462E" w:rsidRPr="00DA2EEB" w:rsidTr="00E7491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РФ_ВОР_ВОРОНЕЖ_006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Зона индустриального парка 1 отд. СВХ Масловский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6353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РФ_ЛИП_ТЕРБУНЫ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Липецкая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обл</w:t>
            </w:r>
            <w:proofErr w:type="gramEnd"/>
            <w:r>
              <w:rPr>
                <w:rFonts w:ascii="Times New Roman" w:hAnsi="Times New Roman"/>
                <w:color w:val="000000"/>
              </w:rPr>
              <w:t>,  с. Тербуны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14553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РФ_ЛИП_ЛИПЕЦК_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Липецкая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обл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Лип р-н, с. Косыревка, Копцевы Хутора и Подгорное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11435</w:t>
            </w:r>
          </w:p>
        </w:tc>
      </w:tr>
      <w:tr w:rsidR="0014462E" w:rsidRPr="00DA2EEB" w:rsidTr="00E7491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РФ_ЛИП_ЛЕВ-ТОЛСТОВСКИЙ_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Липецкая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обл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п. Лев Толстой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21425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РФ_ТАМ_ТАМБОВ_001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Тамбовская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обл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г. Тамбов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19808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РФ_ТАМ_ТАМБОВ_002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Тамбов склад Пигмент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19808</w:t>
            </w:r>
          </w:p>
        </w:tc>
      </w:tr>
      <w:tr w:rsidR="0014462E" w:rsidRPr="00DA2EEB" w:rsidTr="00E7491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РФ_ТАМ_ИНЖАВИНСКИЙ_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Тамбовская обл. п. Инжавин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25872</w:t>
            </w:r>
          </w:p>
        </w:tc>
      </w:tr>
      <w:tr w:rsidR="0014462E" w:rsidRPr="00DA2EEB" w:rsidTr="00E7491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РФ_БЕЛ_ЧЕРНЯНСКИЙ_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Белгородская обл. п. Чернянка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14957</w:t>
            </w:r>
          </w:p>
        </w:tc>
      </w:tr>
      <w:tr w:rsidR="0014462E" w:rsidRPr="00DA2EEB" w:rsidTr="00E7491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РФ_ЛИП_ГРЯЗИ_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Липецкая область, район Грязинский, село Казинка, Особая Экономическая Зона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14700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РФ_ЛИП_ГРЯЗИ_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Липецкая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обл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Грязинский р-н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13864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РФ_ТАМ_ПЕРВОМАЙСКИЙ_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_002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Тамбовская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обл</w:t>
            </w:r>
            <w:proofErr w:type="gramEnd"/>
            <w:r>
              <w:rPr>
                <w:rFonts w:ascii="Times New Roman" w:hAnsi="Times New Roman"/>
                <w:color w:val="000000"/>
              </w:rPr>
              <w:t>, Первомайский р-н,  д. Колбовка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19950</w:t>
            </w:r>
          </w:p>
        </w:tc>
      </w:tr>
      <w:tr w:rsidR="0014462E" w:rsidRPr="00DA2EEB" w:rsidTr="00E7491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РФ_ВОР_РАМОНСКИЙ_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Рамонский р-н с. Айдарово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5933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РФ_БЕЛ_ИВНЯНСКИЙ_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Белгородская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обл. Ивнянский р-н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25935</w:t>
            </w: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РФ_ВОР_ВОРОНЕЖ_009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Воронеж ул. Новосибирская, 67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4990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РФ_ВОР_ОСТРОГОЖСКИЙ_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Воронежская область, Острогожский район, поселок Элеваторный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11550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РФ_БЕЛ_СТАРЫЙ ОСКОЛ_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Белгородская область,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Старый Оскол, станция Котел, Промузел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14700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РФ_ВОР_СЕМИЛУКИ_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Воронежская область, г. Семилуки, </w:t>
            </w:r>
            <w:proofErr w:type="gramStart"/>
            <w:r>
              <w:rPr>
                <w:rFonts w:ascii="Times New Roman" w:hAnsi="Times New Roman"/>
                <w:color w:val="000000"/>
              </w:rPr>
              <w:t>ул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Курская д. 98-101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6825</w:t>
            </w:r>
          </w:p>
        </w:tc>
      </w:tr>
      <w:tr w:rsidR="0014462E" w:rsidRPr="00DA2EEB" w:rsidTr="00E7491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РФ_ЛИП_ЛИПЕЦК_003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Липецкая область, площадь Металлургов, д.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23100</w:t>
            </w:r>
          </w:p>
        </w:tc>
      </w:tr>
      <w:tr w:rsidR="0014462E" w:rsidRPr="00DA2EEB" w:rsidTr="00E74915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РФ_КРС_НОВОКАСТОРНОЕ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F00F42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00F42">
              <w:rPr>
                <w:rFonts w:ascii="Times New Roman" w:hAnsi="Times New Roman"/>
                <w:color w:val="000000"/>
              </w:rPr>
              <w:t>Курская</w:t>
            </w:r>
            <w:proofErr w:type="gramEnd"/>
            <w:r w:rsidRPr="00F00F42">
              <w:rPr>
                <w:rFonts w:ascii="Times New Roman" w:hAnsi="Times New Roman"/>
                <w:color w:val="000000"/>
              </w:rPr>
              <w:t xml:space="preserve"> обл., Касторенский район, пгт Новокосторное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14175</w:t>
            </w:r>
          </w:p>
        </w:tc>
      </w:tr>
      <w:tr w:rsidR="0014462E" w:rsidRPr="00DA2EEB" w:rsidTr="00E30D44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E" w:rsidRPr="00DA2EEB" w:rsidRDefault="0014462E" w:rsidP="00E74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РФ_ЛИП_ХЛЕВЕНСКИЙ_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62E" w:rsidRPr="00DA2EEB" w:rsidRDefault="0014462E" w:rsidP="00E749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Липецкая область, Хлевенский р-н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62E" w:rsidRPr="00DA2EEB" w:rsidRDefault="0014462E" w:rsidP="00E74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</w:t>
            </w:r>
          </w:p>
          <w:p w:rsidR="0014462E" w:rsidRPr="00DA2EEB" w:rsidRDefault="0014462E" w:rsidP="00E749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62E" w:rsidRPr="00DA2EEB" w:rsidRDefault="0014462E" w:rsidP="00E74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11 250</w:t>
            </w:r>
          </w:p>
        </w:tc>
      </w:tr>
      <w:tr w:rsidR="0014462E" w:rsidRPr="00DA2EEB" w:rsidTr="00E74915">
        <w:trPr>
          <w:trHeight w:val="300"/>
        </w:trPr>
        <w:tc>
          <w:tcPr>
            <w:tcW w:w="101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2E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462E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462E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Норма простоя автотранспорта под загрузкой (выгрузкой) груза в 20-футовом контейнере  силами грузоотправителей (грузополучателей) составляет  3 часа.  В 40-футовом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контейнере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силами грузоотправителей (грузополучателей) составляет  4 часа. В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случае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превышения нормы, оплата  производится по ставке 20ф-400руб, 40ф-450руб за 1 час</w:t>
            </w:r>
          </w:p>
        </w:tc>
      </w:tr>
      <w:tr w:rsidR="0014462E" w:rsidRPr="00DA2EEB" w:rsidTr="00E74915">
        <w:trPr>
          <w:trHeight w:val="300"/>
        </w:trPr>
        <w:tc>
          <w:tcPr>
            <w:tcW w:w="101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2E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2E" w:rsidRPr="00DA2EEB" w:rsidTr="00E74915">
        <w:trPr>
          <w:trHeight w:val="300"/>
        </w:trPr>
        <w:tc>
          <w:tcPr>
            <w:tcW w:w="101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2E" w:rsidRPr="00DA2EEB" w:rsidTr="00E74915">
        <w:trPr>
          <w:trHeight w:val="300"/>
        </w:trPr>
        <w:tc>
          <w:tcPr>
            <w:tcW w:w="101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2E" w:rsidRPr="00DA2EEB" w:rsidTr="00E7491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2E" w:rsidRPr="00DA2EEB" w:rsidTr="00E74915">
        <w:trPr>
          <w:trHeight w:val="315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рочие услуги автомобильного транспорта на контейнерном терминале станции Придача</w:t>
            </w:r>
          </w:p>
        </w:tc>
      </w:tr>
      <w:tr w:rsidR="0014462E" w:rsidRPr="00DA2EEB" w:rsidTr="00E7491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фут, руб. без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 фут,     руб. без НДС</w:t>
            </w:r>
          </w:p>
        </w:tc>
      </w:tr>
      <w:tr w:rsidR="0014462E" w:rsidRPr="00DA2EEB" w:rsidTr="00E7491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услуги автомобильного транспорта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стояночного места в зоне таможенного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2E" w:rsidRPr="00DA2EEB" w:rsidRDefault="0014462E" w:rsidP="00E7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7410</w:t>
            </w:r>
          </w:p>
        </w:tc>
      </w:tr>
    </w:tbl>
    <w:p w:rsidR="0014462E" w:rsidRPr="00580AF8" w:rsidRDefault="0014462E" w:rsidP="00E749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62E" w:rsidRDefault="0014462E" w:rsidP="002900F0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D68AE" w:rsidRPr="00A94486" w:rsidRDefault="00DD68AE" w:rsidP="002900F0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D68AE" w:rsidRPr="00A94486" w:rsidSect="002778EB"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6E" w:rsidRDefault="00622C6E" w:rsidP="00142339">
      <w:pPr>
        <w:spacing w:after="0" w:line="240" w:lineRule="auto"/>
      </w:pPr>
      <w:r>
        <w:separator/>
      </w:r>
    </w:p>
  </w:endnote>
  <w:endnote w:type="continuationSeparator" w:id="0">
    <w:p w:rsidR="00622C6E" w:rsidRDefault="00622C6E" w:rsidP="0014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175690"/>
      <w:docPartObj>
        <w:docPartGallery w:val="Page Numbers (Bottom of Page)"/>
        <w:docPartUnique/>
      </w:docPartObj>
    </w:sdtPr>
    <w:sdtContent>
      <w:p w:rsidR="00E74915" w:rsidRDefault="00B7483C">
        <w:pPr>
          <w:pStyle w:val="af0"/>
          <w:jc w:val="center"/>
        </w:pPr>
        <w:fldSimple w:instr="PAGE   \* MERGEFORMAT">
          <w:r w:rsidR="001A5076">
            <w:rPr>
              <w:noProof/>
            </w:rPr>
            <w:t>9</w:t>
          </w:r>
        </w:fldSimple>
      </w:p>
    </w:sdtContent>
  </w:sdt>
  <w:p w:rsidR="00E74915" w:rsidRDefault="00E7491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6E" w:rsidRDefault="00622C6E" w:rsidP="00142339">
      <w:pPr>
        <w:spacing w:after="0" w:line="240" w:lineRule="auto"/>
      </w:pPr>
      <w:r>
        <w:separator/>
      </w:r>
    </w:p>
  </w:footnote>
  <w:footnote w:type="continuationSeparator" w:id="0">
    <w:p w:rsidR="00622C6E" w:rsidRDefault="00622C6E" w:rsidP="0014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8C"/>
    <w:rsid w:val="000077D2"/>
    <w:rsid w:val="00023EB2"/>
    <w:rsid w:val="000367A2"/>
    <w:rsid w:val="000C2897"/>
    <w:rsid w:val="000D1A58"/>
    <w:rsid w:val="000F21C3"/>
    <w:rsid w:val="000F7EAE"/>
    <w:rsid w:val="0012198E"/>
    <w:rsid w:val="00142339"/>
    <w:rsid w:val="0014462E"/>
    <w:rsid w:val="001453F5"/>
    <w:rsid w:val="00166FDE"/>
    <w:rsid w:val="00176467"/>
    <w:rsid w:val="001864D9"/>
    <w:rsid w:val="001A5076"/>
    <w:rsid w:val="001B2797"/>
    <w:rsid w:val="001E2080"/>
    <w:rsid w:val="001E21B4"/>
    <w:rsid w:val="00255038"/>
    <w:rsid w:val="002778EB"/>
    <w:rsid w:val="002828B9"/>
    <w:rsid w:val="002900F0"/>
    <w:rsid w:val="002916FB"/>
    <w:rsid w:val="0029340C"/>
    <w:rsid w:val="00297F56"/>
    <w:rsid w:val="002B0B35"/>
    <w:rsid w:val="002B6E5B"/>
    <w:rsid w:val="002C1502"/>
    <w:rsid w:val="002E0BBF"/>
    <w:rsid w:val="002F0CBE"/>
    <w:rsid w:val="0034380A"/>
    <w:rsid w:val="00363C51"/>
    <w:rsid w:val="003734EF"/>
    <w:rsid w:val="00450342"/>
    <w:rsid w:val="0048673F"/>
    <w:rsid w:val="004E3D2E"/>
    <w:rsid w:val="0053690C"/>
    <w:rsid w:val="005426F7"/>
    <w:rsid w:val="0059374F"/>
    <w:rsid w:val="00596439"/>
    <w:rsid w:val="005A4ACE"/>
    <w:rsid w:val="005C677A"/>
    <w:rsid w:val="00622C6E"/>
    <w:rsid w:val="0066628E"/>
    <w:rsid w:val="00702283"/>
    <w:rsid w:val="007227ED"/>
    <w:rsid w:val="00722D4D"/>
    <w:rsid w:val="0079385E"/>
    <w:rsid w:val="007E5C90"/>
    <w:rsid w:val="008434F2"/>
    <w:rsid w:val="00846A42"/>
    <w:rsid w:val="00850266"/>
    <w:rsid w:val="008A7614"/>
    <w:rsid w:val="008D2E16"/>
    <w:rsid w:val="008D55B5"/>
    <w:rsid w:val="008D6371"/>
    <w:rsid w:val="008E0923"/>
    <w:rsid w:val="00904FC9"/>
    <w:rsid w:val="009706C5"/>
    <w:rsid w:val="009B7F36"/>
    <w:rsid w:val="009C3F36"/>
    <w:rsid w:val="00A6040D"/>
    <w:rsid w:val="00A66710"/>
    <w:rsid w:val="00A813C6"/>
    <w:rsid w:val="00AA5152"/>
    <w:rsid w:val="00AA6C11"/>
    <w:rsid w:val="00AC0F82"/>
    <w:rsid w:val="00AF2D53"/>
    <w:rsid w:val="00B54A75"/>
    <w:rsid w:val="00B73935"/>
    <w:rsid w:val="00B7483C"/>
    <w:rsid w:val="00BF12A1"/>
    <w:rsid w:val="00BF5BBF"/>
    <w:rsid w:val="00C04144"/>
    <w:rsid w:val="00C2120F"/>
    <w:rsid w:val="00C27322"/>
    <w:rsid w:val="00C4198C"/>
    <w:rsid w:val="00C64C7A"/>
    <w:rsid w:val="00C67EFC"/>
    <w:rsid w:val="00CB4BCC"/>
    <w:rsid w:val="00D10B83"/>
    <w:rsid w:val="00D147BF"/>
    <w:rsid w:val="00D35FA7"/>
    <w:rsid w:val="00D538BB"/>
    <w:rsid w:val="00D97783"/>
    <w:rsid w:val="00DD0FC3"/>
    <w:rsid w:val="00DD68AE"/>
    <w:rsid w:val="00DF6ECB"/>
    <w:rsid w:val="00E30D44"/>
    <w:rsid w:val="00E564BE"/>
    <w:rsid w:val="00E74915"/>
    <w:rsid w:val="00EC11D0"/>
    <w:rsid w:val="00F00F42"/>
    <w:rsid w:val="00F36930"/>
    <w:rsid w:val="00F73474"/>
    <w:rsid w:val="00F9190C"/>
    <w:rsid w:val="00F94A6C"/>
    <w:rsid w:val="00FB3E05"/>
    <w:rsid w:val="00FF264F"/>
    <w:rsid w:val="00FF55F6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734E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4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233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4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2339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3"/>
    <w:rsid w:val="00D538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734E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4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233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4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2339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3"/>
    <w:rsid w:val="00D538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main/public/home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rco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3540-7CC9-4198-805B-E35DFF54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IkonnikovaEV</cp:lastModifiedBy>
  <cp:revision>8</cp:revision>
  <dcterms:created xsi:type="dcterms:W3CDTF">2020-04-06T08:13:00Z</dcterms:created>
  <dcterms:modified xsi:type="dcterms:W3CDTF">2020-04-07T12:24:00Z</dcterms:modified>
</cp:coreProperties>
</file>