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343B33"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43B33">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43B33">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003968DA">
                                <w:rPr>
                                  <w:rFonts w:ascii="Arial" w:hAnsi="Arial" w:cs="Arial"/>
                                  <w:spacing w:val="6"/>
                                  <w:sz w:val="18"/>
                                  <w:szCs w:val="18"/>
                                  <w:lang w:val="en-US"/>
                                </w:rPr>
                                <w:t>com</w:t>
                              </w:r>
                              <w:r w:rsidRPr="00343B33">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43B33">
                                <w:rPr>
                                  <w:rFonts w:ascii="Arial" w:hAnsi="Arial" w:cs="Arial"/>
                                  <w:spacing w:val="6"/>
                                  <w:sz w:val="18"/>
                                  <w:szCs w:val="18"/>
                                  <w:lang w:val="en-US"/>
                                </w:rPr>
                                <w:t>.</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003324C2">
                                <w:rPr>
                                  <w:rFonts w:ascii="Arial" w:hAnsi="Arial" w:cs="Arial"/>
                                  <w:spacing w:val="6"/>
                                  <w:sz w:val="18"/>
                                  <w:szCs w:val="18"/>
                                  <w:lang w:val="en-US"/>
                                </w:rPr>
                                <w:t>com</w:t>
                              </w:r>
                            </w:p>
                            <w:p w:rsidR="00FF5796" w:rsidRPr="00343B33"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343B33">
                                <w:rPr>
                                  <w:color w:val="002D53"/>
                                  <w:u w:val="single"/>
                                  <w:lang w:val="en-US"/>
                                </w:rPr>
                                <w:t xml:space="preserve">       </w:t>
                              </w:r>
                              <w:r w:rsidR="00C52F37">
                                <w:rPr>
                                  <w:color w:val="002D53"/>
                                  <w:u w:val="single"/>
                                </w:rPr>
                                <w:t>2</w:t>
                              </w:r>
                              <w:r w:rsidR="009D2957">
                                <w:rPr>
                                  <w:color w:val="002D53"/>
                                  <w:u w:val="single"/>
                                </w:rPr>
                                <w:t>1</w:t>
                              </w:r>
                              <w:r w:rsidR="00EB6F67">
                                <w:rPr>
                                  <w:color w:val="002D53"/>
                                  <w:u w:val="single"/>
                                </w:rPr>
                                <w:t>.</w:t>
                              </w:r>
                              <w:r w:rsidR="00C52F37">
                                <w:rPr>
                                  <w:color w:val="002D53"/>
                                  <w:u w:val="single"/>
                                </w:rPr>
                                <w:t>0</w:t>
                              </w:r>
                              <w:r w:rsidR="004055D6">
                                <w:rPr>
                                  <w:color w:val="002D53"/>
                                  <w:u w:val="single"/>
                                </w:rPr>
                                <w:t>1</w:t>
                              </w:r>
                              <w:r w:rsidR="00EB6F67">
                                <w:rPr>
                                  <w:color w:val="002D53"/>
                                  <w:u w:val="single"/>
                                </w:rPr>
                                <w:t>.201</w:t>
                              </w:r>
                              <w:r w:rsidR="00C52F37">
                                <w:rPr>
                                  <w:color w:val="002D53"/>
                                  <w:u w:val="single"/>
                                </w:rPr>
                                <w:t>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343B33"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43B33">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43B33">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003968DA">
                          <w:rPr>
                            <w:rFonts w:ascii="Arial" w:hAnsi="Arial" w:cs="Arial"/>
                            <w:spacing w:val="6"/>
                            <w:sz w:val="18"/>
                            <w:szCs w:val="18"/>
                            <w:lang w:val="en-US"/>
                          </w:rPr>
                          <w:t>com</w:t>
                        </w:r>
                        <w:r w:rsidRPr="00343B33">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43B33">
                          <w:rPr>
                            <w:rFonts w:ascii="Arial" w:hAnsi="Arial" w:cs="Arial"/>
                            <w:spacing w:val="6"/>
                            <w:sz w:val="18"/>
                            <w:szCs w:val="18"/>
                            <w:lang w:val="en-US"/>
                          </w:rPr>
                          <w:t>.</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003324C2">
                          <w:rPr>
                            <w:rFonts w:ascii="Arial" w:hAnsi="Arial" w:cs="Arial"/>
                            <w:spacing w:val="6"/>
                            <w:sz w:val="18"/>
                            <w:szCs w:val="18"/>
                            <w:lang w:val="en-US"/>
                          </w:rPr>
                          <w:t>com</w:t>
                        </w:r>
                      </w:p>
                      <w:p w:rsidR="00FF5796" w:rsidRPr="00343B33"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343B33">
                          <w:rPr>
                            <w:color w:val="002D53"/>
                            <w:u w:val="single"/>
                            <w:lang w:val="en-US"/>
                          </w:rPr>
                          <w:t xml:space="preserve">       </w:t>
                        </w:r>
                        <w:r w:rsidR="00C52F37">
                          <w:rPr>
                            <w:color w:val="002D53"/>
                            <w:u w:val="single"/>
                          </w:rPr>
                          <w:t>2</w:t>
                        </w:r>
                        <w:r w:rsidR="009D2957">
                          <w:rPr>
                            <w:color w:val="002D53"/>
                            <w:u w:val="single"/>
                          </w:rPr>
                          <w:t>1</w:t>
                        </w:r>
                        <w:r w:rsidR="00EB6F67">
                          <w:rPr>
                            <w:color w:val="002D53"/>
                            <w:u w:val="single"/>
                          </w:rPr>
                          <w:t>.</w:t>
                        </w:r>
                        <w:r w:rsidR="00C52F37">
                          <w:rPr>
                            <w:color w:val="002D53"/>
                            <w:u w:val="single"/>
                          </w:rPr>
                          <w:t>0</w:t>
                        </w:r>
                        <w:r w:rsidR="004055D6">
                          <w:rPr>
                            <w:color w:val="002D53"/>
                            <w:u w:val="single"/>
                          </w:rPr>
                          <w:t>1</w:t>
                        </w:r>
                        <w:r w:rsidR="00EB6F67">
                          <w:rPr>
                            <w:color w:val="002D53"/>
                            <w:u w:val="single"/>
                          </w:rPr>
                          <w:t>.201</w:t>
                        </w:r>
                        <w:r w:rsidR="00C52F37">
                          <w:rPr>
                            <w:color w:val="002D53"/>
                            <w:u w:val="single"/>
                          </w:rPr>
                          <w:t>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4055D6" w:rsidRDefault="004055D6" w:rsidP="00251CBB">
      <w:pPr>
        <w:jc w:val="center"/>
        <w:rPr>
          <w:szCs w:val="28"/>
        </w:rPr>
      </w:pPr>
    </w:p>
    <w:p w:rsidR="004055D6" w:rsidRDefault="004055D6" w:rsidP="00251CBB">
      <w:pPr>
        <w:jc w:val="center"/>
        <w:rPr>
          <w:szCs w:val="28"/>
        </w:rPr>
      </w:pPr>
    </w:p>
    <w:p w:rsidR="009D2957" w:rsidRDefault="009D2957" w:rsidP="004055D6">
      <w:pPr>
        <w:tabs>
          <w:tab w:val="left" w:pos="1305"/>
        </w:tabs>
        <w:jc w:val="center"/>
        <w:rPr>
          <w:b/>
          <w:color w:val="FF0000"/>
        </w:rPr>
      </w:pPr>
    </w:p>
    <w:p w:rsidR="009D2957" w:rsidRDefault="009D2957" w:rsidP="004055D6">
      <w:pPr>
        <w:tabs>
          <w:tab w:val="left" w:pos="1305"/>
        </w:tabs>
        <w:jc w:val="center"/>
        <w:rPr>
          <w:b/>
          <w:color w:val="FF0000"/>
        </w:rPr>
      </w:pPr>
    </w:p>
    <w:p w:rsidR="004055D6" w:rsidRPr="00C52F37" w:rsidRDefault="004055D6" w:rsidP="004055D6">
      <w:pPr>
        <w:tabs>
          <w:tab w:val="left" w:pos="1305"/>
        </w:tabs>
        <w:jc w:val="center"/>
        <w:rPr>
          <w:b/>
          <w:color w:val="FF0000"/>
        </w:rPr>
      </w:pPr>
      <w:r w:rsidRPr="00C52F37">
        <w:rPr>
          <w:b/>
          <w:color w:val="FF0000"/>
        </w:rPr>
        <w:t>ВНИМАНИЕ!</w:t>
      </w:r>
    </w:p>
    <w:p w:rsidR="004055D6" w:rsidRPr="00C52F37" w:rsidRDefault="004055D6" w:rsidP="004055D6">
      <w:pPr>
        <w:tabs>
          <w:tab w:val="left" w:pos="1305"/>
        </w:tabs>
        <w:jc w:val="center"/>
        <w:rPr>
          <w:b/>
        </w:rPr>
      </w:pPr>
    </w:p>
    <w:p w:rsidR="004055D6" w:rsidRPr="00C52F37" w:rsidRDefault="004055D6" w:rsidP="004055D6">
      <w:pPr>
        <w:jc w:val="center"/>
        <w:rPr>
          <w:b/>
          <w:bCs/>
        </w:rPr>
      </w:pPr>
      <w:r w:rsidRPr="00C52F37">
        <w:rPr>
          <w:b/>
          <w:bCs/>
        </w:rPr>
        <w:t>ПАО «ТрансКонтейнер» информирует о внесении изменений в извещение и документацию о</w:t>
      </w:r>
      <w:r w:rsidR="00AE2CE1" w:rsidRPr="00C52F37">
        <w:rPr>
          <w:b/>
          <w:bCs/>
        </w:rPr>
        <w:t xml:space="preserve"> </w:t>
      </w:r>
      <w:r w:rsidR="00E834D1" w:rsidRPr="00C52F37">
        <w:rPr>
          <w:b/>
          <w:bCs/>
        </w:rPr>
        <w:t>проведении открытого конкурса</w:t>
      </w:r>
      <w:r w:rsidRPr="00C52F37">
        <w:rPr>
          <w:b/>
          <w:bCs/>
        </w:rPr>
        <w:t xml:space="preserve"> в электронной форме </w:t>
      </w:r>
      <w:r w:rsidR="00AE2CE1" w:rsidRPr="00C52F37">
        <w:rPr>
          <w:b/>
          <w:bCs/>
        </w:rPr>
        <w:br/>
      </w:r>
      <w:r w:rsidRPr="00C52F37">
        <w:rPr>
          <w:b/>
          <w:bCs/>
        </w:rPr>
        <w:t xml:space="preserve">№ </w:t>
      </w:r>
      <w:r w:rsidR="00E834D1" w:rsidRPr="00C52F37">
        <w:rPr>
          <w:b/>
          <w:bCs/>
        </w:rPr>
        <w:t>ОКэ-ЦКПРПС-18-0117</w:t>
      </w:r>
      <w:r w:rsidRPr="00C52F37">
        <w:rPr>
          <w:b/>
          <w:bCs/>
        </w:rPr>
        <w:t xml:space="preserve"> по предмету закупки: «Поставка 40-футовых вагонов-платформ для перевозки крупнотоннажных контейнеров» </w:t>
      </w:r>
      <w:r w:rsidRPr="00C52F37">
        <w:rPr>
          <w:rFonts w:eastAsia="Arial"/>
          <w:b/>
          <w:lang w:eastAsia="ar-SA"/>
        </w:rPr>
        <w:t>(</w:t>
      </w:r>
      <w:r w:rsidR="00E834D1" w:rsidRPr="00C52F37">
        <w:rPr>
          <w:rFonts w:eastAsia="Arial"/>
          <w:b/>
          <w:lang w:eastAsia="ar-SA"/>
        </w:rPr>
        <w:t>Открытый конкурс</w:t>
      </w:r>
      <w:r w:rsidRPr="00C52F37">
        <w:rPr>
          <w:rFonts w:eastAsia="Arial"/>
          <w:b/>
          <w:lang w:eastAsia="ar-SA"/>
        </w:rPr>
        <w:t>)</w:t>
      </w:r>
    </w:p>
    <w:p w:rsidR="004055D6" w:rsidRPr="00C52F37" w:rsidRDefault="004055D6" w:rsidP="004055D6">
      <w:pPr>
        <w:suppressAutoHyphens/>
        <w:jc w:val="both"/>
        <w:rPr>
          <w:b/>
          <w:bCs/>
        </w:rPr>
      </w:pPr>
    </w:p>
    <w:p w:rsidR="004055D6" w:rsidRPr="00C52F37" w:rsidRDefault="004055D6" w:rsidP="004055D6">
      <w:pPr>
        <w:pStyle w:val="a3"/>
        <w:ind w:left="0"/>
        <w:jc w:val="both"/>
      </w:pPr>
    </w:p>
    <w:p w:rsidR="004055D6" w:rsidRPr="00C52F37" w:rsidRDefault="004055D6" w:rsidP="004055D6">
      <w:pPr>
        <w:numPr>
          <w:ilvl w:val="0"/>
          <w:numId w:val="9"/>
        </w:numPr>
        <w:tabs>
          <w:tab w:val="left" w:pos="1134"/>
        </w:tabs>
        <w:suppressAutoHyphens/>
        <w:ind w:left="357" w:hanging="357"/>
        <w:jc w:val="both"/>
        <w:rPr>
          <w:b/>
          <w:lang w:eastAsia="ar-SA"/>
        </w:rPr>
      </w:pPr>
      <w:r w:rsidRPr="00C52F37">
        <w:rPr>
          <w:b/>
          <w:lang w:eastAsia="ar-SA"/>
        </w:rPr>
        <w:t xml:space="preserve">В извещении о </w:t>
      </w:r>
      <w:proofErr w:type="gramStart"/>
      <w:r w:rsidRPr="00C52F37">
        <w:rPr>
          <w:b/>
          <w:lang w:eastAsia="ar-SA"/>
        </w:rPr>
        <w:t>закупке</w:t>
      </w:r>
      <w:proofErr w:type="gramEnd"/>
      <w:r w:rsidR="00E834D1" w:rsidRPr="00C52F37">
        <w:rPr>
          <w:b/>
          <w:lang w:eastAsia="ar-SA"/>
        </w:rPr>
        <w:t xml:space="preserve"> </w:t>
      </w:r>
      <w:r w:rsidR="009D2957">
        <w:rPr>
          <w:b/>
          <w:lang w:eastAsia="ar-SA"/>
        </w:rPr>
        <w:t xml:space="preserve">о проведении </w:t>
      </w:r>
      <w:r w:rsidR="00E834D1" w:rsidRPr="00C52F37">
        <w:rPr>
          <w:b/>
          <w:lang w:eastAsia="ar-SA"/>
        </w:rPr>
        <w:t>Открыто</w:t>
      </w:r>
      <w:r w:rsidR="009D2957">
        <w:rPr>
          <w:b/>
          <w:lang w:eastAsia="ar-SA"/>
        </w:rPr>
        <w:t>го</w:t>
      </w:r>
      <w:r w:rsidR="00E834D1" w:rsidRPr="00C52F37">
        <w:rPr>
          <w:b/>
          <w:lang w:eastAsia="ar-SA"/>
        </w:rPr>
        <w:t xml:space="preserve"> конкурс</w:t>
      </w:r>
      <w:r w:rsidR="009D2957">
        <w:rPr>
          <w:b/>
          <w:lang w:eastAsia="ar-SA"/>
        </w:rPr>
        <w:t>а</w:t>
      </w:r>
      <w:r w:rsidRPr="00C52F37">
        <w:rPr>
          <w:b/>
          <w:lang w:eastAsia="ar-SA"/>
        </w:rPr>
        <w:t>:</w:t>
      </w:r>
    </w:p>
    <w:p w:rsidR="004055D6" w:rsidRPr="00C52F37" w:rsidRDefault="004055D6" w:rsidP="004055D6">
      <w:pPr>
        <w:numPr>
          <w:ilvl w:val="1"/>
          <w:numId w:val="9"/>
        </w:numPr>
        <w:tabs>
          <w:tab w:val="left" w:pos="1134"/>
        </w:tabs>
        <w:suppressAutoHyphens/>
        <w:ind w:left="0" w:firstLine="709"/>
        <w:jc w:val="both"/>
        <w:rPr>
          <w:b/>
          <w:lang w:eastAsia="ar-SA"/>
        </w:rPr>
      </w:pPr>
      <w:r w:rsidRPr="00C52F37">
        <w:rPr>
          <w:b/>
          <w:lang w:eastAsia="ar-SA"/>
        </w:rPr>
        <w:t>вместо текста:</w:t>
      </w:r>
    </w:p>
    <w:p w:rsidR="004055D6" w:rsidRPr="00C52F37" w:rsidRDefault="004055D6" w:rsidP="009D2957">
      <w:pPr>
        <w:ind w:firstLine="709"/>
        <w:jc w:val="both"/>
      </w:pPr>
      <w:r w:rsidRPr="00C52F37">
        <w:t>«Срок предоставления документации по закупке:</w:t>
      </w:r>
      <w:r w:rsidR="009D2957">
        <w:t xml:space="preserve"> </w:t>
      </w:r>
      <w:bookmarkStart w:id="0" w:name="OLE_LINK5"/>
      <w:bookmarkStart w:id="1" w:name="OLE_LINK6"/>
      <w:bookmarkStart w:id="2" w:name="OLE_LINK7"/>
      <w:r w:rsidRPr="00C52F37">
        <w:t>с «</w:t>
      </w:r>
      <w:r w:rsidR="00E834D1" w:rsidRPr="00C52F37">
        <w:t>29</w:t>
      </w:r>
      <w:r w:rsidRPr="00C52F37">
        <w:t xml:space="preserve">» </w:t>
      </w:r>
      <w:r w:rsidR="00E834D1" w:rsidRPr="00C52F37">
        <w:t>дека</w:t>
      </w:r>
      <w:r w:rsidRPr="00C52F37">
        <w:t>бря 2018 г. 23 час. 00 мин. по «</w:t>
      </w:r>
      <w:r w:rsidR="00E834D1" w:rsidRPr="00C52F37">
        <w:t>22</w:t>
      </w:r>
      <w:r w:rsidRPr="00C52F37">
        <w:t xml:space="preserve">» </w:t>
      </w:r>
      <w:r w:rsidR="00E834D1" w:rsidRPr="00C52F37">
        <w:t>янва</w:t>
      </w:r>
      <w:r w:rsidRPr="00C52F37">
        <w:t>ря 201</w:t>
      </w:r>
      <w:r w:rsidR="00E834D1" w:rsidRPr="00C52F37">
        <w:t>9</w:t>
      </w:r>
      <w:r w:rsidRPr="00C52F37">
        <w:t xml:space="preserve"> г. 14 час. 00 мин.</w:t>
      </w:r>
      <w:bookmarkEnd w:id="0"/>
      <w:bookmarkEnd w:id="1"/>
      <w:bookmarkEnd w:id="2"/>
    </w:p>
    <w:p w:rsidR="004055D6" w:rsidRDefault="009D2957" w:rsidP="004055D6">
      <w:pPr>
        <w:ind w:firstLine="709"/>
        <w:jc w:val="both"/>
        <w:rPr>
          <w:b/>
        </w:rPr>
      </w:pPr>
      <w:r w:rsidRPr="009D2957">
        <w:rPr>
          <w:b/>
        </w:rPr>
        <w:t>указать:</w:t>
      </w:r>
    </w:p>
    <w:p w:rsidR="009D2957" w:rsidRDefault="009D2957" w:rsidP="004055D6">
      <w:pPr>
        <w:ind w:firstLine="709"/>
        <w:jc w:val="both"/>
        <w:rPr>
          <w:b/>
        </w:rPr>
      </w:pPr>
      <w:r>
        <w:rPr>
          <w:b/>
        </w:rPr>
        <w:t>«</w:t>
      </w:r>
      <w:r w:rsidRPr="00C52F37">
        <w:t xml:space="preserve">Срок предоставления документации по закупке: </w:t>
      </w:r>
      <w:r w:rsidRPr="00C52F37">
        <w:br/>
        <w:t>с «29» декабря 2018 г. 23 час. 00 мин. по «30» января 2019 г. 1</w:t>
      </w:r>
      <w:r>
        <w:t>2</w:t>
      </w:r>
      <w:r w:rsidRPr="00C52F37">
        <w:t xml:space="preserve"> час. 00 мин.</w:t>
      </w:r>
      <w:r>
        <w:rPr>
          <w:b/>
        </w:rPr>
        <w:t>»;</w:t>
      </w:r>
    </w:p>
    <w:p w:rsidR="009D2957" w:rsidRDefault="009D2957" w:rsidP="004055D6">
      <w:pPr>
        <w:ind w:firstLine="709"/>
        <w:jc w:val="both"/>
        <w:rPr>
          <w:b/>
        </w:rPr>
      </w:pPr>
    </w:p>
    <w:p w:rsidR="009D2957" w:rsidRPr="00C52F37" w:rsidRDefault="009D2957" w:rsidP="009D2957">
      <w:pPr>
        <w:numPr>
          <w:ilvl w:val="1"/>
          <w:numId w:val="9"/>
        </w:numPr>
        <w:tabs>
          <w:tab w:val="left" w:pos="1134"/>
        </w:tabs>
        <w:suppressAutoHyphens/>
        <w:ind w:left="0" w:firstLine="709"/>
        <w:jc w:val="both"/>
        <w:rPr>
          <w:b/>
          <w:lang w:eastAsia="ar-SA"/>
        </w:rPr>
      </w:pPr>
      <w:r w:rsidRPr="00C52F37">
        <w:rPr>
          <w:b/>
          <w:lang w:eastAsia="ar-SA"/>
        </w:rPr>
        <w:t>вместо текста:</w:t>
      </w:r>
    </w:p>
    <w:p w:rsidR="00E834D1" w:rsidRPr="00C52F37" w:rsidRDefault="009D2957" w:rsidP="009D2957">
      <w:pPr>
        <w:ind w:firstLine="709"/>
        <w:jc w:val="both"/>
      </w:pPr>
      <w:r>
        <w:rPr>
          <w:b/>
        </w:rPr>
        <w:t>«</w:t>
      </w:r>
      <w:r w:rsidR="00E834D1" w:rsidRPr="00C52F37">
        <w:t xml:space="preserve">Дата и время окончания подачи комплекта документов и предложений претендентов на участие в открытом конкурсе (далее – Заявки), а также открытие доступа к Заявкам (вскрытие) производится на ЭТП автоматически (по местному времени Организатора): </w:t>
      </w:r>
    </w:p>
    <w:p w:rsidR="00E834D1" w:rsidRDefault="00E834D1" w:rsidP="00E834D1">
      <w:pPr>
        <w:ind w:firstLine="708"/>
        <w:jc w:val="both"/>
      </w:pPr>
      <w:r w:rsidRPr="00C52F37">
        <w:t>«22» января 2019 г. 14 час. 00 мин.</w:t>
      </w:r>
      <w:r w:rsidR="009D2957">
        <w:t>»</w:t>
      </w:r>
    </w:p>
    <w:p w:rsidR="009D2957" w:rsidRDefault="009D2957" w:rsidP="009D2957">
      <w:pPr>
        <w:ind w:firstLine="709"/>
        <w:jc w:val="both"/>
        <w:rPr>
          <w:b/>
        </w:rPr>
      </w:pPr>
      <w:r w:rsidRPr="009D2957">
        <w:rPr>
          <w:b/>
        </w:rPr>
        <w:t>указать:</w:t>
      </w:r>
    </w:p>
    <w:p w:rsidR="009D2957" w:rsidRPr="00C52F37" w:rsidRDefault="009D2957" w:rsidP="009D2957">
      <w:pPr>
        <w:ind w:firstLine="708"/>
        <w:jc w:val="both"/>
      </w:pPr>
      <w:r>
        <w:t>«</w:t>
      </w:r>
      <w:r w:rsidRPr="00C52F37">
        <w:t xml:space="preserve">Дата и время окончания подачи комплекта документов и предложений претендентов на участие в открытом конкурсе (далее – Заявки), а также открытие доступа к Заявкам (вскрытие) производится на ЭТП автоматически (по местному времени Организатора): </w:t>
      </w:r>
    </w:p>
    <w:p w:rsidR="009D2957" w:rsidRDefault="009D2957" w:rsidP="00E834D1">
      <w:pPr>
        <w:ind w:firstLine="708"/>
        <w:jc w:val="both"/>
      </w:pPr>
      <w:r w:rsidRPr="00C52F37">
        <w:t>«30» января 2019 г. 1</w:t>
      </w:r>
      <w:r>
        <w:t>2</w:t>
      </w:r>
      <w:r w:rsidRPr="00C52F37">
        <w:t xml:space="preserve"> час. 00 мин.</w:t>
      </w:r>
      <w:r>
        <w:t>»;</w:t>
      </w:r>
    </w:p>
    <w:p w:rsidR="009D2957" w:rsidRDefault="009D2957" w:rsidP="00E834D1">
      <w:pPr>
        <w:ind w:firstLine="708"/>
        <w:jc w:val="both"/>
      </w:pPr>
    </w:p>
    <w:p w:rsidR="009D2957" w:rsidRPr="00C52F37" w:rsidRDefault="009D2957" w:rsidP="009D2957">
      <w:pPr>
        <w:numPr>
          <w:ilvl w:val="1"/>
          <w:numId w:val="9"/>
        </w:numPr>
        <w:tabs>
          <w:tab w:val="left" w:pos="1134"/>
        </w:tabs>
        <w:suppressAutoHyphens/>
        <w:ind w:left="0" w:firstLine="709"/>
        <w:jc w:val="both"/>
        <w:rPr>
          <w:b/>
          <w:lang w:eastAsia="ar-SA"/>
        </w:rPr>
      </w:pPr>
      <w:r w:rsidRPr="00C52F37">
        <w:rPr>
          <w:b/>
          <w:lang w:eastAsia="ar-SA"/>
        </w:rPr>
        <w:t>вместо текста:</w:t>
      </w:r>
    </w:p>
    <w:p w:rsidR="004055D6" w:rsidRPr="00C52F37" w:rsidRDefault="009D2957" w:rsidP="009D2957">
      <w:pPr>
        <w:ind w:firstLine="708"/>
        <w:jc w:val="both"/>
        <w:rPr>
          <w:b/>
        </w:rPr>
      </w:pPr>
      <w:r>
        <w:t>«</w:t>
      </w:r>
      <w:r w:rsidR="004055D6" w:rsidRPr="00C52F37">
        <w:rPr>
          <w:b/>
        </w:rPr>
        <w:t>Рассмотрение, оценка и сопоставление Заявок</w:t>
      </w:r>
    </w:p>
    <w:p w:rsidR="00E834D1" w:rsidRPr="00C52F37" w:rsidRDefault="004055D6" w:rsidP="00E834D1">
      <w:pPr>
        <w:jc w:val="both"/>
      </w:pPr>
      <w:r w:rsidRPr="00C52F37">
        <w:tab/>
      </w:r>
      <w:r w:rsidR="00E834D1" w:rsidRPr="00C52F37">
        <w:t>«23» января 2019 г. 14 час. 00 мин.</w:t>
      </w:r>
      <w:r w:rsidR="009D2957">
        <w:t>»</w:t>
      </w:r>
    </w:p>
    <w:p w:rsidR="004055D6" w:rsidRPr="00C52F37" w:rsidRDefault="004055D6" w:rsidP="004055D6">
      <w:pPr>
        <w:tabs>
          <w:tab w:val="left" w:pos="928"/>
        </w:tabs>
        <w:suppressAutoHyphens/>
        <w:ind w:left="928" w:hanging="77"/>
        <w:jc w:val="both"/>
        <w:rPr>
          <w:b/>
          <w:lang w:eastAsia="ar-SA"/>
        </w:rPr>
      </w:pPr>
      <w:r w:rsidRPr="00C52F37">
        <w:rPr>
          <w:b/>
          <w:lang w:eastAsia="ar-SA"/>
        </w:rPr>
        <w:t xml:space="preserve">указать: </w:t>
      </w:r>
    </w:p>
    <w:p w:rsidR="00E834D1" w:rsidRPr="009D2957" w:rsidRDefault="009D2957" w:rsidP="009D2957">
      <w:pPr>
        <w:ind w:firstLine="708"/>
        <w:jc w:val="both"/>
        <w:rPr>
          <w:b/>
        </w:rPr>
      </w:pPr>
      <w:r w:rsidRPr="009D2957">
        <w:rPr>
          <w:b/>
        </w:rPr>
        <w:t>«</w:t>
      </w:r>
      <w:r w:rsidR="00E834D1" w:rsidRPr="009D2957">
        <w:rPr>
          <w:b/>
        </w:rPr>
        <w:t>Рассмотрение, оценка и сопоставление Заявок</w:t>
      </w:r>
    </w:p>
    <w:p w:rsidR="004055D6" w:rsidRPr="00C52F37" w:rsidRDefault="00E834D1" w:rsidP="009D2957">
      <w:pPr>
        <w:jc w:val="both"/>
      </w:pPr>
      <w:r w:rsidRPr="00C52F37">
        <w:tab/>
        <w:t>«30» января 2019 г. 1</w:t>
      </w:r>
      <w:r w:rsidR="00374551">
        <w:t>4</w:t>
      </w:r>
      <w:r w:rsidRPr="00C52F37">
        <w:t xml:space="preserve"> час. 00 мин.»</w:t>
      </w:r>
      <w:r w:rsidR="00374551">
        <w:t>.</w:t>
      </w:r>
    </w:p>
    <w:p w:rsidR="004055D6" w:rsidRPr="00C52F37" w:rsidRDefault="004055D6" w:rsidP="004055D6">
      <w:pPr>
        <w:pStyle w:val="a3"/>
        <w:ind w:left="0" w:firstLine="709"/>
        <w:jc w:val="both"/>
      </w:pPr>
    </w:p>
    <w:p w:rsidR="004055D6" w:rsidRPr="00C52F37" w:rsidRDefault="004055D6" w:rsidP="004055D6">
      <w:pPr>
        <w:suppressAutoHyphens/>
        <w:rPr>
          <w:b/>
          <w:lang w:eastAsia="ar-SA"/>
        </w:rPr>
      </w:pPr>
      <w:r w:rsidRPr="00C52F37">
        <w:rPr>
          <w:b/>
          <w:lang w:eastAsia="ar-SA"/>
        </w:rPr>
        <w:t>2. В документации о закупке:</w:t>
      </w:r>
    </w:p>
    <w:p w:rsidR="004055D6" w:rsidRPr="00C52F37" w:rsidRDefault="004055D6" w:rsidP="004055D6">
      <w:pPr>
        <w:tabs>
          <w:tab w:val="left" w:pos="1134"/>
        </w:tabs>
        <w:ind w:firstLine="720"/>
        <w:jc w:val="both"/>
        <w:rPr>
          <w:b/>
        </w:rPr>
      </w:pPr>
    </w:p>
    <w:p w:rsidR="004055D6" w:rsidRPr="00C52F37" w:rsidRDefault="004055D6" w:rsidP="004055D6">
      <w:pPr>
        <w:tabs>
          <w:tab w:val="left" w:pos="1134"/>
        </w:tabs>
        <w:ind w:firstLine="720"/>
        <w:jc w:val="both"/>
      </w:pPr>
      <w:r w:rsidRPr="00C52F37">
        <w:rPr>
          <w:b/>
        </w:rPr>
        <w:t>2.1</w:t>
      </w:r>
      <w:r w:rsidRPr="00C52F37">
        <w:t xml:space="preserve"> пункты 6 </w:t>
      </w:r>
      <w:r w:rsidR="009D2957">
        <w:t xml:space="preserve">и </w:t>
      </w:r>
      <w:r w:rsidRPr="00C52F37">
        <w:t xml:space="preserve">8 раздела 5 «Информационная карта» </w:t>
      </w:r>
      <w:r w:rsidRPr="00C52F37">
        <w:rPr>
          <w:b/>
        </w:rPr>
        <w:t>изложить в следующей редакции</w:t>
      </w:r>
      <w:r w:rsidRPr="00C52F37">
        <w:t>:</w:t>
      </w:r>
    </w:p>
    <w:p w:rsidR="004055D6" w:rsidRPr="00C52F37" w:rsidRDefault="004055D6" w:rsidP="004055D6">
      <w:pPr>
        <w:tabs>
          <w:tab w:val="left" w:pos="1134"/>
        </w:tabs>
        <w:ind w:firstLine="720"/>
        <w:jc w:val="both"/>
      </w:pPr>
      <w:r w:rsidRPr="00C52F37">
        <w:lastRenderedPageBreak/>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4055D6" w:rsidTr="003702FA">
        <w:tc>
          <w:tcPr>
            <w:tcW w:w="534" w:type="dxa"/>
          </w:tcPr>
          <w:p w:rsidR="004055D6" w:rsidRPr="003F2F4C" w:rsidRDefault="004055D6" w:rsidP="003702FA">
            <w:pPr>
              <w:pStyle w:val="11"/>
              <w:ind w:firstLine="0"/>
              <w:rPr>
                <w:b/>
                <w:sz w:val="24"/>
                <w:szCs w:val="24"/>
              </w:rPr>
            </w:pPr>
            <w:r>
              <w:rPr>
                <w:b/>
                <w:sz w:val="24"/>
                <w:szCs w:val="24"/>
              </w:rPr>
              <w:t>6.</w:t>
            </w:r>
          </w:p>
        </w:tc>
        <w:tc>
          <w:tcPr>
            <w:tcW w:w="2551" w:type="dxa"/>
          </w:tcPr>
          <w:p w:rsidR="004055D6" w:rsidRPr="003F2F4C" w:rsidRDefault="004055D6" w:rsidP="003702FA">
            <w:pPr>
              <w:pStyle w:val="Default"/>
              <w:rPr>
                <w:b/>
                <w:color w:val="auto"/>
              </w:rPr>
            </w:pPr>
            <w:r>
              <w:rPr>
                <w:b/>
                <w:color w:val="auto"/>
              </w:rPr>
              <w:t xml:space="preserve">Место, дата начала и окончания подачи Заявок </w:t>
            </w:r>
          </w:p>
        </w:tc>
        <w:tc>
          <w:tcPr>
            <w:tcW w:w="6768" w:type="dxa"/>
          </w:tcPr>
          <w:p w:rsidR="004055D6" w:rsidRDefault="004055D6" w:rsidP="00E137E5">
            <w:pPr>
              <w:pStyle w:val="11"/>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w:t>
            </w:r>
            <w:r w:rsidR="00E137E5">
              <w:rPr>
                <w:sz w:val="24"/>
                <w:szCs w:val="24"/>
              </w:rPr>
              <w:t>Открытого конкурса</w:t>
            </w:r>
            <w:r>
              <w:rPr>
                <w:sz w:val="24"/>
                <w:szCs w:val="24"/>
              </w:rPr>
              <w:t xml:space="preserve"> и до </w:t>
            </w:r>
            <w:bookmarkStart w:id="3" w:name="OLE_LINK8"/>
            <w:bookmarkStart w:id="4" w:name="OLE_LINK9"/>
            <w:bookmarkStart w:id="5" w:name="OLE_LINK23"/>
            <w:bookmarkStart w:id="6" w:name="OLE_LINK24"/>
            <w:r>
              <w:rPr>
                <w:sz w:val="24"/>
                <w:szCs w:val="24"/>
              </w:rPr>
              <w:t>«</w:t>
            </w:r>
            <w:r w:rsidR="00E834D1">
              <w:rPr>
                <w:sz w:val="24"/>
                <w:szCs w:val="24"/>
              </w:rPr>
              <w:t>30</w:t>
            </w:r>
            <w:r>
              <w:rPr>
                <w:sz w:val="24"/>
                <w:szCs w:val="24"/>
              </w:rPr>
              <w:t xml:space="preserve">» </w:t>
            </w:r>
            <w:r w:rsidR="00E834D1">
              <w:rPr>
                <w:sz w:val="24"/>
                <w:szCs w:val="24"/>
              </w:rPr>
              <w:t>янва</w:t>
            </w:r>
            <w:r>
              <w:rPr>
                <w:sz w:val="24"/>
                <w:szCs w:val="24"/>
              </w:rPr>
              <w:t>ря 201</w:t>
            </w:r>
            <w:r w:rsidR="00E834D1">
              <w:rPr>
                <w:sz w:val="24"/>
                <w:szCs w:val="24"/>
              </w:rPr>
              <w:t>9</w:t>
            </w:r>
            <w:r>
              <w:rPr>
                <w:sz w:val="24"/>
                <w:szCs w:val="24"/>
              </w:rPr>
              <w:t xml:space="preserve"> г. 1</w:t>
            </w:r>
            <w:r w:rsidR="00374551">
              <w:rPr>
                <w:sz w:val="24"/>
                <w:szCs w:val="24"/>
              </w:rPr>
              <w:t>2</w:t>
            </w:r>
            <w:r>
              <w:rPr>
                <w:sz w:val="24"/>
                <w:szCs w:val="24"/>
              </w:rPr>
              <w:t xml:space="preserve"> час. 00 мин</w:t>
            </w:r>
            <w:bookmarkEnd w:id="3"/>
            <w:bookmarkEnd w:id="4"/>
            <w:bookmarkEnd w:id="5"/>
            <w:bookmarkEnd w:id="6"/>
            <w:r>
              <w:rPr>
                <w:sz w:val="24"/>
                <w:szCs w:val="24"/>
              </w:rPr>
              <w:t>.</w:t>
            </w:r>
          </w:p>
        </w:tc>
      </w:tr>
      <w:tr w:rsidR="004055D6" w:rsidTr="003702FA">
        <w:tc>
          <w:tcPr>
            <w:tcW w:w="534" w:type="dxa"/>
          </w:tcPr>
          <w:p w:rsidR="004055D6" w:rsidRPr="003F2F4C" w:rsidRDefault="004055D6" w:rsidP="003702FA">
            <w:pPr>
              <w:pStyle w:val="11"/>
              <w:ind w:firstLine="0"/>
              <w:rPr>
                <w:b/>
                <w:sz w:val="24"/>
                <w:szCs w:val="24"/>
              </w:rPr>
            </w:pPr>
            <w:r>
              <w:rPr>
                <w:b/>
                <w:sz w:val="24"/>
                <w:szCs w:val="24"/>
              </w:rPr>
              <w:t xml:space="preserve">8. </w:t>
            </w:r>
          </w:p>
        </w:tc>
        <w:tc>
          <w:tcPr>
            <w:tcW w:w="2551" w:type="dxa"/>
          </w:tcPr>
          <w:p w:rsidR="004055D6" w:rsidRPr="003F2F4C" w:rsidRDefault="004055D6" w:rsidP="003702FA">
            <w:pPr>
              <w:pStyle w:val="Default"/>
              <w:rPr>
                <w:b/>
                <w:color w:val="auto"/>
              </w:rPr>
            </w:pPr>
            <w:r>
              <w:rPr>
                <w:b/>
                <w:color w:val="auto"/>
              </w:rPr>
              <w:t>Оценка и сопоставление Заявок</w:t>
            </w:r>
          </w:p>
        </w:tc>
        <w:tc>
          <w:tcPr>
            <w:tcW w:w="6768" w:type="dxa"/>
          </w:tcPr>
          <w:p w:rsidR="004055D6" w:rsidRDefault="004055D6" w:rsidP="00374551">
            <w:pPr>
              <w:pStyle w:val="11"/>
              <w:ind w:firstLine="0"/>
              <w:rPr>
                <w:sz w:val="24"/>
                <w:szCs w:val="24"/>
                <w:highlight w:val="cyan"/>
              </w:rPr>
            </w:pPr>
            <w:r>
              <w:rPr>
                <w:sz w:val="24"/>
                <w:szCs w:val="24"/>
              </w:rPr>
              <w:t xml:space="preserve">Оценка и сопоставление Заявок состоится </w:t>
            </w:r>
            <w:r>
              <w:rPr>
                <w:sz w:val="24"/>
                <w:szCs w:val="24"/>
              </w:rPr>
              <w:br/>
              <w:t>«</w:t>
            </w:r>
            <w:r w:rsidR="00E834D1">
              <w:rPr>
                <w:sz w:val="24"/>
                <w:szCs w:val="24"/>
              </w:rPr>
              <w:t>30</w:t>
            </w:r>
            <w:r>
              <w:rPr>
                <w:sz w:val="24"/>
                <w:szCs w:val="24"/>
              </w:rPr>
              <w:t xml:space="preserve">» </w:t>
            </w:r>
            <w:r w:rsidR="00E834D1">
              <w:rPr>
                <w:sz w:val="24"/>
                <w:szCs w:val="24"/>
              </w:rPr>
              <w:t>янва</w:t>
            </w:r>
            <w:r>
              <w:rPr>
                <w:sz w:val="24"/>
                <w:szCs w:val="24"/>
              </w:rPr>
              <w:t>ря 201</w:t>
            </w:r>
            <w:r w:rsidR="00E834D1">
              <w:rPr>
                <w:sz w:val="24"/>
                <w:szCs w:val="24"/>
              </w:rPr>
              <w:t>9</w:t>
            </w:r>
            <w:r>
              <w:rPr>
                <w:sz w:val="24"/>
                <w:szCs w:val="24"/>
              </w:rPr>
              <w:t xml:space="preserve"> г. 1</w:t>
            </w:r>
            <w:r w:rsidR="00374551">
              <w:rPr>
                <w:sz w:val="24"/>
                <w:szCs w:val="24"/>
              </w:rPr>
              <w:t>4</w:t>
            </w:r>
            <w:r>
              <w:rPr>
                <w:sz w:val="24"/>
                <w:szCs w:val="24"/>
              </w:rPr>
              <w:t xml:space="preserve"> час. 00 мин. местного времени по адресу, указанному в пункте 2 настоящей Информационной карты.</w:t>
            </w:r>
          </w:p>
        </w:tc>
      </w:tr>
    </w:tbl>
    <w:p w:rsidR="00374551" w:rsidRDefault="00374551" w:rsidP="004055D6">
      <w:pPr>
        <w:jc w:val="both"/>
        <w:rPr>
          <w:sz w:val="28"/>
          <w:szCs w:val="28"/>
        </w:rPr>
      </w:pPr>
      <w:r>
        <w:rPr>
          <w:sz w:val="28"/>
          <w:szCs w:val="28"/>
        </w:rPr>
        <w:t>».</w:t>
      </w:r>
    </w:p>
    <w:p w:rsidR="004055D6" w:rsidRDefault="00374551" w:rsidP="00374551">
      <w:pPr>
        <w:ind w:firstLine="709"/>
        <w:jc w:val="both"/>
      </w:pPr>
      <w:r w:rsidRPr="009D2957">
        <w:rPr>
          <w:b/>
        </w:rPr>
        <w:t>2.2</w:t>
      </w:r>
      <w:r w:rsidRPr="00374551">
        <w:t xml:space="preserve"> пункт 17 раздела 5 «Информационная карта» документации о закупке</w:t>
      </w:r>
      <w:r w:rsidR="004055D6" w:rsidRPr="00374551">
        <w:t>»</w:t>
      </w:r>
      <w:r>
        <w:t xml:space="preserve"> </w:t>
      </w:r>
      <w:r w:rsidRPr="009D2957">
        <w:rPr>
          <w:b/>
        </w:rPr>
        <w:t>дополнить подпунктами 1.4 и 2.9 в следующей редакции</w:t>
      </w:r>
      <w:r>
        <w:t>:</w:t>
      </w:r>
    </w:p>
    <w:p w:rsidR="00374551" w:rsidRDefault="00374551" w:rsidP="00374551">
      <w:pPr>
        <w:ind w:firstLine="709"/>
        <w:jc w:val="both"/>
      </w:pPr>
      <w: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374551" w:rsidTr="00725BF1">
        <w:tc>
          <w:tcPr>
            <w:tcW w:w="534" w:type="dxa"/>
          </w:tcPr>
          <w:p w:rsidR="00374551" w:rsidRPr="00F86FAA" w:rsidRDefault="00374551" w:rsidP="00725BF1">
            <w:pPr>
              <w:pStyle w:val="11"/>
              <w:ind w:firstLine="0"/>
              <w:jc w:val="left"/>
              <w:rPr>
                <w:b/>
                <w:sz w:val="24"/>
                <w:szCs w:val="24"/>
              </w:rPr>
            </w:pPr>
            <w:r>
              <w:rPr>
                <w:b/>
                <w:sz w:val="24"/>
                <w:szCs w:val="24"/>
              </w:rPr>
              <w:t>17.</w:t>
            </w:r>
          </w:p>
        </w:tc>
        <w:tc>
          <w:tcPr>
            <w:tcW w:w="2551" w:type="dxa"/>
          </w:tcPr>
          <w:p w:rsidR="00374551" w:rsidRPr="00F86FAA" w:rsidRDefault="00374551" w:rsidP="00725BF1">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374551" w:rsidRDefault="00374551" w:rsidP="00374551">
            <w:pPr>
              <w:suppressAutoHyphens/>
              <w:jc w:val="both"/>
            </w:pPr>
            <w:r>
              <w:t>...</w:t>
            </w:r>
          </w:p>
          <w:p w:rsidR="00374551" w:rsidRDefault="00374551" w:rsidP="00374551">
            <w:pPr>
              <w:ind w:firstLine="284"/>
              <w:jc w:val="both"/>
            </w:pPr>
            <w:r>
              <w:t xml:space="preserve">1.4. </w:t>
            </w:r>
            <w:r w:rsidRPr="001B2219">
              <w:t>претендент должен</w:t>
            </w:r>
            <w:r>
              <w:t xml:space="preserve"> являться производителем товара </w:t>
            </w:r>
            <w:r w:rsidRPr="001B2219">
              <w:t>либо обладать правом поставки товара, предоставленным производителем</w:t>
            </w:r>
            <w:r>
              <w:t>.</w:t>
            </w:r>
          </w:p>
          <w:p w:rsidR="00374551" w:rsidRPr="00C8768A" w:rsidRDefault="00374551" w:rsidP="00374551">
            <w:pPr>
              <w:ind w:left="360"/>
              <w:jc w:val="both"/>
            </w:pPr>
            <w:r>
              <w:t>…</w:t>
            </w:r>
          </w:p>
          <w:p w:rsidR="00374551" w:rsidRDefault="00374551" w:rsidP="00374551">
            <w:pPr>
              <w:suppressAutoHyphens/>
              <w:ind w:left="360"/>
              <w:jc w:val="both"/>
            </w:pPr>
          </w:p>
          <w:p w:rsidR="009D2957" w:rsidRDefault="00374551" w:rsidP="00374551">
            <w:pPr>
              <w:ind w:firstLine="284"/>
              <w:jc w:val="both"/>
            </w:pPr>
            <w:r>
              <w:t>2.</w:t>
            </w:r>
            <w:bookmarkStart w:id="7" w:name="_GoBack"/>
            <w:bookmarkEnd w:id="7"/>
            <w:r>
              <w:t>9. Д</w:t>
            </w:r>
            <w:r w:rsidRPr="001B2219">
              <w:t xml:space="preserve">окумент, подтверждающий, что </w:t>
            </w:r>
            <w:r>
              <w:t xml:space="preserve">претендент </w:t>
            </w:r>
            <w:r w:rsidRPr="001B2219">
              <w:t>является производителем</w:t>
            </w:r>
            <w:r>
              <w:t xml:space="preserve"> товара </w:t>
            </w:r>
          </w:p>
          <w:p w:rsidR="00374551" w:rsidRDefault="00374551" w:rsidP="00374551">
            <w:pPr>
              <w:ind w:firstLine="284"/>
              <w:jc w:val="both"/>
            </w:pPr>
            <w:r>
              <w:t xml:space="preserve">или </w:t>
            </w:r>
          </w:p>
          <w:p w:rsidR="00374551" w:rsidRPr="001B2219" w:rsidRDefault="009D2957" w:rsidP="00374551">
            <w:pPr>
              <w:ind w:firstLine="284"/>
              <w:jc w:val="both"/>
            </w:pPr>
            <w:r>
              <w:t xml:space="preserve">- </w:t>
            </w:r>
            <w:r w:rsidR="00374551" w:rsidRPr="001B2219">
              <w:t xml:space="preserve">информационное письмо, иной документ, выданный производителем </w:t>
            </w:r>
            <w:r>
              <w:t>товара</w:t>
            </w:r>
            <w:r w:rsidR="00374551" w:rsidRPr="001B2219">
              <w:t xml:space="preserve"> и/или дилерский договор с производителем товар</w:t>
            </w:r>
            <w:r>
              <w:t>а</w:t>
            </w:r>
            <w:r w:rsidR="00374551" w:rsidRPr="001B2219">
              <w:t xml:space="preserve"> с приложением всех листов договора, приложений и спецификаций к нему о праве </w:t>
            </w:r>
            <w:r>
              <w:t>претендента</w:t>
            </w:r>
            <w:r w:rsidR="00374551" w:rsidRPr="001B2219">
              <w:t xml:space="preserve"> осуществлять поставку товаров;</w:t>
            </w:r>
          </w:p>
          <w:p w:rsidR="00374551" w:rsidRPr="001B2219" w:rsidRDefault="00374551" w:rsidP="00374551">
            <w:pPr>
              <w:ind w:firstLine="284"/>
              <w:jc w:val="both"/>
            </w:pPr>
            <w:r w:rsidRPr="001B2219">
              <w:t>или</w:t>
            </w:r>
          </w:p>
          <w:p w:rsidR="00374551" w:rsidRDefault="00374551" w:rsidP="009D2957">
            <w:pPr>
              <w:ind w:firstLine="284"/>
              <w:jc w:val="both"/>
            </w:pPr>
            <w:r w:rsidRPr="001B2219">
              <w:t xml:space="preserve">- договор с дилером/поставщиком или иной документ, выданный </w:t>
            </w:r>
            <w:r w:rsidR="009D2957">
              <w:t>претенденту</w:t>
            </w:r>
            <w:r w:rsidRPr="001B2219">
              <w:t xml:space="preserve"> дилером/поставщиком,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w:t>
            </w:r>
          </w:p>
        </w:tc>
      </w:tr>
    </w:tbl>
    <w:p w:rsidR="00374551" w:rsidRDefault="00374551" w:rsidP="00374551">
      <w:pPr>
        <w:jc w:val="both"/>
        <w:rPr>
          <w:sz w:val="28"/>
          <w:szCs w:val="28"/>
        </w:rPr>
      </w:pPr>
      <w:r>
        <w:rPr>
          <w:sz w:val="28"/>
          <w:szCs w:val="28"/>
        </w:rPr>
        <w:t>».</w:t>
      </w:r>
    </w:p>
    <w:p w:rsidR="00374551" w:rsidRPr="00374551" w:rsidRDefault="00374551" w:rsidP="00374551">
      <w:pPr>
        <w:ind w:firstLine="709"/>
        <w:jc w:val="both"/>
      </w:pPr>
    </w:p>
    <w:p w:rsidR="004055D6" w:rsidRPr="00374551" w:rsidRDefault="004055D6" w:rsidP="00374551">
      <w:pPr>
        <w:ind w:firstLine="709"/>
        <w:jc w:val="both"/>
      </w:pPr>
      <w:r w:rsidRPr="00374551">
        <w:t>Далее по тексту.</w:t>
      </w:r>
    </w:p>
    <w:p w:rsidR="004055D6" w:rsidRPr="00374551" w:rsidRDefault="004055D6" w:rsidP="004055D6">
      <w:pPr>
        <w:jc w:val="both"/>
      </w:pPr>
    </w:p>
    <w:p w:rsidR="004055D6" w:rsidRPr="00374551" w:rsidRDefault="004055D6" w:rsidP="004055D6">
      <w:pPr>
        <w:jc w:val="both"/>
      </w:pPr>
    </w:p>
    <w:p w:rsidR="004055D6" w:rsidRPr="00374551" w:rsidRDefault="004055D6" w:rsidP="004055D6">
      <w:pPr>
        <w:jc w:val="both"/>
      </w:pPr>
      <w:r w:rsidRPr="00374551">
        <w:t xml:space="preserve">Заместитель председателя </w:t>
      </w:r>
    </w:p>
    <w:p w:rsidR="004055D6" w:rsidRPr="00374551" w:rsidRDefault="004055D6" w:rsidP="004055D6">
      <w:pPr>
        <w:jc w:val="both"/>
      </w:pPr>
      <w:r w:rsidRPr="00374551">
        <w:t>Конкурсной комиссии аппарата управления</w:t>
      </w:r>
    </w:p>
    <w:p w:rsidR="004055D6" w:rsidRPr="00374551" w:rsidRDefault="004055D6" w:rsidP="004055D6">
      <w:pPr>
        <w:jc w:val="both"/>
      </w:pPr>
      <w:r w:rsidRPr="00374551">
        <w:t>ПАО «ТрансКонтейнер»</w:t>
      </w:r>
      <w:r w:rsidRPr="00374551">
        <w:tab/>
      </w:r>
      <w:r w:rsidRPr="00374551">
        <w:tab/>
      </w:r>
      <w:r w:rsidRPr="00374551">
        <w:tab/>
      </w:r>
      <w:r w:rsidRPr="00374551">
        <w:tab/>
      </w:r>
      <w:r w:rsidRPr="00374551">
        <w:tab/>
        <w:t xml:space="preserve">        </w:t>
      </w:r>
      <w:r w:rsidR="00C52F37" w:rsidRPr="00374551">
        <w:t xml:space="preserve">              </w:t>
      </w:r>
      <w:r w:rsidR="009D2957">
        <w:tab/>
      </w:r>
      <w:r w:rsidR="009D2957">
        <w:tab/>
        <w:t xml:space="preserve">        </w:t>
      </w:r>
      <w:r w:rsidR="00C52F37" w:rsidRPr="00374551">
        <w:t>С</w:t>
      </w:r>
      <w:r w:rsidRPr="00374551">
        <w:t>.</w:t>
      </w:r>
      <w:r w:rsidR="00C52F37" w:rsidRPr="00374551">
        <w:t>М</w:t>
      </w:r>
      <w:r w:rsidRPr="00374551">
        <w:t xml:space="preserve">. </w:t>
      </w:r>
      <w:r w:rsidR="00C52F37" w:rsidRPr="00374551">
        <w:t>Пронин</w:t>
      </w:r>
    </w:p>
    <w:p w:rsidR="00F2140E" w:rsidRDefault="00F2140E" w:rsidP="00251CBB">
      <w:pPr>
        <w:jc w:val="center"/>
        <w:rPr>
          <w:szCs w:val="28"/>
        </w:rPr>
      </w:pPr>
    </w:p>
    <w:sectPr w:rsidR="00F2140E" w:rsidSect="0037455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F0E41D5"/>
    <w:multiLevelType w:val="hybridMultilevel"/>
    <w:tmpl w:val="B6CC344A"/>
    <w:lvl w:ilvl="0" w:tplc="297E3C66">
      <w:start w:val="1"/>
      <w:numFmt w:val="decimal"/>
      <w:lvlText w:val="1.%1"/>
      <w:lvlJc w:val="left"/>
      <w:pPr>
        <w:ind w:left="1648" w:hanging="360"/>
      </w:pPr>
      <w:rPr>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nsid w:val="4CFC153C"/>
    <w:multiLevelType w:val="multilevel"/>
    <w:tmpl w:val="BA0AB86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8">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9">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00B2213"/>
    <w:multiLevelType w:val="multilevel"/>
    <w:tmpl w:val="D8EEA70C"/>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4"/>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1"/>
  </w:num>
  <w:num w:numId="13">
    <w:abstractNumId w:val="9"/>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561F4"/>
    <w:rsid w:val="00060DAE"/>
    <w:rsid w:val="00063B2B"/>
    <w:rsid w:val="00076D92"/>
    <w:rsid w:val="0009195E"/>
    <w:rsid w:val="000932ED"/>
    <w:rsid w:val="000A5DEF"/>
    <w:rsid w:val="000B4CD3"/>
    <w:rsid w:val="000D3D2A"/>
    <w:rsid w:val="000E0BB7"/>
    <w:rsid w:val="00114371"/>
    <w:rsid w:val="00117A82"/>
    <w:rsid w:val="00122F18"/>
    <w:rsid w:val="00123B52"/>
    <w:rsid w:val="0012466F"/>
    <w:rsid w:val="00130513"/>
    <w:rsid w:val="00152063"/>
    <w:rsid w:val="0017259A"/>
    <w:rsid w:val="0017403A"/>
    <w:rsid w:val="00174C66"/>
    <w:rsid w:val="00177B92"/>
    <w:rsid w:val="001A2187"/>
    <w:rsid w:val="001C372C"/>
    <w:rsid w:val="001C460B"/>
    <w:rsid w:val="001D5011"/>
    <w:rsid w:val="001E186A"/>
    <w:rsid w:val="00202418"/>
    <w:rsid w:val="00205856"/>
    <w:rsid w:val="00251CBB"/>
    <w:rsid w:val="0027773B"/>
    <w:rsid w:val="00277A8B"/>
    <w:rsid w:val="00277F20"/>
    <w:rsid w:val="002A1929"/>
    <w:rsid w:val="002A6898"/>
    <w:rsid w:val="002B27AA"/>
    <w:rsid w:val="002B5B0F"/>
    <w:rsid w:val="002C4FB1"/>
    <w:rsid w:val="00305507"/>
    <w:rsid w:val="00310EA3"/>
    <w:rsid w:val="003164B2"/>
    <w:rsid w:val="00326B6F"/>
    <w:rsid w:val="003324C2"/>
    <w:rsid w:val="00334516"/>
    <w:rsid w:val="00335B49"/>
    <w:rsid w:val="00343B33"/>
    <w:rsid w:val="00367C80"/>
    <w:rsid w:val="00374551"/>
    <w:rsid w:val="00375C2D"/>
    <w:rsid w:val="003968DA"/>
    <w:rsid w:val="003B2A0A"/>
    <w:rsid w:val="003D328C"/>
    <w:rsid w:val="003D7D97"/>
    <w:rsid w:val="003F67B0"/>
    <w:rsid w:val="004055D6"/>
    <w:rsid w:val="00423849"/>
    <w:rsid w:val="004500FC"/>
    <w:rsid w:val="004554FF"/>
    <w:rsid w:val="00472A95"/>
    <w:rsid w:val="00476096"/>
    <w:rsid w:val="004A571A"/>
    <w:rsid w:val="004B423C"/>
    <w:rsid w:val="004B7451"/>
    <w:rsid w:val="004E5C3E"/>
    <w:rsid w:val="004F29BD"/>
    <w:rsid w:val="004F6F09"/>
    <w:rsid w:val="00511E66"/>
    <w:rsid w:val="00524FE5"/>
    <w:rsid w:val="005362A8"/>
    <w:rsid w:val="00543D04"/>
    <w:rsid w:val="005602B5"/>
    <w:rsid w:val="005621D4"/>
    <w:rsid w:val="005B1F62"/>
    <w:rsid w:val="005D01A0"/>
    <w:rsid w:val="005D11AE"/>
    <w:rsid w:val="005D19FC"/>
    <w:rsid w:val="005F3B03"/>
    <w:rsid w:val="00611040"/>
    <w:rsid w:val="006211CD"/>
    <w:rsid w:val="00643160"/>
    <w:rsid w:val="00674775"/>
    <w:rsid w:val="00675D2B"/>
    <w:rsid w:val="0068147C"/>
    <w:rsid w:val="00682E35"/>
    <w:rsid w:val="006A5699"/>
    <w:rsid w:val="006C1678"/>
    <w:rsid w:val="006C340D"/>
    <w:rsid w:val="006C6550"/>
    <w:rsid w:val="006E4364"/>
    <w:rsid w:val="007005F9"/>
    <w:rsid w:val="00712BFA"/>
    <w:rsid w:val="00717D60"/>
    <w:rsid w:val="00727043"/>
    <w:rsid w:val="00731064"/>
    <w:rsid w:val="00731720"/>
    <w:rsid w:val="00761F80"/>
    <w:rsid w:val="007813D2"/>
    <w:rsid w:val="00784E5D"/>
    <w:rsid w:val="00787E0B"/>
    <w:rsid w:val="007C0022"/>
    <w:rsid w:val="007C5E25"/>
    <w:rsid w:val="007C7B84"/>
    <w:rsid w:val="007F427D"/>
    <w:rsid w:val="0081146A"/>
    <w:rsid w:val="00851D24"/>
    <w:rsid w:val="008A22D2"/>
    <w:rsid w:val="008B35E2"/>
    <w:rsid w:val="008B57B3"/>
    <w:rsid w:val="008C2528"/>
    <w:rsid w:val="008E52FA"/>
    <w:rsid w:val="008F1E9F"/>
    <w:rsid w:val="00914620"/>
    <w:rsid w:val="009215CC"/>
    <w:rsid w:val="00931897"/>
    <w:rsid w:val="00942AAD"/>
    <w:rsid w:val="00966AF4"/>
    <w:rsid w:val="00995590"/>
    <w:rsid w:val="009A1FBE"/>
    <w:rsid w:val="009B2AF9"/>
    <w:rsid w:val="009B79C0"/>
    <w:rsid w:val="009C1A54"/>
    <w:rsid w:val="009D2957"/>
    <w:rsid w:val="009D6F5A"/>
    <w:rsid w:val="009D7464"/>
    <w:rsid w:val="009E5215"/>
    <w:rsid w:val="009F64FC"/>
    <w:rsid w:val="00A04B46"/>
    <w:rsid w:val="00A152A8"/>
    <w:rsid w:val="00A337D3"/>
    <w:rsid w:val="00A61290"/>
    <w:rsid w:val="00A6471D"/>
    <w:rsid w:val="00A711FB"/>
    <w:rsid w:val="00A74088"/>
    <w:rsid w:val="00AA4373"/>
    <w:rsid w:val="00AC56EB"/>
    <w:rsid w:val="00AE10A2"/>
    <w:rsid w:val="00AE2CE1"/>
    <w:rsid w:val="00B50ED9"/>
    <w:rsid w:val="00B877AA"/>
    <w:rsid w:val="00BC3745"/>
    <w:rsid w:val="00BC659E"/>
    <w:rsid w:val="00BD4912"/>
    <w:rsid w:val="00BF4BDB"/>
    <w:rsid w:val="00C4421E"/>
    <w:rsid w:val="00C520BA"/>
    <w:rsid w:val="00C526C2"/>
    <w:rsid w:val="00C52F37"/>
    <w:rsid w:val="00C57F00"/>
    <w:rsid w:val="00C91A4B"/>
    <w:rsid w:val="00C91B09"/>
    <w:rsid w:val="00C92CE8"/>
    <w:rsid w:val="00C97590"/>
    <w:rsid w:val="00CB4E86"/>
    <w:rsid w:val="00CF4CB8"/>
    <w:rsid w:val="00D11527"/>
    <w:rsid w:val="00D151C2"/>
    <w:rsid w:val="00D46B9B"/>
    <w:rsid w:val="00D9466D"/>
    <w:rsid w:val="00D94861"/>
    <w:rsid w:val="00D9624F"/>
    <w:rsid w:val="00DA44F0"/>
    <w:rsid w:val="00DB39A4"/>
    <w:rsid w:val="00DB5BCB"/>
    <w:rsid w:val="00DE4587"/>
    <w:rsid w:val="00DE7B22"/>
    <w:rsid w:val="00DF0F85"/>
    <w:rsid w:val="00DF355E"/>
    <w:rsid w:val="00DF5C67"/>
    <w:rsid w:val="00E120C2"/>
    <w:rsid w:val="00E137E5"/>
    <w:rsid w:val="00E16235"/>
    <w:rsid w:val="00E312D1"/>
    <w:rsid w:val="00E34D1C"/>
    <w:rsid w:val="00E406A3"/>
    <w:rsid w:val="00E70C41"/>
    <w:rsid w:val="00E834D1"/>
    <w:rsid w:val="00E87948"/>
    <w:rsid w:val="00EA7E8D"/>
    <w:rsid w:val="00EB6F67"/>
    <w:rsid w:val="00EB7FE0"/>
    <w:rsid w:val="00EC74CD"/>
    <w:rsid w:val="00ED018A"/>
    <w:rsid w:val="00ED4279"/>
    <w:rsid w:val="00ED719B"/>
    <w:rsid w:val="00F02E01"/>
    <w:rsid w:val="00F03231"/>
    <w:rsid w:val="00F0604B"/>
    <w:rsid w:val="00F2140E"/>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C52F37"/>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C52F3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5F903-86FD-4EDB-A550-C9FEDF5F64B0}">
  <ds:schemaRefs>
    <ds:schemaRef ds:uri="534cf01c-1048-43b5-9b60-64d33694a2aa"/>
    <ds:schemaRef ds:uri="http://schemas.microsoft.com/office/infopath/2007/PartnerControls"/>
    <ds:schemaRef ds:uri="http://purl.org/dc/elements/1.1/"/>
    <ds:schemaRef ds:uri="http://schemas.microsoft.com/office/2006/metadata/properties"/>
    <ds:schemaRef ds:uri="8356FD6F-22A0-48DA-AE08-D2606F84ADE8"/>
    <ds:schemaRef ds:uri="http://purl.org/dc/terms/"/>
    <ds:schemaRef ds:uri="http://schemas.openxmlformats.org/package/2006/metadata/core-properties"/>
    <ds:schemaRef ds:uri="http://schemas.microsoft.com/office/2006/documentManagement/types"/>
    <ds:schemaRef ds:uri="8356fd6f-22a0-48da-ae08-d2606f84ade8"/>
    <ds:schemaRef ds:uri="http://www.w3.org/XML/1998/namespace"/>
    <ds:schemaRef ds:uri="http://purl.org/dc/dcmitype/"/>
  </ds:schemaRefs>
</ds:datastoreItem>
</file>

<file path=customXml/itemProps5.xml><?xml version="1.0" encoding="utf-8"?>
<ds:datastoreItem xmlns:ds="http://schemas.openxmlformats.org/officeDocument/2006/customXml" ds:itemID="{608D018C-2B3E-4307-948A-0002A2BC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3</cp:revision>
  <cp:lastPrinted>2018-11-12T14:50:00Z</cp:lastPrinted>
  <dcterms:created xsi:type="dcterms:W3CDTF">2019-01-22T10:21:00Z</dcterms:created>
  <dcterms:modified xsi:type="dcterms:W3CDTF">2019-01-22T10:28:00Z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