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3A9" w:rsidRPr="008A17F9" w:rsidRDefault="00A77202" w:rsidP="008A17F9">
      <w:pPr>
        <w:ind w:firstLine="0"/>
        <w:jc w:val="center"/>
        <w:rPr>
          <w:rFonts w:eastAsiaTheme="majorEastAsia"/>
          <w:b/>
          <w:bCs/>
          <w:snapToGrid/>
          <w:szCs w:val="28"/>
          <w:lang w:eastAsia="en-US"/>
        </w:rPr>
      </w:pPr>
      <w:r w:rsidRPr="008A17F9">
        <w:rPr>
          <w:rFonts w:eastAsiaTheme="majorEastAsia"/>
          <w:b/>
          <w:bCs/>
          <w:snapToGrid/>
          <w:szCs w:val="28"/>
          <w:lang w:eastAsia="en-US"/>
        </w:rPr>
        <w:t>ИЗВЕЩЕНИЕ</w:t>
      </w:r>
    </w:p>
    <w:p w:rsidR="00903313" w:rsidRPr="004D2CEE" w:rsidRDefault="00A77202" w:rsidP="008A17F9">
      <w:pPr>
        <w:ind w:firstLine="0"/>
        <w:jc w:val="center"/>
        <w:rPr>
          <w:rFonts w:eastAsiaTheme="majorEastAsia"/>
          <w:b/>
          <w:bCs/>
          <w:snapToGrid/>
          <w:szCs w:val="28"/>
          <w:lang w:eastAsia="en-US"/>
        </w:rPr>
      </w:pPr>
      <w:r w:rsidRPr="004D2CEE">
        <w:rPr>
          <w:rFonts w:eastAsiaTheme="majorEastAsia"/>
          <w:b/>
          <w:bCs/>
          <w:snapToGrid/>
          <w:szCs w:val="28"/>
          <w:lang w:eastAsia="en-US"/>
        </w:rPr>
        <w:t xml:space="preserve">О РАЗМЕЩЕНИИ ЗАКАЗА </w:t>
      </w:r>
      <w:r w:rsidR="00903313">
        <w:rPr>
          <w:rFonts w:eastAsiaTheme="majorEastAsia"/>
          <w:b/>
          <w:bCs/>
          <w:snapToGrid/>
          <w:szCs w:val="28"/>
          <w:lang w:eastAsia="en-US"/>
        </w:rPr>
        <w:t>№ </w:t>
      </w:r>
      <w:bookmarkStart w:id="0" w:name="_GoBack"/>
      <w:r w:rsidR="00903313" w:rsidRPr="00903313">
        <w:rPr>
          <w:rFonts w:eastAsiaTheme="majorEastAsia"/>
          <w:b/>
          <w:bCs/>
          <w:snapToGrid/>
          <w:szCs w:val="28"/>
          <w:lang w:eastAsia="en-US"/>
        </w:rPr>
        <w:t>ЕП-ЦКПРПК-18-0004</w:t>
      </w:r>
      <w:bookmarkEnd w:id="0"/>
    </w:p>
    <w:p w:rsidR="0024584A" w:rsidRPr="008A17F9" w:rsidRDefault="00A77202" w:rsidP="008A17F9">
      <w:pPr>
        <w:ind w:firstLine="0"/>
        <w:jc w:val="center"/>
        <w:rPr>
          <w:rFonts w:eastAsiaTheme="majorEastAsia"/>
          <w:b/>
          <w:bCs/>
          <w:snapToGrid/>
          <w:szCs w:val="28"/>
          <w:lang w:eastAsia="en-US"/>
        </w:rPr>
      </w:pPr>
      <w:r w:rsidRPr="008A17F9">
        <w:rPr>
          <w:rFonts w:eastAsiaTheme="majorEastAsia"/>
          <w:b/>
          <w:bCs/>
          <w:snapToGrid/>
          <w:szCs w:val="28"/>
          <w:lang w:eastAsia="en-US"/>
        </w:rPr>
        <w:t>НА ЗАКУПКУ ТОВАРОВ, ВЫПОЛНЕНИЕ РАБОТ И ОКАЗАНИЕ УСЛУГ У ЕДИНСТВЕННОГО ПОСТАВЩИКА (ИСПОЛНИТЕЛЯ, ПОДРЯДЧИКА)</w:t>
      </w:r>
    </w:p>
    <w:p w:rsidR="0024584A" w:rsidRPr="004D2CEE" w:rsidRDefault="009F5B53" w:rsidP="004D2CEE">
      <w:pPr>
        <w:ind w:firstLine="0"/>
        <w:jc w:val="center"/>
        <w:rPr>
          <w:b/>
          <w:sz w:val="32"/>
          <w:szCs w:val="32"/>
        </w:rPr>
      </w:pPr>
    </w:p>
    <w:p w:rsidR="008A17F9" w:rsidRPr="009C46BD" w:rsidRDefault="008A17F9" w:rsidP="008A17F9">
      <w:pPr>
        <w:jc w:val="both"/>
        <w:rPr>
          <w:szCs w:val="28"/>
        </w:rPr>
      </w:pPr>
      <w:proofErr w:type="gramStart"/>
      <w:r w:rsidRPr="009C46BD">
        <w:rPr>
          <w:szCs w:val="28"/>
        </w:rPr>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2016 г. (далее – Положение о закупках), проводит размещение</w:t>
      </w:r>
      <w:proofErr w:type="gramEnd"/>
      <w:r w:rsidRPr="009C46BD">
        <w:rPr>
          <w:szCs w:val="28"/>
        </w:rPr>
        <w:t xml:space="preserve"> заказа </w:t>
      </w:r>
      <w:r w:rsidRPr="00903313">
        <w:rPr>
          <w:szCs w:val="28"/>
        </w:rPr>
        <w:t>№ </w:t>
      </w:r>
      <w:r w:rsidR="00903313" w:rsidRPr="00903313">
        <w:rPr>
          <w:szCs w:val="28"/>
        </w:rPr>
        <w:t xml:space="preserve">ЕП-ЦКПРПК-18-0004 </w:t>
      </w:r>
      <w:r w:rsidRPr="009C46BD">
        <w:rPr>
          <w:szCs w:val="28"/>
        </w:rPr>
        <w:t>на закупку товаров, выполнение работ и оказание услуг у единственного поставщика (исполнителя, подрядчика) (далее – Заказ).</w:t>
      </w:r>
    </w:p>
    <w:p w:rsidR="008A17F9" w:rsidRDefault="008A17F9" w:rsidP="004D2CEE">
      <w:pPr>
        <w:jc w:val="both"/>
        <w:rPr>
          <w:szCs w:val="28"/>
        </w:rPr>
      </w:pPr>
    </w:p>
    <w:p w:rsidR="0024584A" w:rsidRPr="004D2CEE" w:rsidRDefault="00A77202" w:rsidP="004D2CEE">
      <w:pPr>
        <w:jc w:val="both"/>
        <w:rPr>
          <w:i/>
        </w:rPr>
      </w:pPr>
      <w:r w:rsidRPr="004D2CEE">
        <w:rPr>
          <w:b/>
        </w:rPr>
        <w:t xml:space="preserve">Заказчик: </w:t>
      </w:r>
      <w:r>
        <w:t>П</w:t>
      </w:r>
      <w:r w:rsidRPr="004D2CEE">
        <w:t>АО «ТрансКонтейнер»</w:t>
      </w:r>
      <w:r w:rsidRPr="004D2CEE">
        <w:rPr>
          <w:i/>
        </w:rPr>
        <w:t>.</w:t>
      </w:r>
    </w:p>
    <w:p w:rsidR="0024584A" w:rsidRPr="004D2CEE" w:rsidRDefault="00A77202" w:rsidP="004D2CEE">
      <w:pPr>
        <w:jc w:val="both"/>
      </w:pPr>
      <w:r w:rsidRPr="004D2CEE">
        <w:t>Местонахождение: Российская Федерация, 125047, Москва, Оружейный переулок, д. 19;</w:t>
      </w:r>
    </w:p>
    <w:p w:rsidR="0024584A" w:rsidRPr="004D2CEE" w:rsidRDefault="00A77202" w:rsidP="004D2CEE">
      <w:pPr>
        <w:jc w:val="both"/>
      </w:pPr>
      <w:r w:rsidRPr="004D2CEE">
        <w:t>Почтовый адрес: Российская Федерация, 125047, Моск</w:t>
      </w:r>
      <w:r>
        <w:t>ва, Оружейный переулок, д. 19.</w:t>
      </w:r>
    </w:p>
    <w:p w:rsidR="0024584A" w:rsidRPr="004D2CEE" w:rsidRDefault="00A77202" w:rsidP="004D2CEE">
      <w:pPr>
        <w:jc w:val="both"/>
      </w:pPr>
      <w:r w:rsidRPr="004D2CEE">
        <w:t xml:space="preserve">Телефон: (495) 788-17-17, факс (499) 262-75-78, электронный адрес </w:t>
      </w:r>
      <w:hyperlink r:id="rId12" w:history="1">
        <w:r w:rsidRPr="004D2CEE">
          <w:rPr>
            <w:rStyle w:val="a6"/>
          </w:rPr>
          <w:t>zakupki@trcont.ru</w:t>
        </w:r>
      </w:hyperlink>
      <w:r w:rsidRPr="004D2CEE">
        <w:t>.</w:t>
      </w:r>
    </w:p>
    <w:p w:rsidR="0024584A" w:rsidRPr="004D2CEE" w:rsidRDefault="009F5B53" w:rsidP="004D2CEE">
      <w:pPr>
        <w:jc w:val="both"/>
      </w:pPr>
    </w:p>
    <w:p w:rsidR="0024584A" w:rsidRPr="004D2CEE" w:rsidRDefault="00A77202" w:rsidP="004D2CEE">
      <w:pPr>
        <w:jc w:val="both"/>
        <w:rPr>
          <w:b/>
        </w:rPr>
      </w:pPr>
      <w:r w:rsidRPr="004D2CEE">
        <w:rPr>
          <w:b/>
        </w:rPr>
        <w:t>Контактная информация Заказчика</w:t>
      </w:r>
    </w:p>
    <w:p w:rsidR="0024584A" w:rsidRPr="004D2CEE" w:rsidRDefault="00A77202" w:rsidP="004D2CEE">
      <w:pPr>
        <w:jc w:val="both"/>
      </w:pPr>
      <w:r w:rsidRPr="004D2CEE">
        <w:t xml:space="preserve">Ф.И.О.: </w:t>
      </w:r>
      <w:r>
        <w:t>Кирсанов Роман Юрьевич</w:t>
      </w:r>
    </w:p>
    <w:p w:rsidR="005C4722" w:rsidRPr="004D2CEE" w:rsidRDefault="00A77202" w:rsidP="004D2CEE">
      <w:pPr>
        <w:jc w:val="both"/>
      </w:pPr>
      <w:r w:rsidRPr="004D2CEE">
        <w:t xml:space="preserve">Адрес электронной почты: </w:t>
      </w:r>
      <w:hyperlink r:id="rId13" w:history="1">
        <w:r w:rsidRPr="00FD723F">
          <w:rPr>
            <w:rStyle w:val="a6"/>
            <w:lang w:val="en-US"/>
          </w:rPr>
          <w:t>KirsanovRY</w:t>
        </w:r>
        <w:r w:rsidRPr="00FD723F">
          <w:rPr>
            <w:rStyle w:val="a6"/>
          </w:rPr>
          <w:t>@</w:t>
        </w:r>
        <w:r w:rsidRPr="00FD723F">
          <w:rPr>
            <w:rStyle w:val="a6"/>
            <w:lang w:val="en-US"/>
          </w:rPr>
          <w:t>trcont</w:t>
        </w:r>
        <w:r w:rsidRPr="00FD723F">
          <w:rPr>
            <w:rStyle w:val="a6"/>
          </w:rPr>
          <w:t>.</w:t>
        </w:r>
        <w:r w:rsidRPr="00FD723F">
          <w:rPr>
            <w:rStyle w:val="a6"/>
            <w:lang w:val="en-US"/>
          </w:rPr>
          <w:t>ru</w:t>
        </w:r>
      </w:hyperlink>
    </w:p>
    <w:p w:rsidR="0024584A" w:rsidRPr="004D2CEE" w:rsidRDefault="00A77202" w:rsidP="004D2CEE">
      <w:pPr>
        <w:jc w:val="both"/>
      </w:pPr>
      <w:r w:rsidRPr="004D2CEE">
        <w:t>Телефон: 8(495) 788-17-17, доб. 17</w:t>
      </w:r>
      <w:r>
        <w:t>12,</w:t>
      </w:r>
    </w:p>
    <w:p w:rsidR="0024584A" w:rsidRPr="004D2CEE" w:rsidRDefault="00A77202" w:rsidP="004D2CEE">
      <w:pPr>
        <w:jc w:val="both"/>
      </w:pPr>
      <w:r w:rsidRPr="004D2CEE">
        <w:t>Факс: 8 (499) 262-75-78.</w:t>
      </w:r>
    </w:p>
    <w:p w:rsidR="0024584A" w:rsidRPr="004D2CEE" w:rsidRDefault="009F5B53" w:rsidP="004D2CEE">
      <w:pPr>
        <w:jc w:val="both"/>
        <w:rPr>
          <w:b/>
        </w:rPr>
      </w:pPr>
    </w:p>
    <w:p w:rsidR="00CC09E9" w:rsidRPr="00CC09E9" w:rsidRDefault="00A77202" w:rsidP="00CC09E9">
      <w:pPr>
        <w:numPr>
          <w:ilvl w:val="0"/>
          <w:numId w:val="29"/>
        </w:numPr>
        <w:tabs>
          <w:tab w:val="clear" w:pos="709"/>
        </w:tabs>
        <w:ind w:left="0" w:firstLine="709"/>
        <w:jc w:val="both"/>
        <w:rPr>
          <w:szCs w:val="28"/>
        </w:rPr>
      </w:pPr>
      <w:proofErr w:type="gramStart"/>
      <w:r w:rsidRPr="00CC09E9">
        <w:rPr>
          <w:b/>
          <w:szCs w:val="28"/>
        </w:rPr>
        <w:t>Предмет договора:</w:t>
      </w:r>
      <w:r w:rsidRPr="00CC09E9">
        <w:rPr>
          <w:szCs w:val="28"/>
        </w:rPr>
        <w:t xml:space="preserve"> </w:t>
      </w:r>
      <w:r w:rsidR="00CC09E9" w:rsidRPr="00CC09E9">
        <w:rPr>
          <w:szCs w:val="28"/>
        </w:rPr>
        <w:t>выполнение работ по развитию программного обеспечения Информационной Комплексной Системы ПАО «ТрансКонтейнер» (далее – ИКС ТК) на основании заявок ПАО «ТрансКонтейнер» со сроком выполнения одной заявки не более 320 (триста двадцать) часов (далее – Работы/Работы по заявкам), разработанной на базе программного продукта «Информационно-Расчетная Система «Перевозки» и программного обеспечения по интеграции следующих Подсистем ИКС ТК:</w:t>
      </w:r>
      <w:proofErr w:type="gramEnd"/>
    </w:p>
    <w:p w:rsidR="00CC09E9" w:rsidRPr="00CD010E" w:rsidRDefault="00CC09E9" w:rsidP="00CC09E9">
      <w:pPr>
        <w:numPr>
          <w:ilvl w:val="0"/>
          <w:numId w:val="32"/>
        </w:numPr>
        <w:tabs>
          <w:tab w:val="left" w:pos="1276"/>
        </w:tabs>
        <w:ind w:left="0" w:firstLine="709"/>
        <w:jc w:val="both"/>
        <w:rPr>
          <w:szCs w:val="28"/>
        </w:rPr>
      </w:pPr>
      <w:r w:rsidRPr="00CD010E">
        <w:rPr>
          <w:szCs w:val="28"/>
        </w:rPr>
        <w:t>Модуль оперативного управления экспедиторской деятельностью на базе ИРС «Перевозки» с автоматизированной системой бухгалтерского и налогового учета;</w:t>
      </w:r>
    </w:p>
    <w:p w:rsidR="00CC09E9" w:rsidRPr="00CD010E" w:rsidRDefault="00CC09E9" w:rsidP="00CC09E9">
      <w:pPr>
        <w:numPr>
          <w:ilvl w:val="0"/>
          <w:numId w:val="32"/>
        </w:numPr>
        <w:tabs>
          <w:tab w:val="left" w:pos="1276"/>
        </w:tabs>
        <w:ind w:left="0" w:firstLine="709"/>
        <w:jc w:val="both"/>
        <w:rPr>
          <w:szCs w:val="28"/>
        </w:rPr>
      </w:pPr>
      <w:r w:rsidRPr="00CD010E">
        <w:rPr>
          <w:szCs w:val="28"/>
        </w:rPr>
        <w:t xml:space="preserve">Модуль обеспечения </w:t>
      </w:r>
      <w:proofErr w:type="spellStart"/>
      <w:r w:rsidRPr="00CD010E">
        <w:rPr>
          <w:szCs w:val="28"/>
        </w:rPr>
        <w:t>бестелеграммной</w:t>
      </w:r>
      <w:proofErr w:type="spellEnd"/>
      <w:r w:rsidRPr="00CD010E">
        <w:rPr>
          <w:szCs w:val="28"/>
        </w:rPr>
        <w:t xml:space="preserve"> технологии </w:t>
      </w:r>
      <w:proofErr w:type="gramStart"/>
      <w:r w:rsidRPr="00CD010E">
        <w:rPr>
          <w:szCs w:val="28"/>
        </w:rPr>
        <w:t>подтверждения оплаты тарифа Подсистемы оперативного управления экспедиторской</w:t>
      </w:r>
      <w:proofErr w:type="gramEnd"/>
      <w:r w:rsidRPr="00CD010E">
        <w:rPr>
          <w:szCs w:val="28"/>
        </w:rPr>
        <w:t xml:space="preserve"> деятельностью на базе программного продукта «Информационно-Расчетная Система «Перевозки» c автоматизированной системой ОАО «РЖД» ЭТРАН;</w:t>
      </w:r>
    </w:p>
    <w:p w:rsidR="00CC09E9" w:rsidRPr="00CD010E" w:rsidRDefault="00CC09E9" w:rsidP="00CC09E9">
      <w:pPr>
        <w:numPr>
          <w:ilvl w:val="0"/>
          <w:numId w:val="32"/>
        </w:numPr>
        <w:tabs>
          <w:tab w:val="left" w:pos="1276"/>
        </w:tabs>
        <w:ind w:left="0" w:firstLine="709"/>
        <w:jc w:val="both"/>
        <w:rPr>
          <w:szCs w:val="28"/>
        </w:rPr>
      </w:pPr>
      <w:r w:rsidRPr="00CD010E">
        <w:rPr>
          <w:szCs w:val="28"/>
        </w:rPr>
        <w:lastRenderedPageBreak/>
        <w:t xml:space="preserve">Модуль интеграции Подсистемы оперативного управления экспедиторской деятельностью на базе программного продукта «Информационно-Расчетная Система «Перевозки» с программными продуктами </w:t>
      </w:r>
      <w:proofErr w:type="spellStart"/>
      <w:r w:rsidRPr="00CD010E">
        <w:rPr>
          <w:szCs w:val="28"/>
        </w:rPr>
        <w:t>Rail</w:t>
      </w:r>
      <w:proofErr w:type="spellEnd"/>
      <w:r w:rsidRPr="00CD010E">
        <w:rPr>
          <w:szCs w:val="28"/>
        </w:rPr>
        <w:t xml:space="preserve">-тариф сервер и </w:t>
      </w:r>
      <w:proofErr w:type="spellStart"/>
      <w:r w:rsidRPr="00CD010E">
        <w:rPr>
          <w:szCs w:val="28"/>
        </w:rPr>
        <w:t>Rail</w:t>
      </w:r>
      <w:proofErr w:type="spellEnd"/>
      <w:r w:rsidRPr="00CD010E">
        <w:rPr>
          <w:szCs w:val="28"/>
        </w:rPr>
        <w:t>-тариф;</w:t>
      </w:r>
    </w:p>
    <w:p w:rsidR="00CC09E9" w:rsidRPr="00CD010E" w:rsidRDefault="00CC09E9" w:rsidP="00CC09E9">
      <w:pPr>
        <w:numPr>
          <w:ilvl w:val="0"/>
          <w:numId w:val="32"/>
        </w:numPr>
        <w:tabs>
          <w:tab w:val="left" w:pos="1276"/>
        </w:tabs>
        <w:ind w:left="0" w:firstLine="709"/>
        <w:jc w:val="both"/>
        <w:rPr>
          <w:szCs w:val="28"/>
        </w:rPr>
      </w:pPr>
      <w:r w:rsidRPr="00CD010E">
        <w:rPr>
          <w:szCs w:val="28"/>
        </w:rPr>
        <w:t>Модуль оперативного управления экспедиторской деятельностью на базе программного продукта «Информационно-Расчетная Система «Перевозки» с Подсистемами, разработанными на базе программных продуктов «Справочная система» и «ОУ КП»;</w:t>
      </w:r>
    </w:p>
    <w:p w:rsidR="00CC09E9" w:rsidRPr="00CD010E" w:rsidRDefault="00CC09E9" w:rsidP="00CC09E9">
      <w:pPr>
        <w:numPr>
          <w:ilvl w:val="0"/>
          <w:numId w:val="32"/>
        </w:numPr>
        <w:tabs>
          <w:tab w:val="left" w:pos="1276"/>
        </w:tabs>
        <w:ind w:left="0" w:firstLine="709"/>
        <w:jc w:val="both"/>
        <w:rPr>
          <w:szCs w:val="28"/>
        </w:rPr>
      </w:pPr>
      <w:r w:rsidRPr="00CD010E">
        <w:rPr>
          <w:szCs w:val="28"/>
        </w:rPr>
        <w:t xml:space="preserve">Модуль формирования и расчета ставки для клиента, оформления заказов клиентов на основании расчётов ставки в Подсистеме ТЭО ИКС ТК на основе транспортных решений, сформированных </w:t>
      </w:r>
      <w:proofErr w:type="gramStart"/>
      <w:r w:rsidRPr="00CD010E">
        <w:rPr>
          <w:szCs w:val="28"/>
        </w:rPr>
        <w:t>в</w:t>
      </w:r>
      <w:proofErr w:type="gramEnd"/>
      <w:r w:rsidRPr="00CD010E">
        <w:rPr>
          <w:szCs w:val="28"/>
        </w:rPr>
        <w:t xml:space="preserve"> АС ФСС.</w:t>
      </w:r>
    </w:p>
    <w:p w:rsidR="008A17F9" w:rsidRDefault="008A17F9">
      <w:pPr>
        <w:jc w:val="both"/>
        <w:rPr>
          <w:szCs w:val="28"/>
        </w:rPr>
      </w:pPr>
    </w:p>
    <w:p w:rsidR="006E12BA" w:rsidRPr="008A17F9" w:rsidRDefault="00A77202">
      <w:pPr>
        <w:jc w:val="both"/>
        <w:rPr>
          <w:szCs w:val="28"/>
        </w:rPr>
      </w:pPr>
      <w:r w:rsidRPr="008A17F9">
        <w:rPr>
          <w:szCs w:val="28"/>
        </w:rPr>
        <w:t>Информация о товаре, работе, услуге:</w:t>
      </w:r>
    </w:p>
    <w:p w:rsidR="002D6146" w:rsidRPr="002D6146" w:rsidRDefault="009F5B53" w:rsidP="005C5810">
      <w:pPr>
        <w:jc w:val="both"/>
        <w:rPr>
          <w:sz w:val="16"/>
          <w:szCs w:val="16"/>
        </w:rPr>
      </w:pPr>
    </w:p>
    <w:tbl>
      <w:tblPr>
        <w:tblStyle w:val="ac"/>
        <w:tblW w:w="0" w:type="auto"/>
        <w:tblLook w:val="04A0" w:firstRow="1" w:lastRow="0" w:firstColumn="1" w:lastColumn="0" w:noHBand="0" w:noVBand="1"/>
      </w:tblPr>
      <w:tblGrid>
        <w:gridCol w:w="817"/>
        <w:gridCol w:w="1819"/>
        <w:gridCol w:w="1819"/>
        <w:gridCol w:w="1417"/>
        <w:gridCol w:w="1418"/>
        <w:gridCol w:w="2551"/>
      </w:tblGrid>
      <w:tr w:rsidR="00C11E07" w:rsidTr="00C11E07">
        <w:tc>
          <w:tcPr>
            <w:tcW w:w="817" w:type="dxa"/>
            <w:tcBorders>
              <w:top w:val="single" w:sz="4" w:space="0" w:color="auto"/>
              <w:left w:val="single" w:sz="4" w:space="0" w:color="auto"/>
              <w:bottom w:val="single" w:sz="4" w:space="0" w:color="auto"/>
              <w:right w:val="single" w:sz="4" w:space="0" w:color="auto"/>
            </w:tcBorders>
            <w:hideMark/>
          </w:tcPr>
          <w:p w:rsidR="00C11E07" w:rsidRDefault="00C11E07">
            <w:pPr>
              <w:snapToGrid w:val="0"/>
              <w:ind w:firstLine="0"/>
              <w:rPr>
                <w:sz w:val="24"/>
                <w:szCs w:val="24"/>
              </w:rPr>
            </w:pPr>
            <w:r>
              <w:rPr>
                <w:sz w:val="24"/>
                <w:szCs w:val="24"/>
              </w:rPr>
              <w:t>№</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1E07" w:rsidRDefault="00C11E07" w:rsidP="00C11E07">
            <w:pPr>
              <w:snapToGrid w:val="0"/>
              <w:ind w:firstLine="0"/>
              <w:jc w:val="center"/>
              <w:rPr>
                <w:sz w:val="24"/>
                <w:szCs w:val="24"/>
              </w:rPr>
            </w:pPr>
            <w:r>
              <w:rPr>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vAlign w:val="center"/>
            <w:hideMark/>
          </w:tcPr>
          <w:p w:rsidR="00C11E07" w:rsidRDefault="00C11E07" w:rsidP="00C11E07">
            <w:pPr>
              <w:snapToGrid w:val="0"/>
              <w:ind w:firstLine="0"/>
              <w:jc w:val="center"/>
              <w:rPr>
                <w:sz w:val="24"/>
                <w:szCs w:val="24"/>
              </w:rPr>
            </w:pPr>
            <w:r>
              <w:rPr>
                <w:sz w:val="24"/>
                <w:szCs w:val="24"/>
              </w:rPr>
              <w:t>Классификация по ОКВЭД 2</w:t>
            </w:r>
          </w:p>
        </w:tc>
        <w:tc>
          <w:tcPr>
            <w:tcW w:w="1323" w:type="dxa"/>
            <w:tcBorders>
              <w:top w:val="single" w:sz="4" w:space="0" w:color="auto"/>
              <w:left w:val="single" w:sz="4" w:space="0" w:color="auto"/>
              <w:bottom w:val="single" w:sz="4" w:space="0" w:color="auto"/>
              <w:right w:val="single" w:sz="4" w:space="0" w:color="auto"/>
            </w:tcBorders>
            <w:vAlign w:val="center"/>
            <w:hideMark/>
          </w:tcPr>
          <w:p w:rsidR="00C11E07" w:rsidRPr="00C11E07" w:rsidRDefault="00C11E07" w:rsidP="00C11E07">
            <w:pPr>
              <w:snapToGrid w:val="0"/>
              <w:ind w:firstLine="0"/>
              <w:jc w:val="center"/>
              <w:rPr>
                <w:sz w:val="24"/>
                <w:szCs w:val="24"/>
              </w:rPr>
            </w:pPr>
            <w:r w:rsidRPr="00C11E07">
              <w:rPr>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C11E07" w:rsidRPr="00C11E07" w:rsidRDefault="00C11E07" w:rsidP="00C11E07">
            <w:pPr>
              <w:snapToGrid w:val="0"/>
              <w:ind w:firstLine="0"/>
              <w:jc w:val="center"/>
              <w:rPr>
                <w:sz w:val="24"/>
                <w:szCs w:val="24"/>
              </w:rPr>
            </w:pPr>
            <w:r w:rsidRPr="00C11E07">
              <w:rPr>
                <w:sz w:val="24"/>
                <w:szCs w:val="24"/>
              </w:rPr>
              <w:t>Ед. измерения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C11E07" w:rsidRDefault="00C11E07" w:rsidP="00C11E07">
            <w:pPr>
              <w:snapToGrid w:val="0"/>
              <w:ind w:firstLine="0"/>
              <w:jc w:val="center"/>
              <w:rPr>
                <w:sz w:val="24"/>
                <w:szCs w:val="24"/>
              </w:rPr>
            </w:pPr>
            <w:r>
              <w:rPr>
                <w:sz w:val="24"/>
                <w:szCs w:val="24"/>
              </w:rPr>
              <w:t>Дополнительные сведения</w:t>
            </w:r>
          </w:p>
        </w:tc>
      </w:tr>
      <w:tr w:rsidR="005C5810" w:rsidTr="00C11E07">
        <w:tc>
          <w:tcPr>
            <w:tcW w:w="817" w:type="dxa"/>
            <w:tcBorders>
              <w:top w:val="single" w:sz="4" w:space="0" w:color="auto"/>
              <w:left w:val="single" w:sz="4" w:space="0" w:color="auto"/>
              <w:bottom w:val="single" w:sz="4" w:space="0" w:color="auto"/>
              <w:right w:val="single" w:sz="4" w:space="0" w:color="auto"/>
            </w:tcBorders>
            <w:hideMark/>
          </w:tcPr>
          <w:p w:rsidR="005C5810" w:rsidRPr="00744E8C" w:rsidRDefault="00A77202" w:rsidP="00F1215D">
            <w:pPr>
              <w:snapToGrid w:val="0"/>
              <w:ind w:firstLine="0"/>
              <w:jc w:val="center"/>
              <w:rPr>
                <w:sz w:val="24"/>
                <w:szCs w:val="24"/>
              </w:rPr>
            </w:pPr>
            <w:r w:rsidRPr="00744E8C">
              <w:rPr>
                <w:sz w:val="24"/>
                <w:szCs w:val="24"/>
              </w:rPr>
              <w:t>1.</w:t>
            </w:r>
          </w:p>
        </w:tc>
        <w:tc>
          <w:tcPr>
            <w:tcW w:w="1819" w:type="dxa"/>
            <w:tcBorders>
              <w:top w:val="single" w:sz="4" w:space="0" w:color="auto"/>
              <w:left w:val="single" w:sz="4" w:space="0" w:color="auto"/>
              <w:bottom w:val="single" w:sz="4" w:space="0" w:color="auto"/>
              <w:right w:val="single" w:sz="4" w:space="0" w:color="auto"/>
            </w:tcBorders>
            <w:vAlign w:val="center"/>
            <w:hideMark/>
          </w:tcPr>
          <w:p w:rsidR="005C5810" w:rsidRPr="00744E8C" w:rsidRDefault="00A77202" w:rsidP="00C11E07">
            <w:pPr>
              <w:snapToGrid w:val="0"/>
              <w:ind w:firstLine="0"/>
              <w:jc w:val="center"/>
              <w:rPr>
                <w:sz w:val="24"/>
                <w:szCs w:val="24"/>
              </w:rPr>
            </w:pPr>
            <w:r w:rsidRPr="00744E8C">
              <w:rPr>
                <w:sz w:val="24"/>
                <w:szCs w:val="24"/>
              </w:rPr>
              <w:t>62.01.11</w:t>
            </w:r>
          </w:p>
        </w:tc>
        <w:tc>
          <w:tcPr>
            <w:tcW w:w="1819" w:type="dxa"/>
            <w:tcBorders>
              <w:top w:val="single" w:sz="4" w:space="0" w:color="auto"/>
              <w:left w:val="single" w:sz="4" w:space="0" w:color="auto"/>
              <w:bottom w:val="single" w:sz="4" w:space="0" w:color="auto"/>
              <w:right w:val="single" w:sz="4" w:space="0" w:color="auto"/>
            </w:tcBorders>
            <w:vAlign w:val="center"/>
            <w:hideMark/>
          </w:tcPr>
          <w:p w:rsidR="005C5810" w:rsidRPr="00744E8C" w:rsidRDefault="00A77202" w:rsidP="00C11E07">
            <w:pPr>
              <w:snapToGrid w:val="0"/>
              <w:ind w:firstLine="0"/>
              <w:jc w:val="center"/>
              <w:rPr>
                <w:sz w:val="24"/>
                <w:szCs w:val="24"/>
              </w:rPr>
            </w:pPr>
            <w:r w:rsidRPr="00744E8C">
              <w:rPr>
                <w:sz w:val="24"/>
                <w:szCs w:val="24"/>
              </w:rPr>
              <w:t>62.01</w:t>
            </w:r>
          </w:p>
        </w:tc>
        <w:tc>
          <w:tcPr>
            <w:tcW w:w="1323" w:type="dxa"/>
            <w:tcBorders>
              <w:top w:val="single" w:sz="4" w:space="0" w:color="auto"/>
              <w:left w:val="single" w:sz="4" w:space="0" w:color="auto"/>
              <w:bottom w:val="single" w:sz="4" w:space="0" w:color="auto"/>
              <w:right w:val="single" w:sz="4" w:space="0" w:color="auto"/>
            </w:tcBorders>
            <w:vAlign w:val="center"/>
            <w:hideMark/>
          </w:tcPr>
          <w:p w:rsidR="005C5810" w:rsidRPr="00744E8C" w:rsidRDefault="00C11E07" w:rsidP="00C11E07">
            <w:pPr>
              <w:snapToGrid w:val="0"/>
              <w:ind w:firstLine="0"/>
              <w:jc w:val="center"/>
              <w:rPr>
                <w:sz w:val="24"/>
                <w:szCs w:val="24"/>
              </w:rPr>
            </w:pPr>
            <w:r w:rsidRPr="00744E8C">
              <w:rPr>
                <w:sz w:val="24"/>
                <w:szCs w:val="24"/>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5C5810" w:rsidRPr="00744E8C" w:rsidRDefault="00C11E07" w:rsidP="00C11E07">
            <w:pPr>
              <w:snapToGrid w:val="0"/>
              <w:ind w:firstLine="0"/>
              <w:jc w:val="center"/>
              <w:rPr>
                <w:sz w:val="24"/>
                <w:szCs w:val="24"/>
              </w:rPr>
            </w:pPr>
            <w:r w:rsidRPr="00744E8C">
              <w:rPr>
                <w:sz w:val="24"/>
                <w:szCs w:val="24"/>
              </w:rPr>
              <w:t>Условная единица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5C5810" w:rsidRPr="00744E8C" w:rsidRDefault="00A77202" w:rsidP="00C11E07">
            <w:pPr>
              <w:snapToGrid w:val="0"/>
              <w:ind w:firstLine="0"/>
              <w:jc w:val="center"/>
              <w:rPr>
                <w:sz w:val="24"/>
                <w:szCs w:val="24"/>
              </w:rPr>
            </w:pPr>
            <w:r w:rsidRPr="00744E8C">
              <w:rPr>
                <w:sz w:val="24"/>
                <w:szCs w:val="24"/>
              </w:rPr>
              <w:t>Строка годового плана закупок № 3</w:t>
            </w:r>
          </w:p>
        </w:tc>
      </w:tr>
    </w:tbl>
    <w:p w:rsidR="005C5810" w:rsidRPr="002D6146" w:rsidRDefault="009F5B53" w:rsidP="00133CAD">
      <w:pPr>
        <w:jc w:val="both"/>
        <w:rPr>
          <w:sz w:val="16"/>
          <w:szCs w:val="16"/>
        </w:rPr>
      </w:pPr>
    </w:p>
    <w:p w:rsidR="00C11E07" w:rsidRPr="00C11E07" w:rsidRDefault="00A77202" w:rsidP="00C11E07">
      <w:pPr>
        <w:numPr>
          <w:ilvl w:val="0"/>
          <w:numId w:val="29"/>
        </w:numPr>
        <w:ind w:left="0" w:firstLine="709"/>
        <w:jc w:val="both"/>
        <w:rPr>
          <w:b/>
          <w:szCs w:val="28"/>
        </w:rPr>
      </w:pPr>
      <w:r w:rsidRPr="00C11E07">
        <w:rPr>
          <w:b/>
          <w:szCs w:val="28"/>
        </w:rPr>
        <w:t>Количество (Объем)</w:t>
      </w:r>
      <w:r w:rsidR="00C11E07">
        <w:rPr>
          <w:b/>
          <w:szCs w:val="28"/>
        </w:rPr>
        <w:t xml:space="preserve"> Работ</w:t>
      </w:r>
      <w:r w:rsidR="00C11E07" w:rsidRPr="00C11E07">
        <w:rPr>
          <w:b/>
          <w:szCs w:val="28"/>
        </w:rPr>
        <w:t xml:space="preserve">: </w:t>
      </w:r>
      <w:r w:rsidR="00C11E07" w:rsidRPr="00C11E07">
        <w:rPr>
          <w:szCs w:val="28"/>
        </w:rPr>
        <w:t xml:space="preserve">определяется по мере поступления заявок Заказчика, суммарно в стоимостном выражении не </w:t>
      </w:r>
      <w:proofErr w:type="gramStart"/>
      <w:r w:rsidR="00C11E07" w:rsidRPr="00C11E07">
        <w:rPr>
          <w:szCs w:val="28"/>
        </w:rPr>
        <w:t>более максимальной</w:t>
      </w:r>
      <w:proofErr w:type="gramEnd"/>
      <w:r w:rsidR="00C11E07" w:rsidRPr="00C11E07">
        <w:rPr>
          <w:szCs w:val="28"/>
        </w:rPr>
        <w:t xml:space="preserve"> цены договора.</w:t>
      </w:r>
    </w:p>
    <w:p w:rsidR="00133CAD" w:rsidRPr="00C11E07" w:rsidRDefault="00A77202" w:rsidP="00C11E07">
      <w:pPr>
        <w:numPr>
          <w:ilvl w:val="0"/>
          <w:numId w:val="29"/>
        </w:numPr>
        <w:ind w:left="0" w:firstLine="709"/>
        <w:jc w:val="both"/>
        <w:rPr>
          <w:szCs w:val="28"/>
        </w:rPr>
      </w:pPr>
      <w:r w:rsidRPr="00C11E07">
        <w:rPr>
          <w:b/>
          <w:szCs w:val="28"/>
        </w:rPr>
        <w:t>Максимальная цена договора:</w:t>
      </w:r>
      <w:r w:rsidRPr="00C11E07">
        <w:rPr>
          <w:szCs w:val="28"/>
        </w:rPr>
        <w:t xml:space="preserve"> 7 000 000,00 (</w:t>
      </w:r>
      <w:r w:rsidR="00C11E07">
        <w:rPr>
          <w:szCs w:val="28"/>
        </w:rPr>
        <w:t>с</w:t>
      </w:r>
      <w:r w:rsidRPr="00C11E07">
        <w:rPr>
          <w:szCs w:val="28"/>
        </w:rPr>
        <w:t>емь миллионов) рублей 00 копеек без учета НДС. НДС начисляется в соответствии с законодательством Российской Федерации.</w:t>
      </w:r>
    </w:p>
    <w:p w:rsidR="00744E8C" w:rsidRPr="00744E8C" w:rsidRDefault="00A77202" w:rsidP="00C11E07">
      <w:pPr>
        <w:numPr>
          <w:ilvl w:val="0"/>
          <w:numId w:val="29"/>
        </w:numPr>
        <w:ind w:left="0" w:firstLine="709"/>
        <w:jc w:val="both"/>
        <w:rPr>
          <w:szCs w:val="28"/>
        </w:rPr>
      </w:pPr>
      <w:proofErr w:type="gramStart"/>
      <w:r w:rsidRPr="00744E8C">
        <w:rPr>
          <w:b/>
          <w:szCs w:val="28"/>
        </w:rPr>
        <w:t>Порядок определения цены договора:</w:t>
      </w:r>
      <w:r w:rsidRPr="00744E8C">
        <w:rPr>
          <w:szCs w:val="28"/>
        </w:rPr>
        <w:t xml:space="preserve"> </w:t>
      </w:r>
      <w:r w:rsidR="00744E8C" w:rsidRPr="00744E8C">
        <w:rPr>
          <w:szCs w:val="28"/>
        </w:rPr>
        <w:t>стоимость Работ на основании заявок рассчитывается индивидуально для каждой заявки, путём умножения величины почасовой ставки специалистов определенной категории со стороны Исполнителя на количество необходимых человеко-часов этой категории, указанных в подписанной представителями Исполнителя и Заказчика заявке, и суммированием получившихся составляющих.</w:t>
      </w:r>
      <w:proofErr w:type="gramEnd"/>
    </w:p>
    <w:p w:rsidR="00DD3B46" w:rsidRPr="00C11E07" w:rsidRDefault="009F5B53" w:rsidP="00C11E07">
      <w:pPr>
        <w:ind w:left="709" w:firstLine="0"/>
        <w:jc w:val="both"/>
        <w:rPr>
          <w:szCs w:val="28"/>
        </w:rPr>
      </w:pPr>
    </w:p>
    <w:p w:rsidR="00DD3B46" w:rsidRPr="00C11E07" w:rsidRDefault="00A77202" w:rsidP="00C11E07">
      <w:pPr>
        <w:ind w:left="709" w:firstLine="0"/>
        <w:jc w:val="both"/>
        <w:rPr>
          <w:szCs w:val="28"/>
        </w:rPr>
      </w:pPr>
      <w:r w:rsidRPr="00C11E07">
        <w:rPr>
          <w:szCs w:val="28"/>
        </w:rPr>
        <w:t>Почасовые ставки специалистов на Работы по заявкам: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528"/>
      </w:tblGrid>
      <w:tr w:rsidR="00DD3B46" w:rsidRPr="00583303" w:rsidTr="00F1215D">
        <w:tc>
          <w:tcPr>
            <w:tcW w:w="4219" w:type="dxa"/>
          </w:tcPr>
          <w:p w:rsidR="00DD3B46" w:rsidRPr="00583303" w:rsidRDefault="00A77202" w:rsidP="00C11E07">
            <w:pPr>
              <w:ind w:firstLine="0"/>
              <w:jc w:val="center"/>
              <w:rPr>
                <w:b/>
                <w:bCs/>
              </w:rPr>
            </w:pPr>
            <w:r>
              <w:rPr>
                <w:b/>
                <w:bCs/>
              </w:rPr>
              <w:t>Категория специалиста</w:t>
            </w:r>
          </w:p>
        </w:tc>
        <w:tc>
          <w:tcPr>
            <w:tcW w:w="5528" w:type="dxa"/>
          </w:tcPr>
          <w:p w:rsidR="00DD3B46" w:rsidRPr="00583303" w:rsidRDefault="00A77202" w:rsidP="00C11E07">
            <w:pPr>
              <w:ind w:firstLine="0"/>
              <w:jc w:val="center"/>
              <w:rPr>
                <w:b/>
                <w:bCs/>
              </w:rPr>
            </w:pPr>
            <w:r w:rsidRPr="00583303">
              <w:rPr>
                <w:b/>
                <w:bCs/>
              </w:rPr>
              <w:t>Стоимость</w:t>
            </w:r>
            <w:r w:rsidR="00C11E07">
              <w:rPr>
                <w:b/>
                <w:bCs/>
              </w:rPr>
              <w:t>,</w:t>
            </w:r>
            <w:r w:rsidRPr="00583303">
              <w:rPr>
                <w:b/>
                <w:bCs/>
              </w:rPr>
              <w:t xml:space="preserve"> </w:t>
            </w:r>
            <w:proofErr w:type="spellStart"/>
            <w:r w:rsidRPr="00583303">
              <w:rPr>
                <w:b/>
                <w:bCs/>
              </w:rPr>
              <w:t>руб</w:t>
            </w:r>
            <w:proofErr w:type="spellEnd"/>
            <w:r w:rsidR="00C11E07">
              <w:rPr>
                <w:b/>
                <w:bCs/>
              </w:rPr>
              <w:t>/час без</w:t>
            </w:r>
            <w:r w:rsidRPr="00583303">
              <w:rPr>
                <w:b/>
                <w:bCs/>
              </w:rPr>
              <w:t xml:space="preserve"> учет</w:t>
            </w:r>
            <w:r w:rsidR="00C11E07">
              <w:rPr>
                <w:b/>
                <w:bCs/>
              </w:rPr>
              <w:t>а</w:t>
            </w:r>
            <w:r w:rsidRPr="00583303">
              <w:rPr>
                <w:b/>
                <w:bCs/>
              </w:rPr>
              <w:t xml:space="preserve"> </w:t>
            </w:r>
            <w:r w:rsidR="00C11E07">
              <w:rPr>
                <w:b/>
                <w:bCs/>
              </w:rPr>
              <w:t>НДС 18%</w:t>
            </w:r>
          </w:p>
        </w:tc>
      </w:tr>
      <w:tr w:rsidR="00DD3B46" w:rsidRPr="009C7DC7" w:rsidTr="00F1215D">
        <w:tc>
          <w:tcPr>
            <w:tcW w:w="4219" w:type="dxa"/>
          </w:tcPr>
          <w:p w:rsidR="00DD3B46" w:rsidRPr="00CE0E9C" w:rsidRDefault="00A77202" w:rsidP="00C11E07">
            <w:pPr>
              <w:ind w:firstLine="0"/>
              <w:jc w:val="center"/>
              <w:rPr>
                <w:rFonts w:eastAsiaTheme="minorHAnsi"/>
                <w:szCs w:val="28"/>
              </w:rPr>
            </w:pPr>
            <w:r w:rsidRPr="00CE0E9C">
              <w:rPr>
                <w:szCs w:val="28"/>
              </w:rPr>
              <w:t>Консультант</w:t>
            </w:r>
          </w:p>
        </w:tc>
        <w:tc>
          <w:tcPr>
            <w:tcW w:w="5528" w:type="dxa"/>
          </w:tcPr>
          <w:p w:rsidR="00DD3B46" w:rsidRPr="00CE0E9C" w:rsidRDefault="00C11E07" w:rsidP="00C11E07">
            <w:pPr>
              <w:ind w:firstLine="0"/>
              <w:jc w:val="center"/>
              <w:rPr>
                <w:rFonts w:eastAsiaTheme="minorHAnsi"/>
                <w:szCs w:val="28"/>
              </w:rPr>
            </w:pPr>
            <w:r>
              <w:rPr>
                <w:szCs w:val="28"/>
              </w:rPr>
              <w:t>2 200,00</w:t>
            </w:r>
          </w:p>
        </w:tc>
      </w:tr>
      <w:tr w:rsidR="00DD3B46" w:rsidRPr="009C7DC7" w:rsidTr="00F1215D">
        <w:tc>
          <w:tcPr>
            <w:tcW w:w="4219" w:type="dxa"/>
          </w:tcPr>
          <w:p w:rsidR="00DD3B46" w:rsidRPr="00CE0E9C" w:rsidRDefault="00A77202" w:rsidP="00C11E07">
            <w:pPr>
              <w:ind w:firstLine="0"/>
              <w:jc w:val="center"/>
              <w:rPr>
                <w:rFonts w:eastAsiaTheme="minorHAnsi"/>
                <w:szCs w:val="28"/>
              </w:rPr>
            </w:pPr>
            <w:r w:rsidRPr="00CE0E9C">
              <w:rPr>
                <w:szCs w:val="28"/>
              </w:rPr>
              <w:t>Разработчик</w:t>
            </w:r>
          </w:p>
        </w:tc>
        <w:tc>
          <w:tcPr>
            <w:tcW w:w="5528" w:type="dxa"/>
          </w:tcPr>
          <w:p w:rsidR="00DD3B46" w:rsidRPr="00CE0E9C" w:rsidRDefault="00C11E07" w:rsidP="00C11E07">
            <w:pPr>
              <w:ind w:firstLine="0"/>
              <w:jc w:val="center"/>
              <w:rPr>
                <w:rFonts w:eastAsiaTheme="minorHAnsi"/>
                <w:szCs w:val="28"/>
              </w:rPr>
            </w:pPr>
            <w:r>
              <w:rPr>
                <w:szCs w:val="28"/>
              </w:rPr>
              <w:t>2 500,00</w:t>
            </w:r>
          </w:p>
        </w:tc>
      </w:tr>
      <w:tr w:rsidR="00DD3B46" w:rsidRPr="009C7DC7" w:rsidTr="00F1215D">
        <w:tc>
          <w:tcPr>
            <w:tcW w:w="4219" w:type="dxa"/>
          </w:tcPr>
          <w:p w:rsidR="00DD3B46" w:rsidRPr="00CE0E9C" w:rsidRDefault="00A77202" w:rsidP="00C11E07">
            <w:pPr>
              <w:ind w:firstLine="0"/>
              <w:jc w:val="center"/>
              <w:rPr>
                <w:rFonts w:eastAsiaTheme="minorHAnsi"/>
                <w:szCs w:val="28"/>
              </w:rPr>
            </w:pPr>
            <w:r w:rsidRPr="00CE0E9C">
              <w:rPr>
                <w:szCs w:val="28"/>
              </w:rPr>
              <w:t>Системный аналитик</w:t>
            </w:r>
          </w:p>
        </w:tc>
        <w:tc>
          <w:tcPr>
            <w:tcW w:w="5528" w:type="dxa"/>
          </w:tcPr>
          <w:p w:rsidR="00DD3B46" w:rsidRPr="00CE0E9C" w:rsidRDefault="00C11E07" w:rsidP="00C11E07">
            <w:pPr>
              <w:ind w:firstLine="0"/>
              <w:jc w:val="center"/>
              <w:rPr>
                <w:rFonts w:eastAsiaTheme="minorHAnsi"/>
                <w:szCs w:val="28"/>
              </w:rPr>
            </w:pPr>
            <w:r>
              <w:rPr>
                <w:szCs w:val="28"/>
              </w:rPr>
              <w:t>3 200,00</w:t>
            </w:r>
          </w:p>
        </w:tc>
      </w:tr>
      <w:tr w:rsidR="00DD3B46" w:rsidRPr="009C7DC7" w:rsidTr="00F1215D">
        <w:tc>
          <w:tcPr>
            <w:tcW w:w="4219" w:type="dxa"/>
          </w:tcPr>
          <w:p w:rsidR="00DD3B46" w:rsidRPr="00CE0E9C" w:rsidRDefault="00A77202" w:rsidP="00C11E07">
            <w:pPr>
              <w:ind w:firstLine="0"/>
              <w:jc w:val="center"/>
              <w:rPr>
                <w:rFonts w:eastAsiaTheme="minorHAnsi"/>
                <w:szCs w:val="28"/>
              </w:rPr>
            </w:pPr>
            <w:r w:rsidRPr="00CE0E9C">
              <w:rPr>
                <w:szCs w:val="28"/>
              </w:rPr>
              <w:t>Руководитель проекта</w:t>
            </w:r>
          </w:p>
        </w:tc>
        <w:tc>
          <w:tcPr>
            <w:tcW w:w="5528" w:type="dxa"/>
          </w:tcPr>
          <w:p w:rsidR="00DD3B46" w:rsidRPr="00CE0E9C" w:rsidRDefault="00C11E07" w:rsidP="00C11E07">
            <w:pPr>
              <w:ind w:firstLine="0"/>
              <w:jc w:val="center"/>
              <w:rPr>
                <w:rFonts w:eastAsiaTheme="minorHAnsi"/>
                <w:szCs w:val="28"/>
              </w:rPr>
            </w:pPr>
            <w:r>
              <w:rPr>
                <w:szCs w:val="28"/>
              </w:rPr>
              <w:t>3 200,00</w:t>
            </w:r>
          </w:p>
        </w:tc>
      </w:tr>
      <w:tr w:rsidR="00DD3B46" w:rsidRPr="009C7DC7" w:rsidTr="00F1215D">
        <w:tc>
          <w:tcPr>
            <w:tcW w:w="4219" w:type="dxa"/>
          </w:tcPr>
          <w:p w:rsidR="00DD3B46" w:rsidRPr="00CE0E9C" w:rsidRDefault="00A77202" w:rsidP="00C11E07">
            <w:pPr>
              <w:ind w:firstLine="0"/>
              <w:jc w:val="center"/>
              <w:rPr>
                <w:rFonts w:eastAsiaTheme="minorHAnsi"/>
                <w:szCs w:val="28"/>
              </w:rPr>
            </w:pPr>
            <w:r w:rsidRPr="00CE0E9C">
              <w:rPr>
                <w:szCs w:val="28"/>
              </w:rPr>
              <w:t>Технолог бизнес-процесса</w:t>
            </w:r>
          </w:p>
        </w:tc>
        <w:tc>
          <w:tcPr>
            <w:tcW w:w="5528" w:type="dxa"/>
          </w:tcPr>
          <w:p w:rsidR="00DD3B46" w:rsidRPr="00CE0E9C" w:rsidRDefault="00C11E07" w:rsidP="00C11E07">
            <w:pPr>
              <w:ind w:firstLine="0"/>
              <w:jc w:val="center"/>
              <w:rPr>
                <w:rFonts w:eastAsiaTheme="minorHAnsi"/>
                <w:szCs w:val="28"/>
              </w:rPr>
            </w:pPr>
            <w:r>
              <w:rPr>
                <w:szCs w:val="28"/>
              </w:rPr>
              <w:t>3 700,00</w:t>
            </w:r>
          </w:p>
        </w:tc>
      </w:tr>
    </w:tbl>
    <w:p w:rsidR="000F1DA7" w:rsidRPr="002D6146" w:rsidRDefault="009F5B53" w:rsidP="00DD3B46">
      <w:pPr>
        <w:jc w:val="both"/>
        <w:rPr>
          <w:sz w:val="16"/>
          <w:szCs w:val="16"/>
        </w:rPr>
      </w:pPr>
    </w:p>
    <w:p w:rsidR="0040584D" w:rsidRPr="0040584D" w:rsidRDefault="00A77202" w:rsidP="00C11E07">
      <w:pPr>
        <w:numPr>
          <w:ilvl w:val="0"/>
          <w:numId w:val="29"/>
        </w:numPr>
        <w:ind w:left="0" w:firstLine="709"/>
        <w:jc w:val="both"/>
        <w:rPr>
          <w:szCs w:val="28"/>
        </w:rPr>
      </w:pPr>
      <w:r w:rsidRPr="0040584D">
        <w:rPr>
          <w:b/>
          <w:szCs w:val="28"/>
        </w:rPr>
        <w:t>Форма, сроки и порядок оплаты:</w:t>
      </w:r>
      <w:r w:rsidRPr="0040584D">
        <w:rPr>
          <w:szCs w:val="28"/>
        </w:rPr>
        <w:t xml:space="preserve"> </w:t>
      </w:r>
      <w:r w:rsidR="00744E8C" w:rsidRPr="0040584D">
        <w:rPr>
          <w:rStyle w:val="m-7410639315617081081gmail-qowt-font5-timesnewroman"/>
          <w:color w:val="000000"/>
          <w:shd w:val="clear" w:color="auto" w:fill="FFFFFF"/>
        </w:rPr>
        <w:t xml:space="preserve">оплата Работ </w:t>
      </w:r>
      <w:r w:rsidR="00744E8C" w:rsidRPr="0040584D">
        <w:rPr>
          <w:szCs w:val="28"/>
        </w:rPr>
        <w:t xml:space="preserve">по каждой заявке </w:t>
      </w:r>
      <w:r w:rsidR="00744E8C" w:rsidRPr="0040584D">
        <w:rPr>
          <w:rStyle w:val="m-7410639315617081081gmail-qowt-font5-timesnewroman"/>
          <w:color w:val="000000"/>
          <w:shd w:val="clear" w:color="auto" w:fill="FFFFFF"/>
        </w:rPr>
        <w:t xml:space="preserve">производится в течение 30 (тридцати) календарных дней </w:t>
      </w:r>
      <w:proofErr w:type="gramStart"/>
      <w:r w:rsidR="00744E8C" w:rsidRPr="0040584D">
        <w:rPr>
          <w:rStyle w:val="m-7410639315617081081gmail-qowt-font5-timesnewroman"/>
          <w:color w:val="000000"/>
          <w:shd w:val="clear" w:color="auto" w:fill="FFFFFF"/>
        </w:rPr>
        <w:t>с даты подписания</w:t>
      </w:r>
      <w:proofErr w:type="gramEnd"/>
      <w:r w:rsidR="00744E8C" w:rsidRPr="0040584D">
        <w:rPr>
          <w:rStyle w:val="m-7410639315617081081gmail-qowt-font5-timesnewroman"/>
          <w:color w:val="000000"/>
          <w:shd w:val="clear" w:color="auto" w:fill="FFFFFF"/>
        </w:rPr>
        <w:t xml:space="preserve"> сторонами Акта сдачи-приемки выполненных Работ </w:t>
      </w:r>
      <w:r w:rsidR="00744E8C" w:rsidRPr="0040584D">
        <w:rPr>
          <w:szCs w:val="28"/>
        </w:rPr>
        <w:t xml:space="preserve">по заявке </w:t>
      </w:r>
      <w:r w:rsidR="00744E8C" w:rsidRPr="0040584D">
        <w:rPr>
          <w:rStyle w:val="m-7410639315617081081gmail-qowt-font5-timesnewroman"/>
          <w:color w:val="000000"/>
          <w:shd w:val="clear" w:color="auto" w:fill="FFFFFF"/>
        </w:rPr>
        <w:t>на основании счета Исполнителя, полученного Заказчиком.</w:t>
      </w:r>
    </w:p>
    <w:p w:rsidR="00DD3B46" w:rsidRPr="00F1215D" w:rsidRDefault="00A77202" w:rsidP="0040584D">
      <w:pPr>
        <w:numPr>
          <w:ilvl w:val="0"/>
          <w:numId w:val="29"/>
        </w:numPr>
        <w:ind w:left="0" w:firstLine="709"/>
        <w:jc w:val="both"/>
        <w:rPr>
          <w:szCs w:val="28"/>
        </w:rPr>
      </w:pPr>
      <w:r w:rsidRPr="00F1215D">
        <w:rPr>
          <w:b/>
          <w:szCs w:val="28"/>
        </w:rPr>
        <w:t xml:space="preserve">Срок выполнения </w:t>
      </w:r>
      <w:r w:rsidR="0040584D">
        <w:rPr>
          <w:b/>
          <w:szCs w:val="28"/>
        </w:rPr>
        <w:t>Р</w:t>
      </w:r>
      <w:r w:rsidRPr="00F1215D">
        <w:rPr>
          <w:b/>
          <w:szCs w:val="28"/>
        </w:rPr>
        <w:t>абот:</w:t>
      </w:r>
      <w:r w:rsidRPr="00F1215D">
        <w:rPr>
          <w:szCs w:val="28"/>
        </w:rPr>
        <w:t xml:space="preserve"> по каждо</w:t>
      </w:r>
      <w:r>
        <w:rPr>
          <w:szCs w:val="28"/>
        </w:rPr>
        <w:t>й заявке определяется отдельно.</w:t>
      </w:r>
    </w:p>
    <w:p w:rsidR="00133CAD" w:rsidRDefault="00A77202" w:rsidP="0040584D">
      <w:pPr>
        <w:numPr>
          <w:ilvl w:val="0"/>
          <w:numId w:val="29"/>
        </w:numPr>
        <w:ind w:left="0" w:firstLine="709"/>
        <w:jc w:val="both"/>
        <w:rPr>
          <w:szCs w:val="28"/>
        </w:rPr>
      </w:pPr>
      <w:r w:rsidRPr="00F1215D">
        <w:rPr>
          <w:b/>
          <w:szCs w:val="28"/>
        </w:rPr>
        <w:lastRenderedPageBreak/>
        <w:t xml:space="preserve">Место выполнения </w:t>
      </w:r>
      <w:r w:rsidR="00FE7CED">
        <w:rPr>
          <w:b/>
          <w:szCs w:val="28"/>
        </w:rPr>
        <w:t>Р</w:t>
      </w:r>
      <w:r w:rsidRPr="00F1215D">
        <w:rPr>
          <w:b/>
          <w:szCs w:val="28"/>
        </w:rPr>
        <w:t>абот:</w:t>
      </w:r>
      <w:r w:rsidRPr="00F1215D">
        <w:rPr>
          <w:szCs w:val="28"/>
        </w:rPr>
        <w:t xml:space="preserve"> 125047, Москва, Оружейный переулок, д. 19.</w:t>
      </w:r>
    </w:p>
    <w:p w:rsidR="0040584D" w:rsidRPr="00F1215D" w:rsidRDefault="0040584D" w:rsidP="0040584D">
      <w:pPr>
        <w:numPr>
          <w:ilvl w:val="0"/>
          <w:numId w:val="29"/>
        </w:numPr>
        <w:ind w:left="0" w:firstLine="709"/>
        <w:jc w:val="both"/>
        <w:rPr>
          <w:szCs w:val="28"/>
        </w:rPr>
      </w:pPr>
      <w:r w:rsidRPr="00F1215D">
        <w:rPr>
          <w:b/>
          <w:szCs w:val="28"/>
        </w:rPr>
        <w:t>Срок действия договора:</w:t>
      </w:r>
      <w:r w:rsidRPr="00F1215D">
        <w:rPr>
          <w:szCs w:val="28"/>
        </w:rPr>
        <w:t xml:space="preserve"> </w:t>
      </w:r>
      <w:proofErr w:type="gramStart"/>
      <w:r w:rsidRPr="00F1215D">
        <w:rPr>
          <w:szCs w:val="28"/>
        </w:rPr>
        <w:t>с даты подписания</w:t>
      </w:r>
      <w:proofErr w:type="gramEnd"/>
      <w:r w:rsidRPr="00F1215D">
        <w:rPr>
          <w:szCs w:val="28"/>
        </w:rPr>
        <w:t xml:space="preserve"> </w:t>
      </w:r>
      <w:r>
        <w:rPr>
          <w:szCs w:val="28"/>
        </w:rPr>
        <w:t xml:space="preserve">договора </w:t>
      </w:r>
      <w:r w:rsidRPr="00F1215D">
        <w:rPr>
          <w:szCs w:val="28"/>
        </w:rPr>
        <w:t xml:space="preserve">до </w:t>
      </w:r>
      <w:r>
        <w:rPr>
          <w:szCs w:val="28"/>
        </w:rPr>
        <w:t>31</w:t>
      </w:r>
      <w:r w:rsidRPr="00F1215D">
        <w:rPr>
          <w:szCs w:val="28"/>
        </w:rPr>
        <w:t>.12.201</w:t>
      </w:r>
      <w:r>
        <w:rPr>
          <w:szCs w:val="28"/>
        </w:rPr>
        <w:t>8 включительно</w:t>
      </w:r>
      <w:r w:rsidRPr="00F1215D">
        <w:rPr>
          <w:szCs w:val="28"/>
        </w:rPr>
        <w:t xml:space="preserve">, а в части взаиморасчетов - до полного исполнения </w:t>
      </w:r>
      <w:r>
        <w:rPr>
          <w:szCs w:val="28"/>
        </w:rPr>
        <w:t xml:space="preserve">сторонами своих </w:t>
      </w:r>
      <w:r w:rsidRPr="00F1215D">
        <w:rPr>
          <w:szCs w:val="28"/>
        </w:rPr>
        <w:t>обязательств</w:t>
      </w:r>
      <w:r>
        <w:rPr>
          <w:szCs w:val="28"/>
        </w:rPr>
        <w:t xml:space="preserve"> по договору</w:t>
      </w:r>
      <w:r w:rsidRPr="00F1215D">
        <w:rPr>
          <w:szCs w:val="28"/>
        </w:rPr>
        <w:t>.</w:t>
      </w:r>
    </w:p>
    <w:p w:rsidR="00F45643" w:rsidRPr="00F1215D" w:rsidRDefault="00A77202" w:rsidP="0040584D">
      <w:pPr>
        <w:numPr>
          <w:ilvl w:val="0"/>
          <w:numId w:val="29"/>
        </w:numPr>
        <w:ind w:left="0" w:firstLine="709"/>
        <w:jc w:val="both"/>
        <w:rPr>
          <w:szCs w:val="28"/>
        </w:rPr>
      </w:pPr>
      <w:r w:rsidRPr="00F1215D">
        <w:rPr>
          <w:b/>
          <w:szCs w:val="28"/>
        </w:rPr>
        <w:t>Информация о поставщике:</w:t>
      </w:r>
      <w:r w:rsidRPr="00F1215D">
        <w:rPr>
          <w:szCs w:val="28"/>
        </w:rPr>
        <w:t xml:space="preserve"> ООО «Лестэр Информационные Технологии».</w:t>
      </w:r>
    </w:p>
    <w:p w:rsidR="00F12D1D" w:rsidRPr="00F12D1D" w:rsidRDefault="00A77202" w:rsidP="006B55E9">
      <w:pPr>
        <w:pStyle w:val="Default"/>
        <w:ind w:firstLine="709"/>
        <w:jc w:val="both"/>
        <w:rPr>
          <w:sz w:val="28"/>
          <w:szCs w:val="28"/>
        </w:rPr>
      </w:pPr>
      <w:r>
        <w:rPr>
          <w:b/>
          <w:iCs/>
          <w:sz w:val="28"/>
          <w:szCs w:val="28"/>
        </w:rPr>
        <w:t xml:space="preserve">Поставщик является субъектом МСП: </w:t>
      </w:r>
      <w:r w:rsidRPr="00F12D1D">
        <w:rPr>
          <w:sz w:val="28"/>
          <w:szCs w:val="28"/>
        </w:rPr>
        <w:t>да</w:t>
      </w:r>
    </w:p>
    <w:p w:rsidR="00F12D1D" w:rsidRPr="00DD56C6" w:rsidRDefault="00A77202" w:rsidP="00F12D1D">
      <w:pPr>
        <w:jc w:val="both"/>
        <w:rPr>
          <w:szCs w:val="28"/>
        </w:rPr>
      </w:pPr>
      <w:r w:rsidRPr="004D2CEE">
        <w:t>ИНН</w:t>
      </w:r>
      <w:r>
        <w:t xml:space="preserve"> </w:t>
      </w:r>
      <w:r w:rsidRPr="00DD56C6">
        <w:rPr>
          <w:szCs w:val="28"/>
        </w:rPr>
        <w:t>7717129716</w:t>
      </w:r>
    </w:p>
    <w:p w:rsidR="00F12D1D" w:rsidRPr="00DD56C6" w:rsidRDefault="00A77202" w:rsidP="00F12D1D">
      <w:pPr>
        <w:jc w:val="both"/>
        <w:rPr>
          <w:szCs w:val="28"/>
        </w:rPr>
      </w:pPr>
      <w:r w:rsidRPr="00DD56C6">
        <w:rPr>
          <w:szCs w:val="28"/>
        </w:rPr>
        <w:t>КПП 771701001</w:t>
      </w:r>
    </w:p>
    <w:p w:rsidR="0040584D" w:rsidRDefault="0040584D" w:rsidP="0040584D">
      <w:pPr>
        <w:jc w:val="both"/>
      </w:pPr>
      <w:r w:rsidRPr="004D2CEE">
        <w:t>ОГРН</w:t>
      </w:r>
      <w:r>
        <w:t xml:space="preserve"> 1037739527847</w:t>
      </w:r>
    </w:p>
    <w:p w:rsidR="00F12D1D" w:rsidRPr="004D2CEE" w:rsidRDefault="00A77202" w:rsidP="00F12D1D">
      <w:pPr>
        <w:jc w:val="both"/>
      </w:pPr>
      <w:r w:rsidRPr="004D2CEE">
        <w:t xml:space="preserve">Местонахождение: </w:t>
      </w:r>
      <w:r>
        <w:t xml:space="preserve">129626, РФ, </w:t>
      </w:r>
      <w:r w:rsidRPr="004D2CEE">
        <w:t xml:space="preserve">г. Москва, </w:t>
      </w:r>
      <w:r>
        <w:t>1-й Рижский пер.</w:t>
      </w:r>
      <w:r w:rsidRPr="004D2CEE">
        <w:t>, дом 3;</w:t>
      </w:r>
    </w:p>
    <w:p w:rsidR="00F12D1D" w:rsidRPr="004D2CEE" w:rsidRDefault="00A77202" w:rsidP="00F12D1D">
      <w:pPr>
        <w:jc w:val="both"/>
      </w:pPr>
      <w:r w:rsidRPr="004D2CEE">
        <w:t xml:space="preserve">Почтовый адрес: 109147, РФ, </w:t>
      </w:r>
      <w:r>
        <w:t xml:space="preserve">г. </w:t>
      </w:r>
      <w:r w:rsidRPr="004D2CEE">
        <w:t>Москва, Марксистская ул., дом 3, стр. 2, офис 2.3.7;</w:t>
      </w:r>
    </w:p>
    <w:p w:rsidR="00F45643" w:rsidRDefault="00A77202" w:rsidP="006B55E9">
      <w:pPr>
        <w:pStyle w:val="Default"/>
        <w:ind w:firstLine="709"/>
        <w:jc w:val="both"/>
        <w:rPr>
          <w:snapToGrid w:val="0"/>
          <w:color w:val="auto"/>
          <w:sz w:val="28"/>
          <w:szCs w:val="20"/>
          <w:lang w:eastAsia="ru-RU"/>
        </w:rPr>
      </w:pPr>
      <w:r w:rsidRPr="004D2CEE">
        <w:rPr>
          <w:snapToGrid w:val="0"/>
          <w:color w:val="auto"/>
          <w:sz w:val="28"/>
          <w:szCs w:val="20"/>
          <w:lang w:eastAsia="ru-RU"/>
        </w:rPr>
        <w:t xml:space="preserve">Представитель Поставщика, ответственный со стороны поставщика – </w:t>
      </w:r>
      <w:r>
        <w:rPr>
          <w:snapToGrid w:val="0"/>
          <w:color w:val="auto"/>
          <w:sz w:val="28"/>
          <w:szCs w:val="20"/>
          <w:lang w:eastAsia="ru-RU"/>
        </w:rPr>
        <w:t>Сенькин Максим Николаевич</w:t>
      </w:r>
      <w:r w:rsidRPr="004D2CEE">
        <w:rPr>
          <w:snapToGrid w:val="0"/>
          <w:color w:val="auto"/>
          <w:sz w:val="28"/>
          <w:szCs w:val="20"/>
          <w:lang w:eastAsia="ru-RU"/>
        </w:rPr>
        <w:t>, тел</w:t>
      </w:r>
      <w:proofErr w:type="gramStart"/>
      <w:r w:rsidRPr="004D2CEE">
        <w:rPr>
          <w:snapToGrid w:val="0"/>
          <w:color w:val="auto"/>
          <w:sz w:val="28"/>
          <w:szCs w:val="20"/>
          <w:lang w:eastAsia="ru-RU"/>
        </w:rPr>
        <w:t>.(</w:t>
      </w:r>
      <w:proofErr w:type="gramEnd"/>
      <w:r w:rsidRPr="004D2CEE">
        <w:rPr>
          <w:snapToGrid w:val="0"/>
          <w:color w:val="auto"/>
          <w:sz w:val="28"/>
          <w:szCs w:val="20"/>
          <w:lang w:eastAsia="ru-RU"/>
        </w:rPr>
        <w:t xml:space="preserve">факс) (495) 604-18-56, адрес электронной почты </w:t>
      </w:r>
      <w:hyperlink r:id="rId14" w:history="1">
        <w:r w:rsidRPr="00FD723F">
          <w:rPr>
            <w:rStyle w:val="a6"/>
            <w:snapToGrid w:val="0"/>
            <w:sz w:val="28"/>
            <w:szCs w:val="20"/>
            <w:lang w:val="en-US" w:eastAsia="ru-RU"/>
          </w:rPr>
          <w:t>MSenkin</w:t>
        </w:r>
        <w:r w:rsidRPr="00FD723F">
          <w:rPr>
            <w:rStyle w:val="a6"/>
            <w:snapToGrid w:val="0"/>
            <w:sz w:val="28"/>
            <w:szCs w:val="20"/>
            <w:lang w:eastAsia="ru-RU"/>
          </w:rPr>
          <w:t>@lester.ru</w:t>
        </w:r>
      </w:hyperlink>
      <w:r w:rsidRPr="004D2CEE">
        <w:rPr>
          <w:snapToGrid w:val="0"/>
          <w:color w:val="auto"/>
          <w:sz w:val="28"/>
          <w:szCs w:val="20"/>
          <w:lang w:eastAsia="ru-RU"/>
        </w:rPr>
        <w:t>.</w:t>
      </w:r>
    </w:p>
    <w:p w:rsidR="000D5FA6" w:rsidRPr="00F1215D" w:rsidRDefault="00A77202" w:rsidP="0040584D">
      <w:pPr>
        <w:numPr>
          <w:ilvl w:val="0"/>
          <w:numId w:val="29"/>
        </w:numPr>
        <w:ind w:left="0" w:firstLine="709"/>
        <w:jc w:val="both"/>
        <w:rPr>
          <w:szCs w:val="28"/>
        </w:rPr>
      </w:pPr>
      <w:r w:rsidRPr="00F1215D">
        <w:rPr>
          <w:b/>
          <w:szCs w:val="28"/>
        </w:rPr>
        <w:t xml:space="preserve">Требования к </w:t>
      </w:r>
      <w:r w:rsidR="0040584D">
        <w:rPr>
          <w:b/>
          <w:szCs w:val="28"/>
        </w:rPr>
        <w:t>Р</w:t>
      </w:r>
      <w:r w:rsidRPr="00F1215D">
        <w:rPr>
          <w:b/>
          <w:szCs w:val="28"/>
        </w:rPr>
        <w:t>аботам:</w:t>
      </w:r>
      <w:r w:rsidRPr="00F1215D">
        <w:rPr>
          <w:szCs w:val="28"/>
        </w:rPr>
        <w:t xml:space="preserve"> соответствие выполненных работ требованиям, предъявленным Заказчиком в каждой конкретной заявке.</w:t>
      </w:r>
    </w:p>
    <w:p w:rsidR="00EC10B5" w:rsidRDefault="009F5B53" w:rsidP="00EC10B5">
      <w:pPr>
        <w:jc w:val="both"/>
      </w:pPr>
    </w:p>
    <w:p w:rsidR="00EC10B5" w:rsidRDefault="009F5B53" w:rsidP="00EC10B5">
      <w:pPr>
        <w:jc w:val="both"/>
      </w:pPr>
    </w:p>
    <w:p w:rsidR="00E14E35" w:rsidRPr="00F1215D" w:rsidRDefault="00A77202" w:rsidP="00F1215D">
      <w:pPr>
        <w:jc w:val="both"/>
        <w:rPr>
          <w:b/>
        </w:rPr>
      </w:pPr>
      <w:r w:rsidRPr="00C43903">
        <w:rPr>
          <w:b/>
        </w:rPr>
        <w:t>В НАСТОЯЩЕЕ ИЗВЕЩЕНИЕ МОГУТ БЫТЬ ВНЕСЕНЫ ИЗМЕНЕНИЯ И ДОПОЛНЕНИЯ.</w:t>
      </w:r>
    </w:p>
    <w:sectPr w:rsidR="00E14E35" w:rsidRPr="00F1215D" w:rsidSect="00A55B2E">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FD9" w:rsidRDefault="00A77202" w:rsidP="00CB1C18">
      <w:r>
        <w:separator/>
      </w:r>
    </w:p>
  </w:endnote>
  <w:endnote w:type="continuationSeparator" w:id="0">
    <w:p w:rsidR="00121FD9" w:rsidRDefault="00A7720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Noto Sans Symbols">
    <w:altName w:val="Times New Roman"/>
    <w:charset w:val="0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FD9" w:rsidRDefault="00A77202" w:rsidP="00CB1C18">
      <w:r>
        <w:separator/>
      </w:r>
    </w:p>
  </w:footnote>
  <w:footnote w:type="continuationSeparator" w:id="0">
    <w:p w:rsidR="00121FD9" w:rsidRDefault="00A77202"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3466"/>
    <w:multiLevelType w:val="multilevel"/>
    <w:tmpl w:val="A870449E"/>
    <w:lvl w:ilvl="0">
      <w:start w:val="1"/>
      <w:numFmt w:val="decimal"/>
      <w:lvlText w:val="%1"/>
      <w:lvlJc w:val="left"/>
      <w:pPr>
        <w:tabs>
          <w:tab w:val="num" w:pos="375"/>
        </w:tabs>
        <w:ind w:left="375" w:hanging="375"/>
      </w:pPr>
    </w:lvl>
    <w:lvl w:ilvl="1">
      <w:start w:val="1"/>
      <w:numFmt w:val="bullet"/>
      <w:lvlText w:val=""/>
      <w:lvlJc w:val="left"/>
      <w:pPr>
        <w:tabs>
          <w:tab w:val="num" w:pos="375"/>
        </w:tabs>
        <w:ind w:left="375" w:hanging="375"/>
      </w:pPr>
      <w:rPr>
        <w:rFonts w:ascii="Symbol" w:hAnsi="Symbo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4C47FAD"/>
    <w:multiLevelType w:val="multilevel"/>
    <w:tmpl w:val="EC3C373A"/>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89E388F"/>
    <w:multiLevelType w:val="hybridMultilevel"/>
    <w:tmpl w:val="0D3C13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F42927"/>
    <w:multiLevelType w:val="hybridMultilevel"/>
    <w:tmpl w:val="027A60A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FCC365B"/>
    <w:multiLevelType w:val="multilevel"/>
    <w:tmpl w:val="F46EBEC8"/>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5">
    <w:nsid w:val="10640095"/>
    <w:multiLevelType w:val="multilevel"/>
    <w:tmpl w:val="AFF60474"/>
    <w:lvl w:ilvl="0">
      <w:start w:val="1"/>
      <w:numFmt w:val="decimal"/>
      <w:lvlText w:val="%1"/>
      <w:lvlJc w:val="left"/>
      <w:pPr>
        <w:tabs>
          <w:tab w:val="num" w:pos="0"/>
        </w:tabs>
        <w:ind w:left="0" w:firstLine="0"/>
      </w:pPr>
      <w:rPr>
        <w:rFonts w:cs="Times New Roman"/>
        <w:b/>
        <w:bCs/>
        <w:i w:val="0"/>
        <w:iCs w:val="0"/>
      </w:rPr>
    </w:lvl>
    <w:lvl w:ilvl="1">
      <w:start w:val="1"/>
      <w:numFmt w:val="bullet"/>
      <w:lvlText w:val=""/>
      <w:lvlJc w:val="left"/>
      <w:pPr>
        <w:tabs>
          <w:tab w:val="num" w:pos="851"/>
        </w:tabs>
        <w:ind w:left="284" w:firstLine="0"/>
      </w:pPr>
      <w:rPr>
        <w:rFonts w:ascii="Symbol" w:hAnsi="Symbol" w:hint="default"/>
        <w:i w:val="0"/>
      </w:rPr>
    </w:lvl>
    <w:lvl w:ilvl="2">
      <w:start w:val="1"/>
      <w:numFmt w:val="decimal"/>
      <w:lvlText w:val="%1.%2.%3"/>
      <w:lvlJc w:val="left"/>
      <w:pPr>
        <w:tabs>
          <w:tab w:val="num" w:pos="567"/>
        </w:tabs>
        <w:ind w:left="0" w:firstLine="284"/>
      </w:pPr>
      <w:rPr>
        <w:rFonts w:cs="Times New Roman"/>
      </w:rPr>
    </w:lvl>
    <w:lvl w:ilvl="3">
      <w:start w:val="1"/>
      <w:numFmt w:val="decimal"/>
      <w:lvlText w:val="%1.%2.%3.%4"/>
      <w:lvlJc w:val="left"/>
      <w:pPr>
        <w:tabs>
          <w:tab w:val="num" w:pos="1134"/>
        </w:tabs>
        <w:ind w:left="0" w:firstLine="0"/>
      </w:pPr>
      <w:rPr>
        <w:rFonts w:cs="Times New Roman"/>
      </w:rPr>
    </w:lvl>
    <w:lvl w:ilvl="4">
      <w:start w:val="1"/>
      <w:numFmt w:val="decimal"/>
      <w:lvlText w:val="%1.%2.%3.%4.%5"/>
      <w:lvlJc w:val="left"/>
      <w:pPr>
        <w:tabs>
          <w:tab w:val="num" w:pos="1134"/>
        </w:tabs>
        <w:ind w:left="0" w:firstLine="0"/>
      </w:pPr>
      <w:rPr>
        <w:rFonts w:cs="Times New Roman"/>
      </w:rPr>
    </w:lvl>
    <w:lvl w:ilvl="5">
      <w:start w:val="1"/>
      <w:numFmt w:val="decimal"/>
      <w:lvlText w:val="%1.%2.%3.%4.%5.%6"/>
      <w:lvlJc w:val="left"/>
      <w:pPr>
        <w:tabs>
          <w:tab w:val="num" w:pos="1134"/>
        </w:tabs>
        <w:ind w:left="0" w:firstLine="0"/>
      </w:pPr>
      <w:rPr>
        <w:rFonts w:cs="Times New Roman"/>
      </w:rPr>
    </w:lvl>
    <w:lvl w:ilvl="6">
      <w:start w:val="1"/>
      <w:numFmt w:val="decimal"/>
      <w:lvlText w:val="%1.%2.%3.%4.%5.%6.%7"/>
      <w:lvlJc w:val="left"/>
      <w:pPr>
        <w:tabs>
          <w:tab w:val="num" w:pos="1134"/>
        </w:tabs>
        <w:ind w:left="0" w:firstLine="0"/>
      </w:pPr>
      <w:rPr>
        <w:rFonts w:cs="Times New Roman"/>
      </w:rPr>
    </w:lvl>
    <w:lvl w:ilvl="7">
      <w:start w:val="1"/>
      <w:numFmt w:val="decimal"/>
      <w:lvlText w:val="%1.%2.%3.%4.%5.%6.%7.%8"/>
      <w:lvlJc w:val="left"/>
      <w:pPr>
        <w:tabs>
          <w:tab w:val="num" w:pos="1134"/>
        </w:tabs>
        <w:ind w:left="0" w:firstLine="0"/>
      </w:pPr>
      <w:rPr>
        <w:rFonts w:cs="Times New Roman"/>
      </w:rPr>
    </w:lvl>
    <w:lvl w:ilvl="8">
      <w:start w:val="1"/>
      <w:numFmt w:val="decimal"/>
      <w:lvlText w:val="%1.%2.%3.%4.%5.%6.%7.%8.%9"/>
      <w:lvlJc w:val="left"/>
      <w:pPr>
        <w:tabs>
          <w:tab w:val="num" w:pos="1134"/>
        </w:tabs>
        <w:ind w:left="0" w:firstLine="0"/>
      </w:pPr>
      <w:rPr>
        <w:rFonts w:cs="Times New Roman"/>
      </w:rPr>
    </w:lvl>
  </w:abstractNum>
  <w:abstractNum w:abstractNumId="6">
    <w:nsid w:val="1861713B"/>
    <w:multiLevelType w:val="multilevel"/>
    <w:tmpl w:val="23723B7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9175BF"/>
    <w:multiLevelType w:val="multilevel"/>
    <w:tmpl w:val="37424A4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FB92293"/>
    <w:multiLevelType w:val="multilevel"/>
    <w:tmpl w:val="94843ADC"/>
    <w:lvl w:ilvl="0">
      <w:start w:val="1"/>
      <w:numFmt w:val="decimal"/>
      <w:lvlText w:val="%1."/>
      <w:lvlJc w:val="left"/>
      <w:pPr>
        <w:ind w:left="540" w:hanging="540"/>
      </w:pPr>
      <w:rPr>
        <w:rFonts w:cs="Times New Roman"/>
      </w:rPr>
    </w:lvl>
    <w:lvl w:ilvl="1">
      <w:start w:val="1"/>
      <w:numFmt w:val="decimal"/>
      <w:lvlText w:val="%1.%2."/>
      <w:lvlJc w:val="left"/>
      <w:pPr>
        <w:ind w:left="540" w:hanging="54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9">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F714868"/>
    <w:multiLevelType w:val="hybridMultilevel"/>
    <w:tmpl w:val="F5B81770"/>
    <w:lvl w:ilvl="0" w:tplc="8F22A28A">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C76329B"/>
    <w:multiLevelType w:val="hybridMultilevel"/>
    <w:tmpl w:val="F55ED0CA"/>
    <w:lvl w:ilvl="0" w:tplc="2752F3C2">
      <w:start w:val="1"/>
      <w:numFmt w:val="decimal"/>
      <w:lvlText w:val="%1."/>
      <w:lvlJc w:val="left"/>
      <w:pPr>
        <w:ind w:left="2126" w:hanging="1275"/>
      </w:pPr>
      <w:rPr>
        <w:rFonts w:hint="default"/>
        <w:b/>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18B278C"/>
    <w:multiLevelType w:val="multilevel"/>
    <w:tmpl w:val="B6626B52"/>
    <w:lvl w:ilvl="0">
      <w:start w:val="1"/>
      <w:numFmt w:val="decimal"/>
      <w:lvlText w:val="%1"/>
      <w:lvlJc w:val="left"/>
      <w:pPr>
        <w:ind w:left="0" w:firstLine="0"/>
      </w:pPr>
      <w:rPr>
        <w:b/>
        <w:i w:val="0"/>
        <w:vertAlign w:val="baseline"/>
      </w:rPr>
    </w:lvl>
    <w:lvl w:ilvl="1">
      <w:start w:val="1"/>
      <w:numFmt w:val="decimal"/>
      <w:lvlText w:val="%1.%2"/>
      <w:lvlJc w:val="left"/>
      <w:pPr>
        <w:ind w:left="284" w:firstLine="0"/>
      </w:pPr>
      <w:rPr>
        <w:i w:val="0"/>
        <w:vertAlign w:val="baseline"/>
      </w:rPr>
    </w:lvl>
    <w:lvl w:ilvl="2">
      <w:start w:val="1"/>
      <w:numFmt w:val="decimal"/>
      <w:lvlText w:val="%1.%2.%3"/>
      <w:lvlJc w:val="left"/>
      <w:pPr>
        <w:ind w:left="0" w:firstLine="284"/>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13">
    <w:nsid w:val="41EF34DF"/>
    <w:multiLevelType w:val="hybridMultilevel"/>
    <w:tmpl w:val="14AAFF6A"/>
    <w:lvl w:ilvl="0" w:tplc="04190001">
      <w:start w:val="1"/>
      <w:numFmt w:val="bullet"/>
      <w:lvlText w:val=""/>
      <w:lvlJc w:val="left"/>
      <w:pPr>
        <w:ind w:left="1429" w:hanging="360"/>
      </w:pPr>
      <w:rPr>
        <w:rFonts w:ascii="Symbol" w:hAnsi="Symbol"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5905FF6"/>
    <w:multiLevelType w:val="multilevel"/>
    <w:tmpl w:val="653E54EA"/>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93777A4"/>
    <w:multiLevelType w:val="multilevel"/>
    <w:tmpl w:val="F578BFC6"/>
    <w:lvl w:ilvl="0">
      <w:start w:val="1"/>
      <w:numFmt w:val="bullet"/>
      <w:lvlText w:val=""/>
      <w:lvlJc w:val="left"/>
      <w:pPr>
        <w:tabs>
          <w:tab w:val="num" w:pos="360"/>
        </w:tabs>
        <w:ind w:left="360" w:hanging="360"/>
      </w:pPr>
      <w:rPr>
        <w:rFonts w:ascii="Symbol" w:hAnsi="Symbol" w:hint="default"/>
        <w:b/>
        <w:i w:val="0"/>
      </w:rPr>
    </w:lvl>
    <w:lvl w:ilvl="1">
      <w:start w:val="1"/>
      <w:numFmt w:val="decimal"/>
      <w:lvlText w:val="%1.%2"/>
      <w:lvlJc w:val="left"/>
      <w:pPr>
        <w:tabs>
          <w:tab w:val="num" w:pos="851"/>
        </w:tabs>
        <w:ind w:left="284" w:firstLine="0"/>
      </w:pPr>
      <w:rPr>
        <w:rFonts w:cs="Times New Roman"/>
        <w:i w:val="0"/>
        <w:iCs w:val="0"/>
      </w:rPr>
    </w:lvl>
    <w:lvl w:ilvl="2">
      <w:start w:val="1"/>
      <w:numFmt w:val="decimal"/>
      <w:lvlText w:val="%1.%2.%3"/>
      <w:lvlJc w:val="left"/>
      <w:pPr>
        <w:tabs>
          <w:tab w:val="num" w:pos="567"/>
        </w:tabs>
        <w:ind w:left="0" w:firstLine="284"/>
      </w:pPr>
      <w:rPr>
        <w:rFonts w:cs="Times New Roman"/>
      </w:rPr>
    </w:lvl>
    <w:lvl w:ilvl="3">
      <w:start w:val="1"/>
      <w:numFmt w:val="decimal"/>
      <w:lvlText w:val="%1.%2.%3.%4"/>
      <w:lvlJc w:val="left"/>
      <w:pPr>
        <w:tabs>
          <w:tab w:val="num" w:pos="1134"/>
        </w:tabs>
        <w:ind w:left="0" w:firstLine="0"/>
      </w:pPr>
      <w:rPr>
        <w:rFonts w:cs="Times New Roman"/>
      </w:rPr>
    </w:lvl>
    <w:lvl w:ilvl="4">
      <w:start w:val="1"/>
      <w:numFmt w:val="decimal"/>
      <w:lvlText w:val="%1.%2.%3.%4.%5"/>
      <w:lvlJc w:val="left"/>
      <w:pPr>
        <w:tabs>
          <w:tab w:val="num" w:pos="1134"/>
        </w:tabs>
        <w:ind w:left="0" w:firstLine="0"/>
      </w:pPr>
      <w:rPr>
        <w:rFonts w:cs="Times New Roman"/>
      </w:rPr>
    </w:lvl>
    <w:lvl w:ilvl="5">
      <w:start w:val="1"/>
      <w:numFmt w:val="decimal"/>
      <w:lvlText w:val="%1.%2.%3.%4.%5.%6"/>
      <w:lvlJc w:val="left"/>
      <w:pPr>
        <w:tabs>
          <w:tab w:val="num" w:pos="1134"/>
        </w:tabs>
        <w:ind w:left="0" w:firstLine="0"/>
      </w:pPr>
      <w:rPr>
        <w:rFonts w:cs="Times New Roman"/>
      </w:rPr>
    </w:lvl>
    <w:lvl w:ilvl="6">
      <w:start w:val="1"/>
      <w:numFmt w:val="decimal"/>
      <w:lvlText w:val="%1.%2.%3.%4.%5.%6.%7"/>
      <w:lvlJc w:val="left"/>
      <w:pPr>
        <w:tabs>
          <w:tab w:val="num" w:pos="1134"/>
        </w:tabs>
        <w:ind w:left="0" w:firstLine="0"/>
      </w:pPr>
      <w:rPr>
        <w:rFonts w:cs="Times New Roman"/>
      </w:rPr>
    </w:lvl>
    <w:lvl w:ilvl="7">
      <w:start w:val="1"/>
      <w:numFmt w:val="decimal"/>
      <w:lvlText w:val="%1.%2.%3.%4.%5.%6.%7.%8"/>
      <w:lvlJc w:val="left"/>
      <w:pPr>
        <w:tabs>
          <w:tab w:val="num" w:pos="1134"/>
        </w:tabs>
        <w:ind w:left="0" w:firstLine="0"/>
      </w:pPr>
      <w:rPr>
        <w:rFonts w:cs="Times New Roman"/>
      </w:rPr>
    </w:lvl>
    <w:lvl w:ilvl="8">
      <w:start w:val="1"/>
      <w:numFmt w:val="decimal"/>
      <w:lvlText w:val="%1.%2.%3.%4.%5.%6.%7.%8.%9"/>
      <w:lvlJc w:val="left"/>
      <w:pPr>
        <w:tabs>
          <w:tab w:val="num" w:pos="1134"/>
        </w:tabs>
        <w:ind w:left="0" w:firstLine="0"/>
      </w:pPr>
      <w:rPr>
        <w:rFonts w:cs="Times New Roman"/>
      </w:rPr>
    </w:lvl>
  </w:abstractNum>
  <w:abstractNum w:abstractNumId="16">
    <w:nsid w:val="4B9D0AA6"/>
    <w:multiLevelType w:val="hybridMultilevel"/>
    <w:tmpl w:val="53402B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ED61D80"/>
    <w:multiLevelType w:val="multilevel"/>
    <w:tmpl w:val="C0FC13DA"/>
    <w:lvl w:ilvl="0">
      <w:start w:val="1"/>
      <w:numFmt w:val="bullet"/>
      <w:lvlText w:val="●"/>
      <w:lvlJc w:val="left"/>
      <w:pPr>
        <w:ind w:left="360" w:hanging="360"/>
      </w:pPr>
      <w:rPr>
        <w:rFonts w:ascii="Noto Sans Symbols" w:eastAsia="Noto Sans Symbols" w:hAnsi="Noto Sans Symbols" w:cs="Noto Sans Symbols"/>
        <w:b/>
        <w:i w:val="0"/>
        <w:vertAlign w:val="baseline"/>
      </w:rPr>
    </w:lvl>
    <w:lvl w:ilvl="1">
      <w:start w:val="1"/>
      <w:numFmt w:val="decimal"/>
      <w:lvlText w:val="●.%2"/>
      <w:lvlJc w:val="left"/>
      <w:pPr>
        <w:ind w:left="284" w:hanging="284"/>
      </w:pPr>
      <w:rPr>
        <w:i w:val="0"/>
        <w:vertAlign w:val="baseline"/>
      </w:rPr>
    </w:lvl>
    <w:lvl w:ilvl="2">
      <w:start w:val="1"/>
      <w:numFmt w:val="decimal"/>
      <w:lvlText w:val="●.%2.%3"/>
      <w:lvlJc w:val="left"/>
      <w:pPr>
        <w:ind w:left="0" w:firstLine="284"/>
      </w:pPr>
      <w:rPr>
        <w:vertAlign w:val="baseline"/>
      </w:rPr>
    </w:lvl>
    <w:lvl w:ilvl="3">
      <w:start w:val="1"/>
      <w:numFmt w:val="decimal"/>
      <w:lvlText w:val="●.%2.%3.%4"/>
      <w:lvlJc w:val="left"/>
      <w:pPr>
        <w:ind w:left="0" w:firstLine="0"/>
      </w:pPr>
      <w:rPr>
        <w:vertAlign w:val="baseline"/>
      </w:rPr>
    </w:lvl>
    <w:lvl w:ilvl="4">
      <w:start w:val="1"/>
      <w:numFmt w:val="decimal"/>
      <w:lvlText w:val="●.%2.%3.%4.%5"/>
      <w:lvlJc w:val="left"/>
      <w:pPr>
        <w:ind w:left="0" w:firstLine="0"/>
      </w:pPr>
      <w:rPr>
        <w:vertAlign w:val="baseline"/>
      </w:rPr>
    </w:lvl>
    <w:lvl w:ilvl="5">
      <w:start w:val="1"/>
      <w:numFmt w:val="decimal"/>
      <w:lvlText w:val="●.%2.%3.%4.%5.%6"/>
      <w:lvlJc w:val="left"/>
      <w:pPr>
        <w:ind w:left="0" w:firstLine="0"/>
      </w:pPr>
      <w:rPr>
        <w:vertAlign w:val="baseline"/>
      </w:rPr>
    </w:lvl>
    <w:lvl w:ilvl="6">
      <w:start w:val="1"/>
      <w:numFmt w:val="decimal"/>
      <w:lvlText w:val="●.%2.%3.%4.%5.%6.%7"/>
      <w:lvlJc w:val="left"/>
      <w:pPr>
        <w:ind w:left="0" w:firstLine="0"/>
      </w:pPr>
      <w:rPr>
        <w:vertAlign w:val="baseline"/>
      </w:rPr>
    </w:lvl>
    <w:lvl w:ilvl="7">
      <w:start w:val="1"/>
      <w:numFmt w:val="decimal"/>
      <w:lvlText w:val="●.%2.%3.%4.%5.%6.%7.%8"/>
      <w:lvlJc w:val="left"/>
      <w:pPr>
        <w:ind w:left="0" w:firstLine="0"/>
      </w:pPr>
      <w:rPr>
        <w:vertAlign w:val="baseline"/>
      </w:rPr>
    </w:lvl>
    <w:lvl w:ilvl="8">
      <w:start w:val="1"/>
      <w:numFmt w:val="decimal"/>
      <w:lvlText w:val="●.%2.%3.%4.%5.%6.%7.%8.%9"/>
      <w:lvlJc w:val="left"/>
      <w:pPr>
        <w:ind w:left="0" w:firstLine="0"/>
      </w:pPr>
      <w:rPr>
        <w:vertAlign w:val="baseline"/>
      </w:rPr>
    </w:lvl>
  </w:abstractNum>
  <w:abstractNum w:abstractNumId="18">
    <w:nsid w:val="557C4937"/>
    <w:multiLevelType w:val="hybridMultilevel"/>
    <w:tmpl w:val="1A0A5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DD3D42"/>
    <w:multiLevelType w:val="hybridMultilevel"/>
    <w:tmpl w:val="A5D2D26E"/>
    <w:lvl w:ilvl="0" w:tplc="04190001">
      <w:start w:val="1"/>
      <w:numFmt w:val="bullet"/>
      <w:lvlText w:val=""/>
      <w:lvlJc w:val="left"/>
      <w:pPr>
        <w:ind w:left="15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B98705B"/>
    <w:multiLevelType w:val="hybridMultilevel"/>
    <w:tmpl w:val="381038E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9E3D4D"/>
    <w:multiLevelType w:val="multilevel"/>
    <w:tmpl w:val="A2701172"/>
    <w:lvl w:ilvl="0">
      <w:start w:val="1"/>
      <w:numFmt w:val="bullet"/>
      <w:lvlText w:val="o"/>
      <w:lvlJc w:val="left"/>
      <w:pPr>
        <w:tabs>
          <w:tab w:val="num" w:pos="360"/>
        </w:tabs>
        <w:ind w:left="360" w:hanging="360"/>
      </w:pPr>
      <w:rPr>
        <w:rFonts w:ascii="Courier New" w:hAnsi="Courier New" w:cs="Times New Roman" w:hint="default"/>
        <w:b/>
        <w:i w:val="0"/>
      </w:rPr>
    </w:lvl>
    <w:lvl w:ilvl="1">
      <w:start w:val="1"/>
      <w:numFmt w:val="decimal"/>
      <w:lvlText w:val="%1.%2"/>
      <w:lvlJc w:val="left"/>
      <w:pPr>
        <w:tabs>
          <w:tab w:val="num" w:pos="851"/>
        </w:tabs>
        <w:ind w:left="284" w:firstLine="0"/>
      </w:pPr>
      <w:rPr>
        <w:rFonts w:cs="Times New Roman"/>
        <w:i w:val="0"/>
        <w:iCs w:val="0"/>
      </w:rPr>
    </w:lvl>
    <w:lvl w:ilvl="2">
      <w:start w:val="1"/>
      <w:numFmt w:val="decimal"/>
      <w:lvlText w:val="%1.%2.%3"/>
      <w:lvlJc w:val="left"/>
      <w:pPr>
        <w:tabs>
          <w:tab w:val="num" w:pos="567"/>
        </w:tabs>
        <w:ind w:left="0" w:firstLine="284"/>
      </w:pPr>
      <w:rPr>
        <w:rFonts w:cs="Times New Roman"/>
      </w:rPr>
    </w:lvl>
    <w:lvl w:ilvl="3">
      <w:start w:val="1"/>
      <w:numFmt w:val="decimal"/>
      <w:lvlText w:val="%1.%2.%3.%4"/>
      <w:lvlJc w:val="left"/>
      <w:pPr>
        <w:tabs>
          <w:tab w:val="num" w:pos="1134"/>
        </w:tabs>
        <w:ind w:left="0" w:firstLine="0"/>
      </w:pPr>
      <w:rPr>
        <w:rFonts w:cs="Times New Roman"/>
      </w:rPr>
    </w:lvl>
    <w:lvl w:ilvl="4">
      <w:start w:val="1"/>
      <w:numFmt w:val="decimal"/>
      <w:lvlText w:val="%1.%2.%3.%4.%5"/>
      <w:lvlJc w:val="left"/>
      <w:pPr>
        <w:tabs>
          <w:tab w:val="num" w:pos="1134"/>
        </w:tabs>
        <w:ind w:left="0" w:firstLine="0"/>
      </w:pPr>
      <w:rPr>
        <w:rFonts w:cs="Times New Roman"/>
      </w:rPr>
    </w:lvl>
    <w:lvl w:ilvl="5">
      <w:start w:val="1"/>
      <w:numFmt w:val="decimal"/>
      <w:lvlText w:val="%1.%2.%3.%4.%5.%6"/>
      <w:lvlJc w:val="left"/>
      <w:pPr>
        <w:tabs>
          <w:tab w:val="num" w:pos="1134"/>
        </w:tabs>
        <w:ind w:left="0" w:firstLine="0"/>
      </w:pPr>
      <w:rPr>
        <w:rFonts w:cs="Times New Roman"/>
      </w:rPr>
    </w:lvl>
    <w:lvl w:ilvl="6">
      <w:start w:val="1"/>
      <w:numFmt w:val="decimal"/>
      <w:lvlText w:val="%1.%2.%3.%4.%5.%6.%7"/>
      <w:lvlJc w:val="left"/>
      <w:pPr>
        <w:tabs>
          <w:tab w:val="num" w:pos="1134"/>
        </w:tabs>
        <w:ind w:left="0" w:firstLine="0"/>
      </w:pPr>
      <w:rPr>
        <w:rFonts w:cs="Times New Roman"/>
      </w:rPr>
    </w:lvl>
    <w:lvl w:ilvl="7">
      <w:start w:val="1"/>
      <w:numFmt w:val="decimal"/>
      <w:lvlText w:val="%1.%2.%3.%4.%5.%6.%7.%8"/>
      <w:lvlJc w:val="left"/>
      <w:pPr>
        <w:tabs>
          <w:tab w:val="num" w:pos="1134"/>
        </w:tabs>
        <w:ind w:left="0" w:firstLine="0"/>
      </w:pPr>
      <w:rPr>
        <w:rFonts w:cs="Times New Roman"/>
      </w:rPr>
    </w:lvl>
    <w:lvl w:ilvl="8">
      <w:start w:val="1"/>
      <w:numFmt w:val="decimal"/>
      <w:lvlText w:val="%1.%2.%3.%4.%5.%6.%7.%8.%9"/>
      <w:lvlJc w:val="left"/>
      <w:pPr>
        <w:tabs>
          <w:tab w:val="num" w:pos="1134"/>
        </w:tabs>
        <w:ind w:left="0" w:firstLine="0"/>
      </w:pPr>
      <w:rPr>
        <w:rFonts w:cs="Times New Roman"/>
      </w:rPr>
    </w:lvl>
  </w:abstractNum>
  <w:abstractNum w:abstractNumId="23">
    <w:nsid w:val="7F0821D9"/>
    <w:multiLevelType w:val="hybridMultilevel"/>
    <w:tmpl w:val="500E89B6"/>
    <w:lvl w:ilvl="0" w:tplc="E238240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9"/>
  </w:num>
  <w:num w:numId="6">
    <w:abstractNumId w:val="21"/>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6"/>
  </w:num>
  <w:num w:numId="20">
    <w:abstractNumId w:val="2"/>
  </w:num>
  <w:num w:numId="21">
    <w:abstractNumId w:val="0"/>
  </w:num>
  <w:num w:numId="22">
    <w:abstractNumId w:val="6"/>
  </w:num>
  <w:num w:numId="23">
    <w:abstractNumId w:val="22"/>
  </w:num>
  <w:num w:numId="24">
    <w:abstractNumId w:val="15"/>
  </w:num>
  <w:num w:numId="25">
    <w:abstractNumId w:val="18"/>
  </w:num>
  <w:num w:numId="26">
    <w:abstractNumId w:val="5"/>
  </w:num>
  <w:num w:numId="27">
    <w:abstractNumId w:val="3"/>
  </w:num>
  <w:num w:numId="28">
    <w:abstractNumId w:val="11"/>
  </w:num>
  <w:num w:numId="29">
    <w:abstractNumId w:val="10"/>
  </w:num>
  <w:num w:numId="30">
    <w:abstractNumId w:val="12"/>
  </w:num>
  <w:num w:numId="31">
    <w:abstractNumId w:val="1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2BA"/>
    <w:rsid w:val="0040584D"/>
    <w:rsid w:val="006E12BA"/>
    <w:rsid w:val="007163B3"/>
    <w:rsid w:val="00744E8C"/>
    <w:rsid w:val="008A17F9"/>
    <w:rsid w:val="00903313"/>
    <w:rsid w:val="009F5B53"/>
    <w:rsid w:val="00A55B2E"/>
    <w:rsid w:val="00A77202"/>
    <w:rsid w:val="00C11E07"/>
    <w:rsid w:val="00CC09E9"/>
    <w:rsid w:val="00DB0E6E"/>
    <w:rsid w:val="00FE7C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link w:val="10"/>
    <w:pPr>
      <w:spacing w:before="480"/>
      <w:outlineLvl w:val="0"/>
    </w:pPr>
    <w:rPr>
      <w:b/>
      <w:color w:val="345A8A"/>
      <w:sz w:val="32"/>
    </w:rPr>
  </w:style>
  <w:style w:type="paragraph" w:styleId="2">
    <w:name w:val="heading 2"/>
    <w:pPr>
      <w:spacing w:before="200"/>
      <w:outlineLvl w:val="1"/>
    </w:pPr>
    <w:rPr>
      <w:b/>
      <w:color w:val="4F81BD"/>
      <w:sz w:val="26"/>
    </w:rPr>
  </w:style>
  <w:style w:type="paragraph" w:styleId="3">
    <w:name w:val="heading 3"/>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Cambria" w:eastAsiaTheme="majorEastAsia" w:hAnsiTheme="majorHAnsi" w:cstheme="majorBidi"/>
      <w:b/>
      <w:bCs/>
      <w:color w:val="365F91"/>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Calibr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Уровень 3. Нумерованный список"/>
    <w:basedOn w:val="a"/>
    <w:uiPriority w:val="99"/>
    <w:rsid w:val="00ED30B6"/>
    <w:pPr>
      <w:tabs>
        <w:tab w:val="clear" w:pos="709"/>
        <w:tab w:val="num" w:pos="567"/>
      </w:tabs>
      <w:spacing w:after="120"/>
      <w:ind w:firstLine="284"/>
      <w:jc w:val="both"/>
    </w:pPr>
    <w:rPr>
      <w:snapToGrid/>
      <w:sz w:val="24"/>
      <w:szCs w:val="24"/>
      <w:lang w:eastAsia="en-US"/>
    </w:rPr>
  </w:style>
  <w:style w:type="character" w:customStyle="1" w:styleId="20">
    <w:name w:val="Уровень 2. Нумерованный список Знак"/>
    <w:link w:val="21"/>
    <w:uiPriority w:val="99"/>
    <w:locked/>
    <w:rsid w:val="0015374F"/>
    <w:rPr>
      <w:sz w:val="24"/>
      <w:szCs w:val="24"/>
    </w:rPr>
  </w:style>
  <w:style w:type="paragraph" w:customStyle="1" w:styleId="21">
    <w:name w:val="Уровень 2. Нумерованный список"/>
    <w:basedOn w:val="a7"/>
    <w:link w:val="20"/>
    <w:uiPriority w:val="99"/>
    <w:rsid w:val="0015374F"/>
    <w:pPr>
      <w:tabs>
        <w:tab w:val="num" w:pos="643"/>
      </w:tabs>
      <w:spacing w:after="120"/>
      <w:ind w:left="643" w:hanging="360"/>
    </w:pPr>
    <w:rPr>
      <w:rFonts w:ascii="Calibri" w:eastAsia="Times New Roman" w:hAnsiTheme="minorHAnsi" w:cstheme="minorBidi"/>
      <w:sz w:val="24"/>
      <w:lang w:eastAsia="en-US"/>
    </w:rPr>
  </w:style>
  <w:style w:type="paragraph" w:customStyle="1" w:styleId="22">
    <w:name w:val="Мой список. Уровень 2"/>
    <w:basedOn w:val="a"/>
    <w:rsid w:val="0055169D"/>
    <w:pPr>
      <w:tabs>
        <w:tab w:val="clear" w:pos="709"/>
      </w:tabs>
    </w:pPr>
    <w:rPr>
      <w:snapToGrid/>
      <w:sz w:val="24"/>
      <w:szCs w:val="24"/>
      <w:lang w:eastAsia="en-US"/>
    </w:rPr>
  </w:style>
  <w:style w:type="paragraph" w:customStyle="1" w:styleId="ad">
    <w:name w:val="Мой список"/>
    <w:basedOn w:val="a"/>
    <w:rsid w:val="00F45643"/>
    <w:pPr>
      <w:tabs>
        <w:tab w:val="clear" w:pos="709"/>
        <w:tab w:val="num" w:pos="360"/>
      </w:tabs>
      <w:ind w:firstLine="0"/>
    </w:pPr>
    <w:rPr>
      <w:snapToGrid/>
      <w:sz w:val="24"/>
      <w:szCs w:val="24"/>
      <w:lang w:eastAsia="en-US"/>
    </w:rPr>
  </w:style>
  <w:style w:type="paragraph" w:styleId="ae">
    <w:name w:val="Body Text Indent"/>
    <w:basedOn w:val="a"/>
    <w:link w:val="af"/>
    <w:uiPriority w:val="99"/>
    <w:unhideWhenUsed/>
    <w:rsid w:val="00176DED"/>
    <w:pPr>
      <w:spacing w:after="120"/>
      <w:ind w:left="283"/>
    </w:pPr>
  </w:style>
  <w:style w:type="character" w:customStyle="1" w:styleId="af">
    <w:name w:val="Основной текст с отступом Знак"/>
    <w:basedOn w:val="a0"/>
    <w:link w:val="ae"/>
    <w:uiPriority w:val="99"/>
    <w:rsid w:val="00176DED"/>
    <w:rPr>
      <w:rFonts w:ascii="Times New Roman" w:hAnsi="Times New Roman" w:cs="Times New Roman"/>
      <w:snapToGrid w:val="0"/>
      <w:sz w:val="28"/>
      <w:szCs w:val="20"/>
      <w:lang w:eastAsia="ru-RU"/>
    </w:rPr>
  </w:style>
  <w:style w:type="character" w:styleId="af0">
    <w:name w:val="annotation reference"/>
    <w:basedOn w:val="a0"/>
    <w:uiPriority w:val="99"/>
    <w:semiHidden/>
    <w:unhideWhenUsed/>
    <w:rsid w:val="00B70F90"/>
    <w:rPr>
      <w:sz w:val="16"/>
      <w:szCs w:val="16"/>
    </w:rPr>
  </w:style>
  <w:style w:type="paragraph" w:styleId="af1">
    <w:name w:val="annotation text"/>
    <w:basedOn w:val="a"/>
    <w:link w:val="af2"/>
    <w:uiPriority w:val="99"/>
    <w:semiHidden/>
    <w:unhideWhenUsed/>
    <w:rsid w:val="00B70F90"/>
    <w:rPr>
      <w:sz w:val="20"/>
    </w:rPr>
  </w:style>
  <w:style w:type="character" w:customStyle="1" w:styleId="af2">
    <w:name w:val="Текст примечания Знак"/>
    <w:basedOn w:val="a0"/>
    <w:link w:val="af1"/>
    <w:uiPriority w:val="99"/>
    <w:semiHidden/>
    <w:rsid w:val="00B70F90"/>
    <w:rPr>
      <w:rFonts w:ascii="Times New Roman" w:hAnsi="Times New Roman" w:cs="Times New Roman"/>
      <w:snapToGrid w:val="0"/>
      <w:sz w:val="20"/>
      <w:szCs w:val="20"/>
      <w:lang w:eastAsia="ru-RU"/>
    </w:rPr>
  </w:style>
  <w:style w:type="paragraph" w:styleId="af3">
    <w:name w:val="annotation subject"/>
    <w:basedOn w:val="af1"/>
    <w:next w:val="af1"/>
    <w:link w:val="af4"/>
    <w:uiPriority w:val="99"/>
    <w:semiHidden/>
    <w:unhideWhenUsed/>
    <w:rsid w:val="00B70F90"/>
    <w:rPr>
      <w:b/>
      <w:bCs/>
    </w:rPr>
  </w:style>
  <w:style w:type="character" w:customStyle="1" w:styleId="af4">
    <w:name w:val="Тема примечания Знак"/>
    <w:basedOn w:val="af2"/>
    <w:link w:val="af3"/>
    <w:uiPriority w:val="99"/>
    <w:semiHidden/>
    <w:rsid w:val="00B70F90"/>
    <w:rPr>
      <w:rFonts w:ascii="Times New Roman" w:hAnsi="Times New Roman" w:cs="Times New Roman"/>
      <w:b/>
      <w:bCs/>
      <w:snapToGrid w:val="0"/>
      <w:sz w:val="20"/>
      <w:szCs w:val="20"/>
      <w:lang w:eastAsia="ru-RU"/>
    </w:rPr>
  </w:style>
  <w:style w:type="paragraph" w:styleId="af5">
    <w:name w:val="Revision"/>
    <w:hidden/>
    <w:uiPriority w:val="99"/>
    <w:semiHidden/>
    <w:rsid w:val="00B70F90"/>
    <w:pPr>
      <w:spacing w:after="0" w:line="240" w:lineRule="auto"/>
    </w:pPr>
    <w:rPr>
      <w:rFonts w:ascii="Times New Roman" w:hAnsi="Times New Roman" w:cs="Times New Roman"/>
      <w:snapToGrid w:val="0"/>
      <w:sz w:val="28"/>
      <w:szCs w:val="20"/>
      <w:lang w:eastAsia="ru-RU"/>
    </w:rPr>
  </w:style>
  <w:style w:type="paragraph" w:customStyle="1" w:styleId="af6">
    <w:name w:val="Обычный правый"/>
    <w:basedOn w:val="a"/>
    <w:autoRedefine/>
    <w:rsid w:val="00E14E35"/>
    <w:pPr>
      <w:tabs>
        <w:tab w:val="clear" w:pos="709"/>
        <w:tab w:val="left" w:pos="3434"/>
      </w:tabs>
      <w:spacing w:line="360" w:lineRule="auto"/>
      <w:ind w:firstLine="0"/>
      <w:jc w:val="right"/>
    </w:pPr>
    <w:rPr>
      <w:snapToGrid/>
      <w:sz w:val="20"/>
    </w:rPr>
  </w:style>
  <w:style w:type="paragraph" w:styleId="af7">
    <w:name w:val="Title"/>
    <w:link w:val="af8"/>
    <w:pPr>
      <w:spacing w:after="300"/>
    </w:pPr>
    <w:rPr>
      <w:color w:val="17365D"/>
      <w:sz w:val="52"/>
    </w:rPr>
  </w:style>
  <w:style w:type="character" w:customStyle="1" w:styleId="af8">
    <w:name w:val="Название Знак"/>
    <w:basedOn w:val="a0"/>
    <w:link w:val="af7"/>
    <w:uiPriority w:val="99"/>
    <w:rsid w:val="00DD3B46"/>
    <w:rPr>
      <w:rFonts w:ascii="Times New Roman" w:hAnsi="Times New Roman" w:cs="Times New Roman"/>
      <w:b/>
      <w:bCs/>
      <w:kern w:val="28"/>
      <w:sz w:val="28"/>
      <w:szCs w:val="28"/>
    </w:rPr>
  </w:style>
  <w:style w:type="paragraph" w:styleId="af9">
    <w:name w:val="Subtitle"/>
    <w:rPr>
      <w:i/>
      <w:color w:val="4F81BD"/>
      <w:sz w:val="24"/>
    </w:rPr>
  </w:style>
  <w:style w:type="character" w:customStyle="1" w:styleId="m-7410639315617081081gmail-qowt-font5-timesnewroman">
    <w:name w:val="m_-7410639315617081081gmail-qowt-font5-timesnewroman"/>
    <w:basedOn w:val="a0"/>
    <w:rsid w:val="00405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link w:val="10"/>
    <w:pPr>
      <w:spacing w:before="480"/>
      <w:outlineLvl w:val="0"/>
    </w:pPr>
    <w:rPr>
      <w:b/>
      <w:color w:val="345A8A"/>
      <w:sz w:val="32"/>
    </w:rPr>
  </w:style>
  <w:style w:type="paragraph" w:styleId="2">
    <w:name w:val="heading 2"/>
    <w:pPr>
      <w:spacing w:before="200"/>
      <w:outlineLvl w:val="1"/>
    </w:pPr>
    <w:rPr>
      <w:b/>
      <w:color w:val="4F81BD"/>
      <w:sz w:val="26"/>
    </w:rPr>
  </w:style>
  <w:style w:type="paragraph" w:styleId="3">
    <w:name w:val="heading 3"/>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Cambria" w:eastAsiaTheme="majorEastAsia" w:hAnsiTheme="majorHAnsi" w:cstheme="majorBidi"/>
      <w:b/>
      <w:bCs/>
      <w:color w:val="365F91"/>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Calibr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Уровень 3. Нумерованный список"/>
    <w:basedOn w:val="a"/>
    <w:uiPriority w:val="99"/>
    <w:rsid w:val="00ED30B6"/>
    <w:pPr>
      <w:tabs>
        <w:tab w:val="clear" w:pos="709"/>
        <w:tab w:val="num" w:pos="567"/>
      </w:tabs>
      <w:spacing w:after="120"/>
      <w:ind w:firstLine="284"/>
      <w:jc w:val="both"/>
    </w:pPr>
    <w:rPr>
      <w:snapToGrid/>
      <w:sz w:val="24"/>
      <w:szCs w:val="24"/>
      <w:lang w:eastAsia="en-US"/>
    </w:rPr>
  </w:style>
  <w:style w:type="character" w:customStyle="1" w:styleId="20">
    <w:name w:val="Уровень 2. Нумерованный список Знак"/>
    <w:link w:val="21"/>
    <w:uiPriority w:val="99"/>
    <w:locked/>
    <w:rsid w:val="0015374F"/>
    <w:rPr>
      <w:sz w:val="24"/>
      <w:szCs w:val="24"/>
    </w:rPr>
  </w:style>
  <w:style w:type="paragraph" w:customStyle="1" w:styleId="21">
    <w:name w:val="Уровень 2. Нумерованный список"/>
    <w:basedOn w:val="a7"/>
    <w:link w:val="20"/>
    <w:uiPriority w:val="99"/>
    <w:rsid w:val="0015374F"/>
    <w:pPr>
      <w:tabs>
        <w:tab w:val="num" w:pos="643"/>
      </w:tabs>
      <w:spacing w:after="120"/>
      <w:ind w:left="643" w:hanging="360"/>
    </w:pPr>
    <w:rPr>
      <w:rFonts w:ascii="Calibri" w:eastAsia="Times New Roman" w:hAnsiTheme="minorHAnsi" w:cstheme="minorBidi"/>
      <w:sz w:val="24"/>
      <w:lang w:eastAsia="en-US"/>
    </w:rPr>
  </w:style>
  <w:style w:type="paragraph" w:customStyle="1" w:styleId="22">
    <w:name w:val="Мой список. Уровень 2"/>
    <w:basedOn w:val="a"/>
    <w:rsid w:val="0055169D"/>
    <w:pPr>
      <w:tabs>
        <w:tab w:val="clear" w:pos="709"/>
      </w:tabs>
    </w:pPr>
    <w:rPr>
      <w:snapToGrid/>
      <w:sz w:val="24"/>
      <w:szCs w:val="24"/>
      <w:lang w:eastAsia="en-US"/>
    </w:rPr>
  </w:style>
  <w:style w:type="paragraph" w:customStyle="1" w:styleId="ad">
    <w:name w:val="Мой список"/>
    <w:basedOn w:val="a"/>
    <w:rsid w:val="00F45643"/>
    <w:pPr>
      <w:tabs>
        <w:tab w:val="clear" w:pos="709"/>
        <w:tab w:val="num" w:pos="360"/>
      </w:tabs>
      <w:ind w:firstLine="0"/>
    </w:pPr>
    <w:rPr>
      <w:snapToGrid/>
      <w:sz w:val="24"/>
      <w:szCs w:val="24"/>
      <w:lang w:eastAsia="en-US"/>
    </w:rPr>
  </w:style>
  <w:style w:type="paragraph" w:styleId="ae">
    <w:name w:val="Body Text Indent"/>
    <w:basedOn w:val="a"/>
    <w:link w:val="af"/>
    <w:uiPriority w:val="99"/>
    <w:unhideWhenUsed/>
    <w:rsid w:val="00176DED"/>
    <w:pPr>
      <w:spacing w:after="120"/>
      <w:ind w:left="283"/>
    </w:pPr>
  </w:style>
  <w:style w:type="character" w:customStyle="1" w:styleId="af">
    <w:name w:val="Основной текст с отступом Знак"/>
    <w:basedOn w:val="a0"/>
    <w:link w:val="ae"/>
    <w:uiPriority w:val="99"/>
    <w:rsid w:val="00176DED"/>
    <w:rPr>
      <w:rFonts w:ascii="Times New Roman" w:hAnsi="Times New Roman" w:cs="Times New Roman"/>
      <w:snapToGrid w:val="0"/>
      <w:sz w:val="28"/>
      <w:szCs w:val="20"/>
      <w:lang w:eastAsia="ru-RU"/>
    </w:rPr>
  </w:style>
  <w:style w:type="character" w:styleId="af0">
    <w:name w:val="annotation reference"/>
    <w:basedOn w:val="a0"/>
    <w:uiPriority w:val="99"/>
    <w:semiHidden/>
    <w:unhideWhenUsed/>
    <w:rsid w:val="00B70F90"/>
    <w:rPr>
      <w:sz w:val="16"/>
      <w:szCs w:val="16"/>
    </w:rPr>
  </w:style>
  <w:style w:type="paragraph" w:styleId="af1">
    <w:name w:val="annotation text"/>
    <w:basedOn w:val="a"/>
    <w:link w:val="af2"/>
    <w:uiPriority w:val="99"/>
    <w:semiHidden/>
    <w:unhideWhenUsed/>
    <w:rsid w:val="00B70F90"/>
    <w:rPr>
      <w:sz w:val="20"/>
    </w:rPr>
  </w:style>
  <w:style w:type="character" w:customStyle="1" w:styleId="af2">
    <w:name w:val="Текст примечания Знак"/>
    <w:basedOn w:val="a0"/>
    <w:link w:val="af1"/>
    <w:uiPriority w:val="99"/>
    <w:semiHidden/>
    <w:rsid w:val="00B70F90"/>
    <w:rPr>
      <w:rFonts w:ascii="Times New Roman" w:hAnsi="Times New Roman" w:cs="Times New Roman"/>
      <w:snapToGrid w:val="0"/>
      <w:sz w:val="20"/>
      <w:szCs w:val="20"/>
      <w:lang w:eastAsia="ru-RU"/>
    </w:rPr>
  </w:style>
  <w:style w:type="paragraph" w:styleId="af3">
    <w:name w:val="annotation subject"/>
    <w:basedOn w:val="af1"/>
    <w:next w:val="af1"/>
    <w:link w:val="af4"/>
    <w:uiPriority w:val="99"/>
    <w:semiHidden/>
    <w:unhideWhenUsed/>
    <w:rsid w:val="00B70F90"/>
    <w:rPr>
      <w:b/>
      <w:bCs/>
    </w:rPr>
  </w:style>
  <w:style w:type="character" w:customStyle="1" w:styleId="af4">
    <w:name w:val="Тема примечания Знак"/>
    <w:basedOn w:val="af2"/>
    <w:link w:val="af3"/>
    <w:uiPriority w:val="99"/>
    <w:semiHidden/>
    <w:rsid w:val="00B70F90"/>
    <w:rPr>
      <w:rFonts w:ascii="Times New Roman" w:hAnsi="Times New Roman" w:cs="Times New Roman"/>
      <w:b/>
      <w:bCs/>
      <w:snapToGrid w:val="0"/>
      <w:sz w:val="20"/>
      <w:szCs w:val="20"/>
      <w:lang w:eastAsia="ru-RU"/>
    </w:rPr>
  </w:style>
  <w:style w:type="paragraph" w:styleId="af5">
    <w:name w:val="Revision"/>
    <w:hidden/>
    <w:uiPriority w:val="99"/>
    <w:semiHidden/>
    <w:rsid w:val="00B70F90"/>
    <w:pPr>
      <w:spacing w:after="0" w:line="240" w:lineRule="auto"/>
    </w:pPr>
    <w:rPr>
      <w:rFonts w:ascii="Times New Roman" w:hAnsi="Times New Roman" w:cs="Times New Roman"/>
      <w:snapToGrid w:val="0"/>
      <w:sz w:val="28"/>
      <w:szCs w:val="20"/>
      <w:lang w:eastAsia="ru-RU"/>
    </w:rPr>
  </w:style>
  <w:style w:type="paragraph" w:customStyle="1" w:styleId="af6">
    <w:name w:val="Обычный правый"/>
    <w:basedOn w:val="a"/>
    <w:autoRedefine/>
    <w:rsid w:val="00E14E35"/>
    <w:pPr>
      <w:tabs>
        <w:tab w:val="clear" w:pos="709"/>
        <w:tab w:val="left" w:pos="3434"/>
      </w:tabs>
      <w:spacing w:line="360" w:lineRule="auto"/>
      <w:ind w:firstLine="0"/>
      <w:jc w:val="right"/>
    </w:pPr>
    <w:rPr>
      <w:snapToGrid/>
      <w:sz w:val="20"/>
    </w:rPr>
  </w:style>
  <w:style w:type="paragraph" w:styleId="af7">
    <w:name w:val="Title"/>
    <w:link w:val="af8"/>
    <w:pPr>
      <w:spacing w:after="300"/>
    </w:pPr>
    <w:rPr>
      <w:color w:val="17365D"/>
      <w:sz w:val="52"/>
    </w:rPr>
  </w:style>
  <w:style w:type="character" w:customStyle="1" w:styleId="af8">
    <w:name w:val="Название Знак"/>
    <w:basedOn w:val="a0"/>
    <w:link w:val="af7"/>
    <w:uiPriority w:val="99"/>
    <w:rsid w:val="00DD3B46"/>
    <w:rPr>
      <w:rFonts w:ascii="Times New Roman" w:hAnsi="Times New Roman" w:cs="Times New Roman"/>
      <w:b/>
      <w:bCs/>
      <w:kern w:val="28"/>
      <w:sz w:val="28"/>
      <w:szCs w:val="28"/>
    </w:rPr>
  </w:style>
  <w:style w:type="paragraph" w:styleId="af9">
    <w:name w:val="Subtitle"/>
    <w:rPr>
      <w:i/>
      <w:color w:val="4F81BD"/>
      <w:sz w:val="24"/>
    </w:rPr>
  </w:style>
  <w:style w:type="character" w:customStyle="1" w:styleId="m-7410639315617081081gmail-qowt-font5-timesnewroman">
    <w:name w:val="m_-7410639315617081081gmail-qowt-font5-timesnewroman"/>
    <w:basedOn w:val="a0"/>
    <w:rsid w:val="00405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8123">
      <w:bodyDiv w:val="1"/>
      <w:marLeft w:val="0"/>
      <w:marRight w:val="0"/>
      <w:marTop w:val="0"/>
      <w:marBottom w:val="0"/>
      <w:divBdr>
        <w:top w:val="none" w:sz="0" w:space="0" w:color="auto"/>
        <w:left w:val="none" w:sz="0" w:space="0" w:color="auto"/>
        <w:bottom w:val="none" w:sz="0" w:space="0" w:color="auto"/>
        <w:right w:val="none" w:sz="0" w:space="0" w:color="auto"/>
      </w:divBdr>
    </w:div>
    <w:div w:id="241763779">
      <w:bodyDiv w:val="1"/>
      <w:marLeft w:val="0"/>
      <w:marRight w:val="0"/>
      <w:marTop w:val="0"/>
      <w:marBottom w:val="0"/>
      <w:divBdr>
        <w:top w:val="none" w:sz="0" w:space="0" w:color="auto"/>
        <w:left w:val="none" w:sz="0" w:space="0" w:color="auto"/>
        <w:bottom w:val="none" w:sz="0" w:space="0" w:color="auto"/>
        <w:right w:val="none" w:sz="0" w:space="0" w:color="auto"/>
      </w:divBdr>
    </w:div>
    <w:div w:id="271136454">
      <w:bodyDiv w:val="1"/>
      <w:marLeft w:val="0"/>
      <w:marRight w:val="0"/>
      <w:marTop w:val="0"/>
      <w:marBottom w:val="0"/>
      <w:divBdr>
        <w:top w:val="none" w:sz="0" w:space="0" w:color="auto"/>
        <w:left w:val="none" w:sz="0" w:space="0" w:color="auto"/>
        <w:bottom w:val="none" w:sz="0" w:space="0" w:color="auto"/>
        <w:right w:val="none" w:sz="0" w:space="0" w:color="auto"/>
      </w:divBdr>
    </w:div>
    <w:div w:id="394160106">
      <w:bodyDiv w:val="1"/>
      <w:marLeft w:val="0"/>
      <w:marRight w:val="0"/>
      <w:marTop w:val="0"/>
      <w:marBottom w:val="0"/>
      <w:divBdr>
        <w:top w:val="none" w:sz="0" w:space="0" w:color="auto"/>
        <w:left w:val="none" w:sz="0" w:space="0" w:color="auto"/>
        <w:bottom w:val="none" w:sz="0" w:space="0" w:color="auto"/>
        <w:right w:val="none" w:sz="0" w:space="0" w:color="auto"/>
      </w:divBdr>
    </w:div>
    <w:div w:id="409274600">
      <w:bodyDiv w:val="1"/>
      <w:marLeft w:val="0"/>
      <w:marRight w:val="0"/>
      <w:marTop w:val="0"/>
      <w:marBottom w:val="0"/>
      <w:divBdr>
        <w:top w:val="none" w:sz="0" w:space="0" w:color="auto"/>
        <w:left w:val="none" w:sz="0" w:space="0" w:color="auto"/>
        <w:bottom w:val="none" w:sz="0" w:space="0" w:color="auto"/>
        <w:right w:val="none" w:sz="0" w:space="0" w:color="auto"/>
      </w:divBdr>
    </w:div>
    <w:div w:id="429204502">
      <w:bodyDiv w:val="1"/>
      <w:marLeft w:val="0"/>
      <w:marRight w:val="0"/>
      <w:marTop w:val="0"/>
      <w:marBottom w:val="0"/>
      <w:divBdr>
        <w:top w:val="none" w:sz="0" w:space="0" w:color="auto"/>
        <w:left w:val="none" w:sz="0" w:space="0" w:color="auto"/>
        <w:bottom w:val="none" w:sz="0" w:space="0" w:color="auto"/>
        <w:right w:val="none" w:sz="0" w:space="0" w:color="auto"/>
      </w:divBdr>
    </w:div>
    <w:div w:id="600262871">
      <w:bodyDiv w:val="1"/>
      <w:marLeft w:val="0"/>
      <w:marRight w:val="0"/>
      <w:marTop w:val="0"/>
      <w:marBottom w:val="0"/>
      <w:divBdr>
        <w:top w:val="none" w:sz="0" w:space="0" w:color="auto"/>
        <w:left w:val="none" w:sz="0" w:space="0" w:color="auto"/>
        <w:bottom w:val="none" w:sz="0" w:space="0" w:color="auto"/>
        <w:right w:val="none" w:sz="0" w:space="0" w:color="auto"/>
      </w:divBdr>
    </w:div>
    <w:div w:id="628122723">
      <w:bodyDiv w:val="1"/>
      <w:marLeft w:val="0"/>
      <w:marRight w:val="0"/>
      <w:marTop w:val="0"/>
      <w:marBottom w:val="0"/>
      <w:divBdr>
        <w:top w:val="none" w:sz="0" w:space="0" w:color="auto"/>
        <w:left w:val="none" w:sz="0" w:space="0" w:color="auto"/>
        <w:bottom w:val="none" w:sz="0" w:space="0" w:color="auto"/>
        <w:right w:val="none" w:sz="0" w:space="0" w:color="auto"/>
      </w:divBdr>
    </w:div>
    <w:div w:id="641233256">
      <w:bodyDiv w:val="1"/>
      <w:marLeft w:val="0"/>
      <w:marRight w:val="0"/>
      <w:marTop w:val="0"/>
      <w:marBottom w:val="0"/>
      <w:divBdr>
        <w:top w:val="none" w:sz="0" w:space="0" w:color="auto"/>
        <w:left w:val="none" w:sz="0" w:space="0" w:color="auto"/>
        <w:bottom w:val="none" w:sz="0" w:space="0" w:color="auto"/>
        <w:right w:val="none" w:sz="0" w:space="0" w:color="auto"/>
      </w:divBdr>
    </w:div>
    <w:div w:id="766585944">
      <w:bodyDiv w:val="1"/>
      <w:marLeft w:val="0"/>
      <w:marRight w:val="0"/>
      <w:marTop w:val="0"/>
      <w:marBottom w:val="0"/>
      <w:divBdr>
        <w:top w:val="none" w:sz="0" w:space="0" w:color="auto"/>
        <w:left w:val="none" w:sz="0" w:space="0" w:color="auto"/>
        <w:bottom w:val="none" w:sz="0" w:space="0" w:color="auto"/>
        <w:right w:val="none" w:sz="0" w:space="0" w:color="auto"/>
      </w:divBdr>
    </w:div>
    <w:div w:id="771322284">
      <w:bodyDiv w:val="1"/>
      <w:marLeft w:val="0"/>
      <w:marRight w:val="0"/>
      <w:marTop w:val="0"/>
      <w:marBottom w:val="0"/>
      <w:divBdr>
        <w:top w:val="none" w:sz="0" w:space="0" w:color="auto"/>
        <w:left w:val="none" w:sz="0" w:space="0" w:color="auto"/>
        <w:bottom w:val="none" w:sz="0" w:space="0" w:color="auto"/>
        <w:right w:val="none" w:sz="0" w:space="0" w:color="auto"/>
      </w:divBdr>
    </w:div>
    <w:div w:id="783577925">
      <w:bodyDiv w:val="1"/>
      <w:marLeft w:val="0"/>
      <w:marRight w:val="0"/>
      <w:marTop w:val="0"/>
      <w:marBottom w:val="0"/>
      <w:divBdr>
        <w:top w:val="none" w:sz="0" w:space="0" w:color="auto"/>
        <w:left w:val="none" w:sz="0" w:space="0" w:color="auto"/>
        <w:bottom w:val="none" w:sz="0" w:space="0" w:color="auto"/>
        <w:right w:val="none" w:sz="0" w:space="0" w:color="auto"/>
      </w:divBdr>
    </w:div>
    <w:div w:id="785151540">
      <w:bodyDiv w:val="1"/>
      <w:marLeft w:val="0"/>
      <w:marRight w:val="0"/>
      <w:marTop w:val="0"/>
      <w:marBottom w:val="0"/>
      <w:divBdr>
        <w:top w:val="none" w:sz="0" w:space="0" w:color="auto"/>
        <w:left w:val="none" w:sz="0" w:space="0" w:color="auto"/>
        <w:bottom w:val="none" w:sz="0" w:space="0" w:color="auto"/>
        <w:right w:val="none" w:sz="0" w:space="0" w:color="auto"/>
      </w:divBdr>
    </w:div>
    <w:div w:id="820124654">
      <w:bodyDiv w:val="1"/>
      <w:marLeft w:val="0"/>
      <w:marRight w:val="0"/>
      <w:marTop w:val="0"/>
      <w:marBottom w:val="0"/>
      <w:divBdr>
        <w:top w:val="none" w:sz="0" w:space="0" w:color="auto"/>
        <w:left w:val="none" w:sz="0" w:space="0" w:color="auto"/>
        <w:bottom w:val="none" w:sz="0" w:space="0" w:color="auto"/>
        <w:right w:val="none" w:sz="0" w:space="0" w:color="auto"/>
      </w:divBdr>
    </w:div>
    <w:div w:id="832725524">
      <w:bodyDiv w:val="1"/>
      <w:marLeft w:val="0"/>
      <w:marRight w:val="0"/>
      <w:marTop w:val="0"/>
      <w:marBottom w:val="0"/>
      <w:divBdr>
        <w:top w:val="none" w:sz="0" w:space="0" w:color="auto"/>
        <w:left w:val="none" w:sz="0" w:space="0" w:color="auto"/>
        <w:bottom w:val="none" w:sz="0" w:space="0" w:color="auto"/>
        <w:right w:val="none" w:sz="0" w:space="0" w:color="auto"/>
      </w:divBdr>
    </w:div>
    <w:div w:id="880635300">
      <w:bodyDiv w:val="1"/>
      <w:marLeft w:val="0"/>
      <w:marRight w:val="0"/>
      <w:marTop w:val="0"/>
      <w:marBottom w:val="0"/>
      <w:divBdr>
        <w:top w:val="none" w:sz="0" w:space="0" w:color="auto"/>
        <w:left w:val="none" w:sz="0" w:space="0" w:color="auto"/>
        <w:bottom w:val="none" w:sz="0" w:space="0" w:color="auto"/>
        <w:right w:val="none" w:sz="0" w:space="0" w:color="auto"/>
      </w:divBdr>
    </w:div>
    <w:div w:id="922108184">
      <w:bodyDiv w:val="1"/>
      <w:marLeft w:val="0"/>
      <w:marRight w:val="0"/>
      <w:marTop w:val="0"/>
      <w:marBottom w:val="0"/>
      <w:divBdr>
        <w:top w:val="none" w:sz="0" w:space="0" w:color="auto"/>
        <w:left w:val="none" w:sz="0" w:space="0" w:color="auto"/>
        <w:bottom w:val="none" w:sz="0" w:space="0" w:color="auto"/>
        <w:right w:val="none" w:sz="0" w:space="0" w:color="auto"/>
      </w:divBdr>
    </w:div>
    <w:div w:id="974600181">
      <w:bodyDiv w:val="1"/>
      <w:marLeft w:val="0"/>
      <w:marRight w:val="0"/>
      <w:marTop w:val="0"/>
      <w:marBottom w:val="0"/>
      <w:divBdr>
        <w:top w:val="none" w:sz="0" w:space="0" w:color="auto"/>
        <w:left w:val="none" w:sz="0" w:space="0" w:color="auto"/>
        <w:bottom w:val="none" w:sz="0" w:space="0" w:color="auto"/>
        <w:right w:val="none" w:sz="0" w:space="0" w:color="auto"/>
      </w:divBdr>
    </w:div>
    <w:div w:id="978850006">
      <w:bodyDiv w:val="1"/>
      <w:marLeft w:val="0"/>
      <w:marRight w:val="0"/>
      <w:marTop w:val="0"/>
      <w:marBottom w:val="0"/>
      <w:divBdr>
        <w:top w:val="none" w:sz="0" w:space="0" w:color="auto"/>
        <w:left w:val="none" w:sz="0" w:space="0" w:color="auto"/>
        <w:bottom w:val="none" w:sz="0" w:space="0" w:color="auto"/>
        <w:right w:val="none" w:sz="0" w:space="0" w:color="auto"/>
      </w:divBdr>
    </w:div>
    <w:div w:id="1017076671">
      <w:bodyDiv w:val="1"/>
      <w:marLeft w:val="0"/>
      <w:marRight w:val="0"/>
      <w:marTop w:val="0"/>
      <w:marBottom w:val="0"/>
      <w:divBdr>
        <w:top w:val="none" w:sz="0" w:space="0" w:color="auto"/>
        <w:left w:val="none" w:sz="0" w:space="0" w:color="auto"/>
        <w:bottom w:val="none" w:sz="0" w:space="0" w:color="auto"/>
        <w:right w:val="none" w:sz="0" w:space="0" w:color="auto"/>
      </w:divBdr>
    </w:div>
    <w:div w:id="1103651781">
      <w:bodyDiv w:val="1"/>
      <w:marLeft w:val="0"/>
      <w:marRight w:val="0"/>
      <w:marTop w:val="0"/>
      <w:marBottom w:val="0"/>
      <w:divBdr>
        <w:top w:val="none" w:sz="0" w:space="0" w:color="auto"/>
        <w:left w:val="none" w:sz="0" w:space="0" w:color="auto"/>
        <w:bottom w:val="none" w:sz="0" w:space="0" w:color="auto"/>
        <w:right w:val="none" w:sz="0" w:space="0" w:color="auto"/>
      </w:divBdr>
    </w:div>
    <w:div w:id="1120879007">
      <w:bodyDiv w:val="1"/>
      <w:marLeft w:val="0"/>
      <w:marRight w:val="0"/>
      <w:marTop w:val="0"/>
      <w:marBottom w:val="0"/>
      <w:divBdr>
        <w:top w:val="none" w:sz="0" w:space="0" w:color="auto"/>
        <w:left w:val="none" w:sz="0" w:space="0" w:color="auto"/>
        <w:bottom w:val="none" w:sz="0" w:space="0" w:color="auto"/>
        <w:right w:val="none" w:sz="0" w:space="0" w:color="auto"/>
      </w:divBdr>
    </w:div>
    <w:div w:id="1218129458">
      <w:bodyDiv w:val="1"/>
      <w:marLeft w:val="0"/>
      <w:marRight w:val="0"/>
      <w:marTop w:val="0"/>
      <w:marBottom w:val="0"/>
      <w:divBdr>
        <w:top w:val="none" w:sz="0" w:space="0" w:color="auto"/>
        <w:left w:val="none" w:sz="0" w:space="0" w:color="auto"/>
        <w:bottom w:val="none" w:sz="0" w:space="0" w:color="auto"/>
        <w:right w:val="none" w:sz="0" w:space="0" w:color="auto"/>
      </w:divBdr>
    </w:div>
    <w:div w:id="1240292774">
      <w:bodyDiv w:val="1"/>
      <w:marLeft w:val="0"/>
      <w:marRight w:val="0"/>
      <w:marTop w:val="0"/>
      <w:marBottom w:val="0"/>
      <w:divBdr>
        <w:top w:val="none" w:sz="0" w:space="0" w:color="auto"/>
        <w:left w:val="none" w:sz="0" w:space="0" w:color="auto"/>
        <w:bottom w:val="none" w:sz="0" w:space="0" w:color="auto"/>
        <w:right w:val="none" w:sz="0" w:space="0" w:color="auto"/>
      </w:divBdr>
    </w:div>
    <w:div w:id="1299454418">
      <w:bodyDiv w:val="1"/>
      <w:marLeft w:val="0"/>
      <w:marRight w:val="0"/>
      <w:marTop w:val="0"/>
      <w:marBottom w:val="0"/>
      <w:divBdr>
        <w:top w:val="none" w:sz="0" w:space="0" w:color="auto"/>
        <w:left w:val="none" w:sz="0" w:space="0" w:color="auto"/>
        <w:bottom w:val="none" w:sz="0" w:space="0" w:color="auto"/>
        <w:right w:val="none" w:sz="0" w:space="0" w:color="auto"/>
      </w:divBdr>
    </w:div>
    <w:div w:id="1408652861">
      <w:bodyDiv w:val="1"/>
      <w:marLeft w:val="0"/>
      <w:marRight w:val="0"/>
      <w:marTop w:val="0"/>
      <w:marBottom w:val="0"/>
      <w:divBdr>
        <w:top w:val="none" w:sz="0" w:space="0" w:color="auto"/>
        <w:left w:val="none" w:sz="0" w:space="0" w:color="auto"/>
        <w:bottom w:val="none" w:sz="0" w:space="0" w:color="auto"/>
        <w:right w:val="none" w:sz="0" w:space="0" w:color="auto"/>
      </w:divBdr>
    </w:div>
    <w:div w:id="1642734132">
      <w:bodyDiv w:val="1"/>
      <w:marLeft w:val="0"/>
      <w:marRight w:val="0"/>
      <w:marTop w:val="0"/>
      <w:marBottom w:val="0"/>
      <w:divBdr>
        <w:top w:val="none" w:sz="0" w:space="0" w:color="auto"/>
        <w:left w:val="none" w:sz="0" w:space="0" w:color="auto"/>
        <w:bottom w:val="none" w:sz="0" w:space="0" w:color="auto"/>
        <w:right w:val="none" w:sz="0" w:space="0" w:color="auto"/>
      </w:divBdr>
    </w:div>
    <w:div w:id="1813794282">
      <w:bodyDiv w:val="1"/>
      <w:marLeft w:val="0"/>
      <w:marRight w:val="0"/>
      <w:marTop w:val="0"/>
      <w:marBottom w:val="0"/>
      <w:divBdr>
        <w:top w:val="none" w:sz="0" w:space="0" w:color="auto"/>
        <w:left w:val="none" w:sz="0" w:space="0" w:color="auto"/>
        <w:bottom w:val="none" w:sz="0" w:space="0" w:color="auto"/>
        <w:right w:val="none" w:sz="0" w:space="0" w:color="auto"/>
      </w:divBdr>
    </w:div>
    <w:div w:id="1824856365">
      <w:bodyDiv w:val="1"/>
      <w:marLeft w:val="0"/>
      <w:marRight w:val="0"/>
      <w:marTop w:val="0"/>
      <w:marBottom w:val="0"/>
      <w:divBdr>
        <w:top w:val="none" w:sz="0" w:space="0" w:color="auto"/>
        <w:left w:val="none" w:sz="0" w:space="0" w:color="auto"/>
        <w:bottom w:val="none" w:sz="0" w:space="0" w:color="auto"/>
        <w:right w:val="none" w:sz="0" w:space="0" w:color="auto"/>
      </w:divBdr>
    </w:div>
    <w:div w:id="1922525429">
      <w:bodyDiv w:val="1"/>
      <w:marLeft w:val="0"/>
      <w:marRight w:val="0"/>
      <w:marTop w:val="0"/>
      <w:marBottom w:val="0"/>
      <w:divBdr>
        <w:top w:val="none" w:sz="0" w:space="0" w:color="auto"/>
        <w:left w:val="none" w:sz="0" w:space="0" w:color="auto"/>
        <w:bottom w:val="none" w:sz="0" w:space="0" w:color="auto"/>
        <w:right w:val="none" w:sz="0" w:space="0" w:color="auto"/>
      </w:divBdr>
    </w:div>
    <w:div w:id="1985163884">
      <w:bodyDiv w:val="1"/>
      <w:marLeft w:val="0"/>
      <w:marRight w:val="0"/>
      <w:marTop w:val="0"/>
      <w:marBottom w:val="0"/>
      <w:divBdr>
        <w:top w:val="none" w:sz="0" w:space="0" w:color="auto"/>
        <w:left w:val="none" w:sz="0" w:space="0" w:color="auto"/>
        <w:bottom w:val="none" w:sz="0" w:space="0" w:color="auto"/>
        <w:right w:val="none" w:sz="0" w:space="0" w:color="auto"/>
      </w:divBdr>
    </w:div>
    <w:div w:id="1997764442">
      <w:bodyDiv w:val="1"/>
      <w:marLeft w:val="0"/>
      <w:marRight w:val="0"/>
      <w:marTop w:val="0"/>
      <w:marBottom w:val="0"/>
      <w:divBdr>
        <w:top w:val="none" w:sz="0" w:space="0" w:color="auto"/>
        <w:left w:val="none" w:sz="0" w:space="0" w:color="auto"/>
        <w:bottom w:val="none" w:sz="0" w:space="0" w:color="auto"/>
        <w:right w:val="none" w:sz="0" w:space="0" w:color="auto"/>
      </w:divBdr>
    </w:div>
    <w:div w:id="2122912437">
      <w:bodyDiv w:val="1"/>
      <w:marLeft w:val="0"/>
      <w:marRight w:val="0"/>
      <w:marTop w:val="0"/>
      <w:marBottom w:val="0"/>
      <w:divBdr>
        <w:top w:val="none" w:sz="0" w:space="0" w:color="auto"/>
        <w:left w:val="none" w:sz="0" w:space="0" w:color="auto"/>
        <w:bottom w:val="none" w:sz="0" w:space="0" w:color="auto"/>
        <w:right w:val="none" w:sz="0" w:space="0" w:color="auto"/>
      </w:divBdr>
    </w:div>
    <w:div w:id="212333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irsanovRY@trcont.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zakupki@trcont.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Senkin@lest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6577211-3E01-4355-B55E-390FC9B5854F}">
  <ds:schemaRefs>
    <ds:schemaRef ds:uri="http://schemas.microsoft.com/sharepoint/v3/contenttype/forms"/>
  </ds:schemaRefs>
</ds:datastoreItem>
</file>

<file path=customXml/itemProps3.xml><?xml version="1.0" encoding="utf-8"?>
<ds:datastoreItem xmlns:ds="http://schemas.openxmlformats.org/officeDocument/2006/customXml" ds:itemID="{6092838E-9DDD-447B-A2AA-B83F6B9BE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F0D3F3C-D110-49D5-A5D0-D2DFC6B8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780</Words>
  <Characters>4446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А.Е.</dc:creator>
  <cp:lastModifiedBy>Моржаева Баина Борисовна</cp:lastModifiedBy>
  <cp:revision>11</cp:revision>
  <cp:lastPrinted>2017-01-26T10:56:00Z</cp:lastPrinted>
  <dcterms:created xsi:type="dcterms:W3CDTF">2017-11-27T12:07:00Z</dcterms:created>
  <dcterms:modified xsi:type="dcterms:W3CDTF">2018-01-31T14:46:00Z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