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B060E" w14:textId="77777777" w:rsidR="0024584A" w:rsidRPr="0024584A" w:rsidRDefault="0024584A" w:rsidP="0024584A">
      <w:pPr>
        <w:ind w:firstLine="0"/>
        <w:jc w:val="center"/>
        <w:rPr>
          <w:rFonts w:eastAsiaTheme="majorEastAsia"/>
          <w:b/>
          <w:bCs/>
          <w:snapToGrid/>
          <w:szCs w:val="28"/>
          <w:lang w:eastAsia="en-US"/>
        </w:rPr>
      </w:pPr>
      <w:r w:rsidRPr="0024584A">
        <w:rPr>
          <w:rFonts w:eastAsiaTheme="majorEastAsia"/>
          <w:b/>
          <w:bCs/>
          <w:snapToGrid/>
          <w:szCs w:val="28"/>
          <w:lang w:eastAsia="en-US"/>
        </w:rPr>
        <w:t>ИЗВЕЩЕНИЕ</w:t>
      </w:r>
    </w:p>
    <w:p w14:paraId="381B060F" w14:textId="43C0AE62" w:rsidR="0024584A" w:rsidRPr="009D7D4D" w:rsidRDefault="0024584A" w:rsidP="0024584A">
      <w:pPr>
        <w:ind w:firstLine="0"/>
        <w:jc w:val="center"/>
        <w:rPr>
          <w:rFonts w:eastAsiaTheme="majorEastAsia"/>
          <w:b/>
          <w:bCs/>
          <w:snapToGrid/>
          <w:szCs w:val="28"/>
          <w:lang w:eastAsia="en-US"/>
        </w:rPr>
      </w:pPr>
      <w:r w:rsidRPr="009D7D4D">
        <w:rPr>
          <w:rFonts w:eastAsiaTheme="majorEastAsia"/>
          <w:b/>
          <w:bCs/>
          <w:snapToGrid/>
          <w:szCs w:val="28"/>
          <w:lang w:eastAsia="en-US"/>
        </w:rPr>
        <w:t xml:space="preserve">О РАЗМЕЩЕНИИ ЗАКАЗА № </w:t>
      </w:r>
      <w:bookmarkStart w:id="0" w:name="_GoBack"/>
      <w:r w:rsidR="00881BDF" w:rsidRPr="00881BDF">
        <w:rPr>
          <w:rFonts w:eastAsiaTheme="majorEastAsia"/>
          <w:b/>
          <w:bCs/>
          <w:snapToGrid/>
          <w:szCs w:val="28"/>
          <w:lang w:eastAsia="en-US"/>
        </w:rPr>
        <w:t>ЕП-ЦКПЦЛ-18-0016</w:t>
      </w:r>
      <w:bookmarkEnd w:id="0"/>
    </w:p>
    <w:p w14:paraId="381B0610" w14:textId="7BA0E82A" w:rsidR="0024584A" w:rsidRPr="002A5D94" w:rsidRDefault="0024584A" w:rsidP="002A5D94">
      <w:pPr>
        <w:ind w:firstLine="0"/>
        <w:jc w:val="center"/>
        <w:rPr>
          <w:rFonts w:eastAsiaTheme="majorEastAsia"/>
          <w:b/>
          <w:bCs/>
          <w:snapToGrid/>
          <w:szCs w:val="28"/>
          <w:lang w:eastAsia="en-US"/>
        </w:rPr>
      </w:pPr>
      <w:r w:rsidRPr="002A5D94">
        <w:rPr>
          <w:rFonts w:eastAsiaTheme="majorEastAsia"/>
          <w:b/>
          <w:bCs/>
          <w:snapToGrid/>
          <w:szCs w:val="28"/>
          <w:lang w:eastAsia="en-US"/>
        </w:rPr>
        <w:t>НА ЗАКУПКУ ТОВАРОВ, ВЫПОЛНЕНИЕ РАБОТ И ОКАЗАНИЕ УСЛУГ У ЕДИНСТВЕННОГО ПОСТАВ</w:t>
      </w:r>
      <w:r w:rsidR="002A5D94">
        <w:rPr>
          <w:rFonts w:eastAsiaTheme="majorEastAsia"/>
          <w:b/>
          <w:bCs/>
          <w:snapToGrid/>
          <w:szCs w:val="28"/>
          <w:lang w:eastAsia="en-US"/>
        </w:rPr>
        <w:t>ЩИКА (ИСПОЛНИТЕЛЯ, ПОДРЯДЧИКА)</w:t>
      </w:r>
    </w:p>
    <w:p w14:paraId="381B0612" w14:textId="77777777" w:rsidR="0024584A" w:rsidRDefault="0024584A" w:rsidP="0024584A">
      <w:pPr>
        <w:jc w:val="both"/>
      </w:pPr>
    </w:p>
    <w:p w14:paraId="381B0613" w14:textId="6DC7A119" w:rsidR="0024584A" w:rsidRPr="00CB1C18" w:rsidRDefault="00CC5E94" w:rsidP="0024584A">
      <w:pPr>
        <w:jc w:val="both"/>
      </w:pPr>
      <w:proofErr w:type="gramStart"/>
      <w:r>
        <w:t xml:space="preserve">Публичное </w:t>
      </w:r>
      <w:r w:rsidR="0024584A" w:rsidRPr="005D2E07">
        <w:t>акционерное общество «Центр по перевозке грузов в контейнерах «ТрансКонтейнер» (</w:t>
      </w:r>
      <w:r>
        <w:t>ПАО</w:t>
      </w:r>
      <w:r w:rsidR="0024584A" w:rsidRPr="005D2E07">
        <w:t xml:space="preserve"> «ТрансКонтейнер»), руководствуясь</w:t>
      </w:r>
      <w:r w:rsidR="0024584A" w:rsidRPr="00CB1C18">
        <w:t xml:space="preserve"> положениями Федерального закона от 18 июля 2011 г. № 223-ФЗ «О закупках товаров, работ, услуг отдельными видами юридических лиц» и </w:t>
      </w:r>
      <w:r w:rsidR="00EE5678" w:rsidRPr="00EE5678">
        <w:t xml:space="preserve">Положением о порядке закупки товаров, работ, услуг для нужд ПАО </w:t>
      </w:r>
      <w:r w:rsidR="0024584A" w:rsidRPr="00CB1C18">
        <w:t xml:space="preserve">«ТрансКонтейнер» </w:t>
      </w:r>
      <w:r w:rsidR="00E810F0">
        <w:t>утвержденным решением совета директоров ПАО «ТрансКонтейнер» от 21</w:t>
      </w:r>
      <w:r w:rsidR="00F636A5">
        <w:t> </w:t>
      </w:r>
      <w:r w:rsidR="00E810F0">
        <w:t xml:space="preserve">декабря 2016 г. </w:t>
      </w:r>
      <w:r w:rsidR="003C49AD">
        <w:t>(далее – Положение о закупках</w:t>
      </w:r>
      <w:r w:rsidR="0024584A" w:rsidRPr="00CB1C18">
        <w:t xml:space="preserve">), проводит </w:t>
      </w:r>
      <w:r w:rsidR="0024584A">
        <w:t>размещение</w:t>
      </w:r>
      <w:proofErr w:type="gramEnd"/>
      <w:r w:rsidR="0024584A">
        <w:t xml:space="preserve"> заказа</w:t>
      </w:r>
      <w:r w:rsidR="0024584A" w:rsidRPr="00CB1C18">
        <w:t xml:space="preserve"> №</w:t>
      </w:r>
      <w:r w:rsidR="00881BDF">
        <w:t> </w:t>
      </w:r>
      <w:r w:rsidR="00881BDF" w:rsidRPr="00881BDF">
        <w:t xml:space="preserve">ЕП-ЦКПЦЛ-18-0016 </w:t>
      </w:r>
      <w:r w:rsidR="0024584A" w:rsidRPr="009D7D4D">
        <w:t xml:space="preserve">на закупку товаров, выполнение работ и оказание услуг у единственного поставщика (исполнителя, подрядчика) </w:t>
      </w:r>
      <w:r w:rsidR="0024584A" w:rsidRPr="00CB1C18">
        <w:t xml:space="preserve">(далее – </w:t>
      </w:r>
      <w:r w:rsidR="0024584A">
        <w:t>Заказ</w:t>
      </w:r>
      <w:r w:rsidR="0024584A" w:rsidRPr="00CB1C18">
        <w:t>).</w:t>
      </w:r>
    </w:p>
    <w:p w14:paraId="381B0614" w14:textId="77777777" w:rsidR="0024584A" w:rsidRDefault="0024584A" w:rsidP="0024584A">
      <w:pPr>
        <w:jc w:val="both"/>
        <w:rPr>
          <w:b/>
        </w:rPr>
      </w:pPr>
    </w:p>
    <w:p w14:paraId="381B0615" w14:textId="1F19AE07" w:rsidR="0024584A" w:rsidRDefault="0024584A" w:rsidP="0024584A">
      <w:pPr>
        <w:jc w:val="both"/>
        <w:rPr>
          <w:i/>
        </w:rPr>
      </w:pPr>
      <w:r w:rsidRPr="00CB1C18">
        <w:rPr>
          <w:b/>
        </w:rPr>
        <w:t>Заказчик</w:t>
      </w:r>
      <w:r w:rsidR="00F636A5">
        <w:rPr>
          <w:b/>
        </w:rPr>
        <w:t>:</w:t>
      </w:r>
      <w:r>
        <w:t xml:space="preserve"> </w:t>
      </w:r>
      <w:r w:rsidR="00CC5E94">
        <w:t>ПАО</w:t>
      </w:r>
      <w:r>
        <w:t xml:space="preserve"> «ТрансКонтейнер»</w:t>
      </w:r>
      <w:r w:rsidRPr="008A767E">
        <w:rPr>
          <w:i/>
        </w:rPr>
        <w:t>.</w:t>
      </w:r>
    </w:p>
    <w:p w14:paraId="381B0616" w14:textId="77777777" w:rsidR="0024584A" w:rsidRDefault="0024584A" w:rsidP="0024584A">
      <w:pPr>
        <w:jc w:val="both"/>
      </w:pPr>
      <w:r>
        <w:t>М</w:t>
      </w:r>
      <w:r w:rsidRPr="008A767E">
        <w:t>е</w:t>
      </w:r>
      <w:r>
        <w:t xml:space="preserve">стонахождение: Российская Федерация, </w:t>
      </w:r>
      <w:r w:rsidRPr="008A767E">
        <w:t>125047, Мо</w:t>
      </w:r>
      <w:r>
        <w:t>сква, Оружейный переулок, д. 19;</w:t>
      </w:r>
    </w:p>
    <w:p w14:paraId="381B0617" w14:textId="438135AC" w:rsidR="0024584A" w:rsidRDefault="0024584A" w:rsidP="0024584A">
      <w:pPr>
        <w:jc w:val="both"/>
      </w:pPr>
      <w:r>
        <w:t xml:space="preserve">Почтовый адрес: Российская Федерация, </w:t>
      </w:r>
      <w:r w:rsidRPr="008A767E">
        <w:t>125047, Мо</w:t>
      </w:r>
      <w:r>
        <w:t>сква, Оружейный переулок, д. 19.</w:t>
      </w:r>
    </w:p>
    <w:p w14:paraId="381B0618" w14:textId="77777777" w:rsidR="0024584A" w:rsidRDefault="0024584A" w:rsidP="0024584A">
      <w:pPr>
        <w:jc w:val="both"/>
      </w:pPr>
      <w:r>
        <w:t>Телефон: (495) 788-17-17, факс (499) 262-75-78,</w:t>
      </w:r>
      <w:r w:rsidRPr="008A767E">
        <w:t xml:space="preserve"> электронный адрес </w:t>
      </w:r>
      <w:hyperlink r:id="rId11" w:history="1">
        <w:r w:rsidRPr="005B735A">
          <w:rPr>
            <w:rStyle w:val="a6"/>
          </w:rPr>
          <w:t>zakupki@trcont.ru</w:t>
        </w:r>
      </w:hyperlink>
      <w:r w:rsidRPr="008A767E">
        <w:t>.</w:t>
      </w:r>
    </w:p>
    <w:p w14:paraId="381B0619" w14:textId="77777777" w:rsidR="0024584A" w:rsidRDefault="0024584A" w:rsidP="0024584A">
      <w:pPr>
        <w:jc w:val="both"/>
      </w:pPr>
    </w:p>
    <w:p w14:paraId="5EDB8FA2" w14:textId="77777777" w:rsidR="00D1095F" w:rsidRPr="00216833" w:rsidRDefault="00D1095F" w:rsidP="00D1095F">
      <w:pPr>
        <w:jc w:val="both"/>
        <w:rPr>
          <w:b/>
        </w:rPr>
      </w:pPr>
      <w:r w:rsidRPr="00216833">
        <w:rPr>
          <w:b/>
        </w:rPr>
        <w:t>Контактная информация</w:t>
      </w:r>
      <w:r>
        <w:rPr>
          <w:b/>
        </w:rPr>
        <w:t xml:space="preserve"> Заказчика</w:t>
      </w:r>
    </w:p>
    <w:p w14:paraId="282230EA" w14:textId="77777777" w:rsidR="00D1095F" w:rsidRPr="00824594" w:rsidRDefault="00D1095F" w:rsidP="00D1095F">
      <w:pPr>
        <w:jc w:val="both"/>
      </w:pPr>
      <w:r>
        <w:t>Ф.И.О.: Рабкин Семён Глебович</w:t>
      </w:r>
    </w:p>
    <w:p w14:paraId="42BB4C89" w14:textId="77777777" w:rsidR="00D1095F" w:rsidRPr="00B37360" w:rsidRDefault="00D1095F" w:rsidP="00D1095F">
      <w:pPr>
        <w:jc w:val="both"/>
      </w:pPr>
      <w:r w:rsidRPr="00824594">
        <w:t xml:space="preserve">Адрес электронной почты: </w:t>
      </w:r>
      <w:hyperlink r:id="rId12" w:history="1"/>
      <w:hyperlink r:id="rId13" w:history="1">
        <w:r w:rsidRPr="00BB5BC1">
          <w:rPr>
            <w:rStyle w:val="a6"/>
            <w:lang w:val="en-US"/>
          </w:rPr>
          <w:t>RabkinSG</w:t>
        </w:r>
        <w:r w:rsidRPr="00BB5BC1">
          <w:rPr>
            <w:rStyle w:val="a6"/>
          </w:rPr>
          <w:t>@</w:t>
        </w:r>
        <w:r w:rsidRPr="00BB5BC1">
          <w:rPr>
            <w:rStyle w:val="a6"/>
            <w:lang w:val="en-US"/>
          </w:rPr>
          <w:t>trcont</w:t>
        </w:r>
        <w:r w:rsidRPr="00BB5BC1">
          <w:rPr>
            <w:rStyle w:val="a6"/>
          </w:rPr>
          <w:t>.</w:t>
        </w:r>
        <w:proofErr w:type="spellStart"/>
        <w:r w:rsidRPr="00BB5BC1">
          <w:rPr>
            <w:rStyle w:val="a6"/>
            <w:lang w:val="en-US"/>
          </w:rPr>
          <w:t>ru</w:t>
        </w:r>
        <w:proofErr w:type="spellEnd"/>
      </w:hyperlink>
      <w:r>
        <w:t xml:space="preserve"> </w:t>
      </w:r>
    </w:p>
    <w:p w14:paraId="26740135" w14:textId="0FB880C6" w:rsidR="00D1095F" w:rsidRPr="00824594" w:rsidRDefault="00D1095F" w:rsidP="00D1095F">
      <w:pPr>
        <w:jc w:val="both"/>
      </w:pPr>
      <w:r w:rsidRPr="00824594">
        <w:t>Телефон: 8(495)788-17-17, доб. 1</w:t>
      </w:r>
      <w:r>
        <w:t>44</w:t>
      </w:r>
      <w:r w:rsidRPr="0022725C">
        <w:t>7</w:t>
      </w:r>
      <w:r w:rsidRPr="00824594">
        <w:t xml:space="preserve">, </w:t>
      </w:r>
    </w:p>
    <w:p w14:paraId="381B061F" w14:textId="77777777" w:rsidR="0024584A" w:rsidRDefault="0024584A" w:rsidP="0024584A">
      <w:pPr>
        <w:jc w:val="both"/>
      </w:pPr>
    </w:p>
    <w:p w14:paraId="381B0621" w14:textId="7B95E127" w:rsidR="0024584A" w:rsidRDefault="0024584A" w:rsidP="0024584A">
      <w:pPr>
        <w:jc w:val="both"/>
        <w:rPr>
          <w:szCs w:val="28"/>
        </w:rPr>
      </w:pPr>
      <w:r>
        <w:rPr>
          <w:b/>
        </w:rPr>
        <w:t xml:space="preserve">1. </w:t>
      </w:r>
      <w:r w:rsidRPr="003927D3">
        <w:rPr>
          <w:b/>
        </w:rPr>
        <w:t xml:space="preserve">Предмет Заказа: </w:t>
      </w:r>
      <w:r w:rsidR="00D1095F">
        <w:rPr>
          <w:szCs w:val="28"/>
        </w:rPr>
        <w:t xml:space="preserve">оказание рекламно-информационных услуг </w:t>
      </w:r>
      <w:r w:rsidR="000D39FB" w:rsidRPr="000D39FB">
        <w:rPr>
          <w:szCs w:val="28"/>
        </w:rPr>
        <w:t xml:space="preserve">в рамках выставки </w:t>
      </w:r>
      <w:proofErr w:type="spellStart"/>
      <w:r w:rsidR="000D39FB" w:rsidRPr="000D39FB">
        <w:rPr>
          <w:szCs w:val="28"/>
        </w:rPr>
        <w:t>TransRussia</w:t>
      </w:r>
      <w:proofErr w:type="spellEnd"/>
      <w:r w:rsidR="000D39FB" w:rsidRPr="000D39FB">
        <w:rPr>
          <w:szCs w:val="28"/>
        </w:rPr>
        <w:t xml:space="preserve"> / </w:t>
      </w:r>
      <w:proofErr w:type="spellStart"/>
      <w:r w:rsidR="000D39FB" w:rsidRPr="000D39FB">
        <w:rPr>
          <w:szCs w:val="28"/>
        </w:rPr>
        <w:t>TransLogistica</w:t>
      </w:r>
      <w:proofErr w:type="spellEnd"/>
      <w:r w:rsidR="000D39FB" w:rsidRPr="000D39FB">
        <w:rPr>
          <w:szCs w:val="28"/>
        </w:rPr>
        <w:t xml:space="preserve"> 2018</w:t>
      </w:r>
      <w:r w:rsidR="000D39FB">
        <w:rPr>
          <w:szCs w:val="28"/>
        </w:rPr>
        <w:t xml:space="preserve"> </w:t>
      </w:r>
      <w:r w:rsidR="00C00AC8">
        <w:rPr>
          <w:szCs w:val="28"/>
        </w:rPr>
        <w:t>(далее – Услуги).</w:t>
      </w:r>
    </w:p>
    <w:p w14:paraId="4EF4EC1D" w14:textId="77777777" w:rsidR="00F636A5" w:rsidRPr="00D1095F" w:rsidRDefault="00F636A5" w:rsidP="0024584A">
      <w:pPr>
        <w:jc w:val="both"/>
        <w:rPr>
          <w:b/>
          <w:i/>
        </w:rPr>
      </w:pPr>
    </w:p>
    <w:p w14:paraId="381B0622" w14:textId="460532B8" w:rsidR="0024584A" w:rsidRDefault="0024584A" w:rsidP="0024584A">
      <w:pPr>
        <w:jc w:val="both"/>
        <w:rPr>
          <w:szCs w:val="28"/>
        </w:rPr>
      </w:pPr>
      <w:r w:rsidRPr="00AC0842">
        <w:rPr>
          <w:szCs w:val="28"/>
        </w:rPr>
        <w:t>Информация о товаре, работе, услуге:</w:t>
      </w:r>
    </w:p>
    <w:tbl>
      <w:tblPr>
        <w:tblStyle w:val="ac"/>
        <w:tblW w:w="0" w:type="auto"/>
        <w:tblLook w:val="04A0" w:firstRow="1" w:lastRow="0" w:firstColumn="1" w:lastColumn="0" w:noHBand="0" w:noVBand="1"/>
      </w:tblPr>
      <w:tblGrid>
        <w:gridCol w:w="817"/>
        <w:gridCol w:w="1819"/>
        <w:gridCol w:w="1819"/>
        <w:gridCol w:w="1417"/>
        <w:gridCol w:w="1418"/>
        <w:gridCol w:w="2268"/>
      </w:tblGrid>
      <w:tr w:rsidR="009615A6" w:rsidRPr="003119B0" w14:paraId="4C1D7169" w14:textId="77777777" w:rsidTr="00F636A5">
        <w:tc>
          <w:tcPr>
            <w:tcW w:w="817" w:type="dxa"/>
            <w:vAlign w:val="center"/>
          </w:tcPr>
          <w:p w14:paraId="4B817F52" w14:textId="77777777" w:rsidR="009615A6" w:rsidRPr="003119B0" w:rsidRDefault="009615A6" w:rsidP="00F636A5">
            <w:pPr>
              <w:ind w:firstLine="0"/>
              <w:jc w:val="center"/>
              <w:rPr>
                <w:sz w:val="24"/>
                <w:szCs w:val="24"/>
              </w:rPr>
            </w:pPr>
            <w:r w:rsidRPr="003119B0">
              <w:rPr>
                <w:sz w:val="24"/>
                <w:szCs w:val="24"/>
              </w:rPr>
              <w:t>№</w:t>
            </w:r>
          </w:p>
        </w:tc>
        <w:tc>
          <w:tcPr>
            <w:tcW w:w="1819" w:type="dxa"/>
            <w:vAlign w:val="center"/>
          </w:tcPr>
          <w:p w14:paraId="41FE3F23" w14:textId="77777777" w:rsidR="009615A6" w:rsidRPr="003119B0" w:rsidRDefault="009615A6" w:rsidP="00F636A5">
            <w:pPr>
              <w:ind w:firstLine="0"/>
              <w:jc w:val="center"/>
              <w:rPr>
                <w:sz w:val="24"/>
                <w:szCs w:val="24"/>
              </w:rPr>
            </w:pPr>
            <w:r w:rsidRPr="003119B0">
              <w:rPr>
                <w:sz w:val="24"/>
                <w:szCs w:val="24"/>
              </w:rPr>
              <w:t>Классификация по ОКПД 2</w:t>
            </w:r>
          </w:p>
        </w:tc>
        <w:tc>
          <w:tcPr>
            <w:tcW w:w="1819" w:type="dxa"/>
            <w:vAlign w:val="center"/>
          </w:tcPr>
          <w:p w14:paraId="51C8ED18" w14:textId="77777777" w:rsidR="009615A6" w:rsidRPr="003119B0" w:rsidRDefault="009615A6" w:rsidP="00F636A5">
            <w:pPr>
              <w:ind w:firstLine="0"/>
              <w:jc w:val="center"/>
              <w:rPr>
                <w:sz w:val="24"/>
                <w:szCs w:val="24"/>
              </w:rPr>
            </w:pPr>
            <w:r w:rsidRPr="003119B0">
              <w:rPr>
                <w:sz w:val="24"/>
                <w:szCs w:val="24"/>
              </w:rPr>
              <w:t>Классификация по ОКВЭД 2</w:t>
            </w:r>
          </w:p>
        </w:tc>
        <w:tc>
          <w:tcPr>
            <w:tcW w:w="1417" w:type="dxa"/>
            <w:vAlign w:val="center"/>
          </w:tcPr>
          <w:p w14:paraId="243C8138" w14:textId="77777777" w:rsidR="009615A6" w:rsidRPr="003119B0" w:rsidRDefault="009615A6" w:rsidP="00F636A5">
            <w:pPr>
              <w:ind w:firstLine="0"/>
              <w:jc w:val="center"/>
              <w:rPr>
                <w:sz w:val="24"/>
                <w:szCs w:val="24"/>
              </w:rPr>
            </w:pPr>
            <w:r w:rsidRPr="003119B0">
              <w:rPr>
                <w:sz w:val="24"/>
                <w:szCs w:val="24"/>
              </w:rPr>
              <w:t>Количество (Объем)</w:t>
            </w:r>
          </w:p>
        </w:tc>
        <w:tc>
          <w:tcPr>
            <w:tcW w:w="1418" w:type="dxa"/>
            <w:vAlign w:val="center"/>
          </w:tcPr>
          <w:p w14:paraId="40361078" w14:textId="77777777" w:rsidR="009615A6" w:rsidRPr="003119B0" w:rsidRDefault="009615A6" w:rsidP="00F636A5">
            <w:pPr>
              <w:ind w:firstLine="0"/>
              <w:jc w:val="center"/>
              <w:rPr>
                <w:sz w:val="24"/>
                <w:szCs w:val="24"/>
              </w:rPr>
            </w:pPr>
            <w:r w:rsidRPr="003119B0">
              <w:rPr>
                <w:sz w:val="24"/>
                <w:szCs w:val="24"/>
              </w:rPr>
              <w:t>Ед. измерения</w:t>
            </w:r>
          </w:p>
        </w:tc>
        <w:tc>
          <w:tcPr>
            <w:tcW w:w="2268" w:type="dxa"/>
            <w:vAlign w:val="center"/>
          </w:tcPr>
          <w:p w14:paraId="75229E3D" w14:textId="77777777" w:rsidR="009615A6" w:rsidRPr="003119B0" w:rsidRDefault="009615A6" w:rsidP="00F636A5">
            <w:pPr>
              <w:ind w:firstLine="0"/>
              <w:jc w:val="center"/>
              <w:rPr>
                <w:sz w:val="24"/>
                <w:szCs w:val="24"/>
              </w:rPr>
            </w:pPr>
            <w:r w:rsidRPr="003119B0">
              <w:rPr>
                <w:sz w:val="24"/>
                <w:szCs w:val="24"/>
              </w:rPr>
              <w:t>Дополнительные сведения</w:t>
            </w:r>
          </w:p>
        </w:tc>
      </w:tr>
      <w:tr w:rsidR="00F636A5" w:rsidRPr="00AC0842" w14:paraId="5DB7567B" w14:textId="77777777" w:rsidTr="00F636A5">
        <w:tc>
          <w:tcPr>
            <w:tcW w:w="817" w:type="dxa"/>
            <w:vAlign w:val="center"/>
          </w:tcPr>
          <w:p w14:paraId="2094AE86" w14:textId="77777777" w:rsidR="00F636A5" w:rsidRPr="003119B0" w:rsidRDefault="00F636A5" w:rsidP="00F636A5">
            <w:pPr>
              <w:ind w:firstLine="0"/>
              <w:jc w:val="center"/>
              <w:rPr>
                <w:sz w:val="24"/>
                <w:szCs w:val="24"/>
              </w:rPr>
            </w:pPr>
            <w:r w:rsidRPr="003119B0">
              <w:rPr>
                <w:sz w:val="24"/>
                <w:szCs w:val="24"/>
              </w:rPr>
              <w:t>1.</w:t>
            </w:r>
          </w:p>
        </w:tc>
        <w:tc>
          <w:tcPr>
            <w:tcW w:w="1819" w:type="dxa"/>
            <w:vAlign w:val="center"/>
          </w:tcPr>
          <w:p w14:paraId="02F81B4E" w14:textId="77777777" w:rsidR="00F636A5" w:rsidRPr="003119B0" w:rsidRDefault="00F636A5" w:rsidP="00F636A5">
            <w:pPr>
              <w:ind w:firstLine="0"/>
              <w:jc w:val="center"/>
              <w:rPr>
                <w:sz w:val="24"/>
                <w:szCs w:val="24"/>
              </w:rPr>
            </w:pPr>
            <w:r w:rsidRPr="003119B0">
              <w:rPr>
                <w:sz w:val="24"/>
                <w:szCs w:val="24"/>
              </w:rPr>
              <w:t>73.11.11</w:t>
            </w:r>
          </w:p>
        </w:tc>
        <w:tc>
          <w:tcPr>
            <w:tcW w:w="1819" w:type="dxa"/>
            <w:vAlign w:val="center"/>
          </w:tcPr>
          <w:p w14:paraId="033C43E6" w14:textId="77777777" w:rsidR="00F636A5" w:rsidRPr="003119B0" w:rsidRDefault="00F636A5" w:rsidP="00F636A5">
            <w:pPr>
              <w:ind w:firstLine="0"/>
              <w:jc w:val="center"/>
              <w:rPr>
                <w:sz w:val="24"/>
                <w:szCs w:val="24"/>
              </w:rPr>
            </w:pPr>
            <w:r w:rsidRPr="003119B0">
              <w:rPr>
                <w:sz w:val="24"/>
                <w:szCs w:val="24"/>
              </w:rPr>
              <w:t>73.1</w:t>
            </w:r>
          </w:p>
        </w:tc>
        <w:tc>
          <w:tcPr>
            <w:tcW w:w="1417" w:type="dxa"/>
            <w:vAlign w:val="center"/>
          </w:tcPr>
          <w:p w14:paraId="3A0589C0" w14:textId="6BEB68CF" w:rsidR="00F636A5" w:rsidRPr="003119B0" w:rsidRDefault="00F636A5" w:rsidP="00F636A5">
            <w:pPr>
              <w:ind w:firstLine="0"/>
              <w:jc w:val="center"/>
              <w:rPr>
                <w:sz w:val="24"/>
                <w:szCs w:val="24"/>
              </w:rPr>
            </w:pPr>
            <w:r w:rsidRPr="003119B0">
              <w:rPr>
                <w:sz w:val="24"/>
                <w:szCs w:val="24"/>
              </w:rPr>
              <w:t>1,00</w:t>
            </w:r>
          </w:p>
        </w:tc>
        <w:tc>
          <w:tcPr>
            <w:tcW w:w="1418" w:type="dxa"/>
            <w:vAlign w:val="center"/>
          </w:tcPr>
          <w:p w14:paraId="01826843" w14:textId="22BC96DC" w:rsidR="00F636A5" w:rsidRPr="003119B0" w:rsidRDefault="00F636A5" w:rsidP="00F636A5">
            <w:pPr>
              <w:ind w:firstLine="0"/>
              <w:jc w:val="center"/>
              <w:rPr>
                <w:sz w:val="24"/>
                <w:szCs w:val="24"/>
              </w:rPr>
            </w:pPr>
            <w:r w:rsidRPr="003119B0">
              <w:rPr>
                <w:sz w:val="24"/>
                <w:szCs w:val="24"/>
              </w:rPr>
              <w:t>Условная единица</w:t>
            </w:r>
          </w:p>
        </w:tc>
        <w:tc>
          <w:tcPr>
            <w:tcW w:w="2268" w:type="dxa"/>
            <w:vAlign w:val="center"/>
          </w:tcPr>
          <w:p w14:paraId="02E67230" w14:textId="766529A4" w:rsidR="00F636A5" w:rsidRPr="00AC0842" w:rsidRDefault="00F636A5" w:rsidP="00F636A5">
            <w:pPr>
              <w:ind w:firstLine="0"/>
              <w:jc w:val="center"/>
              <w:rPr>
                <w:sz w:val="24"/>
                <w:szCs w:val="24"/>
              </w:rPr>
            </w:pPr>
            <w:r w:rsidRPr="003119B0">
              <w:rPr>
                <w:sz w:val="24"/>
                <w:szCs w:val="24"/>
              </w:rPr>
              <w:t>Строка ГПЗ № 97</w:t>
            </w:r>
          </w:p>
        </w:tc>
      </w:tr>
    </w:tbl>
    <w:p w14:paraId="3775B97C" w14:textId="77777777" w:rsidR="009615A6" w:rsidRPr="00AC0842" w:rsidRDefault="009615A6" w:rsidP="0024584A">
      <w:pPr>
        <w:jc w:val="both"/>
        <w:rPr>
          <w:szCs w:val="28"/>
        </w:rPr>
      </w:pPr>
    </w:p>
    <w:p w14:paraId="381B0631" w14:textId="1A6C58D1" w:rsidR="0024584A" w:rsidRPr="003927D3" w:rsidRDefault="0024584A" w:rsidP="0024584A">
      <w:pPr>
        <w:jc w:val="both"/>
        <w:rPr>
          <w:b/>
        </w:rPr>
      </w:pPr>
      <w:r w:rsidRPr="003927D3">
        <w:rPr>
          <w:b/>
        </w:rPr>
        <w:t>2. Количество (Объем)</w:t>
      </w:r>
      <w:r w:rsidR="00DB453E">
        <w:rPr>
          <w:b/>
        </w:rPr>
        <w:t xml:space="preserve"> Услуг</w:t>
      </w:r>
      <w:r w:rsidR="009615A6">
        <w:rPr>
          <w:b/>
        </w:rPr>
        <w:t xml:space="preserve">: </w:t>
      </w:r>
      <w:r w:rsidR="009615A6">
        <w:rPr>
          <w:szCs w:val="28"/>
        </w:rPr>
        <w:t xml:space="preserve">1 (один) пакет рекламных </w:t>
      </w:r>
      <w:r w:rsidR="00DB453E">
        <w:rPr>
          <w:szCs w:val="28"/>
        </w:rPr>
        <w:t>У</w:t>
      </w:r>
      <w:r w:rsidR="009615A6">
        <w:rPr>
          <w:szCs w:val="28"/>
        </w:rPr>
        <w:t>слуг</w:t>
      </w:r>
      <w:r w:rsidR="00DB453E">
        <w:rPr>
          <w:szCs w:val="28"/>
        </w:rPr>
        <w:t xml:space="preserve"> (состав оказываемых Услуг приведен в Приложении №1 к настоящему извещению).</w:t>
      </w:r>
    </w:p>
    <w:p w14:paraId="381B0632" w14:textId="6FF315FD" w:rsidR="0024584A" w:rsidRPr="003927D3" w:rsidRDefault="0024584A" w:rsidP="0024584A">
      <w:pPr>
        <w:jc w:val="both"/>
        <w:rPr>
          <w:b/>
        </w:rPr>
      </w:pPr>
      <w:r w:rsidRPr="003927D3">
        <w:rPr>
          <w:b/>
        </w:rPr>
        <w:t xml:space="preserve">3. </w:t>
      </w:r>
      <w:r w:rsidR="00DB453E">
        <w:rPr>
          <w:b/>
        </w:rPr>
        <w:t>Ц</w:t>
      </w:r>
      <w:r w:rsidRPr="003927D3">
        <w:rPr>
          <w:b/>
        </w:rPr>
        <w:t>ена договора</w:t>
      </w:r>
      <w:r w:rsidR="009615A6">
        <w:rPr>
          <w:b/>
        </w:rPr>
        <w:t xml:space="preserve">: </w:t>
      </w:r>
      <w:r w:rsidR="009615A6" w:rsidRPr="004F1AAF">
        <w:rPr>
          <w:szCs w:val="28"/>
        </w:rPr>
        <w:t>5</w:t>
      </w:r>
      <w:r w:rsidR="009615A6">
        <w:rPr>
          <w:szCs w:val="28"/>
        </w:rPr>
        <w:t>9</w:t>
      </w:r>
      <w:r w:rsidR="009615A6" w:rsidRPr="004F1AAF">
        <w:rPr>
          <w:szCs w:val="28"/>
        </w:rPr>
        <w:t>9</w:t>
      </w:r>
      <w:r w:rsidR="00C00AC8">
        <w:rPr>
          <w:szCs w:val="28"/>
        </w:rPr>
        <w:t> </w:t>
      </w:r>
      <w:r w:rsidR="009615A6" w:rsidRPr="004F1AAF">
        <w:rPr>
          <w:szCs w:val="28"/>
        </w:rPr>
        <w:t xml:space="preserve">000,00 (пятьсот </w:t>
      </w:r>
      <w:r w:rsidR="009615A6">
        <w:rPr>
          <w:szCs w:val="28"/>
        </w:rPr>
        <w:t>девяносто девять тысяч</w:t>
      </w:r>
      <w:r w:rsidR="009615A6" w:rsidRPr="004F1AAF">
        <w:rPr>
          <w:szCs w:val="28"/>
        </w:rPr>
        <w:t xml:space="preserve">) рублей </w:t>
      </w:r>
      <w:r w:rsidR="00DB453E">
        <w:rPr>
          <w:szCs w:val="28"/>
        </w:rPr>
        <w:t xml:space="preserve">00 копеек </w:t>
      </w:r>
      <w:r w:rsidR="009615A6" w:rsidRPr="004F1AAF">
        <w:rPr>
          <w:szCs w:val="28"/>
        </w:rPr>
        <w:t xml:space="preserve">с учетом всех расходов </w:t>
      </w:r>
      <w:r w:rsidR="003B16FA">
        <w:rPr>
          <w:szCs w:val="28"/>
        </w:rPr>
        <w:t>Исполнителя</w:t>
      </w:r>
      <w:r w:rsidR="009615A6" w:rsidRPr="004F1AAF">
        <w:rPr>
          <w:szCs w:val="28"/>
        </w:rPr>
        <w:t xml:space="preserve"> и налогов, кроме НДС. НДС начисляется в соответствии с законодательством Российской Федерации</w:t>
      </w:r>
      <w:r w:rsidRPr="003927D3">
        <w:t>.</w:t>
      </w:r>
    </w:p>
    <w:p w14:paraId="381B0633" w14:textId="071FBC39" w:rsidR="0024584A" w:rsidRPr="003927D3" w:rsidRDefault="0024584A" w:rsidP="0024584A">
      <w:pPr>
        <w:pStyle w:val="Default"/>
        <w:ind w:firstLine="708"/>
        <w:jc w:val="both"/>
        <w:rPr>
          <w:iCs/>
          <w:color w:val="auto"/>
          <w:sz w:val="28"/>
          <w:szCs w:val="28"/>
        </w:rPr>
      </w:pPr>
      <w:r w:rsidRPr="003927D3">
        <w:rPr>
          <w:b/>
          <w:iCs/>
          <w:color w:val="auto"/>
          <w:sz w:val="28"/>
          <w:szCs w:val="28"/>
        </w:rPr>
        <w:t>4. Порядок определения цены за</w:t>
      </w:r>
      <w:r w:rsidR="009615A6">
        <w:rPr>
          <w:b/>
          <w:iCs/>
          <w:color w:val="auto"/>
          <w:sz w:val="28"/>
          <w:szCs w:val="28"/>
        </w:rPr>
        <w:t xml:space="preserve"> услуги</w:t>
      </w:r>
      <w:r w:rsidR="009615A6" w:rsidRPr="0091549B">
        <w:rPr>
          <w:b/>
          <w:snapToGrid w:val="0"/>
          <w:color w:val="auto"/>
          <w:sz w:val="28"/>
          <w:szCs w:val="28"/>
          <w:lang w:eastAsia="ru-RU"/>
        </w:rPr>
        <w:t>:</w:t>
      </w:r>
      <w:r w:rsidRPr="0091549B">
        <w:rPr>
          <w:snapToGrid w:val="0"/>
          <w:color w:val="auto"/>
          <w:sz w:val="28"/>
          <w:szCs w:val="28"/>
          <w:lang w:eastAsia="ru-RU"/>
        </w:rPr>
        <w:t xml:space="preserve"> </w:t>
      </w:r>
      <w:r w:rsidR="0091549B" w:rsidRPr="0091549B">
        <w:rPr>
          <w:snapToGrid w:val="0"/>
          <w:color w:val="auto"/>
          <w:sz w:val="28"/>
          <w:szCs w:val="28"/>
          <w:lang w:eastAsia="ru-RU"/>
        </w:rPr>
        <w:t xml:space="preserve">цену на Услугу устанавливает Исполнитель, который является единственным организатором выставки и </w:t>
      </w:r>
      <w:r w:rsidR="0091549B" w:rsidRPr="0091549B">
        <w:rPr>
          <w:snapToGrid w:val="0"/>
          <w:color w:val="auto"/>
          <w:sz w:val="28"/>
          <w:szCs w:val="28"/>
          <w:lang w:eastAsia="ru-RU"/>
        </w:rPr>
        <w:lastRenderedPageBreak/>
        <w:t xml:space="preserve">единственным лицом, предоставляющим услуги по рекламно-информационному обеспечению выставки </w:t>
      </w:r>
      <w:proofErr w:type="spellStart"/>
      <w:r w:rsidR="0091549B" w:rsidRPr="0091549B">
        <w:rPr>
          <w:snapToGrid w:val="0"/>
          <w:color w:val="auto"/>
          <w:sz w:val="28"/>
          <w:szCs w:val="28"/>
          <w:lang w:eastAsia="ru-RU"/>
        </w:rPr>
        <w:t>TransRussia</w:t>
      </w:r>
      <w:proofErr w:type="spellEnd"/>
      <w:r w:rsidR="0091549B" w:rsidRPr="0091549B">
        <w:rPr>
          <w:snapToGrid w:val="0"/>
          <w:color w:val="auto"/>
          <w:sz w:val="28"/>
          <w:szCs w:val="28"/>
          <w:lang w:eastAsia="ru-RU"/>
        </w:rPr>
        <w:t xml:space="preserve"> / </w:t>
      </w:r>
      <w:proofErr w:type="spellStart"/>
      <w:r w:rsidR="0091549B" w:rsidRPr="0091549B">
        <w:rPr>
          <w:snapToGrid w:val="0"/>
          <w:color w:val="auto"/>
          <w:sz w:val="28"/>
          <w:szCs w:val="28"/>
          <w:lang w:eastAsia="ru-RU"/>
        </w:rPr>
        <w:t>TransLogistica</w:t>
      </w:r>
      <w:proofErr w:type="spellEnd"/>
      <w:r w:rsidR="0091549B" w:rsidRPr="0091549B">
        <w:rPr>
          <w:snapToGrid w:val="0"/>
          <w:color w:val="auto"/>
          <w:sz w:val="28"/>
          <w:szCs w:val="28"/>
          <w:lang w:eastAsia="ru-RU"/>
        </w:rPr>
        <w:t xml:space="preserve"> 2018.</w:t>
      </w:r>
    </w:p>
    <w:p w14:paraId="7EA7C880" w14:textId="56FBCBD5" w:rsidR="00DB453E" w:rsidRDefault="0024584A" w:rsidP="0024584A">
      <w:pPr>
        <w:pStyle w:val="Default"/>
        <w:ind w:firstLine="708"/>
        <w:jc w:val="both"/>
        <w:rPr>
          <w:b/>
          <w:iCs/>
          <w:color w:val="auto"/>
          <w:sz w:val="28"/>
          <w:szCs w:val="28"/>
        </w:rPr>
      </w:pPr>
      <w:r w:rsidRPr="003927D3">
        <w:rPr>
          <w:b/>
          <w:iCs/>
          <w:color w:val="auto"/>
          <w:sz w:val="28"/>
          <w:szCs w:val="28"/>
        </w:rPr>
        <w:t>5. Форма, сроки и порядок оплаты</w:t>
      </w:r>
      <w:r w:rsidR="009615A6">
        <w:rPr>
          <w:b/>
          <w:iCs/>
          <w:color w:val="auto"/>
          <w:sz w:val="28"/>
          <w:szCs w:val="28"/>
        </w:rPr>
        <w:t>:</w:t>
      </w:r>
      <w:r w:rsidR="009615A6" w:rsidRPr="0091549B">
        <w:rPr>
          <w:snapToGrid w:val="0"/>
          <w:color w:val="auto"/>
          <w:sz w:val="28"/>
          <w:szCs w:val="28"/>
          <w:lang w:eastAsia="ru-RU"/>
        </w:rPr>
        <w:t xml:space="preserve"> </w:t>
      </w:r>
      <w:r w:rsidR="0091549B" w:rsidRPr="0091549B">
        <w:rPr>
          <w:snapToGrid w:val="0"/>
          <w:color w:val="auto"/>
          <w:sz w:val="28"/>
          <w:szCs w:val="28"/>
          <w:lang w:eastAsia="ru-RU"/>
        </w:rPr>
        <w:t>оплата Услуг производится Заказчиком 100% авансовым платежом на основании счета Исполнителя после подписания сторонами договора до 13 апреля 2018 года.</w:t>
      </w:r>
    </w:p>
    <w:p w14:paraId="381B0635" w14:textId="6F6CAB7A" w:rsidR="0024584A" w:rsidRPr="003927D3" w:rsidRDefault="0024584A" w:rsidP="0024584A">
      <w:pPr>
        <w:pStyle w:val="Default"/>
        <w:ind w:firstLine="708"/>
        <w:jc w:val="both"/>
        <w:rPr>
          <w:color w:val="auto"/>
          <w:sz w:val="28"/>
          <w:szCs w:val="28"/>
        </w:rPr>
      </w:pPr>
      <w:r w:rsidRPr="003927D3">
        <w:rPr>
          <w:b/>
          <w:iCs/>
          <w:color w:val="auto"/>
          <w:sz w:val="28"/>
          <w:szCs w:val="28"/>
        </w:rPr>
        <w:t xml:space="preserve">6. Срок </w:t>
      </w:r>
      <w:r w:rsidR="002A5D94">
        <w:rPr>
          <w:b/>
          <w:iCs/>
          <w:color w:val="auto"/>
          <w:sz w:val="28"/>
          <w:szCs w:val="28"/>
        </w:rPr>
        <w:t xml:space="preserve">оказания </w:t>
      </w:r>
      <w:r w:rsidR="002A5D94" w:rsidRPr="003119B0">
        <w:rPr>
          <w:b/>
          <w:iCs/>
          <w:color w:val="auto"/>
          <w:sz w:val="28"/>
          <w:szCs w:val="28"/>
        </w:rPr>
        <w:t>услуг</w:t>
      </w:r>
      <w:r w:rsidR="009615A6" w:rsidRPr="003119B0">
        <w:rPr>
          <w:b/>
          <w:iCs/>
          <w:color w:val="auto"/>
          <w:sz w:val="28"/>
          <w:szCs w:val="28"/>
        </w:rPr>
        <w:t>:</w:t>
      </w:r>
      <w:r w:rsidR="009615A6" w:rsidRPr="0091549B">
        <w:rPr>
          <w:snapToGrid w:val="0"/>
          <w:color w:val="auto"/>
          <w:sz w:val="28"/>
          <w:szCs w:val="28"/>
          <w:lang w:eastAsia="ru-RU"/>
        </w:rPr>
        <w:t xml:space="preserve"> </w:t>
      </w:r>
      <w:proofErr w:type="gramStart"/>
      <w:r w:rsidR="0091549B" w:rsidRPr="0091549B">
        <w:rPr>
          <w:snapToGrid w:val="0"/>
          <w:color w:val="auto"/>
          <w:sz w:val="28"/>
          <w:szCs w:val="28"/>
          <w:lang w:eastAsia="ru-RU"/>
        </w:rPr>
        <w:t>с даты подписания</w:t>
      </w:r>
      <w:proofErr w:type="gramEnd"/>
      <w:r w:rsidR="0091549B" w:rsidRPr="0091549B">
        <w:rPr>
          <w:snapToGrid w:val="0"/>
          <w:color w:val="auto"/>
          <w:sz w:val="28"/>
          <w:szCs w:val="28"/>
          <w:lang w:eastAsia="ru-RU"/>
        </w:rPr>
        <w:t xml:space="preserve"> настоящего договора по 19 апреля 2018 г. включительно.</w:t>
      </w:r>
    </w:p>
    <w:p w14:paraId="381B0636" w14:textId="1206D4C7" w:rsidR="0024584A" w:rsidRPr="00A9340C" w:rsidRDefault="0024584A" w:rsidP="0024584A">
      <w:pPr>
        <w:pStyle w:val="Default"/>
        <w:ind w:firstLine="708"/>
        <w:jc w:val="both"/>
        <w:rPr>
          <w:sz w:val="28"/>
          <w:szCs w:val="28"/>
        </w:rPr>
      </w:pPr>
      <w:r w:rsidRPr="003927D3">
        <w:rPr>
          <w:b/>
          <w:iCs/>
          <w:color w:val="auto"/>
          <w:sz w:val="28"/>
          <w:szCs w:val="28"/>
        </w:rPr>
        <w:t>7. Место</w:t>
      </w:r>
      <w:r w:rsidR="002A5D94">
        <w:rPr>
          <w:b/>
          <w:iCs/>
          <w:color w:val="auto"/>
          <w:sz w:val="28"/>
          <w:szCs w:val="28"/>
        </w:rPr>
        <w:t xml:space="preserve"> оказания услуг</w:t>
      </w:r>
      <w:r w:rsidR="009615A6">
        <w:rPr>
          <w:b/>
          <w:iCs/>
          <w:color w:val="auto"/>
          <w:sz w:val="28"/>
          <w:szCs w:val="28"/>
        </w:rPr>
        <w:t>:</w:t>
      </w:r>
      <w:r w:rsidR="00A9340C" w:rsidRPr="0091549B">
        <w:rPr>
          <w:snapToGrid w:val="0"/>
          <w:color w:val="auto"/>
          <w:sz w:val="28"/>
          <w:szCs w:val="28"/>
          <w:lang w:eastAsia="ru-RU"/>
        </w:rPr>
        <w:t xml:space="preserve"> </w:t>
      </w:r>
      <w:r w:rsidR="0091549B" w:rsidRPr="0091549B">
        <w:rPr>
          <w:snapToGrid w:val="0"/>
          <w:color w:val="auto"/>
          <w:sz w:val="28"/>
          <w:szCs w:val="28"/>
          <w:lang w:eastAsia="ru-RU"/>
        </w:rPr>
        <w:t xml:space="preserve">143402, Московская область, Красногорский район, г. Красногорск, ул. Международная, д. 16, Крокус Экспо, выставка </w:t>
      </w:r>
      <w:proofErr w:type="spellStart"/>
      <w:r w:rsidR="0091549B" w:rsidRPr="0091549B">
        <w:rPr>
          <w:snapToGrid w:val="0"/>
          <w:color w:val="auto"/>
          <w:sz w:val="28"/>
          <w:szCs w:val="28"/>
          <w:lang w:eastAsia="ru-RU"/>
        </w:rPr>
        <w:t>TransRussia</w:t>
      </w:r>
      <w:proofErr w:type="spellEnd"/>
      <w:r w:rsidR="0091549B" w:rsidRPr="0091549B">
        <w:rPr>
          <w:snapToGrid w:val="0"/>
          <w:color w:val="auto"/>
          <w:sz w:val="28"/>
          <w:szCs w:val="28"/>
          <w:lang w:eastAsia="ru-RU"/>
        </w:rPr>
        <w:t xml:space="preserve"> / </w:t>
      </w:r>
      <w:proofErr w:type="spellStart"/>
      <w:r w:rsidR="0091549B" w:rsidRPr="0091549B">
        <w:rPr>
          <w:snapToGrid w:val="0"/>
          <w:color w:val="auto"/>
          <w:sz w:val="28"/>
          <w:szCs w:val="28"/>
          <w:lang w:eastAsia="ru-RU"/>
        </w:rPr>
        <w:t>TransLogistica</w:t>
      </w:r>
      <w:proofErr w:type="spellEnd"/>
      <w:r w:rsidR="0091549B" w:rsidRPr="0091549B">
        <w:rPr>
          <w:snapToGrid w:val="0"/>
          <w:color w:val="auto"/>
          <w:sz w:val="28"/>
          <w:szCs w:val="28"/>
          <w:lang w:eastAsia="ru-RU"/>
        </w:rPr>
        <w:t>, павильон 3 зал 15.</w:t>
      </w:r>
    </w:p>
    <w:p w14:paraId="1D68764F" w14:textId="206C5D64" w:rsidR="003B16FA" w:rsidRDefault="0024584A" w:rsidP="009615A6">
      <w:pPr>
        <w:pStyle w:val="Default"/>
        <w:ind w:firstLine="708"/>
        <w:jc w:val="both"/>
        <w:rPr>
          <w:sz w:val="28"/>
          <w:szCs w:val="28"/>
        </w:rPr>
      </w:pPr>
      <w:r w:rsidRPr="003927D3">
        <w:rPr>
          <w:b/>
          <w:color w:val="auto"/>
          <w:sz w:val="28"/>
          <w:szCs w:val="28"/>
        </w:rPr>
        <w:t xml:space="preserve">8. </w:t>
      </w:r>
      <w:r w:rsidR="00C943A3" w:rsidRPr="008C1277">
        <w:rPr>
          <w:b/>
          <w:sz w:val="28"/>
          <w:szCs w:val="28"/>
        </w:rPr>
        <w:t>Срок действия договора:</w:t>
      </w:r>
      <w:r w:rsidR="00C943A3" w:rsidRPr="0091549B">
        <w:rPr>
          <w:snapToGrid w:val="0"/>
          <w:color w:val="auto"/>
          <w:sz w:val="28"/>
          <w:szCs w:val="28"/>
          <w:lang w:eastAsia="ru-RU"/>
        </w:rPr>
        <w:t xml:space="preserve"> </w:t>
      </w:r>
      <w:proofErr w:type="gramStart"/>
      <w:r w:rsidR="0091549B" w:rsidRPr="0091549B">
        <w:rPr>
          <w:snapToGrid w:val="0"/>
          <w:color w:val="auto"/>
          <w:sz w:val="28"/>
          <w:szCs w:val="28"/>
          <w:lang w:eastAsia="ru-RU"/>
        </w:rPr>
        <w:t>с даты подписания</w:t>
      </w:r>
      <w:proofErr w:type="gramEnd"/>
      <w:r w:rsidR="0091549B" w:rsidRPr="0091549B">
        <w:rPr>
          <w:snapToGrid w:val="0"/>
          <w:color w:val="auto"/>
          <w:sz w:val="28"/>
          <w:szCs w:val="28"/>
          <w:lang w:eastAsia="ru-RU"/>
        </w:rPr>
        <w:t xml:space="preserve"> договора и действует до 30 апреля 2018 года, а в части взаиморасчетов – до полного исполнения сторонами своих обязательств по договору.</w:t>
      </w:r>
    </w:p>
    <w:p w14:paraId="7B14DC34" w14:textId="68874F8D" w:rsidR="009615A6" w:rsidRPr="00C943A3" w:rsidRDefault="00C943A3" w:rsidP="009615A6">
      <w:pPr>
        <w:pStyle w:val="Default"/>
        <w:ind w:firstLine="708"/>
        <w:jc w:val="both"/>
        <w:rPr>
          <w:b/>
          <w:color w:val="auto"/>
          <w:sz w:val="28"/>
          <w:szCs w:val="28"/>
        </w:rPr>
      </w:pPr>
      <w:r w:rsidRPr="00C943A3">
        <w:rPr>
          <w:b/>
          <w:color w:val="auto"/>
          <w:sz w:val="28"/>
          <w:szCs w:val="28"/>
        </w:rPr>
        <w:t xml:space="preserve">9. </w:t>
      </w:r>
      <w:r w:rsidR="0024584A" w:rsidRPr="003927D3">
        <w:rPr>
          <w:b/>
          <w:color w:val="auto"/>
          <w:sz w:val="28"/>
          <w:szCs w:val="28"/>
        </w:rPr>
        <w:t xml:space="preserve">Информация о поставщике: </w:t>
      </w:r>
      <w:r w:rsidR="009615A6" w:rsidRPr="003B16FA">
        <w:rPr>
          <w:snapToGrid w:val="0"/>
          <w:color w:val="auto"/>
          <w:sz w:val="28"/>
          <w:szCs w:val="28"/>
          <w:lang w:eastAsia="ru-RU"/>
        </w:rPr>
        <w:t>ООО «</w:t>
      </w:r>
      <w:proofErr w:type="spellStart"/>
      <w:r w:rsidR="009615A6" w:rsidRPr="003B16FA">
        <w:rPr>
          <w:snapToGrid w:val="0"/>
          <w:color w:val="auto"/>
          <w:sz w:val="28"/>
          <w:szCs w:val="28"/>
          <w:lang w:eastAsia="ru-RU"/>
        </w:rPr>
        <w:t>АйТиИ</w:t>
      </w:r>
      <w:proofErr w:type="spellEnd"/>
      <w:r w:rsidR="009615A6" w:rsidRPr="003B16FA">
        <w:rPr>
          <w:snapToGrid w:val="0"/>
          <w:color w:val="auto"/>
          <w:sz w:val="28"/>
          <w:szCs w:val="28"/>
          <w:lang w:eastAsia="ru-RU"/>
        </w:rPr>
        <w:t xml:space="preserve"> Экспо».</w:t>
      </w:r>
    </w:p>
    <w:p w14:paraId="6A50A5A2" w14:textId="77777777" w:rsidR="009615A6" w:rsidRPr="000B4312" w:rsidRDefault="009615A6" w:rsidP="009615A6">
      <w:pPr>
        <w:jc w:val="both"/>
        <w:rPr>
          <w:szCs w:val="28"/>
        </w:rPr>
      </w:pPr>
      <w:r>
        <w:rPr>
          <w:b/>
          <w:szCs w:val="28"/>
        </w:rPr>
        <w:t xml:space="preserve">Поставщик является субъектом МСП: </w:t>
      </w:r>
      <w:r>
        <w:rPr>
          <w:szCs w:val="28"/>
        </w:rPr>
        <w:t>нет</w:t>
      </w:r>
    </w:p>
    <w:p w14:paraId="1B32A632" w14:textId="77777777" w:rsidR="009615A6" w:rsidRPr="00AD1CAF" w:rsidRDefault="009615A6" w:rsidP="009615A6">
      <w:pPr>
        <w:jc w:val="both"/>
        <w:rPr>
          <w:szCs w:val="28"/>
        </w:rPr>
      </w:pPr>
      <w:r w:rsidRPr="00AD1CAF">
        <w:rPr>
          <w:szCs w:val="28"/>
        </w:rPr>
        <w:t>ИНН: 7725558003;</w:t>
      </w:r>
    </w:p>
    <w:p w14:paraId="011E8FD4" w14:textId="77777777" w:rsidR="009615A6" w:rsidRPr="00AD1CAF" w:rsidRDefault="009615A6" w:rsidP="009615A6">
      <w:pPr>
        <w:jc w:val="both"/>
        <w:rPr>
          <w:szCs w:val="28"/>
        </w:rPr>
      </w:pPr>
      <w:r w:rsidRPr="00AD1CAF">
        <w:rPr>
          <w:szCs w:val="28"/>
        </w:rPr>
        <w:t>КПП: 772501001;</w:t>
      </w:r>
    </w:p>
    <w:p w14:paraId="4DA8718C" w14:textId="77777777" w:rsidR="002A5D94" w:rsidRPr="00AD1CAF" w:rsidRDefault="002A5D94" w:rsidP="002A5D94">
      <w:pPr>
        <w:jc w:val="both"/>
        <w:rPr>
          <w:szCs w:val="28"/>
        </w:rPr>
      </w:pPr>
      <w:r w:rsidRPr="00AD1CAF">
        <w:rPr>
          <w:szCs w:val="28"/>
        </w:rPr>
        <w:t>ОГРН: 1057749681681;</w:t>
      </w:r>
    </w:p>
    <w:p w14:paraId="0C806C52" w14:textId="6D234D07" w:rsidR="009615A6" w:rsidRPr="003927D3" w:rsidRDefault="009615A6" w:rsidP="009615A6">
      <w:pPr>
        <w:jc w:val="both"/>
      </w:pPr>
      <w:r w:rsidRPr="00AD1CAF">
        <w:t xml:space="preserve">Место нахождения: </w:t>
      </w:r>
      <w:r w:rsidRPr="00AB296E">
        <w:t xml:space="preserve">107140, </w:t>
      </w:r>
      <w:r w:rsidR="00C943A3">
        <w:rPr>
          <w:szCs w:val="28"/>
        </w:rPr>
        <w:t>г. Москва,</w:t>
      </w:r>
      <w:r w:rsidR="00C943A3" w:rsidRPr="00AB296E">
        <w:t xml:space="preserve"> </w:t>
      </w:r>
      <w:r w:rsidR="00C943A3">
        <w:t xml:space="preserve">ул. </w:t>
      </w:r>
      <w:r w:rsidRPr="00AB296E">
        <w:t xml:space="preserve">Верхняя </w:t>
      </w:r>
      <w:proofErr w:type="spellStart"/>
      <w:r w:rsidRPr="00AB296E">
        <w:t>Красносельская</w:t>
      </w:r>
      <w:proofErr w:type="spellEnd"/>
      <w:r w:rsidRPr="00AB296E">
        <w:t xml:space="preserve"> д.</w:t>
      </w:r>
      <w:r w:rsidR="00C943A3">
        <w:t> </w:t>
      </w:r>
      <w:r w:rsidRPr="00AB296E">
        <w:t>3, стр.</w:t>
      </w:r>
      <w:r w:rsidR="00C943A3">
        <w:t> </w:t>
      </w:r>
      <w:r w:rsidRPr="00AB296E">
        <w:t>2</w:t>
      </w:r>
    </w:p>
    <w:p w14:paraId="35C83106" w14:textId="1EE82835" w:rsidR="009615A6" w:rsidRPr="003927D3" w:rsidRDefault="009615A6" w:rsidP="002A5D94">
      <w:pPr>
        <w:jc w:val="both"/>
      </w:pPr>
      <w:proofErr w:type="gramStart"/>
      <w:r w:rsidRPr="003927D3">
        <w:t xml:space="preserve">Почтовый адрес: </w:t>
      </w:r>
      <w:r>
        <w:rPr>
          <w:szCs w:val="28"/>
        </w:rPr>
        <w:t>115419, г. Москва, ул. Орджоникидзе, д. 11, стр. 2</w:t>
      </w:r>
      <w:r w:rsidRPr="003927D3">
        <w:t>;</w:t>
      </w:r>
      <w:proofErr w:type="gramEnd"/>
    </w:p>
    <w:p w14:paraId="381B0637" w14:textId="5C0D911A" w:rsidR="009615A6" w:rsidRPr="009615A6" w:rsidRDefault="009615A6" w:rsidP="009615A6">
      <w:pPr>
        <w:pStyle w:val="Default"/>
        <w:ind w:firstLine="708"/>
        <w:jc w:val="both"/>
        <w:rPr>
          <w:sz w:val="28"/>
          <w:szCs w:val="28"/>
        </w:rPr>
      </w:pPr>
      <w:r w:rsidRPr="009615A6">
        <w:rPr>
          <w:sz w:val="28"/>
          <w:szCs w:val="28"/>
        </w:rPr>
        <w:t>Представител</w:t>
      </w:r>
      <w:proofErr w:type="gramStart"/>
      <w:r w:rsidRPr="009615A6">
        <w:rPr>
          <w:sz w:val="28"/>
          <w:szCs w:val="28"/>
        </w:rPr>
        <w:t>ь(</w:t>
      </w:r>
      <w:proofErr w:type="gramEnd"/>
      <w:r w:rsidRPr="009615A6">
        <w:rPr>
          <w:sz w:val="28"/>
          <w:szCs w:val="28"/>
        </w:rPr>
        <w:t>ли) Поставщика, ответственный(</w:t>
      </w:r>
      <w:proofErr w:type="spellStart"/>
      <w:r w:rsidRPr="009615A6">
        <w:rPr>
          <w:sz w:val="28"/>
          <w:szCs w:val="28"/>
        </w:rPr>
        <w:t>ые</w:t>
      </w:r>
      <w:proofErr w:type="spellEnd"/>
      <w:r w:rsidRPr="009615A6">
        <w:rPr>
          <w:sz w:val="28"/>
          <w:szCs w:val="28"/>
        </w:rPr>
        <w:t xml:space="preserve">) со стороны поставщика – Ежов Александр, тел.(факс) 8(495) 788-55-85, доб. 4161, адрес электронной почты </w:t>
      </w:r>
      <w:r w:rsidRPr="009615A6">
        <w:rPr>
          <w:sz w:val="28"/>
          <w:szCs w:val="28"/>
          <w:lang w:val="en-US"/>
        </w:rPr>
        <w:t>E</w:t>
      </w:r>
      <w:r w:rsidRPr="009615A6">
        <w:rPr>
          <w:sz w:val="28"/>
          <w:szCs w:val="28"/>
        </w:rPr>
        <w:t>zhov@ite-expo.ru</w:t>
      </w:r>
    </w:p>
    <w:p w14:paraId="381B063D" w14:textId="42BD643A" w:rsidR="0024584A" w:rsidRPr="003927D3" w:rsidRDefault="0024584A" w:rsidP="0024584A">
      <w:pPr>
        <w:pStyle w:val="11"/>
        <w:ind w:firstLine="708"/>
      </w:pPr>
    </w:p>
    <w:p w14:paraId="64C7861A" w14:textId="17520BA3" w:rsidR="009615A6" w:rsidRPr="003927D3" w:rsidRDefault="00C943A3" w:rsidP="009615A6">
      <w:pPr>
        <w:jc w:val="both"/>
        <w:rPr>
          <w:i/>
        </w:rPr>
      </w:pPr>
      <w:r>
        <w:rPr>
          <w:b/>
        </w:rPr>
        <w:t>10</w:t>
      </w:r>
      <w:r w:rsidR="0024584A" w:rsidRPr="003927D3">
        <w:rPr>
          <w:b/>
        </w:rPr>
        <w:t xml:space="preserve">. </w:t>
      </w:r>
      <w:r w:rsidR="009615A6">
        <w:rPr>
          <w:b/>
          <w:szCs w:val="28"/>
        </w:rPr>
        <w:t>Требования к размещаемой рекламе:</w:t>
      </w:r>
      <w:r w:rsidR="009615A6">
        <w:rPr>
          <w:szCs w:val="28"/>
        </w:rPr>
        <w:t xml:space="preserve"> </w:t>
      </w:r>
      <w:r w:rsidR="0091549B">
        <w:rPr>
          <w:szCs w:val="28"/>
        </w:rPr>
        <w:t>соответствие требованиям, установленным Федеральным законом от 13 марта 2006 г. № 38-ФЗ «О рекламе».</w:t>
      </w:r>
    </w:p>
    <w:p w14:paraId="381B063E" w14:textId="2A219114" w:rsidR="0024584A" w:rsidRPr="003927D3" w:rsidRDefault="0024584A" w:rsidP="0024584A">
      <w:pPr>
        <w:jc w:val="both"/>
        <w:rPr>
          <w:i/>
        </w:rPr>
      </w:pPr>
    </w:p>
    <w:p w14:paraId="381B063F" w14:textId="77777777" w:rsidR="0024584A" w:rsidRDefault="0024584A" w:rsidP="0024584A">
      <w:pPr>
        <w:jc w:val="both"/>
      </w:pPr>
    </w:p>
    <w:p w14:paraId="381B0640" w14:textId="77777777" w:rsidR="0024584A" w:rsidRDefault="0024584A" w:rsidP="0024584A">
      <w:pPr>
        <w:jc w:val="both"/>
      </w:pPr>
    </w:p>
    <w:p w14:paraId="381B0641" w14:textId="77777777" w:rsidR="0024584A" w:rsidRDefault="0024584A" w:rsidP="0024584A">
      <w:pPr>
        <w:jc w:val="both"/>
        <w:rPr>
          <w:b/>
        </w:rPr>
      </w:pPr>
      <w:r w:rsidRPr="00C43903">
        <w:rPr>
          <w:b/>
        </w:rPr>
        <w:t>В НАСТОЯЩЕЕ ИЗВЕЩЕНИЕ МОГУТ БЫТЬ ВНЕСЕНЫ ИЗМЕНЕНИЯ И ДОПОЛНЕНИЯ.</w:t>
      </w:r>
    </w:p>
    <w:p w14:paraId="397EF924" w14:textId="16BE8C9F" w:rsidR="002A5D94" w:rsidRDefault="002A5D94" w:rsidP="0024584A">
      <w:pPr>
        <w:jc w:val="both"/>
        <w:rPr>
          <w:b/>
        </w:rPr>
      </w:pPr>
      <w:r>
        <w:rPr>
          <w:b/>
        </w:rPr>
        <w:br w:type="page"/>
      </w:r>
    </w:p>
    <w:p w14:paraId="6959A83E" w14:textId="77777777" w:rsidR="00C943A3" w:rsidRDefault="00C943A3" w:rsidP="00C943A3">
      <w:pPr>
        <w:widowControl w:val="0"/>
        <w:jc w:val="right"/>
        <w:rPr>
          <w:szCs w:val="28"/>
        </w:rPr>
      </w:pPr>
      <w:r>
        <w:rPr>
          <w:szCs w:val="28"/>
        </w:rPr>
        <w:lastRenderedPageBreak/>
        <w:t>Приложение №1 к извещению</w:t>
      </w:r>
    </w:p>
    <w:p w14:paraId="2F984EE8" w14:textId="1AD9EAFB" w:rsidR="00C943A3" w:rsidRDefault="00C943A3" w:rsidP="00C943A3">
      <w:pPr>
        <w:widowControl w:val="0"/>
        <w:jc w:val="right"/>
        <w:rPr>
          <w:szCs w:val="28"/>
        </w:rPr>
      </w:pPr>
      <w:r>
        <w:rPr>
          <w:szCs w:val="28"/>
        </w:rPr>
        <w:t>№ </w:t>
      </w:r>
      <w:r w:rsidR="0091549B" w:rsidRPr="00881BDF">
        <w:t>ЕП-ЦКПЦЛ-18-0016</w:t>
      </w:r>
    </w:p>
    <w:p w14:paraId="5699E7AC" w14:textId="77777777" w:rsidR="00C943A3" w:rsidRDefault="00C943A3" w:rsidP="009615A6">
      <w:pPr>
        <w:jc w:val="right"/>
      </w:pPr>
    </w:p>
    <w:p w14:paraId="441BFC72" w14:textId="77777777" w:rsidR="009615A6" w:rsidRDefault="009615A6" w:rsidP="009615A6">
      <w:pPr>
        <w:jc w:val="center"/>
      </w:pPr>
    </w:p>
    <w:p w14:paraId="00B0703E" w14:textId="77777777" w:rsidR="009615A6" w:rsidRPr="00D01A18" w:rsidRDefault="009615A6" w:rsidP="009615A6">
      <w:pPr>
        <w:ind w:firstLine="0"/>
        <w:jc w:val="center"/>
        <w:rPr>
          <w:b/>
        </w:rPr>
      </w:pPr>
      <w:r w:rsidRPr="00D01A18">
        <w:rPr>
          <w:b/>
        </w:rPr>
        <w:t>Пакет рекламных услуг</w:t>
      </w:r>
    </w:p>
    <w:p w14:paraId="0BCEB14D" w14:textId="77777777" w:rsidR="009615A6" w:rsidRDefault="009615A6" w:rsidP="009615A6">
      <w:pPr>
        <w:jc w:val="both"/>
      </w:pPr>
    </w:p>
    <w:p w14:paraId="3B47D0B4" w14:textId="77777777" w:rsidR="0091549B" w:rsidRDefault="0091549B" w:rsidP="0091549B">
      <w:pPr>
        <w:jc w:val="both"/>
      </w:pPr>
      <w:r>
        <w:t>Пакет рекламных услуг включает в себя:</w:t>
      </w:r>
    </w:p>
    <w:p w14:paraId="4D1E5345" w14:textId="77777777" w:rsidR="0091549B" w:rsidRDefault="0091549B" w:rsidP="0091549B">
      <w:pPr>
        <w:jc w:val="both"/>
      </w:pPr>
      <w:r>
        <w:t>•</w:t>
      </w:r>
      <w:r>
        <w:tab/>
        <w:t xml:space="preserve">Предоставление Заказчику статуса Спонсора предоставления </w:t>
      </w:r>
      <w:proofErr w:type="spellStart"/>
      <w:r>
        <w:t>Wi</w:t>
      </w:r>
      <w:proofErr w:type="spellEnd"/>
      <w:r>
        <w:t>-</w:t>
      </w:r>
      <w:proofErr w:type="spellStart"/>
      <w:r>
        <w:t>Fi</w:t>
      </w:r>
      <w:proofErr w:type="spellEnd"/>
      <w:r>
        <w:t>-подключения на выставке;</w:t>
      </w:r>
    </w:p>
    <w:p w14:paraId="1F6D5BA7" w14:textId="77777777" w:rsidR="0091549B" w:rsidRDefault="0091549B" w:rsidP="0091549B">
      <w:pPr>
        <w:jc w:val="both"/>
      </w:pPr>
      <w:r>
        <w:t>•</w:t>
      </w:r>
      <w:r>
        <w:tab/>
        <w:t xml:space="preserve">Предоставление Заказчику возможности наименования сети </w:t>
      </w:r>
      <w:proofErr w:type="spellStart"/>
      <w:r>
        <w:t>Wi</w:t>
      </w:r>
      <w:proofErr w:type="spellEnd"/>
      <w:r>
        <w:t>-</w:t>
      </w:r>
      <w:proofErr w:type="spellStart"/>
      <w:r>
        <w:t>Fi</w:t>
      </w:r>
      <w:proofErr w:type="spellEnd"/>
      <w:r>
        <w:t>-подключения на выставке в виде полного или сокращённого названия компании Заказчика;</w:t>
      </w:r>
    </w:p>
    <w:p w14:paraId="4161EA7D" w14:textId="77777777" w:rsidR="0091549B" w:rsidRDefault="0091549B" w:rsidP="0091549B">
      <w:pPr>
        <w:jc w:val="both"/>
      </w:pPr>
      <w:r>
        <w:t>•</w:t>
      </w:r>
      <w:r>
        <w:tab/>
        <w:t xml:space="preserve">Предоставление Заказчику возможности </w:t>
      </w:r>
      <w:proofErr w:type="spellStart"/>
      <w:r>
        <w:t>брендирования</w:t>
      </w:r>
      <w:proofErr w:type="spellEnd"/>
      <w:r>
        <w:t xml:space="preserve"> страницы, на которой посетитель вводит номер мобильного телефона и/или </w:t>
      </w:r>
      <w:proofErr w:type="spellStart"/>
      <w:r>
        <w:t>sms</w:t>
      </w:r>
      <w:proofErr w:type="spellEnd"/>
      <w:r>
        <w:t xml:space="preserve">-пароль при регистрации в сети </w:t>
      </w:r>
      <w:proofErr w:type="spellStart"/>
      <w:r>
        <w:t>Wi-Fi</w:t>
      </w:r>
      <w:proofErr w:type="spellEnd"/>
      <w:r>
        <w:t xml:space="preserve"> на выставке;</w:t>
      </w:r>
    </w:p>
    <w:p w14:paraId="646D8890" w14:textId="732D0BA2" w:rsidR="0091549B" w:rsidRDefault="0091549B" w:rsidP="0091549B">
      <w:pPr>
        <w:jc w:val="both"/>
      </w:pPr>
      <w:r>
        <w:t>•</w:t>
      </w:r>
      <w:r>
        <w:tab/>
        <w:t xml:space="preserve">Предоставление Заказчику возможности указания страницы сайта Заказчика для настройки автоматического перехода после ввода посетителем пароля при регистрации в сети </w:t>
      </w:r>
      <w:proofErr w:type="spellStart"/>
      <w:r>
        <w:t>Wi-Fi</w:t>
      </w:r>
      <w:proofErr w:type="spellEnd"/>
      <w:r>
        <w:t xml:space="preserve"> на выставке;</w:t>
      </w:r>
    </w:p>
    <w:p w14:paraId="591CDD45" w14:textId="77777777" w:rsidR="0091549B" w:rsidRDefault="0091549B" w:rsidP="0091549B">
      <w:pPr>
        <w:jc w:val="both"/>
      </w:pPr>
      <w:r>
        <w:t>•</w:t>
      </w:r>
      <w:r>
        <w:tab/>
        <w:t xml:space="preserve">Размещение логотипа Заказчика на навигационной конструкции-указателе с указанием спонсора </w:t>
      </w:r>
      <w:proofErr w:type="spellStart"/>
      <w:r>
        <w:t>Wi</w:t>
      </w:r>
      <w:proofErr w:type="spellEnd"/>
      <w:r>
        <w:t>-</w:t>
      </w:r>
      <w:proofErr w:type="spellStart"/>
      <w:r>
        <w:t>Fi</w:t>
      </w:r>
      <w:proofErr w:type="spellEnd"/>
      <w:r>
        <w:t>-подключения на территории проведения выставки (материалы для размещения предоставляются Заказчиком);</w:t>
      </w:r>
    </w:p>
    <w:p w14:paraId="43617B8E" w14:textId="77777777" w:rsidR="0091549B" w:rsidRDefault="0091549B" w:rsidP="0091549B">
      <w:pPr>
        <w:jc w:val="both"/>
      </w:pPr>
      <w:r>
        <w:t>•</w:t>
      </w:r>
      <w:r>
        <w:tab/>
        <w:t>Размещение логотипа Заказчика на странице «Благодарности Заказчикам» в официальном каталоге-путеводителе выставки;</w:t>
      </w:r>
    </w:p>
    <w:p w14:paraId="0DCDC81C" w14:textId="77777777" w:rsidR="0091549B" w:rsidRDefault="0091549B" w:rsidP="0091549B">
      <w:pPr>
        <w:jc w:val="both"/>
      </w:pPr>
      <w:r>
        <w:t>•</w:t>
      </w:r>
      <w:r>
        <w:tab/>
        <w:t>Размещение логотипа Заказчика на плане зала в официальном каталоге-путеводителе выставки;</w:t>
      </w:r>
    </w:p>
    <w:p w14:paraId="2A82A5A0" w14:textId="77777777" w:rsidR="0091549B" w:rsidRDefault="0091549B" w:rsidP="0091549B">
      <w:pPr>
        <w:jc w:val="both"/>
      </w:pPr>
      <w:r>
        <w:t>•</w:t>
      </w:r>
      <w:r>
        <w:tab/>
        <w:t>Предоставление Заказчику возможности размещения новостей рекламного характера на сайте www.transrussia.ru;</w:t>
      </w:r>
    </w:p>
    <w:p w14:paraId="7118C197" w14:textId="77777777" w:rsidR="0091549B" w:rsidRDefault="0091549B" w:rsidP="0091549B">
      <w:pPr>
        <w:jc w:val="both"/>
      </w:pPr>
      <w:r>
        <w:t>•</w:t>
      </w:r>
      <w:r>
        <w:tab/>
        <w:t xml:space="preserve">Включение упоминания о Заказчике как о Спонсоре предоставления </w:t>
      </w:r>
      <w:proofErr w:type="spellStart"/>
      <w:r>
        <w:t>Wi</w:t>
      </w:r>
      <w:proofErr w:type="spellEnd"/>
      <w:r>
        <w:t>-</w:t>
      </w:r>
      <w:proofErr w:type="spellStart"/>
      <w:r>
        <w:t>Fi</w:t>
      </w:r>
      <w:proofErr w:type="spellEnd"/>
      <w:r>
        <w:t xml:space="preserve">-подключения на выставке в информационные рассылки про </w:t>
      </w:r>
      <w:proofErr w:type="spellStart"/>
      <w:r>
        <w:t>Wi</w:t>
      </w:r>
      <w:proofErr w:type="spellEnd"/>
      <w:r>
        <w:t>-</w:t>
      </w:r>
      <w:proofErr w:type="spellStart"/>
      <w:r>
        <w:t>Fi</w:t>
      </w:r>
      <w:proofErr w:type="spellEnd"/>
      <w:r>
        <w:t>-соединение;</w:t>
      </w:r>
    </w:p>
    <w:p w14:paraId="534C1B83" w14:textId="5099F0CD" w:rsidR="0091549B" w:rsidRDefault="0091549B" w:rsidP="0091549B">
      <w:pPr>
        <w:jc w:val="both"/>
      </w:pPr>
      <w:r>
        <w:t>•</w:t>
      </w:r>
      <w:r>
        <w:tab/>
        <w:t xml:space="preserve">Включение упоминания о Заказчике как о Спонсоре предоставления </w:t>
      </w:r>
      <w:proofErr w:type="spellStart"/>
      <w:r>
        <w:t>Wi</w:t>
      </w:r>
      <w:proofErr w:type="spellEnd"/>
      <w:r>
        <w:t>-</w:t>
      </w:r>
      <w:proofErr w:type="spellStart"/>
      <w:r>
        <w:t>Fi</w:t>
      </w:r>
      <w:proofErr w:type="spellEnd"/>
      <w:r>
        <w:t>-подключения на выставке в рассылки и пресс-релизы выставки.</w:t>
      </w:r>
    </w:p>
    <w:sectPr w:rsidR="0091549B"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4ED3D" w14:textId="77777777" w:rsidR="008F3706" w:rsidRDefault="008F3706" w:rsidP="00CB1C18">
      <w:r>
        <w:separator/>
      </w:r>
    </w:p>
  </w:endnote>
  <w:endnote w:type="continuationSeparator" w:id="0">
    <w:p w14:paraId="614AFCF7" w14:textId="77777777" w:rsidR="008F3706" w:rsidRDefault="008F370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056CF" w14:textId="77777777" w:rsidR="008F3706" w:rsidRDefault="008F3706" w:rsidP="00CB1C18">
      <w:r>
        <w:separator/>
      </w:r>
    </w:p>
  </w:footnote>
  <w:footnote w:type="continuationSeparator" w:id="0">
    <w:p w14:paraId="4A8C4E5A" w14:textId="77777777" w:rsidR="008F3706" w:rsidRDefault="008F3706"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1E0476"/>
    <w:multiLevelType w:val="hybridMultilevel"/>
    <w:tmpl w:val="B4AEEE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B5E"/>
    <w:rsid w:val="00053488"/>
    <w:rsid w:val="00063509"/>
    <w:rsid w:val="00071C18"/>
    <w:rsid w:val="00072C73"/>
    <w:rsid w:val="00072CDC"/>
    <w:rsid w:val="000777AB"/>
    <w:rsid w:val="00082F94"/>
    <w:rsid w:val="00084180"/>
    <w:rsid w:val="00085F72"/>
    <w:rsid w:val="00095548"/>
    <w:rsid w:val="000A60A3"/>
    <w:rsid w:val="000A799D"/>
    <w:rsid w:val="000C5FD9"/>
    <w:rsid w:val="000D3430"/>
    <w:rsid w:val="000D39FB"/>
    <w:rsid w:val="000E10CA"/>
    <w:rsid w:val="000E77C3"/>
    <w:rsid w:val="00107B80"/>
    <w:rsid w:val="00117473"/>
    <w:rsid w:val="001212C5"/>
    <w:rsid w:val="00121857"/>
    <w:rsid w:val="00126BBB"/>
    <w:rsid w:val="00132AFA"/>
    <w:rsid w:val="00133CFF"/>
    <w:rsid w:val="0014455A"/>
    <w:rsid w:val="001475DB"/>
    <w:rsid w:val="00152424"/>
    <w:rsid w:val="00177D91"/>
    <w:rsid w:val="001B0FDE"/>
    <w:rsid w:val="001C01D6"/>
    <w:rsid w:val="001C05F5"/>
    <w:rsid w:val="001D3EAA"/>
    <w:rsid w:val="001F0B3B"/>
    <w:rsid w:val="001F4F2E"/>
    <w:rsid w:val="001F52B9"/>
    <w:rsid w:val="00204B07"/>
    <w:rsid w:val="0020709B"/>
    <w:rsid w:val="00223EC3"/>
    <w:rsid w:val="002350DE"/>
    <w:rsid w:val="00243BB2"/>
    <w:rsid w:val="00245141"/>
    <w:rsid w:val="002451A7"/>
    <w:rsid w:val="0024584A"/>
    <w:rsid w:val="0026332C"/>
    <w:rsid w:val="002636BF"/>
    <w:rsid w:val="0028492E"/>
    <w:rsid w:val="00296517"/>
    <w:rsid w:val="002A5D94"/>
    <w:rsid w:val="002A7D8B"/>
    <w:rsid w:val="002C536B"/>
    <w:rsid w:val="002E11EB"/>
    <w:rsid w:val="002E21F4"/>
    <w:rsid w:val="002E2B59"/>
    <w:rsid w:val="002E5A39"/>
    <w:rsid w:val="002F00CA"/>
    <w:rsid w:val="00302FAA"/>
    <w:rsid w:val="003038BF"/>
    <w:rsid w:val="003119B0"/>
    <w:rsid w:val="0032153B"/>
    <w:rsid w:val="003248F4"/>
    <w:rsid w:val="003516CC"/>
    <w:rsid w:val="003927D3"/>
    <w:rsid w:val="003B16FA"/>
    <w:rsid w:val="003C49AD"/>
    <w:rsid w:val="003C7469"/>
    <w:rsid w:val="003D0AA6"/>
    <w:rsid w:val="003D1E43"/>
    <w:rsid w:val="003D239A"/>
    <w:rsid w:val="003E13B8"/>
    <w:rsid w:val="003E1D49"/>
    <w:rsid w:val="003E56FD"/>
    <w:rsid w:val="003F4415"/>
    <w:rsid w:val="0041301F"/>
    <w:rsid w:val="00427B60"/>
    <w:rsid w:val="00436348"/>
    <w:rsid w:val="0044002D"/>
    <w:rsid w:val="00445558"/>
    <w:rsid w:val="00482157"/>
    <w:rsid w:val="00483D8D"/>
    <w:rsid w:val="0049189D"/>
    <w:rsid w:val="00497234"/>
    <w:rsid w:val="004B3332"/>
    <w:rsid w:val="004B7489"/>
    <w:rsid w:val="004C3E28"/>
    <w:rsid w:val="004C63EA"/>
    <w:rsid w:val="004D1DD3"/>
    <w:rsid w:val="004D4FB7"/>
    <w:rsid w:val="004E09D6"/>
    <w:rsid w:val="004E7660"/>
    <w:rsid w:val="00500D9B"/>
    <w:rsid w:val="00510572"/>
    <w:rsid w:val="00513F6C"/>
    <w:rsid w:val="00526967"/>
    <w:rsid w:val="00531303"/>
    <w:rsid w:val="00534F97"/>
    <w:rsid w:val="00542DB9"/>
    <w:rsid w:val="00564686"/>
    <w:rsid w:val="00565E96"/>
    <w:rsid w:val="00583AE4"/>
    <w:rsid w:val="005941EF"/>
    <w:rsid w:val="005A5BE6"/>
    <w:rsid w:val="005A69AB"/>
    <w:rsid w:val="005B0013"/>
    <w:rsid w:val="005C6574"/>
    <w:rsid w:val="005C680F"/>
    <w:rsid w:val="005D2E07"/>
    <w:rsid w:val="005E0384"/>
    <w:rsid w:val="006072F9"/>
    <w:rsid w:val="006117F1"/>
    <w:rsid w:val="00621590"/>
    <w:rsid w:val="006323ED"/>
    <w:rsid w:val="006527AA"/>
    <w:rsid w:val="0065729B"/>
    <w:rsid w:val="0065731F"/>
    <w:rsid w:val="0066021C"/>
    <w:rsid w:val="00661273"/>
    <w:rsid w:val="006713BF"/>
    <w:rsid w:val="00684FEC"/>
    <w:rsid w:val="006B32C7"/>
    <w:rsid w:val="006C610D"/>
    <w:rsid w:val="006D2D1A"/>
    <w:rsid w:val="006E0FA2"/>
    <w:rsid w:val="007022A0"/>
    <w:rsid w:val="00706492"/>
    <w:rsid w:val="0071472A"/>
    <w:rsid w:val="007203E7"/>
    <w:rsid w:val="00720B00"/>
    <w:rsid w:val="00724EED"/>
    <w:rsid w:val="007442D3"/>
    <w:rsid w:val="0075014E"/>
    <w:rsid w:val="00752FA3"/>
    <w:rsid w:val="007745A4"/>
    <w:rsid w:val="00795795"/>
    <w:rsid w:val="007A053B"/>
    <w:rsid w:val="007B4A2D"/>
    <w:rsid w:val="007D6F31"/>
    <w:rsid w:val="007F5506"/>
    <w:rsid w:val="008128DB"/>
    <w:rsid w:val="00824610"/>
    <w:rsid w:val="00831584"/>
    <w:rsid w:val="00852B23"/>
    <w:rsid w:val="008547B8"/>
    <w:rsid w:val="00854F94"/>
    <w:rsid w:val="0086483E"/>
    <w:rsid w:val="0088075E"/>
    <w:rsid w:val="00881BDF"/>
    <w:rsid w:val="00884629"/>
    <w:rsid w:val="00891EC0"/>
    <w:rsid w:val="008A767E"/>
    <w:rsid w:val="008B29D7"/>
    <w:rsid w:val="008D074D"/>
    <w:rsid w:val="008E0CEC"/>
    <w:rsid w:val="008E1656"/>
    <w:rsid w:val="008F0A98"/>
    <w:rsid w:val="008F3706"/>
    <w:rsid w:val="00910BE4"/>
    <w:rsid w:val="0091549B"/>
    <w:rsid w:val="00915DBD"/>
    <w:rsid w:val="0092627C"/>
    <w:rsid w:val="0093062F"/>
    <w:rsid w:val="0093440D"/>
    <w:rsid w:val="009615A6"/>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20EC2"/>
    <w:rsid w:val="00A232F1"/>
    <w:rsid w:val="00A31BA8"/>
    <w:rsid w:val="00A335BC"/>
    <w:rsid w:val="00A35895"/>
    <w:rsid w:val="00A67341"/>
    <w:rsid w:val="00A716A3"/>
    <w:rsid w:val="00A7517C"/>
    <w:rsid w:val="00A767DE"/>
    <w:rsid w:val="00A91ABA"/>
    <w:rsid w:val="00A9340C"/>
    <w:rsid w:val="00AA34B6"/>
    <w:rsid w:val="00AA36AF"/>
    <w:rsid w:val="00AA79FA"/>
    <w:rsid w:val="00AA7EFD"/>
    <w:rsid w:val="00AC57C2"/>
    <w:rsid w:val="00AC799F"/>
    <w:rsid w:val="00AD69FC"/>
    <w:rsid w:val="00AE5D96"/>
    <w:rsid w:val="00AF3E8A"/>
    <w:rsid w:val="00AF4708"/>
    <w:rsid w:val="00B20DF0"/>
    <w:rsid w:val="00B21959"/>
    <w:rsid w:val="00B3207D"/>
    <w:rsid w:val="00B44553"/>
    <w:rsid w:val="00B45D6B"/>
    <w:rsid w:val="00B81AC6"/>
    <w:rsid w:val="00B81B80"/>
    <w:rsid w:val="00B8653B"/>
    <w:rsid w:val="00BB7300"/>
    <w:rsid w:val="00BD06F5"/>
    <w:rsid w:val="00BD3223"/>
    <w:rsid w:val="00BD6739"/>
    <w:rsid w:val="00BE4FBE"/>
    <w:rsid w:val="00BE7F31"/>
    <w:rsid w:val="00BF2940"/>
    <w:rsid w:val="00C00AC8"/>
    <w:rsid w:val="00C0686E"/>
    <w:rsid w:val="00C21190"/>
    <w:rsid w:val="00C2562C"/>
    <w:rsid w:val="00C3313D"/>
    <w:rsid w:val="00C40A83"/>
    <w:rsid w:val="00C54C6F"/>
    <w:rsid w:val="00C623E6"/>
    <w:rsid w:val="00C710BB"/>
    <w:rsid w:val="00C73DDA"/>
    <w:rsid w:val="00C86D10"/>
    <w:rsid w:val="00C943A3"/>
    <w:rsid w:val="00CB1C18"/>
    <w:rsid w:val="00CC5E94"/>
    <w:rsid w:val="00CD5577"/>
    <w:rsid w:val="00CD7A9A"/>
    <w:rsid w:val="00CE09CD"/>
    <w:rsid w:val="00CE61B4"/>
    <w:rsid w:val="00D0636A"/>
    <w:rsid w:val="00D1095F"/>
    <w:rsid w:val="00D21C01"/>
    <w:rsid w:val="00D32B13"/>
    <w:rsid w:val="00D32F01"/>
    <w:rsid w:val="00D35556"/>
    <w:rsid w:val="00D40099"/>
    <w:rsid w:val="00D51AF4"/>
    <w:rsid w:val="00D70D67"/>
    <w:rsid w:val="00D84F35"/>
    <w:rsid w:val="00D9562C"/>
    <w:rsid w:val="00D979C6"/>
    <w:rsid w:val="00DB11D3"/>
    <w:rsid w:val="00DB453E"/>
    <w:rsid w:val="00DE5F8C"/>
    <w:rsid w:val="00DF7851"/>
    <w:rsid w:val="00E05E0C"/>
    <w:rsid w:val="00E16968"/>
    <w:rsid w:val="00E22CF6"/>
    <w:rsid w:val="00E26F81"/>
    <w:rsid w:val="00E35CDC"/>
    <w:rsid w:val="00E5065E"/>
    <w:rsid w:val="00E50CBA"/>
    <w:rsid w:val="00E53C38"/>
    <w:rsid w:val="00E7093B"/>
    <w:rsid w:val="00E73E7A"/>
    <w:rsid w:val="00E810F0"/>
    <w:rsid w:val="00E87D4E"/>
    <w:rsid w:val="00E905FB"/>
    <w:rsid w:val="00E957DE"/>
    <w:rsid w:val="00EB5105"/>
    <w:rsid w:val="00ED1117"/>
    <w:rsid w:val="00ED1B2D"/>
    <w:rsid w:val="00ED60FD"/>
    <w:rsid w:val="00EE1015"/>
    <w:rsid w:val="00EE5678"/>
    <w:rsid w:val="00F02C27"/>
    <w:rsid w:val="00F04EF5"/>
    <w:rsid w:val="00F12F5B"/>
    <w:rsid w:val="00F16739"/>
    <w:rsid w:val="00F25640"/>
    <w:rsid w:val="00F33116"/>
    <w:rsid w:val="00F3417A"/>
    <w:rsid w:val="00F43018"/>
    <w:rsid w:val="00F532A7"/>
    <w:rsid w:val="00F636A5"/>
    <w:rsid w:val="00F6476F"/>
    <w:rsid w:val="00F72DD1"/>
    <w:rsid w:val="00F749D9"/>
    <w:rsid w:val="00F752D3"/>
    <w:rsid w:val="00F776E4"/>
    <w:rsid w:val="00F91597"/>
    <w:rsid w:val="00F94074"/>
    <w:rsid w:val="00F9545A"/>
    <w:rsid w:val="00FA2D3E"/>
    <w:rsid w:val="00FB0EF5"/>
    <w:rsid w:val="00FD7121"/>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61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61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bkinSG@trcont.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с 01.10.17 необходимо использовать шаблоны системы АС КЗ ТК.</DocumentStatusComment>
    <DocumentContent xmlns="021F9181-A199-4D55-B335-911D3DF93F0C">&lt;div class="ExternalClass65570CC92F5449228F9CBCED48BBC8C1"&gt;&lt;div&gt;&lt;/div&gt;&lt;/div&gt;</DocumentContent>
    <DocumentStatus xmlns="021F9181-A199-4D55-B335-911D3DF93F0C">Неактуален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1C9B278-E532-4504-BE7D-2BCB49C6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757</Words>
  <Characters>4316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Microsoft</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10</cp:revision>
  <cp:lastPrinted>2013-02-18T07:56:00Z</cp:lastPrinted>
  <dcterms:created xsi:type="dcterms:W3CDTF">2018-03-23T10:22:00Z</dcterms:created>
  <dcterms:modified xsi:type="dcterms:W3CDTF">2018-03-29T12:20:00Z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