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AA315F" w:rsidRDefault="00FD703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AA315F" w:rsidRDefault="00FD7031">
      <w:pPr>
        <w:tabs>
          <w:tab w:val="left" w:pos="4962"/>
        </w:tabs>
        <w:ind w:left="4820"/>
        <w:rPr>
          <w:b/>
          <w:bCs/>
          <w:sz w:val="28"/>
          <w:szCs w:val="28"/>
        </w:rPr>
      </w:pPr>
      <w:r>
        <w:rPr>
          <w:b/>
          <w:bCs/>
          <w:sz w:val="28"/>
          <w:szCs w:val="28"/>
        </w:rPr>
        <w:t>Андрей Витальевич Банщиков</w:t>
      </w:r>
    </w:p>
    <w:p w:rsidR="00681E3B" w:rsidRPr="006D2B87" w:rsidRDefault="00681E3B" w:rsidP="00681E3B">
      <w:pPr>
        <w:tabs>
          <w:tab w:val="left" w:pos="4962"/>
        </w:tabs>
        <w:ind w:left="4820"/>
        <w:rPr>
          <w:rFonts w:eastAsia="Arial Unicode MS"/>
        </w:rPr>
      </w:pPr>
    </w:p>
    <w:p w:rsidR="00AA315F" w:rsidRDefault="00FD7031">
      <w:pPr>
        <w:tabs>
          <w:tab w:val="left" w:pos="4962"/>
        </w:tabs>
        <w:ind w:left="4820"/>
        <w:rPr>
          <w:b/>
          <w:bCs/>
          <w:sz w:val="28"/>
        </w:rPr>
      </w:pPr>
      <w:r>
        <w:rPr>
          <w:b/>
          <w:bCs/>
          <w:sz w:val="28"/>
        </w:rPr>
        <w:t>«30»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AA315F" w:rsidRDefault="00FD7031">
      <w:pPr>
        <w:pStyle w:val="19"/>
        <w:ind w:firstLine="709"/>
        <w:rPr>
          <w:szCs w:val="28"/>
        </w:rPr>
      </w:pPr>
      <w:r>
        <w:t>Открытый конкурс среди субъектов МСП № ОК-МСП-НКПЗАБ-18-0010 по предмету закупки "Актуализации проектов строительства объектов Контейнерного Терминала Благовещенск филиала ПАО «</w:t>
      </w:r>
      <w:proofErr w:type="spellStart"/>
      <w:r>
        <w:t>ТрансКонтейнер</w:t>
      </w:r>
      <w:proofErr w:type="spellEnd"/>
      <w:r>
        <w:t>» на Забайкальской  железной дороге</w:t>
      </w:r>
      <w:proofErr w:type="gramStart"/>
      <w:r>
        <w:t>.</w:t>
      </w:r>
      <w:proofErr w:type="gramEnd"/>
      <w:r>
        <w:t xml:space="preserve"> "</w:t>
      </w:r>
      <w:bookmarkEnd w:id="0"/>
      <w:bookmarkEnd w:id="1"/>
      <w:bookmarkEnd w:id="2"/>
      <w:bookmarkEnd w:id="3"/>
      <w:bookmarkEnd w:id="4"/>
      <w:bookmarkEnd w:id="5"/>
      <w:bookmarkEnd w:id="6"/>
      <w:r>
        <w:rPr>
          <w:szCs w:val="28"/>
        </w:rPr>
        <w:t xml:space="preserve"> (</w:t>
      </w:r>
      <w:proofErr w:type="gramStart"/>
      <w:r>
        <w:rPr>
          <w:szCs w:val="28"/>
        </w:rPr>
        <w:t>д</w:t>
      </w:r>
      <w:proofErr w:type="gramEnd"/>
      <w:r>
        <w:rPr>
          <w:szCs w:val="28"/>
        </w:rPr>
        <w:t>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lastRenderedPageBreak/>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A315F" w:rsidRDefault="00FD7031">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lastRenderedPageBreak/>
        <w:t>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w:t>
      </w:r>
      <w:r>
        <w:rPr>
          <w:sz w:val="28"/>
          <w:szCs w:val="28"/>
        </w:rPr>
        <w:lastRenderedPageBreak/>
        <w:t>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w:t>
      </w:r>
      <w:r>
        <w:rPr>
          <w:color w:val="000000"/>
          <w:sz w:val="28"/>
          <w:szCs w:val="28"/>
        </w:rPr>
        <w:lastRenderedPageBreak/>
        <w:t xml:space="preserve">посредниками каких-либо положений пункта 1.4.1 настоящей документации о закупке. </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8"/>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8"/>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AA315F" w:rsidRDefault="00FD7031">
      <w:pPr>
        <w:pStyle w:val="aff8"/>
        <w:numPr>
          <w:ilvl w:val="0"/>
          <w:numId w:val="3"/>
        </w:numPr>
        <w:ind w:left="0" w:firstLine="720"/>
        <w:jc w:val="both"/>
        <w:rPr>
          <w:sz w:val="28"/>
          <w:szCs w:val="28"/>
        </w:rPr>
      </w:pPr>
      <w:r>
        <w:rPr>
          <w:sz w:val="28"/>
          <w:szCs w:val="28"/>
        </w:rPr>
        <w:t xml:space="preserve">надлежащим образом оформленные приложения к настоящей документации о закупке: № 1 (Заявка), приложение № 2 (Сведения о </w:t>
      </w:r>
      <w:r>
        <w:rPr>
          <w:sz w:val="28"/>
          <w:szCs w:val="28"/>
        </w:rPr>
        <w:lastRenderedPageBreak/>
        <w:t>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540307" w:rsidRDefault="005C0652" w:rsidP="005C0652">
      <w:pPr>
        <w:pStyle w:val="aff8"/>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8"/>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8D44D3">
      <w:pPr>
        <w:pStyle w:val="aff8"/>
        <w:numPr>
          <w:ilvl w:val="0"/>
          <w:numId w:val="16"/>
        </w:numPr>
        <w:tabs>
          <w:tab w:val="left" w:pos="0"/>
        </w:tabs>
        <w:ind w:left="0" w:firstLine="720"/>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lastRenderedPageBreak/>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lastRenderedPageBreak/>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8"/>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8"/>
        <w:ind w:left="0" w:firstLine="720"/>
        <w:jc w:val="both"/>
        <w:rPr>
          <w:sz w:val="28"/>
          <w:szCs w:val="28"/>
        </w:rPr>
      </w:pPr>
      <w:r>
        <w:rPr>
          <w:sz w:val="28"/>
          <w:szCs w:val="28"/>
        </w:rPr>
        <w:t>наименование претендента;</w:t>
      </w:r>
    </w:p>
    <w:p w:rsidR="00CB3BBA" w:rsidRPr="00CB3BBA" w:rsidRDefault="00CB3BBA">
      <w:pPr>
        <w:pStyle w:val="aff8"/>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8"/>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w:t>
      </w:r>
      <w:r>
        <w:rPr>
          <w:sz w:val="28"/>
          <w:szCs w:val="28"/>
        </w:rPr>
        <w:lastRenderedPageBreak/>
        <w:t xml:space="preserve">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lastRenderedPageBreak/>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w:t>
      </w:r>
      <w:r>
        <w:rPr>
          <w:sz w:val="28"/>
          <w:szCs w:val="28"/>
        </w:rPr>
        <w:lastRenderedPageBreak/>
        <w:t xml:space="preserve">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AA315F" w:rsidRDefault="00FD7031">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lastRenderedPageBreak/>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AA315F" w:rsidRDefault="00AA315F">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FD7031" w:rsidRPr="007E6DE4" w:rsidRDefault="00FD7031" w:rsidP="000954FB">
                  <w:pPr>
                    <w:jc w:val="center"/>
                    <w:rPr>
                      <w:b/>
                      <w:sz w:val="28"/>
                      <w:szCs w:val="28"/>
                    </w:rPr>
                  </w:pPr>
                  <w:r w:rsidRPr="007E6DE4">
                    <w:rPr>
                      <w:b/>
                      <w:sz w:val="28"/>
                      <w:szCs w:val="28"/>
                    </w:rPr>
                    <w:t xml:space="preserve">_____________________________________________, </w:t>
                  </w:r>
                </w:p>
                <w:p w:rsidR="00FD7031" w:rsidRDefault="00FD703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D7031" w:rsidRPr="007E6DE4" w:rsidRDefault="00FD7031" w:rsidP="000954FB">
                  <w:pPr>
                    <w:jc w:val="center"/>
                    <w:rPr>
                      <w:b/>
                      <w:sz w:val="28"/>
                      <w:szCs w:val="28"/>
                    </w:rPr>
                  </w:pPr>
                  <w:r w:rsidRPr="007E6DE4">
                    <w:rPr>
                      <w:b/>
                      <w:sz w:val="28"/>
                      <w:szCs w:val="28"/>
                    </w:rPr>
                    <w:t>________________________________________</w:t>
                  </w:r>
                </w:p>
                <w:p w:rsidR="00FD7031" w:rsidRPr="007E6DE4" w:rsidRDefault="00FD7031" w:rsidP="000954FB">
                  <w:pPr>
                    <w:jc w:val="center"/>
                    <w:rPr>
                      <w:i/>
                      <w:sz w:val="20"/>
                      <w:szCs w:val="20"/>
                    </w:rPr>
                  </w:pPr>
                  <w:r w:rsidRPr="007E6DE4">
                    <w:rPr>
                      <w:i/>
                      <w:sz w:val="20"/>
                      <w:szCs w:val="20"/>
                    </w:rPr>
                    <w:t>государство регистрации претендента</w:t>
                  </w:r>
                </w:p>
                <w:p w:rsidR="00FD7031" w:rsidRPr="007E6DE4" w:rsidRDefault="00FD7031" w:rsidP="000954FB">
                  <w:pPr>
                    <w:jc w:val="center"/>
                    <w:rPr>
                      <w:b/>
                      <w:sz w:val="28"/>
                      <w:szCs w:val="28"/>
                    </w:rPr>
                  </w:pPr>
                  <w:r w:rsidRPr="007E6DE4">
                    <w:rPr>
                      <w:b/>
                      <w:sz w:val="28"/>
                      <w:szCs w:val="28"/>
                    </w:rPr>
                    <w:t>_____________________________</w:t>
                  </w:r>
                  <w:r>
                    <w:rPr>
                      <w:b/>
                      <w:sz w:val="28"/>
                      <w:szCs w:val="28"/>
                    </w:rPr>
                    <w:t>__________________</w:t>
                  </w:r>
                </w:p>
                <w:p w:rsidR="00FD7031" w:rsidRPr="007E6DE4" w:rsidRDefault="00FD7031" w:rsidP="000954FB">
                  <w:pPr>
                    <w:jc w:val="center"/>
                    <w:rPr>
                      <w:i/>
                      <w:sz w:val="20"/>
                      <w:szCs w:val="20"/>
                    </w:rPr>
                  </w:pPr>
                  <w:r w:rsidRPr="007E6DE4">
                    <w:rPr>
                      <w:i/>
                      <w:sz w:val="20"/>
                      <w:szCs w:val="20"/>
                    </w:rPr>
                    <w:t>ИНН претендента (для претендентов-резидентов Российской Федерации)</w:t>
                  </w:r>
                </w:p>
                <w:p w:rsidR="00FD7031" w:rsidRDefault="00FD7031" w:rsidP="000954FB">
                  <w:pPr>
                    <w:jc w:val="both"/>
                  </w:pPr>
                </w:p>
                <w:p w:rsidR="00FD7031" w:rsidRDefault="00FD7031">
                  <w:pPr>
                    <w:jc w:val="center"/>
                    <w:rPr>
                      <w:b/>
                    </w:rPr>
                  </w:pPr>
                  <w:r>
                    <w:rPr>
                      <w:b/>
                    </w:rPr>
                    <w:t xml:space="preserve">ЗАЯВКА НА УЧАСТИЕ В ОТКРЫТОМ </w:t>
                  </w:r>
                  <w:proofErr w:type="gramStart"/>
                  <w:r>
                    <w:rPr>
                      <w:b/>
                    </w:rPr>
                    <w:t>КОНКУРСЕ</w:t>
                  </w:r>
                  <w:proofErr w:type="gramEnd"/>
                  <w:r>
                    <w:rPr>
                      <w:b/>
                    </w:rPr>
                    <w:t xml:space="preserve"> № ОК-МСП-НКПЗАБ-18-0010</w:t>
                  </w:r>
                </w:p>
                <w:p w:rsidR="00FD7031" w:rsidRPr="00DF4847" w:rsidRDefault="00FD7031" w:rsidP="000954FB">
                  <w:pPr>
                    <w:jc w:val="center"/>
                    <w:rPr>
                      <w:b/>
                    </w:rPr>
                  </w:pPr>
                  <w:r w:rsidRPr="00DF4847">
                    <w:rPr>
                      <w:b/>
                    </w:rPr>
                    <w:t xml:space="preserve">(лот № _________) </w:t>
                  </w:r>
                </w:p>
                <w:p w:rsidR="00FD7031" w:rsidRPr="00521EAB" w:rsidRDefault="00FD7031" w:rsidP="000954FB">
                  <w:pPr>
                    <w:jc w:val="center"/>
                    <w:rPr>
                      <w:i/>
                    </w:rPr>
                  </w:pPr>
                  <w:r w:rsidRPr="00DF4847">
                    <w:rPr>
                      <w:i/>
                    </w:rPr>
                    <w:t>(указывается номер лота)</w:t>
                  </w:r>
                </w:p>
                <w:p w:rsidR="00FD7031" w:rsidRPr="00923E2D" w:rsidRDefault="00FD7031" w:rsidP="000954FB">
                  <w:pPr>
                    <w:jc w:val="center"/>
                    <w:rPr>
                      <w:b/>
                    </w:rPr>
                  </w:pPr>
                </w:p>
                <w:p w:rsidR="00FD7031" w:rsidRPr="00923E2D" w:rsidRDefault="00FD7031" w:rsidP="000954FB">
                  <w:pPr>
                    <w:ind w:left="2124" w:firstLine="708"/>
                    <w:rPr>
                      <w:i/>
                    </w:rPr>
                  </w:pPr>
                </w:p>
              </w:txbxContent>
            </v:textbox>
            <w10:wrap type="tight"/>
          </v:shape>
        </w:pict>
      </w:r>
      <w:r w:rsidR="00FD7031">
        <w:rPr>
          <w:sz w:val="28"/>
          <w:szCs w:val="28"/>
        </w:rPr>
        <w:t xml:space="preserve"> </w:t>
      </w:r>
      <w:r w:rsidR="00FD7031">
        <w:rPr>
          <w:sz w:val="28"/>
        </w:rPr>
        <w:t>Письмо (конверт) с Заявкой должно</w:t>
      </w:r>
      <w:r w:rsidR="00FD7031">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lastRenderedPageBreak/>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AA315F" w:rsidRDefault="00FD7031">
      <w:pPr>
        <w:pStyle w:val="afa"/>
        <w:numPr>
          <w:ilvl w:val="2"/>
          <w:numId w:val="11"/>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lastRenderedPageBreak/>
        <w:t>Финансово-коммерческое предложение</w:t>
      </w:r>
    </w:p>
    <w:p w:rsidR="00AA315F" w:rsidRDefault="00FD7031">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A315F" w:rsidRDefault="00FD7031">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AA315F" w:rsidRDefault="00FD7031">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A315F" w:rsidRDefault="00FD7031">
      <w:pPr>
        <w:pStyle w:val="a"/>
        <w:rPr>
          <w:b w:val="0"/>
          <w:i w:val="0"/>
        </w:rPr>
      </w:pPr>
      <w:proofErr w:type="gramStart"/>
      <w:r>
        <w:rPr>
          <w:b w:val="0"/>
          <w:i w:val="0"/>
        </w:rPr>
        <w:t xml:space="preserve">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AA315F" w:rsidRDefault="00FD7031">
      <w:pPr>
        <w:pStyle w:val="a"/>
        <w:numPr>
          <w:ilvl w:val="0"/>
          <w:numId w:val="0"/>
        </w:numPr>
        <w:rPr>
          <w:b w:val="0"/>
          <w:i w:val="0"/>
        </w:rPr>
      </w:pPr>
      <w:r>
        <w:rPr>
          <w:b w:val="0"/>
          <w:i w:val="0"/>
        </w:rPr>
        <w:tab/>
      </w: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703603" w:rsidRDefault="00703603" w:rsidP="00DF4847">
      <w:pPr>
        <w:pStyle w:val="1"/>
        <w:spacing w:before="0" w:after="0"/>
        <w:ind w:left="0" w:firstLine="0"/>
        <w:jc w:val="center"/>
        <w:sectPr w:rsidR="00703603"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AA315F" w:rsidRPr="00CA339C" w:rsidRDefault="00AA315F" w:rsidP="00FD7031">
      <w:pPr>
        <w:pStyle w:val="28"/>
        <w:jc w:val="both"/>
      </w:pPr>
    </w:p>
    <w:p w:rsidR="00AA315F" w:rsidRDefault="00AA315F" w:rsidP="00FD7031">
      <w:pPr>
        <w:pStyle w:val="28"/>
        <w:jc w:val="center"/>
        <w:rPr>
          <w:szCs w:val="28"/>
        </w:rPr>
      </w:pPr>
      <w:r>
        <w:rPr>
          <w:b/>
          <w:sz w:val="28"/>
          <w:szCs w:val="28"/>
        </w:rPr>
        <w:t xml:space="preserve">4.1. </w:t>
      </w:r>
      <w:r>
        <w:rPr>
          <w:rFonts w:eastAsia="Times New Roman"/>
          <w:b/>
          <w:sz w:val="28"/>
          <w:szCs w:val="28"/>
        </w:rPr>
        <w:t>Цель открытого конкурса в электронной форме</w:t>
      </w:r>
    </w:p>
    <w:p w:rsidR="00AA315F" w:rsidRDefault="00AA315F" w:rsidP="00FD7031">
      <w:pPr>
        <w:pStyle w:val="19"/>
        <w:ind w:firstLine="709"/>
        <w:rPr>
          <w:szCs w:val="28"/>
        </w:rPr>
      </w:pPr>
      <w:r>
        <w:rPr>
          <w:szCs w:val="28"/>
        </w:rPr>
        <w:t xml:space="preserve">4.1.1. Открытым конкурсом предусмотрено выполнение работ по  </w:t>
      </w:r>
      <w:r>
        <w:t xml:space="preserve">актуализации проектов строительства объектов Контейнерного Терминала Благовещенск </w:t>
      </w:r>
      <w:r>
        <w:rPr>
          <w:szCs w:val="28"/>
        </w:rPr>
        <w:t>по следующим лотам:</w:t>
      </w:r>
    </w:p>
    <w:p w:rsidR="00AA315F" w:rsidRDefault="00AA315F" w:rsidP="00FD7031">
      <w:pPr>
        <w:pStyle w:val="19"/>
        <w:ind w:firstLine="426"/>
        <w:rPr>
          <w:szCs w:val="28"/>
        </w:rPr>
      </w:pPr>
      <w:r>
        <w:t>Лот № 1 – «Выполнение проектных работ по актуализации проектов строительства объектов Контейнерного Терминала Благовещенск для нужд филиала ПАО "</w:t>
      </w:r>
      <w:proofErr w:type="spellStart"/>
      <w:r>
        <w:t>ТрансКонтейнер</w:t>
      </w:r>
      <w:proofErr w:type="spellEnd"/>
      <w:r>
        <w:t>" на Забайкальской железной дороге»</w:t>
      </w:r>
      <w:r>
        <w:rPr>
          <w:szCs w:val="28"/>
        </w:rPr>
        <w:t>.</w:t>
      </w:r>
    </w:p>
    <w:p w:rsidR="00AA315F" w:rsidRDefault="00AA315F" w:rsidP="00FD7031">
      <w:pPr>
        <w:pStyle w:val="19"/>
        <w:ind w:firstLine="426"/>
      </w:pPr>
      <w:r>
        <w:rPr>
          <w:szCs w:val="28"/>
        </w:rPr>
        <w:t>Лот № 2 – «</w:t>
      </w:r>
      <w:r>
        <w:t>Выполнение изыскательских работ по актуализации проектов строительства объектов Контейнерного Терминала Благовещенск для нужд филиала ПАО "</w:t>
      </w:r>
      <w:proofErr w:type="spellStart"/>
      <w:r>
        <w:t>ТрансКонтейнер</w:t>
      </w:r>
      <w:proofErr w:type="spellEnd"/>
      <w:r>
        <w:t>" на Забайкальской железной дороге».</w:t>
      </w:r>
    </w:p>
    <w:p w:rsidR="00AA315F" w:rsidRDefault="00AA315F" w:rsidP="00FD7031">
      <w:pPr>
        <w:pStyle w:val="28"/>
        <w:jc w:val="both"/>
        <w:rPr>
          <w:sz w:val="28"/>
          <w:szCs w:val="28"/>
        </w:rPr>
      </w:pPr>
    </w:p>
    <w:p w:rsidR="00AA315F" w:rsidRDefault="00AA315F" w:rsidP="00FD7031">
      <w:pPr>
        <w:pStyle w:val="19"/>
        <w:ind w:firstLine="709"/>
        <w:jc w:val="center"/>
        <w:rPr>
          <w:rFonts w:eastAsia="Times New Roman"/>
          <w:b/>
          <w:szCs w:val="28"/>
        </w:rPr>
      </w:pPr>
      <w:r>
        <w:rPr>
          <w:rFonts w:eastAsia="Times New Roman"/>
          <w:b/>
          <w:szCs w:val="28"/>
        </w:rPr>
        <w:t>4.2.  Общие положения</w:t>
      </w:r>
    </w:p>
    <w:p w:rsidR="00AA315F" w:rsidRPr="00FD7031" w:rsidRDefault="00AA315F" w:rsidP="00FD7031">
      <w:pPr>
        <w:pStyle w:val="affb"/>
        <w:ind w:firstLine="709"/>
        <w:jc w:val="both"/>
        <w:rPr>
          <w:rFonts w:ascii="Times New Roman" w:hAnsi="Times New Roman"/>
          <w:sz w:val="28"/>
          <w:szCs w:val="28"/>
        </w:rPr>
      </w:pPr>
      <w:r w:rsidRPr="00FD7031">
        <w:rPr>
          <w:rFonts w:ascii="Times New Roman" w:hAnsi="Times New Roman"/>
          <w:sz w:val="28"/>
          <w:szCs w:val="28"/>
        </w:rPr>
        <w:t>4.2.1 В Заявке должны быть изложены предложения, соответствующие требованиям технического задания и условиям лота. Претендент может предложить более выгодные условия выполнения работ.</w:t>
      </w:r>
    </w:p>
    <w:p w:rsidR="00AA315F" w:rsidRPr="00FD7031" w:rsidRDefault="00AA315F" w:rsidP="00FD7031">
      <w:pPr>
        <w:pStyle w:val="affb"/>
        <w:ind w:firstLine="709"/>
        <w:jc w:val="both"/>
        <w:rPr>
          <w:rFonts w:ascii="Times New Roman" w:hAnsi="Times New Roman"/>
          <w:sz w:val="28"/>
          <w:szCs w:val="28"/>
        </w:rPr>
      </w:pPr>
      <w:r w:rsidRPr="00FD7031">
        <w:rPr>
          <w:rFonts w:ascii="Times New Roman" w:hAnsi="Times New Roman"/>
          <w:sz w:val="28"/>
          <w:szCs w:val="28"/>
        </w:rPr>
        <w:t xml:space="preserve">4.2.2 Предмет каждого лота Открытого конкурса неделим, то есть претендент в случае победы в соответствующем лоте/лотах должен осуществить выполнение работ </w:t>
      </w:r>
      <w:proofErr w:type="gramStart"/>
      <w:r w:rsidRPr="00FD7031">
        <w:rPr>
          <w:rFonts w:ascii="Times New Roman" w:hAnsi="Times New Roman"/>
          <w:sz w:val="28"/>
          <w:szCs w:val="28"/>
        </w:rPr>
        <w:t>согласно</w:t>
      </w:r>
      <w:proofErr w:type="gramEnd"/>
      <w:r w:rsidRPr="00FD7031">
        <w:rPr>
          <w:rFonts w:ascii="Times New Roman" w:hAnsi="Times New Roman"/>
          <w:sz w:val="28"/>
          <w:szCs w:val="28"/>
        </w:rPr>
        <w:t xml:space="preserve"> установленных требований в техническом задании в полном объеме согласно условий соответствующего лота документации о закупке. </w:t>
      </w:r>
    </w:p>
    <w:p w:rsidR="00AA315F" w:rsidRDefault="00AA315F" w:rsidP="00FD7031">
      <w:pPr>
        <w:pStyle w:val="28"/>
        <w:jc w:val="both"/>
        <w:rPr>
          <w:sz w:val="28"/>
          <w:szCs w:val="28"/>
        </w:rPr>
      </w:pPr>
    </w:p>
    <w:p w:rsidR="00AA315F" w:rsidRPr="00CA339C" w:rsidRDefault="00AA315F" w:rsidP="00FD7031">
      <w:pPr>
        <w:pStyle w:val="28"/>
        <w:jc w:val="center"/>
        <w:rPr>
          <w:b/>
          <w:sz w:val="28"/>
          <w:szCs w:val="28"/>
        </w:rPr>
      </w:pPr>
      <w:r>
        <w:rPr>
          <w:b/>
          <w:sz w:val="28"/>
          <w:szCs w:val="28"/>
        </w:rPr>
        <w:t>4.3.  Требования к качеству работ</w:t>
      </w:r>
    </w:p>
    <w:p w:rsidR="00AA315F" w:rsidRPr="00CA339C" w:rsidRDefault="00AA315F" w:rsidP="00FD7031">
      <w:pPr>
        <w:pStyle w:val="28"/>
        <w:jc w:val="both"/>
        <w:rPr>
          <w:sz w:val="28"/>
          <w:szCs w:val="28"/>
        </w:rPr>
      </w:pPr>
      <w:r>
        <w:rPr>
          <w:sz w:val="28"/>
          <w:szCs w:val="28"/>
        </w:rPr>
        <w:tab/>
        <w:t xml:space="preserve">4.3.1. Лот № 1 - Проектную документацию разработать в соответствии с требованиями действующих нормативных документов, санитарных норм и правил, в том числе: Градостроительный кодекс Российской Федерации;  Постановление Правительства Российской Федерации от 16.02.2008 года № 87 «О составе разделов проектной документации и требованиях к их содержанию»; Федеральный закон от 22.07.2008г № 123-ФЗ «Технический регламент о требованиях пожарной безопасности»; СП 118.13330.2012 «Общественные здания и сооружения»; </w:t>
      </w:r>
      <w:r>
        <w:rPr>
          <w:color w:val="000000"/>
          <w:sz w:val="28"/>
          <w:szCs w:val="28"/>
        </w:rPr>
        <w:t xml:space="preserve">ГОСТ </w:t>
      </w:r>
      <w:proofErr w:type="gramStart"/>
      <w:r>
        <w:rPr>
          <w:color w:val="000000"/>
          <w:sz w:val="28"/>
          <w:szCs w:val="28"/>
        </w:rPr>
        <w:t>Р</w:t>
      </w:r>
      <w:proofErr w:type="gramEnd"/>
      <w:r>
        <w:rPr>
          <w:color w:val="000000"/>
          <w:sz w:val="28"/>
          <w:szCs w:val="28"/>
        </w:rPr>
        <w:t xml:space="preserve"> 21.1101-2013 «Основные требования к проектной и рабочей документации»; </w:t>
      </w:r>
      <w:r>
        <w:rPr>
          <w:sz w:val="28"/>
          <w:szCs w:val="28"/>
        </w:rPr>
        <w:t>и т.д. в соответствие с Законодательством Российской Федерации.</w:t>
      </w:r>
    </w:p>
    <w:p w:rsidR="00AA315F" w:rsidRDefault="00AA315F" w:rsidP="00FD7031">
      <w:pPr>
        <w:pStyle w:val="28"/>
        <w:jc w:val="both"/>
        <w:rPr>
          <w:sz w:val="28"/>
          <w:szCs w:val="28"/>
        </w:rPr>
      </w:pPr>
      <w:r>
        <w:rPr>
          <w:sz w:val="28"/>
          <w:szCs w:val="28"/>
        </w:rPr>
        <w:tab/>
        <w:t xml:space="preserve">4.3.2 Лот №2 - Изыскательские работы выполнить  в соответствии с требованиями действующих нормативных документов, санитарных норм, в том числе: Градостроительный кодекс Российской Федерации; Правительства РФ от 19.01.2006 г.  №20 «Об инженерных изысканиях для подготовки проектной документации, строительства, реконструкции объектов капитального строительства»; СП 47.13330.2012 «Инженерные изыскания для строительства"; </w:t>
      </w:r>
      <w:r>
        <w:rPr>
          <w:color w:val="000000"/>
          <w:sz w:val="28"/>
          <w:szCs w:val="28"/>
        </w:rPr>
        <w:t>СП 11-104-97 «Инженерно-геодезические изыскания для строительства</w:t>
      </w:r>
      <w:r>
        <w:rPr>
          <w:color w:val="000000"/>
        </w:rPr>
        <w:t xml:space="preserve">» </w:t>
      </w:r>
      <w:r>
        <w:rPr>
          <w:sz w:val="28"/>
          <w:szCs w:val="28"/>
        </w:rPr>
        <w:t>и т.д. в соответствие с Законодательством Российской Федерации.</w:t>
      </w:r>
    </w:p>
    <w:p w:rsidR="00AA315F" w:rsidRDefault="00AA315F" w:rsidP="00FD7031">
      <w:pPr>
        <w:pStyle w:val="19"/>
        <w:ind w:firstLine="426"/>
        <w:rPr>
          <w:szCs w:val="28"/>
        </w:rPr>
      </w:pPr>
      <w:r>
        <w:rPr>
          <w:szCs w:val="28"/>
        </w:rPr>
        <w:t xml:space="preserve">Отрытым конкурсом предусмотрено выполнение работ по Актуализации проектов строительства объектов Контейнерного Терминала Благовещенск для </w:t>
      </w:r>
      <w:r>
        <w:rPr>
          <w:szCs w:val="28"/>
        </w:rPr>
        <w:lastRenderedPageBreak/>
        <w:t>нужд филиала ПАО "</w:t>
      </w:r>
      <w:proofErr w:type="spellStart"/>
      <w:r>
        <w:rPr>
          <w:szCs w:val="28"/>
        </w:rPr>
        <w:t>ТрансКонтейнер</w:t>
      </w:r>
      <w:proofErr w:type="spellEnd"/>
      <w:r>
        <w:rPr>
          <w:szCs w:val="28"/>
        </w:rPr>
        <w:t xml:space="preserve">" на Забайкальской железной дороге (далее Работы) по следующим лотам: </w:t>
      </w:r>
    </w:p>
    <w:p w:rsidR="00AA315F" w:rsidRDefault="00AA315F" w:rsidP="00FD7031">
      <w:pPr>
        <w:pStyle w:val="19"/>
        <w:ind w:firstLine="426"/>
        <w:rPr>
          <w:szCs w:val="28"/>
        </w:rPr>
      </w:pPr>
      <w:r>
        <w:t>Лот № 1 – «Выполнение проектных работ по актуализации проектов строительства объектов Контейнерного Терминала Благовещенск для нужд филиала ПАО "</w:t>
      </w:r>
      <w:proofErr w:type="spellStart"/>
      <w:r>
        <w:t>ТрансКонтейнер</w:t>
      </w:r>
      <w:proofErr w:type="spellEnd"/>
      <w:r>
        <w:t>" на Забайкальской железной дороге»</w:t>
      </w:r>
      <w:r>
        <w:rPr>
          <w:szCs w:val="28"/>
        </w:rPr>
        <w:t>;</w:t>
      </w:r>
    </w:p>
    <w:p w:rsidR="00AA315F" w:rsidRDefault="00AA315F" w:rsidP="00FD7031">
      <w:pPr>
        <w:pStyle w:val="19"/>
        <w:ind w:firstLine="426"/>
      </w:pPr>
      <w:r>
        <w:rPr>
          <w:szCs w:val="28"/>
        </w:rPr>
        <w:t>Лот № 2 – «</w:t>
      </w:r>
      <w:r>
        <w:t>Выполнение изыскательских работ по актуализации проектов строительства объектов Контейнерного Терминала Благовещенск для нужд филиала ПАО "</w:t>
      </w:r>
      <w:proofErr w:type="spellStart"/>
      <w:r>
        <w:t>ТрансКонтейнер</w:t>
      </w:r>
      <w:proofErr w:type="spellEnd"/>
      <w:r>
        <w:t>" на Забайкальской железной дороге»</w:t>
      </w:r>
      <w:r>
        <w:rPr>
          <w:szCs w:val="28"/>
        </w:rPr>
        <w:t xml:space="preserve"> должен выполнить работы в полном объеме согласно конкурсной документации.</w:t>
      </w:r>
    </w:p>
    <w:p w:rsidR="00AA315F" w:rsidRDefault="00AA315F" w:rsidP="00FD7031">
      <w:pPr>
        <w:pStyle w:val="28"/>
        <w:ind w:firstLine="708"/>
        <w:jc w:val="both"/>
        <w:rPr>
          <w:sz w:val="28"/>
          <w:szCs w:val="28"/>
        </w:rPr>
      </w:pPr>
    </w:p>
    <w:p w:rsidR="00AA315F" w:rsidRPr="00CA339C" w:rsidRDefault="00AA315F" w:rsidP="00FD7031">
      <w:pPr>
        <w:pStyle w:val="28"/>
        <w:jc w:val="center"/>
        <w:rPr>
          <w:b/>
          <w:sz w:val="28"/>
          <w:szCs w:val="28"/>
        </w:rPr>
      </w:pPr>
      <w:r>
        <w:rPr>
          <w:b/>
          <w:sz w:val="28"/>
          <w:szCs w:val="28"/>
        </w:rPr>
        <w:t>4.4. Срок выполнения работ</w:t>
      </w:r>
    </w:p>
    <w:p w:rsidR="00AA315F" w:rsidRPr="00CA339C" w:rsidRDefault="00AA315F" w:rsidP="00FD7031">
      <w:pPr>
        <w:pStyle w:val="28"/>
        <w:jc w:val="both"/>
        <w:rPr>
          <w:sz w:val="28"/>
          <w:szCs w:val="28"/>
        </w:rPr>
      </w:pPr>
      <w:r>
        <w:rPr>
          <w:sz w:val="28"/>
          <w:szCs w:val="28"/>
        </w:rPr>
        <w:tab/>
        <w:t xml:space="preserve">4.4.1. Лот-№1. - Не более 60 (шестидесяти) календарных дней </w:t>
      </w:r>
      <w:proofErr w:type="gramStart"/>
      <w:r>
        <w:rPr>
          <w:sz w:val="28"/>
          <w:szCs w:val="28"/>
        </w:rPr>
        <w:t>с даты заключения</w:t>
      </w:r>
      <w:proofErr w:type="gramEnd"/>
      <w:r>
        <w:rPr>
          <w:sz w:val="28"/>
          <w:szCs w:val="28"/>
        </w:rPr>
        <w:t xml:space="preserve"> договора.</w:t>
      </w:r>
    </w:p>
    <w:p w:rsidR="00AA315F" w:rsidRDefault="00AA315F" w:rsidP="00FD7031">
      <w:pPr>
        <w:pStyle w:val="28"/>
        <w:ind w:firstLine="397"/>
        <w:jc w:val="both"/>
        <w:rPr>
          <w:sz w:val="28"/>
          <w:szCs w:val="28"/>
        </w:rPr>
      </w:pPr>
      <w:r>
        <w:rPr>
          <w:sz w:val="28"/>
          <w:szCs w:val="28"/>
        </w:rPr>
        <w:t xml:space="preserve">4.4.2. Лот-№2. - Не более 30 (тридцати) календарных дней </w:t>
      </w:r>
      <w:proofErr w:type="gramStart"/>
      <w:r>
        <w:rPr>
          <w:sz w:val="28"/>
          <w:szCs w:val="28"/>
        </w:rPr>
        <w:t>с даты заключения</w:t>
      </w:r>
      <w:proofErr w:type="gramEnd"/>
      <w:r>
        <w:rPr>
          <w:sz w:val="28"/>
          <w:szCs w:val="28"/>
        </w:rPr>
        <w:t xml:space="preserve"> договора.</w:t>
      </w:r>
    </w:p>
    <w:p w:rsidR="00AA315F" w:rsidRDefault="00AA315F" w:rsidP="00FD7031">
      <w:pPr>
        <w:pStyle w:val="28"/>
        <w:jc w:val="both"/>
        <w:rPr>
          <w:sz w:val="28"/>
          <w:szCs w:val="28"/>
        </w:rPr>
      </w:pPr>
    </w:p>
    <w:p w:rsidR="00AA315F" w:rsidRPr="00CA339C" w:rsidRDefault="00AA315F" w:rsidP="00FD7031">
      <w:pPr>
        <w:pStyle w:val="28"/>
        <w:jc w:val="center"/>
        <w:rPr>
          <w:b/>
          <w:sz w:val="28"/>
          <w:szCs w:val="28"/>
        </w:rPr>
      </w:pPr>
      <w:r>
        <w:rPr>
          <w:b/>
          <w:sz w:val="28"/>
          <w:szCs w:val="28"/>
        </w:rPr>
        <w:t>4.5. Место выполнения работ</w:t>
      </w:r>
    </w:p>
    <w:p w:rsidR="00AA315F" w:rsidRDefault="00AA315F" w:rsidP="00FD7031">
      <w:pPr>
        <w:pStyle w:val="28"/>
        <w:jc w:val="both"/>
        <w:rPr>
          <w:sz w:val="28"/>
          <w:szCs w:val="28"/>
        </w:rPr>
      </w:pPr>
      <w:r>
        <w:rPr>
          <w:sz w:val="28"/>
          <w:szCs w:val="28"/>
        </w:rPr>
        <w:tab/>
        <w:t xml:space="preserve">4.5.1. Лот № 1 - Контейнерный терминал Благовещенск: Российская Федерация, Амурская область, </w:t>
      </w:r>
      <w:proofErr w:type="gramStart"/>
      <w:r>
        <w:rPr>
          <w:sz w:val="28"/>
          <w:szCs w:val="28"/>
        </w:rPr>
        <w:t>г</w:t>
      </w:r>
      <w:proofErr w:type="gramEnd"/>
      <w:r>
        <w:rPr>
          <w:sz w:val="28"/>
          <w:szCs w:val="28"/>
        </w:rPr>
        <w:t>. Благовещенск, ул. Станционная, 70.</w:t>
      </w:r>
    </w:p>
    <w:p w:rsidR="00AA315F" w:rsidRDefault="00AA315F" w:rsidP="00FD7031">
      <w:pPr>
        <w:pStyle w:val="28"/>
        <w:ind w:firstLine="397"/>
        <w:jc w:val="both"/>
        <w:rPr>
          <w:sz w:val="28"/>
          <w:szCs w:val="28"/>
        </w:rPr>
      </w:pPr>
      <w:r>
        <w:rPr>
          <w:sz w:val="28"/>
          <w:szCs w:val="28"/>
        </w:rPr>
        <w:t xml:space="preserve">4.5.2. Лот № 2 - Контейнерный терминал Благовещенск: Российская Федерация, Амурская область, </w:t>
      </w:r>
      <w:proofErr w:type="gramStart"/>
      <w:r>
        <w:rPr>
          <w:sz w:val="28"/>
          <w:szCs w:val="28"/>
        </w:rPr>
        <w:t>г</w:t>
      </w:r>
      <w:proofErr w:type="gramEnd"/>
      <w:r>
        <w:rPr>
          <w:sz w:val="28"/>
          <w:szCs w:val="28"/>
        </w:rPr>
        <w:t>. Благовещенск, ул. Станционная, 70.</w:t>
      </w:r>
    </w:p>
    <w:p w:rsidR="00AA315F" w:rsidRDefault="00AA315F" w:rsidP="00FD7031">
      <w:pPr>
        <w:pStyle w:val="28"/>
        <w:ind w:firstLine="708"/>
        <w:jc w:val="both"/>
        <w:rPr>
          <w:sz w:val="28"/>
          <w:szCs w:val="28"/>
        </w:rPr>
      </w:pPr>
    </w:p>
    <w:p w:rsidR="00AA315F" w:rsidRPr="00B07433" w:rsidRDefault="00AA315F" w:rsidP="00FD7031">
      <w:pPr>
        <w:pStyle w:val="28"/>
        <w:jc w:val="center"/>
        <w:rPr>
          <w:b/>
          <w:sz w:val="28"/>
          <w:szCs w:val="28"/>
        </w:rPr>
      </w:pPr>
      <w:r>
        <w:rPr>
          <w:b/>
          <w:sz w:val="28"/>
          <w:szCs w:val="28"/>
        </w:rPr>
        <w:t>4.6 Начальная максимальная цена.</w:t>
      </w:r>
    </w:p>
    <w:p w:rsidR="00AA315F" w:rsidRDefault="00AA315F" w:rsidP="00FD7031">
      <w:pPr>
        <w:pStyle w:val="28"/>
        <w:jc w:val="both"/>
        <w:rPr>
          <w:sz w:val="28"/>
          <w:szCs w:val="28"/>
        </w:rPr>
      </w:pPr>
      <w:r>
        <w:rPr>
          <w:sz w:val="28"/>
          <w:szCs w:val="28"/>
        </w:rPr>
        <w:tab/>
        <w:t>4.6.1. Начальная максимальная цена договора по Лоту № 1 составляет   1 935 068 (один миллион девятьсот тридцать пять тысяч шестьдесят восемь) рублей 77 копеек с учетом всех налогов (кроме НДС),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AA315F" w:rsidRDefault="00AA315F" w:rsidP="00FD7031">
      <w:pPr>
        <w:pStyle w:val="28"/>
        <w:jc w:val="both"/>
        <w:rPr>
          <w:sz w:val="28"/>
          <w:szCs w:val="28"/>
        </w:rPr>
      </w:pPr>
      <w:r>
        <w:rPr>
          <w:sz w:val="28"/>
          <w:szCs w:val="28"/>
        </w:rPr>
        <w:tab/>
        <w:t>4.6.2.  Начальная максимальная цена договора по Лоту № 2 составляет  528 236 (пятьсот двадцать восемь тысяч двести тридцать шесть) рублей 02 копеек с учетом всех налогов (кроме НДС),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AA315F" w:rsidRDefault="00AA315F" w:rsidP="00FD7031">
      <w:pPr>
        <w:pStyle w:val="28"/>
        <w:jc w:val="both"/>
        <w:rPr>
          <w:sz w:val="28"/>
          <w:szCs w:val="28"/>
        </w:rPr>
      </w:pPr>
    </w:p>
    <w:p w:rsidR="00AA315F" w:rsidRPr="00CA339C" w:rsidRDefault="00AA315F" w:rsidP="00FD7031">
      <w:pPr>
        <w:pStyle w:val="28"/>
        <w:jc w:val="center"/>
        <w:rPr>
          <w:b/>
          <w:sz w:val="28"/>
          <w:szCs w:val="28"/>
        </w:rPr>
      </w:pPr>
      <w:r>
        <w:rPr>
          <w:b/>
          <w:sz w:val="28"/>
          <w:szCs w:val="28"/>
        </w:rPr>
        <w:t>4.7. Правила приемки работ по Лоту № 1,2</w:t>
      </w:r>
    </w:p>
    <w:p w:rsidR="00AA315F" w:rsidRDefault="00AA315F" w:rsidP="00FD7031">
      <w:pPr>
        <w:pStyle w:val="28"/>
        <w:jc w:val="both"/>
        <w:rPr>
          <w:sz w:val="28"/>
          <w:szCs w:val="28"/>
        </w:rPr>
      </w:pPr>
      <w:r>
        <w:rPr>
          <w:sz w:val="28"/>
          <w:szCs w:val="28"/>
        </w:rPr>
        <w:tab/>
        <w:t>4.7.1.</w:t>
      </w:r>
      <w:r>
        <w:rPr>
          <w:rFonts w:eastAsia="Times New Roman" w:cs="Times New Roman"/>
          <w:kern w:val="0"/>
          <w:szCs w:val="28"/>
          <w:lang w:eastAsia="ar-SA" w:bidi="ar-SA"/>
        </w:rPr>
        <w:t xml:space="preserve"> </w:t>
      </w:r>
      <w:r>
        <w:rPr>
          <w:sz w:val="28"/>
          <w:szCs w:val="28"/>
        </w:rPr>
        <w:t xml:space="preserve">По завершении  выполнения Работ Исполнитель представляет Заказчику Акт выполненных работах формы ФПУ-26, счет-фактуру или универсальный передаточный документ (далее УПД). Объём работ, принимаемых у Исполнителя, должен соответствовать объёмам работ, изложенным в приложении к договору, заключенному по итогам настоящего Открытого конкурса. </w:t>
      </w:r>
    </w:p>
    <w:p w:rsidR="00AA315F" w:rsidRPr="0014002D" w:rsidRDefault="00AA315F" w:rsidP="00FD7031">
      <w:pPr>
        <w:pStyle w:val="28"/>
        <w:jc w:val="both"/>
        <w:rPr>
          <w:sz w:val="28"/>
          <w:szCs w:val="28"/>
        </w:rPr>
      </w:pPr>
      <w:r>
        <w:rPr>
          <w:sz w:val="28"/>
          <w:szCs w:val="28"/>
        </w:rPr>
        <w:tab/>
        <w:t xml:space="preserve">Заказчик в течение 10 (десяти) календарных дней </w:t>
      </w:r>
      <w:proofErr w:type="gramStart"/>
      <w:r>
        <w:rPr>
          <w:sz w:val="28"/>
          <w:szCs w:val="28"/>
        </w:rPr>
        <w:t>с даты получения</w:t>
      </w:r>
      <w:proofErr w:type="gramEnd"/>
      <w:r>
        <w:rPr>
          <w:sz w:val="28"/>
          <w:szCs w:val="28"/>
        </w:rPr>
        <w:t xml:space="preserve"> Акта о выполненных работах ФПУ-26 направляет Исполнителю подписанный Акт или мотивированный отказ от приемки Работ. При наличии мотивированного отказа </w:t>
      </w:r>
      <w:r>
        <w:rPr>
          <w:sz w:val="28"/>
          <w:szCs w:val="28"/>
        </w:rPr>
        <w:lastRenderedPageBreak/>
        <w:t>Заказчика от приемки Работ Сторонами составляется акт с перечнем необходимых доработок  и указанием сроков их выполнения.</w:t>
      </w:r>
    </w:p>
    <w:p w:rsidR="00AA315F" w:rsidRPr="00CA339C" w:rsidRDefault="00AA315F" w:rsidP="00FD7031">
      <w:pPr>
        <w:pStyle w:val="28"/>
        <w:jc w:val="both"/>
        <w:rPr>
          <w:sz w:val="28"/>
          <w:szCs w:val="28"/>
        </w:rPr>
      </w:pPr>
    </w:p>
    <w:p w:rsidR="00AA315F" w:rsidRPr="00CA339C" w:rsidRDefault="00AA315F" w:rsidP="00FD7031">
      <w:pPr>
        <w:pStyle w:val="19"/>
        <w:ind w:firstLine="0"/>
        <w:jc w:val="center"/>
        <w:rPr>
          <w:b/>
          <w:szCs w:val="28"/>
        </w:rPr>
      </w:pPr>
      <w:r>
        <w:rPr>
          <w:rFonts w:eastAsia="MS Mincho"/>
          <w:b/>
          <w:szCs w:val="28"/>
        </w:rPr>
        <w:t>4.8.</w:t>
      </w:r>
      <w:r>
        <w:rPr>
          <w:b/>
          <w:szCs w:val="28"/>
        </w:rPr>
        <w:t xml:space="preserve"> Порядок оплаты по Лоту № 1,2</w:t>
      </w:r>
    </w:p>
    <w:p w:rsidR="00AA315F" w:rsidRPr="00CA339C" w:rsidRDefault="00AA315F" w:rsidP="00FD7031">
      <w:pPr>
        <w:pStyle w:val="19"/>
        <w:ind w:firstLine="0"/>
        <w:rPr>
          <w:szCs w:val="28"/>
        </w:rPr>
      </w:pPr>
      <w:r>
        <w:rPr>
          <w:szCs w:val="28"/>
        </w:rPr>
        <w:tab/>
        <w:t xml:space="preserve">4.8.1. Оплата работ производится по безналичному расчету. </w:t>
      </w:r>
    </w:p>
    <w:p w:rsidR="00AA315F" w:rsidRPr="00CA339C" w:rsidRDefault="00AA315F" w:rsidP="00FD7031">
      <w:pPr>
        <w:pStyle w:val="19"/>
        <w:ind w:firstLine="0"/>
        <w:rPr>
          <w:szCs w:val="28"/>
        </w:rPr>
      </w:pPr>
      <w:r>
        <w:rPr>
          <w:szCs w:val="28"/>
        </w:rPr>
        <w:tab/>
        <w:t>4.8.2. Авансирование предусмотрено в размере не более 20 (двадцати)% от стоимости договора в течени</w:t>
      </w:r>
      <w:proofErr w:type="gramStart"/>
      <w:r>
        <w:rPr>
          <w:szCs w:val="28"/>
        </w:rPr>
        <w:t>и</w:t>
      </w:r>
      <w:proofErr w:type="gramEnd"/>
      <w:r>
        <w:rPr>
          <w:szCs w:val="28"/>
        </w:rPr>
        <w:t xml:space="preserve"> 15 (пятнадцати) календарных дней с даты подписания договора, на основании выставленного Исполнителем счета. </w:t>
      </w:r>
    </w:p>
    <w:p w:rsidR="00AA315F" w:rsidRPr="00FD7031" w:rsidRDefault="00AA315F" w:rsidP="00FD7031">
      <w:pPr>
        <w:pStyle w:val="affb"/>
        <w:ind w:firstLine="397"/>
        <w:jc w:val="both"/>
        <w:rPr>
          <w:rFonts w:ascii="Times New Roman" w:hAnsi="Times New Roman"/>
          <w:sz w:val="28"/>
          <w:szCs w:val="28"/>
        </w:rPr>
      </w:pPr>
      <w:r w:rsidRPr="00FD7031">
        <w:rPr>
          <w:rFonts w:ascii="Times New Roman" w:hAnsi="Times New Roman"/>
          <w:sz w:val="28"/>
          <w:szCs w:val="28"/>
        </w:rPr>
        <w:t xml:space="preserve">4.8.3. Окончательный расчет по настоящему Договору производится после подписания Сторонами акта выполненных Работ формы ФПУ-26, на основании счета, счета-фактуры Исполнителя в течение 30 (тридцать) календарных дней </w:t>
      </w:r>
      <w:proofErr w:type="gramStart"/>
      <w:r w:rsidRPr="00FD7031">
        <w:rPr>
          <w:rFonts w:ascii="Times New Roman" w:hAnsi="Times New Roman"/>
          <w:sz w:val="28"/>
          <w:szCs w:val="28"/>
        </w:rPr>
        <w:t>с даты получения</w:t>
      </w:r>
      <w:proofErr w:type="gramEnd"/>
      <w:r w:rsidRPr="00FD7031">
        <w:rPr>
          <w:rFonts w:ascii="Times New Roman" w:hAnsi="Times New Roman"/>
          <w:sz w:val="28"/>
          <w:szCs w:val="28"/>
        </w:rPr>
        <w:t xml:space="preserve"> Заказчиком счета, счета-фактуры.</w:t>
      </w:r>
    </w:p>
    <w:p w:rsidR="00AA315F" w:rsidRPr="00FD7031" w:rsidRDefault="00AA315F" w:rsidP="00FD7031">
      <w:pPr>
        <w:pStyle w:val="19"/>
        <w:ind w:firstLine="0"/>
        <w:rPr>
          <w:szCs w:val="28"/>
        </w:rPr>
      </w:pPr>
    </w:p>
    <w:p w:rsidR="00AA315F" w:rsidRPr="00CA339C" w:rsidRDefault="00AA315F" w:rsidP="00FD7031">
      <w:pPr>
        <w:pStyle w:val="28"/>
        <w:jc w:val="center"/>
        <w:rPr>
          <w:b/>
          <w:sz w:val="28"/>
          <w:szCs w:val="28"/>
        </w:rPr>
      </w:pPr>
      <w:r>
        <w:rPr>
          <w:b/>
          <w:sz w:val="28"/>
          <w:szCs w:val="28"/>
        </w:rPr>
        <w:t>4.9. Требования к гарантийному сроку по Лоту № 1,2</w:t>
      </w:r>
    </w:p>
    <w:p w:rsidR="00AA315F" w:rsidRPr="00CA339C" w:rsidRDefault="00AA315F" w:rsidP="00FD7031">
      <w:pPr>
        <w:pStyle w:val="28"/>
        <w:jc w:val="both"/>
        <w:rPr>
          <w:sz w:val="28"/>
          <w:szCs w:val="28"/>
        </w:rPr>
      </w:pPr>
      <w:r>
        <w:rPr>
          <w:sz w:val="28"/>
          <w:szCs w:val="28"/>
        </w:rPr>
        <w:tab/>
        <w:t xml:space="preserve">Гарантийный срок на результаты работ должен составлять не менее 36 (тридцати шести) месяцев </w:t>
      </w:r>
      <w:proofErr w:type="gramStart"/>
      <w:r>
        <w:rPr>
          <w:sz w:val="28"/>
          <w:szCs w:val="28"/>
        </w:rPr>
        <w:t>с даты подписания</w:t>
      </w:r>
      <w:proofErr w:type="gramEnd"/>
      <w:r>
        <w:rPr>
          <w:sz w:val="28"/>
          <w:szCs w:val="28"/>
        </w:rPr>
        <w:t xml:space="preserve"> Акта о выполненных работах (оказанных услугах) форма ФПУ-26. В </w:t>
      </w:r>
      <w:proofErr w:type="gramStart"/>
      <w:r>
        <w:rPr>
          <w:sz w:val="28"/>
          <w:szCs w:val="28"/>
        </w:rPr>
        <w:t>случае</w:t>
      </w:r>
      <w:proofErr w:type="gramEnd"/>
      <w:r>
        <w:rPr>
          <w:sz w:val="28"/>
          <w:szCs w:val="28"/>
        </w:rPr>
        <w:t xml:space="preserve"> выявления ошибок и недоработок в проектно-сметной документации в течение гарантийного срока, Исполнитель должен обеспечить за свой счет устранение этих ошибок и недоработок.</w:t>
      </w:r>
    </w:p>
    <w:p w:rsidR="00AA315F" w:rsidRPr="00CA339C" w:rsidRDefault="00AA315F" w:rsidP="00FD7031">
      <w:pPr>
        <w:pStyle w:val="28"/>
        <w:jc w:val="both"/>
        <w:rPr>
          <w:sz w:val="28"/>
          <w:szCs w:val="28"/>
        </w:rPr>
      </w:pPr>
    </w:p>
    <w:p w:rsidR="00AA315F" w:rsidRDefault="00AA315F" w:rsidP="00FD7031">
      <w:pPr>
        <w:jc w:val="both"/>
        <w:rPr>
          <w:b/>
          <w:sz w:val="28"/>
          <w:szCs w:val="28"/>
        </w:rPr>
      </w:pPr>
      <w:r>
        <w:rPr>
          <w:sz w:val="28"/>
          <w:szCs w:val="28"/>
        </w:rPr>
        <w:tab/>
      </w:r>
      <w:r>
        <w:rPr>
          <w:b/>
          <w:sz w:val="28"/>
          <w:szCs w:val="28"/>
        </w:rPr>
        <w:t>4.10. Наименования и виды работ по Лоту № 1:</w:t>
      </w:r>
      <w:r>
        <w:t xml:space="preserve"> </w:t>
      </w:r>
      <w:r>
        <w:rPr>
          <w:b/>
          <w:sz w:val="28"/>
          <w:szCs w:val="28"/>
        </w:rPr>
        <w:t>«Выполнение проектных работ по актуализации проектов строительства объектов Контейнерного Терминала Благовещенск для нужд филиала ПАО "</w:t>
      </w:r>
      <w:proofErr w:type="spellStart"/>
      <w:r>
        <w:rPr>
          <w:b/>
          <w:sz w:val="28"/>
          <w:szCs w:val="28"/>
        </w:rPr>
        <w:t>ТрансКонтейнер</w:t>
      </w:r>
      <w:proofErr w:type="spellEnd"/>
      <w:r>
        <w:rPr>
          <w:b/>
          <w:sz w:val="28"/>
          <w:szCs w:val="28"/>
        </w:rPr>
        <w:t>" на Забайкальской железной дороге».</w:t>
      </w:r>
    </w:p>
    <w:p w:rsidR="00AA315F" w:rsidRPr="003678A6" w:rsidRDefault="00AA315F" w:rsidP="00FD7031">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58"/>
        <w:gridCol w:w="5496"/>
      </w:tblGrid>
      <w:tr w:rsidR="00AA315F" w:rsidRPr="00D315B2" w:rsidTr="00FD7031">
        <w:tc>
          <w:tcPr>
            <w:tcW w:w="817" w:type="dxa"/>
            <w:vAlign w:val="center"/>
          </w:tcPr>
          <w:p w:rsidR="00AA315F" w:rsidRPr="00D315B2" w:rsidRDefault="00AA315F" w:rsidP="00FD7031">
            <w:pPr>
              <w:jc w:val="center"/>
            </w:pPr>
            <w:r>
              <w:t xml:space="preserve">№ </w:t>
            </w:r>
            <w:proofErr w:type="spellStart"/>
            <w:proofErr w:type="gramStart"/>
            <w:r>
              <w:t>п</w:t>
            </w:r>
            <w:proofErr w:type="spellEnd"/>
            <w:proofErr w:type="gramEnd"/>
            <w:r>
              <w:t>/</w:t>
            </w:r>
            <w:proofErr w:type="spellStart"/>
            <w:r>
              <w:t>п</w:t>
            </w:r>
            <w:proofErr w:type="spellEnd"/>
          </w:p>
        </w:tc>
        <w:tc>
          <w:tcPr>
            <w:tcW w:w="3258" w:type="dxa"/>
            <w:vAlign w:val="center"/>
          </w:tcPr>
          <w:p w:rsidR="00AA315F" w:rsidRPr="00D315B2" w:rsidRDefault="00AA315F" w:rsidP="00FD7031">
            <w:pPr>
              <w:jc w:val="center"/>
            </w:pPr>
            <w:r>
              <w:t>Перечень исходных материалов для проектирования</w:t>
            </w:r>
          </w:p>
        </w:tc>
        <w:tc>
          <w:tcPr>
            <w:tcW w:w="5496" w:type="dxa"/>
            <w:vAlign w:val="center"/>
          </w:tcPr>
          <w:p w:rsidR="00AA315F" w:rsidRPr="00D315B2" w:rsidRDefault="00AA315F" w:rsidP="00FD7031">
            <w:pPr>
              <w:jc w:val="center"/>
            </w:pPr>
            <w:r>
              <w:t>Содержание исходных данных для проектирования</w:t>
            </w:r>
          </w:p>
        </w:tc>
      </w:tr>
      <w:tr w:rsidR="00AA315F" w:rsidRPr="00D315B2" w:rsidTr="00FD7031">
        <w:tc>
          <w:tcPr>
            <w:tcW w:w="817" w:type="dxa"/>
          </w:tcPr>
          <w:p w:rsidR="00AA315F" w:rsidRPr="00D315B2" w:rsidRDefault="00AA315F" w:rsidP="00FD7031">
            <w:pPr>
              <w:jc w:val="center"/>
            </w:pPr>
            <w:r>
              <w:t>1</w:t>
            </w:r>
          </w:p>
        </w:tc>
        <w:tc>
          <w:tcPr>
            <w:tcW w:w="3258" w:type="dxa"/>
          </w:tcPr>
          <w:p w:rsidR="00AA315F" w:rsidRPr="00D315B2" w:rsidRDefault="00AA315F" w:rsidP="00FD7031">
            <w:pPr>
              <w:jc w:val="center"/>
            </w:pPr>
            <w:r>
              <w:t>2</w:t>
            </w:r>
          </w:p>
        </w:tc>
        <w:tc>
          <w:tcPr>
            <w:tcW w:w="5496" w:type="dxa"/>
          </w:tcPr>
          <w:p w:rsidR="00AA315F" w:rsidRPr="00D315B2" w:rsidRDefault="00AA315F" w:rsidP="00FD7031">
            <w:pPr>
              <w:jc w:val="center"/>
            </w:pPr>
            <w:r>
              <w:t>3</w:t>
            </w:r>
          </w:p>
        </w:tc>
      </w:tr>
      <w:tr w:rsidR="00AA315F" w:rsidRPr="00D315B2" w:rsidTr="00FD7031">
        <w:tc>
          <w:tcPr>
            <w:tcW w:w="9571" w:type="dxa"/>
            <w:gridSpan w:val="3"/>
          </w:tcPr>
          <w:p w:rsidR="00AA315F" w:rsidRPr="00D315B2" w:rsidRDefault="00AA315F" w:rsidP="00FD7031">
            <w:pPr>
              <w:jc w:val="center"/>
              <w:rPr>
                <w:b/>
              </w:rPr>
            </w:pPr>
            <w:r>
              <w:rPr>
                <w:b/>
              </w:rPr>
              <w:t>1. Общие данные</w:t>
            </w:r>
          </w:p>
        </w:tc>
      </w:tr>
      <w:tr w:rsidR="00AA315F" w:rsidRPr="00D315B2" w:rsidTr="00FD7031">
        <w:tc>
          <w:tcPr>
            <w:tcW w:w="817" w:type="dxa"/>
          </w:tcPr>
          <w:p w:rsidR="00AA315F" w:rsidRPr="00D315B2" w:rsidRDefault="00AA315F" w:rsidP="00FD7031">
            <w:pPr>
              <w:jc w:val="center"/>
            </w:pPr>
            <w:r>
              <w:t>1.1</w:t>
            </w:r>
          </w:p>
        </w:tc>
        <w:tc>
          <w:tcPr>
            <w:tcW w:w="3258" w:type="dxa"/>
          </w:tcPr>
          <w:p w:rsidR="00AA315F" w:rsidRPr="00D315B2" w:rsidRDefault="00AA315F" w:rsidP="00FD7031">
            <w:r>
              <w:t>Основание для проектирования</w:t>
            </w:r>
          </w:p>
        </w:tc>
        <w:tc>
          <w:tcPr>
            <w:tcW w:w="5496" w:type="dxa"/>
          </w:tcPr>
          <w:p w:rsidR="00AA315F" w:rsidRPr="00D315B2" w:rsidRDefault="00AA315F" w:rsidP="00FD7031">
            <w:pPr>
              <w:jc w:val="both"/>
            </w:pPr>
            <w:r>
              <w:t>Инвестиционная программа ПАО «</w:t>
            </w:r>
            <w:proofErr w:type="spellStart"/>
            <w:r>
              <w:t>ТрансКонтейнер</w:t>
            </w:r>
            <w:proofErr w:type="spellEnd"/>
            <w:r>
              <w:t>» на  2018 год по титулу «Новое строительство, реконструкция и модернизация зданий и сооружений»</w:t>
            </w:r>
          </w:p>
        </w:tc>
      </w:tr>
      <w:tr w:rsidR="00AA315F" w:rsidRPr="00D315B2" w:rsidTr="00FD7031">
        <w:tc>
          <w:tcPr>
            <w:tcW w:w="817" w:type="dxa"/>
          </w:tcPr>
          <w:p w:rsidR="00AA315F" w:rsidRPr="00D315B2" w:rsidRDefault="00AA315F" w:rsidP="00FD7031">
            <w:pPr>
              <w:jc w:val="center"/>
            </w:pPr>
            <w:r>
              <w:t>1.2</w:t>
            </w:r>
          </w:p>
        </w:tc>
        <w:tc>
          <w:tcPr>
            <w:tcW w:w="3258" w:type="dxa"/>
          </w:tcPr>
          <w:p w:rsidR="00AA315F" w:rsidRPr="00D315B2" w:rsidRDefault="00AA315F" w:rsidP="00FD7031">
            <w:r>
              <w:t>Местонахождение объекта</w:t>
            </w:r>
          </w:p>
        </w:tc>
        <w:tc>
          <w:tcPr>
            <w:tcW w:w="5496" w:type="dxa"/>
          </w:tcPr>
          <w:p w:rsidR="00AA315F" w:rsidRPr="00D315B2" w:rsidRDefault="00AA315F" w:rsidP="00FD7031">
            <w:pPr>
              <w:jc w:val="both"/>
            </w:pPr>
            <w:r>
              <w:t xml:space="preserve">Контейнерный терминал Благовещенск: Российская Федерация, </w:t>
            </w:r>
            <w:proofErr w:type="gramStart"/>
            <w:r>
              <w:t>г</w:t>
            </w:r>
            <w:proofErr w:type="gramEnd"/>
            <w:r>
              <w:t>. Благовещенск, ул. Станционная, 70.</w:t>
            </w:r>
          </w:p>
        </w:tc>
      </w:tr>
      <w:tr w:rsidR="00AA315F" w:rsidRPr="00D315B2" w:rsidTr="00FD7031">
        <w:tc>
          <w:tcPr>
            <w:tcW w:w="817" w:type="dxa"/>
          </w:tcPr>
          <w:p w:rsidR="00AA315F" w:rsidRPr="00D315B2" w:rsidRDefault="00AA315F" w:rsidP="00FD7031">
            <w:pPr>
              <w:jc w:val="center"/>
            </w:pPr>
            <w:r>
              <w:t>1.3</w:t>
            </w:r>
          </w:p>
        </w:tc>
        <w:tc>
          <w:tcPr>
            <w:tcW w:w="3258" w:type="dxa"/>
          </w:tcPr>
          <w:p w:rsidR="00AA315F" w:rsidRPr="00D315B2" w:rsidRDefault="00AA315F" w:rsidP="00FD7031">
            <w:r>
              <w:t>Вид строительства</w:t>
            </w:r>
          </w:p>
        </w:tc>
        <w:tc>
          <w:tcPr>
            <w:tcW w:w="5496" w:type="dxa"/>
          </w:tcPr>
          <w:p w:rsidR="00AA315F" w:rsidRPr="00D315B2" w:rsidRDefault="00AA315F" w:rsidP="00FD7031">
            <w:pPr>
              <w:jc w:val="both"/>
            </w:pPr>
            <w:r>
              <w:t>Новое строительство</w:t>
            </w:r>
          </w:p>
        </w:tc>
      </w:tr>
      <w:tr w:rsidR="00AA315F" w:rsidRPr="00D315B2" w:rsidTr="00FD7031">
        <w:tc>
          <w:tcPr>
            <w:tcW w:w="817" w:type="dxa"/>
          </w:tcPr>
          <w:p w:rsidR="00AA315F" w:rsidRPr="00D315B2" w:rsidRDefault="00AA315F" w:rsidP="00FD7031">
            <w:pPr>
              <w:jc w:val="center"/>
            </w:pPr>
            <w:r>
              <w:t>1.4</w:t>
            </w:r>
          </w:p>
        </w:tc>
        <w:tc>
          <w:tcPr>
            <w:tcW w:w="3258" w:type="dxa"/>
          </w:tcPr>
          <w:p w:rsidR="00AA315F" w:rsidRPr="00D315B2" w:rsidRDefault="00AA315F" w:rsidP="00FD7031">
            <w:pPr>
              <w:pStyle w:val="28"/>
              <w:rPr>
                <w:rFonts w:cs="Times New Roman"/>
              </w:rPr>
            </w:pPr>
            <w:r>
              <w:rPr>
                <w:rFonts w:cs="Times New Roman"/>
              </w:rPr>
              <w:t>Источник финансирования</w:t>
            </w:r>
          </w:p>
        </w:tc>
        <w:tc>
          <w:tcPr>
            <w:tcW w:w="5496" w:type="dxa"/>
          </w:tcPr>
          <w:p w:rsidR="00AA315F" w:rsidRPr="00D315B2" w:rsidRDefault="00AA315F" w:rsidP="00FD7031">
            <w:pPr>
              <w:pStyle w:val="1f5"/>
              <w:spacing w:before="0" w:after="0"/>
              <w:rPr>
                <w:color w:val="000000"/>
              </w:rPr>
            </w:pPr>
            <w:r>
              <w:rPr>
                <w:color w:val="000000"/>
              </w:rPr>
              <w:t>Инвестиционные средства ПАО «</w:t>
            </w:r>
            <w:proofErr w:type="spellStart"/>
            <w:r>
              <w:rPr>
                <w:color w:val="000000"/>
              </w:rPr>
              <w:t>ТрансКонтейнер</w:t>
            </w:r>
            <w:proofErr w:type="spellEnd"/>
            <w:r>
              <w:rPr>
                <w:color w:val="000000"/>
              </w:rPr>
              <w:t>» на 2018 г.</w:t>
            </w:r>
          </w:p>
        </w:tc>
      </w:tr>
      <w:tr w:rsidR="00AA315F" w:rsidRPr="00D315B2" w:rsidTr="00FD7031">
        <w:tc>
          <w:tcPr>
            <w:tcW w:w="817" w:type="dxa"/>
          </w:tcPr>
          <w:p w:rsidR="00AA315F" w:rsidRPr="00D315B2" w:rsidRDefault="00AA315F" w:rsidP="00FD7031">
            <w:pPr>
              <w:jc w:val="center"/>
            </w:pPr>
            <w:r>
              <w:t>1.5</w:t>
            </w:r>
          </w:p>
        </w:tc>
        <w:tc>
          <w:tcPr>
            <w:tcW w:w="3258" w:type="dxa"/>
          </w:tcPr>
          <w:p w:rsidR="00AA315F" w:rsidRPr="00D315B2" w:rsidRDefault="00AA315F" w:rsidP="00FD7031">
            <w:r>
              <w:t>Наименование объектов строительства</w:t>
            </w:r>
          </w:p>
        </w:tc>
        <w:tc>
          <w:tcPr>
            <w:tcW w:w="5496" w:type="dxa"/>
          </w:tcPr>
          <w:p w:rsidR="00AA315F" w:rsidRPr="00D315B2" w:rsidRDefault="00AA315F" w:rsidP="00FD7031">
            <w:pPr>
              <w:jc w:val="both"/>
            </w:pPr>
            <w:r>
              <w:t xml:space="preserve">Здание </w:t>
            </w:r>
            <w:proofErr w:type="spellStart"/>
            <w:r>
              <w:t>таможенно-логистического</w:t>
            </w:r>
            <w:proofErr w:type="spellEnd"/>
            <w:r>
              <w:t xml:space="preserve"> центра (далее по тексту ТЛЦ).</w:t>
            </w:r>
          </w:p>
        </w:tc>
      </w:tr>
      <w:tr w:rsidR="00AA315F" w:rsidRPr="00D315B2" w:rsidTr="00FD7031">
        <w:tc>
          <w:tcPr>
            <w:tcW w:w="817" w:type="dxa"/>
          </w:tcPr>
          <w:p w:rsidR="00AA315F" w:rsidRPr="00D315B2" w:rsidRDefault="00AA315F" w:rsidP="00FD7031">
            <w:pPr>
              <w:jc w:val="center"/>
            </w:pPr>
            <w:r>
              <w:t>1.6</w:t>
            </w:r>
          </w:p>
        </w:tc>
        <w:tc>
          <w:tcPr>
            <w:tcW w:w="3258" w:type="dxa"/>
          </w:tcPr>
          <w:p w:rsidR="00AA315F" w:rsidRPr="00D315B2" w:rsidRDefault="00AA315F" w:rsidP="00FD7031">
            <w:r>
              <w:t>Назначение объектов</w:t>
            </w:r>
          </w:p>
        </w:tc>
        <w:tc>
          <w:tcPr>
            <w:tcW w:w="5496" w:type="dxa"/>
          </w:tcPr>
          <w:p w:rsidR="00AA315F" w:rsidRPr="00D315B2" w:rsidRDefault="00AA315F" w:rsidP="00FD7031">
            <w:pPr>
              <w:jc w:val="both"/>
            </w:pPr>
            <w:r>
              <w:t xml:space="preserve">Здание ТЛЦ предназначено для обеспечения потребностей персонала терминала в административных, бытовых и санитарных помещениях. Здание ТЛЦ представляет собой офисный центр с помещениями клиентского зала, </w:t>
            </w:r>
            <w:r>
              <w:lastRenderedPageBreak/>
              <w:t xml:space="preserve">конференц-зала, служебными, бытовыми и другими помещениями. </w:t>
            </w:r>
            <w:r>
              <w:rPr>
                <w:color w:val="000000"/>
              </w:rPr>
              <w:t xml:space="preserve">Обеспечивает </w:t>
            </w:r>
            <w:r>
              <w:t xml:space="preserve">комплексное транспортно-экспедиционное и </w:t>
            </w:r>
            <w:proofErr w:type="spellStart"/>
            <w:r>
              <w:t>логистическое</w:t>
            </w:r>
            <w:proofErr w:type="spellEnd"/>
            <w:r>
              <w:t xml:space="preserve"> сервисное обслуживание.</w:t>
            </w:r>
          </w:p>
        </w:tc>
      </w:tr>
      <w:tr w:rsidR="00AA315F" w:rsidRPr="00D315B2" w:rsidTr="00FD7031">
        <w:tc>
          <w:tcPr>
            <w:tcW w:w="817" w:type="dxa"/>
          </w:tcPr>
          <w:p w:rsidR="00AA315F" w:rsidRPr="00D315B2" w:rsidRDefault="00AA315F" w:rsidP="00FD7031">
            <w:pPr>
              <w:jc w:val="center"/>
            </w:pPr>
            <w:r>
              <w:lastRenderedPageBreak/>
              <w:t>17</w:t>
            </w:r>
          </w:p>
        </w:tc>
        <w:tc>
          <w:tcPr>
            <w:tcW w:w="3258" w:type="dxa"/>
          </w:tcPr>
          <w:p w:rsidR="00AA315F" w:rsidRPr="00D315B2" w:rsidRDefault="00AA315F" w:rsidP="00FD7031">
            <w:r>
              <w:t>Необходимость выделения этапов строительства  и ввода объекта в эксплуатацию</w:t>
            </w:r>
          </w:p>
        </w:tc>
        <w:tc>
          <w:tcPr>
            <w:tcW w:w="5496" w:type="dxa"/>
          </w:tcPr>
          <w:p w:rsidR="00AA315F" w:rsidRPr="00D315B2" w:rsidRDefault="00AA315F" w:rsidP="00FD7031">
            <w:r>
              <w:t>Выделение этапов не предусматривается.</w:t>
            </w:r>
          </w:p>
        </w:tc>
      </w:tr>
      <w:tr w:rsidR="00AA315F" w:rsidRPr="00D315B2" w:rsidTr="00FD7031">
        <w:tc>
          <w:tcPr>
            <w:tcW w:w="817" w:type="dxa"/>
          </w:tcPr>
          <w:p w:rsidR="00AA315F" w:rsidRPr="00D315B2" w:rsidRDefault="00AA315F" w:rsidP="00FD7031">
            <w:pPr>
              <w:jc w:val="center"/>
            </w:pPr>
            <w:r>
              <w:t>1.9</w:t>
            </w:r>
          </w:p>
        </w:tc>
        <w:tc>
          <w:tcPr>
            <w:tcW w:w="3258" w:type="dxa"/>
          </w:tcPr>
          <w:p w:rsidR="00AA315F" w:rsidRPr="00D315B2" w:rsidRDefault="00AA315F" w:rsidP="00FD7031">
            <w:r>
              <w:t xml:space="preserve">Стадийность проектирования </w:t>
            </w:r>
          </w:p>
        </w:tc>
        <w:tc>
          <w:tcPr>
            <w:tcW w:w="5496" w:type="dxa"/>
          </w:tcPr>
          <w:p w:rsidR="00AA315F" w:rsidRPr="00D315B2" w:rsidRDefault="00AA315F" w:rsidP="00FD7031">
            <w:r>
              <w:t>Проектная документация. Разрабатывается после утверждения в аппарате управления филиала ПАО «</w:t>
            </w:r>
            <w:proofErr w:type="spellStart"/>
            <w:r>
              <w:t>ТрансКонтейнер</w:t>
            </w:r>
            <w:proofErr w:type="spellEnd"/>
            <w:r>
              <w:t xml:space="preserve">» на </w:t>
            </w:r>
            <w:proofErr w:type="gramStart"/>
            <w:r>
              <w:t>Забайкальской</w:t>
            </w:r>
            <w:proofErr w:type="gramEnd"/>
            <w:r>
              <w:t xml:space="preserve"> ж. д.  основных планировочных решений по объекту и </w:t>
            </w:r>
            <w:proofErr w:type="spellStart"/>
            <w:r>
              <w:t>дизайн-проекта</w:t>
            </w:r>
            <w:proofErr w:type="spellEnd"/>
            <w:r>
              <w:t xml:space="preserve"> клиентского зала.</w:t>
            </w:r>
          </w:p>
          <w:p w:rsidR="00AA315F" w:rsidRPr="00D315B2" w:rsidRDefault="00AA315F" w:rsidP="00FD7031">
            <w:r>
              <w:t>Рабочая документация. Разрабатывается после утверждения в аппарате управления филиала ПАО «</w:t>
            </w:r>
            <w:proofErr w:type="spellStart"/>
            <w:r>
              <w:t>ТрансКонтейнер</w:t>
            </w:r>
            <w:proofErr w:type="spellEnd"/>
            <w:r>
              <w:t>» на Забайкальской ж. д. проектной документации.</w:t>
            </w:r>
          </w:p>
        </w:tc>
      </w:tr>
      <w:tr w:rsidR="00AA315F" w:rsidRPr="00D315B2" w:rsidTr="00FD7031">
        <w:tc>
          <w:tcPr>
            <w:tcW w:w="817" w:type="dxa"/>
          </w:tcPr>
          <w:p w:rsidR="00AA315F" w:rsidRPr="00D315B2" w:rsidRDefault="00AA315F" w:rsidP="00FD7031">
            <w:pPr>
              <w:jc w:val="center"/>
            </w:pPr>
            <w:r>
              <w:t>1.10</w:t>
            </w:r>
          </w:p>
        </w:tc>
        <w:tc>
          <w:tcPr>
            <w:tcW w:w="3258" w:type="dxa"/>
          </w:tcPr>
          <w:p w:rsidR="00AA315F" w:rsidRPr="00D315B2" w:rsidRDefault="00AA315F" w:rsidP="00FD7031">
            <w:pPr>
              <w:pStyle w:val="28"/>
              <w:rPr>
                <w:rFonts w:cs="Times New Roman"/>
              </w:rPr>
            </w:pPr>
            <w:r>
              <w:rPr>
                <w:rFonts w:cs="Times New Roman"/>
              </w:rPr>
              <w:t>Исходно-разрешительная документация</w:t>
            </w:r>
          </w:p>
        </w:tc>
        <w:tc>
          <w:tcPr>
            <w:tcW w:w="5496" w:type="dxa"/>
          </w:tcPr>
          <w:p w:rsidR="00AA315F" w:rsidRPr="0031256F" w:rsidRDefault="00AA315F" w:rsidP="00FD7031">
            <w:pPr>
              <w:pStyle w:val="1f5"/>
              <w:spacing w:before="0" w:after="0"/>
              <w:rPr>
                <w:color w:val="000000"/>
              </w:rPr>
            </w:pPr>
            <w:r>
              <w:rPr>
                <w:color w:val="000000"/>
              </w:rPr>
              <w:t>Предоставляется филиалом ПАО «</w:t>
            </w:r>
            <w:proofErr w:type="spellStart"/>
            <w:r>
              <w:rPr>
                <w:color w:val="000000"/>
              </w:rPr>
              <w:t>ТрансКонтейнер</w:t>
            </w:r>
            <w:proofErr w:type="spellEnd"/>
            <w:r>
              <w:rPr>
                <w:color w:val="000000"/>
              </w:rPr>
              <w:t xml:space="preserve">» на Забайкальской железной дороге. </w:t>
            </w:r>
          </w:p>
          <w:p w:rsidR="00AA315F" w:rsidRPr="0031256F" w:rsidRDefault="00AA315F" w:rsidP="00FD7031">
            <w:pPr>
              <w:pStyle w:val="1f5"/>
              <w:spacing w:before="0" w:after="0"/>
              <w:rPr>
                <w:color w:val="000000"/>
              </w:rPr>
            </w:pPr>
            <w:r>
              <w:rPr>
                <w:color w:val="000000"/>
              </w:rPr>
              <w:t>Рабочая документация 13/07/197-13 (приложение № 6 к конкурсной документации)</w:t>
            </w:r>
          </w:p>
        </w:tc>
      </w:tr>
      <w:tr w:rsidR="00AA315F" w:rsidRPr="00D315B2" w:rsidTr="00FD7031">
        <w:tc>
          <w:tcPr>
            <w:tcW w:w="817" w:type="dxa"/>
          </w:tcPr>
          <w:p w:rsidR="00AA315F" w:rsidRPr="00D315B2" w:rsidRDefault="00AA315F" w:rsidP="00FD7031">
            <w:pPr>
              <w:jc w:val="center"/>
            </w:pPr>
            <w:r>
              <w:t>1.11</w:t>
            </w:r>
          </w:p>
        </w:tc>
        <w:tc>
          <w:tcPr>
            <w:tcW w:w="3258" w:type="dxa"/>
          </w:tcPr>
          <w:p w:rsidR="00AA315F" w:rsidRPr="00D315B2" w:rsidRDefault="00AA315F" w:rsidP="00FD7031">
            <w:r>
              <w:t>Заказчик</w:t>
            </w:r>
          </w:p>
        </w:tc>
        <w:tc>
          <w:tcPr>
            <w:tcW w:w="5496" w:type="dxa"/>
          </w:tcPr>
          <w:p w:rsidR="00AA315F" w:rsidRPr="00D315B2" w:rsidRDefault="00AA315F" w:rsidP="00FD7031">
            <w:pPr>
              <w:jc w:val="both"/>
            </w:pPr>
            <w:r>
              <w:t>Публичное акционерное общество «Центр по перевозке грузов в контейнерах «</w:t>
            </w:r>
            <w:proofErr w:type="spellStart"/>
            <w:r>
              <w:t>ТрансКонтейнер</w:t>
            </w:r>
            <w:proofErr w:type="spellEnd"/>
            <w:r>
              <w:t>»</w:t>
            </w:r>
            <w:r>
              <w:rPr>
                <w:rFonts w:eastAsia="MS Mincho"/>
                <w:lang w:eastAsia="ja-JP"/>
              </w:rPr>
              <w:t xml:space="preserve"> (</w:t>
            </w:r>
            <w:r>
              <w:t>ПАО «</w:t>
            </w:r>
            <w:proofErr w:type="spellStart"/>
            <w:r>
              <w:t>ТрансКонтейнер</w:t>
            </w:r>
            <w:proofErr w:type="spellEnd"/>
            <w:r>
              <w:t>»)</w:t>
            </w:r>
          </w:p>
        </w:tc>
      </w:tr>
      <w:tr w:rsidR="00AA315F" w:rsidRPr="00D315B2" w:rsidTr="00FD7031">
        <w:tc>
          <w:tcPr>
            <w:tcW w:w="817" w:type="dxa"/>
          </w:tcPr>
          <w:p w:rsidR="00AA315F" w:rsidRPr="00D315B2" w:rsidRDefault="00AA315F" w:rsidP="00FD7031">
            <w:pPr>
              <w:jc w:val="center"/>
            </w:pPr>
            <w:r>
              <w:t>1.12</w:t>
            </w:r>
          </w:p>
        </w:tc>
        <w:tc>
          <w:tcPr>
            <w:tcW w:w="3258" w:type="dxa"/>
          </w:tcPr>
          <w:p w:rsidR="00AA315F" w:rsidRPr="00D315B2" w:rsidRDefault="00AA315F" w:rsidP="00FD7031">
            <w:r>
              <w:t>Проектная организация</w:t>
            </w:r>
          </w:p>
        </w:tc>
        <w:tc>
          <w:tcPr>
            <w:tcW w:w="5496" w:type="dxa"/>
          </w:tcPr>
          <w:p w:rsidR="00AA315F" w:rsidRPr="00D315B2" w:rsidRDefault="00AA315F" w:rsidP="00FD7031">
            <w:pPr>
              <w:jc w:val="both"/>
            </w:pPr>
            <w:r>
              <w:t>Определяется по результатам открытого конкурса.</w:t>
            </w:r>
          </w:p>
        </w:tc>
      </w:tr>
      <w:tr w:rsidR="00AA315F" w:rsidRPr="00D315B2" w:rsidTr="00FD7031">
        <w:tc>
          <w:tcPr>
            <w:tcW w:w="817" w:type="dxa"/>
          </w:tcPr>
          <w:p w:rsidR="00AA315F" w:rsidRPr="00D315B2" w:rsidRDefault="00AA315F" w:rsidP="00FD7031">
            <w:pPr>
              <w:jc w:val="center"/>
            </w:pPr>
            <w:r>
              <w:t>1.13</w:t>
            </w:r>
          </w:p>
        </w:tc>
        <w:tc>
          <w:tcPr>
            <w:tcW w:w="3258" w:type="dxa"/>
          </w:tcPr>
          <w:p w:rsidR="00AA315F" w:rsidRPr="00D315B2" w:rsidRDefault="00AA315F" w:rsidP="00FD7031">
            <w:r>
              <w:t xml:space="preserve">Основные технико-экономические показатели объектов </w:t>
            </w:r>
            <w:proofErr w:type="gramStart"/>
            <w:r>
              <w:t>капитального</w:t>
            </w:r>
            <w:proofErr w:type="gramEnd"/>
            <w:r>
              <w:t xml:space="preserve"> строительств </w:t>
            </w:r>
            <w:r>
              <w:rPr>
                <w:b/>
                <w:iCs/>
              </w:rPr>
              <w:t>(предварительные)</w:t>
            </w:r>
          </w:p>
        </w:tc>
        <w:tc>
          <w:tcPr>
            <w:tcW w:w="5496" w:type="dxa"/>
          </w:tcPr>
          <w:p w:rsidR="00AA315F" w:rsidRPr="00D315B2" w:rsidRDefault="00AA315F" w:rsidP="00FD7031">
            <w:r>
              <w:t>Общая площадь территории Контейнерного терминала Благовещенск составляет 8 933,14 м</w:t>
            </w:r>
            <w:proofErr w:type="gramStart"/>
            <w:r>
              <w:t>2</w:t>
            </w:r>
            <w:proofErr w:type="gramEnd"/>
            <w:r>
              <w:t xml:space="preserve">. </w:t>
            </w:r>
          </w:p>
          <w:p w:rsidR="00AA315F" w:rsidRPr="00D315B2" w:rsidRDefault="00AA315F" w:rsidP="00FD7031">
            <w:r>
              <w:t xml:space="preserve">Расчетная перерабатывающая способность (мощность)  – 82 965 ДФЭ. </w:t>
            </w:r>
          </w:p>
          <w:p w:rsidR="00AA315F" w:rsidRPr="00D315B2" w:rsidRDefault="00AA315F" w:rsidP="00FD7031">
            <w:r>
              <w:t>Общая численность работников – 78 человек, сменная численность – 39 человек.</w:t>
            </w:r>
          </w:p>
          <w:p w:rsidR="00AA315F" w:rsidRPr="00D315B2" w:rsidRDefault="00AA315F" w:rsidP="00FD7031">
            <w:r>
              <w:t>Дополнительно предусмотреть размещение 18 рабочих мест соисполнителей, в том числе 3 рабочих места для должностных лиц Благовещенского таможенного поста (предусмотреть помещение площадью 12 м²- для размещения в перспективе серверной).</w:t>
            </w:r>
          </w:p>
          <w:p w:rsidR="00AA315F" w:rsidRPr="00D315B2" w:rsidRDefault="00AA315F" w:rsidP="00FD7031">
            <w:r>
              <w:t>Площадь застройки здания ТЛЦ – 450 м</w:t>
            </w:r>
            <w:proofErr w:type="gramStart"/>
            <w:r>
              <w:t>2</w:t>
            </w:r>
            <w:proofErr w:type="gramEnd"/>
            <w:r>
              <w:t xml:space="preserve">               (30м х15м), площадь всего здания – 900 м2.</w:t>
            </w:r>
          </w:p>
        </w:tc>
      </w:tr>
      <w:tr w:rsidR="00AA315F" w:rsidRPr="00D315B2" w:rsidTr="00FD7031">
        <w:tc>
          <w:tcPr>
            <w:tcW w:w="817" w:type="dxa"/>
          </w:tcPr>
          <w:p w:rsidR="00AA315F" w:rsidRPr="00D315B2" w:rsidRDefault="00AA315F" w:rsidP="00FD7031">
            <w:pPr>
              <w:jc w:val="center"/>
            </w:pPr>
            <w:r>
              <w:t>1.14</w:t>
            </w:r>
          </w:p>
        </w:tc>
        <w:tc>
          <w:tcPr>
            <w:tcW w:w="3258" w:type="dxa"/>
          </w:tcPr>
          <w:p w:rsidR="00AA315F" w:rsidRPr="00D315B2" w:rsidRDefault="00AA315F" w:rsidP="00FD7031">
            <w:r>
              <w:t>Особые условия строительства</w:t>
            </w:r>
          </w:p>
        </w:tc>
        <w:tc>
          <w:tcPr>
            <w:tcW w:w="5496" w:type="dxa"/>
          </w:tcPr>
          <w:p w:rsidR="00AA315F" w:rsidRDefault="00AA315F" w:rsidP="00FD7031">
            <w:r>
              <w:t xml:space="preserve">Действующее предприятие. </w:t>
            </w:r>
          </w:p>
          <w:p w:rsidR="00AA315F" w:rsidRPr="00D315B2" w:rsidRDefault="00AA315F" w:rsidP="00FD7031">
            <w:r>
              <w:t xml:space="preserve">Относится к объектам инфраструктуры железнодорожного транспорта </w:t>
            </w:r>
            <w:proofErr w:type="spellStart"/>
            <w:r>
              <w:t>необщего</w:t>
            </w:r>
            <w:proofErr w:type="spellEnd"/>
            <w:r>
              <w:t xml:space="preserve"> пользования</w:t>
            </w:r>
          </w:p>
        </w:tc>
      </w:tr>
      <w:tr w:rsidR="00AA315F" w:rsidRPr="00D315B2" w:rsidTr="00FD7031">
        <w:tc>
          <w:tcPr>
            <w:tcW w:w="817" w:type="dxa"/>
          </w:tcPr>
          <w:p w:rsidR="00AA315F" w:rsidRPr="00D315B2" w:rsidRDefault="00AA315F" w:rsidP="00FD7031">
            <w:pPr>
              <w:jc w:val="center"/>
            </w:pPr>
            <w:r>
              <w:t>1.15</w:t>
            </w:r>
          </w:p>
        </w:tc>
        <w:tc>
          <w:tcPr>
            <w:tcW w:w="3258" w:type="dxa"/>
          </w:tcPr>
          <w:p w:rsidR="00AA315F" w:rsidRPr="00D315B2" w:rsidRDefault="00AA315F" w:rsidP="00FD7031">
            <w:pPr>
              <w:pStyle w:val="28"/>
              <w:rPr>
                <w:rFonts w:cs="Times New Roman"/>
              </w:rPr>
            </w:pPr>
            <w:r>
              <w:rPr>
                <w:rFonts w:cs="Times New Roman"/>
              </w:rPr>
              <w:t>Сроки выполнения работ</w:t>
            </w:r>
          </w:p>
        </w:tc>
        <w:tc>
          <w:tcPr>
            <w:tcW w:w="5496" w:type="dxa"/>
          </w:tcPr>
          <w:p w:rsidR="00AA315F" w:rsidRPr="00D315B2" w:rsidRDefault="00AA315F" w:rsidP="00FD7031">
            <w:pPr>
              <w:pStyle w:val="1f5"/>
              <w:spacing w:after="0"/>
              <w:rPr>
                <w:color w:val="000000"/>
              </w:rPr>
            </w:pPr>
            <w:r>
              <w:rPr>
                <w:color w:val="000000"/>
              </w:rPr>
              <w:t xml:space="preserve">Не более 60 (шестидесяти) календарных дней </w:t>
            </w:r>
            <w:proofErr w:type="gramStart"/>
            <w:r>
              <w:rPr>
                <w:color w:val="000000"/>
              </w:rPr>
              <w:t>с даты подписания</w:t>
            </w:r>
            <w:proofErr w:type="gramEnd"/>
            <w:r>
              <w:rPr>
                <w:color w:val="000000"/>
              </w:rPr>
              <w:t xml:space="preserve"> договора.</w:t>
            </w:r>
          </w:p>
        </w:tc>
      </w:tr>
      <w:tr w:rsidR="00AA315F" w:rsidRPr="00D315B2" w:rsidTr="00FD7031">
        <w:tc>
          <w:tcPr>
            <w:tcW w:w="9571" w:type="dxa"/>
            <w:gridSpan w:val="3"/>
          </w:tcPr>
          <w:p w:rsidR="00AA315F" w:rsidRPr="00D315B2" w:rsidRDefault="00AA315F" w:rsidP="00FD7031">
            <w:pPr>
              <w:jc w:val="center"/>
            </w:pPr>
            <w:r>
              <w:rPr>
                <w:b/>
              </w:rPr>
              <w:t>2. Основные требования, предъявляемые к проектным решениям</w:t>
            </w:r>
          </w:p>
        </w:tc>
      </w:tr>
      <w:tr w:rsidR="00AA315F" w:rsidRPr="00D315B2" w:rsidTr="00FD7031">
        <w:tc>
          <w:tcPr>
            <w:tcW w:w="817" w:type="dxa"/>
          </w:tcPr>
          <w:p w:rsidR="00AA315F" w:rsidRPr="00D315B2" w:rsidRDefault="00AA315F" w:rsidP="00FD7031">
            <w:pPr>
              <w:jc w:val="center"/>
            </w:pPr>
            <w:r>
              <w:t>2.1</w:t>
            </w:r>
          </w:p>
        </w:tc>
        <w:tc>
          <w:tcPr>
            <w:tcW w:w="3258" w:type="dxa"/>
          </w:tcPr>
          <w:p w:rsidR="00AA315F" w:rsidRPr="00D315B2" w:rsidRDefault="00AA315F" w:rsidP="00FD7031">
            <w:r>
              <w:t>Требования к архитектурным, конструктивным и объемно-</w:t>
            </w:r>
            <w:r>
              <w:lastRenderedPageBreak/>
              <w:t>планировочным решениям</w:t>
            </w:r>
          </w:p>
        </w:tc>
        <w:tc>
          <w:tcPr>
            <w:tcW w:w="5496" w:type="dxa"/>
          </w:tcPr>
          <w:p w:rsidR="00AA315F" w:rsidRPr="00D315B2" w:rsidRDefault="00AA315F" w:rsidP="00FD7031">
            <w:pPr>
              <w:widowControl w:val="0"/>
              <w:autoSpaceDE w:val="0"/>
              <w:autoSpaceDN w:val="0"/>
              <w:adjustRightInd w:val="0"/>
              <w:contextualSpacing/>
            </w:pPr>
            <w:r>
              <w:lastRenderedPageBreak/>
              <w:t xml:space="preserve">Проектные решения выполнить на основании: данных топографических, инженерно-геологических, особых и климатических условий </w:t>
            </w:r>
            <w:r>
              <w:lastRenderedPageBreak/>
              <w:t xml:space="preserve">площадки строительства (с </w:t>
            </w:r>
            <w:proofErr w:type="gramStart"/>
            <w:r>
              <w:t>учетом</w:t>
            </w:r>
            <w:proofErr w:type="gramEnd"/>
            <w:r>
              <w:t xml:space="preserve"> в том числе </w:t>
            </w:r>
            <w:proofErr w:type="spellStart"/>
            <w:r>
              <w:t>противопучинистых</w:t>
            </w:r>
            <w:proofErr w:type="spellEnd"/>
            <w:r>
              <w:t xml:space="preserve"> мероприятий).</w:t>
            </w:r>
          </w:p>
          <w:p w:rsidR="00AA315F" w:rsidRPr="00D315B2" w:rsidRDefault="00AA315F" w:rsidP="00FD7031">
            <w:pPr>
              <w:widowControl w:val="0"/>
              <w:autoSpaceDE w:val="0"/>
              <w:autoSpaceDN w:val="0"/>
              <w:adjustRightInd w:val="0"/>
              <w:contextualSpacing/>
            </w:pPr>
            <w:r>
              <w:t xml:space="preserve">При проектировании здания ТЛЦ учесть требования Свода правил «Общественные здания и сооружения» СП118.13330.2012, Федерального закона «О санитарно-эпидемиологическом благополучии населения» №52-ФЗ от 30.03.1999 и других нормативных актов, действующих на территории РФ. </w:t>
            </w:r>
          </w:p>
          <w:p w:rsidR="00AA315F" w:rsidRPr="00D315B2" w:rsidRDefault="00AA315F" w:rsidP="00FD7031">
            <w:pPr>
              <w:widowControl w:val="0"/>
              <w:autoSpaceDE w:val="0"/>
              <w:autoSpaceDN w:val="0"/>
              <w:adjustRightInd w:val="0"/>
            </w:pPr>
            <w:r>
              <w:t xml:space="preserve">1. Здание </w:t>
            </w:r>
            <w:proofErr w:type="spellStart"/>
            <w:r>
              <w:t>таможенно-логистического</w:t>
            </w:r>
            <w:proofErr w:type="spellEnd"/>
            <w:r>
              <w:t xml:space="preserve"> центра – 2-х этажное здание административно-бытового назначения.  Материал стен – силикатный кирпич.</w:t>
            </w:r>
          </w:p>
          <w:p w:rsidR="00AA315F" w:rsidRPr="00D315B2" w:rsidRDefault="00AA315F" w:rsidP="00FD7031">
            <w:pPr>
              <w:widowControl w:val="0"/>
              <w:autoSpaceDE w:val="0"/>
              <w:autoSpaceDN w:val="0"/>
              <w:adjustRightInd w:val="0"/>
            </w:pPr>
            <w:r>
              <w:t xml:space="preserve">Фасад здания – навесной вентилируемый фасад с утеплением и облицовкой </w:t>
            </w:r>
            <w:proofErr w:type="spellStart"/>
            <w:r>
              <w:t>керамогранитными</w:t>
            </w:r>
            <w:proofErr w:type="spellEnd"/>
            <w:r>
              <w:t xml:space="preserve"> плитами. Цветовое решение фасада выполнить в корпоративных цветах.</w:t>
            </w:r>
          </w:p>
          <w:p w:rsidR="00AA315F" w:rsidRPr="00D315B2" w:rsidRDefault="00AA315F" w:rsidP="00FD7031">
            <w:pPr>
              <w:widowControl w:val="0"/>
              <w:autoSpaceDE w:val="0"/>
              <w:autoSpaceDN w:val="0"/>
              <w:adjustRightInd w:val="0"/>
            </w:pPr>
            <w:r>
              <w:t>Уровень ответственности  здания  – нормальный.</w:t>
            </w:r>
          </w:p>
          <w:p w:rsidR="00AA315F" w:rsidRPr="00D315B2" w:rsidRDefault="00AA315F" w:rsidP="00FD7031">
            <w:r>
              <w:t xml:space="preserve">Степень огнестойкости здания – </w:t>
            </w:r>
            <w:r>
              <w:rPr>
                <w:lang w:val="en-US"/>
              </w:rPr>
              <w:t>II</w:t>
            </w:r>
            <w:r>
              <w:t>.</w:t>
            </w:r>
          </w:p>
          <w:p w:rsidR="00AA315F" w:rsidRPr="00D315B2" w:rsidRDefault="00AA315F" w:rsidP="00FD7031">
            <w:r>
              <w:t>Класс конструктивной пожарной опасности – С</w:t>
            </w:r>
            <w:proofErr w:type="gramStart"/>
            <w:r>
              <w:t>0</w:t>
            </w:r>
            <w:proofErr w:type="gramEnd"/>
            <w:r>
              <w:t>.</w:t>
            </w:r>
          </w:p>
          <w:p w:rsidR="00AA315F" w:rsidRPr="00D315B2" w:rsidRDefault="00AA315F" w:rsidP="00FD7031">
            <w:r>
              <w:t>Класс функциональной пожарной опасности – Ф</w:t>
            </w:r>
            <w:proofErr w:type="gramStart"/>
            <w:r>
              <w:t>4</w:t>
            </w:r>
            <w:proofErr w:type="gramEnd"/>
            <w:r>
              <w:t>.3.</w:t>
            </w:r>
          </w:p>
          <w:p w:rsidR="00AA315F" w:rsidRPr="00D315B2" w:rsidRDefault="00AA315F" w:rsidP="00FD7031">
            <w:r>
              <w:t>2.  Проектные решения по планировке участка и строительства ТЛЦ принимать с учётом: размещения оборудования дизельной котельной, выгреба, строящейся внутриплощадочной дорогой (Проектная документация №13/07/197-01-АД выполненная ЗАО «Регион-Бизнес»).</w:t>
            </w:r>
          </w:p>
          <w:p w:rsidR="00AA315F" w:rsidRPr="00D315B2" w:rsidRDefault="00AA315F" w:rsidP="00FD7031">
            <w:r>
              <w:t xml:space="preserve">3. Применяемые при проектировании материалы и оборудование должны соответствовать стандартам Российской Федерации и иметь сертификаты. 4.Проектные решения  принимать с учетом их экономичности и возможности снижения затрат на строительство Приказ </w:t>
            </w:r>
            <w:proofErr w:type="spellStart"/>
            <w:r>
              <w:t>Минрегиона</w:t>
            </w:r>
            <w:proofErr w:type="spellEnd"/>
            <w:r>
              <w:t xml:space="preserve"> РФ от 29.12.2009 №620 (вариантные проработки для выбора оптимального проектного решения в части теплоснабжения, горячего водоснабжения, водоотведения).</w:t>
            </w:r>
          </w:p>
          <w:p w:rsidR="00AA315F" w:rsidRPr="00D315B2" w:rsidRDefault="00AA315F" w:rsidP="00FD7031">
            <w:r>
              <w:t xml:space="preserve">5. </w:t>
            </w:r>
            <w:proofErr w:type="gramStart"/>
            <w:r>
              <w:t>При проектировании учесть требования, установленные приказами ФТС России от 05 февраля 2007 года №154 «Об утверждении типовых требований по оснащению объектов таможенной инфраструктуры  информационно-техническими средствами» и от 31 «октября» 2008 года №1349 «Об утверждении типовых требований к оборудованию и техническому оснащению зданий, помещений и сооружений, необходимых для организации таможенного контроля в пунктах пропуска через государственную границу Российской Федерации».</w:t>
            </w:r>
            <w:proofErr w:type="gramEnd"/>
          </w:p>
        </w:tc>
      </w:tr>
      <w:tr w:rsidR="00AA315F" w:rsidRPr="00D315B2" w:rsidTr="00FD7031">
        <w:tc>
          <w:tcPr>
            <w:tcW w:w="817" w:type="dxa"/>
          </w:tcPr>
          <w:p w:rsidR="00AA315F" w:rsidRPr="00D315B2" w:rsidRDefault="00AA315F" w:rsidP="00FD7031">
            <w:pPr>
              <w:jc w:val="center"/>
            </w:pPr>
            <w:r>
              <w:lastRenderedPageBreak/>
              <w:t xml:space="preserve">2.2. </w:t>
            </w:r>
          </w:p>
        </w:tc>
        <w:tc>
          <w:tcPr>
            <w:tcW w:w="3258" w:type="dxa"/>
          </w:tcPr>
          <w:p w:rsidR="00AA315F" w:rsidRPr="00D315B2" w:rsidRDefault="00AA315F" w:rsidP="00FD7031">
            <w:r>
              <w:t xml:space="preserve">Требования по организации производства, организации </w:t>
            </w:r>
            <w:r>
              <w:lastRenderedPageBreak/>
              <w:t>условий охраны труда рабочих и служащих</w:t>
            </w:r>
          </w:p>
        </w:tc>
        <w:tc>
          <w:tcPr>
            <w:tcW w:w="5496" w:type="dxa"/>
          </w:tcPr>
          <w:p w:rsidR="00AA315F" w:rsidRPr="00D315B2" w:rsidRDefault="00AA315F" w:rsidP="00FD7031">
            <w:r>
              <w:lastRenderedPageBreak/>
              <w:t xml:space="preserve">В </w:t>
            </w:r>
            <w:proofErr w:type="gramStart"/>
            <w:r>
              <w:t>соответствии</w:t>
            </w:r>
            <w:proofErr w:type="gramEnd"/>
            <w:r>
              <w:t xml:space="preserve"> с </w:t>
            </w:r>
            <w:r>
              <w:rPr>
                <w:bCs/>
              </w:rPr>
              <w:t xml:space="preserve">технологическим процессом работы Контейнерного Терминала Благовещенск </w:t>
            </w:r>
            <w:r>
              <w:rPr>
                <w:bCs/>
              </w:rPr>
              <w:lastRenderedPageBreak/>
              <w:t>(Приложение №2 к Техническому заданию).</w:t>
            </w:r>
          </w:p>
        </w:tc>
      </w:tr>
      <w:tr w:rsidR="00AA315F" w:rsidRPr="00D315B2" w:rsidTr="00FD7031">
        <w:tc>
          <w:tcPr>
            <w:tcW w:w="817" w:type="dxa"/>
          </w:tcPr>
          <w:p w:rsidR="00AA315F" w:rsidRPr="00D315B2" w:rsidRDefault="00AA315F" w:rsidP="00FD7031">
            <w:pPr>
              <w:jc w:val="center"/>
            </w:pPr>
            <w:r>
              <w:lastRenderedPageBreak/>
              <w:t>2.3</w:t>
            </w:r>
          </w:p>
        </w:tc>
        <w:tc>
          <w:tcPr>
            <w:tcW w:w="3258" w:type="dxa"/>
          </w:tcPr>
          <w:p w:rsidR="00AA315F" w:rsidRPr="00D315B2" w:rsidRDefault="00AA315F" w:rsidP="00FD7031">
            <w:r>
              <w:t>Требования к системам инженерно-технического обеспечения</w:t>
            </w:r>
          </w:p>
        </w:tc>
        <w:tc>
          <w:tcPr>
            <w:tcW w:w="5496" w:type="dxa"/>
          </w:tcPr>
          <w:p w:rsidR="00AA315F" w:rsidRPr="00D315B2" w:rsidRDefault="00AA315F" w:rsidP="00FD7031">
            <w:r>
              <w:t>Предусмотреть устройство следующих систем инженерно-технического обеспечения здания ТЛЦ (включая сети и оборудование):</w:t>
            </w:r>
          </w:p>
          <w:p w:rsidR="00AA315F" w:rsidRPr="00D315B2" w:rsidRDefault="00AA315F" w:rsidP="00FD7031">
            <w:r>
              <w:t xml:space="preserve">- электроснабжение, в том числе заземление, </w:t>
            </w:r>
            <w:proofErr w:type="spellStart"/>
            <w:r>
              <w:t>молниезащита</w:t>
            </w:r>
            <w:proofErr w:type="spellEnd"/>
            <w:r>
              <w:t xml:space="preserve">, освещение – от существующей трансформаторной подстанции (2-х трансформаторная подстанция 10/0.4 мощностью 630 </w:t>
            </w:r>
            <w:proofErr w:type="spellStart"/>
            <w:r>
              <w:t>кВа</w:t>
            </w:r>
            <w:proofErr w:type="spellEnd"/>
            <w:r>
              <w:t>);</w:t>
            </w:r>
          </w:p>
          <w:p w:rsidR="00AA315F" w:rsidRPr="00D315B2" w:rsidRDefault="00AA315F" w:rsidP="00FD7031">
            <w:r>
              <w:t>- холодное водоснабжение – технологическое присоединение к центральной системе холодного водоснабжения (согласно ТУ), проектом предусмотреть установку пожарного гидранта для наружного пожаротушения и насосы для внутреннего пожаротушения;</w:t>
            </w:r>
          </w:p>
          <w:p w:rsidR="00AA315F" w:rsidRPr="00D315B2" w:rsidRDefault="00AA315F" w:rsidP="00FD7031">
            <w:r>
              <w:t>- водоотведение – выгреб (резервуар из монолитного железобетона – типовое решение, объем – 10 м³);</w:t>
            </w:r>
          </w:p>
          <w:p w:rsidR="00AA315F" w:rsidRPr="00D315B2" w:rsidRDefault="00AA315F" w:rsidP="00FD7031">
            <w:r>
              <w:t xml:space="preserve">- теплоснабжение – от </w:t>
            </w:r>
            <w:proofErr w:type="spellStart"/>
            <w:r>
              <w:t>жидкотопливного</w:t>
            </w:r>
            <w:proofErr w:type="spellEnd"/>
            <w:r>
              <w:t xml:space="preserve"> котла мощностью 0,06 Гкал/час (мощность уточнить проектом) </w:t>
            </w:r>
            <w:proofErr w:type="gramStart"/>
            <w:r>
              <w:t>с</w:t>
            </w:r>
            <w:proofErr w:type="gramEnd"/>
            <w:r>
              <w:t xml:space="preserve"> резервным </w:t>
            </w:r>
            <w:proofErr w:type="spellStart"/>
            <w:r>
              <w:t>электрокотлом</w:t>
            </w:r>
            <w:proofErr w:type="spellEnd"/>
            <w:r>
              <w:t>;</w:t>
            </w:r>
          </w:p>
          <w:p w:rsidR="00AA315F" w:rsidRPr="00D315B2" w:rsidRDefault="00AA315F" w:rsidP="00FD7031">
            <w:r>
              <w:t>- горячее водоснабжение – бойлер прямого или косвенного нагрева (уточнить проектом);</w:t>
            </w:r>
          </w:p>
          <w:p w:rsidR="00AA315F" w:rsidRPr="00D315B2" w:rsidRDefault="00AA315F" w:rsidP="00FD7031">
            <w:r>
              <w:t>- вентиляция и кондиционирование воздуха;</w:t>
            </w:r>
          </w:p>
          <w:p w:rsidR="00AA315F" w:rsidRPr="00D315B2" w:rsidRDefault="00AA315F" w:rsidP="00FD7031">
            <w:r>
              <w:t>- с</w:t>
            </w:r>
            <w:r>
              <w:rPr>
                <w:bCs/>
              </w:rPr>
              <w:t>лаботочные сети</w:t>
            </w:r>
            <w:r>
              <w:t xml:space="preserve"> (включая  охранно-пожарную сигнализацию,</w:t>
            </w:r>
            <w:r>
              <w:rPr>
                <w:color w:val="000000"/>
              </w:rPr>
              <w:t xml:space="preserve"> </w:t>
            </w:r>
            <w:r>
              <w:t>телефонизацию и сети Интернет,</w:t>
            </w:r>
            <w:r>
              <w:rPr>
                <w:color w:val="000000"/>
              </w:rPr>
              <w:t xml:space="preserve"> </w:t>
            </w:r>
            <w:r>
              <w:t>системы видеонаблюдения (наружное и внутреннее) и др.).</w:t>
            </w:r>
          </w:p>
          <w:p w:rsidR="00AA315F" w:rsidRPr="00D315B2" w:rsidRDefault="00AA315F" w:rsidP="00FD7031">
            <w:r>
              <w:t>Предусмотреть систему диспетчеризации, автоматизации и управления инженерными системами здания.</w:t>
            </w:r>
          </w:p>
          <w:p w:rsidR="00AA315F" w:rsidRPr="00D315B2" w:rsidRDefault="00AA315F" w:rsidP="00FD7031">
            <w:r>
              <w:t xml:space="preserve">В проектной документации предусмотреть бестраншейную прокладку наружных сетей через строящуюся внутриплощадочную дорогу (Проектная документация №13/07/197-01-АД выполненная ЗАО «Регион-Бизнес»)  </w:t>
            </w:r>
          </w:p>
        </w:tc>
      </w:tr>
      <w:tr w:rsidR="00AA315F" w:rsidRPr="00D315B2" w:rsidTr="00FD7031">
        <w:tc>
          <w:tcPr>
            <w:tcW w:w="817" w:type="dxa"/>
          </w:tcPr>
          <w:p w:rsidR="00AA315F" w:rsidRPr="00D315B2" w:rsidRDefault="00AA315F" w:rsidP="00FD7031">
            <w:pPr>
              <w:jc w:val="center"/>
            </w:pPr>
            <w:r>
              <w:t>2.4</w:t>
            </w:r>
          </w:p>
        </w:tc>
        <w:tc>
          <w:tcPr>
            <w:tcW w:w="3258" w:type="dxa"/>
          </w:tcPr>
          <w:p w:rsidR="00AA315F" w:rsidRPr="00D315B2" w:rsidRDefault="00AA315F" w:rsidP="00FD7031">
            <w:r>
              <w:t>Требования к благоустройству территории</w:t>
            </w:r>
          </w:p>
        </w:tc>
        <w:tc>
          <w:tcPr>
            <w:tcW w:w="5496" w:type="dxa"/>
          </w:tcPr>
          <w:p w:rsidR="00AA315F" w:rsidRPr="00D315B2" w:rsidRDefault="00AA315F" w:rsidP="00FD7031">
            <w:r>
              <w:t>В проектной документации предусмотреть мероприятия по благоустройству территории вокруг строящегося здания. На территории перед зданием ТЛЦ предусмотреть устройство площадок для стоянок личного автотранспорта работников и клиентов ПАО «</w:t>
            </w:r>
            <w:proofErr w:type="spellStart"/>
            <w:r>
              <w:t>ТрансКонтейнер</w:t>
            </w:r>
            <w:proofErr w:type="spellEnd"/>
            <w:r>
              <w:t xml:space="preserve">» (количество  </w:t>
            </w:r>
            <w:proofErr w:type="spellStart"/>
            <w:r>
              <w:t>машиномест</w:t>
            </w:r>
            <w:proofErr w:type="spellEnd"/>
            <w:r>
              <w:t xml:space="preserve"> уточнить проектом).</w:t>
            </w:r>
          </w:p>
        </w:tc>
      </w:tr>
      <w:tr w:rsidR="00AA315F" w:rsidRPr="00D315B2" w:rsidTr="00FD7031">
        <w:tc>
          <w:tcPr>
            <w:tcW w:w="817" w:type="dxa"/>
          </w:tcPr>
          <w:p w:rsidR="00AA315F" w:rsidRPr="00D315B2" w:rsidRDefault="00AA315F" w:rsidP="00FD7031">
            <w:pPr>
              <w:jc w:val="center"/>
            </w:pPr>
            <w:r>
              <w:t>2.5</w:t>
            </w:r>
          </w:p>
        </w:tc>
        <w:tc>
          <w:tcPr>
            <w:tcW w:w="3258" w:type="dxa"/>
          </w:tcPr>
          <w:p w:rsidR="00AA315F" w:rsidRPr="00D315B2" w:rsidRDefault="00AA315F" w:rsidP="00FD7031">
            <w:r>
              <w:t>Требования к мероприятиям по охране окружающей среды</w:t>
            </w:r>
          </w:p>
        </w:tc>
        <w:tc>
          <w:tcPr>
            <w:tcW w:w="5496" w:type="dxa"/>
          </w:tcPr>
          <w:p w:rsidR="00AA315F" w:rsidRPr="00D315B2" w:rsidRDefault="00AA315F" w:rsidP="00FD7031">
            <w:r>
              <w:t>Выполнить в соответствии с законодательством Российской Федерации.</w:t>
            </w:r>
            <w:r>
              <w:rPr>
                <w:color w:val="000000"/>
              </w:rPr>
              <w:t xml:space="preserve"> </w:t>
            </w:r>
            <w:r>
              <w:t xml:space="preserve">Проектные решения принимать с учётом </w:t>
            </w:r>
            <w:r>
              <w:rPr>
                <w:lang w:val="en-US"/>
              </w:rPr>
              <w:t>ISO</w:t>
            </w:r>
            <w:r>
              <w:t xml:space="preserve"> 14001:2015. Разработка проекта ПДВ на период строительства (Приказ Минприроды от 29.09.2015г. №414). Разработка проекта ПНООЛР на период строительства (Федеральный закон 89-ФЗ от 24.06.98г., Приказ </w:t>
            </w:r>
            <w:r>
              <w:lastRenderedPageBreak/>
              <w:t>Амурской области №271-ОД от 24.11.2016г.)</w:t>
            </w:r>
          </w:p>
        </w:tc>
      </w:tr>
      <w:tr w:rsidR="00AA315F" w:rsidRPr="00D315B2" w:rsidTr="00FD7031">
        <w:tc>
          <w:tcPr>
            <w:tcW w:w="817" w:type="dxa"/>
          </w:tcPr>
          <w:p w:rsidR="00AA315F" w:rsidRPr="00D315B2" w:rsidRDefault="00AA315F" w:rsidP="00FD7031">
            <w:pPr>
              <w:jc w:val="center"/>
            </w:pPr>
            <w:r>
              <w:lastRenderedPageBreak/>
              <w:t>2.6</w:t>
            </w:r>
          </w:p>
        </w:tc>
        <w:tc>
          <w:tcPr>
            <w:tcW w:w="3258" w:type="dxa"/>
          </w:tcPr>
          <w:p w:rsidR="00AA315F" w:rsidRPr="00D315B2" w:rsidRDefault="00AA315F" w:rsidP="00FD7031">
            <w:r>
              <w:t>Требования по разработке инженерно-технических мероприятий гражданской обороны и мероприятий по предупреждению чрезвычайных ситуаций</w:t>
            </w:r>
          </w:p>
        </w:tc>
        <w:tc>
          <w:tcPr>
            <w:tcW w:w="5496" w:type="dxa"/>
          </w:tcPr>
          <w:p w:rsidR="00AA315F" w:rsidRPr="00D315B2" w:rsidRDefault="00AA315F" w:rsidP="00FD7031">
            <w:r>
              <w:t xml:space="preserve">Разработать раздел «Мероприятия по гражданской обороне» при необходимости. </w:t>
            </w:r>
          </w:p>
        </w:tc>
      </w:tr>
      <w:tr w:rsidR="00AA315F" w:rsidRPr="00D315B2" w:rsidTr="00FD7031">
        <w:tc>
          <w:tcPr>
            <w:tcW w:w="817" w:type="dxa"/>
          </w:tcPr>
          <w:p w:rsidR="00AA315F" w:rsidRPr="00D315B2" w:rsidRDefault="00AA315F" w:rsidP="00FD7031">
            <w:pPr>
              <w:jc w:val="center"/>
            </w:pPr>
            <w:r>
              <w:t>2.7</w:t>
            </w:r>
          </w:p>
        </w:tc>
        <w:tc>
          <w:tcPr>
            <w:tcW w:w="3258" w:type="dxa"/>
          </w:tcPr>
          <w:p w:rsidR="00AA315F" w:rsidRPr="00D315B2" w:rsidRDefault="00AA315F" w:rsidP="00FD7031">
            <w:r>
              <w:t xml:space="preserve">Требования к мероприятиям по обеспечению </w:t>
            </w:r>
            <w:proofErr w:type="spellStart"/>
            <w:r>
              <w:t>энергоэффективности</w:t>
            </w:r>
            <w:proofErr w:type="spellEnd"/>
          </w:p>
        </w:tc>
        <w:tc>
          <w:tcPr>
            <w:tcW w:w="5496" w:type="dxa"/>
          </w:tcPr>
          <w:p w:rsidR="00AA315F" w:rsidRPr="00D315B2" w:rsidRDefault="00AA315F" w:rsidP="00FD7031">
            <w:r>
              <w:t>Разработать раздел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Предусмотреть соблюдение требований по обеспечению энергетической эффективности зданий, строений и сооружений в соответствии с Федеральным законом от 23 ноября 2009 года №261-ФЗ.</w:t>
            </w:r>
          </w:p>
        </w:tc>
      </w:tr>
      <w:tr w:rsidR="00AA315F" w:rsidRPr="00D315B2" w:rsidTr="00FD7031">
        <w:tc>
          <w:tcPr>
            <w:tcW w:w="817" w:type="dxa"/>
          </w:tcPr>
          <w:p w:rsidR="00AA315F" w:rsidRPr="00D315B2" w:rsidRDefault="00AA315F" w:rsidP="00FD7031">
            <w:pPr>
              <w:jc w:val="center"/>
            </w:pPr>
            <w:r>
              <w:t>2.8</w:t>
            </w:r>
          </w:p>
        </w:tc>
        <w:tc>
          <w:tcPr>
            <w:tcW w:w="3258" w:type="dxa"/>
          </w:tcPr>
          <w:p w:rsidR="00AA315F" w:rsidRPr="00D315B2" w:rsidRDefault="00AA315F" w:rsidP="00FD7031">
            <w:r>
              <w:t>Организация работ по сносу или демонтажу объектов капитального строительства</w:t>
            </w:r>
          </w:p>
        </w:tc>
        <w:tc>
          <w:tcPr>
            <w:tcW w:w="5496" w:type="dxa"/>
          </w:tcPr>
          <w:p w:rsidR="00AA315F" w:rsidRPr="00D315B2" w:rsidRDefault="00AA315F" w:rsidP="00FD7031">
            <w:r>
              <w:t>Разработать раздел «Организация работ по сносу или демонтажу объектов капитального строительства» при необходимости.</w:t>
            </w:r>
          </w:p>
        </w:tc>
      </w:tr>
      <w:tr w:rsidR="00AA315F" w:rsidRPr="00D315B2" w:rsidTr="00FD7031">
        <w:tc>
          <w:tcPr>
            <w:tcW w:w="817" w:type="dxa"/>
          </w:tcPr>
          <w:p w:rsidR="00AA315F" w:rsidRPr="00D315B2" w:rsidRDefault="00AA315F" w:rsidP="00FD7031">
            <w:pPr>
              <w:jc w:val="center"/>
            </w:pPr>
            <w:r>
              <w:t>2.9</w:t>
            </w:r>
          </w:p>
        </w:tc>
        <w:tc>
          <w:tcPr>
            <w:tcW w:w="3258" w:type="dxa"/>
          </w:tcPr>
          <w:p w:rsidR="00AA315F" w:rsidRPr="00D315B2" w:rsidRDefault="00AA315F" w:rsidP="00FD7031">
            <w:r>
              <w:t>Требования к режиму пожарной безопасности</w:t>
            </w:r>
          </w:p>
        </w:tc>
        <w:tc>
          <w:tcPr>
            <w:tcW w:w="5496" w:type="dxa"/>
          </w:tcPr>
          <w:p w:rsidR="00AA315F" w:rsidRPr="00D315B2" w:rsidRDefault="00AA315F" w:rsidP="00FD7031">
            <w:r>
              <w:t>Разработать в соответствии с Федеральным законом «Технический регламент о требованиях  пожарной безопасности» №123-ФЗ от 22.07.2008 г., другими действующими государственными нормативными документами.</w:t>
            </w:r>
          </w:p>
        </w:tc>
      </w:tr>
      <w:tr w:rsidR="00AA315F" w:rsidRPr="00D315B2" w:rsidTr="00FD7031">
        <w:tc>
          <w:tcPr>
            <w:tcW w:w="817" w:type="dxa"/>
          </w:tcPr>
          <w:p w:rsidR="00AA315F" w:rsidRPr="00D315B2" w:rsidRDefault="00AA315F" w:rsidP="00FD7031">
            <w:pPr>
              <w:jc w:val="center"/>
            </w:pPr>
            <w:r>
              <w:t>2.10</w:t>
            </w:r>
          </w:p>
        </w:tc>
        <w:tc>
          <w:tcPr>
            <w:tcW w:w="3258" w:type="dxa"/>
          </w:tcPr>
          <w:p w:rsidR="00AA315F" w:rsidRPr="00D315B2" w:rsidRDefault="00AA315F" w:rsidP="00FD7031">
            <w:r>
              <w:t xml:space="preserve">Мероприятия для </w:t>
            </w:r>
            <w:proofErr w:type="spellStart"/>
            <w:r>
              <w:t>маломобильной</w:t>
            </w:r>
            <w:proofErr w:type="spellEnd"/>
            <w:r>
              <w:t xml:space="preserve"> группы населения</w:t>
            </w:r>
          </w:p>
        </w:tc>
        <w:tc>
          <w:tcPr>
            <w:tcW w:w="5496" w:type="dxa"/>
          </w:tcPr>
          <w:p w:rsidR="00AA315F" w:rsidRPr="00D315B2" w:rsidRDefault="00AA315F" w:rsidP="00FD7031">
            <w:r>
              <w:t xml:space="preserve">В </w:t>
            </w:r>
            <w:proofErr w:type="gramStart"/>
            <w:r>
              <w:t>соответствии</w:t>
            </w:r>
            <w:proofErr w:type="gramEnd"/>
            <w:r>
              <w:t xml:space="preserve"> с СП 59.13330.2012 «Доступность зданий и сооружений для </w:t>
            </w:r>
            <w:proofErr w:type="spellStart"/>
            <w:r>
              <w:t>маломобильных</w:t>
            </w:r>
            <w:proofErr w:type="spellEnd"/>
            <w:r>
              <w:t xml:space="preserve"> групп населения». Закона Амурской области от 07.07.2004г. №343-03. Федерального закона №181-ФЗ от 24.11.95г. Мероприятия по доступной среде предусмотреть для клиентов ТЛЦ.</w:t>
            </w:r>
          </w:p>
        </w:tc>
      </w:tr>
      <w:tr w:rsidR="00AA315F" w:rsidRPr="00D315B2" w:rsidTr="00FD7031">
        <w:tc>
          <w:tcPr>
            <w:tcW w:w="817" w:type="dxa"/>
          </w:tcPr>
          <w:p w:rsidR="00AA315F" w:rsidRPr="00D315B2" w:rsidRDefault="00AA315F" w:rsidP="00FD7031">
            <w:pPr>
              <w:jc w:val="center"/>
            </w:pPr>
            <w:r>
              <w:t>2.11</w:t>
            </w:r>
          </w:p>
        </w:tc>
        <w:tc>
          <w:tcPr>
            <w:tcW w:w="3258" w:type="dxa"/>
          </w:tcPr>
          <w:p w:rsidR="00AA315F" w:rsidRPr="00D315B2" w:rsidRDefault="00AA315F" w:rsidP="00FD7031">
            <w:r>
              <w:t>Требование к проектной организации</w:t>
            </w:r>
          </w:p>
        </w:tc>
        <w:tc>
          <w:tcPr>
            <w:tcW w:w="5496" w:type="dxa"/>
          </w:tcPr>
          <w:p w:rsidR="00AA315F" w:rsidRPr="00D315B2" w:rsidRDefault="00AA315F" w:rsidP="00FD7031">
            <w:pPr>
              <w:jc w:val="both"/>
              <w:rPr>
                <w:color w:val="000000"/>
              </w:rPr>
            </w:pPr>
            <w:r>
              <w:t>Наличие выписки из реестра членов СРО</w:t>
            </w:r>
            <w:r>
              <w:rPr>
                <w:bCs/>
                <w:color w:val="333333"/>
              </w:rPr>
              <w:t xml:space="preserve"> </w:t>
            </w:r>
            <w:r>
              <w:rPr>
                <w:bCs/>
              </w:rPr>
              <w:t>в области архитектурно-строительного проектирования (проектной деятельности)</w:t>
            </w:r>
          </w:p>
        </w:tc>
      </w:tr>
      <w:tr w:rsidR="00AA315F" w:rsidRPr="00D315B2" w:rsidTr="00FD7031">
        <w:tc>
          <w:tcPr>
            <w:tcW w:w="817" w:type="dxa"/>
          </w:tcPr>
          <w:p w:rsidR="00AA315F" w:rsidRPr="00D315B2" w:rsidRDefault="00AA315F" w:rsidP="00FD7031">
            <w:pPr>
              <w:jc w:val="center"/>
            </w:pPr>
            <w:r>
              <w:t>2.12</w:t>
            </w:r>
          </w:p>
        </w:tc>
        <w:tc>
          <w:tcPr>
            <w:tcW w:w="3258" w:type="dxa"/>
          </w:tcPr>
          <w:p w:rsidR="00AA315F" w:rsidRPr="00D315B2" w:rsidRDefault="00AA315F" w:rsidP="00FD7031">
            <w:pPr>
              <w:pStyle w:val="28"/>
              <w:rPr>
                <w:rFonts w:cs="Times New Roman"/>
              </w:rPr>
            </w:pPr>
            <w:r>
              <w:rPr>
                <w:rFonts w:cs="Times New Roman"/>
              </w:rPr>
              <w:t>Требования к составу и оформлению проектной документации</w:t>
            </w:r>
          </w:p>
        </w:tc>
        <w:tc>
          <w:tcPr>
            <w:tcW w:w="5496" w:type="dxa"/>
          </w:tcPr>
          <w:p w:rsidR="00AA315F" w:rsidRPr="00D315B2" w:rsidRDefault="00AA315F" w:rsidP="00FD7031">
            <w:pPr>
              <w:pStyle w:val="1f5"/>
              <w:spacing w:after="0"/>
              <w:rPr>
                <w:color w:val="000000"/>
              </w:rPr>
            </w:pPr>
            <w:r>
              <w:rPr>
                <w:color w:val="000000"/>
              </w:rPr>
              <w:t>Состав и содержание проектной документации должны соответствовать «Положению о составе разделов проектной документации и требованиям к их содержанию», утвержденному постановлением Правительства Российской Федерации от 16.02.2008 №87 (в редакции, действующей на момент выпуска проектной документации) и другим действующим государственным нормативным документам.</w:t>
            </w:r>
          </w:p>
          <w:p w:rsidR="00AA315F" w:rsidRPr="00D315B2" w:rsidRDefault="00AA315F" w:rsidP="00FD7031">
            <w:pPr>
              <w:pStyle w:val="1f5"/>
              <w:spacing w:after="0"/>
              <w:rPr>
                <w:color w:val="000000"/>
              </w:rPr>
            </w:pPr>
            <w:r>
              <w:rPr>
                <w:color w:val="000000"/>
              </w:rPr>
              <w:t xml:space="preserve">Оформление документации выполнить в соответствии с ГОСТ </w:t>
            </w:r>
            <w:proofErr w:type="gramStart"/>
            <w:r>
              <w:rPr>
                <w:color w:val="000000"/>
              </w:rPr>
              <w:t>Р</w:t>
            </w:r>
            <w:proofErr w:type="gramEnd"/>
            <w:r>
              <w:rPr>
                <w:color w:val="000000"/>
              </w:rPr>
              <w:t xml:space="preserve"> 21.1101-2013 «Основные требования к проектной и рабочей документации». В </w:t>
            </w:r>
            <w:proofErr w:type="gramStart"/>
            <w:r>
              <w:rPr>
                <w:color w:val="000000"/>
              </w:rPr>
              <w:t>спецификациях</w:t>
            </w:r>
            <w:proofErr w:type="gramEnd"/>
            <w:r>
              <w:rPr>
                <w:color w:val="000000"/>
              </w:rPr>
              <w:t xml:space="preserve"> предусмотреть  разделение  на оборудование и материалы.</w:t>
            </w:r>
          </w:p>
          <w:p w:rsidR="00AA315F" w:rsidRPr="00D315B2" w:rsidRDefault="00AA315F" w:rsidP="00FD7031">
            <w:pPr>
              <w:pStyle w:val="1f5"/>
              <w:spacing w:after="0"/>
              <w:rPr>
                <w:color w:val="000000"/>
              </w:rPr>
            </w:pPr>
            <w:r>
              <w:rPr>
                <w:color w:val="000000"/>
              </w:rPr>
              <w:t xml:space="preserve">Подготовить в 1 экземпляре пакет документов для получения разрешения на строительство согласно </w:t>
            </w:r>
            <w:r>
              <w:rPr>
                <w:color w:val="000000"/>
              </w:rPr>
              <w:lastRenderedPageBreak/>
              <w:t>части 7 пункта 3 статьи 51 Градостроительного кодекса РФ.</w:t>
            </w:r>
          </w:p>
          <w:p w:rsidR="00AA315F" w:rsidRPr="00D315B2" w:rsidRDefault="00AA315F" w:rsidP="00FD7031">
            <w:pPr>
              <w:pStyle w:val="1f5"/>
              <w:spacing w:after="0"/>
              <w:rPr>
                <w:color w:val="000000"/>
              </w:rPr>
            </w:pPr>
            <w:r>
              <w:rPr>
                <w:color w:val="000000"/>
              </w:rPr>
              <w:t>Предусмотреть дизайн-проект клиентского зала.</w:t>
            </w:r>
          </w:p>
          <w:p w:rsidR="00AA315F" w:rsidRPr="00D315B2" w:rsidRDefault="00AA315F" w:rsidP="00FD7031">
            <w:pPr>
              <w:pStyle w:val="1f5"/>
              <w:spacing w:after="0"/>
              <w:rPr>
                <w:color w:val="000000"/>
              </w:rPr>
            </w:pPr>
            <w:r>
              <w:rPr>
                <w:color w:val="000000"/>
              </w:rPr>
              <w:t>Разработанная проектная документация, передаваемая Заказчику, должна быть согласована со всеми причастными организациями.</w:t>
            </w:r>
          </w:p>
        </w:tc>
      </w:tr>
      <w:tr w:rsidR="00AA315F" w:rsidRPr="00D315B2" w:rsidTr="00FD7031">
        <w:tc>
          <w:tcPr>
            <w:tcW w:w="817" w:type="dxa"/>
          </w:tcPr>
          <w:p w:rsidR="00AA315F" w:rsidRPr="00D315B2" w:rsidRDefault="00AA315F" w:rsidP="00FD7031">
            <w:pPr>
              <w:jc w:val="center"/>
            </w:pPr>
            <w:r>
              <w:lastRenderedPageBreak/>
              <w:t>2.13</w:t>
            </w:r>
          </w:p>
        </w:tc>
        <w:tc>
          <w:tcPr>
            <w:tcW w:w="3258" w:type="dxa"/>
          </w:tcPr>
          <w:p w:rsidR="00AA315F" w:rsidRPr="00D315B2" w:rsidRDefault="00AA315F" w:rsidP="00FD7031">
            <w:pPr>
              <w:pStyle w:val="28"/>
              <w:rPr>
                <w:rFonts w:cs="Times New Roman"/>
              </w:rPr>
            </w:pPr>
            <w:r>
              <w:rPr>
                <w:rFonts w:cs="Times New Roman"/>
              </w:rPr>
              <w:t>Требования к разработке сметной документации</w:t>
            </w:r>
          </w:p>
        </w:tc>
        <w:tc>
          <w:tcPr>
            <w:tcW w:w="5496" w:type="dxa"/>
          </w:tcPr>
          <w:p w:rsidR="00AA315F" w:rsidRPr="00D315B2" w:rsidRDefault="00AA315F" w:rsidP="00FD7031">
            <w:pPr>
              <w:pStyle w:val="1f5"/>
              <w:spacing w:after="0"/>
              <w:rPr>
                <w:color w:val="000000"/>
              </w:rPr>
            </w:pPr>
            <w:r>
              <w:rPr>
                <w:color w:val="000000"/>
              </w:rPr>
              <w:t>1. При подготовке сметных расчетов (смет) использовать:</w:t>
            </w:r>
            <w:r>
              <w:rPr>
                <w:color w:val="000000"/>
              </w:rPr>
              <w:br/>
              <w:t>- сметные нормативы отраслевой сметно-нормативной базы ОСНБЖ-2001;</w:t>
            </w:r>
          </w:p>
          <w:p w:rsidR="00AA315F" w:rsidRPr="00D315B2" w:rsidRDefault="00AA315F" w:rsidP="00FD7031">
            <w:pPr>
              <w:pStyle w:val="1f5"/>
              <w:spacing w:after="0"/>
              <w:rPr>
                <w:color w:val="000000"/>
              </w:rPr>
            </w:pPr>
            <w:r>
              <w:rPr>
                <w:color w:val="000000"/>
              </w:rPr>
              <w:t xml:space="preserve">- Порядок </w:t>
            </w:r>
            <w:proofErr w:type="gramStart"/>
            <w:r>
              <w:rPr>
                <w:color w:val="000000"/>
              </w:rPr>
              <w:t>определения стоимости строительства объектов инфраструктуры железнодорожного транспорта</w:t>
            </w:r>
            <w:proofErr w:type="gramEnd"/>
            <w:r>
              <w:rPr>
                <w:color w:val="000000"/>
              </w:rPr>
              <w:t xml:space="preserve"> и других объектов ОАО «РЖД» с применением отраслевой сметно-нормативной базы ОСНБЖ-2001 (ОПДС 2821.2011) </w:t>
            </w:r>
            <w:r>
              <w:rPr>
                <w:bCs/>
              </w:rPr>
              <w:t>(Приложение №3 к Техническому заданию)</w:t>
            </w:r>
            <w:r>
              <w:rPr>
                <w:color w:val="000000"/>
              </w:rPr>
              <w:t>;</w:t>
            </w:r>
          </w:p>
          <w:p w:rsidR="00AA315F" w:rsidRPr="00D315B2" w:rsidRDefault="00AA315F" w:rsidP="00FD7031">
            <w:pPr>
              <w:pStyle w:val="1f5"/>
              <w:spacing w:after="0"/>
              <w:rPr>
                <w:color w:val="000000"/>
              </w:rPr>
            </w:pPr>
            <w:r>
              <w:rPr>
                <w:color w:val="000000"/>
              </w:rPr>
              <w:t>- Порядок определения стоимости проектных, изыскательских и других видов работ (услуг) для строительства объектов, финансируемого  за счет средств ОАО «РЖД» (ОПДСп-2697.2009)</w:t>
            </w:r>
            <w:r>
              <w:rPr>
                <w:bCs/>
              </w:rPr>
              <w:t xml:space="preserve"> (Приложение №4 к Техническому заданию)</w:t>
            </w:r>
            <w:r>
              <w:rPr>
                <w:color w:val="000000"/>
              </w:rPr>
              <w:t>;</w:t>
            </w:r>
          </w:p>
          <w:p w:rsidR="00AA315F" w:rsidRPr="00D315B2" w:rsidRDefault="00AA315F" w:rsidP="00FD7031">
            <w:pPr>
              <w:pStyle w:val="1f5"/>
              <w:spacing w:after="0"/>
              <w:rPr>
                <w:color w:val="000000"/>
              </w:rPr>
            </w:pPr>
            <w:r>
              <w:rPr>
                <w:color w:val="000000"/>
              </w:rPr>
              <w:t>- другие действующие нормативные документы ОАО «РЖД» по сметному нормированию и ценообразованию;</w:t>
            </w:r>
          </w:p>
          <w:p w:rsidR="00AA315F" w:rsidRPr="00D315B2" w:rsidRDefault="00AA315F" w:rsidP="00FD7031">
            <w:pPr>
              <w:pStyle w:val="1f5"/>
              <w:spacing w:after="0"/>
              <w:rPr>
                <w:color w:val="000000"/>
              </w:rPr>
            </w:pPr>
            <w:r>
              <w:rPr>
                <w:color w:val="000000"/>
              </w:rPr>
              <w:t>- государственные элементные сметные нормы и методические документы Госстроя, Минстроя по сметному нормированию и ценообразованию, включенные в федеральный реестр сметных нормативов.</w:t>
            </w:r>
          </w:p>
          <w:p w:rsidR="00AA315F" w:rsidRPr="00D315B2" w:rsidRDefault="00AA315F" w:rsidP="00FD7031">
            <w:pPr>
              <w:pStyle w:val="1f5"/>
              <w:spacing w:after="0"/>
              <w:rPr>
                <w:color w:val="000000"/>
              </w:rPr>
            </w:pPr>
            <w:r>
              <w:rPr>
                <w:color w:val="000000"/>
              </w:rPr>
              <w:t>2. Сметную документацию выполнить в соответствии с Порядком определения текущей стоимости и оформления сметной документации в двух уровнях цен (базисном и текущем) объектов капитального строительства ОАО «РЖД» (ОПДСтс-424.2014)</w:t>
            </w:r>
            <w:r>
              <w:rPr>
                <w:bCs/>
              </w:rPr>
              <w:t xml:space="preserve"> (Приложение №5 к Техническому заданию)</w:t>
            </w:r>
            <w:r>
              <w:rPr>
                <w:color w:val="000000"/>
              </w:rPr>
              <w:t>.</w:t>
            </w:r>
          </w:p>
          <w:p w:rsidR="00AA315F" w:rsidRPr="00D315B2" w:rsidRDefault="00AA315F" w:rsidP="00FD7031">
            <w:pPr>
              <w:pStyle w:val="1f5"/>
              <w:spacing w:after="0"/>
              <w:rPr>
                <w:color w:val="000000"/>
              </w:rPr>
            </w:pPr>
            <w:r>
              <w:rPr>
                <w:color w:val="000000"/>
              </w:rPr>
              <w:t>Представить:</w:t>
            </w:r>
          </w:p>
          <w:p w:rsidR="00AA315F" w:rsidRPr="00D315B2" w:rsidRDefault="00AA315F" w:rsidP="00FD7031">
            <w:pPr>
              <w:pStyle w:val="1f5"/>
              <w:spacing w:after="0"/>
              <w:rPr>
                <w:color w:val="000000"/>
              </w:rPr>
            </w:pPr>
            <w:r>
              <w:rPr>
                <w:color w:val="000000"/>
              </w:rPr>
              <w:t>- локальные, объектные расчет (сметы) в текущем уровне цен;</w:t>
            </w:r>
          </w:p>
          <w:p w:rsidR="00AA315F" w:rsidRPr="00D315B2" w:rsidRDefault="00AA315F" w:rsidP="00FD7031">
            <w:pPr>
              <w:pStyle w:val="1f5"/>
              <w:spacing w:after="0"/>
              <w:rPr>
                <w:color w:val="000000"/>
              </w:rPr>
            </w:pPr>
            <w:r>
              <w:rPr>
                <w:color w:val="000000"/>
              </w:rPr>
              <w:t>- сводный сметный расчет в базисном уровне цен на 1 января 2000 года с указанием в конце расчета итоговых сумм в текущих ценах.</w:t>
            </w:r>
          </w:p>
          <w:p w:rsidR="00AA315F" w:rsidRPr="00D315B2" w:rsidRDefault="00AA315F" w:rsidP="00FD7031">
            <w:pPr>
              <w:pStyle w:val="1f5"/>
              <w:spacing w:after="0"/>
              <w:rPr>
                <w:color w:val="000000"/>
              </w:rPr>
            </w:pPr>
            <w:r>
              <w:rPr>
                <w:color w:val="000000"/>
              </w:rPr>
              <w:t xml:space="preserve">3. Пересчет в текущие цены производить </w:t>
            </w:r>
            <w:proofErr w:type="spellStart"/>
            <w:r>
              <w:rPr>
                <w:color w:val="000000"/>
              </w:rPr>
              <w:t>базисно-индексным</w:t>
            </w:r>
            <w:proofErr w:type="spellEnd"/>
            <w:r>
              <w:rPr>
                <w:color w:val="000000"/>
              </w:rPr>
              <w:t xml:space="preserve"> методом с применением отраслевых индексов изменения сметной стоимости, утвержденных  ОАО «РЖД» на дату (месяц/квартал/год) передачи сметной документации на проверку достоверности  определения сметной стоимости. </w:t>
            </w:r>
          </w:p>
        </w:tc>
      </w:tr>
      <w:tr w:rsidR="00AA315F" w:rsidRPr="00D315B2" w:rsidTr="00FD7031">
        <w:tc>
          <w:tcPr>
            <w:tcW w:w="817" w:type="dxa"/>
          </w:tcPr>
          <w:p w:rsidR="00AA315F" w:rsidRPr="00D315B2" w:rsidRDefault="00AA315F" w:rsidP="00FD7031">
            <w:pPr>
              <w:pStyle w:val="1f5"/>
              <w:spacing w:after="0"/>
              <w:jc w:val="center"/>
            </w:pPr>
            <w:r>
              <w:t>2.14</w:t>
            </w:r>
          </w:p>
        </w:tc>
        <w:tc>
          <w:tcPr>
            <w:tcW w:w="3258" w:type="dxa"/>
          </w:tcPr>
          <w:p w:rsidR="00AA315F" w:rsidRPr="00D315B2" w:rsidRDefault="00AA315F" w:rsidP="00FD7031">
            <w:pPr>
              <w:pStyle w:val="1f5"/>
              <w:spacing w:after="0"/>
              <w:rPr>
                <w:b/>
              </w:rPr>
            </w:pPr>
            <w:r>
              <w:rPr>
                <w:shd w:val="clear" w:color="auto" w:fill="FFFFFF"/>
              </w:rPr>
              <w:t xml:space="preserve">Иная документация </w:t>
            </w:r>
          </w:p>
        </w:tc>
        <w:tc>
          <w:tcPr>
            <w:tcW w:w="5496" w:type="dxa"/>
          </w:tcPr>
          <w:p w:rsidR="00AA315F" w:rsidRPr="00D315B2" w:rsidRDefault="00AA315F" w:rsidP="00FD7031">
            <w:pPr>
              <w:pStyle w:val="1f5"/>
              <w:spacing w:after="0"/>
              <w:jc w:val="both"/>
            </w:pPr>
            <w:r>
              <w:t xml:space="preserve">В </w:t>
            </w:r>
            <w:proofErr w:type="gramStart"/>
            <w:r>
              <w:t>составе</w:t>
            </w:r>
            <w:proofErr w:type="gramEnd"/>
            <w:r>
              <w:t xml:space="preserve"> рабочей документации предусмотреть:</w:t>
            </w:r>
          </w:p>
          <w:p w:rsidR="00AA315F" w:rsidRPr="00D315B2" w:rsidRDefault="00AA315F" w:rsidP="00FD7031">
            <w:pPr>
              <w:pStyle w:val="1f5"/>
              <w:spacing w:after="0"/>
              <w:jc w:val="both"/>
            </w:pPr>
            <w:r>
              <w:lastRenderedPageBreak/>
              <w:t>-сводную ведомость объемов работ;</w:t>
            </w:r>
          </w:p>
          <w:p w:rsidR="00AA315F" w:rsidRPr="00D315B2" w:rsidRDefault="00AA315F" w:rsidP="00FD7031">
            <w:pPr>
              <w:pStyle w:val="1f5"/>
              <w:spacing w:after="0"/>
              <w:jc w:val="both"/>
              <w:rPr>
                <w:b/>
              </w:rPr>
            </w:pPr>
            <w:r>
              <w:t>-сводную спецификацию оборудования, изделий и материалов</w:t>
            </w:r>
            <w:r>
              <w:rPr>
                <w:b/>
              </w:rPr>
              <w:t>.</w:t>
            </w:r>
          </w:p>
        </w:tc>
      </w:tr>
      <w:tr w:rsidR="00AA315F" w:rsidRPr="00D315B2" w:rsidTr="00FD7031">
        <w:tc>
          <w:tcPr>
            <w:tcW w:w="9571" w:type="dxa"/>
            <w:gridSpan w:val="3"/>
          </w:tcPr>
          <w:p w:rsidR="00AA315F" w:rsidRPr="00D315B2" w:rsidRDefault="00AA315F" w:rsidP="00FD7031">
            <w:pPr>
              <w:pStyle w:val="1f5"/>
              <w:spacing w:after="0"/>
              <w:jc w:val="center"/>
              <w:rPr>
                <w:color w:val="000000"/>
              </w:rPr>
            </w:pPr>
            <w:r>
              <w:rPr>
                <w:b/>
              </w:rPr>
              <w:lastRenderedPageBreak/>
              <w:t>3. Дополнительные требования</w:t>
            </w:r>
          </w:p>
        </w:tc>
      </w:tr>
      <w:tr w:rsidR="00AA315F" w:rsidRPr="00D315B2" w:rsidTr="00FD7031">
        <w:tc>
          <w:tcPr>
            <w:tcW w:w="817" w:type="dxa"/>
          </w:tcPr>
          <w:p w:rsidR="00AA315F" w:rsidRPr="00D315B2" w:rsidRDefault="00AA315F" w:rsidP="00FD7031">
            <w:pPr>
              <w:jc w:val="center"/>
            </w:pPr>
            <w:r>
              <w:t>3.1</w:t>
            </w:r>
          </w:p>
        </w:tc>
        <w:tc>
          <w:tcPr>
            <w:tcW w:w="3258" w:type="dxa"/>
          </w:tcPr>
          <w:p w:rsidR="00AA315F" w:rsidRPr="00D315B2" w:rsidRDefault="00AA315F" w:rsidP="00FD7031">
            <w:pPr>
              <w:pStyle w:val="28"/>
              <w:rPr>
                <w:rFonts w:cs="Times New Roman"/>
              </w:rPr>
            </w:pPr>
            <w:r>
              <w:rPr>
                <w:rFonts w:cs="Times New Roman"/>
              </w:rPr>
              <w:t>Количество экземпляров проектной документации (в том числе в электронном виде), передаваемой заказчику</w:t>
            </w:r>
          </w:p>
        </w:tc>
        <w:tc>
          <w:tcPr>
            <w:tcW w:w="5496" w:type="dxa"/>
          </w:tcPr>
          <w:p w:rsidR="00AA315F" w:rsidRPr="00D315B2" w:rsidRDefault="00AA315F" w:rsidP="00FD7031">
            <w:pPr>
              <w:pStyle w:val="1f5"/>
              <w:spacing w:after="0"/>
              <w:rPr>
                <w:color w:val="000000"/>
              </w:rPr>
            </w:pPr>
            <w:proofErr w:type="gramStart"/>
            <w:r>
              <w:rPr>
                <w:color w:val="000000"/>
              </w:rPr>
              <w:t xml:space="preserve">Проектная документация: – в 4 экз.: из них 3 экз. на бумажном носителе и 1 экз. на электронном носителе (текстовый и графический материал в формате </w:t>
            </w:r>
            <w:proofErr w:type="spellStart"/>
            <w:r>
              <w:rPr>
                <w:color w:val="000000"/>
                <w:lang w:val="en-US"/>
              </w:rPr>
              <w:t>pdf</w:t>
            </w:r>
            <w:proofErr w:type="spellEnd"/>
            <w:r>
              <w:rPr>
                <w:color w:val="000000"/>
              </w:rPr>
              <w:t xml:space="preserve">  и </w:t>
            </w:r>
            <w:proofErr w:type="spellStart"/>
            <w:r>
              <w:rPr>
                <w:color w:val="000000"/>
                <w:lang w:val="en-US"/>
              </w:rPr>
              <w:t>dwg</w:t>
            </w:r>
            <w:proofErr w:type="spellEnd"/>
            <w:r>
              <w:rPr>
                <w:color w:val="000000"/>
              </w:rPr>
              <w:t>, дополнительно пояснительная записка раздела 1 (без приложений) в формате .</w:t>
            </w:r>
            <w:r>
              <w:rPr>
                <w:color w:val="000000"/>
                <w:lang w:val="en-US"/>
              </w:rPr>
              <w:t>doc</w:t>
            </w:r>
            <w:r>
              <w:rPr>
                <w:color w:val="000000"/>
              </w:rPr>
              <w:t>, сметная документация в формате, позволяющим в дальнейшем работать в программе «Турбо Сметчик» и  формате .</w:t>
            </w:r>
            <w:proofErr w:type="spellStart"/>
            <w:r>
              <w:rPr>
                <w:color w:val="000000"/>
                <w:lang w:val="en-US"/>
              </w:rPr>
              <w:t>xls</w:t>
            </w:r>
            <w:proofErr w:type="spellEnd"/>
            <w:r>
              <w:rPr>
                <w:color w:val="000000"/>
              </w:rPr>
              <w:t>.</w:t>
            </w:r>
            <w:proofErr w:type="gramEnd"/>
          </w:p>
          <w:p w:rsidR="00AA315F" w:rsidRPr="00D315B2" w:rsidRDefault="00AA315F" w:rsidP="00FD7031">
            <w:pPr>
              <w:pStyle w:val="1f5"/>
              <w:spacing w:after="0"/>
              <w:rPr>
                <w:color w:val="000000"/>
              </w:rPr>
            </w:pPr>
            <w:r>
              <w:rPr>
                <w:color w:val="000000"/>
              </w:rPr>
              <w:t xml:space="preserve">Рабочая документация – в 5 экз.: из них 4 экз. на бумажном носителе и 1 экз. на электронном носителе (текстовый и графический материал в формате </w:t>
            </w:r>
            <w:proofErr w:type="spellStart"/>
            <w:r>
              <w:rPr>
                <w:color w:val="000000"/>
                <w:lang w:val="en-US"/>
              </w:rPr>
              <w:t>pdf</w:t>
            </w:r>
            <w:proofErr w:type="spellEnd"/>
            <w:r>
              <w:rPr>
                <w:color w:val="000000"/>
              </w:rPr>
              <w:t xml:space="preserve"> и </w:t>
            </w:r>
            <w:proofErr w:type="spellStart"/>
            <w:r>
              <w:rPr>
                <w:color w:val="000000"/>
                <w:lang w:val="en-US"/>
              </w:rPr>
              <w:t>dwg</w:t>
            </w:r>
            <w:proofErr w:type="spellEnd"/>
            <w:r>
              <w:rPr>
                <w:color w:val="000000"/>
              </w:rPr>
              <w:t xml:space="preserve">, сметная документация в формате . </w:t>
            </w:r>
            <w:proofErr w:type="spellStart"/>
            <w:r>
              <w:rPr>
                <w:color w:val="000000"/>
                <w:lang w:val="en-US"/>
              </w:rPr>
              <w:t>esw</w:t>
            </w:r>
            <w:proofErr w:type="spellEnd"/>
            <w:r>
              <w:rPr>
                <w:color w:val="000000"/>
              </w:rPr>
              <w:t xml:space="preserve"> или .</w:t>
            </w:r>
            <w:proofErr w:type="spellStart"/>
            <w:r>
              <w:rPr>
                <w:color w:val="000000"/>
                <w:lang w:val="en-US"/>
              </w:rPr>
              <w:t>xls</w:t>
            </w:r>
            <w:proofErr w:type="spellEnd"/>
            <w:r>
              <w:rPr>
                <w:color w:val="000000"/>
              </w:rPr>
              <w:t>,  спецификация на оборудование в формате .</w:t>
            </w:r>
            <w:proofErr w:type="spellStart"/>
            <w:r>
              <w:rPr>
                <w:color w:val="000000"/>
                <w:lang w:val="en-US"/>
              </w:rPr>
              <w:t>xls</w:t>
            </w:r>
            <w:proofErr w:type="spellEnd"/>
            <w:r>
              <w:rPr>
                <w:color w:val="000000"/>
              </w:rPr>
              <w:t xml:space="preserve">). </w:t>
            </w:r>
          </w:p>
        </w:tc>
      </w:tr>
      <w:tr w:rsidR="00AA315F" w:rsidRPr="0006077A" w:rsidTr="00FD7031">
        <w:tc>
          <w:tcPr>
            <w:tcW w:w="817" w:type="dxa"/>
          </w:tcPr>
          <w:p w:rsidR="00AA315F" w:rsidRPr="00D315B2" w:rsidRDefault="00AA315F" w:rsidP="00FD7031">
            <w:pPr>
              <w:jc w:val="center"/>
            </w:pPr>
            <w:r>
              <w:t>3.2</w:t>
            </w:r>
          </w:p>
        </w:tc>
        <w:tc>
          <w:tcPr>
            <w:tcW w:w="3258" w:type="dxa"/>
          </w:tcPr>
          <w:p w:rsidR="00AA315F" w:rsidRPr="00D315B2" w:rsidRDefault="00AA315F" w:rsidP="00FD7031">
            <w:pPr>
              <w:pStyle w:val="28"/>
              <w:rPr>
                <w:rFonts w:cs="Times New Roman"/>
              </w:rPr>
            </w:pPr>
            <w:r>
              <w:rPr>
                <w:rFonts w:cs="Times New Roman"/>
              </w:rPr>
              <w:t>Порядок внесения изменений в задание на проектирование</w:t>
            </w:r>
          </w:p>
        </w:tc>
        <w:tc>
          <w:tcPr>
            <w:tcW w:w="5496" w:type="dxa"/>
          </w:tcPr>
          <w:p w:rsidR="00AA315F" w:rsidRPr="0006077A" w:rsidRDefault="00AA315F" w:rsidP="00FD7031">
            <w:pPr>
              <w:pStyle w:val="28"/>
              <w:rPr>
                <w:rFonts w:cs="Times New Roman"/>
              </w:rPr>
            </w:pPr>
            <w:r>
              <w:rPr>
                <w:rFonts w:cs="Times New Roman"/>
              </w:rPr>
              <w:t>Все изменения и дополнения в задание на проектирование считаются действительными, если они оформляются в письменном виде по взаимному согласию сторон и подписаны Заказчиком</w:t>
            </w:r>
          </w:p>
        </w:tc>
      </w:tr>
    </w:tbl>
    <w:p w:rsidR="00AA315F" w:rsidRDefault="00AA315F" w:rsidP="00FD7031">
      <w:pPr>
        <w:jc w:val="right"/>
        <w:rPr>
          <w:b/>
        </w:rPr>
      </w:pPr>
    </w:p>
    <w:p w:rsidR="00AA315F" w:rsidRDefault="00AA315F" w:rsidP="00FD7031">
      <w:pPr>
        <w:jc w:val="right"/>
        <w:rPr>
          <w:b/>
        </w:rPr>
      </w:pPr>
    </w:p>
    <w:p w:rsidR="00AA315F" w:rsidRPr="00CA339C" w:rsidRDefault="00AA315F" w:rsidP="00FD7031">
      <w:pPr>
        <w:jc w:val="both"/>
        <w:rPr>
          <w:b/>
          <w:bCs/>
        </w:rPr>
      </w:pPr>
      <w:r>
        <w:rPr>
          <w:b/>
        </w:rPr>
        <w:t>Приложения № 1 к техническому заданию «</w:t>
      </w:r>
      <w:r>
        <w:rPr>
          <w:b/>
          <w:bCs/>
        </w:rPr>
        <w:t>Технологический процесс работы Контейнерного Терминала Благовещенск Забайкальского филиала ПАО «ТрансКонтейнер», во взаимодействии с железнодорожной станцией Благовещенск и находящимися на ней структурными подразделениями Забайкальской железной дороги».</w:t>
      </w:r>
    </w:p>
    <w:p w:rsidR="00AA315F" w:rsidRPr="00CA339C" w:rsidRDefault="00AA315F" w:rsidP="00FD7031">
      <w:pPr>
        <w:jc w:val="both"/>
        <w:rPr>
          <w:b/>
          <w:bCs/>
        </w:rPr>
      </w:pPr>
    </w:p>
    <w:p w:rsidR="00AA315F" w:rsidRPr="00CA339C" w:rsidRDefault="00AA315F" w:rsidP="00FD7031">
      <w:pPr>
        <w:jc w:val="both"/>
        <w:rPr>
          <w:b/>
        </w:rPr>
      </w:pPr>
      <w:r>
        <w:rPr>
          <w:b/>
        </w:rPr>
        <w:t xml:space="preserve">Приложения № 2 к техническому заданию «Порядок </w:t>
      </w:r>
      <w:proofErr w:type="gramStart"/>
      <w:r>
        <w:rPr>
          <w:b/>
        </w:rPr>
        <w:t>определения стоимости строительства объектов инфраструктуры железнодорожного транспорта</w:t>
      </w:r>
      <w:proofErr w:type="gramEnd"/>
      <w:r>
        <w:rPr>
          <w:b/>
        </w:rPr>
        <w:t xml:space="preserve"> и других объектов ОАО «РЖД» с применением отраслевой сметно-нормативной базы ОСНБЖ-2001 (ОПДС-2821.2011)»</w:t>
      </w:r>
    </w:p>
    <w:p w:rsidR="00AA315F" w:rsidRDefault="00AA315F" w:rsidP="00FD7031">
      <w:pPr>
        <w:jc w:val="both"/>
        <w:rPr>
          <w:b/>
        </w:rPr>
      </w:pPr>
    </w:p>
    <w:p w:rsidR="00AA315F" w:rsidRPr="00CA339C" w:rsidRDefault="00AA315F" w:rsidP="00FD7031">
      <w:pPr>
        <w:jc w:val="both"/>
        <w:rPr>
          <w:b/>
          <w:bCs/>
        </w:rPr>
      </w:pPr>
      <w:r>
        <w:rPr>
          <w:b/>
        </w:rPr>
        <w:t>Приложения № 3 к техническому заданию «</w:t>
      </w:r>
      <w:r>
        <w:rPr>
          <w:b/>
          <w:bCs/>
        </w:rPr>
        <w:t>Порядок определения стоимости проектных, изыскательских  и других видов работ (услуг) для строительства объектов, финансируемого за счет средств ОАО «РЖД» (ОПДСп-2697.2009)».</w:t>
      </w:r>
    </w:p>
    <w:p w:rsidR="00AA315F" w:rsidRDefault="00AA315F" w:rsidP="00FD7031">
      <w:pPr>
        <w:jc w:val="both"/>
        <w:rPr>
          <w:b/>
        </w:rPr>
      </w:pPr>
    </w:p>
    <w:p w:rsidR="00AA315F" w:rsidRPr="00CA339C" w:rsidRDefault="00AA315F" w:rsidP="00FD7031">
      <w:pPr>
        <w:jc w:val="both"/>
      </w:pPr>
      <w:r>
        <w:rPr>
          <w:b/>
        </w:rPr>
        <w:t>Приложения № 4 к техническому заданию «Порядок определения текущей стоимости и оформления сметной документации в двух уровнях цен (базисном и текущем) объектов капитального строительства ОАО «РЖД»</w:t>
      </w:r>
      <w:r>
        <w:rPr>
          <w:b/>
          <w:bCs/>
        </w:rPr>
        <w:t xml:space="preserve"> (ОПДСтс-424.2014)».</w:t>
      </w:r>
      <w:r>
        <w:rPr>
          <w:b/>
        </w:rPr>
        <w:t xml:space="preserve"> </w:t>
      </w:r>
    </w:p>
    <w:p w:rsidR="00AA315F" w:rsidRDefault="00AA315F" w:rsidP="00FD7031">
      <w:pPr>
        <w:jc w:val="both"/>
        <w:rPr>
          <w:b/>
        </w:rPr>
      </w:pPr>
    </w:p>
    <w:p w:rsidR="00AA315F" w:rsidRPr="0031256F" w:rsidRDefault="00AA315F" w:rsidP="00FD7031">
      <w:pPr>
        <w:jc w:val="both"/>
        <w:rPr>
          <w:b/>
        </w:rPr>
      </w:pPr>
      <w:r>
        <w:rPr>
          <w:b/>
        </w:rPr>
        <w:t>Приложения № 5 к техническому заданию «</w:t>
      </w:r>
      <w:r>
        <w:rPr>
          <w:b/>
          <w:color w:val="000000"/>
        </w:rPr>
        <w:t>Рабочая документация 13/07/197-13</w:t>
      </w:r>
      <w:r>
        <w:rPr>
          <w:b/>
          <w:bCs/>
        </w:rPr>
        <w:t>».</w:t>
      </w:r>
      <w:r>
        <w:rPr>
          <w:b/>
        </w:rPr>
        <w:t xml:space="preserve"> </w:t>
      </w:r>
    </w:p>
    <w:p w:rsidR="00AA315F" w:rsidRDefault="00AA315F" w:rsidP="00FD7031">
      <w:pPr>
        <w:ind w:firstLine="709"/>
        <w:jc w:val="both"/>
        <w:rPr>
          <w:b/>
          <w:sz w:val="28"/>
          <w:szCs w:val="28"/>
        </w:rPr>
      </w:pPr>
    </w:p>
    <w:p w:rsidR="00AA315F" w:rsidRDefault="00AA315F" w:rsidP="00FD7031">
      <w:pPr>
        <w:ind w:firstLine="709"/>
        <w:jc w:val="both"/>
        <w:rPr>
          <w:b/>
          <w:sz w:val="28"/>
          <w:szCs w:val="28"/>
        </w:rPr>
      </w:pPr>
    </w:p>
    <w:p w:rsidR="00AA315F" w:rsidRPr="00113709" w:rsidRDefault="00AA315F" w:rsidP="00FD7031">
      <w:pPr>
        <w:jc w:val="both"/>
        <w:rPr>
          <w:b/>
          <w:sz w:val="28"/>
          <w:szCs w:val="28"/>
        </w:rPr>
      </w:pPr>
      <w:r>
        <w:rPr>
          <w:b/>
          <w:sz w:val="28"/>
          <w:szCs w:val="28"/>
        </w:rPr>
        <w:t>4.11. Наименования и виды работ по Лоту № 2:</w:t>
      </w:r>
      <w:r>
        <w:rPr>
          <w:szCs w:val="28"/>
        </w:rPr>
        <w:t xml:space="preserve"> </w:t>
      </w:r>
      <w:r>
        <w:rPr>
          <w:b/>
          <w:sz w:val="28"/>
          <w:szCs w:val="28"/>
        </w:rPr>
        <w:t xml:space="preserve">«Выполнение изыскательских работ по актуализации проектов строительства объектов </w:t>
      </w:r>
      <w:r>
        <w:rPr>
          <w:b/>
          <w:sz w:val="28"/>
          <w:szCs w:val="28"/>
        </w:rPr>
        <w:lastRenderedPageBreak/>
        <w:t>Контейнерного Терминала Благовещенск для нужд филиала ПАО "</w:t>
      </w:r>
      <w:proofErr w:type="spellStart"/>
      <w:r>
        <w:rPr>
          <w:b/>
          <w:sz w:val="28"/>
          <w:szCs w:val="28"/>
        </w:rPr>
        <w:t>ТрансКонтейнер</w:t>
      </w:r>
      <w:proofErr w:type="spellEnd"/>
      <w:r>
        <w:rPr>
          <w:b/>
          <w:sz w:val="28"/>
          <w:szCs w:val="28"/>
        </w:rPr>
        <w:t>" на Забайкальской железной дороге»</w:t>
      </w:r>
    </w:p>
    <w:p w:rsidR="00AA315F" w:rsidRDefault="00AA315F" w:rsidP="00FD7031">
      <w:pPr>
        <w:ind w:firstLine="709"/>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58"/>
        <w:gridCol w:w="5496"/>
      </w:tblGrid>
      <w:tr w:rsidR="00AA315F" w:rsidRPr="00642B0F" w:rsidTr="00FD7031">
        <w:tc>
          <w:tcPr>
            <w:tcW w:w="817" w:type="dxa"/>
            <w:vAlign w:val="center"/>
          </w:tcPr>
          <w:p w:rsidR="00AA315F" w:rsidRPr="00642B0F" w:rsidRDefault="00AA315F" w:rsidP="00FD7031">
            <w:pPr>
              <w:jc w:val="center"/>
            </w:pPr>
            <w:r>
              <w:t xml:space="preserve">№ </w:t>
            </w:r>
            <w:proofErr w:type="spellStart"/>
            <w:proofErr w:type="gramStart"/>
            <w:r>
              <w:t>п</w:t>
            </w:r>
            <w:proofErr w:type="spellEnd"/>
            <w:proofErr w:type="gramEnd"/>
            <w:r>
              <w:t>/</w:t>
            </w:r>
            <w:proofErr w:type="spellStart"/>
            <w:r>
              <w:t>п</w:t>
            </w:r>
            <w:proofErr w:type="spellEnd"/>
          </w:p>
        </w:tc>
        <w:tc>
          <w:tcPr>
            <w:tcW w:w="3258" w:type="dxa"/>
            <w:vAlign w:val="center"/>
          </w:tcPr>
          <w:p w:rsidR="00AA315F" w:rsidRPr="00642B0F" w:rsidRDefault="00AA315F" w:rsidP="00FD7031">
            <w:pPr>
              <w:jc w:val="center"/>
            </w:pPr>
            <w:r>
              <w:t>Перечень исходных материалов для проектирования</w:t>
            </w:r>
          </w:p>
        </w:tc>
        <w:tc>
          <w:tcPr>
            <w:tcW w:w="5496" w:type="dxa"/>
            <w:vAlign w:val="center"/>
          </w:tcPr>
          <w:p w:rsidR="00AA315F" w:rsidRPr="00642B0F" w:rsidRDefault="00AA315F" w:rsidP="00FD7031">
            <w:pPr>
              <w:jc w:val="center"/>
            </w:pPr>
            <w:r>
              <w:t>Содержание исходных данных для проектирования</w:t>
            </w:r>
          </w:p>
        </w:tc>
      </w:tr>
      <w:tr w:rsidR="00AA315F" w:rsidRPr="00642B0F" w:rsidTr="00FD7031">
        <w:tc>
          <w:tcPr>
            <w:tcW w:w="817" w:type="dxa"/>
          </w:tcPr>
          <w:p w:rsidR="00AA315F" w:rsidRPr="00642B0F" w:rsidRDefault="00AA315F" w:rsidP="00FD7031">
            <w:pPr>
              <w:jc w:val="center"/>
            </w:pPr>
            <w:r>
              <w:t>1</w:t>
            </w:r>
          </w:p>
        </w:tc>
        <w:tc>
          <w:tcPr>
            <w:tcW w:w="3258" w:type="dxa"/>
          </w:tcPr>
          <w:p w:rsidR="00AA315F" w:rsidRPr="00642B0F" w:rsidRDefault="00AA315F" w:rsidP="00FD7031">
            <w:pPr>
              <w:jc w:val="center"/>
            </w:pPr>
            <w:r>
              <w:t>2</w:t>
            </w:r>
          </w:p>
        </w:tc>
        <w:tc>
          <w:tcPr>
            <w:tcW w:w="5496" w:type="dxa"/>
          </w:tcPr>
          <w:p w:rsidR="00AA315F" w:rsidRPr="00642B0F" w:rsidRDefault="00AA315F" w:rsidP="00FD7031">
            <w:pPr>
              <w:jc w:val="center"/>
            </w:pPr>
            <w:r>
              <w:t>3</w:t>
            </w:r>
          </w:p>
        </w:tc>
      </w:tr>
      <w:tr w:rsidR="00AA315F" w:rsidRPr="00642B0F" w:rsidTr="00FD7031">
        <w:tc>
          <w:tcPr>
            <w:tcW w:w="9571" w:type="dxa"/>
            <w:gridSpan w:val="3"/>
          </w:tcPr>
          <w:p w:rsidR="00AA315F" w:rsidRPr="00642B0F" w:rsidRDefault="00AA315F" w:rsidP="00FD7031">
            <w:pPr>
              <w:jc w:val="center"/>
              <w:rPr>
                <w:b/>
              </w:rPr>
            </w:pPr>
            <w:r>
              <w:rPr>
                <w:b/>
              </w:rPr>
              <w:t>1. Общие данные</w:t>
            </w:r>
          </w:p>
        </w:tc>
      </w:tr>
      <w:tr w:rsidR="00AA315F" w:rsidRPr="00D64ADC" w:rsidTr="00FD7031">
        <w:tc>
          <w:tcPr>
            <w:tcW w:w="817" w:type="dxa"/>
          </w:tcPr>
          <w:p w:rsidR="00AA315F" w:rsidRPr="00D64ADC" w:rsidRDefault="00AA315F" w:rsidP="00FD7031">
            <w:pPr>
              <w:jc w:val="center"/>
            </w:pPr>
            <w:r>
              <w:t>1.1</w:t>
            </w:r>
          </w:p>
        </w:tc>
        <w:tc>
          <w:tcPr>
            <w:tcW w:w="3258" w:type="dxa"/>
          </w:tcPr>
          <w:p w:rsidR="00AA315F" w:rsidRPr="00D64ADC" w:rsidRDefault="00AA315F" w:rsidP="00FD7031">
            <w:r>
              <w:t>Основание для проектирования</w:t>
            </w:r>
          </w:p>
        </w:tc>
        <w:tc>
          <w:tcPr>
            <w:tcW w:w="5496" w:type="dxa"/>
          </w:tcPr>
          <w:p w:rsidR="00AA315F" w:rsidRPr="00D64ADC" w:rsidRDefault="00AA315F" w:rsidP="00FD7031">
            <w:pPr>
              <w:jc w:val="both"/>
            </w:pPr>
            <w:r>
              <w:t>Инвестиционная программа ПАО «</w:t>
            </w:r>
            <w:proofErr w:type="spellStart"/>
            <w:r>
              <w:t>ТрансКонтейнер</w:t>
            </w:r>
            <w:proofErr w:type="spellEnd"/>
            <w:r>
              <w:t>» на  2018 год по титулу «Новое строительство, реконструкция и модернизация зданий и сооружений»</w:t>
            </w:r>
          </w:p>
        </w:tc>
      </w:tr>
      <w:tr w:rsidR="00AA315F" w:rsidRPr="00D64ADC" w:rsidTr="00FD7031">
        <w:tc>
          <w:tcPr>
            <w:tcW w:w="817" w:type="dxa"/>
          </w:tcPr>
          <w:p w:rsidR="00AA315F" w:rsidRPr="00D64ADC" w:rsidRDefault="00AA315F" w:rsidP="00FD7031">
            <w:pPr>
              <w:jc w:val="center"/>
            </w:pPr>
            <w:r>
              <w:t>1.2</w:t>
            </w:r>
          </w:p>
        </w:tc>
        <w:tc>
          <w:tcPr>
            <w:tcW w:w="3258" w:type="dxa"/>
          </w:tcPr>
          <w:p w:rsidR="00AA315F" w:rsidRPr="00D64ADC" w:rsidRDefault="00AA315F" w:rsidP="00FD7031">
            <w:r>
              <w:t>Местонахождение объекта</w:t>
            </w:r>
          </w:p>
        </w:tc>
        <w:tc>
          <w:tcPr>
            <w:tcW w:w="5496" w:type="dxa"/>
          </w:tcPr>
          <w:p w:rsidR="00AA315F" w:rsidRPr="00D64ADC" w:rsidRDefault="00AA315F" w:rsidP="00FD7031">
            <w:pPr>
              <w:jc w:val="both"/>
            </w:pPr>
            <w:r>
              <w:t xml:space="preserve">Контейнерный терминал Благовещенск: Российская Федерация, </w:t>
            </w:r>
            <w:proofErr w:type="gramStart"/>
            <w:r>
              <w:t>г</w:t>
            </w:r>
            <w:proofErr w:type="gramEnd"/>
            <w:r>
              <w:t>. Благовещенск, ул. Станционная, 70.</w:t>
            </w:r>
          </w:p>
        </w:tc>
      </w:tr>
      <w:tr w:rsidR="00AA315F" w:rsidRPr="00D64ADC" w:rsidTr="00FD7031">
        <w:tc>
          <w:tcPr>
            <w:tcW w:w="817" w:type="dxa"/>
          </w:tcPr>
          <w:p w:rsidR="00AA315F" w:rsidRPr="00D64ADC" w:rsidRDefault="00AA315F" w:rsidP="00FD7031">
            <w:pPr>
              <w:jc w:val="center"/>
            </w:pPr>
            <w:r>
              <w:t>1.3</w:t>
            </w:r>
          </w:p>
        </w:tc>
        <w:tc>
          <w:tcPr>
            <w:tcW w:w="3258" w:type="dxa"/>
          </w:tcPr>
          <w:p w:rsidR="00AA315F" w:rsidRPr="00D64ADC" w:rsidRDefault="00AA315F" w:rsidP="00FD7031">
            <w:r>
              <w:t>Вид строительства</w:t>
            </w:r>
          </w:p>
        </w:tc>
        <w:tc>
          <w:tcPr>
            <w:tcW w:w="5496" w:type="dxa"/>
          </w:tcPr>
          <w:p w:rsidR="00AA315F" w:rsidRPr="00D64ADC" w:rsidRDefault="00AA315F" w:rsidP="00FD7031">
            <w:pPr>
              <w:jc w:val="both"/>
            </w:pPr>
            <w:r>
              <w:t>Новое строительство</w:t>
            </w:r>
          </w:p>
        </w:tc>
      </w:tr>
      <w:tr w:rsidR="00AA315F" w:rsidRPr="00D64ADC" w:rsidTr="00FD7031">
        <w:tc>
          <w:tcPr>
            <w:tcW w:w="817" w:type="dxa"/>
          </w:tcPr>
          <w:p w:rsidR="00AA315F" w:rsidRPr="00D64ADC" w:rsidRDefault="00AA315F" w:rsidP="00FD7031">
            <w:pPr>
              <w:jc w:val="center"/>
            </w:pPr>
            <w:r>
              <w:t>1.4</w:t>
            </w:r>
          </w:p>
        </w:tc>
        <w:tc>
          <w:tcPr>
            <w:tcW w:w="3258" w:type="dxa"/>
          </w:tcPr>
          <w:p w:rsidR="00AA315F" w:rsidRPr="00D64ADC" w:rsidRDefault="00AA315F" w:rsidP="00FD7031">
            <w:pPr>
              <w:pStyle w:val="28"/>
              <w:rPr>
                <w:rFonts w:cs="Times New Roman"/>
              </w:rPr>
            </w:pPr>
            <w:r>
              <w:rPr>
                <w:rFonts w:cs="Times New Roman"/>
              </w:rPr>
              <w:t>Источник финансирования</w:t>
            </w:r>
          </w:p>
        </w:tc>
        <w:tc>
          <w:tcPr>
            <w:tcW w:w="5496" w:type="dxa"/>
          </w:tcPr>
          <w:p w:rsidR="00AA315F" w:rsidRPr="00D64ADC" w:rsidRDefault="00AA315F" w:rsidP="00FD7031">
            <w:pPr>
              <w:pStyle w:val="1f5"/>
              <w:spacing w:before="0" w:after="0"/>
              <w:rPr>
                <w:color w:val="000000"/>
              </w:rPr>
            </w:pPr>
            <w:r>
              <w:rPr>
                <w:color w:val="000000"/>
              </w:rPr>
              <w:t>Инвестиционные средства ПАО «</w:t>
            </w:r>
            <w:proofErr w:type="spellStart"/>
            <w:r>
              <w:rPr>
                <w:color w:val="000000"/>
              </w:rPr>
              <w:t>ТрансКонтейнер</w:t>
            </w:r>
            <w:proofErr w:type="spellEnd"/>
            <w:r>
              <w:rPr>
                <w:color w:val="000000"/>
              </w:rPr>
              <w:t>» на 2018 г.</w:t>
            </w:r>
          </w:p>
        </w:tc>
      </w:tr>
      <w:tr w:rsidR="00AA315F" w:rsidRPr="00D64ADC" w:rsidTr="00FD7031">
        <w:tc>
          <w:tcPr>
            <w:tcW w:w="817" w:type="dxa"/>
          </w:tcPr>
          <w:p w:rsidR="00AA315F" w:rsidRPr="00D64ADC" w:rsidRDefault="00AA315F" w:rsidP="00FD7031">
            <w:pPr>
              <w:jc w:val="center"/>
            </w:pPr>
            <w:r>
              <w:t>1.5</w:t>
            </w:r>
          </w:p>
        </w:tc>
        <w:tc>
          <w:tcPr>
            <w:tcW w:w="3258" w:type="dxa"/>
          </w:tcPr>
          <w:p w:rsidR="00AA315F" w:rsidRPr="00D64ADC" w:rsidRDefault="00AA315F" w:rsidP="00FD7031">
            <w:r>
              <w:t>Наименование объектов строительства</w:t>
            </w:r>
          </w:p>
        </w:tc>
        <w:tc>
          <w:tcPr>
            <w:tcW w:w="5496" w:type="dxa"/>
          </w:tcPr>
          <w:p w:rsidR="00AA315F" w:rsidRPr="00D64ADC" w:rsidRDefault="00AA315F" w:rsidP="00FD7031">
            <w:pPr>
              <w:jc w:val="both"/>
            </w:pPr>
            <w:r>
              <w:t xml:space="preserve">Здание </w:t>
            </w:r>
            <w:proofErr w:type="spellStart"/>
            <w:r>
              <w:t>таможенно-логистического</w:t>
            </w:r>
            <w:proofErr w:type="spellEnd"/>
            <w:r>
              <w:t xml:space="preserve"> центра (далее по тексту ТЛЦ).</w:t>
            </w:r>
          </w:p>
        </w:tc>
      </w:tr>
      <w:tr w:rsidR="00AA315F" w:rsidRPr="00642B0F" w:rsidTr="00FD7031">
        <w:tc>
          <w:tcPr>
            <w:tcW w:w="817" w:type="dxa"/>
          </w:tcPr>
          <w:p w:rsidR="00AA315F" w:rsidRPr="00642B0F" w:rsidRDefault="00AA315F" w:rsidP="00FD7031">
            <w:pPr>
              <w:jc w:val="center"/>
            </w:pPr>
            <w:r>
              <w:t>1.6</w:t>
            </w:r>
          </w:p>
        </w:tc>
        <w:tc>
          <w:tcPr>
            <w:tcW w:w="3258" w:type="dxa"/>
          </w:tcPr>
          <w:p w:rsidR="00AA315F" w:rsidRPr="00642B0F" w:rsidRDefault="00AA315F" w:rsidP="00FD7031">
            <w:r>
              <w:t>Назначение объектов</w:t>
            </w:r>
          </w:p>
        </w:tc>
        <w:tc>
          <w:tcPr>
            <w:tcW w:w="5496" w:type="dxa"/>
          </w:tcPr>
          <w:p w:rsidR="00AA315F" w:rsidRPr="00642B0F" w:rsidRDefault="00AA315F" w:rsidP="00FD7031">
            <w:pPr>
              <w:jc w:val="both"/>
            </w:pPr>
            <w:r>
              <w:t xml:space="preserve">Здание ТЛЦ предназначено для обеспечения потребностей персонала терминала в административных, бытовых и санитарных помещениях. </w:t>
            </w:r>
          </w:p>
        </w:tc>
      </w:tr>
      <w:tr w:rsidR="00AA315F" w:rsidRPr="00642B0F" w:rsidTr="00FD7031">
        <w:tc>
          <w:tcPr>
            <w:tcW w:w="817" w:type="dxa"/>
          </w:tcPr>
          <w:p w:rsidR="00AA315F" w:rsidRPr="00642B0F" w:rsidRDefault="00AA315F" w:rsidP="00FD7031">
            <w:pPr>
              <w:jc w:val="center"/>
            </w:pPr>
            <w:r>
              <w:t>1.7</w:t>
            </w:r>
          </w:p>
        </w:tc>
        <w:tc>
          <w:tcPr>
            <w:tcW w:w="3258" w:type="dxa"/>
          </w:tcPr>
          <w:p w:rsidR="00AA315F" w:rsidRPr="00642B0F" w:rsidRDefault="00AA315F" w:rsidP="00FD7031">
            <w:r>
              <w:t>Необходимость выделения этапов строительства  и ввода объекта в эксплуатацию</w:t>
            </w:r>
          </w:p>
        </w:tc>
        <w:tc>
          <w:tcPr>
            <w:tcW w:w="5496" w:type="dxa"/>
          </w:tcPr>
          <w:p w:rsidR="00AA315F" w:rsidRPr="00642B0F" w:rsidRDefault="00AA315F" w:rsidP="00FD7031">
            <w:r>
              <w:t>Выделение этапов не предусматривается.</w:t>
            </w:r>
          </w:p>
        </w:tc>
      </w:tr>
      <w:tr w:rsidR="00AA315F" w:rsidRPr="00642B0F" w:rsidTr="00FD7031">
        <w:tc>
          <w:tcPr>
            <w:tcW w:w="817" w:type="dxa"/>
          </w:tcPr>
          <w:p w:rsidR="00AA315F" w:rsidRPr="00642B0F" w:rsidRDefault="00AA315F" w:rsidP="00FD7031">
            <w:pPr>
              <w:jc w:val="center"/>
            </w:pPr>
            <w:r>
              <w:t>1.8</w:t>
            </w:r>
          </w:p>
        </w:tc>
        <w:tc>
          <w:tcPr>
            <w:tcW w:w="3258" w:type="dxa"/>
          </w:tcPr>
          <w:p w:rsidR="00AA315F" w:rsidRPr="00642B0F" w:rsidRDefault="00AA315F" w:rsidP="00FD7031">
            <w:r>
              <w:t xml:space="preserve">Стадийность проектирования </w:t>
            </w:r>
          </w:p>
        </w:tc>
        <w:tc>
          <w:tcPr>
            <w:tcW w:w="5496" w:type="dxa"/>
          </w:tcPr>
          <w:p w:rsidR="00AA315F" w:rsidRPr="00642B0F" w:rsidRDefault="00AA315F" w:rsidP="00FD7031">
            <w:r>
              <w:t xml:space="preserve">Проектная документация. </w:t>
            </w:r>
          </w:p>
        </w:tc>
      </w:tr>
      <w:tr w:rsidR="00AA315F" w:rsidRPr="00D64ADC" w:rsidTr="00FD7031">
        <w:tc>
          <w:tcPr>
            <w:tcW w:w="817" w:type="dxa"/>
          </w:tcPr>
          <w:p w:rsidR="00AA315F" w:rsidRPr="00D64ADC" w:rsidRDefault="00AA315F" w:rsidP="00FD7031">
            <w:pPr>
              <w:jc w:val="center"/>
            </w:pPr>
            <w:r>
              <w:t>1.9</w:t>
            </w:r>
          </w:p>
        </w:tc>
        <w:tc>
          <w:tcPr>
            <w:tcW w:w="3258" w:type="dxa"/>
          </w:tcPr>
          <w:p w:rsidR="00AA315F" w:rsidRPr="00D64ADC" w:rsidRDefault="00AA315F" w:rsidP="00FD7031">
            <w:pPr>
              <w:pStyle w:val="28"/>
              <w:rPr>
                <w:rFonts w:cs="Times New Roman"/>
              </w:rPr>
            </w:pPr>
            <w:r>
              <w:rPr>
                <w:rFonts w:cs="Times New Roman"/>
              </w:rPr>
              <w:t>Исходно-разрешительная документация</w:t>
            </w:r>
          </w:p>
        </w:tc>
        <w:tc>
          <w:tcPr>
            <w:tcW w:w="5496" w:type="dxa"/>
          </w:tcPr>
          <w:p w:rsidR="00AA315F" w:rsidRPr="00D64ADC" w:rsidRDefault="00AA315F" w:rsidP="00FD7031">
            <w:pPr>
              <w:pStyle w:val="1f5"/>
              <w:spacing w:before="0" w:after="0"/>
              <w:rPr>
                <w:color w:val="000000"/>
              </w:rPr>
            </w:pPr>
            <w:r>
              <w:rPr>
                <w:color w:val="000000"/>
              </w:rPr>
              <w:t>Предоставляется филиалом ПАО «</w:t>
            </w:r>
            <w:proofErr w:type="spellStart"/>
            <w:r>
              <w:rPr>
                <w:color w:val="000000"/>
              </w:rPr>
              <w:t>ТрансКонтейнер</w:t>
            </w:r>
            <w:proofErr w:type="spellEnd"/>
            <w:r>
              <w:rPr>
                <w:color w:val="000000"/>
              </w:rPr>
              <w:t xml:space="preserve">» на Забайкальской железной дороге. </w:t>
            </w:r>
          </w:p>
        </w:tc>
      </w:tr>
      <w:tr w:rsidR="00AA315F" w:rsidRPr="00D64ADC" w:rsidTr="00FD7031">
        <w:tc>
          <w:tcPr>
            <w:tcW w:w="817" w:type="dxa"/>
            <w:shd w:val="clear" w:color="auto" w:fill="auto"/>
          </w:tcPr>
          <w:p w:rsidR="00AA315F" w:rsidRPr="00D64ADC" w:rsidRDefault="00AA315F" w:rsidP="00FD7031">
            <w:pPr>
              <w:jc w:val="center"/>
            </w:pPr>
            <w:r>
              <w:t>1.10</w:t>
            </w:r>
          </w:p>
        </w:tc>
        <w:tc>
          <w:tcPr>
            <w:tcW w:w="3258" w:type="dxa"/>
            <w:shd w:val="clear" w:color="auto" w:fill="auto"/>
          </w:tcPr>
          <w:p w:rsidR="00AA315F" w:rsidRPr="00D64ADC" w:rsidRDefault="00AA315F" w:rsidP="00FD7031">
            <w:r>
              <w:t>Заказчик</w:t>
            </w:r>
          </w:p>
        </w:tc>
        <w:tc>
          <w:tcPr>
            <w:tcW w:w="5496" w:type="dxa"/>
            <w:shd w:val="clear" w:color="auto" w:fill="auto"/>
          </w:tcPr>
          <w:p w:rsidR="00AA315F" w:rsidRPr="00D64ADC" w:rsidRDefault="00AA315F" w:rsidP="00FD7031">
            <w:pPr>
              <w:jc w:val="both"/>
            </w:pPr>
            <w:r>
              <w:t>Публичное акционерное общество «Центр по перевозке грузов в контейнерах «</w:t>
            </w:r>
            <w:proofErr w:type="spellStart"/>
            <w:r>
              <w:t>ТрансКонтейнер</w:t>
            </w:r>
            <w:proofErr w:type="spellEnd"/>
            <w:r>
              <w:t>»</w:t>
            </w:r>
            <w:r>
              <w:rPr>
                <w:rFonts w:eastAsia="MS Mincho"/>
                <w:lang w:eastAsia="ja-JP"/>
              </w:rPr>
              <w:t xml:space="preserve"> (</w:t>
            </w:r>
            <w:r>
              <w:t>ПАО «</w:t>
            </w:r>
            <w:proofErr w:type="spellStart"/>
            <w:r>
              <w:t>ТрансКонтейнер</w:t>
            </w:r>
            <w:proofErr w:type="spellEnd"/>
            <w:r>
              <w:t>»)</w:t>
            </w:r>
          </w:p>
        </w:tc>
      </w:tr>
      <w:tr w:rsidR="00AA315F" w:rsidRPr="00D64ADC" w:rsidTr="00FD7031">
        <w:tc>
          <w:tcPr>
            <w:tcW w:w="817" w:type="dxa"/>
            <w:shd w:val="clear" w:color="auto" w:fill="auto"/>
          </w:tcPr>
          <w:p w:rsidR="00AA315F" w:rsidRPr="00D64ADC" w:rsidRDefault="00AA315F" w:rsidP="00FD7031">
            <w:pPr>
              <w:jc w:val="center"/>
            </w:pPr>
            <w:r>
              <w:t>1.11</w:t>
            </w:r>
          </w:p>
        </w:tc>
        <w:tc>
          <w:tcPr>
            <w:tcW w:w="3258" w:type="dxa"/>
            <w:shd w:val="clear" w:color="auto" w:fill="auto"/>
          </w:tcPr>
          <w:p w:rsidR="00AA315F" w:rsidRPr="00D64ADC" w:rsidRDefault="00AA315F" w:rsidP="00FD7031">
            <w:r>
              <w:t>Проектная организация</w:t>
            </w:r>
          </w:p>
        </w:tc>
        <w:tc>
          <w:tcPr>
            <w:tcW w:w="5496" w:type="dxa"/>
            <w:shd w:val="clear" w:color="auto" w:fill="auto"/>
          </w:tcPr>
          <w:p w:rsidR="00AA315F" w:rsidRPr="00D64ADC" w:rsidRDefault="00AA315F" w:rsidP="00FD7031">
            <w:pPr>
              <w:jc w:val="both"/>
            </w:pPr>
            <w:r>
              <w:t>Определяется по результатам открытого конкурса.</w:t>
            </w:r>
          </w:p>
        </w:tc>
      </w:tr>
      <w:tr w:rsidR="00AA315F" w:rsidRPr="00FE7EF7" w:rsidTr="00FD7031">
        <w:tc>
          <w:tcPr>
            <w:tcW w:w="817" w:type="dxa"/>
          </w:tcPr>
          <w:p w:rsidR="00AA315F" w:rsidRPr="00FE7EF7" w:rsidRDefault="00AA315F" w:rsidP="00FD7031">
            <w:pPr>
              <w:jc w:val="center"/>
            </w:pPr>
            <w:r>
              <w:t>1.12</w:t>
            </w:r>
          </w:p>
        </w:tc>
        <w:tc>
          <w:tcPr>
            <w:tcW w:w="3258" w:type="dxa"/>
          </w:tcPr>
          <w:p w:rsidR="00AA315F" w:rsidRPr="00FE7EF7" w:rsidRDefault="00AA315F" w:rsidP="00FD7031">
            <w:r>
              <w:t>Основные технико-экономические показатели объекта</w:t>
            </w:r>
          </w:p>
        </w:tc>
        <w:tc>
          <w:tcPr>
            <w:tcW w:w="5496" w:type="dxa"/>
          </w:tcPr>
          <w:p w:rsidR="00AA315F" w:rsidRPr="00FE7EF7" w:rsidRDefault="00AA315F" w:rsidP="00FD7031">
            <w:r>
              <w:t>Общая площадь территории Контейнерного терминала Благовещенск составляет 8 933,14 м</w:t>
            </w:r>
            <w:proofErr w:type="gramStart"/>
            <w:r>
              <w:t>2</w:t>
            </w:r>
            <w:proofErr w:type="gramEnd"/>
            <w:r>
              <w:t xml:space="preserve">. </w:t>
            </w:r>
          </w:p>
          <w:p w:rsidR="00AA315F" w:rsidRPr="00FE7EF7" w:rsidRDefault="00AA315F" w:rsidP="00FD7031">
            <w:r>
              <w:t xml:space="preserve">Расчетная перерабатывающая способность (мощность)  – 82 965 ДФЭ. </w:t>
            </w:r>
          </w:p>
          <w:p w:rsidR="00AA315F" w:rsidRPr="00FE7EF7" w:rsidRDefault="00AA315F" w:rsidP="00FD7031">
            <w:r>
              <w:t>Площадь застройки здания ТЛЦ – 450 м</w:t>
            </w:r>
            <w:proofErr w:type="gramStart"/>
            <w:r>
              <w:t>2</w:t>
            </w:r>
            <w:proofErr w:type="gramEnd"/>
            <w:r>
              <w:t>.</w:t>
            </w:r>
          </w:p>
          <w:p w:rsidR="00AA315F" w:rsidRPr="00FE7EF7" w:rsidRDefault="00AA315F" w:rsidP="00FD7031">
            <w:r>
              <w:rPr>
                <w:color w:val="000000"/>
              </w:rPr>
              <w:t>Площадь участка – 1200 м</w:t>
            </w:r>
            <w:proofErr w:type="gramStart"/>
            <w:r>
              <w:rPr>
                <w:color w:val="000000"/>
              </w:rPr>
              <w:t>2</w:t>
            </w:r>
            <w:proofErr w:type="gramEnd"/>
            <w:r>
              <w:rPr>
                <w:color w:val="000000"/>
              </w:rPr>
              <w:t>.</w:t>
            </w:r>
          </w:p>
        </w:tc>
      </w:tr>
      <w:tr w:rsidR="00AA315F" w:rsidRPr="00642B0F" w:rsidTr="00FD7031">
        <w:tc>
          <w:tcPr>
            <w:tcW w:w="817" w:type="dxa"/>
          </w:tcPr>
          <w:p w:rsidR="00AA315F" w:rsidRPr="00642B0F" w:rsidRDefault="00AA315F" w:rsidP="00FD7031">
            <w:pPr>
              <w:jc w:val="center"/>
            </w:pPr>
            <w:r>
              <w:t>1.13</w:t>
            </w:r>
          </w:p>
        </w:tc>
        <w:tc>
          <w:tcPr>
            <w:tcW w:w="3258" w:type="dxa"/>
          </w:tcPr>
          <w:p w:rsidR="00AA315F" w:rsidRPr="00642B0F" w:rsidRDefault="00AA315F" w:rsidP="00FD7031">
            <w:r>
              <w:t>Особые условия строительства</w:t>
            </w:r>
          </w:p>
        </w:tc>
        <w:tc>
          <w:tcPr>
            <w:tcW w:w="5496" w:type="dxa"/>
          </w:tcPr>
          <w:p w:rsidR="00AA315F" w:rsidRDefault="00AA315F" w:rsidP="00FD7031">
            <w:r>
              <w:t xml:space="preserve">Действующее предприятие. </w:t>
            </w:r>
          </w:p>
          <w:p w:rsidR="00AA315F" w:rsidRPr="00642B0F" w:rsidRDefault="00AA315F" w:rsidP="00FD7031">
            <w:r>
              <w:t xml:space="preserve">Относится к объектам инфраструктуры железнодорожного транспорта </w:t>
            </w:r>
            <w:proofErr w:type="spellStart"/>
            <w:r>
              <w:t>необщего</w:t>
            </w:r>
            <w:proofErr w:type="spellEnd"/>
            <w:r>
              <w:t xml:space="preserve"> пользования</w:t>
            </w:r>
          </w:p>
        </w:tc>
      </w:tr>
      <w:tr w:rsidR="00AA315F" w:rsidRPr="00A33AD4" w:rsidTr="00FD7031">
        <w:tc>
          <w:tcPr>
            <w:tcW w:w="817" w:type="dxa"/>
          </w:tcPr>
          <w:p w:rsidR="00AA315F" w:rsidRPr="00A33AD4" w:rsidRDefault="00AA315F" w:rsidP="00FD7031">
            <w:pPr>
              <w:jc w:val="center"/>
              <w:rPr>
                <w:highlight w:val="yellow"/>
              </w:rPr>
            </w:pPr>
            <w:r>
              <w:t>1.14</w:t>
            </w:r>
          </w:p>
        </w:tc>
        <w:tc>
          <w:tcPr>
            <w:tcW w:w="3258" w:type="dxa"/>
          </w:tcPr>
          <w:p w:rsidR="00AA315F" w:rsidRPr="00A33AD4" w:rsidRDefault="00AA315F" w:rsidP="00FD7031">
            <w:pPr>
              <w:pStyle w:val="28"/>
              <w:rPr>
                <w:rFonts w:cs="Times New Roman"/>
                <w:highlight w:val="yellow"/>
              </w:rPr>
            </w:pPr>
            <w:r>
              <w:rPr>
                <w:color w:val="000000"/>
              </w:rPr>
              <w:t>Границы проведения работ</w:t>
            </w:r>
          </w:p>
        </w:tc>
        <w:tc>
          <w:tcPr>
            <w:tcW w:w="5496" w:type="dxa"/>
          </w:tcPr>
          <w:p w:rsidR="00AA315F" w:rsidRPr="00B528D7" w:rsidRDefault="00AA315F" w:rsidP="00FD7031">
            <w:pPr>
              <w:rPr>
                <w:color w:val="000000"/>
              </w:rPr>
            </w:pPr>
            <w:r>
              <w:rPr>
                <w:color w:val="000000"/>
              </w:rPr>
              <w:t>Инженерно-геодезические изыскания согласно ситуационному плану:</w:t>
            </w:r>
          </w:p>
          <w:p w:rsidR="00AA315F" w:rsidRPr="00B528D7" w:rsidRDefault="00AA315F" w:rsidP="00FD7031">
            <w:pPr>
              <w:rPr>
                <w:color w:val="000000"/>
              </w:rPr>
            </w:pPr>
            <w:r>
              <w:rPr>
                <w:color w:val="000000"/>
              </w:rPr>
              <w:t>- участок под размещение зданий и сооружений;</w:t>
            </w:r>
          </w:p>
          <w:p w:rsidR="00AA315F" w:rsidRPr="00B528D7" w:rsidRDefault="00AA315F" w:rsidP="00FD7031">
            <w:pPr>
              <w:rPr>
                <w:color w:val="000000"/>
              </w:rPr>
            </w:pPr>
            <w:r>
              <w:rPr>
                <w:color w:val="000000"/>
              </w:rPr>
              <w:t xml:space="preserve">- участок для прокладки трасс водоснабжения, </w:t>
            </w:r>
            <w:r>
              <w:rPr>
                <w:color w:val="000000"/>
              </w:rPr>
              <w:lastRenderedPageBreak/>
              <w:t>канализации, электроснабжения, теплоснабжения.</w:t>
            </w:r>
          </w:p>
          <w:p w:rsidR="00AA315F" w:rsidRPr="00B528D7" w:rsidRDefault="00AA315F" w:rsidP="00FD7031">
            <w:pPr>
              <w:rPr>
                <w:color w:val="000000"/>
              </w:rPr>
            </w:pPr>
            <w:r>
              <w:rPr>
                <w:color w:val="000000"/>
              </w:rPr>
              <w:t>Инженерно-геологические изыскания:</w:t>
            </w:r>
          </w:p>
          <w:p w:rsidR="00AA315F" w:rsidRPr="00FE7EF7" w:rsidRDefault="00AA315F" w:rsidP="00FD7031">
            <w:pPr>
              <w:rPr>
                <w:color w:val="000000"/>
              </w:rPr>
            </w:pPr>
            <w:r>
              <w:rPr>
                <w:color w:val="000000"/>
              </w:rPr>
              <w:t>согласно схеме расположения проектируемых объектов.</w:t>
            </w:r>
          </w:p>
        </w:tc>
      </w:tr>
      <w:tr w:rsidR="00AA315F" w:rsidRPr="00A33AD4" w:rsidTr="00FD7031">
        <w:tc>
          <w:tcPr>
            <w:tcW w:w="817" w:type="dxa"/>
          </w:tcPr>
          <w:p w:rsidR="00AA315F" w:rsidRPr="00A33AD4" w:rsidRDefault="00AA315F" w:rsidP="00FD7031">
            <w:pPr>
              <w:jc w:val="center"/>
              <w:rPr>
                <w:highlight w:val="yellow"/>
              </w:rPr>
            </w:pPr>
            <w:r>
              <w:lastRenderedPageBreak/>
              <w:t>1.15</w:t>
            </w:r>
          </w:p>
        </w:tc>
        <w:tc>
          <w:tcPr>
            <w:tcW w:w="3258" w:type="dxa"/>
          </w:tcPr>
          <w:p w:rsidR="00AA315F" w:rsidRPr="00A33AD4" w:rsidRDefault="00AA315F" w:rsidP="00FD7031">
            <w:pPr>
              <w:pStyle w:val="28"/>
              <w:rPr>
                <w:rFonts w:cs="Times New Roman"/>
                <w:highlight w:val="yellow"/>
              </w:rPr>
            </w:pPr>
            <w:r>
              <w:rPr>
                <w:color w:val="000000"/>
              </w:rPr>
              <w:t>Основные задачи проведения инженерных изысканий</w:t>
            </w:r>
          </w:p>
        </w:tc>
        <w:tc>
          <w:tcPr>
            <w:tcW w:w="5496" w:type="dxa"/>
          </w:tcPr>
          <w:p w:rsidR="00AA315F" w:rsidRPr="00B528D7" w:rsidRDefault="00AA315F" w:rsidP="00FD7031">
            <w:pPr>
              <w:rPr>
                <w:color w:val="000000"/>
              </w:rPr>
            </w:pPr>
            <w:r>
              <w:rPr>
                <w:color w:val="000000"/>
              </w:rPr>
              <w:t>Инженерные изыскания выполняются в целях получения:</w:t>
            </w:r>
          </w:p>
          <w:p w:rsidR="00AA315F" w:rsidRPr="00B528D7" w:rsidRDefault="00AA315F" w:rsidP="00FD7031">
            <w:pPr>
              <w:rPr>
                <w:color w:val="000000"/>
              </w:rPr>
            </w:pPr>
            <w:r>
              <w:rPr>
                <w:color w:val="000000"/>
              </w:rPr>
              <w:t xml:space="preserve">- материалов о природных условиях </w:t>
            </w:r>
            <w:proofErr w:type="gramStart"/>
            <w:r>
              <w:rPr>
                <w:color w:val="000000"/>
              </w:rPr>
              <w:t>территории</w:t>
            </w:r>
            <w:proofErr w:type="gramEnd"/>
            <w:r>
              <w:rPr>
                <w:color w:val="000000"/>
              </w:rPr>
              <w:t xml:space="preserve"> на которой будет осуществляться строительство объекта;</w:t>
            </w:r>
          </w:p>
          <w:p w:rsidR="00AA315F" w:rsidRPr="00B528D7" w:rsidRDefault="00AA315F" w:rsidP="00FD7031">
            <w:pPr>
              <w:rPr>
                <w:color w:val="000000"/>
              </w:rPr>
            </w:pPr>
            <w:r>
              <w:rPr>
                <w:color w:val="000000"/>
              </w:rPr>
              <w:t>- материалов, необходимых для принятия конструктивных решений в отношении здания и сооружений, проекта организации строительства объекта;</w:t>
            </w:r>
          </w:p>
          <w:p w:rsidR="00AA315F" w:rsidRPr="00A33AD4" w:rsidRDefault="00AA315F" w:rsidP="00FD7031">
            <w:pPr>
              <w:pStyle w:val="1f5"/>
              <w:spacing w:after="0"/>
              <w:rPr>
                <w:color w:val="000000"/>
                <w:highlight w:val="yellow"/>
              </w:rPr>
            </w:pPr>
            <w:r>
              <w:rPr>
                <w:color w:val="000000"/>
              </w:rPr>
              <w:t>- материалов для подготовки решений по вопросам при разработке проектной документации, ее согласовании и утверждении.</w:t>
            </w:r>
          </w:p>
        </w:tc>
      </w:tr>
      <w:tr w:rsidR="00AA315F" w:rsidRPr="00A33AD4" w:rsidTr="00FD7031">
        <w:tc>
          <w:tcPr>
            <w:tcW w:w="817" w:type="dxa"/>
          </w:tcPr>
          <w:p w:rsidR="00AA315F" w:rsidRPr="00A33AD4" w:rsidRDefault="00AA315F" w:rsidP="00FD7031">
            <w:pPr>
              <w:jc w:val="center"/>
              <w:rPr>
                <w:highlight w:val="yellow"/>
              </w:rPr>
            </w:pPr>
            <w:r>
              <w:t>1.16</w:t>
            </w:r>
          </w:p>
        </w:tc>
        <w:tc>
          <w:tcPr>
            <w:tcW w:w="3258" w:type="dxa"/>
          </w:tcPr>
          <w:p w:rsidR="00AA315F" w:rsidRPr="00A33AD4" w:rsidRDefault="00AA315F" w:rsidP="00FD7031">
            <w:pPr>
              <w:pStyle w:val="28"/>
              <w:tabs>
                <w:tab w:val="left" w:pos="977"/>
              </w:tabs>
              <w:rPr>
                <w:rFonts w:cs="Times New Roman"/>
                <w:highlight w:val="yellow"/>
              </w:rPr>
            </w:pPr>
            <w:r>
              <w:rPr>
                <w:color w:val="000000"/>
              </w:rPr>
              <w:t>Основные требования к производству инженерно-геодезических работ</w:t>
            </w:r>
            <w:r w:rsidRPr="00FD7031">
              <w:rPr>
                <w:rFonts w:cs="Times New Roman"/>
              </w:rPr>
              <w:tab/>
            </w:r>
          </w:p>
        </w:tc>
        <w:tc>
          <w:tcPr>
            <w:tcW w:w="5496" w:type="dxa"/>
          </w:tcPr>
          <w:p w:rsidR="00AA315F" w:rsidRPr="00CA02C2" w:rsidRDefault="00AA315F" w:rsidP="00FD7031">
            <w:pPr>
              <w:rPr>
                <w:color w:val="000000"/>
              </w:rPr>
            </w:pPr>
            <w:r>
              <w:rPr>
                <w:color w:val="000000"/>
              </w:rPr>
              <w:t>Выполнить в необходимом объеме топографическую съемку М</w:t>
            </w:r>
            <w:proofErr w:type="gramStart"/>
            <w:r>
              <w:rPr>
                <w:color w:val="000000"/>
              </w:rPr>
              <w:t>1</w:t>
            </w:r>
            <w:proofErr w:type="gramEnd"/>
            <w:r>
              <w:rPr>
                <w:color w:val="000000"/>
              </w:rPr>
              <w:t>:500 с высотой сечения  рельефа 0,5 м участка для размещения здания и инженерных коммуникаций;</w:t>
            </w:r>
          </w:p>
          <w:p w:rsidR="00AA315F" w:rsidRPr="00CA02C2" w:rsidRDefault="00AA315F" w:rsidP="00FD7031">
            <w:pPr>
              <w:rPr>
                <w:color w:val="000000"/>
              </w:rPr>
            </w:pPr>
            <w:r>
              <w:rPr>
                <w:color w:val="000000"/>
              </w:rPr>
              <w:t>- выполнить съемку всех воздушных линий электропередач и связи, указать отметки земли, верхнего и нижнего провода на опорах;</w:t>
            </w:r>
          </w:p>
          <w:p w:rsidR="00AA315F" w:rsidRPr="00CA02C2" w:rsidRDefault="00AA315F" w:rsidP="00FD7031">
            <w:pPr>
              <w:rPr>
                <w:color w:val="000000"/>
              </w:rPr>
            </w:pPr>
            <w:r>
              <w:rPr>
                <w:color w:val="000000"/>
              </w:rPr>
              <w:t>- произвести съемку всех надземных и подземных коммуникаций;</w:t>
            </w:r>
          </w:p>
          <w:p w:rsidR="00AA315F" w:rsidRPr="00CA02C2" w:rsidRDefault="00AA315F" w:rsidP="00FD7031">
            <w:pPr>
              <w:rPr>
                <w:color w:val="000000"/>
              </w:rPr>
            </w:pPr>
            <w:r>
              <w:rPr>
                <w:color w:val="000000"/>
              </w:rPr>
              <w:t>- на топографических планах указать диаметр и материал трубопроводов, тип кабелей, глубину заложения подземных коммуникаций по сведениям, представленным владельцами инженерных коммуникаций;</w:t>
            </w:r>
          </w:p>
          <w:p w:rsidR="00AA315F" w:rsidRPr="00CA02C2" w:rsidRDefault="00AA315F" w:rsidP="00FD7031">
            <w:pPr>
              <w:rPr>
                <w:rFonts w:cs="Arial"/>
              </w:rPr>
            </w:pPr>
            <w:r>
              <w:rPr>
                <w:color w:val="000000"/>
              </w:rPr>
              <w:t>-</w:t>
            </w:r>
            <w:r>
              <w:rPr>
                <w:rFonts w:cs="Arial"/>
              </w:rPr>
              <w:t xml:space="preserve"> комплекс инженерно-геодезических изысканий выполнить в соответствии:</w:t>
            </w:r>
          </w:p>
          <w:p w:rsidR="00AA315F" w:rsidRPr="00CA02C2" w:rsidRDefault="00AA315F" w:rsidP="00FD7031">
            <w:pPr>
              <w:rPr>
                <w:color w:val="000000"/>
              </w:rPr>
            </w:pPr>
            <w:r>
              <w:rPr>
                <w:rFonts w:cs="Arial"/>
              </w:rPr>
              <w:t xml:space="preserve">- с требованиями постановления Правительства </w:t>
            </w:r>
            <w:r>
              <w:t>РФ</w:t>
            </w:r>
            <w:r>
              <w:rPr>
                <w:rFonts w:cs="Arial"/>
              </w:rPr>
              <w:t xml:space="preserve"> от 19.01.2006 № 20</w:t>
            </w:r>
            <w:r>
              <w:rPr>
                <w:rFonts w:cs="Arial"/>
                <w:sz w:val="22"/>
                <w:szCs w:val="22"/>
              </w:rPr>
              <w:t xml:space="preserve"> </w:t>
            </w:r>
            <w:r>
              <w:rPr>
                <w:color w:val="000000"/>
              </w:rPr>
              <w:t>«Об инженерных изысканиях для подготовки проектной документации, строительства, реконструкции объектов капитального строительства»</w:t>
            </w:r>
            <w:r>
              <w:rPr>
                <w:rFonts w:cs="Arial"/>
              </w:rPr>
              <w:t>;</w:t>
            </w:r>
          </w:p>
          <w:p w:rsidR="00AA315F" w:rsidRPr="00CA02C2" w:rsidRDefault="00AA315F" w:rsidP="00FD7031">
            <w:pPr>
              <w:pStyle w:val="1f5"/>
              <w:spacing w:after="0"/>
              <w:rPr>
                <w:color w:val="000000"/>
              </w:rPr>
            </w:pPr>
            <w:r>
              <w:rPr>
                <w:color w:val="000000"/>
              </w:rPr>
              <w:t>- СП 47.13330.2012 «Инженерные изыскания для строительства. Основные положения»;</w:t>
            </w:r>
          </w:p>
          <w:p w:rsidR="00AA315F" w:rsidRPr="00CA02C2" w:rsidRDefault="00AA315F" w:rsidP="00FD7031">
            <w:pPr>
              <w:pStyle w:val="1f5"/>
              <w:spacing w:after="0"/>
              <w:rPr>
                <w:color w:val="000000"/>
              </w:rPr>
            </w:pPr>
            <w:r>
              <w:rPr>
                <w:color w:val="000000"/>
              </w:rPr>
              <w:t>- СП 11-104-97 «Инженерно-геодезические изыскания для строительства».</w:t>
            </w:r>
          </w:p>
          <w:p w:rsidR="00AA315F" w:rsidRPr="00CA02C2" w:rsidRDefault="00AA315F" w:rsidP="00FD7031">
            <w:pPr>
              <w:pStyle w:val="1f5"/>
              <w:spacing w:after="0"/>
              <w:rPr>
                <w:color w:val="000000"/>
              </w:rPr>
            </w:pPr>
            <w:r>
              <w:rPr>
                <w:color w:val="000000"/>
              </w:rPr>
              <w:t xml:space="preserve"> Инженерно-геодезические изыскания согласовать с «отделом ведения информационной системы обеспечения градостроительной деятельности» Администрации города Благовещенск, Амурская область.</w:t>
            </w:r>
          </w:p>
          <w:p w:rsidR="00AA315F" w:rsidRPr="00CA02C2" w:rsidRDefault="00AA315F" w:rsidP="00FD7031">
            <w:pPr>
              <w:pStyle w:val="1f5"/>
              <w:spacing w:after="0"/>
              <w:rPr>
                <w:color w:val="000000"/>
              </w:rPr>
            </w:pPr>
            <w:r>
              <w:rPr>
                <w:color w:val="000000"/>
              </w:rPr>
              <w:t xml:space="preserve">Программа инженерно-геодезических изысканий должна быть согласована с Заказчиком и утверждена Исполнителем по договору на выполнение проектных работ по актуализации </w:t>
            </w:r>
            <w:r>
              <w:rPr>
                <w:color w:val="000000"/>
              </w:rPr>
              <w:lastRenderedPageBreak/>
              <w:t>проектов строительства объектов Контейнерного Терминала Благовещенск для нужд филиала ПАО «</w:t>
            </w:r>
            <w:proofErr w:type="spellStart"/>
            <w:r>
              <w:rPr>
                <w:color w:val="000000"/>
              </w:rPr>
              <w:t>ТрансКонтейнер</w:t>
            </w:r>
            <w:proofErr w:type="spellEnd"/>
            <w:r>
              <w:rPr>
                <w:color w:val="000000"/>
              </w:rPr>
              <w:t>» на Забайкальской железной дороге (Победитель Открытого конкурса № ОК-МСП-НКПЗаб-18-0010  по Лоту № 1)</w:t>
            </w:r>
          </w:p>
        </w:tc>
      </w:tr>
      <w:tr w:rsidR="00AA315F" w:rsidRPr="00A33AD4" w:rsidTr="00FD7031">
        <w:tc>
          <w:tcPr>
            <w:tcW w:w="817" w:type="dxa"/>
          </w:tcPr>
          <w:p w:rsidR="00AA315F" w:rsidRPr="00A33AD4" w:rsidRDefault="00AA315F" w:rsidP="00FD7031">
            <w:pPr>
              <w:jc w:val="center"/>
              <w:rPr>
                <w:highlight w:val="yellow"/>
              </w:rPr>
            </w:pPr>
            <w:r>
              <w:lastRenderedPageBreak/>
              <w:t>1.17</w:t>
            </w:r>
          </w:p>
        </w:tc>
        <w:tc>
          <w:tcPr>
            <w:tcW w:w="3258" w:type="dxa"/>
          </w:tcPr>
          <w:p w:rsidR="00AA315F" w:rsidRPr="00A33AD4" w:rsidRDefault="00AA315F" w:rsidP="00FD7031">
            <w:pPr>
              <w:pStyle w:val="28"/>
              <w:rPr>
                <w:rFonts w:cs="Times New Roman"/>
                <w:highlight w:val="yellow"/>
              </w:rPr>
            </w:pPr>
            <w:r>
              <w:rPr>
                <w:color w:val="000000"/>
              </w:rPr>
              <w:t>Основные требования к производству инженерно-геологических работ</w:t>
            </w:r>
          </w:p>
        </w:tc>
        <w:tc>
          <w:tcPr>
            <w:tcW w:w="5496" w:type="dxa"/>
          </w:tcPr>
          <w:p w:rsidR="00AA315F" w:rsidRPr="00CA02C2" w:rsidRDefault="00AA315F" w:rsidP="00FD7031">
            <w:pPr>
              <w:rPr>
                <w:color w:val="000000"/>
              </w:rPr>
            </w:pPr>
            <w:r>
              <w:rPr>
                <w:color w:val="000000"/>
              </w:rPr>
              <w:t xml:space="preserve">- выполнить в необходимом объеме бурение скважин </w:t>
            </w:r>
            <w:proofErr w:type="gramStart"/>
            <w:r>
              <w:rPr>
                <w:color w:val="000000"/>
              </w:rPr>
              <w:t>достаточным</w:t>
            </w:r>
            <w:proofErr w:type="gramEnd"/>
            <w:r>
              <w:rPr>
                <w:color w:val="000000"/>
              </w:rPr>
              <w:t xml:space="preserve"> для разработки проектной документации;</w:t>
            </w:r>
          </w:p>
          <w:p w:rsidR="00AA315F" w:rsidRPr="00CA02C2" w:rsidRDefault="00AA315F" w:rsidP="00FD7031">
            <w:pPr>
              <w:rPr>
                <w:color w:val="000000"/>
              </w:rPr>
            </w:pPr>
            <w:r>
              <w:rPr>
                <w:color w:val="000000"/>
              </w:rPr>
              <w:t>- уровень ответственности проектируемых объектов - нормальный;</w:t>
            </w:r>
          </w:p>
          <w:p w:rsidR="00AA315F" w:rsidRPr="00CA02C2" w:rsidRDefault="00AA315F" w:rsidP="00FD7031">
            <w:pPr>
              <w:rPr>
                <w:color w:val="000000"/>
              </w:rPr>
            </w:pPr>
            <w:r>
              <w:rPr>
                <w:color w:val="000000"/>
              </w:rPr>
              <w:t>- выполнить отбор проб грунтов нарушенной и ненарушенной структуры для лабораторных исследований;</w:t>
            </w:r>
          </w:p>
          <w:p w:rsidR="00AA315F" w:rsidRPr="00CA02C2" w:rsidRDefault="00AA315F" w:rsidP="00FD7031">
            <w:pPr>
              <w:rPr>
                <w:color w:val="000000"/>
              </w:rPr>
            </w:pPr>
            <w:r>
              <w:rPr>
                <w:color w:val="000000"/>
              </w:rPr>
              <w:t>- выполнить гидрогеологические наблюдения в скважинах;</w:t>
            </w:r>
          </w:p>
          <w:p w:rsidR="00AA315F" w:rsidRPr="00CA02C2" w:rsidRDefault="00AA315F" w:rsidP="00FD7031">
            <w:pPr>
              <w:rPr>
                <w:color w:val="000000"/>
              </w:rPr>
            </w:pPr>
            <w:r>
              <w:rPr>
                <w:color w:val="000000"/>
              </w:rPr>
              <w:t>- предусмотреть предварительную разбивку и привязку выработок;</w:t>
            </w:r>
          </w:p>
          <w:p w:rsidR="00AA315F" w:rsidRPr="00CA02C2" w:rsidRDefault="00AA315F" w:rsidP="00FD7031">
            <w:pPr>
              <w:rPr>
                <w:color w:val="000000"/>
              </w:rPr>
            </w:pPr>
            <w:r>
              <w:rPr>
                <w:color w:val="000000"/>
              </w:rPr>
              <w:t>- выполнить лабораторные исследования грунтов;</w:t>
            </w:r>
          </w:p>
          <w:p w:rsidR="00AA315F" w:rsidRPr="00CA02C2" w:rsidRDefault="00AA315F" w:rsidP="00FD7031">
            <w:pPr>
              <w:rPr>
                <w:color w:val="000000"/>
              </w:rPr>
            </w:pPr>
            <w:r>
              <w:rPr>
                <w:color w:val="000000"/>
              </w:rPr>
              <w:t>- выполнить камеральные работы по обработке материалов буровых работ;</w:t>
            </w:r>
          </w:p>
          <w:p w:rsidR="00AA315F" w:rsidRPr="00CA02C2" w:rsidRDefault="00AA315F" w:rsidP="00FD7031">
            <w:pPr>
              <w:rPr>
                <w:color w:val="000000"/>
              </w:rPr>
            </w:pPr>
            <w:r>
              <w:rPr>
                <w:color w:val="000000"/>
              </w:rPr>
              <w:t>- выполнить камеральную обработку лабораторных исследований:</w:t>
            </w:r>
          </w:p>
          <w:p w:rsidR="00AA315F" w:rsidRPr="00CA02C2" w:rsidRDefault="00AA315F" w:rsidP="00FD7031">
            <w:pPr>
              <w:ind w:left="884"/>
              <w:rPr>
                <w:color w:val="000000"/>
              </w:rPr>
            </w:pPr>
            <w:r>
              <w:rPr>
                <w:color w:val="000000"/>
              </w:rPr>
              <w:t>- физико-механических свой</w:t>
            </w:r>
            <w:proofErr w:type="gramStart"/>
            <w:r>
              <w:rPr>
                <w:color w:val="000000"/>
              </w:rPr>
              <w:t>ств гр</w:t>
            </w:r>
            <w:proofErr w:type="gramEnd"/>
            <w:r>
              <w:rPr>
                <w:color w:val="000000"/>
              </w:rPr>
              <w:t>унтов;</w:t>
            </w:r>
          </w:p>
          <w:p w:rsidR="00AA315F" w:rsidRPr="00CA02C2" w:rsidRDefault="00AA315F" w:rsidP="00FD7031">
            <w:pPr>
              <w:ind w:left="884"/>
              <w:rPr>
                <w:color w:val="000000"/>
              </w:rPr>
            </w:pPr>
            <w:r>
              <w:rPr>
                <w:color w:val="000000"/>
              </w:rPr>
              <w:t>- химический состав воды и грунта;</w:t>
            </w:r>
          </w:p>
          <w:p w:rsidR="00AA315F" w:rsidRPr="00CA02C2" w:rsidRDefault="00AA315F" w:rsidP="00FD7031">
            <w:pPr>
              <w:ind w:left="884"/>
              <w:rPr>
                <w:color w:val="000000"/>
              </w:rPr>
            </w:pPr>
            <w:r>
              <w:rPr>
                <w:color w:val="000000"/>
              </w:rPr>
              <w:t>- агрессивность воды по отношению к бетону и металлу.</w:t>
            </w:r>
          </w:p>
          <w:p w:rsidR="00AA315F" w:rsidRPr="00CA02C2" w:rsidRDefault="00AA315F" w:rsidP="00FD7031">
            <w:pPr>
              <w:rPr>
                <w:color w:val="000000"/>
              </w:rPr>
            </w:pPr>
            <w:r>
              <w:rPr>
                <w:color w:val="000000"/>
              </w:rPr>
              <w:t>- инженерные изыскания выполнить в соответствии:</w:t>
            </w:r>
          </w:p>
          <w:p w:rsidR="00AA315F" w:rsidRPr="00CA02C2" w:rsidRDefault="00AA315F" w:rsidP="00FD7031">
            <w:pPr>
              <w:rPr>
                <w:color w:val="000000"/>
              </w:rPr>
            </w:pPr>
            <w:r>
              <w:t>- 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w:t>
            </w:r>
            <w:r>
              <w:rPr>
                <w:color w:val="000000"/>
              </w:rPr>
              <w:t xml:space="preserve"> </w:t>
            </w:r>
          </w:p>
          <w:p w:rsidR="00AA315F" w:rsidRPr="00CA02C2" w:rsidRDefault="00AA315F" w:rsidP="00FD7031">
            <w:pPr>
              <w:pStyle w:val="affb"/>
            </w:pPr>
            <w:r>
              <w:t>- СП 47.13330.2012 «Инженерные изыскания для строительства. Основные положения»;</w:t>
            </w:r>
          </w:p>
          <w:p w:rsidR="00AA315F" w:rsidRPr="00CA02C2" w:rsidRDefault="00AA315F" w:rsidP="00FD7031">
            <w:pPr>
              <w:pStyle w:val="affb"/>
              <w:rPr>
                <w:spacing w:val="2"/>
              </w:rPr>
            </w:pPr>
            <w:r>
              <w:t xml:space="preserve">- </w:t>
            </w:r>
            <w:r>
              <w:rPr>
                <w:spacing w:val="2"/>
              </w:rPr>
              <w:t>СП 11-105-97 «Инженерно-геологические изыскания для строительства».</w:t>
            </w:r>
          </w:p>
          <w:p w:rsidR="00AA315F" w:rsidRPr="00CA02C2" w:rsidRDefault="00AA315F" w:rsidP="00FD7031">
            <w:pPr>
              <w:rPr>
                <w:color w:val="000000"/>
              </w:rPr>
            </w:pPr>
            <w:r>
              <w:rPr>
                <w:color w:val="000000"/>
              </w:rPr>
              <w:t>Инженерно-геологические изыскания согласовать с «отделом ведения информационной системы обеспечения градостроительной деятельности» Администрации города Благовещенск, Амурская область.</w:t>
            </w:r>
          </w:p>
          <w:p w:rsidR="00AA315F" w:rsidRPr="00CA02C2" w:rsidRDefault="00AA315F" w:rsidP="00FD7031">
            <w:r>
              <w:rPr>
                <w:color w:val="000000"/>
              </w:rPr>
              <w:t>Программа инженерно-геологических изысканий должна быть согласована с Заказчиком и утверждена Исполнителем по договору на выполнение проектных работ по актуализации проектов строительства объектов Контейнерного Терминала Благовещенск для нужд филиала ПАО «</w:t>
            </w:r>
            <w:proofErr w:type="spellStart"/>
            <w:r>
              <w:rPr>
                <w:color w:val="000000"/>
              </w:rPr>
              <w:t>ТрансКонтейнер</w:t>
            </w:r>
            <w:proofErr w:type="spellEnd"/>
            <w:r>
              <w:rPr>
                <w:color w:val="000000"/>
              </w:rPr>
              <w:t>» на Забайкальской железной дороге (Победитель Открытого конкурса № ОК-МСП-НКПЗаб-18-0010 по Лоту № 1)</w:t>
            </w:r>
          </w:p>
        </w:tc>
      </w:tr>
      <w:tr w:rsidR="00AA315F" w:rsidRPr="00642B0F" w:rsidTr="00FD7031">
        <w:tc>
          <w:tcPr>
            <w:tcW w:w="817" w:type="dxa"/>
          </w:tcPr>
          <w:p w:rsidR="00AA315F" w:rsidRPr="00642B0F" w:rsidRDefault="00AA315F" w:rsidP="00FD7031">
            <w:pPr>
              <w:jc w:val="center"/>
            </w:pPr>
            <w:r>
              <w:lastRenderedPageBreak/>
              <w:t>1.18</w:t>
            </w:r>
          </w:p>
        </w:tc>
        <w:tc>
          <w:tcPr>
            <w:tcW w:w="3258" w:type="dxa"/>
          </w:tcPr>
          <w:p w:rsidR="00AA315F" w:rsidRPr="00642B0F" w:rsidRDefault="00AA315F" w:rsidP="00FD7031">
            <w:pPr>
              <w:pStyle w:val="28"/>
              <w:rPr>
                <w:rFonts w:cs="Times New Roman"/>
              </w:rPr>
            </w:pPr>
            <w:r>
              <w:rPr>
                <w:rFonts w:cs="Times New Roman"/>
              </w:rPr>
              <w:t>Сроки выполнения работ</w:t>
            </w:r>
          </w:p>
        </w:tc>
        <w:tc>
          <w:tcPr>
            <w:tcW w:w="5496" w:type="dxa"/>
          </w:tcPr>
          <w:p w:rsidR="00AA315F" w:rsidRPr="00642B0F" w:rsidRDefault="00AA315F" w:rsidP="00FD7031">
            <w:pPr>
              <w:pStyle w:val="1f5"/>
              <w:spacing w:after="0"/>
              <w:rPr>
                <w:color w:val="000000"/>
              </w:rPr>
            </w:pPr>
            <w:r>
              <w:rPr>
                <w:color w:val="000000"/>
              </w:rPr>
              <w:t xml:space="preserve">Не более 30 (тридцати) календарных дней </w:t>
            </w:r>
            <w:proofErr w:type="gramStart"/>
            <w:r>
              <w:rPr>
                <w:color w:val="000000"/>
              </w:rPr>
              <w:t>с даты подписания</w:t>
            </w:r>
            <w:proofErr w:type="gramEnd"/>
            <w:r>
              <w:rPr>
                <w:color w:val="000000"/>
              </w:rPr>
              <w:t xml:space="preserve"> договора.</w:t>
            </w:r>
          </w:p>
        </w:tc>
      </w:tr>
      <w:tr w:rsidR="00AA315F" w:rsidRPr="00642B0F" w:rsidTr="00FD7031">
        <w:tc>
          <w:tcPr>
            <w:tcW w:w="817" w:type="dxa"/>
          </w:tcPr>
          <w:p w:rsidR="00AA315F" w:rsidRPr="00642B0F" w:rsidRDefault="00AA315F" w:rsidP="00FD7031">
            <w:pPr>
              <w:jc w:val="center"/>
            </w:pPr>
            <w:r>
              <w:t>1.19</w:t>
            </w:r>
          </w:p>
        </w:tc>
        <w:tc>
          <w:tcPr>
            <w:tcW w:w="3258" w:type="dxa"/>
          </w:tcPr>
          <w:p w:rsidR="00AA315F" w:rsidRPr="00642B0F" w:rsidRDefault="00AA315F" w:rsidP="00FD7031">
            <w:r>
              <w:t>Требование к проектной организации</w:t>
            </w:r>
          </w:p>
        </w:tc>
        <w:tc>
          <w:tcPr>
            <w:tcW w:w="5496" w:type="dxa"/>
          </w:tcPr>
          <w:p w:rsidR="00AA315F" w:rsidRPr="00642B0F" w:rsidRDefault="00AA315F" w:rsidP="00FD7031">
            <w:pPr>
              <w:jc w:val="both"/>
              <w:rPr>
                <w:color w:val="000000"/>
              </w:rPr>
            </w:pPr>
            <w:r>
              <w:t>Наличие выписки из реестра членов СРО</w:t>
            </w:r>
            <w:r>
              <w:rPr>
                <w:bCs/>
                <w:color w:val="333333"/>
              </w:rPr>
              <w:t xml:space="preserve"> </w:t>
            </w:r>
            <w:r>
              <w:rPr>
                <w:bCs/>
              </w:rPr>
              <w:t>в области инженерных изысканий (изыскательской деятельности).</w:t>
            </w:r>
          </w:p>
        </w:tc>
      </w:tr>
      <w:tr w:rsidR="00AA315F" w:rsidRPr="00642B0F" w:rsidTr="00FD7031">
        <w:tc>
          <w:tcPr>
            <w:tcW w:w="9571" w:type="dxa"/>
            <w:gridSpan w:val="3"/>
          </w:tcPr>
          <w:p w:rsidR="00AA315F" w:rsidRPr="00642B0F" w:rsidRDefault="00AA315F" w:rsidP="00FD7031">
            <w:pPr>
              <w:pStyle w:val="1f5"/>
              <w:spacing w:after="0"/>
              <w:jc w:val="center"/>
              <w:rPr>
                <w:color w:val="000000"/>
              </w:rPr>
            </w:pPr>
            <w:r>
              <w:rPr>
                <w:b/>
              </w:rPr>
              <w:t>2. Дополнительные требования</w:t>
            </w:r>
          </w:p>
        </w:tc>
      </w:tr>
      <w:tr w:rsidR="00AA315F" w:rsidRPr="003B3E93" w:rsidTr="00FD7031">
        <w:tc>
          <w:tcPr>
            <w:tcW w:w="817" w:type="dxa"/>
          </w:tcPr>
          <w:p w:rsidR="00AA315F" w:rsidRPr="003B3E93" w:rsidRDefault="00AA315F" w:rsidP="00FD7031">
            <w:pPr>
              <w:jc w:val="center"/>
            </w:pPr>
            <w:r>
              <w:t>2.1</w:t>
            </w:r>
          </w:p>
        </w:tc>
        <w:tc>
          <w:tcPr>
            <w:tcW w:w="3258" w:type="dxa"/>
          </w:tcPr>
          <w:p w:rsidR="00AA315F" w:rsidRPr="003B3E93" w:rsidRDefault="00AA315F" w:rsidP="00FD7031">
            <w:pPr>
              <w:pStyle w:val="28"/>
              <w:rPr>
                <w:rFonts w:cs="Times New Roman"/>
              </w:rPr>
            </w:pPr>
            <w:r>
              <w:rPr>
                <w:rFonts w:cs="Times New Roman"/>
              </w:rPr>
              <w:t>Количество экземпляров проектной документации (в том числе в электронном виде), передаваемой заказчику</w:t>
            </w:r>
          </w:p>
        </w:tc>
        <w:tc>
          <w:tcPr>
            <w:tcW w:w="5496" w:type="dxa"/>
          </w:tcPr>
          <w:p w:rsidR="00AA315F" w:rsidRPr="003B3E93" w:rsidRDefault="00AA315F" w:rsidP="00FD7031">
            <w:pPr>
              <w:pStyle w:val="1f5"/>
              <w:spacing w:after="0"/>
              <w:rPr>
                <w:color w:val="000000"/>
              </w:rPr>
            </w:pPr>
            <w:r>
              <w:rPr>
                <w:color w:val="000000"/>
              </w:rPr>
              <w:t xml:space="preserve">Материалы изысканий – в 4-ех  экз. на бумажном носителе и 1 экз. на электронном носителе в формате </w:t>
            </w:r>
            <w:proofErr w:type="spellStart"/>
            <w:r>
              <w:rPr>
                <w:color w:val="000000"/>
                <w:lang w:val="en-US"/>
              </w:rPr>
              <w:t>pdf</w:t>
            </w:r>
            <w:proofErr w:type="spellEnd"/>
            <w:r>
              <w:rPr>
                <w:color w:val="000000"/>
              </w:rPr>
              <w:t xml:space="preserve">. , а также 1-экз. на бумажном носителе и 1-экз. в формате (уточнить) по требованию «отдела ведения информационной системы обеспечения градостроительной деятельности» Администрации города Благовещенск, Амурская область </w:t>
            </w:r>
          </w:p>
        </w:tc>
      </w:tr>
      <w:tr w:rsidR="00AA315F" w:rsidRPr="0006077A" w:rsidTr="00FD7031">
        <w:tc>
          <w:tcPr>
            <w:tcW w:w="817" w:type="dxa"/>
          </w:tcPr>
          <w:p w:rsidR="00AA315F" w:rsidRPr="003B3E93" w:rsidRDefault="00AA315F" w:rsidP="00FD7031">
            <w:pPr>
              <w:jc w:val="center"/>
            </w:pPr>
            <w:r>
              <w:t>2.2</w:t>
            </w:r>
          </w:p>
        </w:tc>
        <w:tc>
          <w:tcPr>
            <w:tcW w:w="3258" w:type="dxa"/>
          </w:tcPr>
          <w:p w:rsidR="00AA315F" w:rsidRPr="003B3E93" w:rsidRDefault="00AA315F" w:rsidP="00FD7031">
            <w:pPr>
              <w:pStyle w:val="28"/>
              <w:rPr>
                <w:rFonts w:cs="Times New Roman"/>
              </w:rPr>
            </w:pPr>
            <w:r>
              <w:rPr>
                <w:rFonts w:cs="Times New Roman"/>
              </w:rPr>
              <w:t>Порядок внесения изменений в задание на проектирование</w:t>
            </w:r>
          </w:p>
        </w:tc>
        <w:tc>
          <w:tcPr>
            <w:tcW w:w="5496" w:type="dxa"/>
          </w:tcPr>
          <w:p w:rsidR="00AA315F" w:rsidRPr="0006077A" w:rsidRDefault="00AA315F" w:rsidP="00FD7031">
            <w:pPr>
              <w:pStyle w:val="28"/>
              <w:rPr>
                <w:rFonts w:cs="Times New Roman"/>
              </w:rPr>
            </w:pPr>
            <w:r>
              <w:rPr>
                <w:rFonts w:cs="Times New Roman"/>
              </w:rPr>
              <w:t>Все изменения и дополнения в задание на проектирование считаются действительными, если они оформляются в письменном виде по взаимному согласию сторон и подписаны Заказчиком</w:t>
            </w:r>
          </w:p>
        </w:tc>
      </w:tr>
    </w:tbl>
    <w:p w:rsidR="00AA315F" w:rsidRDefault="00AA315F" w:rsidP="00FD7031">
      <w:pPr>
        <w:ind w:firstLine="709"/>
        <w:jc w:val="both"/>
        <w:rPr>
          <w:b/>
          <w:sz w:val="28"/>
          <w:szCs w:val="28"/>
        </w:rPr>
      </w:pPr>
    </w:p>
    <w:p w:rsidR="00AA315F" w:rsidRPr="00272732" w:rsidRDefault="00AA315F" w:rsidP="00FD7031">
      <w:pPr>
        <w:pStyle w:val="28"/>
        <w:ind w:firstLine="708"/>
        <w:jc w:val="center"/>
        <w:rPr>
          <w:b/>
          <w:sz w:val="28"/>
          <w:szCs w:val="28"/>
        </w:rPr>
      </w:pPr>
      <w:r>
        <w:rPr>
          <w:b/>
          <w:sz w:val="28"/>
          <w:szCs w:val="28"/>
        </w:rPr>
        <w:t>4.12. Прочие условия по Лоту № 1</w:t>
      </w:r>
    </w:p>
    <w:p w:rsidR="00AA315F" w:rsidRPr="00CA339C" w:rsidRDefault="00AA315F" w:rsidP="00FD7031">
      <w:pPr>
        <w:pStyle w:val="28"/>
        <w:jc w:val="both"/>
        <w:rPr>
          <w:sz w:val="28"/>
          <w:szCs w:val="28"/>
        </w:rPr>
      </w:pPr>
      <w:r>
        <w:rPr>
          <w:sz w:val="28"/>
          <w:szCs w:val="28"/>
        </w:rPr>
        <w:tab/>
        <w:t xml:space="preserve">Приложения №1-5 к Техническому заданию по Лоту № 1 размещены отдельными файлами на </w:t>
      </w:r>
      <w:r>
        <w:rPr>
          <w:bCs/>
          <w:sz w:val="28"/>
          <w:szCs w:val="28"/>
        </w:rPr>
        <w:t>сайте ПАО «</w:t>
      </w:r>
      <w:proofErr w:type="spellStart"/>
      <w:r>
        <w:rPr>
          <w:bCs/>
          <w:sz w:val="28"/>
          <w:szCs w:val="28"/>
        </w:rPr>
        <w:t>ТрансКонтейнер</w:t>
      </w:r>
      <w:proofErr w:type="spellEnd"/>
      <w:r>
        <w:rPr>
          <w:bCs/>
          <w:sz w:val="28"/>
          <w:szCs w:val="28"/>
        </w:rPr>
        <w:t xml:space="preserve">» </w:t>
      </w:r>
      <w:r>
        <w:rPr>
          <w:sz w:val="28"/>
          <w:szCs w:val="28"/>
        </w:rPr>
        <w:t xml:space="preserve">(раздел Компания/Закупки) </w:t>
      </w:r>
      <w:r>
        <w:rPr>
          <w:bCs/>
          <w:sz w:val="28"/>
          <w:szCs w:val="28"/>
        </w:rPr>
        <w:t xml:space="preserve"> и в Единой информационной системе</w:t>
      </w:r>
      <w:r>
        <w:rPr>
          <w:sz w:val="28"/>
          <w:szCs w:val="28"/>
        </w:rPr>
        <w:t xml:space="preserve"> </w:t>
      </w:r>
      <w:r>
        <w:rPr>
          <w:bCs/>
          <w:sz w:val="28"/>
          <w:szCs w:val="28"/>
        </w:rPr>
        <w:t>в сфере закупок товаров, работ, услуг для обеспечения государственных и муниципальных нужд (</w:t>
      </w:r>
      <w:hyperlink r:id="rId20" w:history="1">
        <w:r>
          <w:rPr>
            <w:rStyle w:val="a8"/>
            <w:bCs/>
            <w:sz w:val="28"/>
            <w:szCs w:val="28"/>
          </w:rPr>
          <w:t>www.zakupki.gov.ru</w:t>
        </w:r>
      </w:hyperlink>
      <w:r>
        <w:rPr>
          <w:bCs/>
          <w:sz w:val="28"/>
          <w:szCs w:val="28"/>
        </w:rPr>
        <w:t>).</w:t>
      </w:r>
    </w:p>
    <w:tbl>
      <w:tblPr>
        <w:tblW w:w="9768" w:type="dxa"/>
        <w:tblInd w:w="534" w:type="dxa"/>
        <w:tblLayout w:type="fixed"/>
        <w:tblLook w:val="04A0"/>
      </w:tblPr>
      <w:tblGrid>
        <w:gridCol w:w="1721"/>
        <w:gridCol w:w="393"/>
        <w:gridCol w:w="1065"/>
        <w:gridCol w:w="841"/>
        <w:gridCol w:w="747"/>
        <w:gridCol w:w="1102"/>
        <w:gridCol w:w="920"/>
        <w:gridCol w:w="766"/>
        <w:gridCol w:w="393"/>
        <w:gridCol w:w="1374"/>
        <w:gridCol w:w="446"/>
      </w:tblGrid>
      <w:tr w:rsidR="00AA315F" w:rsidRPr="00C2695D" w:rsidTr="00FD7031">
        <w:trPr>
          <w:trHeight w:val="188"/>
        </w:trPr>
        <w:tc>
          <w:tcPr>
            <w:tcW w:w="9768" w:type="dxa"/>
            <w:gridSpan w:val="11"/>
            <w:tcBorders>
              <w:bottom w:val="nil"/>
              <w:right w:val="single" w:sz="4" w:space="0" w:color="FFFFFF"/>
            </w:tcBorders>
            <w:shd w:val="clear" w:color="auto" w:fill="auto"/>
            <w:noWrap/>
            <w:vAlign w:val="bottom"/>
            <w:hideMark/>
          </w:tcPr>
          <w:p w:rsidR="00AA315F" w:rsidRPr="005558C9" w:rsidRDefault="00AA315F" w:rsidP="00FD7031">
            <w:pPr>
              <w:jc w:val="right"/>
              <w:rPr>
                <w:bCs/>
              </w:rPr>
            </w:pPr>
          </w:p>
        </w:tc>
      </w:tr>
      <w:tr w:rsidR="00AA315F" w:rsidRPr="00C2695D" w:rsidTr="00FD7031">
        <w:trPr>
          <w:trHeight w:val="188"/>
        </w:trPr>
        <w:tc>
          <w:tcPr>
            <w:tcW w:w="1721" w:type="dxa"/>
            <w:tcBorders>
              <w:bottom w:val="nil"/>
              <w:right w:val="nil"/>
            </w:tcBorders>
            <w:shd w:val="clear" w:color="auto" w:fill="auto"/>
            <w:noWrap/>
            <w:vAlign w:val="bottom"/>
            <w:hideMark/>
          </w:tcPr>
          <w:p w:rsidR="00AA315F" w:rsidRPr="00C2695D" w:rsidRDefault="00AA315F" w:rsidP="00FD7031">
            <w:pPr>
              <w:suppressAutoHyphens w:val="0"/>
              <w:rPr>
                <w:b/>
                <w:bCs/>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AA315F" w:rsidRPr="00C2695D" w:rsidRDefault="00AA315F" w:rsidP="00FD7031">
            <w:pPr>
              <w:suppressAutoHyphens w:val="0"/>
              <w:rPr>
                <w:sz w:val="20"/>
                <w:szCs w:val="20"/>
                <w:lang w:eastAsia="ru-RU"/>
              </w:rPr>
            </w:pPr>
          </w:p>
        </w:tc>
        <w:tc>
          <w:tcPr>
            <w:tcW w:w="1065" w:type="dxa"/>
            <w:tcBorders>
              <w:top w:val="single" w:sz="4" w:space="0" w:color="FFFFFF"/>
              <w:left w:val="nil"/>
              <w:bottom w:val="nil"/>
              <w:right w:val="nil"/>
            </w:tcBorders>
            <w:shd w:val="clear" w:color="auto" w:fill="auto"/>
            <w:noWrap/>
            <w:vAlign w:val="bottom"/>
            <w:hideMark/>
          </w:tcPr>
          <w:p w:rsidR="00AA315F" w:rsidRPr="00C2695D" w:rsidRDefault="00AA315F" w:rsidP="00FD7031">
            <w:pPr>
              <w:suppressAutoHyphens w:val="0"/>
              <w:rPr>
                <w:sz w:val="20"/>
                <w:szCs w:val="20"/>
                <w:lang w:eastAsia="ru-RU"/>
              </w:rPr>
            </w:pPr>
          </w:p>
        </w:tc>
        <w:tc>
          <w:tcPr>
            <w:tcW w:w="841" w:type="dxa"/>
            <w:tcBorders>
              <w:top w:val="single" w:sz="4" w:space="0" w:color="FFFFFF"/>
              <w:left w:val="nil"/>
              <w:bottom w:val="nil"/>
              <w:right w:val="nil"/>
            </w:tcBorders>
            <w:shd w:val="clear" w:color="auto" w:fill="auto"/>
            <w:noWrap/>
            <w:vAlign w:val="bottom"/>
            <w:hideMark/>
          </w:tcPr>
          <w:p w:rsidR="00AA315F" w:rsidRPr="00C2695D" w:rsidRDefault="00AA315F" w:rsidP="00FD7031">
            <w:pPr>
              <w:suppressAutoHyphens w:val="0"/>
              <w:rPr>
                <w:sz w:val="20"/>
                <w:szCs w:val="20"/>
                <w:lang w:eastAsia="ru-RU"/>
              </w:rPr>
            </w:pPr>
          </w:p>
        </w:tc>
        <w:tc>
          <w:tcPr>
            <w:tcW w:w="747" w:type="dxa"/>
            <w:tcBorders>
              <w:top w:val="single" w:sz="4" w:space="0" w:color="FFFFFF"/>
              <w:left w:val="nil"/>
              <w:bottom w:val="nil"/>
              <w:right w:val="nil"/>
            </w:tcBorders>
            <w:shd w:val="clear" w:color="auto" w:fill="auto"/>
            <w:noWrap/>
            <w:vAlign w:val="bottom"/>
            <w:hideMark/>
          </w:tcPr>
          <w:p w:rsidR="00AA315F" w:rsidRPr="00C2695D" w:rsidRDefault="00AA315F" w:rsidP="00FD7031">
            <w:pPr>
              <w:suppressAutoHyphens w:val="0"/>
              <w:rPr>
                <w:sz w:val="20"/>
                <w:szCs w:val="20"/>
                <w:lang w:eastAsia="ru-RU"/>
              </w:rPr>
            </w:pPr>
          </w:p>
        </w:tc>
        <w:tc>
          <w:tcPr>
            <w:tcW w:w="1102" w:type="dxa"/>
            <w:tcBorders>
              <w:top w:val="single" w:sz="4" w:space="0" w:color="FFFFFF"/>
              <w:left w:val="nil"/>
              <w:bottom w:val="nil"/>
              <w:right w:val="nil"/>
            </w:tcBorders>
            <w:shd w:val="clear" w:color="auto" w:fill="auto"/>
            <w:noWrap/>
            <w:vAlign w:val="bottom"/>
            <w:hideMark/>
          </w:tcPr>
          <w:p w:rsidR="00AA315F" w:rsidRPr="00C2695D" w:rsidRDefault="00AA315F" w:rsidP="00FD7031">
            <w:pPr>
              <w:suppressAutoHyphens w:val="0"/>
              <w:rPr>
                <w:sz w:val="20"/>
                <w:szCs w:val="20"/>
                <w:lang w:eastAsia="ru-RU"/>
              </w:rPr>
            </w:pPr>
          </w:p>
        </w:tc>
        <w:tc>
          <w:tcPr>
            <w:tcW w:w="920" w:type="dxa"/>
            <w:tcBorders>
              <w:top w:val="single" w:sz="4" w:space="0" w:color="FFFFFF"/>
              <w:left w:val="nil"/>
              <w:bottom w:val="nil"/>
              <w:right w:val="nil"/>
            </w:tcBorders>
            <w:shd w:val="clear" w:color="auto" w:fill="auto"/>
            <w:noWrap/>
            <w:vAlign w:val="bottom"/>
            <w:hideMark/>
          </w:tcPr>
          <w:p w:rsidR="00AA315F" w:rsidRDefault="00AA315F"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Default="00FD7031" w:rsidP="00FD7031">
            <w:pPr>
              <w:suppressAutoHyphens w:val="0"/>
              <w:rPr>
                <w:sz w:val="20"/>
                <w:szCs w:val="20"/>
                <w:lang w:eastAsia="ru-RU"/>
              </w:rPr>
            </w:pPr>
          </w:p>
          <w:p w:rsidR="00FD7031" w:rsidRPr="00C2695D" w:rsidRDefault="00FD7031" w:rsidP="00FD7031">
            <w:pPr>
              <w:suppressAutoHyphens w:val="0"/>
              <w:rPr>
                <w:sz w:val="20"/>
                <w:szCs w:val="20"/>
                <w:lang w:eastAsia="ru-RU"/>
              </w:rPr>
            </w:pPr>
          </w:p>
        </w:tc>
        <w:tc>
          <w:tcPr>
            <w:tcW w:w="766" w:type="dxa"/>
            <w:tcBorders>
              <w:top w:val="single" w:sz="4" w:space="0" w:color="FFFFFF"/>
              <w:left w:val="nil"/>
              <w:bottom w:val="nil"/>
              <w:right w:val="nil"/>
            </w:tcBorders>
            <w:shd w:val="clear" w:color="auto" w:fill="auto"/>
            <w:noWrap/>
            <w:vAlign w:val="bottom"/>
            <w:hideMark/>
          </w:tcPr>
          <w:p w:rsidR="00AA315F" w:rsidRPr="00C2695D" w:rsidRDefault="00AA315F" w:rsidP="00FD7031">
            <w:pPr>
              <w:suppressAutoHyphens w:val="0"/>
              <w:rPr>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AA315F" w:rsidRPr="00C2695D" w:rsidRDefault="00AA315F" w:rsidP="00FD7031">
            <w:pPr>
              <w:suppressAutoHyphens w:val="0"/>
              <w:rPr>
                <w:sz w:val="20"/>
                <w:szCs w:val="20"/>
                <w:lang w:eastAsia="ru-RU"/>
              </w:rPr>
            </w:pPr>
          </w:p>
        </w:tc>
        <w:tc>
          <w:tcPr>
            <w:tcW w:w="1374" w:type="dxa"/>
            <w:tcBorders>
              <w:top w:val="single" w:sz="4" w:space="0" w:color="FFFFFF"/>
              <w:left w:val="nil"/>
              <w:bottom w:val="nil"/>
              <w:right w:val="nil"/>
            </w:tcBorders>
            <w:shd w:val="clear" w:color="auto" w:fill="auto"/>
            <w:noWrap/>
            <w:vAlign w:val="bottom"/>
            <w:hideMark/>
          </w:tcPr>
          <w:p w:rsidR="00AA315F" w:rsidRPr="00C2695D" w:rsidRDefault="00AA315F" w:rsidP="00FD7031">
            <w:pPr>
              <w:suppressAutoHyphens w:val="0"/>
              <w:rPr>
                <w:sz w:val="20"/>
                <w:szCs w:val="20"/>
                <w:lang w:eastAsia="ru-RU"/>
              </w:rPr>
            </w:pPr>
          </w:p>
        </w:tc>
        <w:tc>
          <w:tcPr>
            <w:tcW w:w="446" w:type="dxa"/>
            <w:tcBorders>
              <w:top w:val="single" w:sz="4" w:space="0" w:color="FFFFFF"/>
              <w:left w:val="nil"/>
              <w:bottom w:val="nil"/>
              <w:right w:val="single" w:sz="4" w:space="0" w:color="FFFFFF"/>
            </w:tcBorders>
            <w:shd w:val="clear" w:color="auto" w:fill="auto"/>
            <w:noWrap/>
            <w:vAlign w:val="bottom"/>
            <w:hideMark/>
          </w:tcPr>
          <w:p w:rsidR="00AA315F" w:rsidRPr="00C2695D" w:rsidRDefault="00AA315F" w:rsidP="00FD7031">
            <w:pPr>
              <w:suppressAutoHyphens w:val="0"/>
              <w:rPr>
                <w:sz w:val="20"/>
                <w:szCs w:val="20"/>
                <w:lang w:eastAsia="ru-RU"/>
              </w:rPr>
            </w:pPr>
          </w:p>
        </w:tc>
      </w:tr>
    </w:tbl>
    <w:p w:rsidR="00AA315F" w:rsidRPr="00CA339C" w:rsidRDefault="00AA315F" w:rsidP="00FD7031"/>
    <w:p w:rsidR="002E18D3" w:rsidRDefault="002E18D3" w:rsidP="00703603">
      <w:pPr>
        <w:pStyle w:val="1"/>
        <w:spacing w:before="0" w:after="0"/>
        <w:ind w:left="0" w:firstLine="0"/>
        <w:jc w:val="center"/>
      </w:pPr>
      <w:r>
        <w:lastRenderedPageBreak/>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AA315F" w:rsidRDefault="00FD7031">
            <w:r>
              <w:t>Открытый конкурс среди субъектов МСП № ОК-МСП-НКПЗАБ-18-0010 по предмету закупки "Актуализации проектов строительства объектов Контейнерного Терминала Благовещенск филиала ПАО «ТрансКонтейнер» на Забайкальской  железной дороге. "</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AA315F" w:rsidRDefault="00FD7031">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AA315F" w:rsidRDefault="00FD7031">
            <w:pPr>
              <w:pStyle w:val="19"/>
              <w:ind w:firstLine="0"/>
              <w:rPr>
                <w:sz w:val="24"/>
                <w:szCs w:val="24"/>
              </w:rPr>
            </w:pPr>
            <w:r>
              <w:rPr>
                <w:sz w:val="24"/>
                <w:szCs w:val="24"/>
              </w:rPr>
              <w:t>Адрес: Российская Федерация, 672000, г. Чита, ул. Анохина, д. 91, корпус 2</w:t>
            </w:r>
          </w:p>
          <w:p w:rsidR="00AA315F" w:rsidRDefault="00FD7031">
            <w:pPr>
              <w:rPr>
                <w:rFonts w:ascii="Calibri" w:hAnsi="Calibri" w:cs="Calibri"/>
                <w:color w:val="000000"/>
                <w:sz w:val="22"/>
                <w:szCs w:val="22"/>
                <w:lang w:eastAsia="ru-RU"/>
              </w:rPr>
            </w:pPr>
            <w:r>
              <w:t>Контактное(ые) лицо(а) Заказчика: Сумарокова Юлия Александровна, тел. +7(495)7881717(6353), электронный адрес sumarokovaiua@trcont.ru.</w:t>
            </w:r>
          </w:p>
          <w:p w:rsidR="00AA315F" w:rsidRDefault="00FD7031">
            <w:pPr>
              <w:pStyle w:val="19"/>
              <w:ind w:firstLine="0"/>
              <w:rPr>
                <w:sz w:val="24"/>
                <w:szCs w:val="24"/>
                <w:lang w:val="en-US"/>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AA315F" w:rsidRDefault="00FD7031">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«30» марта 2018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1"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AA315F" w:rsidRDefault="00FD7031">
            <w:pPr>
              <w:pStyle w:val="19"/>
              <w:ind w:firstLine="0"/>
              <w:rPr>
                <w:sz w:val="24"/>
                <w:szCs w:val="24"/>
              </w:rPr>
            </w:pPr>
            <w:r>
              <w:rPr>
                <w:sz w:val="24"/>
                <w:szCs w:val="24"/>
              </w:rPr>
              <w:t xml:space="preserve">Лот №1 – 1935068 (один миллион девятьсот тридцать пять тысяч шестьдесят восемь) рублей 77 копеек с учетом всех налогов (кроме НДС),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AA315F" w:rsidRDefault="00FD7031">
            <w:pPr>
              <w:pStyle w:val="19"/>
              <w:ind w:firstLine="0"/>
              <w:rPr>
                <w:sz w:val="24"/>
                <w:szCs w:val="24"/>
              </w:rPr>
            </w:pPr>
            <w:r>
              <w:rPr>
                <w:sz w:val="24"/>
                <w:szCs w:val="24"/>
              </w:rPr>
              <w:t>Лот №2 – 528236 (пятьсот двадцать восемь тысяч двести тридцать шесть) рублей 02 копейки с учетом всех налогов (кроме НДС),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AA315F" w:rsidRDefault="00FD7031">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«23» апреля 2018 г. 14 час. 00 мин.</w:t>
            </w:r>
            <w:r>
              <w:rPr>
                <w:sz w:val="24"/>
              </w:rPr>
              <w:t xml:space="preserve"> </w:t>
            </w:r>
            <w:r>
              <w:rPr>
                <w:sz w:val="24"/>
                <w:szCs w:val="24"/>
              </w:rPr>
              <w:t>по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AA315F" w:rsidRDefault="00FD7031">
            <w:pPr>
              <w:pStyle w:val="19"/>
              <w:ind w:firstLine="0"/>
              <w:rPr>
                <w:i/>
                <w:sz w:val="24"/>
                <w:szCs w:val="24"/>
              </w:rPr>
            </w:pPr>
            <w:r>
              <w:rPr>
                <w:sz w:val="24"/>
                <w:szCs w:val="24"/>
              </w:rPr>
              <w:t xml:space="preserve">Вскрытие Заявок состоится </w:t>
            </w:r>
            <w:r>
              <w:rPr>
                <w:sz w:val="24"/>
                <w:szCs w:val="28"/>
              </w:rPr>
              <w:t>«23» апреля 2018 г. 16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AA315F" w:rsidRDefault="00FD7031">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«25» апреля 2018 г. 14 час. 00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AA315F" w:rsidRDefault="00FD7031">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Забайкальской железной дороге</w:t>
            </w:r>
          </w:p>
          <w:p w:rsidR="00AA315F" w:rsidRDefault="00FD7031">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AA315F" w:rsidRDefault="00FD7031">
            <w:pPr>
              <w:pStyle w:val="19"/>
              <w:ind w:firstLine="0"/>
              <w:rPr>
                <w:sz w:val="24"/>
                <w:szCs w:val="24"/>
                <w:highlight w:val="cyan"/>
              </w:rPr>
            </w:pPr>
            <w:r>
              <w:rPr>
                <w:sz w:val="24"/>
                <w:szCs w:val="24"/>
              </w:rPr>
              <w:t xml:space="preserve">Подведение итогов состоится не позднее </w:t>
            </w:r>
            <w:bookmarkStart w:id="24" w:name="OLE_LINK14"/>
            <w:bookmarkStart w:id="25" w:name="OLE_LINK15"/>
            <w:bookmarkStart w:id="26" w:name="OLE_LINK28"/>
            <w:r>
              <w:rPr>
                <w:sz w:val="24"/>
                <w:szCs w:val="28"/>
              </w:rPr>
              <w:t>«30» апреля 2018 г. 14 час. 00 мин.</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AA315F" w:rsidRDefault="00FD7031">
            <w:pPr>
              <w:pStyle w:val="19"/>
              <w:ind w:firstLine="0"/>
              <w:rPr>
                <w:sz w:val="24"/>
                <w:szCs w:val="24"/>
              </w:rPr>
            </w:pPr>
            <w:r>
              <w:rPr>
                <w:sz w:val="24"/>
                <w:szCs w:val="24"/>
              </w:rPr>
              <w:t>Лот № 1: Оплата работ производится по безналичному расчету.  Авансирование предусмотрено в размере не более 20 (двадцати)% от стоимости договора в течении 15 (пятнадцати) календарных дней с даты подписания договора, на основании выставленного Исполнителем счета.   Окончательный расчет по настоящему Договору производится после подписания Сторонами акта выполненных Работ формы ФПУ-26, на основании счета, счета-фактуры Исполнителя в течение 30 (тридцать) календарных дней с даты получения Заказчиком счета, счета-фактуры.</w:t>
            </w:r>
          </w:p>
          <w:p w:rsidR="00FD7031" w:rsidRDefault="00FD7031">
            <w:pPr>
              <w:pStyle w:val="19"/>
              <w:ind w:firstLine="0"/>
              <w:rPr>
                <w:sz w:val="24"/>
                <w:szCs w:val="24"/>
              </w:rPr>
            </w:pPr>
            <w:bookmarkStart w:id="27" w:name="OLE_LINK16"/>
            <w:bookmarkStart w:id="28" w:name="OLE_LINK27"/>
          </w:p>
          <w:p w:rsidR="00AA315F" w:rsidRDefault="00FD7031">
            <w:pPr>
              <w:pStyle w:val="19"/>
              <w:ind w:firstLine="0"/>
              <w:rPr>
                <w:sz w:val="24"/>
                <w:szCs w:val="24"/>
              </w:rPr>
            </w:pPr>
            <w:r>
              <w:rPr>
                <w:sz w:val="24"/>
                <w:szCs w:val="24"/>
              </w:rPr>
              <w:t>Лот №</w:t>
            </w:r>
            <w:bookmarkEnd w:id="27"/>
            <w:bookmarkEnd w:id="28"/>
            <w:r>
              <w:rPr>
                <w:sz w:val="24"/>
                <w:szCs w:val="24"/>
              </w:rPr>
              <w:t xml:space="preserve"> 2: Оплата работ производится по безналичному расчету.   Авансирование предусмотрено в размере не более 20 (двадцати)% от стоимости договора в течении 15 (пятнадцати) календарных дней с даты подписания договора, на основании </w:t>
            </w:r>
            <w:r>
              <w:rPr>
                <w:sz w:val="24"/>
                <w:szCs w:val="24"/>
              </w:rPr>
              <w:lastRenderedPageBreak/>
              <w:t>выставленного Исполнителем счета. Окончательный расчет по настоящему Договору производится после подписания Сторонами акта выполненных Работ формы ФПУ-26, на основании счета, счета-фактуры Исполнителя в течение 30 (тридцать) календарных дней с даты получения Заказчиком счета, счета-фактуры.</w:t>
            </w:r>
          </w:p>
          <w:p w:rsidR="00AA315F" w:rsidRDefault="00FD7031">
            <w:pPr>
              <w:pStyle w:val="19"/>
              <w:ind w:firstLine="0"/>
              <w:rPr>
                <w:sz w:val="24"/>
                <w:szCs w:val="24"/>
              </w:rPr>
            </w:pPr>
            <w:r>
              <w:rPr>
                <w:sz w:val="24"/>
                <w:szCs w:val="24"/>
              </w:rPr>
              <w:t>.</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AA315F" w:rsidRDefault="00FD7031">
            <w:pPr>
              <w:pStyle w:val="19"/>
              <w:ind w:firstLine="0"/>
              <w:rPr>
                <w:b/>
                <w:sz w:val="24"/>
                <w:szCs w:val="24"/>
              </w:rPr>
            </w:pPr>
            <w:r>
              <w:rPr>
                <w:sz w:val="24"/>
                <w:szCs w:val="24"/>
                <w:lang w:val="en-US"/>
              </w:rPr>
              <w:t>два лота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A315F" w:rsidRDefault="00FD7031">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
          <w:p w:rsidR="00AA315F" w:rsidRDefault="00FD7031">
            <w:pPr>
              <w:pStyle w:val="19"/>
              <w:ind w:firstLine="0"/>
            </w:pPr>
            <w:r>
              <w:rPr>
                <w:sz w:val="24"/>
                <w:szCs w:val="24"/>
              </w:rPr>
              <w:t xml:space="preserve">Лот №1 - Не более 60 (шестидесяти) календарных дней с даты заключения договора.; </w:t>
            </w:r>
          </w:p>
          <w:p w:rsidR="00AA315F" w:rsidRDefault="00FD7031">
            <w:pPr>
              <w:pStyle w:val="19"/>
              <w:ind w:firstLine="0"/>
            </w:pPr>
            <w:r>
              <w:rPr>
                <w:sz w:val="24"/>
                <w:szCs w:val="24"/>
              </w:rPr>
              <w:t>Лот №2 - Не более 30 (тридцати) календарных дней с даты подписания договора..</w:t>
            </w:r>
          </w:p>
          <w:p w:rsidR="00B277B4" w:rsidRPr="00F86FAA" w:rsidRDefault="00B277B4" w:rsidP="00B277B4">
            <w:pPr>
              <w:pStyle w:val="Default"/>
              <w:jc w:val="both"/>
              <w:rPr>
                <w:color w:val="auto"/>
              </w:rPr>
            </w:pPr>
          </w:p>
          <w:p w:rsidR="00AA315F" w:rsidRDefault="00FD7031">
            <w:pPr>
              <w:pStyle w:val="Default"/>
              <w:jc w:val="both"/>
            </w:pPr>
            <w:r>
              <w:rPr>
                <w:b/>
                <w:bCs/>
                <w:color w:val="auto"/>
              </w:rPr>
              <w:t xml:space="preserve">Место </w:t>
            </w:r>
            <w:r>
              <w:rPr>
                <w:b/>
                <w:color w:val="auto"/>
              </w:rPr>
              <w:t xml:space="preserve">выполнения работ, оказания услуг, поставки товара и т.д.: </w:t>
            </w:r>
          </w:p>
          <w:p w:rsidR="00AA315F" w:rsidRDefault="00FD7031">
            <w:pPr>
              <w:pStyle w:val="19"/>
              <w:ind w:firstLine="0"/>
              <w:jc w:val="left"/>
              <w:rPr>
                <w:b/>
              </w:rPr>
            </w:pPr>
            <w:r>
              <w:rPr>
                <w:sz w:val="24"/>
                <w:szCs w:val="24"/>
              </w:rPr>
              <w:t xml:space="preserve">Лот № 1 - Контейнерный терминал Благовещенск: Российская Федерация, Амурская область, г. Благовещенск, ул. Станционная, 70.; </w:t>
            </w:r>
          </w:p>
          <w:p w:rsidR="00AA315F" w:rsidRDefault="00FD7031">
            <w:pPr>
              <w:pStyle w:val="19"/>
              <w:ind w:firstLine="0"/>
              <w:jc w:val="left"/>
              <w:rPr>
                <w:b/>
              </w:rPr>
            </w:pPr>
            <w:r>
              <w:rPr>
                <w:sz w:val="24"/>
                <w:szCs w:val="24"/>
              </w:rPr>
              <w:t>Лот № 2 - Контейнерный терминал Благовещенск: Российская Федерация, Амурская область, г. Благовещенск, ул. Станционная, 70..</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AA315F" w:rsidRDefault="00FD7031">
            <w:pPr>
              <w:pStyle w:val="19"/>
              <w:ind w:firstLine="0"/>
              <w:jc w:val="left"/>
              <w:rPr>
                <w:sz w:val="24"/>
                <w:szCs w:val="24"/>
              </w:rPr>
            </w:pPr>
            <w:r>
              <w:rPr>
                <w:sz w:val="24"/>
                <w:szCs w:val="24"/>
              </w:rPr>
              <w:t xml:space="preserve">Лот № 1 - В соответствии с требованиями технического задания документации о закупке; </w:t>
            </w:r>
          </w:p>
          <w:p w:rsidR="00AA315F" w:rsidRDefault="00FD7031">
            <w:pPr>
              <w:pStyle w:val="19"/>
              <w:ind w:firstLine="0"/>
              <w:jc w:val="left"/>
              <w:rPr>
                <w:sz w:val="24"/>
                <w:szCs w:val="24"/>
              </w:rPr>
            </w:pPr>
            <w:r>
              <w:rPr>
                <w:sz w:val="24"/>
                <w:szCs w:val="24"/>
              </w:rPr>
              <w:t>Лот № 2 - В соответствии с требованиями технического задания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AA315F" w:rsidRDefault="00FD7031">
            <w:pPr>
              <w:pStyle w:val="aff"/>
              <w:jc w:val="both"/>
              <w:rPr>
                <w:sz w:val="24"/>
                <w:szCs w:val="24"/>
              </w:rPr>
            </w:pPr>
            <w:r w:rsidRPr="00FD7031">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AA315F" w:rsidRDefault="00FD7031">
            <w:pPr>
              <w:pStyle w:val="19"/>
              <w:ind w:firstLine="0"/>
              <w:rPr>
                <w:b/>
                <w:sz w:val="24"/>
                <w:szCs w:val="24"/>
                <w:highlight w:val="yellow"/>
              </w:rPr>
            </w:pPr>
            <w:r>
              <w:rPr>
                <w:sz w:val="24"/>
                <w:szCs w:val="24"/>
                <w:lang w:val="en-US"/>
              </w:rPr>
              <w:t>Российский рубль</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8"/>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A315F" w:rsidRPr="00FD7031" w:rsidRDefault="00FD7031">
            <w:pPr>
              <w:pStyle w:val="aff8"/>
              <w:numPr>
                <w:ilvl w:val="1"/>
                <w:numId w:val="36"/>
              </w:numPr>
              <w:jc w:val="both"/>
            </w:pPr>
            <w:r w:rsidRPr="00FD7031">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A315F" w:rsidRPr="00FD7031" w:rsidRDefault="00FD7031">
            <w:pPr>
              <w:pStyle w:val="aff8"/>
              <w:numPr>
                <w:ilvl w:val="1"/>
                <w:numId w:val="36"/>
              </w:numPr>
              <w:jc w:val="both"/>
            </w:pPr>
            <w:r w:rsidRPr="00FD7031">
              <w:t>отсутствие за последние три года просроченной задолженности перед ПАО «</w:t>
            </w:r>
            <w:proofErr w:type="spellStart"/>
            <w:r w:rsidRPr="00FD7031">
              <w:t>ТрансКонтейнер</w:t>
            </w:r>
            <w:proofErr w:type="spellEnd"/>
            <w:r w:rsidRPr="00FD7031">
              <w:t>», фактов невыполнения обязательств перед ПАО «</w:t>
            </w:r>
            <w:proofErr w:type="spellStart"/>
            <w:r w:rsidRPr="00FD7031">
              <w:t>ТрансКонтейнер</w:t>
            </w:r>
            <w:proofErr w:type="spellEnd"/>
            <w:r w:rsidRPr="00FD7031">
              <w:t>» и причинения вреда имуществу ПАО «</w:t>
            </w:r>
            <w:proofErr w:type="spellStart"/>
            <w:r w:rsidRPr="00FD7031">
              <w:t>ТрансКонтейнер</w:t>
            </w:r>
            <w:proofErr w:type="spellEnd"/>
            <w:r w:rsidRPr="00FD7031">
              <w:t xml:space="preserve">»; </w:t>
            </w:r>
          </w:p>
          <w:p w:rsidR="00AA315F" w:rsidRPr="00FD7031" w:rsidRDefault="00FD7031">
            <w:pPr>
              <w:pStyle w:val="aff8"/>
              <w:numPr>
                <w:ilvl w:val="1"/>
                <w:numId w:val="36"/>
              </w:numPr>
              <w:jc w:val="both"/>
            </w:pPr>
            <w:r w:rsidRPr="00FD7031">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проектно-изыскательских работ, с суммарной стоимостью договор</w:t>
            </w:r>
            <w:proofErr w:type="gramStart"/>
            <w:r w:rsidRPr="00FD7031">
              <w:t>а(</w:t>
            </w:r>
            <w:proofErr w:type="gramEnd"/>
            <w:r w:rsidRPr="00FD7031">
              <w:t>-</w:t>
            </w:r>
            <w:proofErr w:type="spellStart"/>
            <w:r w:rsidRPr="00FD7031">
              <w:t>ов</w:t>
            </w:r>
            <w:proofErr w:type="spellEnd"/>
            <w:r w:rsidRPr="00FD7031">
              <w:t xml:space="preserve">) не менее 50 % от начальной (максимальной) цены договора/цены лота; </w:t>
            </w:r>
          </w:p>
          <w:p w:rsidR="00AA315F" w:rsidRDefault="00FD7031">
            <w:pPr>
              <w:pStyle w:val="aff8"/>
              <w:numPr>
                <w:ilvl w:val="1"/>
                <w:numId w:val="36"/>
              </w:numPr>
              <w:jc w:val="both"/>
              <w:rPr>
                <w:lang w:val="en-US"/>
              </w:rPr>
            </w:pPr>
            <w:r w:rsidRPr="00FD7031">
              <w:t xml:space="preserve">По лоту № 1 претендент должен соответствовать </w:t>
            </w:r>
            <w:r w:rsidRPr="00FD7031">
              <w:lastRenderedPageBreak/>
              <w:t xml:space="preserve">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 считается соответствующим данному требованию при соблюдении в совокупности следующих условий:  - является членом </w:t>
            </w:r>
            <w:proofErr w:type="spellStart"/>
            <w:r w:rsidRPr="00FD7031">
              <w:t>саморегулируемой</w:t>
            </w:r>
            <w:proofErr w:type="spellEnd"/>
            <w:r w:rsidRPr="00FD7031">
              <w:t xml:space="preserve"> организации в области архитектурно-строительного проектирования; - наличие у </w:t>
            </w:r>
            <w:proofErr w:type="spellStart"/>
            <w:r w:rsidRPr="00FD7031">
              <w:t>саморегулируемой</w:t>
            </w:r>
            <w:proofErr w:type="spellEnd"/>
            <w:r w:rsidRPr="00FD7031">
              <w:t xml:space="preserve"> организации, членом которой является претендент,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 - </w:t>
            </w:r>
            <w:proofErr w:type="gramStart"/>
            <w:r w:rsidRPr="00FD7031">
              <w:t xml:space="preserve">совокупный размер неисполненных обязательств, принятых на себя претендентом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открытого конкурса, не превышает предельный размер обязательств, исходя из которого претендентом настоящего открытого конкурса был внесен взнос в компенсационный фонд обеспечения договорных обязательств в соответствии с частью </w:t>
            </w:r>
            <w:r>
              <w:rPr>
                <w:lang w:val="en-US"/>
              </w:rPr>
              <w:t xml:space="preserve">11 </w:t>
            </w:r>
            <w:proofErr w:type="spellStart"/>
            <w:r>
              <w:rPr>
                <w:lang w:val="en-US"/>
              </w:rPr>
              <w:t>статьи</w:t>
            </w:r>
            <w:proofErr w:type="spellEnd"/>
            <w:proofErr w:type="gramEnd"/>
            <w:r>
              <w:rPr>
                <w:lang w:val="en-US"/>
              </w:rPr>
              <w:t xml:space="preserve"> 55.16 </w:t>
            </w:r>
            <w:proofErr w:type="spellStart"/>
            <w:r>
              <w:rPr>
                <w:lang w:val="en-US"/>
              </w:rPr>
              <w:t>Градостроительного</w:t>
            </w:r>
            <w:proofErr w:type="spellEnd"/>
            <w:r>
              <w:rPr>
                <w:lang w:val="en-US"/>
              </w:rPr>
              <w:t xml:space="preserve"> кодекса Российской Федерации. ; </w:t>
            </w:r>
          </w:p>
          <w:p w:rsidR="00AA315F" w:rsidRDefault="00FD7031">
            <w:pPr>
              <w:pStyle w:val="aff8"/>
              <w:numPr>
                <w:ilvl w:val="1"/>
                <w:numId w:val="36"/>
              </w:numPr>
              <w:jc w:val="both"/>
              <w:rPr>
                <w:lang w:val="en-US"/>
              </w:rPr>
            </w:pPr>
            <w:r w:rsidRPr="00FD7031">
              <w:t xml:space="preserve">По лоту № 2 претендент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инженерных изысканий. Претендент считается соответствующим данному требованию при соблюдении в совокупности следующих условий:  - является членом </w:t>
            </w:r>
            <w:proofErr w:type="spellStart"/>
            <w:r w:rsidRPr="00FD7031">
              <w:t>саморегулируемой</w:t>
            </w:r>
            <w:proofErr w:type="spellEnd"/>
            <w:r w:rsidRPr="00FD7031">
              <w:t xml:space="preserve"> организации в области инженерных изысканий</w:t>
            </w:r>
            <w:proofErr w:type="gramStart"/>
            <w:r w:rsidRPr="00FD7031">
              <w:t xml:space="preserve"> ;</w:t>
            </w:r>
            <w:proofErr w:type="gramEnd"/>
            <w:r w:rsidRPr="00FD7031">
              <w:t xml:space="preserve"> - наличие у </w:t>
            </w:r>
            <w:proofErr w:type="spellStart"/>
            <w:r w:rsidRPr="00FD7031">
              <w:t>саморегулируемой</w:t>
            </w:r>
            <w:proofErr w:type="spellEnd"/>
            <w:r w:rsidRPr="00FD7031">
              <w:t xml:space="preserve"> организации, членом которой является претендент,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 - </w:t>
            </w:r>
            <w:proofErr w:type="gramStart"/>
            <w:r w:rsidRPr="00FD7031">
              <w:t xml:space="preserve">совокупный размер неисполненных обязательств, принятых на себя претендентом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открытого конкурса, не превышает предельный размер обязательств, исходя из которого претендентом настоящего открытого конкурса был внесен взнос в компенсационный фонд обеспечения договорных обязательств в соответствии с частью </w:t>
            </w:r>
            <w:r>
              <w:rPr>
                <w:lang w:val="en-US"/>
              </w:rPr>
              <w:t xml:space="preserve">11 </w:t>
            </w:r>
            <w:proofErr w:type="spellStart"/>
            <w:r>
              <w:rPr>
                <w:lang w:val="en-US"/>
              </w:rPr>
              <w:lastRenderedPageBreak/>
              <w:t>статьи</w:t>
            </w:r>
            <w:proofErr w:type="spellEnd"/>
            <w:proofErr w:type="gramEnd"/>
            <w:r>
              <w:rPr>
                <w:lang w:val="en-US"/>
              </w:rPr>
              <w:t xml:space="preserve"> 55.16 </w:t>
            </w:r>
            <w:proofErr w:type="spellStart"/>
            <w:r>
              <w:rPr>
                <w:lang w:val="en-US"/>
              </w:rPr>
              <w:t>Градостроительного</w:t>
            </w:r>
            <w:proofErr w:type="spellEnd"/>
            <w:r>
              <w:rPr>
                <w:lang w:val="en-US"/>
              </w:rPr>
              <w:t xml:space="preserve"> кодекса Российской </w:t>
            </w:r>
            <w:proofErr w:type="gramStart"/>
            <w:r>
              <w:rPr>
                <w:lang w:val="en-US"/>
              </w:rPr>
              <w:t>Федерации. .</w:t>
            </w:r>
            <w:proofErr w:type="gramEnd"/>
          </w:p>
          <w:p w:rsidR="00B277B4" w:rsidRPr="006D2B87" w:rsidRDefault="00B277B4" w:rsidP="00B277B4">
            <w:pPr>
              <w:pStyle w:val="aff8"/>
              <w:numPr>
                <w:ilvl w:val="0"/>
                <w:numId w:val="3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A315F" w:rsidRPr="00FD7031" w:rsidRDefault="00FD7031">
            <w:pPr>
              <w:pStyle w:val="aff8"/>
              <w:numPr>
                <w:ilvl w:val="1"/>
                <w:numId w:val="36"/>
              </w:numPr>
              <w:jc w:val="both"/>
            </w:pPr>
            <w:r w:rsidRPr="00FD7031">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AA315F" w:rsidRPr="00FD7031" w:rsidRDefault="00FD7031">
            <w:pPr>
              <w:pStyle w:val="aff8"/>
              <w:numPr>
                <w:ilvl w:val="1"/>
                <w:numId w:val="36"/>
              </w:numPr>
              <w:jc w:val="both"/>
            </w:pPr>
            <w:proofErr w:type="gramStart"/>
            <w:r w:rsidRPr="00FD7031">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D7031">
              <w:t>://</w:t>
            </w:r>
            <w:r>
              <w:rPr>
                <w:lang w:val="en-US"/>
              </w:rPr>
              <w:t>service</w:t>
            </w:r>
            <w:r w:rsidRPr="00FD7031">
              <w:t>.</w:t>
            </w:r>
            <w:proofErr w:type="spellStart"/>
            <w:r>
              <w:rPr>
                <w:lang w:val="en-US"/>
              </w:rPr>
              <w:t>nalog</w:t>
            </w:r>
            <w:proofErr w:type="spellEnd"/>
            <w:r w:rsidRPr="00FD7031">
              <w:t>.</w:t>
            </w:r>
            <w:proofErr w:type="spellStart"/>
            <w:r>
              <w:rPr>
                <w:lang w:val="en-US"/>
              </w:rPr>
              <w:t>ru</w:t>
            </w:r>
            <w:proofErr w:type="spellEnd"/>
            <w:r w:rsidRPr="00FD7031">
              <w:t>/</w:t>
            </w:r>
            <w:proofErr w:type="spellStart"/>
            <w:r>
              <w:rPr>
                <w:lang w:val="en-US"/>
              </w:rPr>
              <w:t>zd</w:t>
            </w:r>
            <w:proofErr w:type="spellEnd"/>
            <w:r w:rsidRPr="00FD7031">
              <w:t>.</w:t>
            </w:r>
            <w:r>
              <w:rPr>
                <w:lang w:val="en-US"/>
              </w:rPr>
              <w:t>do</w:t>
            </w:r>
            <w:r w:rsidRPr="00FD7031">
              <w:t>).</w:t>
            </w:r>
            <w:proofErr w:type="gramEnd"/>
            <w:r w:rsidRPr="00FD7031">
              <w:t xml:space="preserve"> </w:t>
            </w:r>
            <w:proofErr w:type="gramStart"/>
            <w:r w:rsidRPr="00FD7031">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FD7031">
              <w:t xml:space="preserve"> </w:t>
            </w:r>
            <w:proofErr w:type="gramStart"/>
            <w:r w:rsidRPr="00FD7031">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D7031">
              <w:t>://</w:t>
            </w:r>
            <w:r>
              <w:rPr>
                <w:lang w:val="en-US"/>
              </w:rPr>
              <w:t>service</w:t>
            </w:r>
            <w:r w:rsidRPr="00FD7031">
              <w:t>.</w:t>
            </w:r>
            <w:proofErr w:type="spellStart"/>
            <w:r>
              <w:rPr>
                <w:lang w:val="en-US"/>
              </w:rPr>
              <w:t>nalog</w:t>
            </w:r>
            <w:proofErr w:type="spellEnd"/>
            <w:r w:rsidRPr="00FD7031">
              <w:t>.</w:t>
            </w:r>
            <w:proofErr w:type="spellStart"/>
            <w:r>
              <w:rPr>
                <w:lang w:val="en-US"/>
              </w:rPr>
              <w:t>ru</w:t>
            </w:r>
            <w:proofErr w:type="spellEnd"/>
            <w:r w:rsidRPr="00FD7031">
              <w:t>/</w:t>
            </w:r>
            <w:proofErr w:type="spellStart"/>
            <w:r>
              <w:rPr>
                <w:lang w:val="en-US"/>
              </w:rPr>
              <w:t>zd</w:t>
            </w:r>
            <w:proofErr w:type="spellEnd"/>
            <w:r w:rsidRPr="00FD7031">
              <w:t>.</w:t>
            </w:r>
            <w:r>
              <w:rPr>
                <w:lang w:val="en-US"/>
              </w:rPr>
              <w:t>do</w:t>
            </w:r>
            <w:r w:rsidRPr="00FD7031">
              <w:t xml:space="preserve">)); </w:t>
            </w:r>
            <w:proofErr w:type="gramEnd"/>
          </w:p>
          <w:p w:rsidR="00AA315F" w:rsidRPr="00FD7031" w:rsidRDefault="00FD7031">
            <w:pPr>
              <w:pStyle w:val="aff8"/>
              <w:numPr>
                <w:ilvl w:val="1"/>
                <w:numId w:val="36"/>
              </w:numPr>
              <w:jc w:val="both"/>
            </w:pPr>
            <w:proofErr w:type="gramStart"/>
            <w:r w:rsidRPr="00FD7031">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FD7031">
              <w:t>неприостановлении</w:t>
            </w:r>
            <w:proofErr w:type="spellEnd"/>
            <w:r w:rsidRPr="00FD7031">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D7031">
              <w:t>://</w:t>
            </w:r>
            <w:proofErr w:type="spellStart"/>
            <w:r>
              <w:rPr>
                <w:lang w:val="en-US"/>
              </w:rPr>
              <w:t>fssprus</w:t>
            </w:r>
            <w:proofErr w:type="spellEnd"/>
            <w:r w:rsidRPr="00FD7031">
              <w:t>.</w:t>
            </w:r>
            <w:proofErr w:type="spellStart"/>
            <w:r>
              <w:rPr>
                <w:lang w:val="en-US"/>
              </w:rPr>
              <w:t>ru</w:t>
            </w:r>
            <w:proofErr w:type="spellEnd"/>
            <w:r w:rsidRPr="00FD7031">
              <w:t>/</w:t>
            </w:r>
            <w:proofErr w:type="spellStart"/>
            <w:r>
              <w:rPr>
                <w:lang w:val="en-US"/>
              </w:rPr>
              <w:t>iss</w:t>
            </w:r>
            <w:proofErr w:type="spellEnd"/>
            <w:proofErr w:type="gramEnd"/>
            <w:r w:rsidRPr="00FD7031">
              <w:t>/</w:t>
            </w:r>
            <w:proofErr w:type="spellStart"/>
            <w:proofErr w:type="gramStart"/>
            <w:r>
              <w:rPr>
                <w:lang w:val="en-US"/>
              </w:rPr>
              <w:t>ip</w:t>
            </w:r>
            <w:proofErr w:type="spellEnd"/>
            <w:proofErr w:type="gramEnd"/>
            <w:r w:rsidRPr="00FD7031">
              <w:t xml:space="preserve">), а также информации в едином Федеральном реестре сведений о фактах деятельности юридических лиц </w:t>
            </w:r>
            <w:r>
              <w:rPr>
                <w:lang w:val="en-US"/>
              </w:rPr>
              <w:t>http</w:t>
            </w:r>
            <w:r w:rsidRPr="00FD7031">
              <w:t>://</w:t>
            </w:r>
            <w:r>
              <w:rPr>
                <w:lang w:val="en-US"/>
              </w:rPr>
              <w:t>www</w:t>
            </w:r>
            <w:r w:rsidRPr="00FD7031">
              <w:t>.</w:t>
            </w:r>
            <w:proofErr w:type="spellStart"/>
            <w:r>
              <w:rPr>
                <w:lang w:val="en-US"/>
              </w:rPr>
              <w:t>fedresurs</w:t>
            </w:r>
            <w:proofErr w:type="spellEnd"/>
            <w:r w:rsidRPr="00FD7031">
              <w:t>.</w:t>
            </w:r>
            <w:proofErr w:type="spellStart"/>
            <w:r>
              <w:rPr>
                <w:lang w:val="en-US"/>
              </w:rPr>
              <w:t>ru</w:t>
            </w:r>
            <w:proofErr w:type="spellEnd"/>
            <w:r w:rsidRPr="00FD7031">
              <w:t>/</w:t>
            </w:r>
            <w:r>
              <w:rPr>
                <w:lang w:val="en-US"/>
              </w:rPr>
              <w:t>companies</w:t>
            </w:r>
            <w:r w:rsidRPr="00FD7031">
              <w:t>/</w:t>
            </w:r>
            <w:proofErr w:type="spellStart"/>
            <w:r>
              <w:rPr>
                <w:lang w:val="en-US"/>
              </w:rPr>
              <w:t>IsSearching</w:t>
            </w:r>
            <w:proofErr w:type="spellEnd"/>
            <w:r w:rsidRPr="00FD7031">
              <w:t xml:space="preserve">. </w:t>
            </w:r>
            <w:proofErr w:type="gramStart"/>
            <w:r w:rsidRPr="00FD7031">
              <w:t xml:space="preserve">В случае наличия на официальном сайте Федеральной службы </w:t>
            </w:r>
            <w:r w:rsidRPr="00FD7031">
              <w:lastRenderedPageBreak/>
              <w:t>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FD7031">
              <w:t xml:space="preserve"> Организатором на день рассмотрения Заявок проверяется информация о наличии исполнительных производств и/или </w:t>
            </w:r>
            <w:proofErr w:type="spellStart"/>
            <w:r w:rsidRPr="00FD7031">
              <w:t>неприостановлении</w:t>
            </w:r>
            <w:proofErr w:type="spellEnd"/>
            <w:r w:rsidRPr="00FD703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AA315F" w:rsidRPr="00FD7031" w:rsidRDefault="00FD7031">
            <w:pPr>
              <w:pStyle w:val="aff8"/>
              <w:numPr>
                <w:ilvl w:val="1"/>
                <w:numId w:val="36"/>
              </w:numPr>
              <w:jc w:val="both"/>
            </w:pPr>
            <w:r w:rsidRPr="00FD703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AA315F" w:rsidRPr="00FD7031" w:rsidRDefault="00FD7031">
            <w:pPr>
              <w:pStyle w:val="aff8"/>
              <w:numPr>
                <w:ilvl w:val="1"/>
                <w:numId w:val="36"/>
              </w:numPr>
              <w:jc w:val="both"/>
            </w:pPr>
            <w:r w:rsidRPr="00FD7031">
              <w:t xml:space="preserve">по лоту № 1: действующую на дату рассмотрения, оценки и сопоставление Заявок выписку из реестра членов </w:t>
            </w:r>
            <w:proofErr w:type="spellStart"/>
            <w:r w:rsidRPr="00FD7031">
              <w:t>саморегулируемой</w:t>
            </w:r>
            <w:proofErr w:type="spellEnd"/>
            <w:r w:rsidRPr="00FD7031">
              <w:t xml:space="preserve"> организации в области архитектурно-строительного проектирования, членом которой является участник, выданную указанной </w:t>
            </w:r>
            <w:proofErr w:type="spellStart"/>
            <w:r w:rsidRPr="00FD7031">
              <w:t>саморегулируемой</w:t>
            </w:r>
            <w:proofErr w:type="spellEnd"/>
            <w:r w:rsidRPr="00FD7031">
              <w:t xml:space="preserve"> организацией (срок действия выписки из реестра членов СРО один месяц с даты ее выдачи)</w:t>
            </w:r>
            <w:proofErr w:type="gramStart"/>
            <w:r w:rsidRPr="00FD7031">
              <w:t>.</w:t>
            </w:r>
            <w:proofErr w:type="gramEnd"/>
            <w:r w:rsidRPr="00FD7031">
              <w:t xml:space="preserve">  </w:t>
            </w:r>
            <w:proofErr w:type="gramStart"/>
            <w:r w:rsidRPr="00FD7031">
              <w:t>п</w:t>
            </w:r>
            <w:proofErr w:type="gramEnd"/>
            <w:r w:rsidRPr="00FD7031">
              <w:t xml:space="preserve">о лоту № 2: действующую на дату рассмотрения, оценки и сопоставление Заявок выписку из реестра членов </w:t>
            </w:r>
            <w:proofErr w:type="spellStart"/>
            <w:r w:rsidRPr="00FD7031">
              <w:t>саморегулируемой</w:t>
            </w:r>
            <w:proofErr w:type="spellEnd"/>
            <w:r w:rsidRPr="00FD7031">
              <w:t xml:space="preserve"> организации в области инженерных изысканий, членом которой является участник, выданную указанной </w:t>
            </w:r>
            <w:proofErr w:type="spellStart"/>
            <w:r w:rsidRPr="00FD7031">
              <w:t>саморегулируемой</w:t>
            </w:r>
            <w:proofErr w:type="spellEnd"/>
            <w:r w:rsidRPr="00FD7031">
              <w:t xml:space="preserve"> организацией (срок действия выписки из реестра членов СРО один месяц с даты ее выдачи</w:t>
            </w:r>
            <w:proofErr w:type="gramStart"/>
            <w:r w:rsidRPr="00FD7031">
              <w:t xml:space="preserve">).; </w:t>
            </w:r>
            <w:proofErr w:type="gramEnd"/>
          </w:p>
          <w:p w:rsidR="00AA315F" w:rsidRPr="00FD7031" w:rsidRDefault="00FD7031">
            <w:pPr>
              <w:pStyle w:val="aff8"/>
              <w:numPr>
                <w:ilvl w:val="1"/>
                <w:numId w:val="36"/>
              </w:numPr>
              <w:jc w:val="both"/>
            </w:pPr>
            <w:r w:rsidRPr="00FD7031">
              <w:t xml:space="preserve">документ по форме приложения № 4 к документации о </w:t>
            </w:r>
            <w:proofErr w:type="gramStart"/>
            <w:r w:rsidRPr="00FD7031">
              <w:t>закупке</w:t>
            </w:r>
            <w:proofErr w:type="gramEnd"/>
            <w:r w:rsidRPr="00FD7031">
              <w:t xml:space="preserve"> о наличии опыта поставки товара, выполнения работ, оказания услуг, указанного в подпункте 1.3 части 1 пункта 17 Информационной карты; </w:t>
            </w:r>
          </w:p>
          <w:p w:rsidR="00AA315F" w:rsidRDefault="00FD7031">
            <w:pPr>
              <w:pStyle w:val="aff8"/>
              <w:numPr>
                <w:ilvl w:val="1"/>
                <w:numId w:val="36"/>
              </w:numPr>
              <w:jc w:val="both"/>
              <w:rPr>
                <w:lang w:val="en-US"/>
              </w:rPr>
            </w:pPr>
            <w:proofErr w:type="gramStart"/>
            <w:r w:rsidRPr="00FD7031">
              <w:t>документы</w:t>
            </w:r>
            <w:proofErr w:type="gramEnd"/>
            <w:r w:rsidRPr="00FD7031">
              <w:t xml:space="preserve"> подтверждающие факт выполнения работ (договоры,  акты сдачи-приемки выполненных работ,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w:t>
            </w:r>
            <w:r w:rsidRPr="00FD7031">
              <w:lastRenderedPageBreak/>
              <w:t xml:space="preserve">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AA315F" w:rsidRPr="00FD7031" w:rsidRDefault="00FD7031">
            <w:pPr>
              <w:pStyle w:val="aff8"/>
              <w:numPr>
                <w:ilvl w:val="1"/>
                <w:numId w:val="36"/>
              </w:numPr>
              <w:jc w:val="both"/>
            </w:pPr>
            <w:r w:rsidRPr="00FD7031">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FD7031">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FD7031">
              <w:t xml:space="preserve"> решение до момента заключения договора. В </w:t>
            </w:r>
            <w:proofErr w:type="gramStart"/>
            <w:r w:rsidRPr="00FD7031">
              <w:t>случае</w:t>
            </w:r>
            <w:proofErr w:type="gramEnd"/>
            <w:r w:rsidRPr="00FD7031">
              <w:t xml:space="preserve"> если такого одобрения не требуется, претендент представляет соответствующее обоснованное заявление.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3"/>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t>Критерий оценки</w:t>
                  </w:r>
                </w:p>
              </w:tc>
              <w:tc>
                <w:tcPr>
                  <w:tcW w:w="2114" w:type="dxa"/>
                </w:tcPr>
                <w:p w:rsidR="00B277B4" w:rsidRPr="00C125C6" w:rsidRDefault="00B277B4" w:rsidP="00B277B4">
                  <w:pPr>
                    <w:pStyle w:val="afa"/>
                    <w:ind w:firstLine="0"/>
                    <w:rPr>
                      <w:b/>
                      <w:sz w:val="24"/>
                    </w:rPr>
                  </w:pPr>
                  <w:r>
                    <w:rPr>
                      <w:b/>
                      <w:sz w:val="24"/>
                    </w:rPr>
                    <w:t>Значение Кз</w:t>
                  </w:r>
                </w:p>
              </w:tc>
            </w:tr>
            <w:tr w:rsidR="00B277B4" w:rsidRPr="00514332" w:rsidTr="00056955">
              <w:tc>
                <w:tcPr>
                  <w:tcW w:w="4423" w:type="dxa"/>
                </w:tcPr>
                <w:p w:rsidR="00AA315F" w:rsidRDefault="00FD7031">
                  <w:pPr>
                    <w:pStyle w:val="afa"/>
                    <w:ind w:firstLine="0"/>
                    <w:rPr>
                      <w:sz w:val="24"/>
                    </w:rPr>
                  </w:pPr>
                  <w:r>
                    <w:rPr>
                      <w:sz w:val="24"/>
                    </w:rPr>
                    <w:t xml:space="preserve">Стоимость работ </w:t>
                  </w:r>
                </w:p>
              </w:tc>
              <w:tc>
                <w:tcPr>
                  <w:tcW w:w="2114" w:type="dxa"/>
                </w:tcPr>
                <w:p w:rsidR="00AA315F" w:rsidRDefault="00FD7031">
                  <w:pPr>
                    <w:pStyle w:val="afa"/>
                    <w:ind w:firstLine="34"/>
                    <w:rPr>
                      <w:sz w:val="24"/>
                      <w:lang w:val="en-US"/>
                    </w:rPr>
                  </w:pPr>
                  <w:r>
                    <w:rPr>
                      <w:sz w:val="24"/>
                      <w:lang w:val="en-US"/>
                    </w:rPr>
                    <w:t>0,55</w:t>
                  </w:r>
                </w:p>
              </w:tc>
            </w:tr>
            <w:tr w:rsidR="00B277B4" w:rsidRPr="00514332" w:rsidTr="00056955">
              <w:tc>
                <w:tcPr>
                  <w:tcW w:w="4423" w:type="dxa"/>
                </w:tcPr>
                <w:p w:rsidR="00AA315F" w:rsidRDefault="00FD7031">
                  <w:pPr>
                    <w:pStyle w:val="afa"/>
                    <w:ind w:firstLine="0"/>
                    <w:rPr>
                      <w:sz w:val="24"/>
                    </w:rPr>
                  </w:pPr>
                  <w:r>
                    <w:rPr>
                      <w:sz w:val="24"/>
                    </w:rPr>
                    <w:t xml:space="preserve">Сроки выполнения работ </w:t>
                  </w:r>
                </w:p>
              </w:tc>
              <w:tc>
                <w:tcPr>
                  <w:tcW w:w="2114" w:type="dxa"/>
                </w:tcPr>
                <w:p w:rsidR="00AA315F" w:rsidRDefault="00FD7031">
                  <w:pPr>
                    <w:pStyle w:val="afa"/>
                    <w:ind w:firstLine="34"/>
                    <w:rPr>
                      <w:sz w:val="24"/>
                      <w:lang w:val="en-US"/>
                    </w:rPr>
                  </w:pPr>
                  <w:r>
                    <w:rPr>
                      <w:sz w:val="24"/>
                      <w:lang w:val="en-US"/>
                    </w:rPr>
                    <w:t>0,15</w:t>
                  </w:r>
                </w:p>
              </w:tc>
            </w:tr>
            <w:tr w:rsidR="00B277B4" w:rsidRPr="00514332" w:rsidTr="00056955">
              <w:tc>
                <w:tcPr>
                  <w:tcW w:w="4423" w:type="dxa"/>
                </w:tcPr>
                <w:p w:rsidR="00AA315F" w:rsidRDefault="00FD7031">
                  <w:pPr>
                    <w:pStyle w:val="afa"/>
                    <w:ind w:firstLine="0"/>
                    <w:rPr>
                      <w:sz w:val="24"/>
                    </w:rPr>
                  </w:pPr>
                  <w:r>
                    <w:rPr>
                      <w:sz w:val="24"/>
                    </w:rPr>
                    <w:t xml:space="preserve">по Лоту № 1:  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достаточно </w:t>
                  </w:r>
                  <w:r>
                    <w:rPr>
                      <w:sz w:val="24"/>
                    </w:rPr>
                    <w:lastRenderedPageBreak/>
                    <w:t xml:space="preserve">документально подтвердить наличие опыта на сумму, равную 2 000 000 (два миллиона) рублей без учета НДС. Представление подтверждающих  документов на большую сумму не дает участнику дополнительных преимуществ. по Лоту № 2:  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достаточно документально подтвердить наличие опыта на сумму, равную 530 000 (пятьсот тридцать тысяч) рублей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AA315F" w:rsidRDefault="00FD7031">
                  <w:pPr>
                    <w:pStyle w:val="afa"/>
                    <w:ind w:firstLine="34"/>
                    <w:rPr>
                      <w:sz w:val="24"/>
                      <w:lang w:val="en-US"/>
                    </w:rPr>
                  </w:pPr>
                  <w:r>
                    <w:rPr>
                      <w:sz w:val="24"/>
                      <w:lang w:val="en-US"/>
                    </w:rPr>
                    <w:lastRenderedPageBreak/>
                    <w:t>0,15</w:t>
                  </w:r>
                </w:p>
              </w:tc>
            </w:tr>
            <w:tr w:rsidR="00B277B4" w:rsidRPr="00514332" w:rsidTr="00056955">
              <w:tc>
                <w:tcPr>
                  <w:tcW w:w="4423" w:type="dxa"/>
                </w:tcPr>
                <w:p w:rsidR="00AA315F" w:rsidRDefault="00FD7031">
                  <w:pPr>
                    <w:pStyle w:val="afa"/>
                    <w:ind w:firstLine="0"/>
                    <w:rPr>
                      <w:sz w:val="24"/>
                    </w:rPr>
                  </w:pPr>
                  <w:r>
                    <w:rPr>
                      <w:sz w:val="24"/>
                    </w:rPr>
                    <w:lastRenderedPageBreak/>
                    <w:t xml:space="preserve">Гарантийный срок </w:t>
                  </w:r>
                </w:p>
              </w:tc>
              <w:tc>
                <w:tcPr>
                  <w:tcW w:w="2114" w:type="dxa"/>
                </w:tcPr>
                <w:p w:rsidR="00AA315F" w:rsidRDefault="00FD7031">
                  <w:pPr>
                    <w:pStyle w:val="afa"/>
                    <w:ind w:firstLine="34"/>
                    <w:rPr>
                      <w:sz w:val="24"/>
                      <w:lang w:val="en-US"/>
                    </w:rPr>
                  </w:pPr>
                  <w:r>
                    <w:rPr>
                      <w:sz w:val="24"/>
                      <w:lang w:val="en-US"/>
                    </w:rPr>
                    <w:t>0,15</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lastRenderedPageBreak/>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AA315F" w:rsidRDefault="00FD7031">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A315F" w:rsidRDefault="00FD7031" w:rsidP="00FD703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AA315F" w:rsidRDefault="00FD7031">
            <w:pPr>
              <w:pStyle w:val="19"/>
              <w:ind w:firstLine="0"/>
              <w:rPr>
                <w:sz w:val="24"/>
                <w:szCs w:val="24"/>
              </w:rPr>
            </w:pPr>
            <w:r>
              <w:rPr>
                <w:sz w:val="24"/>
                <w:szCs w:val="24"/>
              </w:rPr>
              <w:t xml:space="preserve">Лот №1 - Не допускается; </w:t>
            </w:r>
          </w:p>
          <w:p w:rsidR="00AA315F" w:rsidRDefault="00FD7031">
            <w:pPr>
              <w:pStyle w:val="19"/>
              <w:ind w:firstLine="0"/>
              <w:rPr>
                <w:sz w:val="24"/>
                <w:szCs w:val="24"/>
              </w:rPr>
            </w:pPr>
            <w:r>
              <w:rPr>
                <w:sz w:val="24"/>
                <w:szCs w:val="24"/>
              </w:rPr>
              <w:t>Лот №2 - 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AA315F" w:rsidRDefault="00FD703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AA315F" w:rsidRDefault="00FD7031">
            <w:pPr>
              <w:pStyle w:val="19"/>
              <w:ind w:firstLine="0"/>
              <w:rPr>
                <w:sz w:val="24"/>
                <w:szCs w:val="24"/>
              </w:rPr>
            </w:pPr>
            <w:r>
              <w:rPr>
                <w:b/>
                <w:sz w:val="24"/>
                <w:szCs w:val="24"/>
              </w:rPr>
              <w:t>Лот №1</w:t>
            </w:r>
            <w:proofErr w:type="gramStart"/>
            <w:r>
              <w:rPr>
                <w:b/>
                <w:sz w:val="24"/>
                <w:szCs w:val="24"/>
              </w:rPr>
              <w:t xml:space="preserve"> </w:t>
            </w:r>
            <w:r>
              <w:rPr>
                <w:sz w:val="24"/>
                <w:szCs w:val="24"/>
              </w:rPr>
              <w:t>Н</w:t>
            </w:r>
            <w:proofErr w:type="gramEnd"/>
            <w:r>
              <w:rPr>
                <w:sz w:val="24"/>
                <w:szCs w:val="24"/>
              </w:rPr>
              <w:t>е предусмотрено</w:t>
            </w:r>
          </w:p>
          <w:p w:rsidR="00AA315F" w:rsidRDefault="00FD7031" w:rsidP="00FD7031">
            <w:pPr>
              <w:pStyle w:val="19"/>
              <w:ind w:firstLine="0"/>
              <w:rPr>
                <w:sz w:val="24"/>
                <w:szCs w:val="24"/>
              </w:rPr>
            </w:pPr>
            <w:r>
              <w:rPr>
                <w:b/>
                <w:sz w:val="24"/>
                <w:szCs w:val="24"/>
              </w:rPr>
              <w:t>Лот №2</w:t>
            </w:r>
            <w:proofErr w:type="gramStart"/>
            <w:r>
              <w:rPr>
                <w:b/>
                <w:sz w:val="24"/>
                <w:szCs w:val="24"/>
              </w:rPr>
              <w:t xml:space="preserve"> </w:t>
            </w:r>
            <w:r>
              <w:rPr>
                <w:sz w:val="24"/>
                <w:szCs w:val="24"/>
              </w:rPr>
              <w:t>Н</w:t>
            </w:r>
            <w:proofErr w:type="gramEnd"/>
            <w:r>
              <w:rPr>
                <w:sz w:val="24"/>
                <w:szCs w:val="24"/>
              </w:rPr>
              <w:t>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AA315F" w:rsidRDefault="00FD7031">
            <w:pPr>
              <w:pStyle w:val="19"/>
              <w:ind w:firstLine="0"/>
              <w:rPr>
                <w:sz w:val="24"/>
                <w:szCs w:val="24"/>
                <w:highlight w:val="cyan"/>
              </w:rPr>
            </w:pPr>
            <w:r>
              <w:rPr>
                <w:b/>
                <w:sz w:val="24"/>
                <w:szCs w:val="24"/>
              </w:rPr>
              <w:t>Лот №1</w:t>
            </w:r>
            <w:proofErr w:type="gramStart"/>
            <w:r>
              <w:rPr>
                <w:b/>
                <w:sz w:val="24"/>
                <w:szCs w:val="24"/>
              </w:rPr>
              <w:t xml:space="preserve"> </w:t>
            </w:r>
            <w:r>
              <w:rPr>
                <w:sz w:val="24"/>
                <w:szCs w:val="24"/>
              </w:rPr>
              <w:t>Н</w:t>
            </w:r>
            <w:proofErr w:type="gramEnd"/>
            <w:r>
              <w:rPr>
                <w:sz w:val="24"/>
                <w:szCs w:val="24"/>
              </w:rPr>
              <w:t>е предусмотрено</w:t>
            </w:r>
          </w:p>
          <w:p w:rsidR="00AA315F" w:rsidRDefault="00FD7031" w:rsidP="00FD7031">
            <w:pPr>
              <w:pStyle w:val="19"/>
              <w:ind w:firstLine="0"/>
              <w:rPr>
                <w:sz w:val="24"/>
                <w:szCs w:val="24"/>
                <w:highlight w:val="cyan"/>
              </w:rPr>
            </w:pPr>
            <w:r>
              <w:rPr>
                <w:b/>
                <w:sz w:val="24"/>
                <w:szCs w:val="24"/>
              </w:rPr>
              <w:t>Лот №2</w:t>
            </w:r>
            <w:proofErr w:type="gramStart"/>
            <w:r>
              <w:rPr>
                <w:b/>
                <w:sz w:val="24"/>
                <w:szCs w:val="24"/>
              </w:rPr>
              <w:t xml:space="preserve"> </w:t>
            </w:r>
            <w:r>
              <w:rPr>
                <w:sz w:val="24"/>
                <w:szCs w:val="24"/>
              </w:rPr>
              <w:t>Н</w:t>
            </w:r>
            <w:proofErr w:type="gramEnd"/>
            <w:r>
              <w:rPr>
                <w:sz w:val="24"/>
                <w:szCs w:val="24"/>
              </w:rPr>
              <w:t>е предусмотрено</w:t>
            </w: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AA315F" w:rsidRDefault="00FD7031">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ОК-МСП-_____-___-______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AA315F" w:rsidRDefault="00FD7031">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 ;</w:t>
      </w:r>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5. Адрес местонахождения/зарегистрированный адрес офиса:___________;</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16. Банковские реквизиты:__________________________________________;</w:t>
      </w:r>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2"/>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lastRenderedPageBreak/>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9E0B1C">
      <w:pPr>
        <w:pStyle w:val="afa"/>
        <w:numPr>
          <w:ilvl w:val="0"/>
          <w:numId w:val="35"/>
        </w:numPr>
        <w:ind w:left="0" w:firstLine="397"/>
        <w:jc w:val="left"/>
        <w:rPr>
          <w:sz w:val="28"/>
          <w:szCs w:val="28"/>
        </w:rPr>
      </w:pPr>
      <w:r>
        <w:rPr>
          <w:sz w:val="28"/>
          <w:szCs w:val="28"/>
        </w:rPr>
        <w:t>Фамилия, имя, отчество 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Паспортные данные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Место жительства 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Телефон +7(______)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Факс +7(______) ___________________________________________;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Адрес электронной почты __________________@_______________;</w:t>
      </w:r>
    </w:p>
    <w:p w:rsidR="009E0B1C" w:rsidRDefault="009E0B1C" w:rsidP="009E0B1C">
      <w:pPr>
        <w:pStyle w:val="afa"/>
        <w:numPr>
          <w:ilvl w:val="0"/>
          <w:numId w:val="35"/>
        </w:numPr>
        <w:ind w:left="0" w:firstLine="397"/>
        <w:jc w:val="left"/>
        <w:rPr>
          <w:sz w:val="28"/>
          <w:szCs w:val="28"/>
        </w:rPr>
      </w:pPr>
      <w:r>
        <w:rPr>
          <w:sz w:val="28"/>
          <w:szCs w:val="28"/>
        </w:rPr>
        <w:t>Банковские реквизиты______________________________________;</w:t>
      </w:r>
    </w:p>
    <w:p w:rsidR="009E0B1C" w:rsidRPr="00AF56CE" w:rsidRDefault="009E0B1C" w:rsidP="009E0B1C">
      <w:pPr>
        <w:pStyle w:val="afa"/>
        <w:numPr>
          <w:ilvl w:val="0"/>
          <w:numId w:val="35"/>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8"/>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lastRenderedPageBreak/>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E244F8">
      <w:pPr>
        <w:pStyle w:val="aff8"/>
        <w:numPr>
          <w:ilvl w:val="0"/>
          <w:numId w:val="34"/>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8"/>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 (______) ___________________________________________________</w:t>
      </w:r>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п/п</w:t>
            </w:r>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lastRenderedPageBreak/>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lastRenderedPageBreak/>
              <w:t>14.</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t>15.</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AA315F" w:rsidRPr="001B6597" w:rsidRDefault="00AA315F" w:rsidP="00FD7031">
      <w:pPr>
        <w:pStyle w:val="2"/>
        <w:spacing w:before="0" w:after="0"/>
        <w:jc w:val="right"/>
        <w:rPr>
          <w:rFonts w:cs="Times New Roman"/>
          <w:i w:val="0"/>
          <w:iCs w:val="0"/>
        </w:rPr>
      </w:pPr>
      <w:r>
        <w:rPr>
          <w:rFonts w:cs="Times New Roman"/>
          <w:i w:val="0"/>
          <w:iCs w:val="0"/>
        </w:rPr>
        <w:lastRenderedPageBreak/>
        <w:t>Приложение № 3</w:t>
      </w:r>
    </w:p>
    <w:p w:rsidR="00AA315F" w:rsidRPr="001B6597" w:rsidRDefault="00AA315F" w:rsidP="00FD7031">
      <w:pPr>
        <w:pStyle w:val="2"/>
        <w:spacing w:before="0" w:after="0"/>
        <w:jc w:val="right"/>
        <w:rPr>
          <w:rFonts w:cs="Times New Roman"/>
          <w:i w:val="0"/>
          <w:iCs w:val="0"/>
        </w:rPr>
      </w:pPr>
      <w:r>
        <w:rPr>
          <w:rFonts w:cs="Times New Roman"/>
          <w:i w:val="0"/>
          <w:iCs w:val="0"/>
        </w:rPr>
        <w:t>к документации о закупке</w:t>
      </w:r>
    </w:p>
    <w:p w:rsidR="00AA315F" w:rsidRDefault="00AA315F" w:rsidP="00FD7031">
      <w:pPr>
        <w:pStyle w:val="3"/>
        <w:spacing w:before="0" w:after="0"/>
        <w:jc w:val="center"/>
        <w:rPr>
          <w:rFonts w:ascii="Times New Roman" w:hAnsi="Times New Roman"/>
          <w:b w:val="0"/>
          <w:bCs w:val="0"/>
          <w:sz w:val="28"/>
          <w:szCs w:val="28"/>
        </w:rPr>
      </w:pPr>
    </w:p>
    <w:p w:rsidR="00AA315F" w:rsidRDefault="00AA315F" w:rsidP="00FD7031">
      <w:pPr>
        <w:pStyle w:val="3"/>
        <w:spacing w:before="0" w:after="0"/>
        <w:jc w:val="center"/>
        <w:rPr>
          <w:rFonts w:ascii="Times New Roman" w:hAnsi="Times New Roman"/>
          <w:b w:val="0"/>
          <w:bCs w:val="0"/>
          <w:sz w:val="28"/>
          <w:szCs w:val="28"/>
        </w:rPr>
      </w:pPr>
    </w:p>
    <w:p w:rsidR="00AA315F" w:rsidRPr="008F1253" w:rsidRDefault="00AA315F" w:rsidP="00FD703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A315F" w:rsidRPr="00C72FD7" w:rsidRDefault="00AA315F" w:rsidP="00FD7031"/>
    <w:p w:rsidR="00AA315F" w:rsidRDefault="00AA315F" w:rsidP="00FD7031">
      <w:pPr>
        <w:rPr>
          <w:sz w:val="28"/>
          <w:szCs w:val="28"/>
        </w:rPr>
      </w:pPr>
      <w:r>
        <w:rPr>
          <w:sz w:val="28"/>
          <w:szCs w:val="28"/>
        </w:rPr>
        <w:t xml:space="preserve"> «____» ___________ 201_ г.                     Открытый конкурс № ОК-МСП-__</w:t>
      </w:r>
    </w:p>
    <w:p w:rsidR="00AA315F" w:rsidRPr="00C33B09" w:rsidRDefault="00AA315F" w:rsidP="00FD703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A315F" w:rsidRPr="008F1253" w:rsidRDefault="00AA315F" w:rsidP="00FD7031">
      <w:pPr>
        <w:jc w:val="right"/>
        <w:rPr>
          <w:bCs/>
          <w:i/>
        </w:rPr>
      </w:pPr>
      <w:r>
        <w:rPr>
          <w:bCs/>
          <w:i/>
        </w:rPr>
        <w:t>Указывается  при необходимости</w:t>
      </w:r>
    </w:p>
    <w:p w:rsidR="00AA315F" w:rsidRDefault="00AA315F" w:rsidP="00FD7031"/>
    <w:p w:rsidR="00AA315F" w:rsidRPr="0065769F" w:rsidRDefault="00AA315F" w:rsidP="00FD7031">
      <w:pPr>
        <w:rPr>
          <w:sz w:val="28"/>
          <w:szCs w:val="28"/>
        </w:rPr>
      </w:pPr>
      <w:r>
        <w:rPr>
          <w:sz w:val="28"/>
          <w:szCs w:val="28"/>
        </w:rPr>
        <w:t>__________________________________________________________________</w:t>
      </w:r>
    </w:p>
    <w:p w:rsidR="00AA315F" w:rsidRPr="003E7259" w:rsidRDefault="00AA315F" w:rsidP="00FD7031">
      <w:pPr>
        <w:ind w:firstLine="3"/>
        <w:jc w:val="center"/>
        <w:rPr>
          <w:bCs/>
          <w:i/>
        </w:rPr>
      </w:pPr>
      <w:r>
        <w:rPr>
          <w:bCs/>
          <w:i/>
        </w:rPr>
        <w:t>(Полное наименование п</w:t>
      </w:r>
      <w:r>
        <w:rPr>
          <w:i/>
        </w:rPr>
        <w:t>ретендента</w:t>
      </w:r>
      <w:r>
        <w:rPr>
          <w:bCs/>
          <w:i/>
        </w:rPr>
        <w:t>)</w:t>
      </w:r>
    </w:p>
    <w:p w:rsidR="00AA315F" w:rsidRPr="0065769F" w:rsidRDefault="00AA315F" w:rsidP="00FD7031">
      <w:pPr>
        <w:ind w:firstLine="708"/>
        <w:rPr>
          <w:bCs/>
          <w:sz w:val="28"/>
          <w:szCs w:val="28"/>
        </w:rPr>
      </w:pPr>
    </w:p>
    <w:tbl>
      <w:tblPr>
        <w:tblW w:w="5000" w:type="pct"/>
        <w:tblLayout w:type="fixed"/>
        <w:tblLook w:val="0000"/>
      </w:tblPr>
      <w:tblGrid>
        <w:gridCol w:w="826"/>
        <w:gridCol w:w="1912"/>
        <w:gridCol w:w="2020"/>
        <w:gridCol w:w="2548"/>
        <w:gridCol w:w="2548"/>
      </w:tblGrid>
      <w:tr w:rsidR="00AA315F" w:rsidRPr="00B12787" w:rsidTr="00FD7031">
        <w:trPr>
          <w:trHeight w:val="2484"/>
        </w:trPr>
        <w:tc>
          <w:tcPr>
            <w:tcW w:w="419" w:type="pct"/>
            <w:tcBorders>
              <w:top w:val="single" w:sz="4" w:space="0" w:color="auto"/>
              <w:left w:val="single" w:sz="4" w:space="0" w:color="auto"/>
              <w:bottom w:val="single" w:sz="4" w:space="0" w:color="auto"/>
              <w:right w:val="single" w:sz="4" w:space="0" w:color="auto"/>
            </w:tcBorders>
            <w:vAlign w:val="center"/>
          </w:tcPr>
          <w:p w:rsidR="00AA315F" w:rsidRPr="00B12787" w:rsidRDefault="00AA315F" w:rsidP="00FD7031">
            <w:pPr>
              <w:jc w:val="center"/>
            </w:pPr>
            <w:r>
              <w:t xml:space="preserve">№ </w:t>
            </w:r>
            <w:proofErr w:type="spellStart"/>
            <w:proofErr w:type="gramStart"/>
            <w:r>
              <w:t>п</w:t>
            </w:r>
            <w:proofErr w:type="spellEnd"/>
            <w:proofErr w:type="gramEnd"/>
            <w:r>
              <w:t>/</w:t>
            </w:r>
            <w:proofErr w:type="spellStart"/>
            <w:r>
              <w:t>п</w:t>
            </w:r>
            <w:proofErr w:type="spellEnd"/>
          </w:p>
        </w:tc>
        <w:tc>
          <w:tcPr>
            <w:tcW w:w="970" w:type="pct"/>
            <w:tcBorders>
              <w:top w:val="single" w:sz="4" w:space="0" w:color="auto"/>
              <w:left w:val="single" w:sz="4" w:space="0" w:color="auto"/>
              <w:bottom w:val="single" w:sz="4" w:space="0" w:color="auto"/>
              <w:right w:val="single" w:sz="4" w:space="0" w:color="auto"/>
            </w:tcBorders>
            <w:vAlign w:val="center"/>
          </w:tcPr>
          <w:p w:rsidR="00AA315F" w:rsidRPr="00B12787" w:rsidRDefault="00AA315F" w:rsidP="00FD7031">
            <w:pPr>
              <w:jc w:val="center"/>
            </w:pPr>
            <w:r>
              <w:t>Наименование работ</w:t>
            </w:r>
          </w:p>
          <w:p w:rsidR="00AA315F" w:rsidRPr="00B12787" w:rsidRDefault="00AA315F" w:rsidP="00FD7031">
            <w:pPr>
              <w:jc w:val="center"/>
            </w:pPr>
          </w:p>
        </w:tc>
        <w:tc>
          <w:tcPr>
            <w:tcW w:w="1025" w:type="pct"/>
            <w:tcBorders>
              <w:top w:val="single" w:sz="4" w:space="0" w:color="auto"/>
              <w:left w:val="single" w:sz="4" w:space="0" w:color="auto"/>
              <w:bottom w:val="single" w:sz="4" w:space="0" w:color="auto"/>
              <w:right w:val="single" w:sz="4" w:space="0" w:color="auto"/>
            </w:tcBorders>
            <w:vAlign w:val="center"/>
          </w:tcPr>
          <w:p w:rsidR="00AA315F" w:rsidRPr="00B12787" w:rsidRDefault="00AA315F" w:rsidP="00FD7031">
            <w:pPr>
              <w:jc w:val="center"/>
            </w:pPr>
            <w:r>
              <w:t xml:space="preserve">Цена за весь закупаемый объем работ в руб., без учета НДС </w:t>
            </w:r>
          </w:p>
        </w:tc>
        <w:tc>
          <w:tcPr>
            <w:tcW w:w="1293" w:type="pct"/>
            <w:tcBorders>
              <w:top w:val="single" w:sz="4" w:space="0" w:color="auto"/>
              <w:left w:val="single" w:sz="4" w:space="0" w:color="auto"/>
              <w:bottom w:val="single" w:sz="4" w:space="0" w:color="auto"/>
              <w:right w:val="single" w:sz="4" w:space="0" w:color="auto"/>
            </w:tcBorders>
            <w:vAlign w:val="center"/>
          </w:tcPr>
          <w:p w:rsidR="00AA315F" w:rsidRPr="00B12787" w:rsidRDefault="00AA315F" w:rsidP="00FD7031">
            <w:pPr>
              <w:jc w:val="center"/>
            </w:pPr>
            <w:r>
              <w:t>Срок выполнения работ в календ</w:t>
            </w:r>
            <w:proofErr w:type="gramStart"/>
            <w:r>
              <w:t>.</w:t>
            </w:r>
            <w:proofErr w:type="gramEnd"/>
            <w:r>
              <w:t xml:space="preserve"> </w:t>
            </w:r>
            <w:proofErr w:type="gramStart"/>
            <w:r>
              <w:t>д</w:t>
            </w:r>
            <w:proofErr w:type="gramEnd"/>
            <w:r>
              <w:t>нях</w:t>
            </w:r>
          </w:p>
        </w:tc>
        <w:tc>
          <w:tcPr>
            <w:tcW w:w="1293" w:type="pct"/>
            <w:tcBorders>
              <w:top w:val="single" w:sz="4" w:space="0" w:color="auto"/>
              <w:left w:val="single" w:sz="4" w:space="0" w:color="auto"/>
              <w:bottom w:val="single" w:sz="4" w:space="0" w:color="auto"/>
              <w:right w:val="single" w:sz="4" w:space="0" w:color="auto"/>
            </w:tcBorders>
          </w:tcPr>
          <w:p w:rsidR="00AA315F" w:rsidRPr="00B12787" w:rsidRDefault="00AA315F" w:rsidP="00FD7031">
            <w:pPr>
              <w:jc w:val="center"/>
            </w:pPr>
            <w:r>
              <w:t xml:space="preserve">Гарантийный срок (не менее 36 месяцев </w:t>
            </w:r>
            <w:proofErr w:type="gramStart"/>
            <w:r>
              <w:t>с даты подписания</w:t>
            </w:r>
            <w:proofErr w:type="gramEnd"/>
            <w:r>
              <w:t xml:space="preserve"> ФПУ -26)</w:t>
            </w:r>
          </w:p>
        </w:tc>
      </w:tr>
      <w:tr w:rsidR="00AA315F" w:rsidRPr="00B12787" w:rsidTr="00FD7031">
        <w:trPr>
          <w:trHeight w:val="255"/>
        </w:trPr>
        <w:tc>
          <w:tcPr>
            <w:tcW w:w="419" w:type="pct"/>
            <w:tcBorders>
              <w:top w:val="nil"/>
              <w:left w:val="single" w:sz="4" w:space="0" w:color="auto"/>
              <w:bottom w:val="single" w:sz="4" w:space="0" w:color="auto"/>
              <w:right w:val="single" w:sz="4" w:space="0" w:color="auto"/>
            </w:tcBorders>
            <w:noWrap/>
            <w:vAlign w:val="bottom"/>
          </w:tcPr>
          <w:p w:rsidR="00AA315F" w:rsidRPr="00B12787" w:rsidRDefault="00AA315F" w:rsidP="00FD7031">
            <w:pPr>
              <w:jc w:val="center"/>
            </w:pPr>
            <w:r>
              <w:t>1</w:t>
            </w:r>
          </w:p>
        </w:tc>
        <w:tc>
          <w:tcPr>
            <w:tcW w:w="970" w:type="pct"/>
            <w:tcBorders>
              <w:top w:val="nil"/>
              <w:left w:val="nil"/>
              <w:bottom w:val="single" w:sz="4" w:space="0" w:color="auto"/>
              <w:right w:val="single" w:sz="4" w:space="0" w:color="auto"/>
            </w:tcBorders>
            <w:noWrap/>
            <w:vAlign w:val="bottom"/>
          </w:tcPr>
          <w:p w:rsidR="00AA315F" w:rsidRPr="00B12787" w:rsidRDefault="00AA315F" w:rsidP="00FD7031">
            <w:pPr>
              <w:jc w:val="center"/>
            </w:pPr>
            <w:r>
              <w:t>2</w:t>
            </w:r>
          </w:p>
        </w:tc>
        <w:tc>
          <w:tcPr>
            <w:tcW w:w="1025" w:type="pct"/>
            <w:tcBorders>
              <w:top w:val="single" w:sz="4" w:space="0" w:color="auto"/>
              <w:left w:val="single" w:sz="4" w:space="0" w:color="auto"/>
              <w:bottom w:val="single" w:sz="4" w:space="0" w:color="auto"/>
              <w:right w:val="single" w:sz="4" w:space="0" w:color="auto"/>
            </w:tcBorders>
            <w:noWrap/>
            <w:vAlign w:val="bottom"/>
          </w:tcPr>
          <w:p w:rsidR="00AA315F" w:rsidRPr="00B12787" w:rsidRDefault="00AA315F" w:rsidP="00FD7031">
            <w:pPr>
              <w:jc w:val="center"/>
            </w:pPr>
            <w:r>
              <w:t>3</w:t>
            </w:r>
          </w:p>
        </w:tc>
        <w:tc>
          <w:tcPr>
            <w:tcW w:w="1293" w:type="pct"/>
            <w:tcBorders>
              <w:top w:val="single" w:sz="4" w:space="0" w:color="auto"/>
              <w:left w:val="single" w:sz="4" w:space="0" w:color="auto"/>
              <w:bottom w:val="single" w:sz="4" w:space="0" w:color="auto"/>
              <w:right w:val="single" w:sz="4" w:space="0" w:color="auto"/>
            </w:tcBorders>
            <w:noWrap/>
            <w:vAlign w:val="bottom"/>
          </w:tcPr>
          <w:p w:rsidR="00AA315F" w:rsidRPr="00B12787" w:rsidRDefault="00AA315F" w:rsidP="00FD7031">
            <w:pPr>
              <w:jc w:val="center"/>
            </w:pPr>
            <w:r>
              <w:t>4</w:t>
            </w:r>
          </w:p>
        </w:tc>
        <w:tc>
          <w:tcPr>
            <w:tcW w:w="1293" w:type="pct"/>
            <w:tcBorders>
              <w:top w:val="single" w:sz="4" w:space="0" w:color="auto"/>
              <w:left w:val="single" w:sz="4" w:space="0" w:color="auto"/>
              <w:bottom w:val="single" w:sz="4" w:space="0" w:color="auto"/>
              <w:right w:val="single" w:sz="4" w:space="0" w:color="auto"/>
            </w:tcBorders>
          </w:tcPr>
          <w:p w:rsidR="00AA315F" w:rsidRPr="00B12787" w:rsidRDefault="00AA315F" w:rsidP="00FD7031">
            <w:pPr>
              <w:jc w:val="center"/>
            </w:pPr>
            <w:r>
              <w:t>5</w:t>
            </w:r>
          </w:p>
        </w:tc>
      </w:tr>
      <w:tr w:rsidR="00AA315F" w:rsidRPr="00B12787" w:rsidTr="00FD7031">
        <w:trPr>
          <w:trHeight w:val="315"/>
        </w:trPr>
        <w:tc>
          <w:tcPr>
            <w:tcW w:w="419" w:type="pct"/>
            <w:tcBorders>
              <w:top w:val="nil"/>
              <w:left w:val="single" w:sz="4" w:space="0" w:color="auto"/>
              <w:bottom w:val="single" w:sz="4" w:space="0" w:color="auto"/>
              <w:right w:val="single" w:sz="4" w:space="0" w:color="auto"/>
            </w:tcBorders>
            <w:noWrap/>
            <w:vAlign w:val="bottom"/>
          </w:tcPr>
          <w:p w:rsidR="00AA315F" w:rsidRPr="00B12787" w:rsidRDefault="00AA315F" w:rsidP="00FD7031">
            <w:pPr>
              <w:jc w:val="center"/>
            </w:pPr>
          </w:p>
        </w:tc>
        <w:tc>
          <w:tcPr>
            <w:tcW w:w="970" w:type="pct"/>
            <w:tcBorders>
              <w:top w:val="nil"/>
              <w:left w:val="nil"/>
              <w:bottom w:val="single" w:sz="4" w:space="0" w:color="auto"/>
              <w:right w:val="single" w:sz="4" w:space="0" w:color="auto"/>
            </w:tcBorders>
            <w:noWrap/>
            <w:vAlign w:val="bottom"/>
          </w:tcPr>
          <w:p w:rsidR="00AA315F" w:rsidRPr="00B12787" w:rsidRDefault="00AA315F" w:rsidP="00FD7031">
            <w:pPr>
              <w:jc w:val="center"/>
            </w:pPr>
          </w:p>
        </w:tc>
        <w:tc>
          <w:tcPr>
            <w:tcW w:w="1025" w:type="pct"/>
            <w:tcBorders>
              <w:top w:val="single" w:sz="4" w:space="0" w:color="auto"/>
              <w:left w:val="single" w:sz="4" w:space="0" w:color="auto"/>
              <w:bottom w:val="single" w:sz="4" w:space="0" w:color="auto"/>
              <w:right w:val="single" w:sz="4" w:space="0" w:color="auto"/>
            </w:tcBorders>
            <w:noWrap/>
            <w:vAlign w:val="bottom"/>
          </w:tcPr>
          <w:p w:rsidR="00AA315F" w:rsidRPr="00B12787" w:rsidRDefault="00AA315F" w:rsidP="00FD7031">
            <w:pPr>
              <w:jc w:val="center"/>
            </w:pPr>
          </w:p>
        </w:tc>
        <w:tc>
          <w:tcPr>
            <w:tcW w:w="1293" w:type="pct"/>
            <w:tcBorders>
              <w:top w:val="single" w:sz="4" w:space="0" w:color="auto"/>
              <w:left w:val="single" w:sz="4" w:space="0" w:color="auto"/>
              <w:bottom w:val="single" w:sz="4" w:space="0" w:color="auto"/>
              <w:right w:val="single" w:sz="4" w:space="0" w:color="auto"/>
            </w:tcBorders>
            <w:noWrap/>
            <w:vAlign w:val="bottom"/>
          </w:tcPr>
          <w:p w:rsidR="00AA315F" w:rsidRPr="00B12787" w:rsidRDefault="00AA315F" w:rsidP="00FD7031">
            <w:pPr>
              <w:jc w:val="center"/>
            </w:pPr>
          </w:p>
        </w:tc>
        <w:tc>
          <w:tcPr>
            <w:tcW w:w="1293" w:type="pct"/>
            <w:tcBorders>
              <w:top w:val="single" w:sz="4" w:space="0" w:color="auto"/>
              <w:left w:val="single" w:sz="4" w:space="0" w:color="auto"/>
              <w:bottom w:val="single" w:sz="4" w:space="0" w:color="auto"/>
              <w:right w:val="single" w:sz="4" w:space="0" w:color="auto"/>
            </w:tcBorders>
          </w:tcPr>
          <w:p w:rsidR="00AA315F" w:rsidRPr="00B12787" w:rsidRDefault="00AA315F" w:rsidP="00FD7031">
            <w:pPr>
              <w:jc w:val="center"/>
            </w:pPr>
          </w:p>
        </w:tc>
      </w:tr>
      <w:tr w:rsidR="00AA315F" w:rsidRPr="00B12787" w:rsidTr="00FD7031">
        <w:trPr>
          <w:trHeight w:val="335"/>
        </w:trPr>
        <w:tc>
          <w:tcPr>
            <w:tcW w:w="1389" w:type="pct"/>
            <w:gridSpan w:val="2"/>
            <w:tcBorders>
              <w:top w:val="nil"/>
              <w:left w:val="single" w:sz="4" w:space="0" w:color="auto"/>
              <w:bottom w:val="single" w:sz="4" w:space="0" w:color="auto"/>
              <w:right w:val="single" w:sz="4" w:space="0" w:color="auto"/>
            </w:tcBorders>
            <w:noWrap/>
            <w:vAlign w:val="bottom"/>
          </w:tcPr>
          <w:p w:rsidR="00AA315F" w:rsidRPr="00B12787" w:rsidRDefault="00AA315F" w:rsidP="00FD7031">
            <w:pPr>
              <w:jc w:val="right"/>
            </w:pPr>
            <w:r>
              <w:t>Итого:</w:t>
            </w:r>
          </w:p>
        </w:tc>
        <w:tc>
          <w:tcPr>
            <w:tcW w:w="1025" w:type="pct"/>
            <w:tcBorders>
              <w:top w:val="single" w:sz="4" w:space="0" w:color="auto"/>
              <w:left w:val="single" w:sz="4" w:space="0" w:color="auto"/>
              <w:bottom w:val="single" w:sz="4" w:space="0" w:color="auto"/>
              <w:right w:val="single" w:sz="4" w:space="0" w:color="auto"/>
            </w:tcBorders>
            <w:noWrap/>
            <w:vAlign w:val="center"/>
          </w:tcPr>
          <w:p w:rsidR="00AA315F" w:rsidRPr="00B12787" w:rsidRDefault="00AA315F" w:rsidP="00FD7031">
            <w:pPr>
              <w:jc w:val="center"/>
            </w:pPr>
          </w:p>
        </w:tc>
        <w:tc>
          <w:tcPr>
            <w:tcW w:w="1293" w:type="pct"/>
            <w:tcBorders>
              <w:top w:val="single" w:sz="4" w:space="0" w:color="auto"/>
              <w:left w:val="single" w:sz="4" w:space="0" w:color="auto"/>
              <w:bottom w:val="single" w:sz="4" w:space="0" w:color="auto"/>
              <w:right w:val="single" w:sz="4" w:space="0" w:color="auto"/>
            </w:tcBorders>
            <w:noWrap/>
            <w:vAlign w:val="center"/>
          </w:tcPr>
          <w:p w:rsidR="00AA315F" w:rsidRPr="00B12787" w:rsidRDefault="00AA315F" w:rsidP="00FD7031">
            <w:pPr>
              <w:jc w:val="center"/>
            </w:pPr>
            <w:r>
              <w:t>-</w:t>
            </w:r>
          </w:p>
        </w:tc>
        <w:tc>
          <w:tcPr>
            <w:tcW w:w="1293" w:type="pct"/>
            <w:tcBorders>
              <w:top w:val="single" w:sz="4" w:space="0" w:color="auto"/>
              <w:left w:val="single" w:sz="4" w:space="0" w:color="auto"/>
              <w:bottom w:val="single" w:sz="4" w:space="0" w:color="auto"/>
              <w:right w:val="single" w:sz="4" w:space="0" w:color="auto"/>
            </w:tcBorders>
          </w:tcPr>
          <w:p w:rsidR="00AA315F" w:rsidRPr="00B12787" w:rsidRDefault="00AA315F" w:rsidP="00FD7031">
            <w:pPr>
              <w:jc w:val="center"/>
            </w:pPr>
          </w:p>
        </w:tc>
      </w:tr>
    </w:tbl>
    <w:p w:rsidR="00AA315F" w:rsidRPr="00B12787" w:rsidRDefault="00AA315F" w:rsidP="00FD7031">
      <w:pPr>
        <w:ind w:firstLine="708"/>
        <w:rPr>
          <w:bCs/>
          <w:sz w:val="28"/>
          <w:szCs w:val="28"/>
        </w:rPr>
      </w:pPr>
    </w:p>
    <w:p w:rsidR="00AA315F" w:rsidRPr="00B12787" w:rsidRDefault="00AA315F" w:rsidP="00FD7031">
      <w:pPr>
        <w:ind w:firstLine="567"/>
        <w:jc w:val="both"/>
        <w:rPr>
          <w:color w:val="BFBFBF"/>
          <w:sz w:val="28"/>
          <w:szCs w:val="28"/>
        </w:rPr>
      </w:pPr>
    </w:p>
    <w:p w:rsidR="00AA315F" w:rsidRPr="00F24DC1" w:rsidRDefault="00AA315F" w:rsidP="00FD7031">
      <w:pPr>
        <w:pStyle w:val="afd"/>
        <w:jc w:val="both"/>
        <w:rPr>
          <w:szCs w:val="28"/>
        </w:rPr>
      </w:pPr>
      <w:r>
        <w:rPr>
          <w:szCs w:val="28"/>
        </w:rPr>
        <w:t xml:space="preserve">1. Цена __________ </w:t>
      </w:r>
      <w:r>
        <w:rPr>
          <w:i/>
          <w:szCs w:val="28"/>
        </w:rPr>
        <w:t>(выполнения работ),</w:t>
      </w:r>
      <w:r>
        <w:rPr>
          <w:szCs w:val="28"/>
        </w:rPr>
        <w:t xml:space="preserve"> указанная в настоящем финансово-коммерческом предложении, учитывает стоимость всех налогов (кроме НДС), всех затрат, расходов, связанных с выполнением работ, а также иных расходов, связанных с _____________ </w:t>
      </w:r>
      <w:r>
        <w:rPr>
          <w:i/>
          <w:szCs w:val="28"/>
        </w:rPr>
        <w:t>(выполнением работ).</w:t>
      </w:r>
    </w:p>
    <w:p w:rsidR="00AA315F" w:rsidRDefault="00AA315F" w:rsidP="00FD7031">
      <w:pPr>
        <w:pStyle w:val="afd"/>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r>
        <w:rPr>
          <w:szCs w:val="28"/>
        </w:rPr>
        <w:t xml:space="preserve"> Сумма НДС и условия начисления определяются в соответствии с законодательством Российской Федерации.</w:t>
      </w:r>
    </w:p>
    <w:p w:rsidR="00AA315F" w:rsidRPr="00B12787" w:rsidRDefault="00AA315F" w:rsidP="00FD7031">
      <w:pPr>
        <w:pStyle w:val="afd"/>
        <w:jc w:val="both"/>
        <w:rPr>
          <w:szCs w:val="28"/>
        </w:rPr>
      </w:pPr>
    </w:p>
    <w:p w:rsidR="00AA315F" w:rsidRPr="00B12787" w:rsidRDefault="00AA315F" w:rsidP="00FD7031">
      <w:pPr>
        <w:pStyle w:val="afd"/>
      </w:pPr>
      <w:r>
        <w:rPr>
          <w:szCs w:val="28"/>
        </w:rPr>
        <w:t xml:space="preserve">2. Дополнительные условия </w:t>
      </w:r>
      <w:r>
        <w:t xml:space="preserve">выполнения работ, оказания услуг, поставки товаров _______________________________________________________ </w:t>
      </w:r>
    </w:p>
    <w:p w:rsidR="00AA315F" w:rsidRPr="00B12787" w:rsidRDefault="00AA315F" w:rsidP="00FD7031">
      <w:pPr>
        <w:pStyle w:val="afd"/>
        <w:jc w:val="center"/>
        <w:rPr>
          <w:i/>
          <w:sz w:val="24"/>
          <w:szCs w:val="24"/>
        </w:rPr>
      </w:pPr>
      <w:r>
        <w:rPr>
          <w:i/>
          <w:sz w:val="24"/>
          <w:szCs w:val="24"/>
        </w:rPr>
        <w:t>(заполняется претендентом при необходимости).</w:t>
      </w:r>
    </w:p>
    <w:p w:rsidR="00AA315F" w:rsidRPr="00B12787" w:rsidRDefault="00AA315F" w:rsidP="00FD7031">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AA315F" w:rsidRPr="00B12787" w:rsidRDefault="00AA315F" w:rsidP="00FD7031">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AA315F" w:rsidRPr="00B12787" w:rsidRDefault="00AA315F" w:rsidP="00FD7031">
      <w:pPr>
        <w:pStyle w:val="afd"/>
        <w:jc w:val="both"/>
        <w:rPr>
          <w:szCs w:val="28"/>
        </w:rPr>
      </w:pPr>
      <w:r>
        <w:rPr>
          <w:szCs w:val="28"/>
        </w:rPr>
        <w:lastRenderedPageBreak/>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AA315F" w:rsidRPr="00B12787" w:rsidRDefault="00AA315F" w:rsidP="00FD7031">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победителем будет признан другой участник.</w:t>
      </w:r>
      <w:proofErr w:type="gramEnd"/>
    </w:p>
    <w:p w:rsidR="00AA315F" w:rsidRPr="00B12787" w:rsidRDefault="00AA315F" w:rsidP="00FD7031">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A315F" w:rsidRPr="00B12787" w:rsidRDefault="00AA315F" w:rsidP="00FD7031">
      <w:pPr>
        <w:pStyle w:val="afd"/>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AA315F" w:rsidRPr="00B12787" w:rsidRDefault="00AA315F" w:rsidP="00FD7031">
      <w:pPr>
        <w:pStyle w:val="afd"/>
        <w:jc w:val="both"/>
        <w:rPr>
          <w:i/>
          <w:szCs w:val="28"/>
        </w:rPr>
      </w:pPr>
      <w:r>
        <w:rPr>
          <w:i/>
          <w:szCs w:val="28"/>
        </w:rPr>
        <w:t>1) приложение № 1 – Расчет стоимости (смета) _________ (выполнения работ.) на ___ листах.</w:t>
      </w:r>
    </w:p>
    <w:p w:rsidR="00AA315F" w:rsidRPr="00B12787" w:rsidRDefault="00AA315F" w:rsidP="00FD7031">
      <w:pPr>
        <w:pStyle w:val="afa"/>
        <w:ind w:firstLine="0"/>
        <w:jc w:val="left"/>
        <w:rPr>
          <w:rFonts w:eastAsia="Times New Roman"/>
          <w:sz w:val="28"/>
          <w:szCs w:val="28"/>
        </w:rPr>
      </w:pPr>
    </w:p>
    <w:p w:rsidR="00AA315F" w:rsidRPr="00B12787" w:rsidRDefault="00AA315F" w:rsidP="00FD7031">
      <w:pPr>
        <w:pStyle w:val="afa"/>
        <w:ind w:firstLine="0"/>
        <w:jc w:val="left"/>
        <w:rPr>
          <w:rFonts w:eastAsia="Times New Roman"/>
          <w:sz w:val="28"/>
          <w:szCs w:val="28"/>
        </w:rPr>
      </w:pPr>
    </w:p>
    <w:p w:rsidR="00AA315F" w:rsidRPr="00B12787" w:rsidRDefault="00AA315F" w:rsidP="00FD703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AA315F" w:rsidRPr="00B12787" w:rsidRDefault="00AA315F" w:rsidP="00FD7031">
      <w:pPr>
        <w:tabs>
          <w:tab w:val="left" w:pos="8640"/>
        </w:tabs>
        <w:jc w:val="center"/>
        <w:rPr>
          <w:i/>
        </w:rPr>
      </w:pPr>
      <w:r>
        <w:rPr>
          <w:i/>
        </w:rPr>
        <w:t>(наименование претендента)</w:t>
      </w:r>
    </w:p>
    <w:p w:rsidR="00AA315F" w:rsidRPr="00B12787" w:rsidRDefault="00AA315F" w:rsidP="00FD7031">
      <w:pPr>
        <w:rPr>
          <w:sz w:val="28"/>
          <w:szCs w:val="28"/>
          <w:lang w:eastAsia="ru-RU"/>
        </w:rPr>
      </w:pPr>
      <w:r>
        <w:rPr>
          <w:sz w:val="28"/>
          <w:szCs w:val="28"/>
          <w:lang w:eastAsia="ru-RU"/>
        </w:rPr>
        <w:t>__________________________________________________________________</w:t>
      </w:r>
    </w:p>
    <w:p w:rsidR="00AA315F" w:rsidRPr="00B12787" w:rsidRDefault="00AA315F" w:rsidP="00FD7031">
      <w:pPr>
        <w:rPr>
          <w:i/>
        </w:rPr>
      </w:pPr>
      <w:r>
        <w:rPr>
          <w:i/>
        </w:rPr>
        <w:t xml:space="preserve">       М.П.</w:t>
      </w:r>
      <w:r>
        <w:rPr>
          <w:i/>
        </w:rPr>
        <w:tab/>
      </w:r>
      <w:r>
        <w:rPr>
          <w:i/>
        </w:rPr>
        <w:tab/>
      </w:r>
      <w:r>
        <w:rPr>
          <w:i/>
        </w:rPr>
        <w:tab/>
        <w:t>(должность, подпись, ФИО)</w:t>
      </w:r>
    </w:p>
    <w:p w:rsidR="00AA315F" w:rsidRPr="00B12787" w:rsidRDefault="00AA315F" w:rsidP="00FD7031">
      <w:pPr>
        <w:rPr>
          <w:sz w:val="28"/>
          <w:szCs w:val="28"/>
          <w:lang w:eastAsia="ru-RU"/>
        </w:rPr>
      </w:pPr>
      <w:r>
        <w:rPr>
          <w:sz w:val="28"/>
          <w:szCs w:val="28"/>
          <w:lang w:eastAsia="ru-RU"/>
        </w:rPr>
        <w:t>"____" _________ 201__ г.</w:t>
      </w:r>
    </w:p>
    <w:p w:rsidR="00AA315F" w:rsidRDefault="00AA315F" w:rsidP="00FD7031">
      <w:pPr>
        <w:pStyle w:val="2"/>
        <w:spacing w:before="0" w:after="0"/>
        <w:jc w:val="right"/>
        <w:rPr>
          <w:rFonts w:cs="Times New Roman"/>
          <w:i w:val="0"/>
          <w:iCs w:val="0"/>
        </w:rPr>
      </w:pPr>
    </w:p>
    <w:p w:rsidR="00AA315F" w:rsidRDefault="00AA315F" w:rsidP="00FD7031">
      <w:pPr>
        <w:pStyle w:val="2"/>
        <w:spacing w:before="0" w:after="0"/>
        <w:jc w:val="right"/>
        <w:rPr>
          <w:rFonts w:cs="Times New Roman"/>
          <w:i w:val="0"/>
          <w:iCs w:val="0"/>
        </w:rPr>
      </w:pPr>
    </w:p>
    <w:p w:rsidR="00AA315F" w:rsidRDefault="00AA315F" w:rsidP="00FD7031"/>
    <w:p w:rsidR="00AA315F" w:rsidRPr="00F24DC1" w:rsidRDefault="00AA315F" w:rsidP="00FD7031"/>
    <w:p w:rsidR="00AA315F" w:rsidRDefault="00AA315F"/>
    <w:p w:rsidR="00AA315F" w:rsidRDefault="00AA315F">
      <w:pPr>
        <w:pStyle w:val="1"/>
        <w:jc w:val="right"/>
        <w:rPr>
          <w:b w:val="0"/>
          <w:sz w:val="28"/>
        </w:rPr>
      </w:pPr>
    </w:p>
    <w:p w:rsidR="00FD7031" w:rsidRDefault="00FD7031" w:rsidP="00FD7031"/>
    <w:p w:rsidR="00FD7031" w:rsidRDefault="00FD7031" w:rsidP="00FD7031"/>
    <w:p w:rsidR="00FD7031" w:rsidRDefault="00FD7031" w:rsidP="00FD7031"/>
    <w:p w:rsidR="00FD7031" w:rsidRDefault="00FD7031" w:rsidP="00FD7031"/>
    <w:p w:rsidR="00FD7031" w:rsidRDefault="00FD7031" w:rsidP="00FD7031"/>
    <w:p w:rsidR="00FD7031" w:rsidRDefault="00FD7031" w:rsidP="00FD7031"/>
    <w:p w:rsidR="00FD7031" w:rsidRDefault="00FD7031" w:rsidP="00FD7031"/>
    <w:p w:rsidR="00FD7031" w:rsidRDefault="00FD7031" w:rsidP="00FD7031"/>
    <w:p w:rsidR="00FD7031" w:rsidRDefault="00FD7031" w:rsidP="00FD7031"/>
    <w:p w:rsidR="00FD7031" w:rsidRDefault="00FD7031" w:rsidP="00FD7031"/>
    <w:p w:rsidR="00FD7031" w:rsidRPr="00FD7031" w:rsidRDefault="00FD7031" w:rsidP="00FD7031"/>
    <w:p w:rsidR="00AA315F" w:rsidRDefault="00FD7031">
      <w:pPr>
        <w:pStyle w:val="1"/>
        <w:jc w:val="right"/>
        <w:rPr>
          <w:b w:val="0"/>
          <w:sz w:val="28"/>
        </w:rPr>
      </w:pPr>
      <w:r>
        <w:rPr>
          <w:b w:val="0"/>
          <w:sz w:val="28"/>
        </w:rPr>
        <w:lastRenderedPageBreak/>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AA315F" w:rsidRPr="00C97E49" w:rsidRDefault="00AA315F" w:rsidP="00FD7031">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AA315F" w:rsidRPr="007415F9" w:rsidRDefault="00AA315F" w:rsidP="00FD7031">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AA315F" w:rsidRPr="00C97E49" w:rsidTr="00FD703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A315F" w:rsidRPr="00C97E49" w:rsidRDefault="00AA315F" w:rsidP="00FD703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A315F" w:rsidRPr="00C97E49" w:rsidRDefault="00AA315F" w:rsidP="00FD7031">
            <w:pPr>
              <w:jc w:val="center"/>
            </w:pPr>
            <w:r>
              <w:t>Дата и номер договора</w:t>
            </w:r>
            <w:r>
              <w:rPr>
                <w:rStyle w:val="af7"/>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AA315F" w:rsidRPr="00C97E49" w:rsidRDefault="00AA315F" w:rsidP="00FD7031">
            <w:pPr>
              <w:jc w:val="center"/>
            </w:pPr>
            <w:r>
              <w:t xml:space="preserve">Предмет договора (указываются только договоры по предмету Открытого конкурса в электронной форме в соответствии с подпунктом </w:t>
            </w:r>
            <w:r>
              <w:rPr>
                <w:highlight w:val="cyan"/>
              </w:rPr>
              <w:t>1.3</w:t>
            </w:r>
            <w:r>
              <w:t xml:space="preserve">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AA315F" w:rsidRPr="00C97E49" w:rsidRDefault="00AA315F" w:rsidP="00FD703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A315F" w:rsidRPr="00C97E49" w:rsidRDefault="00AA315F" w:rsidP="00FD7031">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AA315F" w:rsidRPr="005049BC" w:rsidRDefault="00AA315F" w:rsidP="00FD7031">
            <w:pPr>
              <w:jc w:val="center"/>
            </w:pPr>
            <w:r>
              <w:t xml:space="preserve"> Сумма стоимости оказанных услуг по договору, без учета НДС, руб.</w:t>
            </w:r>
          </w:p>
        </w:tc>
      </w:tr>
      <w:tr w:rsidR="00AA315F" w:rsidRPr="00C97E49" w:rsidTr="00FD7031">
        <w:trPr>
          <w:trHeight w:val="274"/>
        </w:trPr>
        <w:tc>
          <w:tcPr>
            <w:tcW w:w="0" w:type="auto"/>
            <w:tcBorders>
              <w:top w:val="single" w:sz="4" w:space="0" w:color="auto"/>
              <w:left w:val="single" w:sz="4" w:space="0" w:color="auto"/>
              <w:bottom w:val="single" w:sz="4" w:space="0" w:color="auto"/>
              <w:right w:val="single" w:sz="4" w:space="0" w:color="auto"/>
            </w:tcBorders>
          </w:tcPr>
          <w:p w:rsidR="00AA315F" w:rsidRPr="00C97E49" w:rsidRDefault="00AA315F" w:rsidP="00FD7031">
            <w:r>
              <w:t>1.</w:t>
            </w:r>
          </w:p>
        </w:tc>
        <w:tc>
          <w:tcPr>
            <w:tcW w:w="0" w:type="auto"/>
            <w:tcBorders>
              <w:top w:val="single" w:sz="4" w:space="0" w:color="auto"/>
              <w:left w:val="single" w:sz="4" w:space="0" w:color="auto"/>
              <w:bottom w:val="single" w:sz="4" w:space="0" w:color="auto"/>
              <w:right w:val="single" w:sz="4" w:space="0" w:color="auto"/>
            </w:tcBorders>
            <w:vAlign w:val="center"/>
          </w:tcPr>
          <w:p w:rsidR="00AA315F" w:rsidRPr="00C97E49" w:rsidRDefault="00AA315F" w:rsidP="00FD7031">
            <w:pPr>
              <w:jc w:val="center"/>
            </w:pPr>
          </w:p>
        </w:tc>
        <w:tc>
          <w:tcPr>
            <w:tcW w:w="2665" w:type="dxa"/>
            <w:tcBorders>
              <w:top w:val="single" w:sz="4" w:space="0" w:color="auto"/>
              <w:left w:val="single" w:sz="4" w:space="0" w:color="auto"/>
              <w:bottom w:val="single" w:sz="4" w:space="0" w:color="auto"/>
              <w:right w:val="single" w:sz="4" w:space="0" w:color="auto"/>
            </w:tcBorders>
          </w:tcPr>
          <w:p w:rsidR="00AA315F" w:rsidRPr="00C97E49" w:rsidRDefault="00AA315F" w:rsidP="00FD7031"/>
        </w:tc>
        <w:tc>
          <w:tcPr>
            <w:tcW w:w="1735" w:type="dxa"/>
            <w:tcBorders>
              <w:top w:val="single" w:sz="4" w:space="0" w:color="auto"/>
              <w:left w:val="single" w:sz="4" w:space="0" w:color="auto"/>
              <w:bottom w:val="single" w:sz="4" w:space="0" w:color="auto"/>
              <w:right w:val="single" w:sz="4" w:space="0" w:color="auto"/>
            </w:tcBorders>
          </w:tcPr>
          <w:p w:rsidR="00AA315F" w:rsidRPr="00C97E49" w:rsidRDefault="00AA315F" w:rsidP="00FD7031"/>
        </w:tc>
        <w:tc>
          <w:tcPr>
            <w:tcW w:w="0" w:type="auto"/>
            <w:tcBorders>
              <w:top w:val="single" w:sz="4" w:space="0" w:color="auto"/>
              <w:left w:val="single" w:sz="4" w:space="0" w:color="auto"/>
              <w:bottom w:val="single" w:sz="4" w:space="0" w:color="auto"/>
              <w:right w:val="single" w:sz="4" w:space="0" w:color="auto"/>
            </w:tcBorders>
          </w:tcPr>
          <w:p w:rsidR="00AA315F" w:rsidRPr="00C97E49" w:rsidRDefault="00AA315F" w:rsidP="00FD7031"/>
        </w:tc>
        <w:tc>
          <w:tcPr>
            <w:tcW w:w="0" w:type="auto"/>
            <w:tcBorders>
              <w:top w:val="single" w:sz="4" w:space="0" w:color="auto"/>
              <w:left w:val="single" w:sz="4" w:space="0" w:color="auto"/>
              <w:bottom w:val="single" w:sz="4" w:space="0" w:color="auto"/>
              <w:right w:val="single" w:sz="4" w:space="0" w:color="auto"/>
            </w:tcBorders>
          </w:tcPr>
          <w:p w:rsidR="00AA315F" w:rsidRPr="00C97E49" w:rsidRDefault="00AA315F" w:rsidP="00FD7031"/>
        </w:tc>
      </w:tr>
      <w:tr w:rsidR="00AA315F" w:rsidRPr="00C97E49" w:rsidTr="00FD7031">
        <w:trPr>
          <w:trHeight w:val="262"/>
        </w:trPr>
        <w:tc>
          <w:tcPr>
            <w:tcW w:w="0" w:type="auto"/>
            <w:tcBorders>
              <w:top w:val="single" w:sz="4" w:space="0" w:color="auto"/>
              <w:left w:val="single" w:sz="4" w:space="0" w:color="auto"/>
              <w:bottom w:val="single" w:sz="4" w:space="0" w:color="auto"/>
              <w:right w:val="single" w:sz="4" w:space="0" w:color="auto"/>
            </w:tcBorders>
          </w:tcPr>
          <w:p w:rsidR="00AA315F" w:rsidRPr="00C97E49" w:rsidRDefault="00AA315F" w:rsidP="00FD7031">
            <w:r>
              <w:t>2.</w:t>
            </w:r>
          </w:p>
        </w:tc>
        <w:tc>
          <w:tcPr>
            <w:tcW w:w="0" w:type="auto"/>
            <w:tcBorders>
              <w:top w:val="single" w:sz="4" w:space="0" w:color="auto"/>
              <w:left w:val="single" w:sz="4" w:space="0" w:color="auto"/>
              <w:bottom w:val="single" w:sz="4" w:space="0" w:color="auto"/>
              <w:right w:val="single" w:sz="4" w:space="0" w:color="auto"/>
            </w:tcBorders>
            <w:vAlign w:val="center"/>
          </w:tcPr>
          <w:p w:rsidR="00AA315F" w:rsidRPr="00C97E49" w:rsidRDefault="00AA315F" w:rsidP="00FD7031">
            <w:pPr>
              <w:jc w:val="center"/>
            </w:pPr>
          </w:p>
        </w:tc>
        <w:tc>
          <w:tcPr>
            <w:tcW w:w="2665" w:type="dxa"/>
            <w:tcBorders>
              <w:top w:val="single" w:sz="4" w:space="0" w:color="auto"/>
              <w:left w:val="single" w:sz="4" w:space="0" w:color="auto"/>
              <w:bottom w:val="single" w:sz="4" w:space="0" w:color="auto"/>
              <w:right w:val="single" w:sz="4" w:space="0" w:color="auto"/>
            </w:tcBorders>
          </w:tcPr>
          <w:p w:rsidR="00AA315F" w:rsidRPr="00C97E49" w:rsidRDefault="00AA315F" w:rsidP="00FD7031"/>
        </w:tc>
        <w:tc>
          <w:tcPr>
            <w:tcW w:w="1735" w:type="dxa"/>
            <w:tcBorders>
              <w:top w:val="single" w:sz="4" w:space="0" w:color="auto"/>
              <w:left w:val="single" w:sz="4" w:space="0" w:color="auto"/>
              <w:bottom w:val="single" w:sz="4" w:space="0" w:color="auto"/>
              <w:right w:val="single" w:sz="4" w:space="0" w:color="auto"/>
            </w:tcBorders>
          </w:tcPr>
          <w:p w:rsidR="00AA315F" w:rsidRPr="00C97E49" w:rsidRDefault="00AA315F" w:rsidP="00FD7031"/>
        </w:tc>
        <w:tc>
          <w:tcPr>
            <w:tcW w:w="0" w:type="auto"/>
            <w:tcBorders>
              <w:top w:val="single" w:sz="4" w:space="0" w:color="auto"/>
              <w:left w:val="single" w:sz="4" w:space="0" w:color="auto"/>
              <w:bottom w:val="single" w:sz="4" w:space="0" w:color="auto"/>
              <w:right w:val="single" w:sz="4" w:space="0" w:color="auto"/>
            </w:tcBorders>
          </w:tcPr>
          <w:p w:rsidR="00AA315F" w:rsidRPr="00C97E49" w:rsidRDefault="00AA315F" w:rsidP="00FD7031"/>
        </w:tc>
        <w:tc>
          <w:tcPr>
            <w:tcW w:w="0" w:type="auto"/>
            <w:tcBorders>
              <w:top w:val="single" w:sz="4" w:space="0" w:color="auto"/>
              <w:left w:val="single" w:sz="4" w:space="0" w:color="auto"/>
              <w:bottom w:val="single" w:sz="4" w:space="0" w:color="auto"/>
              <w:right w:val="single" w:sz="4" w:space="0" w:color="auto"/>
            </w:tcBorders>
          </w:tcPr>
          <w:p w:rsidR="00AA315F" w:rsidRPr="00C97E49" w:rsidRDefault="00AA315F" w:rsidP="00FD7031"/>
        </w:tc>
      </w:tr>
      <w:tr w:rsidR="00AA315F" w:rsidRPr="00C97E49" w:rsidTr="00FD7031">
        <w:trPr>
          <w:trHeight w:val="207"/>
        </w:trPr>
        <w:tc>
          <w:tcPr>
            <w:tcW w:w="0" w:type="auto"/>
            <w:tcBorders>
              <w:top w:val="single" w:sz="4" w:space="0" w:color="auto"/>
              <w:left w:val="single" w:sz="4" w:space="0" w:color="auto"/>
              <w:bottom w:val="single" w:sz="4" w:space="0" w:color="auto"/>
              <w:right w:val="single" w:sz="4" w:space="0" w:color="auto"/>
            </w:tcBorders>
          </w:tcPr>
          <w:p w:rsidR="00AA315F" w:rsidRPr="00C97E49" w:rsidRDefault="00AA315F" w:rsidP="00FD7031"/>
        </w:tc>
        <w:tc>
          <w:tcPr>
            <w:tcW w:w="0" w:type="auto"/>
            <w:gridSpan w:val="3"/>
            <w:tcBorders>
              <w:top w:val="single" w:sz="4" w:space="0" w:color="auto"/>
              <w:left w:val="single" w:sz="4" w:space="0" w:color="auto"/>
              <w:bottom w:val="single" w:sz="4" w:space="0" w:color="auto"/>
              <w:right w:val="single" w:sz="4" w:space="0" w:color="auto"/>
            </w:tcBorders>
            <w:vAlign w:val="center"/>
          </w:tcPr>
          <w:p w:rsidR="00AA315F" w:rsidRPr="00C97E49" w:rsidRDefault="00AA315F" w:rsidP="00FD703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A315F" w:rsidRPr="00C97E49" w:rsidRDefault="00AA315F" w:rsidP="00FD7031"/>
        </w:tc>
        <w:tc>
          <w:tcPr>
            <w:tcW w:w="0" w:type="auto"/>
            <w:tcBorders>
              <w:top w:val="single" w:sz="4" w:space="0" w:color="auto"/>
              <w:left w:val="single" w:sz="4" w:space="0" w:color="auto"/>
              <w:bottom w:val="single" w:sz="4" w:space="0" w:color="auto"/>
              <w:right w:val="single" w:sz="4" w:space="0" w:color="auto"/>
            </w:tcBorders>
          </w:tcPr>
          <w:p w:rsidR="00AA315F" w:rsidRPr="00C97E49" w:rsidRDefault="00AA315F" w:rsidP="00FD7031"/>
        </w:tc>
      </w:tr>
    </w:tbl>
    <w:p w:rsidR="00AA315F" w:rsidRDefault="00AA315F" w:rsidP="00FD7031">
      <w:pPr>
        <w:jc w:val="center"/>
      </w:pPr>
    </w:p>
    <w:p w:rsidR="00AA315F" w:rsidRDefault="00AA315F" w:rsidP="00FD7031">
      <w:r>
        <w:t>Приложение: 1. копия договора на ____ листах.</w:t>
      </w:r>
    </w:p>
    <w:p w:rsidR="00AA315F" w:rsidRPr="005049BC" w:rsidRDefault="00AA315F" w:rsidP="00FD7031">
      <w:r>
        <w:tab/>
      </w:r>
      <w:r>
        <w:tab/>
      </w:r>
      <w:r>
        <w:tab/>
        <w:t xml:space="preserve">    2. копия акта на </w:t>
      </w:r>
      <w:r>
        <w:tab/>
        <w:t>____ листах.</w:t>
      </w:r>
    </w:p>
    <w:p w:rsidR="00AA315F" w:rsidRDefault="00AA315F" w:rsidP="00FD7031">
      <w:pPr>
        <w:jc w:val="center"/>
        <w:rPr>
          <w:b/>
          <w:szCs w:val="28"/>
        </w:rPr>
      </w:pPr>
    </w:p>
    <w:p w:rsidR="00AA315F" w:rsidRDefault="00AA315F" w:rsidP="00FD7031"/>
    <w:p w:rsidR="00AA315F" w:rsidRDefault="00AA315F" w:rsidP="00FD7031"/>
    <w:p w:rsidR="00AA315F" w:rsidRPr="00C20080" w:rsidRDefault="00AA315F" w:rsidP="00FD703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AA315F" w:rsidRPr="00C20080" w:rsidRDefault="00AA315F" w:rsidP="00FD7031">
      <w:pPr>
        <w:tabs>
          <w:tab w:val="left" w:pos="8640"/>
        </w:tabs>
        <w:jc w:val="center"/>
        <w:rPr>
          <w:i/>
        </w:rPr>
      </w:pPr>
      <w:r>
        <w:rPr>
          <w:i/>
        </w:rPr>
        <w:t>(наименование претендента)</w:t>
      </w:r>
    </w:p>
    <w:p w:rsidR="00AA315F" w:rsidRPr="00C20080" w:rsidRDefault="00AA315F" w:rsidP="00FD7031">
      <w:pPr>
        <w:rPr>
          <w:sz w:val="28"/>
          <w:szCs w:val="28"/>
          <w:lang w:eastAsia="ru-RU"/>
        </w:rPr>
      </w:pPr>
      <w:r>
        <w:rPr>
          <w:sz w:val="28"/>
          <w:szCs w:val="28"/>
          <w:lang w:eastAsia="ru-RU"/>
        </w:rPr>
        <w:t>____________________________________________________________________</w:t>
      </w:r>
    </w:p>
    <w:p w:rsidR="00AA315F" w:rsidRPr="00C20080" w:rsidRDefault="00AA315F" w:rsidP="00FD7031">
      <w:pPr>
        <w:rPr>
          <w:i/>
        </w:rPr>
      </w:pPr>
      <w:r>
        <w:rPr>
          <w:i/>
        </w:rPr>
        <w:t xml:space="preserve">       М.П.</w:t>
      </w:r>
      <w:r>
        <w:rPr>
          <w:i/>
        </w:rPr>
        <w:tab/>
      </w:r>
      <w:r>
        <w:rPr>
          <w:i/>
        </w:rPr>
        <w:tab/>
      </w:r>
      <w:r>
        <w:rPr>
          <w:i/>
        </w:rPr>
        <w:tab/>
        <w:t>(должность, подпись, ФИО)</w:t>
      </w:r>
    </w:p>
    <w:p w:rsidR="00AA315F" w:rsidRPr="00C20080" w:rsidRDefault="00AA315F" w:rsidP="00FD7031">
      <w:pPr>
        <w:rPr>
          <w:sz w:val="28"/>
          <w:szCs w:val="28"/>
          <w:lang w:eastAsia="ru-RU"/>
        </w:rPr>
      </w:pPr>
      <w:r>
        <w:rPr>
          <w:sz w:val="28"/>
          <w:szCs w:val="28"/>
          <w:lang w:eastAsia="ru-RU"/>
        </w:rPr>
        <w:t>"____" _________ 201__ г.</w:t>
      </w:r>
    </w:p>
    <w:p w:rsidR="00AA315F" w:rsidRDefault="00AA315F">
      <w:bookmarkStart w:id="29" w:name="_GoBack"/>
      <w:bookmarkEnd w:id="29"/>
    </w:p>
    <w:p w:rsidR="00116B31" w:rsidRPr="00116B31" w:rsidRDefault="00116B31">
      <w:pPr>
        <w:pStyle w:val="1"/>
        <w:jc w:val="right"/>
        <w:rPr>
          <w:rFonts w:eastAsia="Times New Roman"/>
          <w:b w:val="0"/>
          <w:sz w:val="24"/>
          <w:szCs w:val="28"/>
        </w:rPr>
      </w:pPr>
    </w:p>
    <w:p w:rsidR="00116B31" w:rsidRDefault="00116B31">
      <w:pPr>
        <w:pStyle w:val="1"/>
        <w:jc w:val="right"/>
        <w:rPr>
          <w:rFonts w:eastAsia="Times New Roman"/>
          <w:b w:val="0"/>
          <w:sz w:val="24"/>
          <w:szCs w:val="28"/>
        </w:rPr>
      </w:pPr>
    </w:p>
    <w:p w:rsidR="00116B31" w:rsidRDefault="00116B31">
      <w:pPr>
        <w:pStyle w:val="1"/>
        <w:jc w:val="right"/>
        <w:rPr>
          <w:rFonts w:eastAsia="Times New Roman" w:cs="Times New Roman"/>
          <w:b w:val="0"/>
          <w:sz w:val="28"/>
          <w:szCs w:val="28"/>
        </w:rPr>
      </w:pPr>
    </w:p>
    <w:p w:rsidR="00116B31" w:rsidRDefault="00116B31">
      <w:pPr>
        <w:pStyle w:val="1"/>
        <w:jc w:val="right"/>
        <w:rPr>
          <w:rFonts w:eastAsia="Times New Roman" w:cs="Times New Roman"/>
          <w:b w:val="0"/>
          <w:sz w:val="28"/>
          <w:szCs w:val="28"/>
        </w:rPr>
      </w:pPr>
    </w:p>
    <w:p w:rsidR="00116B31" w:rsidRPr="00116B31" w:rsidRDefault="00116B31" w:rsidP="00116B31"/>
    <w:p w:rsidR="00AA315F" w:rsidRPr="00116B31" w:rsidRDefault="00FD7031">
      <w:pPr>
        <w:pStyle w:val="1"/>
        <w:jc w:val="right"/>
        <w:rPr>
          <w:rFonts w:eastAsia="Times New Roman" w:cs="Times New Roman"/>
          <w:b w:val="0"/>
          <w:sz w:val="28"/>
          <w:szCs w:val="28"/>
        </w:rPr>
      </w:pPr>
      <w:r w:rsidRPr="00116B31">
        <w:rPr>
          <w:rFonts w:cs="Times New Roman"/>
          <w:b w:val="0"/>
          <w:sz w:val="28"/>
          <w:szCs w:val="28"/>
        </w:rPr>
        <w:lastRenderedPageBreak/>
        <w:t xml:space="preserve">Приложение № </w:t>
      </w:r>
      <w:r w:rsidR="00116B31">
        <w:rPr>
          <w:rFonts w:cs="Times New Roman"/>
          <w:b w:val="0"/>
          <w:sz w:val="28"/>
          <w:szCs w:val="28"/>
        </w:rPr>
        <w:t>5</w:t>
      </w:r>
    </w:p>
    <w:p w:rsidR="00B05A68" w:rsidRPr="00116B31" w:rsidRDefault="00B05A68" w:rsidP="00DF4847">
      <w:pPr>
        <w:jc w:val="right"/>
        <w:rPr>
          <w:sz w:val="28"/>
          <w:szCs w:val="28"/>
        </w:rPr>
      </w:pPr>
      <w:r w:rsidRPr="00116B31">
        <w:rPr>
          <w:sz w:val="28"/>
          <w:szCs w:val="28"/>
        </w:rPr>
        <w:t>к документации о закупке</w:t>
      </w:r>
    </w:p>
    <w:p w:rsidR="00DF4847" w:rsidRPr="00116B31" w:rsidRDefault="00DF4847" w:rsidP="00DF4847">
      <w:pPr>
        <w:jc w:val="right"/>
        <w:rPr>
          <w:sz w:val="28"/>
          <w:szCs w:val="28"/>
        </w:rPr>
      </w:pPr>
    </w:p>
    <w:p w:rsidR="00AA315F" w:rsidRPr="00116B31" w:rsidRDefault="00AA315F" w:rsidP="00FD7031">
      <w:pPr>
        <w:jc w:val="center"/>
        <w:rPr>
          <w:b/>
          <w:bCs/>
          <w:sz w:val="28"/>
          <w:szCs w:val="28"/>
        </w:rPr>
      </w:pPr>
      <w:r w:rsidRPr="00116B31">
        <w:rPr>
          <w:b/>
          <w:bCs/>
          <w:sz w:val="28"/>
          <w:szCs w:val="28"/>
        </w:rPr>
        <w:t>ЛОТ № 1</w:t>
      </w:r>
    </w:p>
    <w:p w:rsidR="00AA315F" w:rsidRPr="00116B31" w:rsidRDefault="00AA315F" w:rsidP="00FD7031">
      <w:pPr>
        <w:jc w:val="center"/>
        <w:rPr>
          <w:b/>
          <w:bCs/>
          <w:sz w:val="28"/>
          <w:szCs w:val="28"/>
        </w:rPr>
      </w:pPr>
    </w:p>
    <w:p w:rsidR="00AA315F" w:rsidRPr="00116B31" w:rsidRDefault="00AA315F" w:rsidP="00FD7031">
      <w:pPr>
        <w:jc w:val="center"/>
        <w:rPr>
          <w:b/>
          <w:bCs/>
          <w:sz w:val="28"/>
          <w:szCs w:val="28"/>
        </w:rPr>
      </w:pPr>
      <w:r w:rsidRPr="00116B31">
        <w:rPr>
          <w:b/>
          <w:bCs/>
          <w:sz w:val="28"/>
          <w:szCs w:val="28"/>
        </w:rPr>
        <w:t>Договор №__</w:t>
      </w:r>
    </w:p>
    <w:p w:rsidR="00AA315F" w:rsidRPr="00116B31" w:rsidRDefault="00AA315F" w:rsidP="00FD7031">
      <w:pPr>
        <w:jc w:val="center"/>
        <w:rPr>
          <w:b/>
          <w:bCs/>
          <w:sz w:val="28"/>
          <w:szCs w:val="28"/>
        </w:rPr>
      </w:pPr>
      <w:r w:rsidRPr="00116B31">
        <w:rPr>
          <w:b/>
          <w:bCs/>
          <w:sz w:val="28"/>
          <w:szCs w:val="28"/>
        </w:rPr>
        <w:t>на выполнение работ</w:t>
      </w:r>
    </w:p>
    <w:p w:rsidR="00AA315F" w:rsidRPr="00116B31" w:rsidRDefault="00AA315F" w:rsidP="00FD7031">
      <w:pPr>
        <w:jc w:val="both"/>
        <w:rPr>
          <w:sz w:val="28"/>
          <w:szCs w:val="28"/>
        </w:rPr>
      </w:pPr>
      <w:r w:rsidRPr="00116B31">
        <w:rPr>
          <w:sz w:val="28"/>
          <w:szCs w:val="28"/>
        </w:rPr>
        <w:t>г. Чита</w:t>
      </w:r>
      <w:r w:rsidRPr="00116B31">
        <w:rPr>
          <w:sz w:val="28"/>
          <w:szCs w:val="28"/>
        </w:rPr>
        <w:tab/>
      </w:r>
      <w:r w:rsidRPr="00116B31">
        <w:rPr>
          <w:sz w:val="28"/>
          <w:szCs w:val="28"/>
        </w:rPr>
        <w:tab/>
      </w:r>
      <w:r w:rsidRPr="00116B31">
        <w:rPr>
          <w:sz w:val="28"/>
          <w:szCs w:val="28"/>
        </w:rPr>
        <w:tab/>
      </w:r>
      <w:r w:rsidRPr="00116B31">
        <w:rPr>
          <w:sz w:val="28"/>
          <w:szCs w:val="28"/>
        </w:rPr>
        <w:tab/>
      </w:r>
      <w:r w:rsidRPr="00116B31">
        <w:rPr>
          <w:sz w:val="28"/>
          <w:szCs w:val="28"/>
        </w:rPr>
        <w:tab/>
      </w:r>
      <w:r w:rsidRPr="00116B31">
        <w:rPr>
          <w:sz w:val="28"/>
          <w:szCs w:val="28"/>
        </w:rPr>
        <w:tab/>
      </w:r>
      <w:r w:rsidR="00116B31">
        <w:rPr>
          <w:sz w:val="28"/>
          <w:szCs w:val="28"/>
        </w:rPr>
        <w:t xml:space="preserve">                            </w:t>
      </w:r>
      <w:r w:rsidRPr="00116B31">
        <w:rPr>
          <w:sz w:val="28"/>
          <w:szCs w:val="28"/>
        </w:rPr>
        <w:t xml:space="preserve">   «_____»______________ 201__г.</w:t>
      </w:r>
    </w:p>
    <w:p w:rsidR="00AA315F" w:rsidRPr="00116B31" w:rsidRDefault="00AA315F" w:rsidP="00FD7031">
      <w:pPr>
        <w:ind w:firstLine="851"/>
        <w:jc w:val="both"/>
        <w:rPr>
          <w:sz w:val="28"/>
          <w:szCs w:val="28"/>
        </w:rPr>
      </w:pPr>
    </w:p>
    <w:p w:rsidR="00AA315F" w:rsidRPr="00116B31" w:rsidRDefault="00AA315F" w:rsidP="00FD7031">
      <w:pPr>
        <w:ind w:firstLine="851"/>
        <w:jc w:val="both"/>
        <w:rPr>
          <w:sz w:val="28"/>
          <w:szCs w:val="28"/>
        </w:rPr>
      </w:pPr>
      <w:r w:rsidRPr="00116B31">
        <w:rPr>
          <w:sz w:val="28"/>
          <w:szCs w:val="28"/>
        </w:rPr>
        <w:t>Публичное акционерное общество «Центр по перевозке грузов в контейнерах «</w:t>
      </w:r>
      <w:proofErr w:type="spellStart"/>
      <w:r w:rsidRPr="00116B31">
        <w:rPr>
          <w:sz w:val="28"/>
          <w:szCs w:val="28"/>
        </w:rPr>
        <w:t>ТрансКонтейнер</w:t>
      </w:r>
      <w:proofErr w:type="spellEnd"/>
      <w:r w:rsidRPr="00116B31">
        <w:rPr>
          <w:sz w:val="28"/>
          <w:szCs w:val="28"/>
        </w:rPr>
        <w:t>» (ПАО «</w:t>
      </w:r>
      <w:proofErr w:type="spellStart"/>
      <w:r w:rsidRPr="00116B31">
        <w:rPr>
          <w:sz w:val="28"/>
          <w:szCs w:val="28"/>
        </w:rPr>
        <w:t>ТрансКонтейнер</w:t>
      </w:r>
      <w:proofErr w:type="spellEnd"/>
      <w:r w:rsidRPr="00116B31">
        <w:rPr>
          <w:sz w:val="28"/>
          <w:szCs w:val="28"/>
        </w:rPr>
        <w:t>»), именуемое в дальнейшем «Заказчик», в лице  директора филиала ПАО «</w:t>
      </w:r>
      <w:proofErr w:type="spellStart"/>
      <w:r w:rsidRPr="00116B31">
        <w:rPr>
          <w:sz w:val="28"/>
          <w:szCs w:val="28"/>
        </w:rPr>
        <w:t>ТрансКонтейнер</w:t>
      </w:r>
      <w:proofErr w:type="spellEnd"/>
      <w:r w:rsidRPr="00116B31">
        <w:rPr>
          <w:sz w:val="28"/>
          <w:szCs w:val="28"/>
        </w:rPr>
        <w:t xml:space="preserve">» </w:t>
      </w:r>
      <w:proofErr w:type="gramStart"/>
      <w:r w:rsidRPr="00116B31">
        <w:rPr>
          <w:sz w:val="28"/>
          <w:szCs w:val="28"/>
        </w:rPr>
        <w:t>на</w:t>
      </w:r>
      <w:proofErr w:type="gramEnd"/>
      <w:r w:rsidRPr="00116B31">
        <w:rPr>
          <w:sz w:val="28"/>
          <w:szCs w:val="28"/>
        </w:rPr>
        <w:t xml:space="preserve"> Забайкальской ж.д. </w:t>
      </w:r>
      <w:proofErr w:type="spellStart"/>
      <w:r w:rsidRPr="00116B31">
        <w:rPr>
          <w:sz w:val="28"/>
          <w:szCs w:val="28"/>
        </w:rPr>
        <w:t>Банщикова</w:t>
      </w:r>
      <w:proofErr w:type="spellEnd"/>
      <w:r w:rsidRPr="00116B31">
        <w:rPr>
          <w:sz w:val="28"/>
          <w:szCs w:val="28"/>
        </w:rPr>
        <w:t xml:space="preserve"> Андрея Витальевича,  действующего  на  основании доверенности № </w:t>
      </w:r>
      <w:proofErr w:type="gramStart"/>
      <w:r w:rsidRPr="00116B31">
        <w:rPr>
          <w:sz w:val="28"/>
          <w:szCs w:val="28"/>
        </w:rPr>
        <w:t>Ц</w:t>
      </w:r>
      <w:proofErr w:type="gramEnd"/>
      <w:r w:rsidRPr="00116B31">
        <w:rPr>
          <w:sz w:val="28"/>
          <w:szCs w:val="28"/>
        </w:rPr>
        <w:t xml:space="preserve">/2018/Н14-76г от 13.02.2018 года с одной стороны, </w:t>
      </w:r>
      <w:proofErr w:type="spellStart"/>
      <w:r w:rsidRPr="00116B31">
        <w:rPr>
          <w:sz w:val="28"/>
          <w:szCs w:val="28"/>
        </w:rPr>
        <w:t>и_____________________________________________</w:t>
      </w:r>
      <w:proofErr w:type="spellEnd"/>
      <w:r w:rsidRPr="00116B31">
        <w:rPr>
          <w:sz w:val="28"/>
          <w:szCs w:val="28"/>
        </w:rPr>
        <w:t xml:space="preserve">, именуемое в дальнейшем «Исполнитель», в </w:t>
      </w:r>
      <w:proofErr w:type="spellStart"/>
      <w:r w:rsidRPr="00116B31">
        <w:rPr>
          <w:sz w:val="28"/>
          <w:szCs w:val="28"/>
        </w:rPr>
        <w:t>лице________________________________________</w:t>
      </w:r>
      <w:proofErr w:type="spellEnd"/>
      <w:r w:rsidRPr="00116B31">
        <w:rPr>
          <w:sz w:val="28"/>
          <w:szCs w:val="28"/>
        </w:rPr>
        <w:t>, действующего на основании 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AA315F" w:rsidRPr="00116B31" w:rsidRDefault="00AA315F" w:rsidP="00FD7031">
      <w:pPr>
        <w:ind w:firstLine="567"/>
        <w:jc w:val="center"/>
        <w:rPr>
          <w:b/>
          <w:sz w:val="28"/>
          <w:szCs w:val="28"/>
        </w:rPr>
      </w:pPr>
      <w:r w:rsidRPr="00116B31">
        <w:rPr>
          <w:b/>
          <w:sz w:val="28"/>
          <w:szCs w:val="28"/>
        </w:rPr>
        <w:t>1. Предмет Договора</w:t>
      </w:r>
    </w:p>
    <w:p w:rsidR="00AA315F" w:rsidRPr="00116B31" w:rsidRDefault="00AA315F" w:rsidP="00AA315F">
      <w:pPr>
        <w:numPr>
          <w:ilvl w:val="1"/>
          <w:numId w:val="45"/>
        </w:numPr>
        <w:tabs>
          <w:tab w:val="clear" w:pos="1174"/>
          <w:tab w:val="num" w:pos="0"/>
          <w:tab w:val="num" w:pos="360"/>
        </w:tabs>
        <w:suppressAutoHyphens w:val="0"/>
        <w:ind w:left="0" w:firstLine="567"/>
        <w:jc w:val="both"/>
        <w:rPr>
          <w:sz w:val="28"/>
          <w:szCs w:val="28"/>
        </w:rPr>
      </w:pPr>
      <w:r w:rsidRPr="00116B31">
        <w:rPr>
          <w:sz w:val="28"/>
          <w:szCs w:val="28"/>
        </w:rPr>
        <w:t>Заказчик поручает и обязуется оплатить, а Исполнитель  принимает  на  себя  обязательства по выполнению проектных работ по актуализации проектов строительства объектов Контейнерного Терминала Благовещенск филиала ПАО  «</w:t>
      </w:r>
      <w:proofErr w:type="spellStart"/>
      <w:r w:rsidRPr="00116B31">
        <w:rPr>
          <w:sz w:val="28"/>
          <w:szCs w:val="28"/>
        </w:rPr>
        <w:t>ТрансКонтейнер</w:t>
      </w:r>
      <w:proofErr w:type="spellEnd"/>
      <w:r w:rsidRPr="00116B31">
        <w:rPr>
          <w:sz w:val="28"/>
          <w:szCs w:val="28"/>
        </w:rPr>
        <w:t>» на Забайкальской железной дороге» (далее – «Работы»).</w:t>
      </w:r>
    </w:p>
    <w:p w:rsidR="00AA315F" w:rsidRPr="00116B31" w:rsidRDefault="00AA315F" w:rsidP="00FD7031">
      <w:pPr>
        <w:pStyle w:val="afd"/>
        <w:ind w:firstLine="567"/>
        <w:jc w:val="both"/>
        <w:rPr>
          <w:szCs w:val="28"/>
        </w:rPr>
      </w:pPr>
      <w:r w:rsidRPr="00116B31">
        <w:rPr>
          <w:szCs w:val="28"/>
        </w:rPr>
        <w:t>1.2. Содержание и требования к Работам изложены в  Задании на проектирование (приложение № 1), являющемся  неотъемлемой частью настоящего Договора.</w:t>
      </w:r>
    </w:p>
    <w:p w:rsidR="00AA315F" w:rsidRPr="00116B31" w:rsidRDefault="00AA315F" w:rsidP="00FD7031">
      <w:pPr>
        <w:pStyle w:val="afd"/>
        <w:ind w:firstLine="567"/>
        <w:jc w:val="both"/>
        <w:rPr>
          <w:szCs w:val="28"/>
        </w:rPr>
      </w:pPr>
      <w:r w:rsidRPr="00116B31">
        <w:rPr>
          <w:szCs w:val="28"/>
        </w:rPr>
        <w:t>1.3. Срок выполнения Работ по настоящему Договору</w:t>
      </w:r>
      <w:proofErr w:type="gramStart"/>
      <w:r w:rsidRPr="00116B31">
        <w:rPr>
          <w:szCs w:val="28"/>
        </w:rPr>
        <w:t xml:space="preserve"> – ______ (________________) </w:t>
      </w:r>
      <w:proofErr w:type="gramEnd"/>
      <w:r w:rsidRPr="00116B31">
        <w:rPr>
          <w:szCs w:val="28"/>
        </w:rPr>
        <w:t>календарных дней с даты подписания Сторонами настоящего Договора.</w:t>
      </w:r>
    </w:p>
    <w:p w:rsidR="00AA315F" w:rsidRPr="00116B31" w:rsidRDefault="00AA315F" w:rsidP="00FD7031">
      <w:pPr>
        <w:tabs>
          <w:tab w:val="num" w:pos="450"/>
        </w:tabs>
        <w:ind w:firstLine="567"/>
        <w:jc w:val="both"/>
        <w:rPr>
          <w:sz w:val="28"/>
          <w:szCs w:val="28"/>
        </w:rPr>
      </w:pPr>
      <w:r w:rsidRPr="00116B31">
        <w:rPr>
          <w:sz w:val="28"/>
          <w:szCs w:val="28"/>
        </w:rPr>
        <w:t>1.4. Результатом Работ по настоящему Договору является  разработанная Исполнителем документация</w:t>
      </w:r>
      <w:r w:rsidRPr="00116B31">
        <w:rPr>
          <w:color w:val="000000"/>
          <w:sz w:val="28"/>
          <w:szCs w:val="28"/>
        </w:rPr>
        <w:t xml:space="preserve"> </w:t>
      </w:r>
      <w:r w:rsidRPr="00116B31">
        <w:rPr>
          <w:sz w:val="28"/>
          <w:szCs w:val="28"/>
        </w:rPr>
        <w:t xml:space="preserve">«Строительство здания </w:t>
      </w:r>
      <w:proofErr w:type="spellStart"/>
      <w:r w:rsidRPr="00116B31">
        <w:rPr>
          <w:sz w:val="28"/>
          <w:szCs w:val="28"/>
        </w:rPr>
        <w:t>таможенно-логистического</w:t>
      </w:r>
      <w:proofErr w:type="spellEnd"/>
      <w:r w:rsidRPr="00116B31">
        <w:rPr>
          <w:sz w:val="28"/>
          <w:szCs w:val="28"/>
        </w:rPr>
        <w:t xml:space="preserve"> центра» (далее – «документация»).</w:t>
      </w:r>
      <w:r w:rsidRPr="00116B31">
        <w:rPr>
          <w:i/>
          <w:sz w:val="28"/>
          <w:szCs w:val="28"/>
        </w:rPr>
        <w:t xml:space="preserve"> </w:t>
      </w:r>
    </w:p>
    <w:p w:rsidR="00AA315F" w:rsidRPr="00116B31" w:rsidRDefault="00AA315F" w:rsidP="00FD7031">
      <w:pPr>
        <w:pStyle w:val="afd"/>
        <w:ind w:firstLine="567"/>
        <w:jc w:val="both"/>
        <w:rPr>
          <w:szCs w:val="28"/>
        </w:rPr>
      </w:pPr>
      <w:r w:rsidRPr="00116B31">
        <w:rPr>
          <w:szCs w:val="28"/>
        </w:rPr>
        <w:t xml:space="preserve"> Документация предназначена для использования Заказчиком в целях: для выполнения строительства здания </w:t>
      </w:r>
      <w:proofErr w:type="spellStart"/>
      <w:r w:rsidRPr="00116B31">
        <w:rPr>
          <w:szCs w:val="28"/>
        </w:rPr>
        <w:t>таможенно-логистического</w:t>
      </w:r>
      <w:proofErr w:type="spellEnd"/>
      <w:r w:rsidRPr="00116B31">
        <w:rPr>
          <w:szCs w:val="28"/>
        </w:rPr>
        <w:t xml:space="preserve"> центра Контейнерного терминала Благовещенск.</w:t>
      </w:r>
      <w:r w:rsidRPr="00116B31">
        <w:rPr>
          <w:i/>
          <w:szCs w:val="28"/>
          <w:vertAlign w:val="superscript"/>
        </w:rPr>
        <w:t xml:space="preserve"> </w:t>
      </w:r>
      <w:r w:rsidRPr="00116B31">
        <w:rPr>
          <w:szCs w:val="28"/>
        </w:rPr>
        <w:t>Результат Работ по настоящему Договору должен отвечать указанным целям использования рабочей документации.</w:t>
      </w:r>
    </w:p>
    <w:p w:rsidR="00AA315F" w:rsidRPr="00116B31" w:rsidRDefault="00AA315F" w:rsidP="00FD7031">
      <w:pPr>
        <w:pStyle w:val="afd"/>
        <w:ind w:firstLine="567"/>
        <w:jc w:val="both"/>
        <w:rPr>
          <w:szCs w:val="28"/>
        </w:rPr>
      </w:pPr>
    </w:p>
    <w:p w:rsidR="00AA315F" w:rsidRPr="00116B31" w:rsidRDefault="00AA315F" w:rsidP="00AA315F">
      <w:pPr>
        <w:pStyle w:val="10"/>
        <w:numPr>
          <w:ilvl w:val="0"/>
          <w:numId w:val="45"/>
        </w:numPr>
        <w:tabs>
          <w:tab w:val="clear" w:pos="450"/>
          <w:tab w:val="num" w:pos="0"/>
        </w:tabs>
        <w:spacing w:before="0"/>
        <w:ind w:left="0" w:firstLine="567"/>
        <w:rPr>
          <w:sz w:val="28"/>
          <w:szCs w:val="28"/>
        </w:rPr>
      </w:pPr>
      <w:r w:rsidRPr="00116B31">
        <w:rPr>
          <w:sz w:val="28"/>
          <w:szCs w:val="28"/>
        </w:rPr>
        <w:t>Права и обязанности Сторон</w:t>
      </w:r>
    </w:p>
    <w:p w:rsidR="00AA315F" w:rsidRPr="00116B31" w:rsidRDefault="00AA315F" w:rsidP="00FD7031">
      <w:pPr>
        <w:pStyle w:val="afa"/>
        <w:tabs>
          <w:tab w:val="num" w:pos="0"/>
        </w:tabs>
        <w:ind w:firstLine="567"/>
        <w:rPr>
          <w:b/>
          <w:bCs/>
          <w:sz w:val="28"/>
          <w:szCs w:val="28"/>
        </w:rPr>
      </w:pPr>
      <w:r w:rsidRPr="00116B31">
        <w:rPr>
          <w:b/>
          <w:bCs/>
          <w:sz w:val="28"/>
          <w:szCs w:val="28"/>
        </w:rPr>
        <w:t>2.1. Заказчик обязан:</w:t>
      </w:r>
    </w:p>
    <w:p w:rsidR="00AA315F" w:rsidRPr="00116B31" w:rsidRDefault="00AA315F" w:rsidP="00FD7031">
      <w:pPr>
        <w:pStyle w:val="afd"/>
        <w:tabs>
          <w:tab w:val="num" w:pos="0"/>
        </w:tabs>
        <w:ind w:firstLine="567"/>
        <w:jc w:val="both"/>
        <w:rPr>
          <w:szCs w:val="28"/>
        </w:rPr>
      </w:pPr>
      <w:r w:rsidRPr="00116B31">
        <w:rPr>
          <w:szCs w:val="28"/>
        </w:rPr>
        <w:lastRenderedPageBreak/>
        <w:t>2.1.1. Передавать Исполнителю необходимую для выполнения Работ информацию и документацию.</w:t>
      </w:r>
    </w:p>
    <w:p w:rsidR="00AA315F" w:rsidRPr="00116B31" w:rsidRDefault="00AA315F" w:rsidP="00FD7031">
      <w:pPr>
        <w:pStyle w:val="afd"/>
        <w:tabs>
          <w:tab w:val="num" w:pos="0"/>
        </w:tabs>
        <w:ind w:firstLine="567"/>
        <w:jc w:val="both"/>
        <w:rPr>
          <w:szCs w:val="28"/>
        </w:rPr>
      </w:pPr>
      <w:r w:rsidRPr="00116B31">
        <w:rPr>
          <w:szCs w:val="28"/>
        </w:rPr>
        <w:t>2.1.2. Принять результаты Работ и оплатить их в установленный срок в соответствии с условиями настоящего Договора.</w:t>
      </w:r>
    </w:p>
    <w:p w:rsidR="00AA315F" w:rsidRPr="00116B31" w:rsidRDefault="00AA315F" w:rsidP="00FD7031">
      <w:pPr>
        <w:pStyle w:val="afd"/>
        <w:tabs>
          <w:tab w:val="num" w:pos="0"/>
        </w:tabs>
        <w:ind w:firstLine="567"/>
        <w:jc w:val="both"/>
        <w:rPr>
          <w:szCs w:val="28"/>
        </w:rPr>
      </w:pPr>
      <w:r w:rsidRPr="00116B31">
        <w:rPr>
          <w:szCs w:val="28"/>
        </w:rPr>
        <w:t xml:space="preserve">2.1.3. Оплатить фактически произведенные </w:t>
      </w:r>
      <w:proofErr w:type="gramStart"/>
      <w:r w:rsidRPr="00116B31">
        <w:rPr>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116B31">
        <w:rPr>
          <w:szCs w:val="28"/>
        </w:rPr>
        <w:t xml:space="preserve"> досрочного расторжения настоящего Договора по инициативе Заказчика.</w:t>
      </w:r>
    </w:p>
    <w:p w:rsidR="00AA315F" w:rsidRPr="00116B31" w:rsidRDefault="00AA315F" w:rsidP="00FD7031">
      <w:pPr>
        <w:tabs>
          <w:tab w:val="num" w:pos="0"/>
        </w:tabs>
        <w:ind w:firstLine="567"/>
        <w:jc w:val="both"/>
        <w:rPr>
          <w:sz w:val="28"/>
          <w:szCs w:val="28"/>
        </w:rPr>
      </w:pPr>
      <w:r w:rsidRPr="00116B31">
        <w:rPr>
          <w:sz w:val="28"/>
          <w:szCs w:val="28"/>
        </w:rPr>
        <w:t xml:space="preserve">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rsidR="00AA315F" w:rsidRPr="00116B31" w:rsidRDefault="00AA315F" w:rsidP="00FD7031">
      <w:pPr>
        <w:tabs>
          <w:tab w:val="num" w:pos="0"/>
        </w:tabs>
        <w:ind w:firstLine="567"/>
        <w:jc w:val="both"/>
        <w:rPr>
          <w:sz w:val="28"/>
          <w:szCs w:val="28"/>
        </w:rPr>
      </w:pPr>
      <w:r w:rsidRPr="00116B31">
        <w:rPr>
          <w:sz w:val="28"/>
          <w:szCs w:val="28"/>
        </w:rPr>
        <w:t>2.1.5. Обеспечить доступ работников Исполнителя к месту проведения  Работ.</w:t>
      </w:r>
    </w:p>
    <w:p w:rsidR="00AA315F" w:rsidRPr="00116B31" w:rsidRDefault="00AA315F" w:rsidP="00FD7031">
      <w:pPr>
        <w:pStyle w:val="afa"/>
        <w:tabs>
          <w:tab w:val="num" w:pos="0"/>
          <w:tab w:val="left" w:pos="1276"/>
        </w:tabs>
        <w:ind w:firstLine="567"/>
        <w:rPr>
          <w:sz w:val="28"/>
          <w:szCs w:val="28"/>
        </w:rPr>
      </w:pPr>
      <w:r w:rsidRPr="00116B31">
        <w:rPr>
          <w:sz w:val="28"/>
          <w:szCs w:val="28"/>
        </w:rPr>
        <w:t>2.1.6. Предоставить Исполнителю: Технический паспорт, кадастровая выписка, свидетельство о регистрации права собственности и/или договор субаренды земельного участка, технические условия на технологическое присоединение к инженерным сетям.</w:t>
      </w:r>
    </w:p>
    <w:p w:rsidR="00AA315F" w:rsidRPr="00116B31" w:rsidRDefault="00AA315F" w:rsidP="00FD7031">
      <w:pPr>
        <w:pStyle w:val="afa"/>
        <w:tabs>
          <w:tab w:val="num" w:pos="0"/>
          <w:tab w:val="left" w:pos="1276"/>
        </w:tabs>
        <w:ind w:firstLine="567"/>
        <w:rPr>
          <w:sz w:val="28"/>
          <w:szCs w:val="28"/>
        </w:rPr>
      </w:pPr>
    </w:p>
    <w:p w:rsidR="00AA315F" w:rsidRPr="00116B31" w:rsidRDefault="00AA315F" w:rsidP="00FD7031">
      <w:pPr>
        <w:pStyle w:val="19"/>
        <w:ind w:firstLine="567"/>
        <w:rPr>
          <w:b/>
          <w:szCs w:val="28"/>
        </w:rPr>
      </w:pPr>
      <w:r w:rsidRPr="00116B31">
        <w:rPr>
          <w:b/>
          <w:szCs w:val="28"/>
        </w:rPr>
        <w:t>2.2. Заказчик вправе:</w:t>
      </w:r>
    </w:p>
    <w:p w:rsidR="00AA315F" w:rsidRPr="00116B31" w:rsidRDefault="00AA315F" w:rsidP="00FD7031">
      <w:pPr>
        <w:autoSpaceDE w:val="0"/>
        <w:autoSpaceDN w:val="0"/>
        <w:adjustRightInd w:val="0"/>
        <w:ind w:firstLine="567"/>
        <w:jc w:val="both"/>
        <w:rPr>
          <w:sz w:val="28"/>
          <w:szCs w:val="28"/>
        </w:rPr>
      </w:pPr>
      <w:r w:rsidRPr="00116B31">
        <w:rPr>
          <w:sz w:val="28"/>
          <w:szCs w:val="28"/>
        </w:rPr>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AA315F" w:rsidRPr="00116B31" w:rsidRDefault="00AA315F" w:rsidP="00FD7031">
      <w:pPr>
        <w:tabs>
          <w:tab w:val="num" w:pos="0"/>
        </w:tabs>
        <w:ind w:firstLine="567"/>
        <w:jc w:val="both"/>
        <w:rPr>
          <w:b/>
          <w:sz w:val="28"/>
          <w:szCs w:val="28"/>
        </w:rPr>
      </w:pPr>
    </w:p>
    <w:p w:rsidR="00AA315F" w:rsidRPr="00116B31" w:rsidRDefault="00AA315F" w:rsidP="00FD7031">
      <w:pPr>
        <w:tabs>
          <w:tab w:val="num" w:pos="0"/>
        </w:tabs>
        <w:ind w:firstLine="567"/>
        <w:jc w:val="both"/>
        <w:rPr>
          <w:b/>
          <w:sz w:val="28"/>
          <w:szCs w:val="28"/>
        </w:rPr>
      </w:pPr>
      <w:r w:rsidRPr="00116B31">
        <w:rPr>
          <w:b/>
          <w:sz w:val="28"/>
          <w:szCs w:val="28"/>
        </w:rPr>
        <w:t>2.3.  Исполнитель обязан:</w:t>
      </w:r>
    </w:p>
    <w:p w:rsidR="00AA315F" w:rsidRPr="00116B31" w:rsidRDefault="00AA315F" w:rsidP="00FD7031">
      <w:pPr>
        <w:pStyle w:val="afd"/>
        <w:tabs>
          <w:tab w:val="num" w:pos="0"/>
        </w:tabs>
        <w:ind w:firstLine="567"/>
        <w:jc w:val="both"/>
        <w:rPr>
          <w:szCs w:val="28"/>
        </w:rPr>
      </w:pPr>
      <w:r w:rsidRPr="00116B31">
        <w:rPr>
          <w:szCs w:val="28"/>
        </w:rPr>
        <w:t xml:space="preserve">2.3.1. Выполнить Работы в соответствии с требованиями настоящего Договора и передать Заказчику результаты Работ в предусмотренные настоящим Договором сроки. </w:t>
      </w:r>
    </w:p>
    <w:p w:rsidR="00AA315F" w:rsidRPr="00116B31" w:rsidRDefault="00AA315F" w:rsidP="00FD7031">
      <w:pPr>
        <w:pStyle w:val="afd"/>
        <w:tabs>
          <w:tab w:val="num" w:pos="0"/>
        </w:tabs>
        <w:ind w:firstLine="567"/>
        <w:jc w:val="both"/>
        <w:rPr>
          <w:i/>
          <w:iCs/>
          <w:szCs w:val="28"/>
        </w:rPr>
      </w:pPr>
      <w:r w:rsidRPr="00116B31">
        <w:rPr>
          <w:szCs w:val="28"/>
        </w:rPr>
        <w:t xml:space="preserve">Результаты Работ должны отвечать требованиям законодательства Российской </w:t>
      </w:r>
      <w:proofErr w:type="gramStart"/>
      <w:r w:rsidRPr="00116B31">
        <w:rPr>
          <w:szCs w:val="28"/>
        </w:rPr>
        <w:t>Федерации</w:t>
      </w:r>
      <w:proofErr w:type="gramEnd"/>
      <w:r w:rsidRPr="00116B31">
        <w:rPr>
          <w:szCs w:val="28"/>
        </w:rPr>
        <w:t xml:space="preserve"> установленным СП118.13330.2012 «Общественные здания и сооружения», Федерального закона «О санитарно-эпидемиологическом благополучии населения» №52-ФЗ от 30.03.1999 </w:t>
      </w:r>
      <w:r w:rsidRPr="00116B31">
        <w:rPr>
          <w:color w:val="000000"/>
          <w:szCs w:val="28"/>
        </w:rPr>
        <w:t xml:space="preserve"> </w:t>
      </w:r>
      <w:r w:rsidRPr="00116B31">
        <w:rPr>
          <w:szCs w:val="28"/>
        </w:rPr>
        <w:t xml:space="preserve">и др. соответствующим государственным стандартам. </w:t>
      </w:r>
    </w:p>
    <w:p w:rsidR="00AA315F" w:rsidRPr="00116B31" w:rsidRDefault="00AA315F" w:rsidP="00FD7031">
      <w:pPr>
        <w:pStyle w:val="afd"/>
        <w:tabs>
          <w:tab w:val="num" w:pos="0"/>
        </w:tabs>
        <w:ind w:firstLine="567"/>
        <w:jc w:val="both"/>
        <w:rPr>
          <w:szCs w:val="28"/>
        </w:rPr>
      </w:pPr>
      <w:r w:rsidRPr="00116B31">
        <w:rPr>
          <w:szCs w:val="28"/>
        </w:rPr>
        <w:t>2.3.2. Устранять недостатки в результатах Работ, допущенные по его вине, своими силами и за свой счет.</w:t>
      </w:r>
    </w:p>
    <w:p w:rsidR="00AA315F" w:rsidRPr="00116B31" w:rsidRDefault="00AA315F" w:rsidP="00FD7031">
      <w:pPr>
        <w:pStyle w:val="afd"/>
        <w:tabs>
          <w:tab w:val="num" w:pos="0"/>
        </w:tabs>
        <w:ind w:firstLine="567"/>
        <w:jc w:val="both"/>
        <w:rPr>
          <w:szCs w:val="28"/>
        </w:rPr>
      </w:pPr>
      <w:r w:rsidRPr="00116B31">
        <w:rPr>
          <w:szCs w:val="28"/>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AA315F" w:rsidRPr="00116B31" w:rsidRDefault="00AA315F" w:rsidP="00FD7031">
      <w:pPr>
        <w:pStyle w:val="afd"/>
        <w:tabs>
          <w:tab w:val="num" w:pos="0"/>
        </w:tabs>
        <w:ind w:firstLine="567"/>
        <w:jc w:val="both"/>
        <w:rPr>
          <w:szCs w:val="28"/>
        </w:rPr>
      </w:pPr>
      <w:r w:rsidRPr="00116B31">
        <w:rPr>
          <w:szCs w:val="28"/>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AA315F" w:rsidRPr="00116B31" w:rsidRDefault="00AA315F" w:rsidP="00FD7031">
      <w:pPr>
        <w:pStyle w:val="afd"/>
        <w:tabs>
          <w:tab w:val="num" w:pos="0"/>
          <w:tab w:val="left" w:pos="1560"/>
        </w:tabs>
        <w:ind w:firstLine="567"/>
        <w:jc w:val="both"/>
        <w:rPr>
          <w:szCs w:val="28"/>
        </w:rPr>
      </w:pPr>
      <w:r w:rsidRPr="00116B31">
        <w:rPr>
          <w:szCs w:val="28"/>
        </w:rP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AA315F" w:rsidRPr="00116B31" w:rsidRDefault="00AA315F" w:rsidP="00FD7031">
      <w:pPr>
        <w:pStyle w:val="afa"/>
        <w:tabs>
          <w:tab w:val="num" w:pos="0"/>
          <w:tab w:val="left" w:pos="1276"/>
        </w:tabs>
        <w:ind w:firstLine="567"/>
        <w:rPr>
          <w:sz w:val="28"/>
          <w:szCs w:val="28"/>
          <w:vertAlign w:val="superscript"/>
        </w:rPr>
      </w:pPr>
      <w:r w:rsidRPr="00116B31">
        <w:rPr>
          <w:sz w:val="28"/>
          <w:szCs w:val="28"/>
        </w:rPr>
        <w:lastRenderedPageBreak/>
        <w:t xml:space="preserve">2.3.6. Обеспечить доступ представителя Заказчика к Объекту _______________, или его  части в рабочее время </w:t>
      </w:r>
      <w:proofErr w:type="gramStart"/>
      <w:r w:rsidRPr="00116B31">
        <w:rPr>
          <w:sz w:val="28"/>
          <w:szCs w:val="28"/>
        </w:rPr>
        <w:t>с</w:t>
      </w:r>
      <w:proofErr w:type="gramEnd"/>
      <w:r w:rsidRPr="00116B31">
        <w:rPr>
          <w:sz w:val="28"/>
          <w:szCs w:val="28"/>
        </w:rPr>
        <w:t xml:space="preserve"> …-… до …-… ч., </w:t>
      </w:r>
      <w:proofErr w:type="gramStart"/>
      <w:r w:rsidRPr="00116B31">
        <w:rPr>
          <w:sz w:val="28"/>
          <w:szCs w:val="28"/>
        </w:rPr>
        <w:t>для</w:t>
      </w:r>
      <w:proofErr w:type="gramEnd"/>
      <w:r w:rsidRPr="00116B31">
        <w:rPr>
          <w:sz w:val="28"/>
          <w:szCs w:val="28"/>
        </w:rPr>
        <w:t xml:space="preserve"> осуществления   </w:t>
      </w:r>
      <w:r w:rsidRPr="00116B31">
        <w:rPr>
          <w:sz w:val="28"/>
          <w:szCs w:val="28"/>
          <w:vertAlign w:val="superscript"/>
        </w:rPr>
        <w:t xml:space="preserve">(указывается адрес Объекта) </w:t>
      </w:r>
    </w:p>
    <w:p w:rsidR="00AA315F" w:rsidRPr="00116B31" w:rsidRDefault="00AA315F" w:rsidP="00FD7031">
      <w:pPr>
        <w:pStyle w:val="afa"/>
        <w:tabs>
          <w:tab w:val="num" w:pos="0"/>
          <w:tab w:val="left" w:pos="1276"/>
        </w:tabs>
        <w:rPr>
          <w:sz w:val="28"/>
          <w:szCs w:val="28"/>
        </w:rPr>
      </w:pPr>
      <w:r w:rsidRPr="00116B31">
        <w:rPr>
          <w:sz w:val="28"/>
          <w:szCs w:val="28"/>
        </w:rPr>
        <w:t>контроля над ходом выполнения Работ</w:t>
      </w:r>
      <w:proofErr w:type="gramStart"/>
      <w:r w:rsidRPr="00116B31">
        <w:rPr>
          <w:sz w:val="28"/>
          <w:szCs w:val="28"/>
        </w:rPr>
        <w:t>.</w:t>
      </w:r>
      <w:proofErr w:type="gramEnd"/>
      <w:r w:rsidRPr="00116B31">
        <w:rPr>
          <w:sz w:val="28"/>
          <w:szCs w:val="28"/>
          <w:vertAlign w:val="superscript"/>
        </w:rPr>
        <w:t xml:space="preserve"> (</w:t>
      </w:r>
      <w:proofErr w:type="gramStart"/>
      <w:r w:rsidRPr="00116B31">
        <w:rPr>
          <w:sz w:val="28"/>
          <w:szCs w:val="28"/>
          <w:vertAlign w:val="superscript"/>
        </w:rPr>
        <w:t>у</w:t>
      </w:r>
      <w:proofErr w:type="gramEnd"/>
      <w:r w:rsidRPr="00116B31">
        <w:rPr>
          <w:sz w:val="28"/>
          <w:szCs w:val="28"/>
          <w:vertAlign w:val="superscript"/>
        </w:rPr>
        <w:t>казывается период времени)</w:t>
      </w:r>
      <w:r w:rsidRPr="00116B31">
        <w:rPr>
          <w:sz w:val="28"/>
          <w:szCs w:val="28"/>
        </w:rPr>
        <w:t xml:space="preserve">                 </w:t>
      </w:r>
    </w:p>
    <w:p w:rsidR="00AA315F" w:rsidRPr="00116B31" w:rsidRDefault="00AA315F" w:rsidP="00FD7031">
      <w:pPr>
        <w:tabs>
          <w:tab w:val="num" w:pos="0"/>
        </w:tabs>
        <w:ind w:firstLine="567"/>
        <w:jc w:val="both"/>
        <w:rPr>
          <w:sz w:val="28"/>
          <w:szCs w:val="28"/>
        </w:rPr>
      </w:pPr>
      <w:r w:rsidRPr="00116B31">
        <w:rPr>
          <w:sz w:val="28"/>
          <w:szCs w:val="28"/>
        </w:rPr>
        <w:t xml:space="preserve">2.3.7. Приступить к выполнению работ </w:t>
      </w:r>
      <w:proofErr w:type="gramStart"/>
      <w:r w:rsidRPr="00116B31">
        <w:rPr>
          <w:sz w:val="28"/>
          <w:szCs w:val="28"/>
        </w:rPr>
        <w:t>с даты подписания</w:t>
      </w:r>
      <w:proofErr w:type="gramEnd"/>
      <w:r w:rsidRPr="00116B31">
        <w:rPr>
          <w:sz w:val="28"/>
          <w:szCs w:val="28"/>
        </w:rPr>
        <w:t xml:space="preserve"> Сторонами настоящего Договора.                    </w:t>
      </w:r>
    </w:p>
    <w:p w:rsidR="00AA315F" w:rsidRPr="00116B31" w:rsidRDefault="00AA315F" w:rsidP="00FD7031">
      <w:pPr>
        <w:ind w:firstLine="567"/>
        <w:jc w:val="both"/>
        <w:rPr>
          <w:sz w:val="28"/>
          <w:szCs w:val="28"/>
          <w:vertAlign w:val="superscript"/>
        </w:rPr>
      </w:pPr>
      <w:r w:rsidRPr="00116B31">
        <w:rPr>
          <w:sz w:val="28"/>
          <w:szCs w:val="28"/>
        </w:rPr>
        <w:t xml:space="preserve">2.3.8. Осуществлять устранение недостатков в результатах Работ в период Гарантийного срока по настоящему Договору - 36 (тридцать шесть) месяцев </w:t>
      </w:r>
      <w:proofErr w:type="gramStart"/>
      <w:r w:rsidRPr="00116B31">
        <w:rPr>
          <w:sz w:val="28"/>
          <w:szCs w:val="28"/>
        </w:rPr>
        <w:t>с даты подписания</w:t>
      </w:r>
      <w:proofErr w:type="gramEnd"/>
      <w:r w:rsidRPr="00116B31">
        <w:rPr>
          <w:sz w:val="28"/>
          <w:szCs w:val="28"/>
        </w:rPr>
        <w:t xml:space="preserve"> Акта выполненных Работ ФПУ-26.</w:t>
      </w:r>
      <w:r w:rsidRPr="00116B31">
        <w:rPr>
          <w:sz w:val="28"/>
          <w:szCs w:val="28"/>
          <w:vertAlign w:val="superscript"/>
        </w:rPr>
        <w:t xml:space="preserve">                 </w:t>
      </w:r>
    </w:p>
    <w:p w:rsidR="00AA315F" w:rsidRPr="00116B31" w:rsidRDefault="00AA315F" w:rsidP="00FD7031">
      <w:pPr>
        <w:ind w:firstLine="567"/>
        <w:jc w:val="both"/>
        <w:rPr>
          <w:sz w:val="28"/>
          <w:szCs w:val="28"/>
          <w:vertAlign w:val="superscript"/>
        </w:rPr>
      </w:pPr>
      <w:r w:rsidRPr="00116B31">
        <w:rPr>
          <w:sz w:val="28"/>
          <w:szCs w:val="28"/>
          <w:vertAlign w:val="superscript"/>
        </w:rPr>
        <w:t xml:space="preserve">                   </w:t>
      </w:r>
    </w:p>
    <w:p w:rsidR="00AA315F" w:rsidRPr="00116B31" w:rsidRDefault="00AA315F" w:rsidP="00FD7031">
      <w:pPr>
        <w:ind w:firstLine="567"/>
        <w:jc w:val="center"/>
        <w:rPr>
          <w:b/>
          <w:sz w:val="28"/>
          <w:szCs w:val="28"/>
        </w:rPr>
      </w:pPr>
      <w:r w:rsidRPr="00116B31">
        <w:rPr>
          <w:b/>
          <w:sz w:val="28"/>
          <w:szCs w:val="28"/>
        </w:rPr>
        <w:t>3. Цена Работ и порядок оплаты</w:t>
      </w:r>
    </w:p>
    <w:p w:rsidR="00AA315F" w:rsidRPr="00116B31" w:rsidRDefault="00AA315F" w:rsidP="00FD7031">
      <w:pPr>
        <w:ind w:firstLine="567"/>
        <w:jc w:val="both"/>
        <w:rPr>
          <w:sz w:val="28"/>
          <w:szCs w:val="28"/>
        </w:rPr>
      </w:pPr>
      <w:r w:rsidRPr="00116B31">
        <w:rPr>
          <w:sz w:val="28"/>
          <w:szCs w:val="28"/>
        </w:rPr>
        <w:t>3.1.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rsidRPr="00116B31">
        <w:rPr>
          <w:sz w:val="28"/>
          <w:szCs w:val="28"/>
        </w:rPr>
        <w:t xml:space="preserve">                 ____ (___________)    </w:t>
      </w:r>
      <w:proofErr w:type="gramEnd"/>
      <w:r w:rsidRPr="00116B31">
        <w:rPr>
          <w:sz w:val="28"/>
          <w:szCs w:val="28"/>
        </w:rPr>
        <w:t xml:space="preserve">рублей, в   том   числе  НДС – ___% в размере ____________(_______________) /НДС не облагается </w:t>
      </w:r>
      <w:r w:rsidRPr="00116B31">
        <w:rPr>
          <w:i/>
          <w:sz w:val="28"/>
          <w:szCs w:val="28"/>
        </w:rPr>
        <w:t>(выбрать необходимое)</w:t>
      </w:r>
      <w:r w:rsidRPr="00116B31">
        <w:rPr>
          <w:sz w:val="28"/>
          <w:szCs w:val="28"/>
        </w:rPr>
        <w:t>.</w:t>
      </w:r>
      <w:r w:rsidRPr="00116B31">
        <w:rPr>
          <w:sz w:val="28"/>
          <w:szCs w:val="28"/>
        </w:rPr>
        <w:tab/>
        <w:t xml:space="preserve">                                                                </w:t>
      </w:r>
    </w:p>
    <w:p w:rsidR="00AA315F" w:rsidRPr="00116B31" w:rsidRDefault="00AA315F" w:rsidP="00FD7031">
      <w:pPr>
        <w:ind w:firstLine="567"/>
        <w:jc w:val="both"/>
        <w:rPr>
          <w:sz w:val="28"/>
          <w:szCs w:val="28"/>
        </w:rPr>
      </w:pPr>
      <w:r w:rsidRPr="00116B31">
        <w:rPr>
          <w:iCs/>
          <w:sz w:val="28"/>
          <w:szCs w:val="28"/>
        </w:rPr>
        <w:t>Смета</w:t>
      </w:r>
      <w:r w:rsidRPr="00116B31">
        <w:rPr>
          <w:sz w:val="28"/>
          <w:szCs w:val="28"/>
        </w:rPr>
        <w:t xml:space="preserve"> на выполнение Работ (приложение № 3) является неотъемлемой частью настоящего Договора.</w:t>
      </w:r>
    </w:p>
    <w:p w:rsidR="00AA315F" w:rsidRPr="00116B31" w:rsidRDefault="00AA315F" w:rsidP="00FD7031">
      <w:pPr>
        <w:pStyle w:val="afd"/>
        <w:ind w:firstLine="567"/>
        <w:jc w:val="both"/>
        <w:rPr>
          <w:szCs w:val="28"/>
        </w:rPr>
      </w:pPr>
      <w:r w:rsidRPr="00116B31">
        <w:rPr>
          <w:szCs w:val="28"/>
        </w:rPr>
        <w:t>3.2. Оплата  Работ производится авансовым платежом в размере 20 (двадцать)% от суммы договора в течени</w:t>
      </w:r>
      <w:proofErr w:type="gramStart"/>
      <w:r w:rsidRPr="00116B31">
        <w:rPr>
          <w:szCs w:val="28"/>
        </w:rPr>
        <w:t>и</w:t>
      </w:r>
      <w:proofErr w:type="gramEnd"/>
      <w:r w:rsidRPr="00116B31">
        <w:rPr>
          <w:szCs w:val="28"/>
        </w:rPr>
        <w:t xml:space="preserve"> 15 (пятнадцати) календарных дней с даты подписания договора, на основании выставленного Исполнителем счета. Окончательный расчет по настоящему Договору производится после подписания Сторонами акта выполненных Работ ФПУ-26 (Приложение № 4), на основании счета, счета-фактуры Исполнителя в течение 30 (тридцать) календарных дней </w:t>
      </w:r>
      <w:proofErr w:type="gramStart"/>
      <w:r w:rsidRPr="00116B31">
        <w:rPr>
          <w:szCs w:val="28"/>
        </w:rPr>
        <w:t>с даты получения</w:t>
      </w:r>
      <w:proofErr w:type="gramEnd"/>
      <w:r w:rsidRPr="00116B31">
        <w:rPr>
          <w:szCs w:val="28"/>
        </w:rPr>
        <w:t xml:space="preserve"> Заказчиком счета, счета-фактуры или универсального передаточного документа (УПД).</w:t>
      </w:r>
    </w:p>
    <w:p w:rsidR="00AA315F" w:rsidRPr="00116B31" w:rsidRDefault="00AA315F" w:rsidP="00FD7031">
      <w:pPr>
        <w:pStyle w:val="afd"/>
        <w:ind w:firstLine="567"/>
        <w:jc w:val="both"/>
        <w:rPr>
          <w:i/>
          <w:szCs w:val="28"/>
        </w:rPr>
      </w:pPr>
    </w:p>
    <w:p w:rsidR="00AA315F" w:rsidRPr="00116B31" w:rsidRDefault="00AA315F" w:rsidP="00FD7031">
      <w:pPr>
        <w:pStyle w:val="afd"/>
        <w:ind w:firstLine="567"/>
        <w:jc w:val="center"/>
        <w:rPr>
          <w:b/>
          <w:szCs w:val="28"/>
        </w:rPr>
      </w:pPr>
      <w:r w:rsidRPr="00116B31">
        <w:rPr>
          <w:b/>
          <w:szCs w:val="28"/>
        </w:rPr>
        <w:t>4. Порядок сдачи и приемки Работ</w:t>
      </w:r>
    </w:p>
    <w:p w:rsidR="00AA315F" w:rsidRPr="00116B31" w:rsidRDefault="00AA315F" w:rsidP="00FD7031">
      <w:pPr>
        <w:pStyle w:val="1f5"/>
        <w:spacing w:after="0"/>
        <w:ind w:firstLine="567"/>
        <w:jc w:val="both"/>
        <w:rPr>
          <w:sz w:val="28"/>
          <w:szCs w:val="28"/>
        </w:rPr>
      </w:pPr>
      <w:r w:rsidRPr="00116B31">
        <w:rPr>
          <w:sz w:val="28"/>
          <w:szCs w:val="28"/>
        </w:rPr>
        <w:t xml:space="preserve">4.1. </w:t>
      </w:r>
      <w:proofErr w:type="gramStart"/>
      <w:r w:rsidRPr="00116B31">
        <w:rPr>
          <w:sz w:val="28"/>
          <w:szCs w:val="28"/>
        </w:rPr>
        <w:t xml:space="preserve">По завершении  выполнения Работ Исполнитель представляет Заказчику счет-фактуру или УПД, акт выполненных Работ (ФПУ-26), а также результат Работ: </w:t>
      </w:r>
      <w:r w:rsidRPr="00116B31">
        <w:rPr>
          <w:color w:val="000000"/>
          <w:sz w:val="28"/>
          <w:szCs w:val="28"/>
        </w:rPr>
        <w:t xml:space="preserve">проектная документация – в 4 экз.: из них 3 экз. на бумажном носителе и 1 экз. на электронном носителе (текстовый и графический материал в формате </w:t>
      </w:r>
      <w:proofErr w:type="spellStart"/>
      <w:r w:rsidRPr="00116B31">
        <w:rPr>
          <w:color w:val="000000"/>
          <w:sz w:val="28"/>
          <w:szCs w:val="28"/>
          <w:lang w:val="en-US"/>
        </w:rPr>
        <w:t>pdf</w:t>
      </w:r>
      <w:proofErr w:type="spellEnd"/>
      <w:r w:rsidRPr="00116B31">
        <w:rPr>
          <w:color w:val="000000"/>
          <w:sz w:val="28"/>
          <w:szCs w:val="28"/>
        </w:rPr>
        <w:t xml:space="preserve">  и </w:t>
      </w:r>
      <w:proofErr w:type="spellStart"/>
      <w:r w:rsidRPr="00116B31">
        <w:rPr>
          <w:color w:val="000000"/>
          <w:sz w:val="28"/>
          <w:szCs w:val="28"/>
          <w:lang w:val="en-US"/>
        </w:rPr>
        <w:t>dwg</w:t>
      </w:r>
      <w:proofErr w:type="spellEnd"/>
      <w:r w:rsidRPr="00116B31">
        <w:rPr>
          <w:color w:val="000000"/>
          <w:sz w:val="28"/>
          <w:szCs w:val="28"/>
        </w:rPr>
        <w:t>, дополнительно пояснительная записка раздела 1 (без приложений) в формате .</w:t>
      </w:r>
      <w:r w:rsidRPr="00116B31">
        <w:rPr>
          <w:color w:val="000000"/>
          <w:sz w:val="28"/>
          <w:szCs w:val="28"/>
          <w:lang w:val="en-US"/>
        </w:rPr>
        <w:t>doc</w:t>
      </w:r>
      <w:r w:rsidRPr="00116B31">
        <w:rPr>
          <w:color w:val="000000"/>
          <w:sz w:val="28"/>
          <w:szCs w:val="28"/>
        </w:rPr>
        <w:t>, подготовить в 1 экз. пакета</w:t>
      </w:r>
      <w:proofErr w:type="gramEnd"/>
      <w:r w:rsidRPr="00116B31">
        <w:rPr>
          <w:color w:val="000000"/>
          <w:sz w:val="28"/>
          <w:szCs w:val="28"/>
        </w:rPr>
        <w:t xml:space="preserve"> </w:t>
      </w:r>
      <w:proofErr w:type="gramStart"/>
      <w:r w:rsidRPr="00116B31">
        <w:rPr>
          <w:color w:val="000000"/>
          <w:sz w:val="28"/>
          <w:szCs w:val="28"/>
        </w:rPr>
        <w:t>документов для получения разрешения на строительство согласно части 7 пункта 3 статьи 51 Градостроительного кодекса РФ, сметная документация в формате, позволяющим в дальнейшем работать в программе «Турбо Сметчик» и  формате .</w:t>
      </w:r>
      <w:proofErr w:type="spellStart"/>
      <w:r w:rsidRPr="00116B31">
        <w:rPr>
          <w:color w:val="000000"/>
          <w:sz w:val="28"/>
          <w:szCs w:val="28"/>
          <w:lang w:val="en-US"/>
        </w:rPr>
        <w:t>xls</w:t>
      </w:r>
      <w:proofErr w:type="spellEnd"/>
      <w:r w:rsidRPr="00116B31">
        <w:rPr>
          <w:color w:val="000000"/>
          <w:sz w:val="28"/>
          <w:szCs w:val="28"/>
        </w:rPr>
        <w:t xml:space="preserve">.; рабочая документация – в 5 экз.: из них 4 экз. на бумажном носителе и 1 экз. на электронном носителе (текстовый и графический материал в формате </w:t>
      </w:r>
      <w:proofErr w:type="spellStart"/>
      <w:r w:rsidRPr="00116B31">
        <w:rPr>
          <w:color w:val="000000"/>
          <w:sz w:val="28"/>
          <w:szCs w:val="28"/>
          <w:lang w:val="en-US"/>
        </w:rPr>
        <w:t>pdf</w:t>
      </w:r>
      <w:proofErr w:type="spellEnd"/>
      <w:r w:rsidRPr="00116B31">
        <w:rPr>
          <w:color w:val="000000"/>
          <w:sz w:val="28"/>
          <w:szCs w:val="28"/>
        </w:rPr>
        <w:t xml:space="preserve"> и </w:t>
      </w:r>
      <w:proofErr w:type="spellStart"/>
      <w:r w:rsidRPr="00116B31">
        <w:rPr>
          <w:color w:val="000000"/>
          <w:sz w:val="28"/>
          <w:szCs w:val="28"/>
          <w:lang w:val="en-US"/>
        </w:rPr>
        <w:t>dwg</w:t>
      </w:r>
      <w:proofErr w:type="spellEnd"/>
      <w:r w:rsidRPr="00116B31">
        <w:rPr>
          <w:color w:val="000000"/>
          <w:sz w:val="28"/>
          <w:szCs w:val="28"/>
        </w:rPr>
        <w:t>, сметная документация</w:t>
      </w:r>
      <w:proofErr w:type="gramEnd"/>
      <w:r w:rsidRPr="00116B31">
        <w:rPr>
          <w:color w:val="000000"/>
          <w:sz w:val="28"/>
          <w:szCs w:val="28"/>
        </w:rPr>
        <w:t xml:space="preserve"> в формате . </w:t>
      </w:r>
      <w:proofErr w:type="spellStart"/>
      <w:r w:rsidRPr="00116B31">
        <w:rPr>
          <w:color w:val="000000"/>
          <w:sz w:val="28"/>
          <w:szCs w:val="28"/>
          <w:lang w:val="en-US"/>
        </w:rPr>
        <w:t>esw</w:t>
      </w:r>
      <w:proofErr w:type="spellEnd"/>
      <w:r w:rsidRPr="00116B31">
        <w:rPr>
          <w:color w:val="000000"/>
          <w:sz w:val="28"/>
          <w:szCs w:val="28"/>
        </w:rPr>
        <w:t xml:space="preserve"> или .</w:t>
      </w:r>
      <w:proofErr w:type="spellStart"/>
      <w:r w:rsidRPr="00116B31">
        <w:rPr>
          <w:color w:val="000000"/>
          <w:sz w:val="28"/>
          <w:szCs w:val="28"/>
          <w:lang w:val="en-US"/>
        </w:rPr>
        <w:t>xls</w:t>
      </w:r>
      <w:proofErr w:type="spellEnd"/>
      <w:r w:rsidRPr="00116B31">
        <w:rPr>
          <w:color w:val="000000"/>
          <w:sz w:val="28"/>
          <w:szCs w:val="28"/>
        </w:rPr>
        <w:t>,  спецификация на оборудование в формате .</w:t>
      </w:r>
      <w:proofErr w:type="spellStart"/>
      <w:r w:rsidRPr="00116B31">
        <w:rPr>
          <w:color w:val="000000"/>
          <w:sz w:val="28"/>
          <w:szCs w:val="28"/>
          <w:lang w:val="en-US"/>
        </w:rPr>
        <w:t>xls</w:t>
      </w:r>
      <w:proofErr w:type="spellEnd"/>
      <w:r w:rsidRPr="00116B31">
        <w:rPr>
          <w:color w:val="000000"/>
          <w:sz w:val="28"/>
          <w:szCs w:val="28"/>
        </w:rPr>
        <w:t>)</w:t>
      </w:r>
      <w:proofErr w:type="gramStart"/>
      <w:r w:rsidRPr="00116B31">
        <w:rPr>
          <w:color w:val="000000"/>
          <w:sz w:val="28"/>
          <w:szCs w:val="28"/>
        </w:rPr>
        <w:t>.</w:t>
      </w:r>
      <w:proofErr w:type="gramEnd"/>
      <w:r w:rsidRPr="00116B31">
        <w:rPr>
          <w:color w:val="000000"/>
          <w:sz w:val="28"/>
          <w:szCs w:val="28"/>
        </w:rPr>
        <w:t xml:space="preserve">  </w:t>
      </w:r>
      <w:proofErr w:type="gramStart"/>
      <w:r w:rsidRPr="00116B31">
        <w:rPr>
          <w:color w:val="000000"/>
          <w:sz w:val="28"/>
          <w:szCs w:val="28"/>
        </w:rPr>
        <w:t>с</w:t>
      </w:r>
      <w:proofErr w:type="gramEnd"/>
      <w:r w:rsidRPr="00116B31">
        <w:rPr>
          <w:color w:val="000000"/>
          <w:sz w:val="28"/>
          <w:szCs w:val="28"/>
        </w:rPr>
        <w:t>метная документация в формате, позволяющим в дальнейшем работать в программе «Турбо Сметчик» и  формате .</w:t>
      </w:r>
      <w:proofErr w:type="spellStart"/>
      <w:r w:rsidRPr="00116B31">
        <w:rPr>
          <w:color w:val="000000"/>
          <w:sz w:val="28"/>
          <w:szCs w:val="28"/>
          <w:lang w:val="en-US"/>
        </w:rPr>
        <w:t>xls</w:t>
      </w:r>
      <w:proofErr w:type="spellEnd"/>
      <w:r w:rsidRPr="00116B31">
        <w:rPr>
          <w:color w:val="000000"/>
          <w:sz w:val="28"/>
          <w:szCs w:val="28"/>
        </w:rPr>
        <w:t>.</w:t>
      </w:r>
      <w:r w:rsidRPr="00116B31">
        <w:rPr>
          <w:sz w:val="28"/>
          <w:szCs w:val="28"/>
        </w:rPr>
        <w:t xml:space="preserve"> </w:t>
      </w:r>
    </w:p>
    <w:p w:rsidR="00AA315F" w:rsidRPr="00116B31" w:rsidRDefault="00AA315F" w:rsidP="00FD7031">
      <w:pPr>
        <w:pStyle w:val="23"/>
        <w:spacing w:after="0" w:line="240" w:lineRule="auto"/>
        <w:ind w:left="0" w:firstLine="567"/>
        <w:jc w:val="both"/>
        <w:rPr>
          <w:sz w:val="28"/>
          <w:szCs w:val="28"/>
        </w:rPr>
      </w:pPr>
      <w:r w:rsidRPr="00116B31">
        <w:rPr>
          <w:sz w:val="28"/>
          <w:szCs w:val="28"/>
        </w:rPr>
        <w:lastRenderedPageBreak/>
        <w:t xml:space="preserve">4.2. Заказчик в течение 10 (десять) календарных дней </w:t>
      </w:r>
      <w:proofErr w:type="gramStart"/>
      <w:r w:rsidRPr="00116B31">
        <w:rPr>
          <w:sz w:val="28"/>
          <w:szCs w:val="28"/>
        </w:rPr>
        <w:t>с даты получения</w:t>
      </w:r>
      <w:proofErr w:type="gramEnd"/>
      <w:r w:rsidRPr="00116B31">
        <w:rPr>
          <w:sz w:val="28"/>
          <w:szCs w:val="28"/>
        </w:rPr>
        <w:t xml:space="preserve"> акта сдачи-приемки выполненных Работ направляет Исполнителю подписанный акт выполненных работ (ФПУ-26)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A315F" w:rsidRPr="00116B31" w:rsidRDefault="00AA315F" w:rsidP="00FD7031">
      <w:pPr>
        <w:pStyle w:val="19"/>
        <w:ind w:firstLine="567"/>
        <w:rPr>
          <w:szCs w:val="28"/>
        </w:rPr>
      </w:pPr>
      <w:r w:rsidRPr="00116B31">
        <w:rPr>
          <w:szCs w:val="28"/>
        </w:rPr>
        <w:t xml:space="preserve">4.3. В </w:t>
      </w:r>
      <w:proofErr w:type="gramStart"/>
      <w:r w:rsidRPr="00116B31">
        <w:rPr>
          <w:szCs w:val="28"/>
        </w:rPr>
        <w:t>случае</w:t>
      </w:r>
      <w:proofErr w:type="gramEnd"/>
      <w:r w:rsidRPr="00116B31">
        <w:rPr>
          <w:szCs w:val="28"/>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AA315F" w:rsidRPr="00116B31" w:rsidRDefault="00AA315F" w:rsidP="00FD7031">
      <w:pPr>
        <w:ind w:firstLine="567"/>
        <w:jc w:val="both"/>
        <w:rPr>
          <w:sz w:val="28"/>
          <w:szCs w:val="28"/>
        </w:rPr>
      </w:pPr>
      <w:r w:rsidRPr="00116B31">
        <w:rPr>
          <w:sz w:val="28"/>
          <w:szCs w:val="28"/>
        </w:rP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AA315F" w:rsidRPr="00116B31" w:rsidRDefault="00AA315F" w:rsidP="00FD7031">
      <w:pPr>
        <w:ind w:firstLine="567"/>
        <w:jc w:val="both"/>
        <w:rPr>
          <w:sz w:val="28"/>
          <w:szCs w:val="28"/>
        </w:rPr>
      </w:pPr>
    </w:p>
    <w:p w:rsidR="00AA315F" w:rsidRPr="00116B31" w:rsidRDefault="00AA315F" w:rsidP="00FD7031">
      <w:pPr>
        <w:ind w:firstLine="567"/>
        <w:jc w:val="center"/>
        <w:rPr>
          <w:b/>
          <w:sz w:val="28"/>
          <w:szCs w:val="28"/>
        </w:rPr>
      </w:pPr>
      <w:r w:rsidRPr="00116B31">
        <w:rPr>
          <w:b/>
          <w:sz w:val="28"/>
          <w:szCs w:val="28"/>
        </w:rPr>
        <w:t>5. Ответственность Сторон</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A315F" w:rsidRPr="00116B31" w:rsidRDefault="00AA315F" w:rsidP="00FD7031">
      <w:pPr>
        <w:pStyle w:val="ConsNormal"/>
        <w:ind w:firstLine="567"/>
        <w:jc w:val="both"/>
        <w:rPr>
          <w:rFonts w:ascii="Times New Roman" w:hAnsi="Times New Roman" w:cs="Times New Roman"/>
          <w:i/>
          <w:sz w:val="28"/>
          <w:szCs w:val="28"/>
        </w:rPr>
      </w:pPr>
      <w:r w:rsidRPr="00116B31">
        <w:rPr>
          <w:rFonts w:ascii="Times New Roman" w:hAnsi="Times New Roman" w:cs="Times New Roman"/>
          <w:sz w:val="28"/>
          <w:szCs w:val="28"/>
        </w:rPr>
        <w:t xml:space="preserve">5.2. В </w:t>
      </w:r>
      <w:proofErr w:type="gramStart"/>
      <w:r w:rsidRPr="00116B31">
        <w:rPr>
          <w:rFonts w:ascii="Times New Roman" w:hAnsi="Times New Roman" w:cs="Times New Roman"/>
          <w:sz w:val="28"/>
          <w:szCs w:val="28"/>
        </w:rPr>
        <w:t>случае</w:t>
      </w:r>
      <w:proofErr w:type="gramEnd"/>
      <w:r w:rsidRPr="00116B31">
        <w:rPr>
          <w:rFonts w:ascii="Times New Roman" w:hAnsi="Times New Roman" w:cs="Times New Roman"/>
          <w:sz w:val="28"/>
          <w:szCs w:val="28"/>
        </w:rPr>
        <w:t xml:space="preserve"> нарушения сроков выполнения Работ по настоящему Договору Заказчик вправе потребовать от Исполнителя уплаты пени в размере 0,1%  от цены настоящего Договора за каждый день просрочки</w:t>
      </w:r>
      <w:r w:rsidRPr="00116B31">
        <w:rPr>
          <w:rFonts w:ascii="Times New Roman" w:hAnsi="Times New Roman" w:cs="Times New Roman"/>
          <w:i/>
          <w:sz w:val="28"/>
          <w:szCs w:val="28"/>
        </w:rPr>
        <w:t>.</w:t>
      </w:r>
    </w:p>
    <w:p w:rsidR="00AA315F" w:rsidRPr="00116B31" w:rsidRDefault="00AA315F" w:rsidP="00FD7031">
      <w:pPr>
        <w:widowControl w:val="0"/>
        <w:autoSpaceDE w:val="0"/>
        <w:autoSpaceDN w:val="0"/>
        <w:adjustRightInd w:val="0"/>
        <w:ind w:firstLine="567"/>
        <w:jc w:val="both"/>
        <w:rPr>
          <w:sz w:val="28"/>
          <w:szCs w:val="28"/>
        </w:rPr>
      </w:pPr>
      <w:r w:rsidRPr="00116B31">
        <w:rPr>
          <w:sz w:val="28"/>
          <w:szCs w:val="28"/>
        </w:rPr>
        <w:t>5.3.</w:t>
      </w:r>
      <w:r w:rsidRPr="00116B31">
        <w:rPr>
          <w:i/>
          <w:sz w:val="28"/>
          <w:szCs w:val="28"/>
        </w:rPr>
        <w:t xml:space="preserve"> </w:t>
      </w:r>
      <w:r w:rsidRPr="00116B31">
        <w:rPr>
          <w:sz w:val="28"/>
          <w:szCs w:val="28"/>
        </w:rPr>
        <w:t xml:space="preserve">В </w:t>
      </w:r>
      <w:proofErr w:type="gramStart"/>
      <w:r w:rsidRPr="00116B31">
        <w:rPr>
          <w:sz w:val="28"/>
          <w:szCs w:val="28"/>
        </w:rPr>
        <w:t>случае</w:t>
      </w:r>
      <w:proofErr w:type="gramEnd"/>
      <w:r w:rsidRPr="00116B31">
        <w:rPr>
          <w:sz w:val="28"/>
          <w:szCs w:val="28"/>
        </w:rP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от цены настоящего Договора.</w:t>
      </w:r>
    </w:p>
    <w:p w:rsidR="00AA315F" w:rsidRPr="00116B31" w:rsidRDefault="00AA315F" w:rsidP="00FD7031">
      <w:pPr>
        <w:widowControl w:val="0"/>
        <w:autoSpaceDE w:val="0"/>
        <w:autoSpaceDN w:val="0"/>
        <w:adjustRightInd w:val="0"/>
        <w:ind w:firstLine="567"/>
        <w:jc w:val="both"/>
        <w:rPr>
          <w:sz w:val="28"/>
          <w:szCs w:val="28"/>
        </w:rPr>
      </w:pPr>
      <w:r w:rsidRPr="00116B31">
        <w:rPr>
          <w:sz w:val="28"/>
          <w:szCs w:val="28"/>
        </w:rPr>
        <w:t xml:space="preserve">В </w:t>
      </w:r>
      <w:proofErr w:type="gramStart"/>
      <w:r w:rsidRPr="00116B31">
        <w:rPr>
          <w:sz w:val="28"/>
          <w:szCs w:val="28"/>
        </w:rPr>
        <w:t>случае</w:t>
      </w:r>
      <w:proofErr w:type="gramEnd"/>
      <w:r w:rsidRPr="00116B31">
        <w:rPr>
          <w:sz w:val="28"/>
          <w:szCs w:val="28"/>
        </w:rPr>
        <w:t xml:space="preserve"> возникновения при этом у Заказчика каких-либо убытков Исполнитель возмещает такие убытки Заказчику в полном объеме.</w:t>
      </w:r>
    </w:p>
    <w:p w:rsidR="00AA315F" w:rsidRPr="00116B31" w:rsidRDefault="00AA315F" w:rsidP="00FD7031">
      <w:pPr>
        <w:ind w:firstLine="709"/>
        <w:jc w:val="both"/>
        <w:rPr>
          <w:sz w:val="28"/>
          <w:szCs w:val="28"/>
        </w:rPr>
      </w:pPr>
      <w:r w:rsidRPr="00116B31">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A315F" w:rsidRPr="00116B31" w:rsidRDefault="00AA315F" w:rsidP="00FD7031">
      <w:pPr>
        <w:pStyle w:val="aff5"/>
        <w:ind w:firstLine="567"/>
        <w:jc w:val="both"/>
        <w:rPr>
          <w:b/>
          <w:sz w:val="28"/>
          <w:szCs w:val="28"/>
        </w:rPr>
      </w:pPr>
    </w:p>
    <w:p w:rsidR="00AA315F" w:rsidRPr="00116B31" w:rsidRDefault="00AA315F" w:rsidP="00FD7031">
      <w:pPr>
        <w:pStyle w:val="ConsNormal"/>
        <w:ind w:firstLine="567"/>
        <w:jc w:val="center"/>
        <w:rPr>
          <w:rFonts w:ascii="Times New Roman" w:hAnsi="Times New Roman" w:cs="Times New Roman"/>
          <w:b/>
          <w:sz w:val="28"/>
          <w:szCs w:val="28"/>
        </w:rPr>
      </w:pPr>
      <w:r w:rsidRPr="00116B31">
        <w:rPr>
          <w:rFonts w:ascii="Times New Roman" w:hAnsi="Times New Roman" w:cs="Times New Roman"/>
          <w:b/>
          <w:sz w:val="28"/>
          <w:szCs w:val="28"/>
        </w:rPr>
        <w:t>6. Конфиденциальность</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6.1. Информация, полученная Сторонами в ходе исполнения настоящего Договора, является конфиденциальной.</w:t>
      </w:r>
    </w:p>
    <w:p w:rsidR="00AA315F" w:rsidRPr="00116B31" w:rsidRDefault="00AA315F" w:rsidP="00FD7031">
      <w:pPr>
        <w:pStyle w:val="ConsNormal"/>
        <w:ind w:firstLine="567"/>
        <w:jc w:val="both"/>
        <w:rPr>
          <w:rFonts w:ascii="Times New Roman" w:hAnsi="Times New Roman" w:cs="Times New Roman"/>
          <w:sz w:val="28"/>
          <w:szCs w:val="28"/>
        </w:rPr>
      </w:pPr>
    </w:p>
    <w:p w:rsidR="00AA315F" w:rsidRPr="00116B31" w:rsidRDefault="00AA315F" w:rsidP="00FD7031">
      <w:pPr>
        <w:pStyle w:val="10"/>
        <w:numPr>
          <w:ilvl w:val="0"/>
          <w:numId w:val="0"/>
        </w:numPr>
        <w:spacing w:before="0"/>
        <w:ind w:firstLine="567"/>
        <w:rPr>
          <w:sz w:val="28"/>
          <w:szCs w:val="28"/>
        </w:rPr>
      </w:pPr>
      <w:r w:rsidRPr="00116B31">
        <w:rPr>
          <w:sz w:val="28"/>
          <w:szCs w:val="28"/>
        </w:rPr>
        <w:t>7. Гарантийные обязательства</w:t>
      </w:r>
    </w:p>
    <w:p w:rsidR="00AA315F" w:rsidRPr="00116B31" w:rsidRDefault="00AA315F" w:rsidP="00FD7031">
      <w:pPr>
        <w:ind w:firstLine="567"/>
        <w:jc w:val="both"/>
        <w:rPr>
          <w:sz w:val="28"/>
          <w:szCs w:val="28"/>
        </w:rPr>
      </w:pPr>
      <w:r w:rsidRPr="00116B31">
        <w:rPr>
          <w:sz w:val="28"/>
          <w:szCs w:val="28"/>
        </w:rPr>
        <w:t xml:space="preserve">7.1. Исполнитель в течение 36 (тридцать шесть) месяцев </w:t>
      </w:r>
      <w:proofErr w:type="gramStart"/>
      <w:r w:rsidRPr="00116B31">
        <w:rPr>
          <w:sz w:val="28"/>
          <w:szCs w:val="28"/>
        </w:rPr>
        <w:t>с даты подписания</w:t>
      </w:r>
      <w:proofErr w:type="gramEnd"/>
      <w:r w:rsidRPr="00116B31">
        <w:rPr>
          <w:sz w:val="28"/>
          <w:szCs w:val="28"/>
        </w:rPr>
        <w:t xml:space="preserve"> Сторонами Акта сдачи-приемки выполненных Работ гарантирует:</w:t>
      </w:r>
    </w:p>
    <w:p w:rsidR="00AA315F" w:rsidRPr="00116B31" w:rsidRDefault="00AA315F" w:rsidP="00FD7031">
      <w:pPr>
        <w:pStyle w:val="afc"/>
        <w:ind w:firstLine="567"/>
        <w:jc w:val="both"/>
        <w:rPr>
          <w:sz w:val="28"/>
          <w:szCs w:val="28"/>
        </w:rPr>
      </w:pPr>
      <w:r w:rsidRPr="00116B31">
        <w:rPr>
          <w:sz w:val="28"/>
          <w:szCs w:val="28"/>
        </w:rPr>
        <w:lastRenderedPageBreak/>
        <w:t>- надлежащее качество принятых в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AA315F" w:rsidRPr="00116B31" w:rsidRDefault="00AA315F" w:rsidP="00FD7031">
      <w:pPr>
        <w:pStyle w:val="29"/>
        <w:tabs>
          <w:tab w:val="left" w:pos="993"/>
        </w:tabs>
        <w:spacing w:after="0" w:line="240" w:lineRule="auto"/>
        <w:ind w:firstLine="567"/>
        <w:jc w:val="both"/>
        <w:rPr>
          <w:sz w:val="28"/>
          <w:szCs w:val="28"/>
        </w:rPr>
      </w:pPr>
      <w:r w:rsidRPr="00116B31">
        <w:rPr>
          <w:sz w:val="28"/>
          <w:szCs w:val="28"/>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AA315F" w:rsidRPr="00116B31" w:rsidRDefault="00AA315F" w:rsidP="00FD7031">
      <w:pPr>
        <w:ind w:firstLine="567"/>
        <w:jc w:val="both"/>
        <w:rPr>
          <w:sz w:val="28"/>
          <w:szCs w:val="28"/>
        </w:rPr>
      </w:pPr>
      <w:r w:rsidRPr="00116B31">
        <w:rPr>
          <w:sz w:val="28"/>
          <w:szCs w:val="28"/>
        </w:rPr>
        <w:t>-  своевременное устранение недостатков и дефектов, выявленных при приемке Работ;</w:t>
      </w:r>
    </w:p>
    <w:p w:rsidR="00AA315F" w:rsidRPr="00116B31" w:rsidRDefault="00AA315F" w:rsidP="00FD7031">
      <w:pPr>
        <w:tabs>
          <w:tab w:val="left" w:pos="993"/>
        </w:tabs>
        <w:ind w:firstLine="567"/>
        <w:jc w:val="both"/>
        <w:rPr>
          <w:sz w:val="28"/>
          <w:szCs w:val="28"/>
        </w:rPr>
      </w:pPr>
      <w:r w:rsidRPr="00116B31">
        <w:rPr>
          <w:sz w:val="28"/>
          <w:szCs w:val="28"/>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7.2. Исполнитель по договору на выполнение проектных работ несет ответственность за ненадлежащее составление проектной документации, включая недостатки, обнаруженные в ходе строительства, а также в процессе эксплуатации объекта, созданного на основании проектной документации.</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7.3. При обнаружении недостатков в проектной документации Исполнитель по требованию Заказчика обязан безвозмездно переделать проектную документацию, а также возместить Заказчику причиненные убытки, если законом или договором на выполнение проектных работ не установлено иное.</w:t>
      </w:r>
    </w:p>
    <w:p w:rsidR="00AA315F" w:rsidRPr="00116B31" w:rsidRDefault="00AA315F" w:rsidP="00FD7031">
      <w:pPr>
        <w:ind w:firstLine="567"/>
        <w:jc w:val="both"/>
        <w:rPr>
          <w:sz w:val="28"/>
          <w:szCs w:val="28"/>
        </w:rPr>
      </w:pPr>
      <w:r w:rsidRPr="00116B31">
        <w:rPr>
          <w:sz w:val="28"/>
          <w:szCs w:val="28"/>
        </w:rPr>
        <w:t>7.4.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AA315F" w:rsidRPr="00116B31" w:rsidRDefault="00AA315F" w:rsidP="00FD7031">
      <w:pPr>
        <w:shd w:val="clear" w:color="auto" w:fill="FFFFFF"/>
        <w:tabs>
          <w:tab w:val="left" w:pos="1272"/>
        </w:tabs>
        <w:ind w:firstLine="567"/>
        <w:jc w:val="both"/>
        <w:rPr>
          <w:i/>
          <w:sz w:val="28"/>
          <w:szCs w:val="28"/>
          <w:vertAlign w:val="superscript"/>
        </w:rPr>
      </w:pPr>
      <w:r w:rsidRPr="00116B31">
        <w:rPr>
          <w:sz w:val="28"/>
          <w:szCs w:val="28"/>
        </w:rPr>
        <w:t xml:space="preserve">7.5. Исполнитель обязан произвести устранение выявленных недостатков и (или) несоответствий результата Работ в течение 10 (десять) календарных дней </w:t>
      </w:r>
      <w:proofErr w:type="gramStart"/>
      <w:r w:rsidRPr="00116B31">
        <w:rPr>
          <w:sz w:val="28"/>
          <w:szCs w:val="28"/>
        </w:rPr>
        <w:t>с даты получения</w:t>
      </w:r>
      <w:proofErr w:type="gramEnd"/>
      <w:r w:rsidRPr="00116B31">
        <w:rPr>
          <w:sz w:val="28"/>
          <w:szCs w:val="28"/>
        </w:rPr>
        <w:t xml:space="preserve"> уведомления Исполнителя.</w:t>
      </w:r>
    </w:p>
    <w:p w:rsidR="00AA315F" w:rsidRPr="00116B31" w:rsidRDefault="00AA315F" w:rsidP="00FD7031">
      <w:pPr>
        <w:shd w:val="clear" w:color="auto" w:fill="FFFFFF"/>
        <w:ind w:firstLine="567"/>
        <w:jc w:val="both"/>
        <w:rPr>
          <w:sz w:val="28"/>
          <w:szCs w:val="28"/>
        </w:rPr>
      </w:pPr>
      <w:r w:rsidRPr="00116B31">
        <w:rPr>
          <w:sz w:val="28"/>
          <w:szCs w:val="28"/>
        </w:rPr>
        <w:t>Расходы Исполнителя, связанные с устранением выявленных недостатков и (или) несоответствий результата Работ, Заказчиком не возмещаются.</w:t>
      </w:r>
    </w:p>
    <w:p w:rsidR="00AA315F" w:rsidRPr="00116B31" w:rsidRDefault="00AA315F" w:rsidP="00FD7031">
      <w:pPr>
        <w:pStyle w:val="aff5"/>
        <w:ind w:firstLine="567"/>
        <w:jc w:val="both"/>
        <w:rPr>
          <w:sz w:val="28"/>
          <w:szCs w:val="28"/>
        </w:rPr>
      </w:pPr>
      <w:r w:rsidRPr="00116B31">
        <w:rPr>
          <w:sz w:val="28"/>
          <w:szCs w:val="28"/>
        </w:rPr>
        <w:t xml:space="preserve">7.6. Заказчик вправе произвести устранение выявленных недостатков и (или) несоответствий результата Работ своими силами или силами третьих лиц </w:t>
      </w:r>
      <w:proofErr w:type="gramStart"/>
      <w:r w:rsidRPr="00116B31">
        <w:rPr>
          <w:sz w:val="28"/>
          <w:szCs w:val="28"/>
        </w:rPr>
        <w:t>с</w:t>
      </w:r>
      <w:proofErr w:type="gramEnd"/>
      <w:r w:rsidRPr="00116B31">
        <w:rPr>
          <w:sz w:val="28"/>
          <w:szCs w:val="28"/>
        </w:rPr>
        <w:t xml:space="preserve"> </w:t>
      </w:r>
      <w:proofErr w:type="gramStart"/>
      <w:r w:rsidRPr="00116B31">
        <w:rPr>
          <w:sz w:val="28"/>
          <w:szCs w:val="28"/>
        </w:rPr>
        <w:t>последующем</w:t>
      </w:r>
      <w:proofErr w:type="gramEnd"/>
      <w:r w:rsidRPr="00116B31">
        <w:rPr>
          <w:sz w:val="28"/>
          <w:szCs w:val="28"/>
        </w:rPr>
        <w:t xml:space="preserve">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w:t>
      </w:r>
      <w:proofErr w:type="gramStart"/>
      <w:r w:rsidRPr="00116B31">
        <w:rPr>
          <w:sz w:val="28"/>
          <w:szCs w:val="28"/>
        </w:rPr>
        <w:t>с даты направления</w:t>
      </w:r>
      <w:proofErr w:type="gramEnd"/>
      <w:r w:rsidRPr="00116B31">
        <w:rPr>
          <w:sz w:val="28"/>
          <w:szCs w:val="28"/>
        </w:rPr>
        <w:t xml:space="preserve"> Исполнителю уведомления о возмещении понесенных расходов с приложением подтверждающих документов.</w:t>
      </w:r>
    </w:p>
    <w:p w:rsidR="00AA315F" w:rsidRPr="00116B31" w:rsidRDefault="00AA315F" w:rsidP="00FD7031">
      <w:pPr>
        <w:tabs>
          <w:tab w:val="num" w:pos="0"/>
        </w:tabs>
        <w:ind w:firstLine="567"/>
        <w:jc w:val="both"/>
        <w:rPr>
          <w:sz w:val="28"/>
          <w:szCs w:val="28"/>
        </w:rPr>
      </w:pPr>
    </w:p>
    <w:p w:rsidR="00AA315F" w:rsidRPr="00116B31" w:rsidRDefault="00AA315F" w:rsidP="00FD7031">
      <w:pPr>
        <w:pStyle w:val="ConsNormal"/>
        <w:ind w:firstLine="567"/>
        <w:jc w:val="center"/>
        <w:rPr>
          <w:rFonts w:ascii="Times New Roman" w:hAnsi="Times New Roman" w:cs="Times New Roman"/>
          <w:b/>
          <w:sz w:val="28"/>
          <w:szCs w:val="28"/>
        </w:rPr>
      </w:pPr>
      <w:r w:rsidRPr="00116B31">
        <w:rPr>
          <w:rFonts w:ascii="Times New Roman" w:hAnsi="Times New Roman" w:cs="Times New Roman"/>
          <w:b/>
          <w:sz w:val="28"/>
          <w:szCs w:val="28"/>
        </w:rPr>
        <w:lastRenderedPageBreak/>
        <w:t>8. Обстоятельства непреодолимой силы</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 xml:space="preserve">8.1.   </w:t>
      </w:r>
      <w:proofErr w:type="gramStart"/>
      <w:r w:rsidRPr="00116B31">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 xml:space="preserve">8.4. Если обстоятельства непреодолимой силы действуют на протяжении 3 (трех) последовательных месяцев, настоящий </w:t>
      </w:r>
      <w:proofErr w:type="gramStart"/>
      <w:r w:rsidRPr="00116B31">
        <w:rPr>
          <w:rFonts w:ascii="Times New Roman" w:hAnsi="Times New Roman" w:cs="Times New Roman"/>
          <w:sz w:val="28"/>
          <w:szCs w:val="28"/>
        </w:rPr>
        <w:t>Договор</w:t>
      </w:r>
      <w:proofErr w:type="gramEnd"/>
      <w:r w:rsidRPr="00116B31">
        <w:rPr>
          <w:rFonts w:ascii="Times New Roman" w:hAnsi="Times New Roman" w:cs="Times New Roman"/>
          <w:sz w:val="28"/>
          <w:szCs w:val="28"/>
        </w:rPr>
        <w:t xml:space="preserve"> может быть расторгнут по соглашению Сторон, либо в порядке, установленном пунктом 10.2 настоящего Договора.</w:t>
      </w:r>
    </w:p>
    <w:p w:rsidR="00AA315F" w:rsidRPr="00116B31" w:rsidRDefault="00AA315F" w:rsidP="00FD7031">
      <w:pPr>
        <w:pStyle w:val="ConsNormal"/>
        <w:ind w:firstLine="567"/>
        <w:rPr>
          <w:rFonts w:ascii="Times New Roman" w:hAnsi="Times New Roman" w:cs="Times New Roman"/>
          <w:i/>
          <w:iCs/>
          <w:sz w:val="28"/>
          <w:szCs w:val="28"/>
        </w:rPr>
      </w:pPr>
    </w:p>
    <w:p w:rsidR="00AA315F" w:rsidRPr="00116B31" w:rsidRDefault="00AA315F" w:rsidP="00FD7031">
      <w:pPr>
        <w:pStyle w:val="ConsNormal"/>
        <w:ind w:firstLine="567"/>
        <w:jc w:val="center"/>
        <w:rPr>
          <w:rFonts w:ascii="Times New Roman" w:hAnsi="Times New Roman" w:cs="Times New Roman"/>
          <w:b/>
          <w:sz w:val="28"/>
          <w:szCs w:val="28"/>
        </w:rPr>
      </w:pPr>
      <w:r w:rsidRPr="00116B31">
        <w:rPr>
          <w:rFonts w:ascii="Times New Roman" w:hAnsi="Times New Roman" w:cs="Times New Roman"/>
          <w:b/>
          <w:sz w:val="28"/>
          <w:szCs w:val="28"/>
        </w:rPr>
        <w:t>9. Разрешение споров</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116B31">
        <w:rPr>
          <w:rFonts w:ascii="Times New Roman" w:hAnsi="Times New Roman" w:cs="Times New Roman"/>
          <w:sz w:val="28"/>
          <w:szCs w:val="28"/>
        </w:rPr>
        <w:t>с даты получения</w:t>
      </w:r>
      <w:proofErr w:type="gramEnd"/>
      <w:r w:rsidRPr="00116B31">
        <w:rPr>
          <w:rFonts w:ascii="Times New Roman" w:hAnsi="Times New Roman" w:cs="Times New Roman"/>
          <w:sz w:val="28"/>
          <w:szCs w:val="28"/>
        </w:rPr>
        <w:t xml:space="preserve"> претензии.</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 xml:space="preserve">9.3. В </w:t>
      </w:r>
      <w:proofErr w:type="gramStart"/>
      <w:r w:rsidRPr="00116B31">
        <w:rPr>
          <w:rFonts w:ascii="Times New Roman" w:hAnsi="Times New Roman" w:cs="Times New Roman"/>
          <w:sz w:val="28"/>
          <w:szCs w:val="28"/>
        </w:rPr>
        <w:t>случае</w:t>
      </w:r>
      <w:proofErr w:type="gramEnd"/>
      <w:r w:rsidRPr="00116B31">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AA315F" w:rsidRPr="00116B31" w:rsidRDefault="00AA315F" w:rsidP="00FD7031">
      <w:pPr>
        <w:pStyle w:val="ConsNormal"/>
        <w:ind w:firstLine="567"/>
        <w:jc w:val="both"/>
        <w:rPr>
          <w:rFonts w:ascii="Times New Roman" w:hAnsi="Times New Roman" w:cs="Times New Roman"/>
          <w:b/>
          <w:sz w:val="28"/>
          <w:szCs w:val="28"/>
        </w:rPr>
      </w:pPr>
    </w:p>
    <w:p w:rsidR="00AA315F" w:rsidRPr="00116B31" w:rsidRDefault="00AA315F" w:rsidP="00FD7031">
      <w:pPr>
        <w:pStyle w:val="ConsNormal"/>
        <w:ind w:firstLine="567"/>
        <w:jc w:val="center"/>
        <w:rPr>
          <w:rFonts w:ascii="Times New Roman" w:hAnsi="Times New Roman" w:cs="Times New Roman"/>
          <w:b/>
          <w:sz w:val="28"/>
          <w:szCs w:val="28"/>
        </w:rPr>
      </w:pPr>
      <w:r w:rsidRPr="00116B31">
        <w:rPr>
          <w:rFonts w:ascii="Times New Roman" w:hAnsi="Times New Roman" w:cs="Times New Roman"/>
          <w:b/>
          <w:sz w:val="28"/>
          <w:szCs w:val="28"/>
        </w:rPr>
        <w:t>10. Порядок внесения</w:t>
      </w:r>
    </w:p>
    <w:p w:rsidR="00AA315F" w:rsidRPr="00116B31" w:rsidRDefault="00AA315F" w:rsidP="00FD7031">
      <w:pPr>
        <w:pStyle w:val="ConsNormal"/>
        <w:ind w:firstLine="567"/>
        <w:jc w:val="center"/>
        <w:rPr>
          <w:rFonts w:ascii="Times New Roman" w:hAnsi="Times New Roman" w:cs="Times New Roman"/>
          <w:b/>
          <w:sz w:val="28"/>
          <w:szCs w:val="28"/>
        </w:rPr>
      </w:pPr>
      <w:r w:rsidRPr="00116B31">
        <w:rPr>
          <w:rFonts w:ascii="Times New Roman" w:hAnsi="Times New Roman" w:cs="Times New Roman"/>
          <w:b/>
          <w:sz w:val="28"/>
          <w:szCs w:val="28"/>
        </w:rPr>
        <w:t>изменений, дополнений в Договор и его расторжения</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w:t>
      </w:r>
      <w:proofErr w:type="gramStart"/>
      <w:r w:rsidRPr="00116B31">
        <w:rPr>
          <w:rFonts w:ascii="Times New Roman" w:hAnsi="Times New Roman" w:cs="Times New Roman"/>
          <w:sz w:val="28"/>
          <w:szCs w:val="28"/>
        </w:rPr>
        <w:t>позднее</w:t>
      </w:r>
      <w:proofErr w:type="gramEnd"/>
      <w:r w:rsidRPr="00116B31">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w:t>
      </w:r>
      <w:r w:rsidRPr="00116B31">
        <w:rPr>
          <w:rFonts w:ascii="Times New Roman" w:hAnsi="Times New Roman" w:cs="Times New Roman"/>
          <w:sz w:val="28"/>
          <w:szCs w:val="28"/>
        </w:rPr>
        <w:lastRenderedPageBreak/>
        <w:t>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AA315F" w:rsidRPr="00116B31" w:rsidRDefault="00AA315F" w:rsidP="00FD7031">
      <w:pPr>
        <w:pStyle w:val="ConsNormal"/>
        <w:ind w:firstLine="0"/>
        <w:rPr>
          <w:rFonts w:ascii="Times New Roman" w:hAnsi="Times New Roman" w:cs="Times New Roman"/>
          <w:b/>
          <w:sz w:val="28"/>
          <w:szCs w:val="28"/>
        </w:rPr>
      </w:pPr>
    </w:p>
    <w:p w:rsidR="00AA315F" w:rsidRPr="00116B31" w:rsidRDefault="00AA315F" w:rsidP="00FD7031">
      <w:pPr>
        <w:pStyle w:val="ConsNormal"/>
        <w:ind w:firstLine="567"/>
        <w:jc w:val="center"/>
        <w:rPr>
          <w:rFonts w:ascii="Times New Roman" w:hAnsi="Times New Roman" w:cs="Times New Roman"/>
          <w:b/>
          <w:sz w:val="28"/>
          <w:szCs w:val="28"/>
        </w:rPr>
      </w:pPr>
      <w:r w:rsidRPr="00116B31">
        <w:rPr>
          <w:rFonts w:ascii="Times New Roman" w:hAnsi="Times New Roman" w:cs="Times New Roman"/>
          <w:b/>
          <w:sz w:val="28"/>
          <w:szCs w:val="28"/>
        </w:rPr>
        <w:t>11. Срок действия Договора</w:t>
      </w:r>
    </w:p>
    <w:p w:rsidR="00AA315F" w:rsidRPr="00116B31" w:rsidRDefault="00AA315F" w:rsidP="00FD7031">
      <w:pPr>
        <w:pStyle w:val="ConsNormal"/>
        <w:ind w:firstLine="567"/>
        <w:jc w:val="both"/>
        <w:rPr>
          <w:rFonts w:ascii="Times New Roman" w:hAnsi="Times New Roman" w:cs="Times New Roman"/>
          <w:b/>
          <w:bCs/>
          <w:sz w:val="28"/>
          <w:szCs w:val="28"/>
        </w:rPr>
      </w:pPr>
      <w:r w:rsidRPr="00116B31">
        <w:rPr>
          <w:rFonts w:ascii="Times New Roman" w:hAnsi="Times New Roman" w:cs="Times New Roman"/>
          <w:sz w:val="28"/>
          <w:szCs w:val="28"/>
        </w:rPr>
        <w:t xml:space="preserve">11.1. Настоящий Договор вступает в силу </w:t>
      </w:r>
      <w:proofErr w:type="gramStart"/>
      <w:r w:rsidRPr="00116B31">
        <w:rPr>
          <w:rFonts w:ascii="Times New Roman" w:hAnsi="Times New Roman" w:cs="Times New Roman"/>
          <w:sz w:val="28"/>
          <w:szCs w:val="28"/>
        </w:rPr>
        <w:t>с даты</w:t>
      </w:r>
      <w:proofErr w:type="gramEnd"/>
      <w:r w:rsidRPr="00116B31">
        <w:rPr>
          <w:rFonts w:ascii="Times New Roman" w:hAnsi="Times New Roman" w:cs="Times New Roman"/>
          <w:sz w:val="28"/>
          <w:szCs w:val="28"/>
        </w:rPr>
        <w:t xml:space="preserve"> его подписания Сторонами и действует до исполнения Сторонами обязательств.</w:t>
      </w:r>
    </w:p>
    <w:p w:rsidR="00AA315F" w:rsidRPr="00116B31" w:rsidRDefault="00AA315F" w:rsidP="00FD7031">
      <w:pPr>
        <w:pStyle w:val="ConsNormal"/>
        <w:ind w:firstLine="567"/>
        <w:jc w:val="center"/>
        <w:rPr>
          <w:rFonts w:ascii="Times New Roman" w:hAnsi="Times New Roman" w:cs="Times New Roman"/>
          <w:b/>
          <w:bCs/>
          <w:sz w:val="28"/>
          <w:szCs w:val="28"/>
        </w:rPr>
      </w:pPr>
    </w:p>
    <w:p w:rsidR="00AA315F" w:rsidRPr="00116B31" w:rsidRDefault="00AA315F" w:rsidP="00FD7031">
      <w:pPr>
        <w:pStyle w:val="ConsNormal"/>
        <w:ind w:firstLine="567"/>
        <w:jc w:val="center"/>
        <w:rPr>
          <w:rFonts w:ascii="Times New Roman" w:hAnsi="Times New Roman" w:cs="Times New Roman"/>
          <w:b/>
          <w:bCs/>
          <w:sz w:val="28"/>
          <w:szCs w:val="28"/>
        </w:rPr>
      </w:pPr>
      <w:r w:rsidRPr="00116B31">
        <w:rPr>
          <w:rFonts w:ascii="Times New Roman" w:hAnsi="Times New Roman" w:cs="Times New Roman"/>
          <w:b/>
          <w:bCs/>
          <w:sz w:val="28"/>
          <w:szCs w:val="28"/>
        </w:rPr>
        <w:t xml:space="preserve">12. </w:t>
      </w:r>
      <w:proofErr w:type="spellStart"/>
      <w:r w:rsidRPr="00116B31">
        <w:rPr>
          <w:rFonts w:ascii="Times New Roman" w:hAnsi="Times New Roman" w:cs="Times New Roman"/>
          <w:b/>
          <w:bCs/>
          <w:sz w:val="28"/>
          <w:szCs w:val="28"/>
        </w:rPr>
        <w:t>Антикоррупционная</w:t>
      </w:r>
      <w:proofErr w:type="spellEnd"/>
      <w:r w:rsidRPr="00116B31">
        <w:rPr>
          <w:rFonts w:ascii="Times New Roman" w:hAnsi="Times New Roman" w:cs="Times New Roman"/>
          <w:b/>
          <w:bCs/>
          <w:sz w:val="28"/>
          <w:szCs w:val="28"/>
        </w:rPr>
        <w:t xml:space="preserve"> оговорка</w:t>
      </w:r>
    </w:p>
    <w:p w:rsidR="00AA315F" w:rsidRPr="00116B31" w:rsidRDefault="00AA315F" w:rsidP="00FD7031">
      <w:pPr>
        <w:autoSpaceDE w:val="0"/>
        <w:autoSpaceDN w:val="0"/>
        <w:spacing w:line="276" w:lineRule="auto"/>
        <w:ind w:firstLine="709"/>
        <w:jc w:val="both"/>
        <w:rPr>
          <w:sz w:val="28"/>
          <w:szCs w:val="28"/>
        </w:rPr>
      </w:pPr>
      <w:r w:rsidRPr="00116B31">
        <w:rPr>
          <w:sz w:val="28"/>
          <w:szCs w:val="28"/>
        </w:rPr>
        <w:t xml:space="preserve">12.1. </w:t>
      </w:r>
      <w:proofErr w:type="gramStart"/>
      <w:r w:rsidRPr="00116B31">
        <w:rPr>
          <w:sz w:val="28"/>
          <w:szCs w:val="28"/>
        </w:rPr>
        <w:t xml:space="preserve">При исполнении своих обязательств по настоящему Договору Стороны, их </w:t>
      </w:r>
      <w:proofErr w:type="spellStart"/>
      <w:r w:rsidRPr="00116B31">
        <w:rPr>
          <w:sz w:val="28"/>
          <w:szCs w:val="28"/>
        </w:rPr>
        <w:t>аффилированные</w:t>
      </w:r>
      <w:proofErr w:type="spellEnd"/>
      <w:r w:rsidRPr="00116B31">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A315F" w:rsidRPr="00116B31" w:rsidRDefault="00AA315F" w:rsidP="00FD7031">
      <w:pPr>
        <w:autoSpaceDE w:val="0"/>
        <w:autoSpaceDN w:val="0"/>
        <w:spacing w:line="276" w:lineRule="auto"/>
        <w:ind w:firstLine="709"/>
        <w:jc w:val="both"/>
        <w:rPr>
          <w:sz w:val="28"/>
          <w:szCs w:val="28"/>
        </w:rPr>
      </w:pPr>
      <w:r w:rsidRPr="00116B31">
        <w:rPr>
          <w:sz w:val="28"/>
          <w:szCs w:val="28"/>
        </w:rPr>
        <w:t xml:space="preserve">При исполнении своих обязательств по настоящему Договору Стороны, их </w:t>
      </w:r>
      <w:proofErr w:type="spellStart"/>
      <w:r w:rsidRPr="00116B31">
        <w:rPr>
          <w:sz w:val="28"/>
          <w:szCs w:val="28"/>
        </w:rPr>
        <w:t>аффилированные</w:t>
      </w:r>
      <w:proofErr w:type="spellEnd"/>
      <w:r w:rsidRPr="00116B31">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A315F" w:rsidRPr="00116B31" w:rsidRDefault="00AA315F" w:rsidP="00FD7031">
      <w:pPr>
        <w:autoSpaceDE w:val="0"/>
        <w:autoSpaceDN w:val="0"/>
        <w:spacing w:line="276" w:lineRule="auto"/>
        <w:ind w:firstLine="709"/>
        <w:jc w:val="both"/>
        <w:rPr>
          <w:sz w:val="28"/>
          <w:szCs w:val="28"/>
        </w:rPr>
      </w:pPr>
      <w:r w:rsidRPr="00116B31">
        <w:rPr>
          <w:sz w:val="28"/>
          <w:szCs w:val="28"/>
        </w:rPr>
        <w:t xml:space="preserve">12.2. В </w:t>
      </w:r>
      <w:proofErr w:type="gramStart"/>
      <w:r w:rsidRPr="00116B31">
        <w:rPr>
          <w:sz w:val="28"/>
          <w:szCs w:val="28"/>
        </w:rPr>
        <w:t>случае</w:t>
      </w:r>
      <w:proofErr w:type="gramEnd"/>
      <w:r w:rsidRPr="00116B31">
        <w:rPr>
          <w:sz w:val="28"/>
          <w:szCs w:val="28"/>
        </w:rPr>
        <w:t xml:space="preserve">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w:t>
      </w:r>
      <w:proofErr w:type="gramStart"/>
      <w:r w:rsidRPr="00116B31">
        <w:rPr>
          <w:sz w:val="28"/>
          <w:szCs w:val="28"/>
        </w:rPr>
        <w:t>уведомлении</w:t>
      </w:r>
      <w:proofErr w:type="gramEnd"/>
      <w:r w:rsidRPr="00116B31">
        <w:rPr>
          <w:sz w:val="28"/>
          <w:szCs w:val="28"/>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sidRPr="00116B31">
        <w:rPr>
          <w:sz w:val="28"/>
          <w:szCs w:val="28"/>
        </w:rPr>
        <w:t>аффилированными</w:t>
      </w:r>
      <w:proofErr w:type="spellEnd"/>
      <w:r w:rsidRPr="00116B31">
        <w:rPr>
          <w:sz w:val="28"/>
          <w:szCs w:val="28"/>
        </w:rPr>
        <w:t xml:space="preserve"> лицами, работниками или посредниками. </w:t>
      </w:r>
    </w:p>
    <w:p w:rsidR="00AA315F" w:rsidRPr="00116B31" w:rsidRDefault="00AA315F" w:rsidP="00FD7031">
      <w:pPr>
        <w:autoSpaceDE w:val="0"/>
        <w:autoSpaceDN w:val="0"/>
        <w:spacing w:line="276" w:lineRule="auto"/>
        <w:ind w:firstLine="709"/>
        <w:jc w:val="both"/>
        <w:rPr>
          <w:sz w:val="28"/>
          <w:szCs w:val="28"/>
        </w:rPr>
      </w:pPr>
      <w:r w:rsidRPr="00116B31">
        <w:rPr>
          <w:sz w:val="28"/>
          <w:szCs w:val="28"/>
        </w:rPr>
        <w:t xml:space="preserve">Каналы уведомления Исполнителя о нарушениях каких-либо положений пункта 12.1 настоящего Договора: </w:t>
      </w:r>
      <w:r w:rsidRPr="00116B31">
        <w:rPr>
          <w:sz w:val="28"/>
          <w:szCs w:val="28"/>
          <w:highlight w:val="yellow"/>
        </w:rPr>
        <w:t>_________________,</w:t>
      </w:r>
      <w:r w:rsidRPr="00116B31">
        <w:rPr>
          <w:sz w:val="28"/>
          <w:szCs w:val="28"/>
        </w:rPr>
        <w:t xml:space="preserve"> официальный сайт </w:t>
      </w:r>
      <w:r w:rsidRPr="00116B31">
        <w:rPr>
          <w:sz w:val="28"/>
          <w:szCs w:val="28"/>
          <w:highlight w:val="yellow"/>
        </w:rPr>
        <w:t>______________</w:t>
      </w:r>
      <w:r w:rsidRPr="00116B31">
        <w:rPr>
          <w:sz w:val="28"/>
          <w:szCs w:val="28"/>
        </w:rPr>
        <w:t>(для заполнения специальной формы).</w:t>
      </w:r>
    </w:p>
    <w:p w:rsidR="00AA315F" w:rsidRPr="00116B31" w:rsidRDefault="00AA315F" w:rsidP="00FD7031">
      <w:pPr>
        <w:autoSpaceDE w:val="0"/>
        <w:autoSpaceDN w:val="0"/>
        <w:spacing w:line="276" w:lineRule="auto"/>
        <w:ind w:firstLine="709"/>
        <w:jc w:val="both"/>
        <w:rPr>
          <w:sz w:val="28"/>
          <w:szCs w:val="28"/>
        </w:rPr>
      </w:pPr>
      <w:r w:rsidRPr="00116B31">
        <w:rPr>
          <w:sz w:val="28"/>
          <w:szCs w:val="28"/>
        </w:rPr>
        <w:t xml:space="preserve">Каналы уведомления Заказчика о нарушениях каких-либо положений пункта 12.1 настоящего Договора: 8 (3022) 22-70-49, официальный сайт </w:t>
      </w:r>
      <w:r w:rsidRPr="00116B31">
        <w:rPr>
          <w:sz w:val="28"/>
          <w:szCs w:val="28"/>
          <w:lang w:val="en-US"/>
        </w:rPr>
        <w:t>www</w:t>
      </w:r>
      <w:r w:rsidRPr="00116B31">
        <w:rPr>
          <w:sz w:val="28"/>
          <w:szCs w:val="28"/>
        </w:rPr>
        <w:t>.</w:t>
      </w:r>
      <w:proofErr w:type="spellStart"/>
      <w:r w:rsidRPr="00116B31">
        <w:rPr>
          <w:sz w:val="28"/>
          <w:szCs w:val="28"/>
          <w:lang w:val="en-US"/>
        </w:rPr>
        <w:t>trcont</w:t>
      </w:r>
      <w:proofErr w:type="spellEnd"/>
      <w:r w:rsidRPr="00116B31">
        <w:rPr>
          <w:sz w:val="28"/>
          <w:szCs w:val="28"/>
        </w:rPr>
        <w:t>.</w:t>
      </w:r>
      <w:proofErr w:type="spellStart"/>
      <w:r w:rsidRPr="00116B31">
        <w:rPr>
          <w:sz w:val="28"/>
          <w:szCs w:val="28"/>
          <w:lang w:val="en-US"/>
        </w:rPr>
        <w:t>ru</w:t>
      </w:r>
      <w:proofErr w:type="spellEnd"/>
      <w:r w:rsidRPr="00116B31">
        <w:rPr>
          <w:sz w:val="28"/>
          <w:szCs w:val="28"/>
        </w:rPr>
        <w:t>.</w:t>
      </w:r>
    </w:p>
    <w:p w:rsidR="00AA315F" w:rsidRPr="00116B31" w:rsidRDefault="00AA315F" w:rsidP="00FD7031">
      <w:pPr>
        <w:autoSpaceDE w:val="0"/>
        <w:autoSpaceDN w:val="0"/>
        <w:spacing w:line="276" w:lineRule="auto"/>
        <w:ind w:firstLine="709"/>
        <w:jc w:val="both"/>
        <w:rPr>
          <w:sz w:val="28"/>
          <w:szCs w:val="28"/>
        </w:rPr>
      </w:pPr>
      <w:r w:rsidRPr="00116B31">
        <w:rPr>
          <w:sz w:val="28"/>
          <w:szCs w:val="28"/>
        </w:rPr>
        <w:t xml:space="preserve">Сторона, получившая  уведомление  о  нарушении  каких-либо положений пункта 12.1 настоящего Договора, обязана рассмотреть </w:t>
      </w:r>
      <w:r w:rsidRPr="00116B31">
        <w:rPr>
          <w:sz w:val="28"/>
          <w:szCs w:val="28"/>
        </w:rPr>
        <w:lastRenderedPageBreak/>
        <w:t xml:space="preserve">уведомление и сообщить другой Стороне об итогах его рассмотрения в течение 15 (пятнадцати) рабочих дней </w:t>
      </w:r>
      <w:proofErr w:type="gramStart"/>
      <w:r w:rsidRPr="00116B31">
        <w:rPr>
          <w:sz w:val="28"/>
          <w:szCs w:val="28"/>
        </w:rPr>
        <w:t>с даты получения</w:t>
      </w:r>
      <w:proofErr w:type="gramEnd"/>
      <w:r w:rsidRPr="00116B31">
        <w:rPr>
          <w:sz w:val="28"/>
          <w:szCs w:val="28"/>
        </w:rPr>
        <w:t xml:space="preserve"> письменного уведомления.</w:t>
      </w:r>
    </w:p>
    <w:p w:rsidR="00AA315F" w:rsidRPr="00116B31" w:rsidRDefault="00AA315F" w:rsidP="00FD7031">
      <w:pPr>
        <w:autoSpaceDE w:val="0"/>
        <w:autoSpaceDN w:val="0"/>
        <w:spacing w:line="276" w:lineRule="auto"/>
        <w:ind w:firstLine="709"/>
        <w:jc w:val="both"/>
        <w:rPr>
          <w:sz w:val="28"/>
          <w:szCs w:val="28"/>
        </w:rPr>
      </w:pPr>
      <w:r w:rsidRPr="00116B31">
        <w:rPr>
          <w:sz w:val="28"/>
          <w:szCs w:val="28"/>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A315F" w:rsidRPr="00116B31" w:rsidRDefault="00AA315F" w:rsidP="00FD7031">
      <w:pPr>
        <w:autoSpaceDE w:val="0"/>
        <w:autoSpaceDN w:val="0"/>
        <w:spacing w:line="276" w:lineRule="auto"/>
        <w:ind w:firstLine="709"/>
        <w:jc w:val="both"/>
        <w:rPr>
          <w:sz w:val="28"/>
          <w:szCs w:val="28"/>
        </w:rPr>
      </w:pPr>
      <w:r w:rsidRPr="00116B31">
        <w:rPr>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116B31">
        <w:rPr>
          <w:sz w:val="28"/>
          <w:szCs w:val="28"/>
        </w:rPr>
        <w:t>позднее</w:t>
      </w:r>
      <w:proofErr w:type="gramEnd"/>
      <w:r w:rsidRPr="00116B31">
        <w:rPr>
          <w:sz w:val="28"/>
          <w:szCs w:val="28"/>
        </w:rPr>
        <w:t xml:space="preserve"> чем за 30 (тридцать) календарных дней до даты прекращения действия настоящего Договора. </w:t>
      </w:r>
    </w:p>
    <w:p w:rsidR="00AA315F" w:rsidRPr="00116B31" w:rsidRDefault="00AA315F" w:rsidP="00FD7031">
      <w:pPr>
        <w:autoSpaceDE w:val="0"/>
        <w:autoSpaceDN w:val="0"/>
        <w:spacing w:line="276" w:lineRule="auto"/>
        <w:ind w:firstLine="709"/>
        <w:jc w:val="both"/>
        <w:rPr>
          <w:sz w:val="28"/>
          <w:szCs w:val="28"/>
        </w:rPr>
      </w:pPr>
    </w:p>
    <w:p w:rsidR="00AA315F" w:rsidRPr="00116B31" w:rsidRDefault="00AA315F" w:rsidP="00FD7031">
      <w:pPr>
        <w:autoSpaceDE w:val="0"/>
        <w:autoSpaceDN w:val="0"/>
        <w:spacing w:line="276" w:lineRule="auto"/>
        <w:ind w:firstLine="709"/>
        <w:jc w:val="center"/>
        <w:rPr>
          <w:b/>
          <w:sz w:val="28"/>
          <w:szCs w:val="28"/>
        </w:rPr>
      </w:pPr>
      <w:r w:rsidRPr="00116B31">
        <w:rPr>
          <w:b/>
          <w:sz w:val="28"/>
          <w:szCs w:val="28"/>
        </w:rPr>
        <w:t>13. Гарантии и заверения Исполнителя</w:t>
      </w:r>
    </w:p>
    <w:p w:rsidR="00AA315F" w:rsidRPr="00116B31" w:rsidRDefault="00AA315F" w:rsidP="00AA315F">
      <w:pPr>
        <w:pStyle w:val="aff8"/>
        <w:numPr>
          <w:ilvl w:val="1"/>
          <w:numId w:val="47"/>
        </w:numPr>
        <w:suppressAutoHyphens w:val="0"/>
        <w:spacing w:after="200"/>
        <w:ind w:left="0" w:firstLine="567"/>
        <w:contextualSpacing/>
        <w:jc w:val="both"/>
        <w:rPr>
          <w:sz w:val="28"/>
          <w:szCs w:val="28"/>
        </w:rPr>
      </w:pPr>
      <w:r w:rsidRPr="00116B31">
        <w:rPr>
          <w:sz w:val="28"/>
          <w:szCs w:val="28"/>
        </w:rPr>
        <w:t>Исполнитель настоящим заверяет Заказчика и гарантирует, что на дату заключения настоящего Договора:</w:t>
      </w:r>
    </w:p>
    <w:p w:rsidR="00AA315F" w:rsidRPr="00116B31" w:rsidRDefault="00AA315F" w:rsidP="00AA315F">
      <w:pPr>
        <w:pStyle w:val="aff8"/>
        <w:numPr>
          <w:ilvl w:val="2"/>
          <w:numId w:val="47"/>
        </w:numPr>
        <w:suppressAutoHyphens w:val="0"/>
        <w:spacing w:after="200"/>
        <w:ind w:left="0" w:firstLine="567"/>
        <w:contextualSpacing/>
        <w:jc w:val="both"/>
        <w:rPr>
          <w:sz w:val="28"/>
          <w:szCs w:val="28"/>
        </w:rPr>
      </w:pPr>
      <w:r w:rsidRPr="00116B31">
        <w:rPr>
          <w:sz w:val="28"/>
          <w:szCs w:val="28"/>
        </w:rPr>
        <w:t xml:space="preserve">Исполнитель является надлежащим </w:t>
      </w:r>
      <w:proofErr w:type="gramStart"/>
      <w:r w:rsidRPr="00116B31">
        <w:rPr>
          <w:sz w:val="28"/>
          <w:szCs w:val="28"/>
        </w:rPr>
        <w:t>образом</w:t>
      </w:r>
      <w:proofErr w:type="gramEnd"/>
      <w:r w:rsidRPr="00116B31">
        <w:rPr>
          <w:sz w:val="28"/>
          <w:szCs w:val="28"/>
        </w:rPr>
        <w:t xml:space="preserve"> созданным юридическим лицом, действующим в соответствии с законодательством Российской Федерации;</w:t>
      </w:r>
    </w:p>
    <w:p w:rsidR="00AA315F" w:rsidRPr="00116B31" w:rsidRDefault="00AA315F" w:rsidP="00AA315F">
      <w:pPr>
        <w:pStyle w:val="aff8"/>
        <w:numPr>
          <w:ilvl w:val="2"/>
          <w:numId w:val="47"/>
        </w:numPr>
        <w:suppressAutoHyphens w:val="0"/>
        <w:spacing w:after="200"/>
        <w:ind w:left="0" w:firstLine="567"/>
        <w:contextualSpacing/>
        <w:jc w:val="both"/>
        <w:rPr>
          <w:sz w:val="28"/>
          <w:szCs w:val="28"/>
        </w:rPr>
      </w:pPr>
      <w:r w:rsidRPr="00116B31">
        <w:rPr>
          <w:sz w:val="28"/>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A315F" w:rsidRPr="00116B31" w:rsidRDefault="00AA315F" w:rsidP="00AA315F">
      <w:pPr>
        <w:pStyle w:val="aff8"/>
        <w:numPr>
          <w:ilvl w:val="2"/>
          <w:numId w:val="47"/>
        </w:numPr>
        <w:suppressAutoHyphens w:val="0"/>
        <w:spacing w:after="200"/>
        <w:ind w:left="0" w:firstLine="567"/>
        <w:contextualSpacing/>
        <w:jc w:val="both"/>
        <w:rPr>
          <w:sz w:val="28"/>
          <w:szCs w:val="28"/>
        </w:rPr>
      </w:pPr>
      <w:r w:rsidRPr="00116B31">
        <w:rPr>
          <w:sz w:val="28"/>
          <w:szCs w:val="28"/>
        </w:rPr>
        <w:t>настоящий Договор от имени Исполнителя подписан лицом, которое надлежащим образом уполномочено совершать такие действия;</w:t>
      </w:r>
    </w:p>
    <w:p w:rsidR="00AA315F" w:rsidRPr="00116B31" w:rsidRDefault="00AA315F" w:rsidP="00AA315F">
      <w:pPr>
        <w:pStyle w:val="aff8"/>
        <w:numPr>
          <w:ilvl w:val="2"/>
          <w:numId w:val="47"/>
        </w:numPr>
        <w:suppressAutoHyphens w:val="0"/>
        <w:spacing w:after="200"/>
        <w:ind w:left="0" w:firstLine="567"/>
        <w:contextualSpacing/>
        <w:jc w:val="both"/>
        <w:rPr>
          <w:sz w:val="28"/>
          <w:szCs w:val="28"/>
        </w:rPr>
      </w:pPr>
      <w:r w:rsidRPr="00116B31">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A315F" w:rsidRPr="00116B31" w:rsidRDefault="00AA315F" w:rsidP="00AA315F">
      <w:pPr>
        <w:pStyle w:val="aff8"/>
        <w:numPr>
          <w:ilvl w:val="2"/>
          <w:numId w:val="47"/>
        </w:numPr>
        <w:suppressAutoHyphens w:val="0"/>
        <w:spacing w:after="200"/>
        <w:ind w:left="0" w:firstLine="567"/>
        <w:contextualSpacing/>
        <w:jc w:val="both"/>
        <w:rPr>
          <w:sz w:val="28"/>
          <w:szCs w:val="28"/>
        </w:rPr>
      </w:pPr>
      <w:r w:rsidRPr="00116B31">
        <w:rPr>
          <w:sz w:val="28"/>
          <w:szCs w:val="28"/>
        </w:rPr>
        <w:t>не существует каких-либо обстоятельств, которые ограничивают, запрещают исполнение Исполнителем обязательств по настоящему Договору.</w:t>
      </w:r>
    </w:p>
    <w:p w:rsidR="00AA315F" w:rsidRPr="00116B31" w:rsidRDefault="00AA315F" w:rsidP="00FD7031">
      <w:pPr>
        <w:pStyle w:val="ConsNormal"/>
        <w:ind w:firstLine="567"/>
        <w:jc w:val="center"/>
        <w:rPr>
          <w:rFonts w:ascii="Times New Roman" w:hAnsi="Times New Roman" w:cs="Times New Roman"/>
          <w:b/>
          <w:bCs/>
          <w:sz w:val="28"/>
          <w:szCs w:val="28"/>
        </w:rPr>
      </w:pPr>
    </w:p>
    <w:p w:rsidR="00AA315F" w:rsidRPr="00116B31" w:rsidRDefault="00AA315F" w:rsidP="00FD7031">
      <w:pPr>
        <w:pStyle w:val="ConsNormal"/>
        <w:ind w:firstLine="567"/>
        <w:jc w:val="center"/>
        <w:rPr>
          <w:rFonts w:ascii="Times New Roman" w:hAnsi="Times New Roman" w:cs="Times New Roman"/>
          <w:b/>
          <w:bCs/>
          <w:sz w:val="28"/>
          <w:szCs w:val="28"/>
        </w:rPr>
      </w:pPr>
      <w:r w:rsidRPr="00116B31">
        <w:rPr>
          <w:rFonts w:ascii="Times New Roman" w:hAnsi="Times New Roman" w:cs="Times New Roman"/>
          <w:b/>
          <w:bCs/>
          <w:sz w:val="28"/>
          <w:szCs w:val="28"/>
        </w:rPr>
        <w:t>14. Прочие условия</w:t>
      </w:r>
    </w:p>
    <w:p w:rsidR="00AA315F" w:rsidRPr="00116B31" w:rsidRDefault="00AA315F" w:rsidP="00FD7031">
      <w:pPr>
        <w:pStyle w:val="19"/>
        <w:ind w:firstLine="567"/>
        <w:rPr>
          <w:szCs w:val="28"/>
        </w:rPr>
      </w:pPr>
      <w:r w:rsidRPr="00116B31">
        <w:rPr>
          <w:szCs w:val="28"/>
        </w:rPr>
        <w:t>14.1. Право собственности на результат Работ по настоящему Договору принадлежит Заказчику.</w:t>
      </w:r>
    </w:p>
    <w:p w:rsidR="00AA315F" w:rsidRPr="00116B31" w:rsidRDefault="00AA315F" w:rsidP="00FD7031">
      <w:pPr>
        <w:pStyle w:val="19"/>
        <w:ind w:firstLine="567"/>
        <w:rPr>
          <w:szCs w:val="28"/>
        </w:rPr>
      </w:pPr>
      <w:r w:rsidRPr="00116B31">
        <w:rPr>
          <w:szCs w:val="28"/>
        </w:rPr>
        <w:t xml:space="preserve">14.2. В случае изменения  у </w:t>
      </w:r>
      <w:proofErr w:type="gramStart"/>
      <w:r w:rsidRPr="00116B31">
        <w:rPr>
          <w:szCs w:val="28"/>
        </w:rPr>
        <w:t>какой-либо</w:t>
      </w:r>
      <w:proofErr w:type="gramEnd"/>
      <w:r w:rsidRPr="00116B31">
        <w:rPr>
          <w:szCs w:val="28"/>
        </w:rPr>
        <w:t xml:space="preserve"> из Сторон  юридического статуса, адреса и банковских реквизитов, она обязана в течение 5 (пять) рабочих дней со дня возникновения изменений  известить другую Сторону.</w:t>
      </w:r>
    </w:p>
    <w:p w:rsidR="00AA315F" w:rsidRPr="00116B31" w:rsidRDefault="00AA315F" w:rsidP="00FD7031">
      <w:pPr>
        <w:pStyle w:val="ConsNormal"/>
        <w:ind w:firstLine="567"/>
        <w:jc w:val="both"/>
        <w:rPr>
          <w:rFonts w:ascii="Times New Roman" w:hAnsi="Times New Roman" w:cs="Times New Roman"/>
          <w:snapToGrid w:val="0"/>
          <w:sz w:val="28"/>
          <w:szCs w:val="28"/>
        </w:rPr>
      </w:pPr>
      <w:r w:rsidRPr="00116B31">
        <w:rPr>
          <w:rFonts w:ascii="Times New Roman" w:hAnsi="Times New Roman" w:cs="Times New Roman"/>
          <w:sz w:val="28"/>
          <w:szCs w:val="28"/>
        </w:rPr>
        <w:lastRenderedPageBreak/>
        <w:t xml:space="preserve">14.3. </w:t>
      </w:r>
      <w:proofErr w:type="gramStart"/>
      <w:r w:rsidRPr="00116B31">
        <w:rPr>
          <w:rFonts w:ascii="Times New Roman" w:hAnsi="Times New Roman" w:cs="Times New Roman"/>
          <w:sz w:val="28"/>
          <w:szCs w:val="28"/>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(десять) календарных дней с даты расторжения настоящего Договора.  </w:t>
      </w:r>
      <w:r w:rsidRPr="00116B31">
        <w:rPr>
          <w:rFonts w:ascii="Times New Roman" w:hAnsi="Times New Roman" w:cs="Times New Roman"/>
          <w:iCs/>
          <w:sz w:val="28"/>
          <w:szCs w:val="28"/>
          <w:vertAlign w:val="superscript"/>
        </w:rPr>
        <w:t xml:space="preserve">     </w:t>
      </w:r>
      <w:r w:rsidRPr="00116B31">
        <w:rPr>
          <w:rFonts w:ascii="Times New Roman" w:hAnsi="Times New Roman" w:cs="Times New Roman"/>
          <w:snapToGrid w:val="0"/>
          <w:sz w:val="28"/>
          <w:szCs w:val="28"/>
        </w:rPr>
        <w:t xml:space="preserve">            </w:t>
      </w:r>
      <w:proofErr w:type="gramEnd"/>
    </w:p>
    <w:p w:rsidR="00AA315F" w:rsidRPr="00116B31" w:rsidRDefault="00AA315F" w:rsidP="00FD7031">
      <w:pPr>
        <w:ind w:firstLine="567"/>
        <w:jc w:val="both"/>
        <w:rPr>
          <w:sz w:val="28"/>
          <w:szCs w:val="28"/>
        </w:rPr>
      </w:pPr>
      <w:r w:rsidRPr="00116B31">
        <w:rPr>
          <w:sz w:val="28"/>
          <w:szCs w:val="28"/>
        </w:rPr>
        <w:t xml:space="preserve">  14.4. </w:t>
      </w:r>
      <w:proofErr w:type="gramStart"/>
      <w:r w:rsidRPr="00116B31">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14.5. Все приложения к настоящему Договору являются его неотъемлемыми частями.</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14.6. Передача прав и обязанностей Исполнителя третьим лицам не допускается без письменного согласия Заказчика.</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14.7. Все вопросы, не предусмотренные настоящим Договором, регулируются законодательством Российской Федерации.</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14.8. Настоящий Договор составлен в двух экземплярах, имеющих одинаковую силу, по одному для каждой из Сторон.</w:t>
      </w:r>
    </w:p>
    <w:p w:rsidR="00AA315F" w:rsidRPr="00116B31" w:rsidRDefault="00AA315F" w:rsidP="00FD7031">
      <w:pPr>
        <w:ind w:firstLine="567"/>
        <w:jc w:val="both"/>
        <w:rPr>
          <w:sz w:val="28"/>
          <w:szCs w:val="28"/>
        </w:rPr>
      </w:pPr>
      <w:r w:rsidRPr="00116B31">
        <w:rPr>
          <w:sz w:val="28"/>
          <w:szCs w:val="28"/>
        </w:rPr>
        <w:t>14.9. К настоящему Договору прилагаются:</w:t>
      </w:r>
    </w:p>
    <w:p w:rsidR="00AA315F" w:rsidRPr="00116B31" w:rsidRDefault="00AA315F" w:rsidP="00FD7031">
      <w:pPr>
        <w:ind w:firstLine="567"/>
        <w:jc w:val="both"/>
        <w:rPr>
          <w:sz w:val="28"/>
          <w:szCs w:val="28"/>
        </w:rPr>
      </w:pPr>
      <w:r w:rsidRPr="00116B31">
        <w:rPr>
          <w:sz w:val="28"/>
          <w:szCs w:val="28"/>
        </w:rPr>
        <w:t>14.9.1. Задание на проектирование  (приложение № 1);</w:t>
      </w:r>
    </w:p>
    <w:p w:rsidR="00AA315F" w:rsidRPr="00116B31" w:rsidRDefault="00AA315F" w:rsidP="00FD7031">
      <w:pPr>
        <w:ind w:firstLine="567"/>
        <w:jc w:val="both"/>
        <w:rPr>
          <w:sz w:val="28"/>
          <w:szCs w:val="28"/>
        </w:rPr>
      </w:pPr>
      <w:r w:rsidRPr="00116B31">
        <w:rPr>
          <w:sz w:val="28"/>
          <w:szCs w:val="28"/>
        </w:rPr>
        <w:t>14.9.2. Протокол согласования договорной цены (приложение № 2);</w:t>
      </w:r>
    </w:p>
    <w:p w:rsidR="00AA315F" w:rsidRPr="00116B31" w:rsidRDefault="00AA315F" w:rsidP="00FD7031">
      <w:pPr>
        <w:ind w:firstLine="567"/>
        <w:jc w:val="both"/>
        <w:rPr>
          <w:b/>
          <w:sz w:val="28"/>
          <w:szCs w:val="28"/>
        </w:rPr>
      </w:pPr>
      <w:r w:rsidRPr="00116B31">
        <w:rPr>
          <w:iCs/>
          <w:sz w:val="28"/>
          <w:szCs w:val="28"/>
        </w:rPr>
        <w:t>14.9.3. Смета</w:t>
      </w:r>
      <w:r w:rsidRPr="00116B31">
        <w:rPr>
          <w:sz w:val="28"/>
          <w:szCs w:val="28"/>
        </w:rPr>
        <w:t xml:space="preserve"> на выполнение Работ (приложение № 4).</w:t>
      </w:r>
    </w:p>
    <w:p w:rsidR="00AA315F" w:rsidRPr="00116B31" w:rsidRDefault="00AA315F" w:rsidP="00FD7031">
      <w:pPr>
        <w:ind w:firstLine="851"/>
        <w:rPr>
          <w:b/>
          <w:sz w:val="28"/>
          <w:szCs w:val="28"/>
        </w:rPr>
      </w:pPr>
    </w:p>
    <w:p w:rsidR="00AA315F" w:rsidRPr="00116B31" w:rsidRDefault="00AA315F" w:rsidP="00FD7031">
      <w:pPr>
        <w:ind w:firstLine="851"/>
        <w:jc w:val="center"/>
        <w:rPr>
          <w:sz w:val="28"/>
          <w:szCs w:val="28"/>
        </w:rPr>
      </w:pPr>
      <w:r w:rsidRPr="00116B31">
        <w:rPr>
          <w:b/>
          <w:sz w:val="28"/>
          <w:szCs w:val="28"/>
        </w:rPr>
        <w:t>15. Юридические адреса и платежные реквизиты Сторон</w:t>
      </w:r>
    </w:p>
    <w:p w:rsidR="00AA315F" w:rsidRDefault="00AA315F" w:rsidP="00FD7031">
      <w:pPr>
        <w:pStyle w:val="afa"/>
        <w:rPr>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416"/>
      </w:tblGrid>
      <w:tr w:rsidR="00AA315F" w:rsidRPr="00BF5185" w:rsidTr="00FD7031">
        <w:trPr>
          <w:trHeight w:val="2074"/>
        </w:trPr>
        <w:tc>
          <w:tcPr>
            <w:tcW w:w="4705" w:type="dxa"/>
            <w:tcBorders>
              <w:top w:val="nil"/>
              <w:left w:val="nil"/>
              <w:bottom w:val="nil"/>
              <w:right w:val="nil"/>
            </w:tcBorders>
          </w:tcPr>
          <w:p w:rsidR="00AA315F" w:rsidRPr="00887905" w:rsidRDefault="00AA315F" w:rsidP="00FD7031"/>
        </w:tc>
        <w:tc>
          <w:tcPr>
            <w:tcW w:w="4416" w:type="dxa"/>
            <w:tcBorders>
              <w:top w:val="nil"/>
              <w:left w:val="nil"/>
              <w:bottom w:val="nil"/>
              <w:right w:val="nil"/>
            </w:tcBorders>
          </w:tcPr>
          <w:p w:rsidR="00AA315F" w:rsidRPr="00887905" w:rsidRDefault="00AA315F" w:rsidP="00FD7031">
            <w:r>
              <w:t>Заказчик:</w:t>
            </w:r>
          </w:p>
          <w:p w:rsidR="00AA315F" w:rsidRPr="00887905" w:rsidRDefault="00AA315F" w:rsidP="00FD7031">
            <w:r>
              <w:t>ПАО «</w:t>
            </w:r>
            <w:proofErr w:type="spellStart"/>
            <w:r>
              <w:t>ТрансКонтейнер</w:t>
            </w:r>
            <w:proofErr w:type="spellEnd"/>
            <w:r>
              <w:t>» филиал</w:t>
            </w:r>
          </w:p>
          <w:p w:rsidR="00AA315F" w:rsidRPr="00887905" w:rsidRDefault="00AA315F" w:rsidP="00FD7031">
            <w:r>
              <w:t xml:space="preserve">на Забайкальской железной дороге </w:t>
            </w:r>
          </w:p>
          <w:p w:rsidR="00AA315F" w:rsidRPr="00887905" w:rsidRDefault="00AA315F" w:rsidP="00FD7031">
            <w:r>
              <w:t>Юридический  адрес:</w:t>
            </w:r>
          </w:p>
          <w:p w:rsidR="00AA315F" w:rsidRPr="00887905" w:rsidRDefault="00AA315F" w:rsidP="00FD7031">
            <w:r>
              <w:t>125047, г. Москва, Оружейный пер., д. 19.</w:t>
            </w:r>
          </w:p>
          <w:p w:rsidR="00AA315F" w:rsidRPr="00887905" w:rsidRDefault="00AA315F" w:rsidP="00FD7031">
            <w:r>
              <w:t>Местонахождение:</w:t>
            </w:r>
          </w:p>
          <w:p w:rsidR="00AA315F" w:rsidRPr="00887905" w:rsidRDefault="00AA315F" w:rsidP="00FD7031">
            <w:r>
              <w:t>672000, г. Чита, ул. Анохина,91</w:t>
            </w:r>
          </w:p>
          <w:p w:rsidR="00AA315F" w:rsidRPr="00887905" w:rsidRDefault="00AA315F" w:rsidP="00FD7031">
            <w:r>
              <w:t>Тел.(3022) 22-70-49 Факс (3022) 32-51-58</w:t>
            </w:r>
          </w:p>
          <w:p w:rsidR="00AA315F" w:rsidRPr="00887905" w:rsidRDefault="00AA315F" w:rsidP="00FD7031">
            <w:r>
              <w:t>ИНН 7708591995/КПП 997650001</w:t>
            </w:r>
          </w:p>
          <w:p w:rsidR="00AA315F" w:rsidRPr="00887905" w:rsidRDefault="00AA315F" w:rsidP="00FD7031">
            <w:r>
              <w:t>Банковские реквизиты:</w:t>
            </w:r>
          </w:p>
          <w:p w:rsidR="00AA315F" w:rsidRPr="00887905" w:rsidRDefault="00AA315F" w:rsidP="00FD7031">
            <w:proofErr w:type="gramStart"/>
            <w:r>
              <w:t>Р</w:t>
            </w:r>
            <w:proofErr w:type="gramEnd"/>
            <w:r>
              <w:t>/с 40702810009030002960</w:t>
            </w:r>
          </w:p>
          <w:p w:rsidR="00AA315F" w:rsidRPr="00887905" w:rsidRDefault="00AA315F" w:rsidP="00FD7031">
            <w:r>
              <w:t>К/с 30101810200000000777</w:t>
            </w:r>
          </w:p>
          <w:p w:rsidR="00AA315F" w:rsidRPr="00887905" w:rsidRDefault="00AA315F" w:rsidP="00FD7031">
            <w:r>
              <w:t xml:space="preserve">Филиал Банка ВТБ (ПАО) в </w:t>
            </w:r>
            <w:proofErr w:type="gramStart"/>
            <w:r>
              <w:t>г</w:t>
            </w:r>
            <w:proofErr w:type="gramEnd"/>
            <w:r>
              <w:t xml:space="preserve">. Красноярске </w:t>
            </w:r>
          </w:p>
          <w:p w:rsidR="00AA315F" w:rsidRPr="00887905" w:rsidRDefault="00AA315F" w:rsidP="00FD7031">
            <w:r>
              <w:t xml:space="preserve">Г. КРАСНОЯРСК </w:t>
            </w:r>
          </w:p>
          <w:p w:rsidR="00AA315F" w:rsidRPr="00887905" w:rsidRDefault="00AA315F" w:rsidP="00FD7031">
            <w:r>
              <w:t>БИК 040407777</w:t>
            </w:r>
          </w:p>
          <w:p w:rsidR="00AA315F" w:rsidRPr="00887905" w:rsidRDefault="00AA315F" w:rsidP="00FD7031"/>
        </w:tc>
      </w:tr>
      <w:tr w:rsidR="00AA315F" w:rsidRPr="00BF5185" w:rsidTr="00FD7031">
        <w:trPr>
          <w:trHeight w:val="2074"/>
        </w:trPr>
        <w:tc>
          <w:tcPr>
            <w:tcW w:w="4705" w:type="dxa"/>
            <w:tcBorders>
              <w:top w:val="nil"/>
              <w:left w:val="nil"/>
              <w:bottom w:val="nil"/>
              <w:right w:val="nil"/>
            </w:tcBorders>
            <w:shd w:val="clear" w:color="auto" w:fill="auto"/>
          </w:tcPr>
          <w:p w:rsidR="00AA315F" w:rsidRPr="00B00FFC" w:rsidRDefault="00AA315F" w:rsidP="00FD7031">
            <w:r>
              <w:lastRenderedPageBreak/>
              <w:t>От «Исполнителя»</w:t>
            </w:r>
          </w:p>
          <w:p w:rsidR="00AA315F" w:rsidRPr="00887905" w:rsidRDefault="00AA315F" w:rsidP="00FD7031"/>
          <w:p w:rsidR="00AA315F" w:rsidRPr="00887905" w:rsidRDefault="00AA315F" w:rsidP="00FD7031"/>
          <w:p w:rsidR="00AA315F" w:rsidRPr="00887905" w:rsidRDefault="00AA315F" w:rsidP="00FD7031"/>
          <w:p w:rsidR="00AA315F" w:rsidRPr="00887905" w:rsidRDefault="00AA315F" w:rsidP="00FD7031"/>
          <w:p w:rsidR="00AA315F" w:rsidRPr="00887905" w:rsidRDefault="00AA315F" w:rsidP="00FD7031"/>
          <w:p w:rsidR="00AA315F" w:rsidRPr="00887905" w:rsidRDefault="00AA315F" w:rsidP="00FD7031">
            <w:r>
              <w:t>______________________________</w:t>
            </w:r>
          </w:p>
        </w:tc>
        <w:tc>
          <w:tcPr>
            <w:tcW w:w="4416" w:type="dxa"/>
            <w:tcBorders>
              <w:top w:val="nil"/>
              <w:left w:val="nil"/>
              <w:bottom w:val="nil"/>
              <w:right w:val="nil"/>
            </w:tcBorders>
            <w:shd w:val="clear" w:color="auto" w:fill="auto"/>
          </w:tcPr>
          <w:p w:rsidR="00AA315F" w:rsidRPr="00887905" w:rsidRDefault="00AA315F" w:rsidP="00FD7031">
            <w:r>
              <w:t>От «Заказчика»</w:t>
            </w:r>
          </w:p>
          <w:p w:rsidR="00AA315F" w:rsidRPr="00887905" w:rsidRDefault="00AA315F" w:rsidP="00FD7031">
            <w:r>
              <w:t xml:space="preserve">Директор филиала </w:t>
            </w:r>
          </w:p>
          <w:p w:rsidR="00AA315F" w:rsidRPr="00887905" w:rsidRDefault="00AA315F" w:rsidP="00FD7031">
            <w:r>
              <w:t>ПАО «</w:t>
            </w:r>
            <w:proofErr w:type="spellStart"/>
            <w:r>
              <w:t>ТрансКонтейнер</w:t>
            </w:r>
            <w:proofErr w:type="spellEnd"/>
            <w:r>
              <w:t>»</w:t>
            </w:r>
          </w:p>
          <w:p w:rsidR="00AA315F" w:rsidRPr="00887905" w:rsidRDefault="00AA315F" w:rsidP="00FD7031"/>
          <w:p w:rsidR="00AA315F" w:rsidRPr="00887905" w:rsidRDefault="00AA315F" w:rsidP="00FD7031"/>
          <w:p w:rsidR="00AA315F" w:rsidRPr="00887905" w:rsidRDefault="00AA315F" w:rsidP="00FD7031"/>
          <w:p w:rsidR="00AA315F" w:rsidRPr="00887905" w:rsidRDefault="00AA315F" w:rsidP="00FD7031">
            <w:r>
              <w:t>___________________________________</w:t>
            </w:r>
          </w:p>
        </w:tc>
      </w:tr>
    </w:tbl>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30" w:name="OLE_LINK1"/>
      <w:bookmarkStart w:id="31" w:name="OLE_LINK2"/>
      <w:r>
        <w:rPr>
          <w:rFonts w:ascii="Times New Roman" w:hAnsi="Times New Roman"/>
          <w:sz w:val="24"/>
          <w:szCs w:val="24"/>
        </w:rPr>
        <w:t>выполнение работ</w:t>
      </w:r>
      <w:bookmarkEnd w:id="30"/>
      <w:bookmarkEnd w:id="31"/>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НКПЗаб-д</w:t>
      </w:r>
      <w:proofErr w:type="spellEnd"/>
      <w:r>
        <w:rPr>
          <w:rFonts w:ascii="Times New Roman" w:hAnsi="Times New Roman"/>
          <w:sz w:val="24"/>
          <w:szCs w:val="24"/>
        </w:rPr>
        <w:t>/___/___</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AA315F" w:rsidRPr="00440F3D" w:rsidRDefault="00AA315F" w:rsidP="00FD7031">
      <w:pPr>
        <w:pStyle w:val="ConsNonformat"/>
        <w:widowControl/>
        <w:rPr>
          <w:rFonts w:ascii="Times New Roman" w:hAnsi="Times New Roman" w:cs="Times New Roman"/>
          <w:sz w:val="24"/>
          <w:szCs w:val="24"/>
        </w:rPr>
      </w:pPr>
    </w:p>
    <w:p w:rsidR="00AA315F" w:rsidRPr="00AD415B" w:rsidRDefault="00AA315F" w:rsidP="00FD7031">
      <w:pPr>
        <w:pStyle w:val="1"/>
        <w:jc w:val="center"/>
        <w:rPr>
          <w:b w:val="0"/>
          <w:szCs w:val="24"/>
        </w:rPr>
      </w:pPr>
      <w:r>
        <w:rPr>
          <w:szCs w:val="24"/>
        </w:rPr>
        <w:t>Задание на проектирование.</w:t>
      </w:r>
    </w:p>
    <w:p w:rsidR="00AA315F" w:rsidRDefault="00AA315F" w:rsidP="00FD7031">
      <w:pPr>
        <w:pStyle w:val="1"/>
        <w:jc w:val="center"/>
        <w:rPr>
          <w:b w:val="0"/>
          <w:bCs w:val="0"/>
          <w:szCs w:val="24"/>
        </w:rPr>
      </w:pPr>
      <w:r>
        <w:rPr>
          <w:szCs w:val="24"/>
        </w:rPr>
        <w:t xml:space="preserve"> «Актуализация проектов строительства объектов Контейнерного Терминала Благовещенск филиала ПАО «</w:t>
      </w:r>
      <w:proofErr w:type="spellStart"/>
      <w:r>
        <w:rPr>
          <w:szCs w:val="24"/>
        </w:rPr>
        <w:t>ТрансКонтейнер</w:t>
      </w:r>
      <w:proofErr w:type="spellEnd"/>
      <w:r>
        <w:rPr>
          <w:szCs w:val="24"/>
        </w:rPr>
        <w:t>» на Забайкальской  железной дороге»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58"/>
        <w:gridCol w:w="5496"/>
      </w:tblGrid>
      <w:tr w:rsidR="00AA315F" w:rsidRPr="007D3952" w:rsidTr="00FD7031">
        <w:tc>
          <w:tcPr>
            <w:tcW w:w="817" w:type="dxa"/>
            <w:vAlign w:val="center"/>
          </w:tcPr>
          <w:p w:rsidR="00AA315F" w:rsidRPr="007D3952" w:rsidRDefault="00AA315F" w:rsidP="00FD7031">
            <w:pPr>
              <w:jc w:val="center"/>
            </w:pPr>
            <w:r>
              <w:t xml:space="preserve">№ </w:t>
            </w:r>
            <w:proofErr w:type="spellStart"/>
            <w:proofErr w:type="gramStart"/>
            <w:r>
              <w:t>п</w:t>
            </w:r>
            <w:proofErr w:type="spellEnd"/>
            <w:proofErr w:type="gramEnd"/>
            <w:r>
              <w:t>/</w:t>
            </w:r>
            <w:proofErr w:type="spellStart"/>
            <w:r>
              <w:t>п</w:t>
            </w:r>
            <w:proofErr w:type="spellEnd"/>
          </w:p>
        </w:tc>
        <w:tc>
          <w:tcPr>
            <w:tcW w:w="3258" w:type="dxa"/>
            <w:vAlign w:val="center"/>
          </w:tcPr>
          <w:p w:rsidR="00AA315F" w:rsidRPr="007D3952" w:rsidRDefault="00AA315F" w:rsidP="00FD7031">
            <w:pPr>
              <w:jc w:val="center"/>
            </w:pPr>
            <w:r>
              <w:t>Перечень исходных материалов для проектирования</w:t>
            </w:r>
          </w:p>
        </w:tc>
        <w:tc>
          <w:tcPr>
            <w:tcW w:w="5496" w:type="dxa"/>
            <w:vAlign w:val="center"/>
          </w:tcPr>
          <w:p w:rsidR="00AA315F" w:rsidRPr="007D3952" w:rsidRDefault="00AA315F" w:rsidP="00FD7031">
            <w:pPr>
              <w:jc w:val="center"/>
            </w:pPr>
            <w:r>
              <w:t>Содержание исходных данных для проектирования</w:t>
            </w:r>
          </w:p>
        </w:tc>
      </w:tr>
      <w:tr w:rsidR="00AA315F" w:rsidRPr="007D3952" w:rsidTr="00FD7031">
        <w:tc>
          <w:tcPr>
            <w:tcW w:w="817" w:type="dxa"/>
          </w:tcPr>
          <w:p w:rsidR="00AA315F" w:rsidRPr="007D3952" w:rsidRDefault="00AA315F" w:rsidP="00FD7031">
            <w:pPr>
              <w:jc w:val="center"/>
            </w:pPr>
            <w:r>
              <w:t>1</w:t>
            </w:r>
          </w:p>
        </w:tc>
        <w:tc>
          <w:tcPr>
            <w:tcW w:w="3258" w:type="dxa"/>
          </w:tcPr>
          <w:p w:rsidR="00AA315F" w:rsidRPr="007D3952" w:rsidRDefault="00AA315F" w:rsidP="00FD7031">
            <w:pPr>
              <w:jc w:val="center"/>
            </w:pPr>
            <w:r>
              <w:t>2</w:t>
            </w:r>
          </w:p>
        </w:tc>
        <w:tc>
          <w:tcPr>
            <w:tcW w:w="5496" w:type="dxa"/>
          </w:tcPr>
          <w:p w:rsidR="00AA315F" w:rsidRPr="007D3952" w:rsidRDefault="00AA315F" w:rsidP="00FD7031">
            <w:pPr>
              <w:jc w:val="center"/>
            </w:pPr>
            <w:r>
              <w:t>3</w:t>
            </w:r>
          </w:p>
        </w:tc>
      </w:tr>
      <w:tr w:rsidR="00AA315F" w:rsidRPr="007D3952" w:rsidTr="00FD7031">
        <w:tc>
          <w:tcPr>
            <w:tcW w:w="9571" w:type="dxa"/>
            <w:gridSpan w:val="3"/>
          </w:tcPr>
          <w:p w:rsidR="00AA315F" w:rsidRPr="007D3952" w:rsidRDefault="00AA315F" w:rsidP="00FD7031">
            <w:pPr>
              <w:jc w:val="center"/>
              <w:rPr>
                <w:b/>
              </w:rPr>
            </w:pPr>
            <w:r>
              <w:rPr>
                <w:b/>
              </w:rPr>
              <w:t>1. Общие данные</w:t>
            </w:r>
          </w:p>
        </w:tc>
      </w:tr>
      <w:tr w:rsidR="00AA315F" w:rsidRPr="007D3952" w:rsidTr="00FD7031">
        <w:tc>
          <w:tcPr>
            <w:tcW w:w="817" w:type="dxa"/>
          </w:tcPr>
          <w:p w:rsidR="00AA315F" w:rsidRPr="007D3952" w:rsidRDefault="00AA315F" w:rsidP="00FD7031">
            <w:pPr>
              <w:jc w:val="center"/>
            </w:pPr>
            <w:r>
              <w:t>1.1</w:t>
            </w:r>
          </w:p>
        </w:tc>
        <w:tc>
          <w:tcPr>
            <w:tcW w:w="3258" w:type="dxa"/>
          </w:tcPr>
          <w:p w:rsidR="00AA315F" w:rsidRPr="007D3952" w:rsidRDefault="00AA315F" w:rsidP="00FD7031">
            <w:r>
              <w:t>Основание для проектирования</w:t>
            </w:r>
          </w:p>
        </w:tc>
        <w:tc>
          <w:tcPr>
            <w:tcW w:w="5496" w:type="dxa"/>
          </w:tcPr>
          <w:p w:rsidR="00AA315F" w:rsidRPr="007D3952" w:rsidRDefault="00AA315F" w:rsidP="00FD7031">
            <w:pPr>
              <w:jc w:val="both"/>
            </w:pPr>
            <w:r>
              <w:t>Инвестиционная программа ПАО «</w:t>
            </w:r>
            <w:proofErr w:type="spellStart"/>
            <w:r>
              <w:t>ТрансКонтейнер</w:t>
            </w:r>
            <w:proofErr w:type="spellEnd"/>
            <w:r>
              <w:t>» на  2018 год по титулу «Новое строительство, реконструкция и модернизация зданий и сооружений»</w:t>
            </w:r>
          </w:p>
        </w:tc>
      </w:tr>
      <w:tr w:rsidR="00AA315F" w:rsidRPr="007D3952" w:rsidTr="00FD7031">
        <w:tc>
          <w:tcPr>
            <w:tcW w:w="817" w:type="dxa"/>
          </w:tcPr>
          <w:p w:rsidR="00AA315F" w:rsidRPr="007D3952" w:rsidRDefault="00AA315F" w:rsidP="00FD7031">
            <w:pPr>
              <w:jc w:val="center"/>
            </w:pPr>
            <w:r>
              <w:t>1.2</w:t>
            </w:r>
          </w:p>
        </w:tc>
        <w:tc>
          <w:tcPr>
            <w:tcW w:w="3258" w:type="dxa"/>
          </w:tcPr>
          <w:p w:rsidR="00AA315F" w:rsidRPr="007D3952" w:rsidRDefault="00AA315F" w:rsidP="00FD7031">
            <w:r>
              <w:t>Местонахождение объекта</w:t>
            </w:r>
          </w:p>
        </w:tc>
        <w:tc>
          <w:tcPr>
            <w:tcW w:w="5496" w:type="dxa"/>
          </w:tcPr>
          <w:p w:rsidR="00AA315F" w:rsidRPr="007D3952" w:rsidRDefault="00AA315F" w:rsidP="00FD7031">
            <w:pPr>
              <w:jc w:val="both"/>
            </w:pPr>
            <w:r>
              <w:t xml:space="preserve">Контейнерный терминал Благовещенск: Российская Федерация, </w:t>
            </w:r>
            <w:proofErr w:type="gramStart"/>
            <w:r>
              <w:t>г</w:t>
            </w:r>
            <w:proofErr w:type="gramEnd"/>
            <w:r>
              <w:t>. Благовещенск, ул. Станционная, 70.</w:t>
            </w:r>
          </w:p>
        </w:tc>
      </w:tr>
      <w:tr w:rsidR="00AA315F" w:rsidRPr="007D3952" w:rsidTr="00FD7031">
        <w:tc>
          <w:tcPr>
            <w:tcW w:w="817" w:type="dxa"/>
          </w:tcPr>
          <w:p w:rsidR="00AA315F" w:rsidRPr="007D3952" w:rsidRDefault="00AA315F" w:rsidP="00FD7031">
            <w:pPr>
              <w:jc w:val="center"/>
            </w:pPr>
            <w:r>
              <w:t>1.3</w:t>
            </w:r>
          </w:p>
        </w:tc>
        <w:tc>
          <w:tcPr>
            <w:tcW w:w="3258" w:type="dxa"/>
          </w:tcPr>
          <w:p w:rsidR="00AA315F" w:rsidRPr="007D3952" w:rsidRDefault="00AA315F" w:rsidP="00FD7031">
            <w:r>
              <w:t>Вид строительства</w:t>
            </w:r>
          </w:p>
        </w:tc>
        <w:tc>
          <w:tcPr>
            <w:tcW w:w="5496" w:type="dxa"/>
          </w:tcPr>
          <w:p w:rsidR="00AA315F" w:rsidRPr="007D3952" w:rsidRDefault="00AA315F" w:rsidP="00FD7031">
            <w:pPr>
              <w:jc w:val="both"/>
            </w:pPr>
            <w:r>
              <w:t>Новое строительство</w:t>
            </w:r>
          </w:p>
        </w:tc>
      </w:tr>
      <w:tr w:rsidR="00AA315F" w:rsidRPr="007D3952" w:rsidTr="00FD7031">
        <w:tc>
          <w:tcPr>
            <w:tcW w:w="817" w:type="dxa"/>
          </w:tcPr>
          <w:p w:rsidR="00AA315F" w:rsidRPr="007D3952" w:rsidRDefault="00AA315F" w:rsidP="00FD7031">
            <w:pPr>
              <w:jc w:val="center"/>
            </w:pPr>
            <w:r>
              <w:t>1.4</w:t>
            </w:r>
          </w:p>
        </w:tc>
        <w:tc>
          <w:tcPr>
            <w:tcW w:w="3258" w:type="dxa"/>
          </w:tcPr>
          <w:p w:rsidR="00AA315F" w:rsidRPr="007D3952" w:rsidRDefault="00AA315F" w:rsidP="00FD7031">
            <w:pPr>
              <w:pStyle w:val="28"/>
              <w:rPr>
                <w:rFonts w:cs="Times New Roman"/>
              </w:rPr>
            </w:pPr>
            <w:r>
              <w:rPr>
                <w:rFonts w:cs="Times New Roman"/>
              </w:rPr>
              <w:t>Источник финансирования</w:t>
            </w:r>
          </w:p>
        </w:tc>
        <w:tc>
          <w:tcPr>
            <w:tcW w:w="5496" w:type="dxa"/>
          </w:tcPr>
          <w:p w:rsidR="00AA315F" w:rsidRPr="007D3952" w:rsidRDefault="00AA315F" w:rsidP="00FD7031">
            <w:pPr>
              <w:pStyle w:val="1f5"/>
              <w:spacing w:before="0" w:after="0"/>
              <w:rPr>
                <w:color w:val="000000"/>
              </w:rPr>
            </w:pPr>
            <w:r>
              <w:rPr>
                <w:color w:val="000000"/>
              </w:rPr>
              <w:t>Инвестиционные средства ПАО «</w:t>
            </w:r>
            <w:proofErr w:type="spellStart"/>
            <w:r>
              <w:rPr>
                <w:color w:val="000000"/>
              </w:rPr>
              <w:t>ТрансКонтейнер</w:t>
            </w:r>
            <w:proofErr w:type="spellEnd"/>
            <w:r>
              <w:rPr>
                <w:color w:val="000000"/>
              </w:rPr>
              <w:t>» на 2018 г.</w:t>
            </w:r>
          </w:p>
        </w:tc>
      </w:tr>
      <w:tr w:rsidR="00AA315F" w:rsidRPr="007D3952" w:rsidTr="00FD7031">
        <w:tc>
          <w:tcPr>
            <w:tcW w:w="817" w:type="dxa"/>
          </w:tcPr>
          <w:p w:rsidR="00AA315F" w:rsidRPr="007D3952" w:rsidRDefault="00AA315F" w:rsidP="00FD7031">
            <w:pPr>
              <w:jc w:val="center"/>
            </w:pPr>
            <w:r>
              <w:t>1.5</w:t>
            </w:r>
          </w:p>
        </w:tc>
        <w:tc>
          <w:tcPr>
            <w:tcW w:w="3258" w:type="dxa"/>
          </w:tcPr>
          <w:p w:rsidR="00AA315F" w:rsidRPr="007D3952" w:rsidRDefault="00AA315F" w:rsidP="00FD7031">
            <w:r>
              <w:t>Наименование объектов строительства</w:t>
            </w:r>
          </w:p>
        </w:tc>
        <w:tc>
          <w:tcPr>
            <w:tcW w:w="5496" w:type="dxa"/>
          </w:tcPr>
          <w:p w:rsidR="00AA315F" w:rsidRPr="007D3952" w:rsidRDefault="00AA315F" w:rsidP="00FD7031">
            <w:pPr>
              <w:jc w:val="both"/>
            </w:pPr>
            <w:r>
              <w:t xml:space="preserve">Здание </w:t>
            </w:r>
            <w:proofErr w:type="spellStart"/>
            <w:r>
              <w:t>таможенно-логистического</w:t>
            </w:r>
            <w:proofErr w:type="spellEnd"/>
            <w:r>
              <w:t xml:space="preserve"> центра (далее по тексту ТЛЦ).</w:t>
            </w:r>
          </w:p>
        </w:tc>
      </w:tr>
      <w:tr w:rsidR="00AA315F" w:rsidRPr="007D3952" w:rsidTr="00FD7031">
        <w:tc>
          <w:tcPr>
            <w:tcW w:w="817" w:type="dxa"/>
          </w:tcPr>
          <w:p w:rsidR="00AA315F" w:rsidRPr="007D3952" w:rsidRDefault="00AA315F" w:rsidP="00FD7031">
            <w:pPr>
              <w:jc w:val="center"/>
            </w:pPr>
            <w:r>
              <w:t>1.6</w:t>
            </w:r>
          </w:p>
        </w:tc>
        <w:tc>
          <w:tcPr>
            <w:tcW w:w="3258" w:type="dxa"/>
          </w:tcPr>
          <w:p w:rsidR="00AA315F" w:rsidRPr="007D3952" w:rsidRDefault="00AA315F" w:rsidP="00FD7031">
            <w:r>
              <w:t>Назначение объектов</w:t>
            </w:r>
          </w:p>
        </w:tc>
        <w:tc>
          <w:tcPr>
            <w:tcW w:w="5496" w:type="dxa"/>
          </w:tcPr>
          <w:p w:rsidR="00AA315F" w:rsidRPr="007D3952" w:rsidRDefault="00AA315F" w:rsidP="00FD7031">
            <w:pPr>
              <w:jc w:val="both"/>
            </w:pPr>
            <w:r>
              <w:t xml:space="preserve">Здание ТЛЦ предназначено для обеспечения потребностей персонала терминала в административных, бытовых и санитарных помещениях. Здание ТЛЦ представляет собой офисный центр с помещениями клиентского зала, конференц-зала, служебными, бытовыми и другими помещениями. </w:t>
            </w:r>
            <w:r>
              <w:rPr>
                <w:color w:val="000000"/>
              </w:rPr>
              <w:t xml:space="preserve">Обеспечивает </w:t>
            </w:r>
            <w:r>
              <w:t xml:space="preserve">комплексное транспортно-экспедиционное и </w:t>
            </w:r>
            <w:proofErr w:type="spellStart"/>
            <w:r>
              <w:t>логистическое</w:t>
            </w:r>
            <w:proofErr w:type="spellEnd"/>
            <w:r>
              <w:t xml:space="preserve"> сервисное обслуживание.</w:t>
            </w:r>
          </w:p>
        </w:tc>
      </w:tr>
      <w:tr w:rsidR="00AA315F" w:rsidRPr="007D3952" w:rsidTr="00FD7031">
        <w:tc>
          <w:tcPr>
            <w:tcW w:w="817" w:type="dxa"/>
          </w:tcPr>
          <w:p w:rsidR="00AA315F" w:rsidRPr="007D3952" w:rsidRDefault="00AA315F" w:rsidP="00FD7031">
            <w:pPr>
              <w:jc w:val="center"/>
            </w:pPr>
            <w:r>
              <w:t>17</w:t>
            </w:r>
          </w:p>
        </w:tc>
        <w:tc>
          <w:tcPr>
            <w:tcW w:w="3258" w:type="dxa"/>
          </w:tcPr>
          <w:p w:rsidR="00AA315F" w:rsidRPr="007D3952" w:rsidRDefault="00AA315F" w:rsidP="00FD7031">
            <w:r>
              <w:t>Необходимость выделения этапов строительства  и ввода объекта в эксплуатацию</w:t>
            </w:r>
          </w:p>
        </w:tc>
        <w:tc>
          <w:tcPr>
            <w:tcW w:w="5496" w:type="dxa"/>
          </w:tcPr>
          <w:p w:rsidR="00AA315F" w:rsidRPr="007D3952" w:rsidRDefault="00AA315F" w:rsidP="00FD7031">
            <w:r>
              <w:t>Выделение этапов не предусматривается.</w:t>
            </w:r>
          </w:p>
        </w:tc>
      </w:tr>
      <w:tr w:rsidR="00AA315F" w:rsidRPr="007D3952" w:rsidTr="00FD7031">
        <w:tc>
          <w:tcPr>
            <w:tcW w:w="817" w:type="dxa"/>
          </w:tcPr>
          <w:p w:rsidR="00AA315F" w:rsidRPr="007D3952" w:rsidRDefault="00AA315F" w:rsidP="00FD7031">
            <w:pPr>
              <w:jc w:val="center"/>
            </w:pPr>
            <w:r>
              <w:t>1.9</w:t>
            </w:r>
          </w:p>
        </w:tc>
        <w:tc>
          <w:tcPr>
            <w:tcW w:w="3258" w:type="dxa"/>
          </w:tcPr>
          <w:p w:rsidR="00AA315F" w:rsidRPr="007D3952" w:rsidRDefault="00AA315F" w:rsidP="00FD7031">
            <w:r>
              <w:t xml:space="preserve">Стадийность проектирования </w:t>
            </w:r>
          </w:p>
        </w:tc>
        <w:tc>
          <w:tcPr>
            <w:tcW w:w="5496" w:type="dxa"/>
          </w:tcPr>
          <w:p w:rsidR="00AA315F" w:rsidRPr="007D3952" w:rsidRDefault="00AA315F" w:rsidP="00FD7031">
            <w:r>
              <w:t>Проектная документация. Разрабатывается после утверждения в аппарате управления филиала ПАО «</w:t>
            </w:r>
            <w:proofErr w:type="spellStart"/>
            <w:r>
              <w:t>ТрансКонтейнер</w:t>
            </w:r>
            <w:proofErr w:type="spellEnd"/>
            <w:r>
              <w:t xml:space="preserve">» на </w:t>
            </w:r>
            <w:proofErr w:type="gramStart"/>
            <w:r>
              <w:t>Забайкальской</w:t>
            </w:r>
            <w:proofErr w:type="gramEnd"/>
            <w:r>
              <w:t xml:space="preserve"> ж. д.  основных планировочных решений по объекту и </w:t>
            </w:r>
            <w:proofErr w:type="spellStart"/>
            <w:r>
              <w:t>дизайн-проекта</w:t>
            </w:r>
            <w:proofErr w:type="spellEnd"/>
            <w:r>
              <w:t xml:space="preserve"> клиентского зала.</w:t>
            </w:r>
          </w:p>
          <w:p w:rsidR="00AA315F" w:rsidRPr="007D3952" w:rsidRDefault="00AA315F" w:rsidP="00FD7031">
            <w:r>
              <w:t>Рабочая документация. Разрабатывается после утверждения в аппарате управления филиала ПАО «</w:t>
            </w:r>
            <w:proofErr w:type="spellStart"/>
            <w:r>
              <w:t>ТрансКонтейнер</w:t>
            </w:r>
            <w:proofErr w:type="spellEnd"/>
            <w:r>
              <w:t xml:space="preserve">» на Забайкальской ж. д. </w:t>
            </w:r>
            <w:r>
              <w:lastRenderedPageBreak/>
              <w:t>проектной документации.</w:t>
            </w:r>
          </w:p>
        </w:tc>
      </w:tr>
      <w:tr w:rsidR="00AA315F" w:rsidRPr="007D3952" w:rsidTr="00FD7031">
        <w:tc>
          <w:tcPr>
            <w:tcW w:w="817" w:type="dxa"/>
          </w:tcPr>
          <w:p w:rsidR="00AA315F" w:rsidRPr="007D3952" w:rsidRDefault="00AA315F" w:rsidP="00FD7031">
            <w:pPr>
              <w:jc w:val="center"/>
            </w:pPr>
            <w:r>
              <w:lastRenderedPageBreak/>
              <w:t>1.10</w:t>
            </w:r>
          </w:p>
        </w:tc>
        <w:tc>
          <w:tcPr>
            <w:tcW w:w="3258" w:type="dxa"/>
          </w:tcPr>
          <w:p w:rsidR="00AA315F" w:rsidRPr="007D3952" w:rsidRDefault="00AA315F" w:rsidP="00FD7031">
            <w:pPr>
              <w:pStyle w:val="28"/>
              <w:rPr>
                <w:rFonts w:cs="Times New Roman"/>
              </w:rPr>
            </w:pPr>
            <w:r>
              <w:rPr>
                <w:rFonts w:cs="Times New Roman"/>
              </w:rPr>
              <w:t>Исходно-разрешительная документация</w:t>
            </w:r>
          </w:p>
        </w:tc>
        <w:tc>
          <w:tcPr>
            <w:tcW w:w="5496" w:type="dxa"/>
          </w:tcPr>
          <w:p w:rsidR="00AA315F" w:rsidRPr="007D3952" w:rsidRDefault="00AA315F" w:rsidP="00FD7031">
            <w:pPr>
              <w:pStyle w:val="1f5"/>
              <w:spacing w:before="0" w:after="0"/>
              <w:rPr>
                <w:color w:val="000000"/>
              </w:rPr>
            </w:pPr>
            <w:r>
              <w:rPr>
                <w:color w:val="000000"/>
              </w:rPr>
              <w:t>Предоставляется филиалом ПАО «</w:t>
            </w:r>
            <w:proofErr w:type="spellStart"/>
            <w:r>
              <w:rPr>
                <w:color w:val="000000"/>
              </w:rPr>
              <w:t>ТрансКонтейнер</w:t>
            </w:r>
            <w:proofErr w:type="spellEnd"/>
            <w:r>
              <w:rPr>
                <w:color w:val="000000"/>
              </w:rPr>
              <w:t xml:space="preserve">» на Забайкальской железной дороге. </w:t>
            </w:r>
          </w:p>
          <w:p w:rsidR="00AA315F" w:rsidRPr="007D3952" w:rsidRDefault="00AA315F" w:rsidP="00FD7031">
            <w:pPr>
              <w:pStyle w:val="1f5"/>
              <w:spacing w:before="0" w:after="0"/>
              <w:rPr>
                <w:color w:val="000000"/>
              </w:rPr>
            </w:pPr>
            <w:r>
              <w:rPr>
                <w:color w:val="000000"/>
              </w:rPr>
              <w:t>Рабочая документация 13/07/197-13</w:t>
            </w:r>
          </w:p>
        </w:tc>
      </w:tr>
      <w:tr w:rsidR="00AA315F" w:rsidRPr="007D3952" w:rsidTr="00FD7031">
        <w:tc>
          <w:tcPr>
            <w:tcW w:w="817" w:type="dxa"/>
          </w:tcPr>
          <w:p w:rsidR="00AA315F" w:rsidRPr="007D3952" w:rsidRDefault="00AA315F" w:rsidP="00FD7031">
            <w:pPr>
              <w:jc w:val="center"/>
            </w:pPr>
            <w:r>
              <w:t>1.11</w:t>
            </w:r>
          </w:p>
        </w:tc>
        <w:tc>
          <w:tcPr>
            <w:tcW w:w="3258" w:type="dxa"/>
          </w:tcPr>
          <w:p w:rsidR="00AA315F" w:rsidRPr="007D3952" w:rsidRDefault="00AA315F" w:rsidP="00FD7031">
            <w:r>
              <w:t>Заказчик</w:t>
            </w:r>
          </w:p>
        </w:tc>
        <w:tc>
          <w:tcPr>
            <w:tcW w:w="5496" w:type="dxa"/>
          </w:tcPr>
          <w:p w:rsidR="00AA315F" w:rsidRPr="007D3952" w:rsidRDefault="00AA315F" w:rsidP="00FD7031">
            <w:pPr>
              <w:jc w:val="both"/>
            </w:pPr>
            <w:r>
              <w:t>Публичное акционерное общество «Центр по перевозке грузов в контейнерах «</w:t>
            </w:r>
            <w:proofErr w:type="spellStart"/>
            <w:r>
              <w:t>ТрансКонтейнер</w:t>
            </w:r>
            <w:proofErr w:type="spellEnd"/>
            <w:r>
              <w:t>»</w:t>
            </w:r>
            <w:r>
              <w:rPr>
                <w:rFonts w:eastAsia="MS Mincho"/>
                <w:lang w:eastAsia="ja-JP"/>
              </w:rPr>
              <w:t xml:space="preserve"> (</w:t>
            </w:r>
            <w:r>
              <w:t>ПАО «</w:t>
            </w:r>
            <w:proofErr w:type="spellStart"/>
            <w:r>
              <w:t>ТрансКонтейнер</w:t>
            </w:r>
            <w:proofErr w:type="spellEnd"/>
            <w:r>
              <w:t>»)</w:t>
            </w:r>
          </w:p>
        </w:tc>
      </w:tr>
      <w:tr w:rsidR="00AA315F" w:rsidRPr="007D3952" w:rsidTr="00FD7031">
        <w:tc>
          <w:tcPr>
            <w:tcW w:w="817" w:type="dxa"/>
          </w:tcPr>
          <w:p w:rsidR="00AA315F" w:rsidRPr="007D3952" w:rsidRDefault="00AA315F" w:rsidP="00FD7031">
            <w:pPr>
              <w:jc w:val="center"/>
            </w:pPr>
            <w:r>
              <w:t>1.12</w:t>
            </w:r>
          </w:p>
        </w:tc>
        <w:tc>
          <w:tcPr>
            <w:tcW w:w="3258" w:type="dxa"/>
          </w:tcPr>
          <w:p w:rsidR="00AA315F" w:rsidRPr="007D3952" w:rsidRDefault="00AA315F" w:rsidP="00FD7031">
            <w:r>
              <w:t>Проектная организация</w:t>
            </w:r>
          </w:p>
        </w:tc>
        <w:tc>
          <w:tcPr>
            <w:tcW w:w="5496" w:type="dxa"/>
          </w:tcPr>
          <w:p w:rsidR="00AA315F" w:rsidRPr="007D3952" w:rsidRDefault="00AA315F" w:rsidP="00FD7031">
            <w:pPr>
              <w:jc w:val="both"/>
            </w:pPr>
            <w:r>
              <w:t>Определяется по результатам открытого конкурса.</w:t>
            </w:r>
          </w:p>
        </w:tc>
      </w:tr>
      <w:tr w:rsidR="00AA315F" w:rsidRPr="007D3952" w:rsidTr="00FD7031">
        <w:tc>
          <w:tcPr>
            <w:tcW w:w="817" w:type="dxa"/>
          </w:tcPr>
          <w:p w:rsidR="00AA315F" w:rsidRPr="007D3952" w:rsidRDefault="00AA315F" w:rsidP="00FD7031">
            <w:pPr>
              <w:jc w:val="center"/>
            </w:pPr>
            <w:r>
              <w:t>1.13</w:t>
            </w:r>
          </w:p>
        </w:tc>
        <w:tc>
          <w:tcPr>
            <w:tcW w:w="3258" w:type="dxa"/>
          </w:tcPr>
          <w:p w:rsidR="00AA315F" w:rsidRPr="007D3952" w:rsidRDefault="00AA315F" w:rsidP="00FD7031">
            <w:r>
              <w:t xml:space="preserve">Основные технико-экономические показатели объектов </w:t>
            </w:r>
            <w:proofErr w:type="gramStart"/>
            <w:r>
              <w:t>капитального</w:t>
            </w:r>
            <w:proofErr w:type="gramEnd"/>
            <w:r>
              <w:t xml:space="preserve"> строительств </w:t>
            </w:r>
            <w:r>
              <w:rPr>
                <w:b/>
                <w:iCs/>
              </w:rPr>
              <w:t>(предварительные)</w:t>
            </w:r>
          </w:p>
        </w:tc>
        <w:tc>
          <w:tcPr>
            <w:tcW w:w="5496" w:type="dxa"/>
          </w:tcPr>
          <w:p w:rsidR="00AA315F" w:rsidRPr="007D3952" w:rsidRDefault="00AA315F" w:rsidP="00FD7031">
            <w:r>
              <w:t>Общая площадь территории Контейнерного терминала Благовещенск составляет 8 933,14 м</w:t>
            </w:r>
            <w:proofErr w:type="gramStart"/>
            <w:r>
              <w:t>2</w:t>
            </w:r>
            <w:proofErr w:type="gramEnd"/>
            <w:r>
              <w:t xml:space="preserve">. </w:t>
            </w:r>
          </w:p>
          <w:p w:rsidR="00AA315F" w:rsidRPr="007D3952" w:rsidRDefault="00AA315F" w:rsidP="00FD7031">
            <w:r>
              <w:t xml:space="preserve">Расчетная перерабатывающая способность (мощность)  – 82 965 ДФЭ. </w:t>
            </w:r>
          </w:p>
          <w:p w:rsidR="00AA315F" w:rsidRPr="007D3952" w:rsidRDefault="00AA315F" w:rsidP="00FD7031">
            <w:r>
              <w:t>Общая численность работников – 78 человек, сменная численность – 39 человек.</w:t>
            </w:r>
          </w:p>
          <w:p w:rsidR="00AA315F" w:rsidRPr="007D3952" w:rsidRDefault="00AA315F" w:rsidP="00FD7031">
            <w:r>
              <w:t>Дополнительно предусмотреть размещение 18 рабочих мест соисполнителей, в том числе 3 рабочих места для должностных лиц Благовещенского таможенного поста (предусмотреть помещение площадью 12 м²- для размещения в перспективе серверной).</w:t>
            </w:r>
          </w:p>
          <w:p w:rsidR="00AA315F" w:rsidRPr="007D3952" w:rsidRDefault="00AA315F" w:rsidP="00FD7031">
            <w:r>
              <w:t>Площадь застройки здания ТЛЦ – 450 м</w:t>
            </w:r>
            <w:proofErr w:type="gramStart"/>
            <w:r>
              <w:t>2</w:t>
            </w:r>
            <w:proofErr w:type="gramEnd"/>
            <w:r>
              <w:t xml:space="preserve">               (30м х15м), площадь всего здания – 900 м2.</w:t>
            </w:r>
          </w:p>
        </w:tc>
      </w:tr>
      <w:tr w:rsidR="00AA315F" w:rsidRPr="007D3952" w:rsidTr="00FD7031">
        <w:tc>
          <w:tcPr>
            <w:tcW w:w="817" w:type="dxa"/>
          </w:tcPr>
          <w:p w:rsidR="00AA315F" w:rsidRPr="007D3952" w:rsidRDefault="00AA315F" w:rsidP="00FD7031">
            <w:pPr>
              <w:jc w:val="center"/>
            </w:pPr>
            <w:r>
              <w:t>1.14</w:t>
            </w:r>
          </w:p>
        </w:tc>
        <w:tc>
          <w:tcPr>
            <w:tcW w:w="3258" w:type="dxa"/>
          </w:tcPr>
          <w:p w:rsidR="00AA315F" w:rsidRPr="007D3952" w:rsidRDefault="00AA315F" w:rsidP="00FD7031">
            <w:r>
              <w:t>Особые условия строительства</w:t>
            </w:r>
          </w:p>
        </w:tc>
        <w:tc>
          <w:tcPr>
            <w:tcW w:w="5496" w:type="dxa"/>
          </w:tcPr>
          <w:p w:rsidR="00AA315F" w:rsidRPr="007D3952" w:rsidRDefault="00AA315F" w:rsidP="00FD7031">
            <w:r>
              <w:t xml:space="preserve">Действующее предприятие. </w:t>
            </w:r>
          </w:p>
          <w:p w:rsidR="00AA315F" w:rsidRPr="007D3952" w:rsidRDefault="00AA315F" w:rsidP="00FD7031">
            <w:r>
              <w:t xml:space="preserve">Относится к объектам инфраструктуры железнодорожного транспорта </w:t>
            </w:r>
            <w:proofErr w:type="spellStart"/>
            <w:r>
              <w:t>необщего</w:t>
            </w:r>
            <w:proofErr w:type="spellEnd"/>
            <w:r>
              <w:t xml:space="preserve"> пользования</w:t>
            </w:r>
          </w:p>
        </w:tc>
      </w:tr>
      <w:tr w:rsidR="00AA315F" w:rsidRPr="007D3952" w:rsidTr="00FD7031">
        <w:tc>
          <w:tcPr>
            <w:tcW w:w="817" w:type="dxa"/>
          </w:tcPr>
          <w:p w:rsidR="00AA315F" w:rsidRPr="007D3952" w:rsidRDefault="00AA315F" w:rsidP="00FD7031">
            <w:pPr>
              <w:jc w:val="center"/>
            </w:pPr>
            <w:r>
              <w:t>1.15</w:t>
            </w:r>
          </w:p>
        </w:tc>
        <w:tc>
          <w:tcPr>
            <w:tcW w:w="3258" w:type="dxa"/>
          </w:tcPr>
          <w:p w:rsidR="00AA315F" w:rsidRPr="007D3952" w:rsidRDefault="00AA315F" w:rsidP="00FD7031">
            <w:pPr>
              <w:pStyle w:val="28"/>
              <w:rPr>
                <w:rFonts w:cs="Times New Roman"/>
              </w:rPr>
            </w:pPr>
            <w:r>
              <w:rPr>
                <w:rFonts w:cs="Times New Roman"/>
              </w:rPr>
              <w:t>Сроки выполнения работ</w:t>
            </w:r>
          </w:p>
        </w:tc>
        <w:tc>
          <w:tcPr>
            <w:tcW w:w="5496" w:type="dxa"/>
          </w:tcPr>
          <w:p w:rsidR="00AA315F" w:rsidRPr="007D3952" w:rsidRDefault="00AA315F" w:rsidP="00FD7031">
            <w:pPr>
              <w:pStyle w:val="1f5"/>
              <w:spacing w:after="0"/>
              <w:rPr>
                <w:color w:val="000000"/>
              </w:rPr>
            </w:pPr>
            <w:r>
              <w:rPr>
                <w:color w:val="000000"/>
              </w:rPr>
              <w:t xml:space="preserve">Не более 60 (шестидесяти) календарных дней </w:t>
            </w:r>
            <w:proofErr w:type="gramStart"/>
            <w:r>
              <w:rPr>
                <w:color w:val="000000"/>
              </w:rPr>
              <w:t>с даты подписания</w:t>
            </w:r>
            <w:proofErr w:type="gramEnd"/>
            <w:r>
              <w:rPr>
                <w:color w:val="000000"/>
              </w:rPr>
              <w:t xml:space="preserve"> договора.</w:t>
            </w:r>
          </w:p>
        </w:tc>
      </w:tr>
      <w:tr w:rsidR="00AA315F" w:rsidRPr="007D3952" w:rsidTr="00FD7031">
        <w:tc>
          <w:tcPr>
            <w:tcW w:w="9571" w:type="dxa"/>
            <w:gridSpan w:val="3"/>
          </w:tcPr>
          <w:p w:rsidR="00AA315F" w:rsidRPr="007D3952" w:rsidRDefault="00AA315F" w:rsidP="00FD7031">
            <w:pPr>
              <w:jc w:val="center"/>
            </w:pPr>
            <w:r>
              <w:rPr>
                <w:b/>
              </w:rPr>
              <w:t>2. Основные требования, предъявляемые к проектным решениям</w:t>
            </w:r>
          </w:p>
        </w:tc>
      </w:tr>
      <w:tr w:rsidR="00AA315F" w:rsidRPr="007D3952" w:rsidTr="00FD7031">
        <w:tc>
          <w:tcPr>
            <w:tcW w:w="817" w:type="dxa"/>
          </w:tcPr>
          <w:p w:rsidR="00AA315F" w:rsidRPr="007D3952" w:rsidRDefault="00AA315F" w:rsidP="00FD7031">
            <w:pPr>
              <w:jc w:val="center"/>
            </w:pPr>
            <w:r>
              <w:t>2.1</w:t>
            </w:r>
          </w:p>
        </w:tc>
        <w:tc>
          <w:tcPr>
            <w:tcW w:w="3258" w:type="dxa"/>
          </w:tcPr>
          <w:p w:rsidR="00AA315F" w:rsidRPr="007D3952" w:rsidRDefault="00AA315F" w:rsidP="00FD7031">
            <w:r>
              <w:t>Требования к архитектурным, конструктивным и объемно-планировочным решениям</w:t>
            </w:r>
          </w:p>
        </w:tc>
        <w:tc>
          <w:tcPr>
            <w:tcW w:w="5496" w:type="dxa"/>
          </w:tcPr>
          <w:p w:rsidR="00AA315F" w:rsidRPr="007D3952" w:rsidRDefault="00AA315F" w:rsidP="00FD7031">
            <w:pPr>
              <w:widowControl w:val="0"/>
              <w:autoSpaceDE w:val="0"/>
              <w:autoSpaceDN w:val="0"/>
              <w:adjustRightInd w:val="0"/>
              <w:contextualSpacing/>
            </w:pPr>
            <w:r>
              <w:t xml:space="preserve">Проектные решения выполнить на основании: данных топографических, инженерно-геологических, особых и климатических условий площадки строительства (с </w:t>
            </w:r>
            <w:proofErr w:type="gramStart"/>
            <w:r>
              <w:t>учетом</w:t>
            </w:r>
            <w:proofErr w:type="gramEnd"/>
            <w:r>
              <w:t xml:space="preserve"> в том числе </w:t>
            </w:r>
            <w:proofErr w:type="spellStart"/>
            <w:r>
              <w:t>противопучинистых</w:t>
            </w:r>
            <w:proofErr w:type="spellEnd"/>
            <w:r>
              <w:t xml:space="preserve"> мероприятий).</w:t>
            </w:r>
          </w:p>
          <w:p w:rsidR="00AA315F" w:rsidRPr="007D3952" w:rsidRDefault="00AA315F" w:rsidP="00FD7031">
            <w:pPr>
              <w:widowControl w:val="0"/>
              <w:autoSpaceDE w:val="0"/>
              <w:autoSpaceDN w:val="0"/>
              <w:adjustRightInd w:val="0"/>
              <w:contextualSpacing/>
            </w:pPr>
            <w:r>
              <w:t xml:space="preserve">При проектировании здания ТЛЦ учесть требования Свода правил «Общественные здания и сооружения» СП118.13330.2012, Федерального закона «О санитарно-эпидемиологическом благополучии населения» №52-ФЗ от 30.03.1999 и других нормативных актов, действующих на территории РФ. </w:t>
            </w:r>
          </w:p>
          <w:p w:rsidR="00AA315F" w:rsidRPr="007D3952" w:rsidRDefault="00AA315F" w:rsidP="00FD7031">
            <w:pPr>
              <w:widowControl w:val="0"/>
              <w:autoSpaceDE w:val="0"/>
              <w:autoSpaceDN w:val="0"/>
              <w:adjustRightInd w:val="0"/>
            </w:pPr>
            <w:r>
              <w:t xml:space="preserve">1. Здание </w:t>
            </w:r>
            <w:proofErr w:type="spellStart"/>
            <w:r>
              <w:t>таможенно-логистического</w:t>
            </w:r>
            <w:proofErr w:type="spellEnd"/>
            <w:r>
              <w:t xml:space="preserve"> центра – 2-х этажное здание административно-бытового назначения.  Материал стен – силикатный кирпич.</w:t>
            </w:r>
          </w:p>
          <w:p w:rsidR="00AA315F" w:rsidRPr="007D3952" w:rsidRDefault="00AA315F" w:rsidP="00FD7031">
            <w:pPr>
              <w:widowControl w:val="0"/>
              <w:autoSpaceDE w:val="0"/>
              <w:autoSpaceDN w:val="0"/>
              <w:adjustRightInd w:val="0"/>
            </w:pPr>
            <w:r>
              <w:t xml:space="preserve">Фасад здания – навесной вентилируемый фасад с утеплением и облицовкой </w:t>
            </w:r>
            <w:proofErr w:type="spellStart"/>
            <w:r>
              <w:t>керамогранитными</w:t>
            </w:r>
            <w:proofErr w:type="spellEnd"/>
            <w:r>
              <w:t xml:space="preserve"> плитами. Цветовое решение фасада выполнить в корпоративных цветах.</w:t>
            </w:r>
          </w:p>
          <w:p w:rsidR="00AA315F" w:rsidRPr="007D3952" w:rsidRDefault="00AA315F" w:rsidP="00FD7031">
            <w:pPr>
              <w:widowControl w:val="0"/>
              <w:autoSpaceDE w:val="0"/>
              <w:autoSpaceDN w:val="0"/>
              <w:adjustRightInd w:val="0"/>
            </w:pPr>
            <w:r>
              <w:t>Уровень ответственности  здания  – нормальный.</w:t>
            </w:r>
          </w:p>
          <w:p w:rsidR="00AA315F" w:rsidRPr="007D3952" w:rsidRDefault="00AA315F" w:rsidP="00FD7031">
            <w:r>
              <w:t xml:space="preserve">Степень огнестойкости здания – </w:t>
            </w:r>
            <w:r>
              <w:rPr>
                <w:lang w:val="en-US"/>
              </w:rPr>
              <w:t>II</w:t>
            </w:r>
            <w:r>
              <w:t>.</w:t>
            </w:r>
          </w:p>
          <w:p w:rsidR="00AA315F" w:rsidRPr="007D3952" w:rsidRDefault="00AA315F" w:rsidP="00FD7031">
            <w:r>
              <w:lastRenderedPageBreak/>
              <w:t>Класс конструктивной пожарной опасности – С</w:t>
            </w:r>
            <w:proofErr w:type="gramStart"/>
            <w:r>
              <w:t>0</w:t>
            </w:r>
            <w:proofErr w:type="gramEnd"/>
            <w:r>
              <w:t>.</w:t>
            </w:r>
          </w:p>
          <w:p w:rsidR="00AA315F" w:rsidRPr="007D3952" w:rsidRDefault="00AA315F" w:rsidP="00FD7031">
            <w:r>
              <w:t>Класс функциональной пожарной опасности – Ф</w:t>
            </w:r>
            <w:proofErr w:type="gramStart"/>
            <w:r>
              <w:t>4</w:t>
            </w:r>
            <w:proofErr w:type="gramEnd"/>
            <w:r>
              <w:t>.3.</w:t>
            </w:r>
          </w:p>
          <w:p w:rsidR="00AA315F" w:rsidRPr="007D3952" w:rsidRDefault="00AA315F" w:rsidP="00FD7031">
            <w:r>
              <w:t>2.  Проектные решения по планировке участка и строительства ТЛЦ принимать с учётом: размещения оборудования дизельной котельной, выгреба, строящейся внутриплощадочной дорогой (Проектная документация №13/07/197-01-АД выполненная ЗАО «Регион-Бизнес»).</w:t>
            </w:r>
          </w:p>
          <w:p w:rsidR="00AA315F" w:rsidRPr="007D3952" w:rsidRDefault="00AA315F" w:rsidP="00FD7031">
            <w:r>
              <w:t xml:space="preserve">3. Применяемые при проектировании материалы и оборудование должны соответствовать стандартам Российской Федерации и иметь сертификаты. 4.Проектные решения  принимать с учетом их экономичности и возможности снижения затрат на строительство Приказ </w:t>
            </w:r>
            <w:proofErr w:type="spellStart"/>
            <w:r>
              <w:t>Минрегиона</w:t>
            </w:r>
            <w:proofErr w:type="spellEnd"/>
            <w:r>
              <w:t xml:space="preserve"> РФ от 29.12.2009 №620 (вариантные проработки для выбора оптимального проектного решения в части теплоснабжения, горячего водоснабжения, водоотведения).</w:t>
            </w:r>
          </w:p>
          <w:p w:rsidR="00AA315F" w:rsidRPr="007D3952" w:rsidRDefault="00AA315F" w:rsidP="00FD7031">
            <w:r>
              <w:t xml:space="preserve">5. </w:t>
            </w:r>
            <w:proofErr w:type="gramStart"/>
            <w:r>
              <w:t>При проектировании учесть требования, установленные приказами ФТС России от 05 февраля 2007 года №154 «Об утверждении типовых требований по оснащению объектов таможенной инфраструктуры  информационно-техническими средствами» и от 31 «октября» 2008 года №1349 «Об утверждении типовых требований к оборудованию и техническому оснащению зданий, помещений и сооружений, необходимых для организации таможенного контроля в пунктах пропуска через государственную границу Российской Федерации».</w:t>
            </w:r>
            <w:proofErr w:type="gramEnd"/>
          </w:p>
        </w:tc>
      </w:tr>
      <w:tr w:rsidR="00AA315F" w:rsidRPr="007D3952" w:rsidTr="00FD7031">
        <w:tc>
          <w:tcPr>
            <w:tcW w:w="817" w:type="dxa"/>
          </w:tcPr>
          <w:p w:rsidR="00AA315F" w:rsidRPr="007D3952" w:rsidRDefault="00AA315F" w:rsidP="00FD7031">
            <w:pPr>
              <w:jc w:val="center"/>
            </w:pPr>
            <w:r>
              <w:lastRenderedPageBreak/>
              <w:t xml:space="preserve">2.2. </w:t>
            </w:r>
          </w:p>
        </w:tc>
        <w:tc>
          <w:tcPr>
            <w:tcW w:w="3258" w:type="dxa"/>
          </w:tcPr>
          <w:p w:rsidR="00AA315F" w:rsidRPr="007D3952" w:rsidRDefault="00AA315F" w:rsidP="00FD7031">
            <w:r>
              <w:t>Требования по организации производства, организации условий охраны труда рабочих и служащих</w:t>
            </w:r>
          </w:p>
        </w:tc>
        <w:tc>
          <w:tcPr>
            <w:tcW w:w="5496" w:type="dxa"/>
          </w:tcPr>
          <w:p w:rsidR="00AA315F" w:rsidRPr="007D3952" w:rsidRDefault="00AA315F" w:rsidP="00FD7031">
            <w:r>
              <w:t xml:space="preserve">В соответствии с </w:t>
            </w:r>
            <w:r>
              <w:rPr>
                <w:bCs/>
              </w:rPr>
              <w:t>технологическим процессом работы Контейнерного Терминала Благовещенск (Приложение №2 к Техническому заданию).</w:t>
            </w:r>
          </w:p>
        </w:tc>
      </w:tr>
      <w:tr w:rsidR="00AA315F" w:rsidRPr="007D3952" w:rsidTr="00FD7031">
        <w:tc>
          <w:tcPr>
            <w:tcW w:w="817" w:type="dxa"/>
          </w:tcPr>
          <w:p w:rsidR="00AA315F" w:rsidRPr="007D3952" w:rsidRDefault="00AA315F" w:rsidP="00FD7031">
            <w:pPr>
              <w:jc w:val="center"/>
            </w:pPr>
            <w:r>
              <w:t>2.3</w:t>
            </w:r>
          </w:p>
        </w:tc>
        <w:tc>
          <w:tcPr>
            <w:tcW w:w="3258" w:type="dxa"/>
          </w:tcPr>
          <w:p w:rsidR="00AA315F" w:rsidRPr="007D3952" w:rsidRDefault="00AA315F" w:rsidP="00FD7031">
            <w:r>
              <w:t>Требования к системам инженерно-технического обеспечения</w:t>
            </w:r>
          </w:p>
        </w:tc>
        <w:tc>
          <w:tcPr>
            <w:tcW w:w="5496" w:type="dxa"/>
          </w:tcPr>
          <w:p w:rsidR="00AA315F" w:rsidRPr="007D3952" w:rsidRDefault="00AA315F" w:rsidP="00FD7031">
            <w:r>
              <w:t>Предусмотреть устройство следующих систем инженерно-технического обеспечения здания ТЛЦ (включая сети и оборудование):</w:t>
            </w:r>
          </w:p>
          <w:p w:rsidR="00AA315F" w:rsidRPr="007D3952" w:rsidRDefault="00AA315F" w:rsidP="00FD7031">
            <w:r>
              <w:t xml:space="preserve">- электроснабжение, в том числе заземление, </w:t>
            </w:r>
            <w:proofErr w:type="spellStart"/>
            <w:r>
              <w:t>молниезащита</w:t>
            </w:r>
            <w:proofErr w:type="spellEnd"/>
            <w:r>
              <w:t xml:space="preserve">, освещение – от существующей трансформаторной подстанции (2-х трансформаторная подстанция 10/0.4 мощностью 630 </w:t>
            </w:r>
            <w:proofErr w:type="spellStart"/>
            <w:r>
              <w:t>кВа</w:t>
            </w:r>
            <w:proofErr w:type="spellEnd"/>
            <w:r>
              <w:t>);</w:t>
            </w:r>
          </w:p>
          <w:p w:rsidR="00AA315F" w:rsidRPr="007D3952" w:rsidRDefault="00AA315F" w:rsidP="00FD7031">
            <w:r>
              <w:t>- холодное водоснабжение – технологическое присоединение к центральной системе холодного водоснабжения (согласно ТУ), проектом предусмотреть установку пожарного гидранта для наружного пожаротушения и насосы для внутреннего пожаротушения;</w:t>
            </w:r>
          </w:p>
          <w:p w:rsidR="00AA315F" w:rsidRPr="007D3952" w:rsidRDefault="00AA315F" w:rsidP="00FD7031">
            <w:r>
              <w:t xml:space="preserve">- водоотведение – выгреб (резервуар из монолитного железобетона – типовое решение, </w:t>
            </w:r>
            <w:r>
              <w:lastRenderedPageBreak/>
              <w:t>объем – 10 м³);</w:t>
            </w:r>
          </w:p>
          <w:p w:rsidR="00AA315F" w:rsidRPr="007D3952" w:rsidRDefault="00AA315F" w:rsidP="00FD7031">
            <w:r>
              <w:t xml:space="preserve">- теплоснабжение – от </w:t>
            </w:r>
            <w:proofErr w:type="spellStart"/>
            <w:r>
              <w:t>жидкотопливного</w:t>
            </w:r>
            <w:proofErr w:type="spellEnd"/>
            <w:r>
              <w:t xml:space="preserve"> котла мощностью 0,06 Гкал/час (мощность уточнить проектом) </w:t>
            </w:r>
            <w:proofErr w:type="gramStart"/>
            <w:r>
              <w:t>с</w:t>
            </w:r>
            <w:proofErr w:type="gramEnd"/>
            <w:r>
              <w:t xml:space="preserve"> резервным </w:t>
            </w:r>
            <w:proofErr w:type="spellStart"/>
            <w:r>
              <w:t>электрокотлом</w:t>
            </w:r>
            <w:proofErr w:type="spellEnd"/>
            <w:r>
              <w:t>;</w:t>
            </w:r>
          </w:p>
          <w:p w:rsidR="00AA315F" w:rsidRPr="007D3952" w:rsidRDefault="00AA315F" w:rsidP="00FD7031">
            <w:r>
              <w:t>- горячее водоснабжение – бойлер прямого или косвенного нагрева (уточнить проектом);</w:t>
            </w:r>
          </w:p>
          <w:p w:rsidR="00AA315F" w:rsidRPr="007D3952" w:rsidRDefault="00AA315F" w:rsidP="00FD7031">
            <w:r>
              <w:t>- вентиляция и кондиционирование воздуха;</w:t>
            </w:r>
          </w:p>
          <w:p w:rsidR="00AA315F" w:rsidRPr="007D3952" w:rsidRDefault="00AA315F" w:rsidP="00FD7031">
            <w:r>
              <w:t>- с</w:t>
            </w:r>
            <w:r>
              <w:rPr>
                <w:bCs/>
              </w:rPr>
              <w:t>лаботочные сети</w:t>
            </w:r>
            <w:r>
              <w:t xml:space="preserve"> (включая  охранно-пожарную сигнализацию,</w:t>
            </w:r>
            <w:r>
              <w:rPr>
                <w:color w:val="000000"/>
              </w:rPr>
              <w:t xml:space="preserve"> </w:t>
            </w:r>
            <w:r>
              <w:t>телефонизацию и сети Интернет,</w:t>
            </w:r>
            <w:r>
              <w:rPr>
                <w:color w:val="000000"/>
              </w:rPr>
              <w:t xml:space="preserve"> </w:t>
            </w:r>
            <w:r>
              <w:t>системы видеонаблюдения (наружное и внутреннее) и др.).</w:t>
            </w:r>
          </w:p>
          <w:p w:rsidR="00AA315F" w:rsidRPr="007D3952" w:rsidRDefault="00AA315F" w:rsidP="00FD7031">
            <w:r>
              <w:t>Предусмотреть систему диспетчеризации, автоматизации и управления инженерными системами здания.</w:t>
            </w:r>
          </w:p>
          <w:p w:rsidR="00AA315F" w:rsidRPr="007D3952" w:rsidRDefault="00AA315F" w:rsidP="00FD7031">
            <w:r>
              <w:t xml:space="preserve">В проектной документации предусмотреть бестраншейную прокладку наружных сетей через строящуюся внутриплощадочную дорогу (Проектная документация №13/07/197-01-АД выполненная ЗАО «Регион-Бизнес»)  </w:t>
            </w:r>
          </w:p>
        </w:tc>
      </w:tr>
      <w:tr w:rsidR="00AA315F" w:rsidRPr="007D3952" w:rsidTr="00FD7031">
        <w:tc>
          <w:tcPr>
            <w:tcW w:w="817" w:type="dxa"/>
          </w:tcPr>
          <w:p w:rsidR="00AA315F" w:rsidRPr="007D3952" w:rsidRDefault="00AA315F" w:rsidP="00FD7031">
            <w:pPr>
              <w:jc w:val="center"/>
            </w:pPr>
            <w:r>
              <w:lastRenderedPageBreak/>
              <w:t>2.4</w:t>
            </w:r>
          </w:p>
        </w:tc>
        <w:tc>
          <w:tcPr>
            <w:tcW w:w="3258" w:type="dxa"/>
          </w:tcPr>
          <w:p w:rsidR="00AA315F" w:rsidRPr="007D3952" w:rsidRDefault="00AA315F" w:rsidP="00FD7031">
            <w:r>
              <w:t>Требования к благоустройству территории</w:t>
            </w:r>
          </w:p>
        </w:tc>
        <w:tc>
          <w:tcPr>
            <w:tcW w:w="5496" w:type="dxa"/>
          </w:tcPr>
          <w:p w:rsidR="00AA315F" w:rsidRPr="007D3952" w:rsidRDefault="00AA315F" w:rsidP="00FD7031">
            <w:r>
              <w:t>В проектной документации предусмотреть мероприятия по благоустройству территории вокруг строящегося здания. На территории перед зданием ТЛЦ предусмотреть устройство площадок для стоянок личного автотранспорта работников и клиентов ПАО «</w:t>
            </w:r>
            <w:proofErr w:type="spellStart"/>
            <w:r>
              <w:t>ТрансКонтейнер</w:t>
            </w:r>
            <w:proofErr w:type="spellEnd"/>
            <w:r>
              <w:t xml:space="preserve">» (количество  </w:t>
            </w:r>
            <w:proofErr w:type="spellStart"/>
            <w:r>
              <w:t>машиномест</w:t>
            </w:r>
            <w:proofErr w:type="spellEnd"/>
            <w:r>
              <w:t xml:space="preserve"> уточнить проектом).</w:t>
            </w:r>
          </w:p>
        </w:tc>
      </w:tr>
      <w:tr w:rsidR="00AA315F" w:rsidRPr="007D3952" w:rsidTr="00FD7031">
        <w:tc>
          <w:tcPr>
            <w:tcW w:w="817" w:type="dxa"/>
          </w:tcPr>
          <w:p w:rsidR="00AA315F" w:rsidRPr="007D3952" w:rsidRDefault="00AA315F" w:rsidP="00FD7031">
            <w:pPr>
              <w:jc w:val="center"/>
            </w:pPr>
            <w:r>
              <w:t>2.5</w:t>
            </w:r>
          </w:p>
        </w:tc>
        <w:tc>
          <w:tcPr>
            <w:tcW w:w="3258" w:type="dxa"/>
          </w:tcPr>
          <w:p w:rsidR="00AA315F" w:rsidRPr="007D3952" w:rsidRDefault="00AA315F" w:rsidP="00FD7031">
            <w:r>
              <w:t>Требования к мероприятиям по охране окружающей среды</w:t>
            </w:r>
          </w:p>
        </w:tc>
        <w:tc>
          <w:tcPr>
            <w:tcW w:w="5496" w:type="dxa"/>
          </w:tcPr>
          <w:p w:rsidR="00AA315F" w:rsidRPr="007D3952" w:rsidRDefault="00AA315F" w:rsidP="00FD7031">
            <w:r>
              <w:t>Выполнить в соответствии с законодательством Российской Федерации.</w:t>
            </w:r>
            <w:r>
              <w:rPr>
                <w:color w:val="000000"/>
              </w:rPr>
              <w:t xml:space="preserve"> </w:t>
            </w:r>
            <w:r>
              <w:t xml:space="preserve">Проектные решения принимать с учётом </w:t>
            </w:r>
            <w:r>
              <w:rPr>
                <w:lang w:val="en-US"/>
              </w:rPr>
              <w:t>ISO</w:t>
            </w:r>
            <w:r>
              <w:t xml:space="preserve"> 14001:2015. Разработка проекта ПДВ на период строительства (Приказ Минприроды от 29.09.2015г. №414). Разработка проекта ПНООЛР на период строительства (Федеральный закон 89-ФЗ от 24.06.98г., Приказ Амурской области №271-ОД от 24.11.2016г.)</w:t>
            </w:r>
          </w:p>
        </w:tc>
      </w:tr>
      <w:tr w:rsidR="00AA315F" w:rsidRPr="007D3952" w:rsidTr="00FD7031">
        <w:tc>
          <w:tcPr>
            <w:tcW w:w="817" w:type="dxa"/>
          </w:tcPr>
          <w:p w:rsidR="00AA315F" w:rsidRPr="007D3952" w:rsidRDefault="00AA315F" w:rsidP="00FD7031">
            <w:pPr>
              <w:jc w:val="center"/>
            </w:pPr>
            <w:r>
              <w:t>2.6</w:t>
            </w:r>
          </w:p>
        </w:tc>
        <w:tc>
          <w:tcPr>
            <w:tcW w:w="3258" w:type="dxa"/>
          </w:tcPr>
          <w:p w:rsidR="00AA315F" w:rsidRPr="007D3952" w:rsidRDefault="00AA315F" w:rsidP="00FD7031">
            <w:r>
              <w:t>Требования по разработке инженерно-технических мероприятий гражданской обороны и мероприятий по предупреждению чрезвычайных ситуаций</w:t>
            </w:r>
          </w:p>
        </w:tc>
        <w:tc>
          <w:tcPr>
            <w:tcW w:w="5496" w:type="dxa"/>
          </w:tcPr>
          <w:p w:rsidR="00AA315F" w:rsidRPr="007D3952" w:rsidRDefault="00AA315F" w:rsidP="00FD7031">
            <w:r>
              <w:t xml:space="preserve">Разработать раздел «Мероприятия по гражданской обороне» при необходимости. </w:t>
            </w:r>
          </w:p>
        </w:tc>
      </w:tr>
      <w:tr w:rsidR="00AA315F" w:rsidRPr="007D3952" w:rsidTr="00FD7031">
        <w:tc>
          <w:tcPr>
            <w:tcW w:w="817" w:type="dxa"/>
          </w:tcPr>
          <w:p w:rsidR="00AA315F" w:rsidRPr="007D3952" w:rsidRDefault="00AA315F" w:rsidP="00FD7031">
            <w:pPr>
              <w:jc w:val="center"/>
            </w:pPr>
            <w:r>
              <w:t>2.7</w:t>
            </w:r>
          </w:p>
        </w:tc>
        <w:tc>
          <w:tcPr>
            <w:tcW w:w="3258" w:type="dxa"/>
          </w:tcPr>
          <w:p w:rsidR="00AA315F" w:rsidRPr="007D3952" w:rsidRDefault="00AA315F" w:rsidP="00FD7031">
            <w:r>
              <w:t xml:space="preserve">Требования к мероприятиям по обеспечению </w:t>
            </w:r>
            <w:proofErr w:type="spellStart"/>
            <w:r>
              <w:t>энергоэффективности</w:t>
            </w:r>
            <w:proofErr w:type="spellEnd"/>
          </w:p>
        </w:tc>
        <w:tc>
          <w:tcPr>
            <w:tcW w:w="5496" w:type="dxa"/>
          </w:tcPr>
          <w:p w:rsidR="00AA315F" w:rsidRPr="007D3952" w:rsidRDefault="00AA315F" w:rsidP="00FD7031">
            <w:r>
              <w:t>Разработать раздел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Предусмотреть соблюдение требований по обеспечению энергетической эффективности зданий, строений и сооружений в соответствии с Федеральным законом от 23 ноября 2009 года №261-ФЗ.</w:t>
            </w:r>
          </w:p>
        </w:tc>
      </w:tr>
      <w:tr w:rsidR="00AA315F" w:rsidRPr="007D3952" w:rsidTr="00FD7031">
        <w:tc>
          <w:tcPr>
            <w:tcW w:w="817" w:type="dxa"/>
          </w:tcPr>
          <w:p w:rsidR="00AA315F" w:rsidRPr="007D3952" w:rsidRDefault="00AA315F" w:rsidP="00FD7031">
            <w:pPr>
              <w:jc w:val="center"/>
            </w:pPr>
            <w:r>
              <w:t>2.8</w:t>
            </w:r>
          </w:p>
        </w:tc>
        <w:tc>
          <w:tcPr>
            <w:tcW w:w="3258" w:type="dxa"/>
          </w:tcPr>
          <w:p w:rsidR="00AA315F" w:rsidRPr="007D3952" w:rsidRDefault="00AA315F" w:rsidP="00FD7031">
            <w:r>
              <w:t xml:space="preserve">Организация работ по сносу </w:t>
            </w:r>
            <w:r>
              <w:lastRenderedPageBreak/>
              <w:t>или демонтажу объектов капитального строительства</w:t>
            </w:r>
          </w:p>
        </w:tc>
        <w:tc>
          <w:tcPr>
            <w:tcW w:w="5496" w:type="dxa"/>
          </w:tcPr>
          <w:p w:rsidR="00AA315F" w:rsidRPr="007D3952" w:rsidRDefault="00AA315F" w:rsidP="00FD7031">
            <w:r>
              <w:lastRenderedPageBreak/>
              <w:t xml:space="preserve">Разработать раздел «Организация работ по сносу </w:t>
            </w:r>
            <w:r>
              <w:lastRenderedPageBreak/>
              <w:t>или демонтажу объектов капитального строительства» при необходимости.</w:t>
            </w:r>
          </w:p>
        </w:tc>
      </w:tr>
      <w:tr w:rsidR="00AA315F" w:rsidRPr="007D3952" w:rsidTr="00FD7031">
        <w:tc>
          <w:tcPr>
            <w:tcW w:w="817" w:type="dxa"/>
          </w:tcPr>
          <w:p w:rsidR="00AA315F" w:rsidRPr="007D3952" w:rsidRDefault="00AA315F" w:rsidP="00FD7031">
            <w:pPr>
              <w:jc w:val="center"/>
            </w:pPr>
            <w:r>
              <w:lastRenderedPageBreak/>
              <w:t>2.9</w:t>
            </w:r>
          </w:p>
        </w:tc>
        <w:tc>
          <w:tcPr>
            <w:tcW w:w="3258" w:type="dxa"/>
          </w:tcPr>
          <w:p w:rsidR="00AA315F" w:rsidRPr="007D3952" w:rsidRDefault="00AA315F" w:rsidP="00FD7031">
            <w:r>
              <w:t>Требования к режиму пожарной безопасности</w:t>
            </w:r>
          </w:p>
        </w:tc>
        <w:tc>
          <w:tcPr>
            <w:tcW w:w="5496" w:type="dxa"/>
          </w:tcPr>
          <w:p w:rsidR="00AA315F" w:rsidRPr="007D3952" w:rsidRDefault="00AA315F" w:rsidP="00FD7031">
            <w:r>
              <w:t>Разработать в соответствии с Федеральным законом «Технический регламент о требованиях  пожарной безопасности» №123-ФЗ от 22.07.2008 г., другими действующими государственными нормативными документами.</w:t>
            </w:r>
          </w:p>
        </w:tc>
      </w:tr>
      <w:tr w:rsidR="00AA315F" w:rsidRPr="007D3952" w:rsidTr="00FD7031">
        <w:tc>
          <w:tcPr>
            <w:tcW w:w="817" w:type="dxa"/>
          </w:tcPr>
          <w:p w:rsidR="00AA315F" w:rsidRPr="007D3952" w:rsidRDefault="00AA315F" w:rsidP="00FD7031">
            <w:pPr>
              <w:jc w:val="center"/>
            </w:pPr>
            <w:r>
              <w:t>2.10</w:t>
            </w:r>
          </w:p>
        </w:tc>
        <w:tc>
          <w:tcPr>
            <w:tcW w:w="3258" w:type="dxa"/>
          </w:tcPr>
          <w:p w:rsidR="00AA315F" w:rsidRPr="007D3952" w:rsidRDefault="00AA315F" w:rsidP="00FD7031">
            <w:r>
              <w:t xml:space="preserve">Мероприятия для </w:t>
            </w:r>
            <w:proofErr w:type="spellStart"/>
            <w:r>
              <w:t>маломобильной</w:t>
            </w:r>
            <w:proofErr w:type="spellEnd"/>
            <w:r>
              <w:t xml:space="preserve"> группы населения</w:t>
            </w:r>
          </w:p>
        </w:tc>
        <w:tc>
          <w:tcPr>
            <w:tcW w:w="5496" w:type="dxa"/>
          </w:tcPr>
          <w:p w:rsidR="00AA315F" w:rsidRPr="007D3952" w:rsidRDefault="00AA315F" w:rsidP="00FD7031">
            <w:r>
              <w:t xml:space="preserve">В соответствии с СП 59.13330.2012 «Доступность зданий и сооружений для </w:t>
            </w:r>
            <w:proofErr w:type="spellStart"/>
            <w:r>
              <w:t>маломобильных</w:t>
            </w:r>
            <w:proofErr w:type="spellEnd"/>
            <w:r>
              <w:t xml:space="preserve"> групп населения». Закона Амурской области от 07.07.2004г. №343-03. Федерального закона №181-ФЗ от 24.11.95г. Мероприятия по доступной среде предусмотреть для клиентов ТЛЦ.</w:t>
            </w:r>
          </w:p>
        </w:tc>
      </w:tr>
      <w:tr w:rsidR="00AA315F" w:rsidRPr="007D3952" w:rsidTr="00FD7031">
        <w:tc>
          <w:tcPr>
            <w:tcW w:w="817" w:type="dxa"/>
          </w:tcPr>
          <w:p w:rsidR="00AA315F" w:rsidRPr="007D3952" w:rsidRDefault="00AA315F" w:rsidP="00FD7031">
            <w:pPr>
              <w:jc w:val="center"/>
            </w:pPr>
            <w:r>
              <w:t>2.11</w:t>
            </w:r>
          </w:p>
        </w:tc>
        <w:tc>
          <w:tcPr>
            <w:tcW w:w="3258" w:type="dxa"/>
          </w:tcPr>
          <w:p w:rsidR="00AA315F" w:rsidRPr="007D3952" w:rsidRDefault="00AA315F" w:rsidP="00FD7031">
            <w:r>
              <w:t>Требование к проектной организации</w:t>
            </w:r>
          </w:p>
        </w:tc>
        <w:tc>
          <w:tcPr>
            <w:tcW w:w="5496" w:type="dxa"/>
          </w:tcPr>
          <w:p w:rsidR="00AA315F" w:rsidRPr="007D3952" w:rsidRDefault="00AA315F" w:rsidP="00FD7031">
            <w:pPr>
              <w:jc w:val="both"/>
              <w:rPr>
                <w:color w:val="000000"/>
              </w:rPr>
            </w:pPr>
            <w:r>
              <w:t>Наличие выписки из реестра членов СРО</w:t>
            </w:r>
            <w:r>
              <w:rPr>
                <w:bCs/>
                <w:color w:val="333333"/>
              </w:rPr>
              <w:t xml:space="preserve"> </w:t>
            </w:r>
            <w:r>
              <w:rPr>
                <w:bCs/>
              </w:rPr>
              <w:t>в области архитектурно-строительного проектирования (проектной деятельности)</w:t>
            </w:r>
          </w:p>
        </w:tc>
      </w:tr>
      <w:tr w:rsidR="00AA315F" w:rsidRPr="007D3952" w:rsidTr="00FD7031">
        <w:tc>
          <w:tcPr>
            <w:tcW w:w="817" w:type="dxa"/>
          </w:tcPr>
          <w:p w:rsidR="00AA315F" w:rsidRPr="007D3952" w:rsidRDefault="00AA315F" w:rsidP="00FD7031">
            <w:pPr>
              <w:jc w:val="center"/>
            </w:pPr>
            <w:r>
              <w:t>2.12</w:t>
            </w:r>
          </w:p>
        </w:tc>
        <w:tc>
          <w:tcPr>
            <w:tcW w:w="3258" w:type="dxa"/>
          </w:tcPr>
          <w:p w:rsidR="00AA315F" w:rsidRPr="007D3952" w:rsidRDefault="00AA315F" w:rsidP="00FD7031">
            <w:pPr>
              <w:pStyle w:val="28"/>
              <w:rPr>
                <w:rFonts w:cs="Times New Roman"/>
              </w:rPr>
            </w:pPr>
            <w:r>
              <w:rPr>
                <w:rFonts w:cs="Times New Roman"/>
              </w:rPr>
              <w:t>Требования к составу и оформлению проектной документации</w:t>
            </w:r>
          </w:p>
        </w:tc>
        <w:tc>
          <w:tcPr>
            <w:tcW w:w="5496" w:type="dxa"/>
          </w:tcPr>
          <w:p w:rsidR="00AA315F" w:rsidRPr="007D3952" w:rsidRDefault="00AA315F" w:rsidP="00FD7031">
            <w:pPr>
              <w:pStyle w:val="1f5"/>
              <w:spacing w:after="0"/>
              <w:rPr>
                <w:color w:val="000000"/>
              </w:rPr>
            </w:pPr>
            <w:r>
              <w:rPr>
                <w:color w:val="000000"/>
              </w:rPr>
              <w:t>Состав и содержание проектной документации должны соответствовать «Положению о составе разделов проектной документации и требованиям к их содержанию», утвержденному постановлением Правительства Российской Федерации от 16.02.2008 №87 (в редакции, действующей на момент выпуска проектной документации) и другим действующим государственным нормативным документам.</w:t>
            </w:r>
          </w:p>
          <w:p w:rsidR="00AA315F" w:rsidRPr="007D3952" w:rsidRDefault="00AA315F" w:rsidP="00FD7031">
            <w:pPr>
              <w:pStyle w:val="1f5"/>
              <w:spacing w:after="0"/>
              <w:rPr>
                <w:color w:val="000000"/>
              </w:rPr>
            </w:pPr>
            <w:r>
              <w:rPr>
                <w:color w:val="000000"/>
              </w:rPr>
              <w:t xml:space="preserve">Оформление документации выполнить в соответствии с ГОСТ </w:t>
            </w:r>
            <w:proofErr w:type="gramStart"/>
            <w:r>
              <w:rPr>
                <w:color w:val="000000"/>
              </w:rPr>
              <w:t>Р</w:t>
            </w:r>
            <w:proofErr w:type="gramEnd"/>
            <w:r>
              <w:rPr>
                <w:color w:val="000000"/>
              </w:rPr>
              <w:t xml:space="preserve"> 21.1101-2013 «Основные требования к проектной и рабочей документации». В спецификациях предусмотреть  разделение  на оборудование и материалы.</w:t>
            </w:r>
          </w:p>
          <w:p w:rsidR="00AA315F" w:rsidRPr="007D3952" w:rsidRDefault="00AA315F" w:rsidP="00FD7031">
            <w:pPr>
              <w:pStyle w:val="1f5"/>
              <w:spacing w:after="0"/>
              <w:rPr>
                <w:color w:val="000000"/>
              </w:rPr>
            </w:pPr>
            <w:r>
              <w:rPr>
                <w:color w:val="000000"/>
              </w:rPr>
              <w:t>Подготовить в 1 экземпляре пакет документов для получения разрешения на строительство согласно части 7 пункта 3 статьи 51 Градостроительного кодекса РФ.</w:t>
            </w:r>
          </w:p>
          <w:p w:rsidR="00AA315F" w:rsidRPr="007D3952" w:rsidRDefault="00AA315F" w:rsidP="00FD7031">
            <w:pPr>
              <w:pStyle w:val="1f5"/>
              <w:spacing w:after="0"/>
              <w:rPr>
                <w:color w:val="000000"/>
              </w:rPr>
            </w:pPr>
            <w:r>
              <w:rPr>
                <w:color w:val="000000"/>
              </w:rPr>
              <w:t>Предусмотреть дизайн-проект клиентского зала.</w:t>
            </w:r>
          </w:p>
          <w:p w:rsidR="00AA315F" w:rsidRPr="007D3952" w:rsidRDefault="00AA315F" w:rsidP="00FD7031">
            <w:pPr>
              <w:pStyle w:val="1f5"/>
              <w:spacing w:after="0"/>
              <w:rPr>
                <w:color w:val="000000"/>
              </w:rPr>
            </w:pPr>
            <w:r>
              <w:rPr>
                <w:color w:val="000000"/>
              </w:rPr>
              <w:t>Разработанная проектная документация, передаваемая Заказчику, должна быть согласована со всеми причастными организациями.</w:t>
            </w:r>
          </w:p>
        </w:tc>
      </w:tr>
      <w:tr w:rsidR="00AA315F" w:rsidRPr="007D3952" w:rsidTr="00FD7031">
        <w:tc>
          <w:tcPr>
            <w:tcW w:w="817" w:type="dxa"/>
          </w:tcPr>
          <w:p w:rsidR="00AA315F" w:rsidRPr="007D3952" w:rsidRDefault="00AA315F" w:rsidP="00FD7031">
            <w:pPr>
              <w:jc w:val="center"/>
            </w:pPr>
            <w:r>
              <w:t>2.13</w:t>
            </w:r>
          </w:p>
        </w:tc>
        <w:tc>
          <w:tcPr>
            <w:tcW w:w="3258" w:type="dxa"/>
          </w:tcPr>
          <w:p w:rsidR="00AA315F" w:rsidRPr="007D3952" w:rsidRDefault="00AA315F" w:rsidP="00FD7031">
            <w:pPr>
              <w:pStyle w:val="28"/>
              <w:rPr>
                <w:rFonts w:cs="Times New Roman"/>
              </w:rPr>
            </w:pPr>
            <w:r>
              <w:rPr>
                <w:rFonts w:cs="Times New Roman"/>
              </w:rPr>
              <w:t>Требования к разработке сметной документации</w:t>
            </w:r>
          </w:p>
        </w:tc>
        <w:tc>
          <w:tcPr>
            <w:tcW w:w="5496" w:type="dxa"/>
          </w:tcPr>
          <w:p w:rsidR="00AA315F" w:rsidRPr="007D3952" w:rsidRDefault="00AA315F" w:rsidP="00FD7031">
            <w:pPr>
              <w:pStyle w:val="1f5"/>
              <w:spacing w:after="0"/>
              <w:rPr>
                <w:color w:val="000000"/>
              </w:rPr>
            </w:pPr>
            <w:r>
              <w:rPr>
                <w:color w:val="000000"/>
              </w:rPr>
              <w:t>1. При подготовке сметных расчетов (смет) использовать:</w:t>
            </w:r>
            <w:r>
              <w:rPr>
                <w:color w:val="000000"/>
              </w:rPr>
              <w:br/>
              <w:t>- сметные нормативы отраслевой сметно-нормативной базы ОСНБЖ-2001;</w:t>
            </w:r>
          </w:p>
          <w:p w:rsidR="00AA315F" w:rsidRPr="007D3952" w:rsidRDefault="00AA315F" w:rsidP="00FD7031">
            <w:pPr>
              <w:pStyle w:val="1f5"/>
              <w:spacing w:after="0"/>
              <w:rPr>
                <w:color w:val="000000"/>
              </w:rPr>
            </w:pPr>
            <w:r>
              <w:rPr>
                <w:color w:val="000000"/>
              </w:rPr>
              <w:t xml:space="preserve">- Порядок </w:t>
            </w:r>
            <w:proofErr w:type="gramStart"/>
            <w:r>
              <w:rPr>
                <w:color w:val="000000"/>
              </w:rPr>
              <w:t>определения стоимости строительства объектов инфраструктуры железнодорожного транспорта</w:t>
            </w:r>
            <w:proofErr w:type="gramEnd"/>
            <w:r>
              <w:rPr>
                <w:color w:val="000000"/>
              </w:rPr>
              <w:t xml:space="preserve"> и других объектов ОАО «РЖД» с применением отраслевой сметно-нормативной базы ОСНБЖ-2001 (ОПДС 2821.2011) </w:t>
            </w:r>
            <w:r>
              <w:rPr>
                <w:bCs/>
              </w:rPr>
              <w:t>(Приложение №3 к Техническому заданию)</w:t>
            </w:r>
            <w:r>
              <w:rPr>
                <w:color w:val="000000"/>
              </w:rPr>
              <w:t>;</w:t>
            </w:r>
          </w:p>
          <w:p w:rsidR="00AA315F" w:rsidRPr="007D3952" w:rsidRDefault="00AA315F" w:rsidP="00FD7031">
            <w:pPr>
              <w:pStyle w:val="1f5"/>
              <w:spacing w:after="0"/>
              <w:rPr>
                <w:color w:val="000000"/>
              </w:rPr>
            </w:pPr>
            <w:r>
              <w:rPr>
                <w:color w:val="000000"/>
              </w:rPr>
              <w:t xml:space="preserve">- Порядок определения стоимости проектных, изыскательских и других видов работ (услуг) для </w:t>
            </w:r>
            <w:r>
              <w:rPr>
                <w:color w:val="000000"/>
              </w:rPr>
              <w:lastRenderedPageBreak/>
              <w:t>строительства объектов, финансируемого  за счет средств ОАО «РЖД» (ОПДСп-2697.2009)</w:t>
            </w:r>
            <w:r>
              <w:rPr>
                <w:bCs/>
              </w:rPr>
              <w:t xml:space="preserve"> (Приложение №4 к Техническому заданию)</w:t>
            </w:r>
            <w:r>
              <w:rPr>
                <w:color w:val="000000"/>
              </w:rPr>
              <w:t>;</w:t>
            </w:r>
          </w:p>
          <w:p w:rsidR="00AA315F" w:rsidRPr="007D3952" w:rsidRDefault="00AA315F" w:rsidP="00FD7031">
            <w:pPr>
              <w:pStyle w:val="1f5"/>
              <w:spacing w:after="0"/>
              <w:rPr>
                <w:color w:val="000000"/>
              </w:rPr>
            </w:pPr>
            <w:r>
              <w:rPr>
                <w:color w:val="000000"/>
              </w:rPr>
              <w:t>- другие действующие нормативные документы ОАО «РЖД» по сметному нормированию и ценообразованию;</w:t>
            </w:r>
          </w:p>
          <w:p w:rsidR="00AA315F" w:rsidRPr="007D3952" w:rsidRDefault="00AA315F" w:rsidP="00FD7031">
            <w:pPr>
              <w:pStyle w:val="1f5"/>
              <w:spacing w:after="0"/>
              <w:rPr>
                <w:color w:val="000000"/>
              </w:rPr>
            </w:pPr>
            <w:r>
              <w:rPr>
                <w:color w:val="000000"/>
              </w:rPr>
              <w:t>- государственные элементные сметные нормы и методические документы Госстроя, Минстроя по сметному нормированию и ценообразованию, включенные в федеральный реестр сметных нормативов.</w:t>
            </w:r>
          </w:p>
          <w:p w:rsidR="00AA315F" w:rsidRPr="007D3952" w:rsidRDefault="00AA315F" w:rsidP="00FD7031">
            <w:pPr>
              <w:pStyle w:val="1f5"/>
              <w:spacing w:after="0"/>
              <w:rPr>
                <w:color w:val="000000"/>
              </w:rPr>
            </w:pPr>
            <w:r>
              <w:rPr>
                <w:color w:val="000000"/>
              </w:rPr>
              <w:t>2. Сметную документацию выполнить в соответствии с Порядком определения текущей стоимости и оформления сметной документации в двух уровнях цен (базисном и текущем) объектов капитального строительства ОАО «РЖД» (ОПДСтс-424.2014)</w:t>
            </w:r>
            <w:r>
              <w:rPr>
                <w:bCs/>
              </w:rPr>
              <w:t xml:space="preserve"> (Приложение №5 к Техническому заданию)</w:t>
            </w:r>
            <w:r>
              <w:rPr>
                <w:color w:val="000000"/>
              </w:rPr>
              <w:t>.</w:t>
            </w:r>
          </w:p>
          <w:p w:rsidR="00AA315F" w:rsidRPr="007D3952" w:rsidRDefault="00AA315F" w:rsidP="00FD7031">
            <w:pPr>
              <w:pStyle w:val="1f5"/>
              <w:spacing w:after="0"/>
              <w:rPr>
                <w:color w:val="000000"/>
              </w:rPr>
            </w:pPr>
            <w:r>
              <w:rPr>
                <w:color w:val="000000"/>
              </w:rPr>
              <w:t>Представить:</w:t>
            </w:r>
          </w:p>
          <w:p w:rsidR="00AA315F" w:rsidRPr="007D3952" w:rsidRDefault="00AA315F" w:rsidP="00FD7031">
            <w:pPr>
              <w:pStyle w:val="1f5"/>
              <w:spacing w:after="0"/>
              <w:rPr>
                <w:color w:val="000000"/>
              </w:rPr>
            </w:pPr>
            <w:r>
              <w:rPr>
                <w:color w:val="000000"/>
              </w:rPr>
              <w:t>- локальные, объектные расчет (сметы) в текущем уровне цен;</w:t>
            </w:r>
          </w:p>
          <w:p w:rsidR="00AA315F" w:rsidRPr="007D3952" w:rsidRDefault="00AA315F" w:rsidP="00FD7031">
            <w:pPr>
              <w:pStyle w:val="1f5"/>
              <w:spacing w:after="0"/>
              <w:rPr>
                <w:color w:val="000000"/>
              </w:rPr>
            </w:pPr>
            <w:r>
              <w:rPr>
                <w:color w:val="000000"/>
              </w:rPr>
              <w:t>- сводный сметный расчет в базисном уровне цен на 1 января 2000 года с указанием в конце расчета итоговых сумм в текущих ценах.</w:t>
            </w:r>
          </w:p>
          <w:p w:rsidR="00AA315F" w:rsidRPr="007D3952" w:rsidRDefault="00AA315F" w:rsidP="00FD7031">
            <w:pPr>
              <w:pStyle w:val="1f5"/>
              <w:spacing w:after="0"/>
              <w:rPr>
                <w:color w:val="000000"/>
              </w:rPr>
            </w:pPr>
            <w:r>
              <w:rPr>
                <w:color w:val="000000"/>
              </w:rPr>
              <w:t xml:space="preserve">3. Пересчет в текущие цены производить </w:t>
            </w:r>
            <w:proofErr w:type="spellStart"/>
            <w:r>
              <w:rPr>
                <w:color w:val="000000"/>
              </w:rPr>
              <w:t>базисно-индексным</w:t>
            </w:r>
            <w:proofErr w:type="spellEnd"/>
            <w:r>
              <w:rPr>
                <w:color w:val="000000"/>
              </w:rPr>
              <w:t xml:space="preserve"> методом с применением отраслевых индексов изменения сметной стоимости, утвержденных  ОАО «РЖД» на дату (месяц/квартал/год) передачи сметной документации на проверку достоверности  определения сметной стоимости. </w:t>
            </w:r>
          </w:p>
        </w:tc>
      </w:tr>
      <w:tr w:rsidR="00AA315F" w:rsidRPr="007D3952" w:rsidTr="00FD7031">
        <w:tc>
          <w:tcPr>
            <w:tcW w:w="817" w:type="dxa"/>
          </w:tcPr>
          <w:p w:rsidR="00AA315F" w:rsidRPr="007D3952" w:rsidRDefault="00AA315F" w:rsidP="00FD7031">
            <w:pPr>
              <w:pStyle w:val="1f5"/>
              <w:spacing w:after="0"/>
              <w:jc w:val="center"/>
            </w:pPr>
            <w:r>
              <w:lastRenderedPageBreak/>
              <w:t>2.14</w:t>
            </w:r>
          </w:p>
        </w:tc>
        <w:tc>
          <w:tcPr>
            <w:tcW w:w="3258" w:type="dxa"/>
          </w:tcPr>
          <w:p w:rsidR="00AA315F" w:rsidRPr="007D3952" w:rsidRDefault="00AA315F" w:rsidP="00FD7031">
            <w:pPr>
              <w:pStyle w:val="1f5"/>
              <w:spacing w:after="0"/>
              <w:rPr>
                <w:b/>
              </w:rPr>
            </w:pPr>
            <w:r>
              <w:rPr>
                <w:shd w:val="clear" w:color="auto" w:fill="FFFFFF"/>
              </w:rPr>
              <w:t xml:space="preserve">Иная документация </w:t>
            </w:r>
          </w:p>
        </w:tc>
        <w:tc>
          <w:tcPr>
            <w:tcW w:w="5496" w:type="dxa"/>
          </w:tcPr>
          <w:p w:rsidR="00AA315F" w:rsidRPr="007D3952" w:rsidRDefault="00AA315F" w:rsidP="00FD7031">
            <w:pPr>
              <w:pStyle w:val="1f5"/>
              <w:spacing w:after="0"/>
              <w:jc w:val="both"/>
            </w:pPr>
            <w:r>
              <w:t>В составе рабочей документации предусмотреть:</w:t>
            </w:r>
          </w:p>
          <w:p w:rsidR="00AA315F" w:rsidRPr="007D3952" w:rsidRDefault="00AA315F" w:rsidP="00FD7031">
            <w:pPr>
              <w:pStyle w:val="1f5"/>
              <w:spacing w:after="0"/>
              <w:jc w:val="both"/>
            </w:pPr>
            <w:r>
              <w:t>-сводную ведомость объемов работ;</w:t>
            </w:r>
          </w:p>
          <w:p w:rsidR="00AA315F" w:rsidRPr="007D3952" w:rsidRDefault="00AA315F" w:rsidP="00FD7031">
            <w:pPr>
              <w:pStyle w:val="1f5"/>
              <w:spacing w:after="0"/>
              <w:jc w:val="both"/>
              <w:rPr>
                <w:b/>
              </w:rPr>
            </w:pPr>
            <w:r>
              <w:t>-сводную спецификацию оборудования, изделий и материалов</w:t>
            </w:r>
            <w:r>
              <w:rPr>
                <w:b/>
              </w:rPr>
              <w:t>.</w:t>
            </w:r>
          </w:p>
        </w:tc>
      </w:tr>
      <w:tr w:rsidR="00AA315F" w:rsidRPr="007D3952" w:rsidTr="00FD7031">
        <w:tc>
          <w:tcPr>
            <w:tcW w:w="9571" w:type="dxa"/>
            <w:gridSpan w:val="3"/>
          </w:tcPr>
          <w:p w:rsidR="00AA315F" w:rsidRPr="007D3952" w:rsidRDefault="00AA315F" w:rsidP="00FD7031">
            <w:pPr>
              <w:pStyle w:val="1f5"/>
              <w:spacing w:after="0"/>
              <w:jc w:val="center"/>
              <w:rPr>
                <w:color w:val="000000"/>
              </w:rPr>
            </w:pPr>
            <w:r>
              <w:rPr>
                <w:b/>
              </w:rPr>
              <w:t>3. Дополнительные требования</w:t>
            </w:r>
          </w:p>
        </w:tc>
      </w:tr>
      <w:tr w:rsidR="00AA315F" w:rsidRPr="007D3952" w:rsidTr="00FD7031">
        <w:tc>
          <w:tcPr>
            <w:tcW w:w="817" w:type="dxa"/>
          </w:tcPr>
          <w:p w:rsidR="00AA315F" w:rsidRPr="007D3952" w:rsidRDefault="00AA315F" w:rsidP="00FD7031">
            <w:pPr>
              <w:jc w:val="center"/>
            </w:pPr>
            <w:r>
              <w:t>3.1</w:t>
            </w:r>
          </w:p>
        </w:tc>
        <w:tc>
          <w:tcPr>
            <w:tcW w:w="3258" w:type="dxa"/>
          </w:tcPr>
          <w:p w:rsidR="00AA315F" w:rsidRPr="007D3952" w:rsidRDefault="00AA315F" w:rsidP="00FD7031">
            <w:pPr>
              <w:pStyle w:val="28"/>
              <w:rPr>
                <w:rFonts w:cs="Times New Roman"/>
              </w:rPr>
            </w:pPr>
            <w:r>
              <w:rPr>
                <w:rFonts w:cs="Times New Roman"/>
              </w:rPr>
              <w:t>Количество экземпляров проектной документации (в том числе в электронном виде), передаваемой заказчику</w:t>
            </w:r>
          </w:p>
        </w:tc>
        <w:tc>
          <w:tcPr>
            <w:tcW w:w="5496" w:type="dxa"/>
          </w:tcPr>
          <w:p w:rsidR="00AA315F" w:rsidRPr="007D3952" w:rsidRDefault="00AA315F" w:rsidP="00FD7031">
            <w:pPr>
              <w:pStyle w:val="1f5"/>
              <w:spacing w:after="0"/>
              <w:rPr>
                <w:color w:val="000000"/>
              </w:rPr>
            </w:pPr>
            <w:proofErr w:type="gramStart"/>
            <w:r>
              <w:rPr>
                <w:color w:val="000000"/>
              </w:rPr>
              <w:t xml:space="preserve">Проектная документация: – в 4 экз.: из них 3 экз. на бумажном носителе и 1 экз. на электронном носителе (текстовый и графический материал в формате </w:t>
            </w:r>
            <w:proofErr w:type="spellStart"/>
            <w:r>
              <w:rPr>
                <w:color w:val="000000"/>
                <w:lang w:val="en-US"/>
              </w:rPr>
              <w:t>pdf</w:t>
            </w:r>
            <w:proofErr w:type="spellEnd"/>
            <w:r>
              <w:rPr>
                <w:color w:val="000000"/>
              </w:rPr>
              <w:t xml:space="preserve">  и </w:t>
            </w:r>
            <w:proofErr w:type="spellStart"/>
            <w:r>
              <w:rPr>
                <w:color w:val="000000"/>
                <w:lang w:val="en-US"/>
              </w:rPr>
              <w:t>dwg</w:t>
            </w:r>
            <w:proofErr w:type="spellEnd"/>
            <w:r>
              <w:rPr>
                <w:color w:val="000000"/>
              </w:rPr>
              <w:t>, дополнительно пояснительная записка раздела 1 (без приложений) в формате .</w:t>
            </w:r>
            <w:r>
              <w:rPr>
                <w:color w:val="000000"/>
                <w:lang w:val="en-US"/>
              </w:rPr>
              <w:t>doc</w:t>
            </w:r>
            <w:r>
              <w:rPr>
                <w:color w:val="000000"/>
              </w:rPr>
              <w:t>, сметная документация в формате, позволяющим в дальнейшем работать в программе «Турбо Сметчик» и  формате .</w:t>
            </w:r>
            <w:proofErr w:type="spellStart"/>
            <w:r>
              <w:rPr>
                <w:color w:val="000000"/>
                <w:lang w:val="en-US"/>
              </w:rPr>
              <w:t>xls</w:t>
            </w:r>
            <w:proofErr w:type="spellEnd"/>
            <w:r>
              <w:rPr>
                <w:color w:val="000000"/>
              </w:rPr>
              <w:t>.</w:t>
            </w:r>
            <w:proofErr w:type="gramEnd"/>
          </w:p>
          <w:p w:rsidR="00AA315F" w:rsidRPr="007D3952" w:rsidRDefault="00AA315F" w:rsidP="00FD7031">
            <w:pPr>
              <w:pStyle w:val="1f5"/>
              <w:spacing w:after="0"/>
              <w:rPr>
                <w:color w:val="000000"/>
              </w:rPr>
            </w:pPr>
            <w:r>
              <w:rPr>
                <w:color w:val="000000"/>
              </w:rPr>
              <w:t xml:space="preserve">Рабочая документация – в 5 экз.: из них 4 экз. на бумажном носителе и 1 экз. на электронном носителе (текстовый и графический материал в формате </w:t>
            </w:r>
            <w:proofErr w:type="spellStart"/>
            <w:r>
              <w:rPr>
                <w:color w:val="000000"/>
                <w:lang w:val="en-US"/>
              </w:rPr>
              <w:t>pdf</w:t>
            </w:r>
            <w:proofErr w:type="spellEnd"/>
            <w:r>
              <w:rPr>
                <w:color w:val="000000"/>
              </w:rPr>
              <w:t xml:space="preserve"> и </w:t>
            </w:r>
            <w:proofErr w:type="spellStart"/>
            <w:r>
              <w:rPr>
                <w:color w:val="000000"/>
                <w:lang w:val="en-US"/>
              </w:rPr>
              <w:t>dwg</w:t>
            </w:r>
            <w:proofErr w:type="spellEnd"/>
            <w:r>
              <w:rPr>
                <w:color w:val="000000"/>
              </w:rPr>
              <w:t xml:space="preserve">, сметная документация в формате . </w:t>
            </w:r>
            <w:proofErr w:type="spellStart"/>
            <w:r>
              <w:rPr>
                <w:color w:val="000000"/>
                <w:lang w:val="en-US"/>
              </w:rPr>
              <w:t>esw</w:t>
            </w:r>
            <w:proofErr w:type="spellEnd"/>
            <w:r>
              <w:rPr>
                <w:color w:val="000000"/>
              </w:rPr>
              <w:t xml:space="preserve"> или .</w:t>
            </w:r>
            <w:proofErr w:type="spellStart"/>
            <w:r>
              <w:rPr>
                <w:color w:val="000000"/>
                <w:lang w:val="en-US"/>
              </w:rPr>
              <w:t>xls</w:t>
            </w:r>
            <w:proofErr w:type="spellEnd"/>
            <w:r>
              <w:rPr>
                <w:color w:val="000000"/>
              </w:rPr>
              <w:t>,  спецификация на оборудование в формате .</w:t>
            </w:r>
            <w:proofErr w:type="spellStart"/>
            <w:r>
              <w:rPr>
                <w:color w:val="000000"/>
                <w:lang w:val="en-US"/>
              </w:rPr>
              <w:t>xls</w:t>
            </w:r>
            <w:proofErr w:type="spellEnd"/>
            <w:r>
              <w:rPr>
                <w:color w:val="000000"/>
              </w:rPr>
              <w:t xml:space="preserve">). </w:t>
            </w:r>
          </w:p>
        </w:tc>
      </w:tr>
      <w:tr w:rsidR="00AA315F" w:rsidRPr="007D3952" w:rsidTr="00FD7031">
        <w:tc>
          <w:tcPr>
            <w:tcW w:w="817" w:type="dxa"/>
          </w:tcPr>
          <w:p w:rsidR="00AA315F" w:rsidRPr="007D3952" w:rsidRDefault="00AA315F" w:rsidP="00FD7031">
            <w:pPr>
              <w:jc w:val="center"/>
            </w:pPr>
            <w:r>
              <w:lastRenderedPageBreak/>
              <w:t>3.2</w:t>
            </w:r>
          </w:p>
        </w:tc>
        <w:tc>
          <w:tcPr>
            <w:tcW w:w="3258" w:type="dxa"/>
          </w:tcPr>
          <w:p w:rsidR="00AA315F" w:rsidRPr="007D3952" w:rsidRDefault="00AA315F" w:rsidP="00FD7031">
            <w:pPr>
              <w:pStyle w:val="28"/>
              <w:rPr>
                <w:rFonts w:cs="Times New Roman"/>
              </w:rPr>
            </w:pPr>
            <w:r>
              <w:rPr>
                <w:rFonts w:cs="Times New Roman"/>
              </w:rPr>
              <w:t>Порядок внесения изменений в задание на проектирование</w:t>
            </w:r>
          </w:p>
        </w:tc>
        <w:tc>
          <w:tcPr>
            <w:tcW w:w="5496" w:type="dxa"/>
          </w:tcPr>
          <w:p w:rsidR="00AA315F" w:rsidRPr="007D3952" w:rsidRDefault="00AA315F" w:rsidP="00FD7031">
            <w:pPr>
              <w:pStyle w:val="28"/>
              <w:rPr>
                <w:rFonts w:cs="Times New Roman"/>
              </w:rPr>
            </w:pPr>
            <w:r>
              <w:rPr>
                <w:rFonts w:cs="Times New Roman"/>
              </w:rPr>
              <w:t>Все изменения и дополнения в задание на проектирование считаются действительными, если они оформляются в письменном виде по взаимному согласию сторон и подписаны Заказчиком</w:t>
            </w:r>
          </w:p>
        </w:tc>
      </w:tr>
    </w:tbl>
    <w:p w:rsidR="00AA315F" w:rsidRDefault="00AA315F" w:rsidP="00FD7031">
      <w:pPr>
        <w:pStyle w:val="1"/>
        <w:jc w:val="center"/>
        <w:rPr>
          <w:b w:val="0"/>
          <w:szCs w:val="24"/>
        </w:rPr>
      </w:pPr>
    </w:p>
    <w:tbl>
      <w:tblPr>
        <w:tblW w:w="9356" w:type="dxa"/>
        <w:tblInd w:w="108" w:type="dxa"/>
        <w:tblLayout w:type="fixed"/>
        <w:tblLook w:val="01E0"/>
      </w:tblPr>
      <w:tblGrid>
        <w:gridCol w:w="4580"/>
        <w:gridCol w:w="4776"/>
      </w:tblGrid>
      <w:tr w:rsidR="00AA315F" w:rsidRPr="00BF5185" w:rsidTr="00FD7031">
        <w:trPr>
          <w:trHeight w:val="1176"/>
        </w:trPr>
        <w:tc>
          <w:tcPr>
            <w:tcW w:w="4580" w:type="dxa"/>
            <w:shd w:val="clear" w:color="auto" w:fill="auto"/>
          </w:tcPr>
          <w:p w:rsidR="00AA315F" w:rsidRPr="00060D27" w:rsidRDefault="00AA315F" w:rsidP="00FD7031">
            <w:pPr>
              <w:pStyle w:val="3"/>
              <w:spacing w:before="0"/>
              <w:rPr>
                <w:rFonts w:ascii="Times New Roman" w:hAnsi="Times New Roman"/>
                <w:sz w:val="24"/>
                <w:szCs w:val="24"/>
              </w:rPr>
            </w:pPr>
            <w:r>
              <w:rPr>
                <w:rFonts w:ascii="Times New Roman" w:hAnsi="Times New Roman"/>
                <w:sz w:val="24"/>
                <w:szCs w:val="24"/>
              </w:rPr>
              <w:t>От «Исполнителя»</w:t>
            </w: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rPr>
                <w:b/>
              </w:rPr>
            </w:pPr>
            <w:r>
              <w:t>______________________________</w:t>
            </w:r>
          </w:p>
        </w:tc>
        <w:tc>
          <w:tcPr>
            <w:tcW w:w="4776" w:type="dxa"/>
            <w:shd w:val="clear" w:color="auto" w:fill="auto"/>
          </w:tcPr>
          <w:p w:rsidR="00AA315F" w:rsidRPr="00060D27" w:rsidRDefault="00AA315F" w:rsidP="00FD7031">
            <w:pPr>
              <w:jc w:val="both"/>
              <w:rPr>
                <w:b/>
              </w:rPr>
            </w:pPr>
            <w:r>
              <w:rPr>
                <w:b/>
              </w:rPr>
              <w:t>От «Заказчика»</w:t>
            </w:r>
          </w:p>
          <w:p w:rsidR="00AA315F" w:rsidRPr="00060D27" w:rsidRDefault="00AA315F" w:rsidP="00FD7031">
            <w:pPr>
              <w:jc w:val="both"/>
            </w:pPr>
            <w:r>
              <w:t xml:space="preserve">Директор филиала </w:t>
            </w:r>
          </w:p>
          <w:p w:rsidR="00AA315F" w:rsidRPr="00060D27" w:rsidRDefault="00AA315F" w:rsidP="00FD7031">
            <w:pPr>
              <w:jc w:val="both"/>
            </w:pPr>
            <w:r>
              <w:t>ПАО «</w:t>
            </w:r>
            <w:proofErr w:type="spellStart"/>
            <w:r>
              <w:t>ТрансКонтейнер</w:t>
            </w:r>
            <w:proofErr w:type="spellEnd"/>
            <w:r>
              <w:t>»</w:t>
            </w: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r>
              <w:t>___________________________________</w:t>
            </w:r>
          </w:p>
        </w:tc>
      </w:tr>
    </w:tbl>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НКПЗаб-д_</w:t>
      </w:r>
      <w:proofErr w:type="spellEnd"/>
      <w:r>
        <w:rPr>
          <w:rFonts w:ascii="Times New Roman" w:hAnsi="Times New Roman"/>
          <w:sz w:val="24"/>
          <w:szCs w:val="24"/>
        </w:rPr>
        <w:t>/___/___</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AA315F" w:rsidRPr="00440F3D" w:rsidRDefault="00AA315F" w:rsidP="00FD7031">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AA315F" w:rsidRPr="00440F3D" w:rsidRDefault="00AA315F" w:rsidP="00FD7031">
      <w:pPr>
        <w:pStyle w:val="ConsNonformat"/>
        <w:widowControl/>
        <w:rPr>
          <w:rFonts w:ascii="Times New Roman" w:hAnsi="Times New Roman" w:cs="Times New Roman"/>
          <w:sz w:val="24"/>
          <w:szCs w:val="24"/>
        </w:rPr>
      </w:pPr>
    </w:p>
    <w:p w:rsidR="00AA315F" w:rsidRPr="00440F3D" w:rsidRDefault="00AA315F" w:rsidP="00FD7031">
      <w:pPr>
        <w:pStyle w:val="ConsNonformat"/>
        <w:widowControl/>
        <w:rPr>
          <w:rFonts w:ascii="Times New Roman" w:hAnsi="Times New Roman" w:cs="Times New Roman"/>
          <w:sz w:val="24"/>
          <w:szCs w:val="24"/>
        </w:rPr>
      </w:pPr>
    </w:p>
    <w:p w:rsidR="00AA315F" w:rsidRPr="00060D27" w:rsidRDefault="00AA315F" w:rsidP="00FD7031">
      <w:pPr>
        <w:spacing w:line="360" w:lineRule="auto"/>
        <w:ind w:firstLine="397"/>
        <w:jc w:val="both"/>
        <w:rPr>
          <w:b/>
        </w:rPr>
      </w:pPr>
      <w:r>
        <w:t>Мы, нижеподписавшиеся, директор филиала ПАО «</w:t>
      </w:r>
      <w:proofErr w:type="spellStart"/>
      <w:r>
        <w:t>ТрансКонтейнер</w:t>
      </w:r>
      <w:proofErr w:type="spellEnd"/>
      <w:r>
        <w:t xml:space="preserve">» на </w:t>
      </w:r>
      <w:proofErr w:type="gramStart"/>
      <w:r>
        <w:t>Забайкальской</w:t>
      </w:r>
      <w:proofErr w:type="gramEnd"/>
      <w:r>
        <w:t xml:space="preserve"> ж.д. Банщиков Андрей Витальевич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t xml:space="preserve"> </w:t>
      </w:r>
      <w:r>
        <w:rPr>
          <w:b/>
        </w:rPr>
        <w:t xml:space="preserve">_________________ (___________________________________)  </w:t>
      </w:r>
      <w:proofErr w:type="gramEnd"/>
      <w:r>
        <w:rPr>
          <w:b/>
        </w:rPr>
        <w:t xml:space="preserve">рублей ___ копейки, с учетом НДС – ___% в размере _________(_____________) /НДС не облагается </w:t>
      </w:r>
      <w:r>
        <w:rPr>
          <w:i/>
        </w:rPr>
        <w:t>(выбрать необходимое)</w:t>
      </w:r>
      <w:r>
        <w:rPr>
          <w:b/>
        </w:rPr>
        <w:t>.</w:t>
      </w:r>
    </w:p>
    <w:p w:rsidR="00AA315F" w:rsidRPr="00C0151B" w:rsidRDefault="00AA315F" w:rsidP="00FD7031">
      <w:pPr>
        <w:pStyle w:val="ConsNormal"/>
        <w:widowControl/>
        <w:ind w:firstLine="0"/>
        <w:jc w:val="both"/>
        <w:rPr>
          <w:rFonts w:ascii="Times New Roman" w:hAnsi="Times New Roman"/>
          <w:b/>
          <w:snapToGrid w:val="0"/>
          <w:sz w:val="28"/>
          <w:szCs w:val="28"/>
        </w:rPr>
      </w:pPr>
    </w:p>
    <w:p w:rsidR="00AA315F" w:rsidRDefault="00AA315F" w:rsidP="00FD7031">
      <w:pPr>
        <w:pStyle w:val="ConsNormal"/>
        <w:widowControl/>
        <w:ind w:firstLine="0"/>
        <w:jc w:val="both"/>
        <w:rPr>
          <w:rFonts w:ascii="Times New Roman" w:hAnsi="Times New Roman"/>
          <w:b/>
          <w:snapToGrid w:val="0"/>
          <w:sz w:val="24"/>
          <w:szCs w:val="24"/>
        </w:rPr>
      </w:pPr>
    </w:p>
    <w:p w:rsidR="00AA315F" w:rsidRDefault="00AA315F" w:rsidP="00FD7031">
      <w:pPr>
        <w:pStyle w:val="ConsNormal"/>
        <w:widowControl/>
        <w:ind w:firstLine="0"/>
        <w:jc w:val="both"/>
        <w:rPr>
          <w:rFonts w:ascii="Times New Roman" w:hAnsi="Times New Roman"/>
          <w:b/>
          <w:snapToGrid w:val="0"/>
          <w:sz w:val="24"/>
          <w:szCs w:val="24"/>
        </w:rPr>
      </w:pPr>
    </w:p>
    <w:p w:rsidR="00AA315F" w:rsidRPr="003B3CC1" w:rsidRDefault="00AA315F" w:rsidP="00FD7031">
      <w:pPr>
        <w:pStyle w:val="ConsNormal"/>
        <w:widowControl/>
        <w:ind w:firstLine="0"/>
        <w:jc w:val="both"/>
        <w:rPr>
          <w:rFonts w:ascii="Times New Roman" w:hAnsi="Times New Roman"/>
          <w:b/>
          <w:snapToGrid w:val="0"/>
          <w:sz w:val="24"/>
          <w:szCs w:val="24"/>
        </w:rPr>
      </w:pPr>
    </w:p>
    <w:p w:rsidR="00AA315F" w:rsidRPr="003B3CC1" w:rsidRDefault="00AA315F" w:rsidP="00FD7031">
      <w:pPr>
        <w:pStyle w:val="ConsNormal"/>
        <w:widowControl/>
        <w:ind w:firstLine="0"/>
        <w:jc w:val="both"/>
        <w:rPr>
          <w:rFonts w:ascii="Times New Roman" w:hAnsi="Times New Roman"/>
          <w:b/>
          <w:snapToGrid w:val="0"/>
          <w:sz w:val="24"/>
          <w:szCs w:val="24"/>
        </w:rPr>
      </w:pPr>
    </w:p>
    <w:tbl>
      <w:tblPr>
        <w:tblW w:w="9356" w:type="dxa"/>
        <w:tblInd w:w="108" w:type="dxa"/>
        <w:tblLayout w:type="fixed"/>
        <w:tblLook w:val="01E0"/>
      </w:tblPr>
      <w:tblGrid>
        <w:gridCol w:w="4580"/>
        <w:gridCol w:w="4776"/>
      </w:tblGrid>
      <w:tr w:rsidR="00AA315F" w:rsidRPr="00BF5185" w:rsidTr="00FD7031">
        <w:trPr>
          <w:trHeight w:val="1176"/>
        </w:trPr>
        <w:tc>
          <w:tcPr>
            <w:tcW w:w="4580" w:type="dxa"/>
            <w:shd w:val="clear" w:color="auto" w:fill="auto"/>
          </w:tcPr>
          <w:p w:rsidR="00AA315F" w:rsidRPr="00060D27" w:rsidRDefault="00AA315F" w:rsidP="00FD7031">
            <w:pPr>
              <w:pStyle w:val="3"/>
              <w:spacing w:before="0"/>
              <w:rPr>
                <w:rFonts w:ascii="Times New Roman" w:hAnsi="Times New Roman"/>
                <w:sz w:val="24"/>
                <w:szCs w:val="24"/>
              </w:rPr>
            </w:pPr>
            <w:r>
              <w:rPr>
                <w:rFonts w:ascii="Times New Roman" w:hAnsi="Times New Roman"/>
                <w:sz w:val="24"/>
                <w:szCs w:val="24"/>
              </w:rPr>
              <w:t>От «Исполнителя»</w:t>
            </w: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rPr>
                <w:b/>
              </w:rPr>
            </w:pPr>
            <w:r>
              <w:t>______________________________</w:t>
            </w:r>
          </w:p>
        </w:tc>
        <w:tc>
          <w:tcPr>
            <w:tcW w:w="4776" w:type="dxa"/>
            <w:shd w:val="clear" w:color="auto" w:fill="auto"/>
          </w:tcPr>
          <w:p w:rsidR="00AA315F" w:rsidRPr="00060D27" w:rsidRDefault="00AA315F" w:rsidP="00FD7031">
            <w:pPr>
              <w:jc w:val="both"/>
              <w:rPr>
                <w:b/>
              </w:rPr>
            </w:pPr>
            <w:r>
              <w:rPr>
                <w:b/>
              </w:rPr>
              <w:t>От «Заказчика»</w:t>
            </w:r>
          </w:p>
          <w:p w:rsidR="00AA315F" w:rsidRPr="00060D27" w:rsidRDefault="00AA315F" w:rsidP="00FD7031">
            <w:pPr>
              <w:jc w:val="both"/>
            </w:pPr>
            <w:r>
              <w:t xml:space="preserve">Директор филиала </w:t>
            </w:r>
          </w:p>
          <w:p w:rsidR="00AA315F" w:rsidRPr="00060D27" w:rsidRDefault="00AA315F" w:rsidP="00FD7031">
            <w:pPr>
              <w:jc w:val="both"/>
            </w:pPr>
            <w:r>
              <w:t>ПАО «</w:t>
            </w:r>
            <w:proofErr w:type="spellStart"/>
            <w:r>
              <w:t>ТрансКонтейнер</w:t>
            </w:r>
            <w:proofErr w:type="spellEnd"/>
            <w:r>
              <w:t>»</w:t>
            </w: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r>
              <w:t>___________________________________</w:t>
            </w:r>
          </w:p>
        </w:tc>
      </w:tr>
    </w:tbl>
    <w:p w:rsidR="00AA315F" w:rsidRPr="00440F3D" w:rsidRDefault="00AA315F" w:rsidP="00FD7031">
      <w:pPr>
        <w:pStyle w:val="ConsNonformat"/>
        <w:widowControl/>
        <w:rPr>
          <w:rFonts w:ascii="Times New Roman" w:hAnsi="Times New Roman" w:cs="Times New Roman"/>
          <w:sz w:val="24"/>
          <w:szCs w:val="24"/>
        </w:rPr>
      </w:pPr>
    </w:p>
    <w:p w:rsidR="00AA315F" w:rsidRPr="00440F3D" w:rsidRDefault="00AA315F" w:rsidP="00FD7031">
      <w:pPr>
        <w:pStyle w:val="ConsNonformat"/>
        <w:widowControl/>
        <w:rPr>
          <w:rFonts w:ascii="Times New Roman" w:hAnsi="Times New Roman" w:cs="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Приложение № 3</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НКПЗаб-д</w:t>
      </w:r>
      <w:proofErr w:type="spellEnd"/>
      <w:r>
        <w:rPr>
          <w:rFonts w:ascii="Times New Roman" w:hAnsi="Times New Roman"/>
          <w:sz w:val="24"/>
          <w:szCs w:val="24"/>
        </w:rPr>
        <w:t>/___/___</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AA315F" w:rsidRPr="00440F3D" w:rsidRDefault="00AA315F" w:rsidP="00FD7031">
      <w:pPr>
        <w:pStyle w:val="ConsNonformat"/>
        <w:widowControl/>
        <w:rPr>
          <w:rFonts w:ascii="Times New Roman" w:hAnsi="Times New Roman" w:cs="Times New Roman"/>
          <w:sz w:val="24"/>
          <w:szCs w:val="24"/>
        </w:rPr>
      </w:pPr>
    </w:p>
    <w:p w:rsidR="00AA315F" w:rsidRPr="00060D27" w:rsidRDefault="00AA315F" w:rsidP="00FD7031">
      <w:pPr>
        <w:pStyle w:val="ConsNormal"/>
        <w:widowControl/>
        <w:ind w:firstLine="0"/>
        <w:jc w:val="center"/>
        <w:rPr>
          <w:rFonts w:ascii="Times New Roman" w:hAnsi="Times New Roman"/>
          <w:b/>
          <w:sz w:val="24"/>
          <w:szCs w:val="24"/>
        </w:rPr>
      </w:pPr>
      <w:r>
        <w:rPr>
          <w:rFonts w:ascii="Times New Roman" w:hAnsi="Times New Roman"/>
          <w:sz w:val="24"/>
          <w:szCs w:val="24"/>
        </w:rPr>
        <w:br/>
      </w:r>
      <w:r>
        <w:rPr>
          <w:rFonts w:ascii="Times New Roman" w:hAnsi="Times New Roman"/>
          <w:b/>
          <w:iCs/>
          <w:sz w:val="24"/>
          <w:szCs w:val="24"/>
        </w:rPr>
        <w:t>Смета</w:t>
      </w:r>
      <w:r>
        <w:rPr>
          <w:rFonts w:ascii="Times New Roman" w:hAnsi="Times New Roman"/>
          <w:b/>
          <w:sz w:val="24"/>
          <w:szCs w:val="24"/>
        </w:rPr>
        <w:t xml:space="preserve"> на выполнение Работ</w:t>
      </w:r>
    </w:p>
    <w:p w:rsidR="00AA315F" w:rsidRPr="00440F3D" w:rsidRDefault="00AA315F" w:rsidP="00FD7031"/>
    <w:p w:rsidR="00AA315F" w:rsidRPr="00440F3D" w:rsidRDefault="00AA315F" w:rsidP="00FD7031">
      <w:pPr>
        <w:pStyle w:val="afd"/>
        <w:rPr>
          <w:szCs w:val="24"/>
        </w:rPr>
      </w:pPr>
    </w:p>
    <w:p w:rsidR="00AA315F" w:rsidRPr="00440F3D"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116B31" w:rsidRDefault="00116B31" w:rsidP="00FD7031">
      <w:pPr>
        <w:pStyle w:val="afd"/>
        <w:rPr>
          <w:szCs w:val="24"/>
        </w:rPr>
      </w:pPr>
    </w:p>
    <w:p w:rsidR="00116B31" w:rsidRDefault="00116B31" w:rsidP="00FD7031">
      <w:pPr>
        <w:pStyle w:val="afd"/>
        <w:rPr>
          <w:szCs w:val="24"/>
        </w:rPr>
      </w:pPr>
    </w:p>
    <w:p w:rsidR="00116B31" w:rsidRDefault="00116B31" w:rsidP="00FD7031">
      <w:pPr>
        <w:pStyle w:val="afd"/>
        <w:rPr>
          <w:szCs w:val="24"/>
        </w:rPr>
      </w:pPr>
    </w:p>
    <w:p w:rsidR="00116B31" w:rsidRDefault="00116B31" w:rsidP="00FD7031">
      <w:pPr>
        <w:pStyle w:val="afd"/>
        <w:rPr>
          <w:szCs w:val="24"/>
        </w:rPr>
      </w:pPr>
    </w:p>
    <w:p w:rsidR="00116B31" w:rsidRDefault="00116B31" w:rsidP="00FD7031">
      <w:pPr>
        <w:pStyle w:val="afd"/>
        <w:rPr>
          <w:szCs w:val="24"/>
        </w:rPr>
      </w:pPr>
    </w:p>
    <w:p w:rsidR="00116B31" w:rsidRDefault="00116B31" w:rsidP="00FD7031">
      <w:pPr>
        <w:pStyle w:val="afd"/>
        <w:rPr>
          <w:szCs w:val="24"/>
        </w:rPr>
      </w:pPr>
    </w:p>
    <w:p w:rsidR="00116B31" w:rsidRDefault="00116B31" w:rsidP="00FD7031">
      <w:pPr>
        <w:pStyle w:val="afd"/>
        <w:rPr>
          <w:szCs w:val="24"/>
        </w:rPr>
      </w:pP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№4</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НКПЗаб-д</w:t>
      </w:r>
      <w:proofErr w:type="spellEnd"/>
      <w:r>
        <w:rPr>
          <w:rFonts w:ascii="Times New Roman" w:hAnsi="Times New Roman"/>
          <w:sz w:val="24"/>
          <w:szCs w:val="24"/>
        </w:rPr>
        <w:t>/___/___</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tbl>
      <w:tblPr>
        <w:tblpPr w:leftFromText="180" w:rightFromText="180" w:vertAnchor="text" w:horzAnchor="margin" w:tblpXSpec="center" w:tblpY="304"/>
        <w:tblW w:w="9929" w:type="dxa"/>
        <w:tblLayout w:type="fixed"/>
        <w:tblLook w:val="04A0"/>
      </w:tblPr>
      <w:tblGrid>
        <w:gridCol w:w="1721"/>
        <w:gridCol w:w="393"/>
        <w:gridCol w:w="1065"/>
        <w:gridCol w:w="841"/>
        <w:gridCol w:w="908"/>
        <w:gridCol w:w="1102"/>
        <w:gridCol w:w="920"/>
        <w:gridCol w:w="726"/>
        <w:gridCol w:w="40"/>
        <w:gridCol w:w="393"/>
        <w:gridCol w:w="760"/>
        <w:gridCol w:w="614"/>
        <w:gridCol w:w="446"/>
      </w:tblGrid>
      <w:tr w:rsidR="00AA315F" w:rsidRPr="00C2695D" w:rsidTr="00FD7031">
        <w:trPr>
          <w:trHeight w:val="188"/>
        </w:trPr>
        <w:tc>
          <w:tcPr>
            <w:tcW w:w="1721" w:type="dxa"/>
            <w:tcBorders>
              <w:bottom w:val="nil"/>
              <w:right w:val="nil"/>
            </w:tcBorders>
            <w:shd w:val="clear" w:color="auto" w:fill="auto"/>
            <w:noWrap/>
            <w:vAlign w:val="bottom"/>
            <w:hideMark/>
          </w:tcPr>
          <w:p w:rsidR="00AA315F" w:rsidRPr="00C2695D" w:rsidRDefault="00AA315F" w:rsidP="00FD7031">
            <w:pPr>
              <w:rPr>
                <w:b/>
                <w:bCs/>
                <w:sz w:val="20"/>
              </w:rPr>
            </w:pPr>
            <w:r>
              <w:rPr>
                <w:b/>
                <w:bCs/>
                <w:sz w:val="20"/>
              </w:rPr>
              <w:t>ФОРМА</w:t>
            </w:r>
          </w:p>
        </w:tc>
        <w:tc>
          <w:tcPr>
            <w:tcW w:w="393" w:type="dxa"/>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841" w:type="dxa"/>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908" w:type="dxa"/>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1102" w:type="dxa"/>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920" w:type="dxa"/>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766" w:type="dxa"/>
            <w:gridSpan w:val="2"/>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single" w:sz="4" w:space="0" w:color="FFFFFF"/>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188"/>
        </w:trPr>
        <w:tc>
          <w:tcPr>
            <w:tcW w:w="1721" w:type="dxa"/>
            <w:tcBorders>
              <w:top w:val="nil"/>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5909" w:type="dxa"/>
            <w:gridSpan w:val="9"/>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r>
              <w:rPr>
                <w:sz w:val="20"/>
              </w:rPr>
              <w:t>Специализированная  форма № ФПУ-26</w:t>
            </w:r>
          </w:p>
        </w:tc>
      </w:tr>
      <w:tr w:rsidR="00AA315F" w:rsidRPr="00C2695D" w:rsidTr="00FD7031">
        <w:trPr>
          <w:trHeight w:val="188"/>
        </w:trPr>
        <w:tc>
          <w:tcPr>
            <w:tcW w:w="1721" w:type="dxa"/>
            <w:tcBorders>
              <w:top w:val="nil"/>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5909" w:type="dxa"/>
            <w:gridSpan w:val="9"/>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roofErr w:type="gramStart"/>
            <w:r>
              <w:rPr>
                <w:sz w:val="20"/>
              </w:rPr>
              <w:t>Утверждена</w:t>
            </w:r>
            <w:proofErr w:type="gramEnd"/>
            <w:r>
              <w:rPr>
                <w:sz w:val="20"/>
              </w:rPr>
              <w:t xml:space="preserve"> распоряжением ОАО «РЖД» от  15.12.2008  № 2688р</w:t>
            </w:r>
          </w:p>
        </w:tc>
      </w:tr>
      <w:tr w:rsidR="00AA315F" w:rsidRPr="00C2695D" w:rsidTr="00FD7031">
        <w:trPr>
          <w:trHeight w:val="122"/>
        </w:trPr>
        <w:tc>
          <w:tcPr>
            <w:tcW w:w="1721" w:type="dxa"/>
            <w:tcBorders>
              <w:top w:val="nil"/>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08"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102"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20"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26"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33"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60"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0" w:type="dxa"/>
            <w:gridSpan w:val="2"/>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199"/>
        </w:trPr>
        <w:tc>
          <w:tcPr>
            <w:tcW w:w="1721" w:type="dxa"/>
            <w:tcBorders>
              <w:top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right w:val="nil"/>
            </w:tcBorders>
            <w:shd w:val="clear" w:color="auto" w:fill="auto"/>
            <w:noWrap/>
            <w:vAlign w:val="bottom"/>
            <w:hideMark/>
          </w:tcPr>
          <w:p w:rsidR="00AA315F" w:rsidRPr="00C2695D" w:rsidRDefault="00AA315F" w:rsidP="00FD7031">
            <w:pPr>
              <w:rPr>
                <w:sz w:val="20"/>
              </w:rPr>
            </w:pPr>
          </w:p>
        </w:tc>
        <w:tc>
          <w:tcPr>
            <w:tcW w:w="841" w:type="dxa"/>
            <w:tcBorders>
              <w:top w:val="nil"/>
              <w:left w:val="nil"/>
              <w:right w:val="nil"/>
            </w:tcBorders>
            <w:shd w:val="clear" w:color="auto" w:fill="auto"/>
            <w:noWrap/>
            <w:vAlign w:val="bottom"/>
            <w:hideMark/>
          </w:tcPr>
          <w:p w:rsidR="00AA315F" w:rsidRPr="00C2695D" w:rsidRDefault="00AA315F" w:rsidP="00FD7031">
            <w:pPr>
              <w:rPr>
                <w:sz w:val="20"/>
              </w:rPr>
            </w:pPr>
          </w:p>
        </w:tc>
        <w:tc>
          <w:tcPr>
            <w:tcW w:w="908" w:type="dxa"/>
            <w:tcBorders>
              <w:top w:val="nil"/>
              <w:left w:val="nil"/>
              <w:right w:val="nil"/>
            </w:tcBorders>
            <w:shd w:val="clear" w:color="auto" w:fill="auto"/>
            <w:noWrap/>
            <w:vAlign w:val="bottom"/>
            <w:hideMark/>
          </w:tcPr>
          <w:p w:rsidR="00AA315F" w:rsidRPr="00C2695D" w:rsidRDefault="00AA315F" w:rsidP="00FD7031">
            <w:pPr>
              <w:rPr>
                <w:sz w:val="20"/>
              </w:rPr>
            </w:pPr>
          </w:p>
        </w:tc>
        <w:tc>
          <w:tcPr>
            <w:tcW w:w="1102" w:type="dxa"/>
            <w:tcBorders>
              <w:top w:val="nil"/>
              <w:left w:val="nil"/>
              <w:right w:val="nil"/>
            </w:tcBorders>
            <w:shd w:val="clear" w:color="auto" w:fill="auto"/>
            <w:noWrap/>
            <w:vAlign w:val="bottom"/>
            <w:hideMark/>
          </w:tcPr>
          <w:p w:rsidR="00AA315F" w:rsidRPr="00C2695D" w:rsidRDefault="00AA315F" w:rsidP="00FD7031">
            <w:pPr>
              <w:rPr>
                <w:sz w:val="20"/>
              </w:rPr>
            </w:pPr>
          </w:p>
        </w:tc>
        <w:tc>
          <w:tcPr>
            <w:tcW w:w="920" w:type="dxa"/>
            <w:tcBorders>
              <w:top w:val="nil"/>
              <w:left w:val="nil"/>
              <w:right w:val="nil"/>
            </w:tcBorders>
            <w:shd w:val="clear" w:color="auto" w:fill="auto"/>
            <w:noWrap/>
            <w:vAlign w:val="bottom"/>
            <w:hideMark/>
          </w:tcPr>
          <w:p w:rsidR="00AA315F" w:rsidRPr="00C2695D" w:rsidRDefault="00AA315F" w:rsidP="00FD7031">
            <w:pPr>
              <w:rPr>
                <w:sz w:val="20"/>
              </w:rPr>
            </w:pPr>
          </w:p>
        </w:tc>
        <w:tc>
          <w:tcPr>
            <w:tcW w:w="726" w:type="dxa"/>
            <w:tcBorders>
              <w:top w:val="nil"/>
              <w:left w:val="nil"/>
              <w:right w:val="nil"/>
            </w:tcBorders>
            <w:shd w:val="clear" w:color="auto" w:fill="auto"/>
            <w:noWrap/>
            <w:vAlign w:val="bottom"/>
            <w:hideMark/>
          </w:tcPr>
          <w:p w:rsidR="00AA315F" w:rsidRPr="00C2695D" w:rsidRDefault="00AA315F" w:rsidP="00FD7031">
            <w:pPr>
              <w:rPr>
                <w:sz w:val="20"/>
              </w:rPr>
            </w:pPr>
          </w:p>
        </w:tc>
        <w:tc>
          <w:tcPr>
            <w:tcW w:w="433" w:type="dxa"/>
            <w:gridSpan w:val="2"/>
            <w:tcBorders>
              <w:top w:val="nil"/>
              <w:left w:val="nil"/>
              <w:right w:val="nil"/>
            </w:tcBorders>
            <w:shd w:val="clear" w:color="auto" w:fill="auto"/>
            <w:noWrap/>
            <w:vAlign w:val="bottom"/>
            <w:hideMark/>
          </w:tcPr>
          <w:p w:rsidR="00AA315F" w:rsidRPr="00C2695D" w:rsidRDefault="00AA315F" w:rsidP="00FD7031">
            <w:pPr>
              <w:rPr>
                <w:sz w:val="20"/>
              </w:rPr>
            </w:pPr>
          </w:p>
        </w:tc>
        <w:tc>
          <w:tcPr>
            <w:tcW w:w="760" w:type="dxa"/>
            <w:tcBorders>
              <w:top w:val="nil"/>
              <w:left w:val="nil"/>
              <w:right w:val="single" w:sz="4" w:space="0" w:color="auto"/>
            </w:tcBorders>
            <w:shd w:val="clear" w:color="auto" w:fill="auto"/>
            <w:noWrap/>
            <w:vAlign w:val="bottom"/>
            <w:hideMark/>
          </w:tcPr>
          <w:p w:rsidR="00AA315F" w:rsidRPr="00C2695D" w:rsidRDefault="00AA315F" w:rsidP="00FD7031">
            <w:pPr>
              <w:rPr>
                <w:sz w:val="20"/>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15F" w:rsidRPr="00C2695D" w:rsidRDefault="00AA315F" w:rsidP="00FD7031">
            <w:pPr>
              <w:rPr>
                <w:sz w:val="20"/>
              </w:rPr>
            </w:pPr>
            <w:r>
              <w:rPr>
                <w:sz w:val="20"/>
              </w:rPr>
              <w:t>Код</w:t>
            </w:r>
          </w:p>
        </w:tc>
      </w:tr>
      <w:tr w:rsidR="00AA315F" w:rsidRPr="00C2695D" w:rsidTr="00FD7031">
        <w:trPr>
          <w:trHeight w:val="211"/>
        </w:trPr>
        <w:tc>
          <w:tcPr>
            <w:tcW w:w="1721" w:type="dxa"/>
            <w:shd w:val="clear" w:color="auto" w:fill="auto"/>
            <w:noWrap/>
            <w:vAlign w:val="bottom"/>
            <w:hideMark/>
          </w:tcPr>
          <w:p w:rsidR="00AA315F" w:rsidRPr="00C2695D" w:rsidRDefault="00AA315F" w:rsidP="00FD7031">
            <w:pPr>
              <w:rPr>
                <w:sz w:val="20"/>
              </w:rPr>
            </w:pPr>
          </w:p>
        </w:tc>
        <w:tc>
          <w:tcPr>
            <w:tcW w:w="393" w:type="dxa"/>
            <w:shd w:val="clear" w:color="auto" w:fill="auto"/>
            <w:noWrap/>
            <w:vAlign w:val="bottom"/>
            <w:hideMark/>
          </w:tcPr>
          <w:p w:rsidR="00AA315F" w:rsidRPr="00C2695D" w:rsidRDefault="00AA315F" w:rsidP="00FD7031">
            <w:pPr>
              <w:rPr>
                <w:sz w:val="20"/>
              </w:rPr>
            </w:pPr>
          </w:p>
        </w:tc>
        <w:tc>
          <w:tcPr>
            <w:tcW w:w="1065" w:type="dxa"/>
            <w:shd w:val="clear" w:color="auto" w:fill="auto"/>
            <w:noWrap/>
            <w:vAlign w:val="bottom"/>
            <w:hideMark/>
          </w:tcPr>
          <w:p w:rsidR="00AA315F" w:rsidRPr="00C2695D" w:rsidRDefault="00AA315F" w:rsidP="00FD7031">
            <w:pPr>
              <w:rPr>
                <w:sz w:val="20"/>
              </w:rPr>
            </w:pPr>
          </w:p>
        </w:tc>
        <w:tc>
          <w:tcPr>
            <w:tcW w:w="841" w:type="dxa"/>
            <w:shd w:val="clear" w:color="auto" w:fill="auto"/>
            <w:noWrap/>
            <w:vAlign w:val="bottom"/>
            <w:hideMark/>
          </w:tcPr>
          <w:p w:rsidR="00AA315F" w:rsidRPr="00C2695D" w:rsidRDefault="00AA315F" w:rsidP="00FD7031">
            <w:pPr>
              <w:rPr>
                <w:sz w:val="20"/>
              </w:rPr>
            </w:pPr>
          </w:p>
        </w:tc>
        <w:tc>
          <w:tcPr>
            <w:tcW w:w="908" w:type="dxa"/>
            <w:shd w:val="clear" w:color="auto" w:fill="auto"/>
            <w:noWrap/>
            <w:vAlign w:val="bottom"/>
            <w:hideMark/>
          </w:tcPr>
          <w:p w:rsidR="00AA315F" w:rsidRPr="00C2695D" w:rsidRDefault="00AA315F" w:rsidP="00FD7031">
            <w:pPr>
              <w:rPr>
                <w:sz w:val="20"/>
              </w:rPr>
            </w:pPr>
          </w:p>
        </w:tc>
        <w:tc>
          <w:tcPr>
            <w:tcW w:w="1102" w:type="dxa"/>
            <w:shd w:val="clear" w:color="auto" w:fill="auto"/>
            <w:noWrap/>
            <w:vAlign w:val="bottom"/>
            <w:hideMark/>
          </w:tcPr>
          <w:p w:rsidR="00AA315F" w:rsidRPr="00C2695D" w:rsidRDefault="00AA315F" w:rsidP="00FD7031">
            <w:pPr>
              <w:rPr>
                <w:sz w:val="20"/>
              </w:rPr>
            </w:pPr>
          </w:p>
        </w:tc>
        <w:tc>
          <w:tcPr>
            <w:tcW w:w="920" w:type="dxa"/>
            <w:shd w:val="clear" w:color="auto" w:fill="auto"/>
            <w:noWrap/>
            <w:vAlign w:val="bottom"/>
            <w:hideMark/>
          </w:tcPr>
          <w:p w:rsidR="00AA315F" w:rsidRPr="00C2695D" w:rsidRDefault="00AA315F" w:rsidP="00FD7031">
            <w:pPr>
              <w:rPr>
                <w:sz w:val="20"/>
              </w:rPr>
            </w:pPr>
          </w:p>
        </w:tc>
        <w:tc>
          <w:tcPr>
            <w:tcW w:w="1919" w:type="dxa"/>
            <w:gridSpan w:val="4"/>
            <w:tcBorders>
              <w:right w:val="single" w:sz="4" w:space="0" w:color="auto"/>
            </w:tcBorders>
            <w:shd w:val="clear" w:color="auto" w:fill="auto"/>
            <w:noWrap/>
            <w:vAlign w:val="bottom"/>
            <w:hideMark/>
          </w:tcPr>
          <w:p w:rsidR="00AA315F" w:rsidRPr="00C2695D" w:rsidRDefault="00AA315F" w:rsidP="00FD7031">
            <w:pPr>
              <w:rPr>
                <w:sz w:val="20"/>
              </w:rPr>
            </w:pPr>
            <w:r>
              <w:rPr>
                <w:sz w:val="20"/>
              </w:rPr>
              <w:t>Форма по ОКУД</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15F" w:rsidRPr="00C2695D" w:rsidRDefault="00AA315F" w:rsidP="00FD7031">
            <w:pPr>
              <w:rPr>
                <w:sz w:val="20"/>
              </w:rPr>
            </w:pPr>
            <w:r>
              <w:rPr>
                <w:sz w:val="20"/>
              </w:rPr>
              <w:t>0305867</w:t>
            </w:r>
          </w:p>
        </w:tc>
      </w:tr>
      <w:tr w:rsidR="00AA315F" w:rsidRPr="00C2695D" w:rsidTr="00FD7031">
        <w:trPr>
          <w:trHeight w:val="199"/>
        </w:trPr>
        <w:tc>
          <w:tcPr>
            <w:tcW w:w="1721" w:type="dxa"/>
            <w:shd w:val="clear" w:color="auto" w:fill="auto"/>
            <w:noWrap/>
            <w:vAlign w:val="bottom"/>
            <w:hideMark/>
          </w:tcPr>
          <w:p w:rsidR="00AA315F" w:rsidRPr="00C2695D" w:rsidRDefault="00AA315F" w:rsidP="00FD7031">
            <w:pPr>
              <w:rPr>
                <w:sz w:val="20"/>
              </w:rPr>
            </w:pPr>
          </w:p>
        </w:tc>
        <w:tc>
          <w:tcPr>
            <w:tcW w:w="393" w:type="dxa"/>
            <w:shd w:val="clear" w:color="auto" w:fill="auto"/>
            <w:noWrap/>
            <w:vAlign w:val="bottom"/>
            <w:hideMark/>
          </w:tcPr>
          <w:p w:rsidR="00AA315F" w:rsidRPr="00C2695D" w:rsidRDefault="00AA315F" w:rsidP="00FD7031">
            <w:pPr>
              <w:rPr>
                <w:sz w:val="20"/>
              </w:rPr>
            </w:pPr>
          </w:p>
        </w:tc>
        <w:tc>
          <w:tcPr>
            <w:tcW w:w="1065" w:type="dxa"/>
            <w:shd w:val="clear" w:color="auto" w:fill="auto"/>
            <w:noWrap/>
            <w:vAlign w:val="bottom"/>
            <w:hideMark/>
          </w:tcPr>
          <w:p w:rsidR="00AA315F" w:rsidRPr="00C2695D" w:rsidRDefault="00AA315F" w:rsidP="00FD7031">
            <w:pPr>
              <w:rPr>
                <w:sz w:val="20"/>
              </w:rPr>
            </w:pPr>
          </w:p>
        </w:tc>
        <w:tc>
          <w:tcPr>
            <w:tcW w:w="841" w:type="dxa"/>
            <w:shd w:val="clear" w:color="auto" w:fill="auto"/>
            <w:noWrap/>
            <w:vAlign w:val="bottom"/>
            <w:hideMark/>
          </w:tcPr>
          <w:p w:rsidR="00AA315F" w:rsidRPr="00C2695D" w:rsidRDefault="00AA315F" w:rsidP="00FD7031">
            <w:pPr>
              <w:rPr>
                <w:sz w:val="20"/>
              </w:rPr>
            </w:pPr>
          </w:p>
        </w:tc>
        <w:tc>
          <w:tcPr>
            <w:tcW w:w="908" w:type="dxa"/>
            <w:shd w:val="clear" w:color="auto" w:fill="auto"/>
            <w:noWrap/>
            <w:vAlign w:val="bottom"/>
            <w:hideMark/>
          </w:tcPr>
          <w:p w:rsidR="00AA315F" w:rsidRPr="00C2695D" w:rsidRDefault="00AA315F" w:rsidP="00FD7031">
            <w:pPr>
              <w:rPr>
                <w:sz w:val="20"/>
              </w:rPr>
            </w:pPr>
          </w:p>
        </w:tc>
        <w:tc>
          <w:tcPr>
            <w:tcW w:w="1102" w:type="dxa"/>
            <w:shd w:val="clear" w:color="auto" w:fill="auto"/>
            <w:noWrap/>
            <w:vAlign w:val="bottom"/>
            <w:hideMark/>
          </w:tcPr>
          <w:p w:rsidR="00AA315F" w:rsidRPr="00C2695D" w:rsidRDefault="00AA315F" w:rsidP="00FD7031">
            <w:pPr>
              <w:rPr>
                <w:sz w:val="20"/>
              </w:rPr>
            </w:pPr>
          </w:p>
        </w:tc>
        <w:tc>
          <w:tcPr>
            <w:tcW w:w="920" w:type="dxa"/>
            <w:shd w:val="clear" w:color="auto" w:fill="auto"/>
            <w:noWrap/>
            <w:vAlign w:val="bottom"/>
            <w:hideMark/>
          </w:tcPr>
          <w:p w:rsidR="00AA315F" w:rsidRPr="00C2695D" w:rsidRDefault="00AA315F" w:rsidP="00FD7031">
            <w:pPr>
              <w:rPr>
                <w:sz w:val="20"/>
              </w:rPr>
            </w:pPr>
          </w:p>
        </w:tc>
        <w:tc>
          <w:tcPr>
            <w:tcW w:w="726" w:type="dxa"/>
            <w:shd w:val="clear" w:color="auto" w:fill="auto"/>
            <w:noWrap/>
            <w:vAlign w:val="bottom"/>
            <w:hideMark/>
          </w:tcPr>
          <w:p w:rsidR="00AA315F" w:rsidRPr="00C2695D" w:rsidRDefault="00AA315F" w:rsidP="00FD7031">
            <w:pPr>
              <w:rPr>
                <w:sz w:val="20"/>
              </w:rPr>
            </w:pPr>
          </w:p>
        </w:tc>
        <w:tc>
          <w:tcPr>
            <w:tcW w:w="1193" w:type="dxa"/>
            <w:gridSpan w:val="3"/>
            <w:vMerge w:val="restart"/>
            <w:tcBorders>
              <w:left w:val="nil"/>
              <w:right w:val="single" w:sz="4" w:space="0" w:color="auto"/>
            </w:tcBorders>
            <w:shd w:val="clear" w:color="auto" w:fill="auto"/>
            <w:noWrap/>
            <w:vAlign w:val="bottom"/>
            <w:hideMark/>
          </w:tcPr>
          <w:p w:rsidR="00AA315F" w:rsidRPr="00C2695D" w:rsidRDefault="00AA315F" w:rsidP="00FD7031">
            <w:pPr>
              <w:rPr>
                <w:sz w:val="20"/>
              </w:rPr>
            </w:pPr>
            <w:r>
              <w:rPr>
                <w:sz w:val="20"/>
              </w:rPr>
              <w:t xml:space="preserve">  по ОКПО</w:t>
            </w:r>
          </w:p>
        </w:tc>
        <w:tc>
          <w:tcPr>
            <w:tcW w:w="10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15F" w:rsidRPr="00C2695D" w:rsidRDefault="00AA315F" w:rsidP="00FD7031">
            <w:pPr>
              <w:rPr>
                <w:b/>
                <w:bCs/>
                <w:sz w:val="20"/>
              </w:rPr>
            </w:pPr>
            <w:r>
              <w:rPr>
                <w:b/>
                <w:bCs/>
                <w:sz w:val="20"/>
              </w:rPr>
              <w:t> </w:t>
            </w:r>
          </w:p>
        </w:tc>
      </w:tr>
      <w:tr w:rsidR="00AA315F" w:rsidRPr="00C2695D" w:rsidTr="00FD7031">
        <w:trPr>
          <w:trHeight w:val="199"/>
        </w:trPr>
        <w:tc>
          <w:tcPr>
            <w:tcW w:w="1721" w:type="dxa"/>
            <w:shd w:val="clear" w:color="auto" w:fill="auto"/>
            <w:noWrap/>
            <w:vAlign w:val="bottom"/>
            <w:hideMark/>
          </w:tcPr>
          <w:p w:rsidR="00AA315F" w:rsidRPr="00C2695D" w:rsidRDefault="00AA315F" w:rsidP="00FD7031">
            <w:pPr>
              <w:rPr>
                <w:sz w:val="20"/>
              </w:rPr>
            </w:pPr>
            <w:r>
              <w:rPr>
                <w:sz w:val="20"/>
              </w:rPr>
              <w:t>ЗАКАЗЧИК</w:t>
            </w:r>
          </w:p>
        </w:tc>
        <w:tc>
          <w:tcPr>
            <w:tcW w:w="5955" w:type="dxa"/>
            <w:gridSpan w:val="7"/>
            <w:tcBorders>
              <w:left w:val="nil"/>
              <w:bottom w:val="single" w:sz="4" w:space="0" w:color="auto"/>
            </w:tcBorders>
            <w:shd w:val="clear" w:color="auto" w:fill="auto"/>
            <w:vAlign w:val="bottom"/>
            <w:hideMark/>
          </w:tcPr>
          <w:p w:rsidR="00AA315F" w:rsidRPr="00C2695D" w:rsidRDefault="00AA315F" w:rsidP="00FD7031">
            <w:pPr>
              <w:rPr>
                <w:b/>
                <w:bCs/>
                <w:sz w:val="20"/>
              </w:rPr>
            </w:pPr>
            <w:r>
              <w:rPr>
                <w:b/>
                <w:bCs/>
                <w:sz w:val="20"/>
              </w:rPr>
              <w:t> </w:t>
            </w:r>
          </w:p>
        </w:tc>
        <w:tc>
          <w:tcPr>
            <w:tcW w:w="1193" w:type="dxa"/>
            <w:gridSpan w:val="3"/>
            <w:vMerge/>
            <w:tcBorders>
              <w:right w:val="single" w:sz="4" w:space="0" w:color="auto"/>
            </w:tcBorders>
            <w:vAlign w:val="center"/>
            <w:hideMark/>
          </w:tcPr>
          <w:p w:rsidR="00AA315F" w:rsidRPr="00C2695D" w:rsidRDefault="00AA315F" w:rsidP="00FD7031">
            <w:pPr>
              <w:rPr>
                <w:sz w:val="20"/>
              </w:rPr>
            </w:pPr>
          </w:p>
        </w:tc>
        <w:tc>
          <w:tcPr>
            <w:tcW w:w="1060" w:type="dxa"/>
            <w:gridSpan w:val="2"/>
            <w:vMerge/>
            <w:tcBorders>
              <w:top w:val="single" w:sz="4" w:space="0" w:color="auto"/>
              <w:left w:val="single" w:sz="4" w:space="0" w:color="auto"/>
              <w:bottom w:val="single" w:sz="4" w:space="0" w:color="auto"/>
              <w:right w:val="single" w:sz="4" w:space="0" w:color="auto"/>
            </w:tcBorders>
            <w:vAlign w:val="center"/>
            <w:hideMark/>
          </w:tcPr>
          <w:p w:rsidR="00AA315F" w:rsidRPr="00C2695D" w:rsidRDefault="00AA315F" w:rsidP="00FD7031">
            <w:pPr>
              <w:rPr>
                <w:b/>
                <w:bCs/>
                <w:sz w:val="20"/>
              </w:rPr>
            </w:pPr>
          </w:p>
        </w:tc>
      </w:tr>
      <w:tr w:rsidR="00AA315F" w:rsidRPr="00C2695D" w:rsidTr="00FD7031">
        <w:trPr>
          <w:trHeight w:val="133"/>
        </w:trPr>
        <w:tc>
          <w:tcPr>
            <w:tcW w:w="7676" w:type="dxa"/>
            <w:gridSpan w:val="8"/>
            <w:shd w:val="clear" w:color="auto" w:fill="auto"/>
            <w:noWrap/>
            <w:vAlign w:val="bottom"/>
            <w:hideMark/>
          </w:tcPr>
          <w:p w:rsidR="00AA315F" w:rsidRPr="00C2695D" w:rsidRDefault="00AA315F" w:rsidP="00FD7031">
            <w:pPr>
              <w:rPr>
                <w:sz w:val="20"/>
              </w:rPr>
            </w:pPr>
            <w:r>
              <w:rPr>
                <w:sz w:val="20"/>
                <w:vertAlign w:val="subscript"/>
              </w:rPr>
              <w:t>(организация)</w:t>
            </w:r>
          </w:p>
        </w:tc>
        <w:tc>
          <w:tcPr>
            <w:tcW w:w="1193" w:type="dxa"/>
            <w:gridSpan w:val="3"/>
            <w:vMerge w:val="restart"/>
            <w:tcBorders>
              <w:left w:val="nil"/>
              <w:right w:val="single" w:sz="4" w:space="0" w:color="auto"/>
            </w:tcBorders>
            <w:shd w:val="clear" w:color="auto" w:fill="auto"/>
            <w:noWrap/>
            <w:vAlign w:val="bottom"/>
            <w:hideMark/>
          </w:tcPr>
          <w:p w:rsidR="00AA315F" w:rsidRPr="00C2695D" w:rsidRDefault="00AA315F" w:rsidP="00FD7031">
            <w:pPr>
              <w:rPr>
                <w:sz w:val="20"/>
              </w:rPr>
            </w:pPr>
            <w:r>
              <w:rPr>
                <w:sz w:val="20"/>
              </w:rPr>
              <w:t>БЕ</w:t>
            </w:r>
          </w:p>
        </w:tc>
        <w:tc>
          <w:tcPr>
            <w:tcW w:w="10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15F" w:rsidRPr="00C2695D" w:rsidRDefault="00AA315F" w:rsidP="00FD7031">
            <w:pPr>
              <w:rPr>
                <w:sz w:val="20"/>
              </w:rPr>
            </w:pPr>
            <w:r>
              <w:rPr>
                <w:sz w:val="20"/>
              </w:rPr>
              <w:t> </w:t>
            </w:r>
          </w:p>
        </w:tc>
      </w:tr>
      <w:tr w:rsidR="00AA315F" w:rsidRPr="00C2695D" w:rsidTr="00FD7031">
        <w:trPr>
          <w:trHeight w:val="166"/>
        </w:trPr>
        <w:tc>
          <w:tcPr>
            <w:tcW w:w="7676" w:type="dxa"/>
            <w:gridSpan w:val="8"/>
            <w:tcBorders>
              <w:bottom w:val="single" w:sz="4" w:space="0" w:color="auto"/>
            </w:tcBorders>
            <w:shd w:val="clear" w:color="auto" w:fill="auto"/>
            <w:vAlign w:val="bottom"/>
            <w:hideMark/>
          </w:tcPr>
          <w:p w:rsidR="00AA315F" w:rsidRPr="00C2695D" w:rsidRDefault="00AA315F" w:rsidP="00FD7031">
            <w:pPr>
              <w:rPr>
                <w:b/>
                <w:bCs/>
                <w:sz w:val="18"/>
                <w:szCs w:val="18"/>
              </w:rPr>
            </w:pPr>
            <w:r>
              <w:rPr>
                <w:b/>
                <w:bCs/>
                <w:sz w:val="18"/>
                <w:szCs w:val="18"/>
              </w:rPr>
              <w:t> </w:t>
            </w:r>
          </w:p>
        </w:tc>
        <w:tc>
          <w:tcPr>
            <w:tcW w:w="1193" w:type="dxa"/>
            <w:gridSpan w:val="3"/>
            <w:vMerge/>
            <w:tcBorders>
              <w:left w:val="nil"/>
              <w:right w:val="single" w:sz="4" w:space="0" w:color="auto"/>
            </w:tcBorders>
            <w:vAlign w:val="center"/>
            <w:hideMark/>
          </w:tcPr>
          <w:p w:rsidR="00AA315F" w:rsidRPr="00C2695D" w:rsidRDefault="00AA315F" w:rsidP="00FD7031">
            <w:pPr>
              <w:rPr>
                <w:sz w:val="20"/>
              </w:rPr>
            </w:pPr>
          </w:p>
        </w:tc>
        <w:tc>
          <w:tcPr>
            <w:tcW w:w="1060" w:type="dxa"/>
            <w:gridSpan w:val="2"/>
            <w:vMerge/>
            <w:tcBorders>
              <w:top w:val="single" w:sz="4" w:space="0" w:color="auto"/>
              <w:left w:val="single" w:sz="4" w:space="0" w:color="auto"/>
              <w:bottom w:val="single" w:sz="4" w:space="0" w:color="auto"/>
              <w:right w:val="single" w:sz="4" w:space="0" w:color="auto"/>
            </w:tcBorders>
            <w:vAlign w:val="center"/>
            <w:hideMark/>
          </w:tcPr>
          <w:p w:rsidR="00AA315F" w:rsidRPr="00C2695D" w:rsidRDefault="00AA315F" w:rsidP="00FD7031">
            <w:pPr>
              <w:rPr>
                <w:sz w:val="20"/>
              </w:rPr>
            </w:pPr>
          </w:p>
        </w:tc>
      </w:tr>
      <w:tr w:rsidR="00AA315F" w:rsidRPr="00C2695D" w:rsidTr="00FD7031">
        <w:trPr>
          <w:trHeight w:val="155"/>
        </w:trPr>
        <w:tc>
          <w:tcPr>
            <w:tcW w:w="7676" w:type="dxa"/>
            <w:gridSpan w:val="8"/>
            <w:tcBorders>
              <w:top w:val="single" w:sz="4" w:space="0" w:color="auto"/>
            </w:tcBorders>
            <w:shd w:val="clear" w:color="auto" w:fill="auto"/>
            <w:noWrap/>
            <w:vAlign w:val="bottom"/>
            <w:hideMark/>
          </w:tcPr>
          <w:p w:rsidR="00AA315F" w:rsidRPr="00C2695D" w:rsidRDefault="00AA315F" w:rsidP="00FD7031">
            <w:pPr>
              <w:rPr>
                <w:sz w:val="20"/>
              </w:rPr>
            </w:pPr>
            <w:r>
              <w:rPr>
                <w:sz w:val="20"/>
                <w:vertAlign w:val="subscript"/>
              </w:rPr>
              <w:t xml:space="preserve">      (структурное подразделение, адрес)</w:t>
            </w:r>
          </w:p>
        </w:tc>
        <w:tc>
          <w:tcPr>
            <w:tcW w:w="1193" w:type="dxa"/>
            <w:gridSpan w:val="3"/>
            <w:vMerge w:val="restart"/>
            <w:tcBorders>
              <w:left w:val="nil"/>
              <w:right w:val="single" w:sz="4" w:space="0" w:color="auto"/>
            </w:tcBorders>
            <w:shd w:val="clear" w:color="auto" w:fill="auto"/>
            <w:noWrap/>
            <w:vAlign w:val="bottom"/>
            <w:hideMark/>
          </w:tcPr>
          <w:p w:rsidR="00AA315F" w:rsidRPr="00C2695D" w:rsidRDefault="00AA315F" w:rsidP="00FD7031">
            <w:pPr>
              <w:rPr>
                <w:sz w:val="20"/>
              </w:rPr>
            </w:pPr>
            <w:r>
              <w:rPr>
                <w:sz w:val="20"/>
              </w:rPr>
              <w:t>по ОКПО</w:t>
            </w:r>
          </w:p>
        </w:tc>
        <w:tc>
          <w:tcPr>
            <w:tcW w:w="10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15F" w:rsidRPr="00C2695D" w:rsidRDefault="00AA315F" w:rsidP="00FD7031">
            <w:pPr>
              <w:rPr>
                <w:b/>
                <w:bCs/>
                <w:sz w:val="20"/>
              </w:rPr>
            </w:pPr>
            <w:r>
              <w:rPr>
                <w:b/>
                <w:bCs/>
                <w:sz w:val="20"/>
              </w:rPr>
              <w:t> </w:t>
            </w:r>
          </w:p>
        </w:tc>
      </w:tr>
      <w:tr w:rsidR="00AA315F" w:rsidRPr="00C2695D" w:rsidTr="00FD7031">
        <w:trPr>
          <w:trHeight w:val="221"/>
        </w:trPr>
        <w:tc>
          <w:tcPr>
            <w:tcW w:w="1721" w:type="dxa"/>
            <w:shd w:val="clear" w:color="auto" w:fill="auto"/>
            <w:noWrap/>
            <w:vAlign w:val="bottom"/>
            <w:hideMark/>
          </w:tcPr>
          <w:p w:rsidR="00AA315F" w:rsidRPr="00C2695D" w:rsidRDefault="00AA315F" w:rsidP="00FD7031">
            <w:pPr>
              <w:rPr>
                <w:sz w:val="20"/>
              </w:rPr>
            </w:pPr>
            <w:r>
              <w:rPr>
                <w:sz w:val="20"/>
              </w:rPr>
              <w:t>ИСПОЛНИТЕЛЬ</w:t>
            </w:r>
          </w:p>
        </w:tc>
        <w:tc>
          <w:tcPr>
            <w:tcW w:w="5955" w:type="dxa"/>
            <w:gridSpan w:val="7"/>
            <w:tcBorders>
              <w:bottom w:val="single" w:sz="4" w:space="0" w:color="auto"/>
            </w:tcBorders>
            <w:shd w:val="clear" w:color="auto" w:fill="auto"/>
            <w:vAlign w:val="bottom"/>
            <w:hideMark/>
          </w:tcPr>
          <w:p w:rsidR="00AA315F" w:rsidRPr="00C2695D" w:rsidRDefault="00AA315F" w:rsidP="00FD7031">
            <w:pPr>
              <w:rPr>
                <w:b/>
                <w:bCs/>
                <w:sz w:val="22"/>
                <w:szCs w:val="22"/>
              </w:rPr>
            </w:pPr>
            <w:r>
              <w:rPr>
                <w:b/>
                <w:bCs/>
                <w:sz w:val="22"/>
                <w:szCs w:val="22"/>
              </w:rPr>
              <w:t> </w:t>
            </w:r>
          </w:p>
        </w:tc>
        <w:tc>
          <w:tcPr>
            <w:tcW w:w="1193" w:type="dxa"/>
            <w:gridSpan w:val="3"/>
            <w:vMerge/>
            <w:tcBorders>
              <w:left w:val="nil"/>
              <w:right w:val="single" w:sz="4" w:space="0" w:color="auto"/>
            </w:tcBorders>
            <w:vAlign w:val="center"/>
            <w:hideMark/>
          </w:tcPr>
          <w:p w:rsidR="00AA315F" w:rsidRPr="00C2695D" w:rsidRDefault="00AA315F" w:rsidP="00FD7031">
            <w:pPr>
              <w:rPr>
                <w:sz w:val="20"/>
              </w:rPr>
            </w:pPr>
          </w:p>
        </w:tc>
        <w:tc>
          <w:tcPr>
            <w:tcW w:w="1060" w:type="dxa"/>
            <w:gridSpan w:val="2"/>
            <w:vMerge/>
            <w:tcBorders>
              <w:top w:val="single" w:sz="4" w:space="0" w:color="auto"/>
              <w:left w:val="single" w:sz="4" w:space="0" w:color="auto"/>
              <w:bottom w:val="single" w:sz="4" w:space="0" w:color="auto"/>
              <w:right w:val="single" w:sz="4" w:space="0" w:color="auto"/>
            </w:tcBorders>
            <w:vAlign w:val="center"/>
            <w:hideMark/>
          </w:tcPr>
          <w:p w:rsidR="00AA315F" w:rsidRPr="00C2695D" w:rsidRDefault="00AA315F" w:rsidP="00FD7031">
            <w:pPr>
              <w:rPr>
                <w:b/>
                <w:bCs/>
                <w:sz w:val="20"/>
              </w:rPr>
            </w:pPr>
          </w:p>
        </w:tc>
      </w:tr>
      <w:tr w:rsidR="00AA315F" w:rsidRPr="00C2695D" w:rsidTr="00FD7031">
        <w:trPr>
          <w:trHeight w:val="178"/>
        </w:trPr>
        <w:tc>
          <w:tcPr>
            <w:tcW w:w="1721" w:type="dxa"/>
            <w:shd w:val="clear" w:color="auto" w:fill="auto"/>
            <w:noWrap/>
            <w:vAlign w:val="bottom"/>
            <w:hideMark/>
          </w:tcPr>
          <w:p w:rsidR="00AA315F" w:rsidRPr="00C2695D" w:rsidRDefault="00AA315F" w:rsidP="00FD7031">
            <w:pPr>
              <w:rPr>
                <w:sz w:val="20"/>
              </w:rPr>
            </w:pPr>
            <w:r>
              <w:rPr>
                <w:sz w:val="20"/>
              </w:rPr>
              <w:t xml:space="preserve"> (ПОДРЯДЧИК)</w:t>
            </w:r>
          </w:p>
        </w:tc>
        <w:tc>
          <w:tcPr>
            <w:tcW w:w="5955" w:type="dxa"/>
            <w:gridSpan w:val="7"/>
            <w:shd w:val="clear" w:color="auto" w:fill="auto"/>
            <w:noWrap/>
            <w:vAlign w:val="bottom"/>
            <w:hideMark/>
          </w:tcPr>
          <w:p w:rsidR="00AA315F" w:rsidRPr="00C2695D" w:rsidRDefault="00AA315F" w:rsidP="00FD7031">
            <w:pPr>
              <w:rPr>
                <w:sz w:val="20"/>
              </w:rPr>
            </w:pPr>
            <w:r>
              <w:rPr>
                <w:sz w:val="20"/>
                <w:vertAlign w:val="subscript"/>
              </w:rPr>
              <w:t>(организация)</w:t>
            </w:r>
          </w:p>
        </w:tc>
        <w:tc>
          <w:tcPr>
            <w:tcW w:w="1193" w:type="dxa"/>
            <w:gridSpan w:val="3"/>
            <w:vMerge w:val="restart"/>
            <w:tcBorders>
              <w:left w:val="nil"/>
              <w:right w:val="single" w:sz="4" w:space="0" w:color="auto"/>
            </w:tcBorders>
            <w:shd w:val="clear" w:color="auto" w:fill="auto"/>
            <w:noWrap/>
            <w:vAlign w:val="bottom"/>
            <w:hideMark/>
          </w:tcPr>
          <w:p w:rsidR="00AA315F" w:rsidRPr="00C2695D" w:rsidRDefault="00AA315F" w:rsidP="00FD7031">
            <w:pPr>
              <w:rPr>
                <w:sz w:val="20"/>
              </w:rPr>
            </w:pPr>
            <w:r>
              <w:rPr>
                <w:sz w:val="20"/>
              </w:rPr>
              <w:t>БЕ</w:t>
            </w:r>
          </w:p>
        </w:tc>
        <w:tc>
          <w:tcPr>
            <w:tcW w:w="10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15F" w:rsidRPr="00C2695D" w:rsidRDefault="00AA315F" w:rsidP="00FD7031">
            <w:pPr>
              <w:rPr>
                <w:sz w:val="20"/>
              </w:rPr>
            </w:pPr>
            <w:r>
              <w:rPr>
                <w:sz w:val="20"/>
              </w:rPr>
              <w:t> </w:t>
            </w:r>
          </w:p>
        </w:tc>
      </w:tr>
      <w:tr w:rsidR="00AA315F" w:rsidRPr="00C2695D" w:rsidTr="00FD7031">
        <w:trPr>
          <w:trHeight w:val="199"/>
        </w:trPr>
        <w:tc>
          <w:tcPr>
            <w:tcW w:w="7676" w:type="dxa"/>
            <w:gridSpan w:val="8"/>
            <w:shd w:val="clear" w:color="auto" w:fill="auto"/>
            <w:vAlign w:val="bottom"/>
            <w:hideMark/>
          </w:tcPr>
          <w:p w:rsidR="00AA315F" w:rsidRPr="00C2695D" w:rsidRDefault="00AA315F" w:rsidP="00FD7031">
            <w:pPr>
              <w:rPr>
                <w:b/>
                <w:bCs/>
                <w:sz w:val="18"/>
                <w:szCs w:val="18"/>
              </w:rPr>
            </w:pPr>
            <w:r>
              <w:rPr>
                <w:b/>
                <w:bCs/>
                <w:sz w:val="18"/>
                <w:szCs w:val="18"/>
              </w:rPr>
              <w:t> </w:t>
            </w:r>
          </w:p>
        </w:tc>
        <w:tc>
          <w:tcPr>
            <w:tcW w:w="1193" w:type="dxa"/>
            <w:gridSpan w:val="3"/>
            <w:vMerge/>
            <w:tcBorders>
              <w:left w:val="nil"/>
              <w:right w:val="single" w:sz="4" w:space="0" w:color="auto"/>
            </w:tcBorders>
            <w:vAlign w:val="center"/>
            <w:hideMark/>
          </w:tcPr>
          <w:p w:rsidR="00AA315F" w:rsidRPr="00C2695D" w:rsidRDefault="00AA315F" w:rsidP="00FD7031">
            <w:pPr>
              <w:rPr>
                <w:sz w:val="20"/>
              </w:rPr>
            </w:pPr>
          </w:p>
        </w:tc>
        <w:tc>
          <w:tcPr>
            <w:tcW w:w="1060" w:type="dxa"/>
            <w:gridSpan w:val="2"/>
            <w:vMerge/>
            <w:tcBorders>
              <w:top w:val="single" w:sz="4" w:space="0" w:color="auto"/>
              <w:left w:val="single" w:sz="4" w:space="0" w:color="auto"/>
              <w:bottom w:val="single" w:sz="4" w:space="0" w:color="auto"/>
              <w:right w:val="single" w:sz="4" w:space="0" w:color="auto"/>
            </w:tcBorders>
            <w:vAlign w:val="center"/>
            <w:hideMark/>
          </w:tcPr>
          <w:p w:rsidR="00AA315F" w:rsidRPr="00C2695D" w:rsidRDefault="00AA315F" w:rsidP="00FD7031">
            <w:pPr>
              <w:rPr>
                <w:sz w:val="20"/>
              </w:rPr>
            </w:pPr>
          </w:p>
        </w:tc>
      </w:tr>
      <w:tr w:rsidR="00AA315F" w:rsidRPr="00C2695D" w:rsidTr="00FD7031">
        <w:trPr>
          <w:trHeight w:val="166"/>
        </w:trPr>
        <w:tc>
          <w:tcPr>
            <w:tcW w:w="8109" w:type="dxa"/>
            <w:gridSpan w:val="10"/>
            <w:tcBorders>
              <w:top w:val="single" w:sz="4" w:space="0" w:color="auto"/>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vertAlign w:val="subscript"/>
              </w:rPr>
              <w:t xml:space="preserve">      (структурное подразделение, адрес)</w:t>
            </w:r>
          </w:p>
        </w:tc>
        <w:tc>
          <w:tcPr>
            <w:tcW w:w="760" w:type="dxa"/>
            <w:tcBorders>
              <w:top w:val="single" w:sz="4" w:space="0" w:color="auto"/>
              <w:left w:val="nil"/>
              <w:bottom w:val="nil"/>
              <w:right w:val="nil"/>
            </w:tcBorders>
            <w:shd w:val="clear" w:color="auto" w:fill="auto"/>
            <w:noWrap/>
            <w:vAlign w:val="bottom"/>
            <w:hideMark/>
          </w:tcPr>
          <w:p w:rsidR="00AA315F" w:rsidRPr="00C2695D" w:rsidRDefault="00AA315F" w:rsidP="00FD7031">
            <w:pPr>
              <w:rPr>
                <w:sz w:val="20"/>
              </w:rPr>
            </w:pPr>
          </w:p>
        </w:tc>
        <w:tc>
          <w:tcPr>
            <w:tcW w:w="1060" w:type="dxa"/>
            <w:gridSpan w:val="2"/>
            <w:tcBorders>
              <w:top w:val="single" w:sz="4" w:space="0" w:color="auto"/>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188"/>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08"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15F" w:rsidRPr="00C2695D" w:rsidRDefault="00AA315F" w:rsidP="00FD7031">
            <w:pPr>
              <w:rPr>
                <w:sz w:val="20"/>
              </w:rPr>
            </w:pPr>
            <w:r>
              <w:rPr>
                <w:sz w:val="20"/>
              </w:rPr>
              <w:t>Номер</w:t>
            </w:r>
          </w:p>
        </w:tc>
        <w:tc>
          <w:tcPr>
            <w:tcW w:w="1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AA315F" w:rsidRPr="00C2695D" w:rsidRDefault="00AA315F" w:rsidP="00FD7031">
            <w:pPr>
              <w:rPr>
                <w:sz w:val="20"/>
              </w:rPr>
            </w:pPr>
            <w:r>
              <w:rPr>
                <w:sz w:val="20"/>
              </w:rPr>
              <w:t>Дата</w:t>
            </w: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60"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0" w:type="dxa"/>
            <w:gridSpan w:val="2"/>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32"/>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tcBorders>
              <w:top w:val="nil"/>
              <w:left w:val="nil"/>
              <w:bottom w:val="nil"/>
              <w:right w:val="nil"/>
            </w:tcBorders>
            <w:shd w:val="clear" w:color="auto" w:fill="auto"/>
            <w:noWrap/>
            <w:vAlign w:val="bottom"/>
            <w:hideMark/>
          </w:tcPr>
          <w:p w:rsidR="00AA315F" w:rsidRPr="00C2695D" w:rsidRDefault="00AA315F" w:rsidP="00FD7031">
            <w:pPr>
              <w:rPr>
                <w:b/>
                <w:bCs/>
              </w:rPr>
            </w:pPr>
            <w:r>
              <w:rPr>
                <w:b/>
                <w:bCs/>
              </w:rPr>
              <w:t xml:space="preserve">                   </w:t>
            </w:r>
          </w:p>
        </w:tc>
        <w:tc>
          <w:tcPr>
            <w:tcW w:w="908" w:type="dxa"/>
            <w:tcBorders>
              <w:top w:val="nil"/>
              <w:left w:val="nil"/>
              <w:bottom w:val="nil"/>
              <w:right w:val="nil"/>
            </w:tcBorders>
            <w:shd w:val="clear" w:color="auto" w:fill="auto"/>
            <w:noWrap/>
            <w:vAlign w:val="bottom"/>
            <w:hideMark/>
          </w:tcPr>
          <w:p w:rsidR="00AA315F" w:rsidRDefault="00AA315F" w:rsidP="00FD7031">
            <w:pPr>
              <w:rPr>
                <w:b/>
                <w:bCs/>
              </w:rPr>
            </w:pPr>
          </w:p>
          <w:p w:rsidR="00AA315F" w:rsidRPr="00C2695D" w:rsidRDefault="00AA315F" w:rsidP="00FD7031">
            <w:pPr>
              <w:rPr>
                <w:b/>
                <w:bCs/>
              </w:rPr>
            </w:pPr>
            <w:r>
              <w:rPr>
                <w:b/>
                <w:bCs/>
              </w:rPr>
              <w:t>АКТ</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A315F" w:rsidRPr="00C2695D" w:rsidRDefault="00AA315F" w:rsidP="00FD7031">
            <w:pPr>
              <w:rPr>
                <w:b/>
                <w:bCs/>
                <w:sz w:val="22"/>
                <w:szCs w:val="22"/>
              </w:rPr>
            </w:pPr>
            <w:r>
              <w:rPr>
                <w:b/>
                <w:bCs/>
                <w:sz w:val="22"/>
                <w:szCs w:val="22"/>
              </w:rPr>
              <w:t> </w:t>
            </w:r>
          </w:p>
        </w:tc>
        <w:tc>
          <w:tcPr>
            <w:tcW w:w="1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AA315F" w:rsidRPr="00C2695D" w:rsidRDefault="00AA315F" w:rsidP="00FD7031">
            <w:pPr>
              <w:rPr>
                <w:b/>
                <w:bCs/>
                <w:sz w:val="22"/>
                <w:szCs w:val="22"/>
              </w:rPr>
            </w:pPr>
            <w:r>
              <w:rPr>
                <w:b/>
                <w:bCs/>
                <w:sz w:val="22"/>
                <w:szCs w:val="22"/>
              </w:rPr>
              <w:t> </w:t>
            </w: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b/>
                <w:bCs/>
                <w:sz w:val="20"/>
              </w:rPr>
            </w:pPr>
          </w:p>
        </w:tc>
        <w:tc>
          <w:tcPr>
            <w:tcW w:w="760"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0" w:type="dxa"/>
            <w:gridSpan w:val="2"/>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32"/>
        </w:trPr>
        <w:tc>
          <w:tcPr>
            <w:tcW w:w="9929" w:type="dxa"/>
            <w:gridSpan w:val="13"/>
            <w:tcBorders>
              <w:top w:val="nil"/>
              <w:left w:val="single" w:sz="4" w:space="0" w:color="FFFFFF"/>
              <w:bottom w:val="nil"/>
              <w:right w:val="single" w:sz="4" w:space="0" w:color="FFFFFF"/>
            </w:tcBorders>
            <w:shd w:val="clear" w:color="auto" w:fill="auto"/>
            <w:noWrap/>
            <w:vAlign w:val="bottom"/>
            <w:hideMark/>
          </w:tcPr>
          <w:p w:rsidR="00AA315F" w:rsidRPr="00C2695D" w:rsidRDefault="00AA315F" w:rsidP="00FD7031">
            <w:pPr>
              <w:rPr>
                <w:b/>
                <w:bCs/>
              </w:rPr>
            </w:pPr>
            <w:r>
              <w:rPr>
                <w:b/>
                <w:bCs/>
              </w:rPr>
              <w:t>о выполненных работах (оказанных услугах)</w:t>
            </w:r>
          </w:p>
        </w:tc>
      </w:tr>
      <w:tr w:rsidR="00AA315F" w:rsidRPr="00C2695D" w:rsidTr="00FD7031">
        <w:trPr>
          <w:trHeight w:val="111"/>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08"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102"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20"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66"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199"/>
        </w:trPr>
        <w:tc>
          <w:tcPr>
            <w:tcW w:w="9929" w:type="dxa"/>
            <w:gridSpan w:val="13"/>
            <w:tcBorders>
              <w:top w:val="nil"/>
              <w:left w:val="single" w:sz="4" w:space="0" w:color="FFFFFF"/>
              <w:bottom w:val="single" w:sz="4" w:space="0" w:color="auto"/>
              <w:right w:val="single" w:sz="4" w:space="0" w:color="FFFFFF"/>
            </w:tcBorders>
            <w:shd w:val="clear" w:color="auto" w:fill="auto"/>
            <w:noWrap/>
            <w:vAlign w:val="bottom"/>
            <w:hideMark/>
          </w:tcPr>
          <w:p w:rsidR="00AA315F" w:rsidRPr="00C2695D" w:rsidRDefault="00AA315F" w:rsidP="00FD7031">
            <w:pPr>
              <w:rPr>
                <w:sz w:val="20"/>
              </w:rPr>
            </w:pPr>
            <w:r>
              <w:rPr>
                <w:sz w:val="20"/>
              </w:rPr>
              <w:t xml:space="preserve">по </w:t>
            </w:r>
          </w:p>
        </w:tc>
      </w:tr>
      <w:tr w:rsidR="00AA315F" w:rsidRPr="00C2695D" w:rsidTr="00FD7031">
        <w:trPr>
          <w:trHeight w:val="166"/>
        </w:trPr>
        <w:tc>
          <w:tcPr>
            <w:tcW w:w="9929" w:type="dxa"/>
            <w:gridSpan w:val="13"/>
            <w:tcBorders>
              <w:top w:val="single" w:sz="4" w:space="0" w:color="auto"/>
              <w:left w:val="single" w:sz="4" w:space="0" w:color="FFFFFF"/>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(договору (наряду-заказу),  дата, номер)</w:t>
            </w:r>
          </w:p>
        </w:tc>
      </w:tr>
      <w:tr w:rsidR="00AA315F" w:rsidRPr="00C2695D" w:rsidTr="00FD7031">
        <w:trPr>
          <w:trHeight w:val="221"/>
        </w:trPr>
        <w:tc>
          <w:tcPr>
            <w:tcW w:w="9929" w:type="dxa"/>
            <w:gridSpan w:val="13"/>
            <w:tcBorders>
              <w:top w:val="nil"/>
              <w:left w:val="single" w:sz="4" w:space="0" w:color="FFFFFF"/>
              <w:bottom w:val="single" w:sz="4" w:space="0" w:color="auto"/>
              <w:right w:val="single" w:sz="4" w:space="0" w:color="FFFFFF"/>
            </w:tcBorders>
            <w:shd w:val="clear" w:color="auto" w:fill="auto"/>
            <w:noWrap/>
            <w:vAlign w:val="bottom"/>
            <w:hideMark/>
          </w:tcPr>
          <w:p w:rsidR="00AA315F" w:rsidRPr="00C2695D" w:rsidRDefault="00AA315F" w:rsidP="00FD7031">
            <w:pPr>
              <w:rPr>
                <w:sz w:val="20"/>
              </w:rPr>
            </w:pPr>
            <w:r>
              <w:rPr>
                <w:sz w:val="20"/>
              </w:rPr>
              <w:t xml:space="preserve">на </w:t>
            </w:r>
          </w:p>
        </w:tc>
      </w:tr>
      <w:tr w:rsidR="00AA315F" w:rsidRPr="00C2695D" w:rsidTr="00FD7031">
        <w:trPr>
          <w:trHeight w:val="178"/>
        </w:trPr>
        <w:tc>
          <w:tcPr>
            <w:tcW w:w="9929" w:type="dxa"/>
            <w:gridSpan w:val="13"/>
            <w:tcBorders>
              <w:top w:val="nil"/>
              <w:left w:val="single" w:sz="4" w:space="0" w:color="FFFFFF"/>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 xml:space="preserve">(наименование договора (наряда-заказа)) </w:t>
            </w:r>
          </w:p>
        </w:tc>
      </w:tr>
    </w:tbl>
    <w:p w:rsidR="00AA315F" w:rsidRDefault="00AA315F" w:rsidP="00FD7031">
      <w:pPr>
        <w:pStyle w:val="afd"/>
        <w:rPr>
          <w:szCs w:val="24"/>
        </w:rPr>
      </w:pPr>
    </w:p>
    <w:p w:rsidR="00AA315F" w:rsidRDefault="00AA315F" w:rsidP="00FD7031"/>
    <w:tbl>
      <w:tblPr>
        <w:tblW w:w="9768" w:type="dxa"/>
        <w:tblLayout w:type="fixed"/>
        <w:tblLook w:val="04A0"/>
      </w:tblPr>
      <w:tblGrid>
        <w:gridCol w:w="1721"/>
        <w:gridCol w:w="393"/>
        <w:gridCol w:w="1065"/>
        <w:gridCol w:w="364"/>
        <w:gridCol w:w="477"/>
        <w:gridCol w:w="374"/>
        <w:gridCol w:w="373"/>
        <w:gridCol w:w="477"/>
        <w:gridCol w:w="625"/>
        <w:gridCol w:w="509"/>
        <w:gridCol w:w="411"/>
        <w:gridCol w:w="766"/>
        <w:gridCol w:w="99"/>
        <w:gridCol w:w="137"/>
        <w:gridCol w:w="157"/>
        <w:gridCol w:w="557"/>
        <w:gridCol w:w="817"/>
        <w:gridCol w:w="446"/>
      </w:tblGrid>
      <w:tr w:rsidR="00AA315F" w:rsidRPr="00C2695D" w:rsidTr="00FD7031">
        <w:trPr>
          <w:trHeight w:val="188"/>
        </w:trPr>
        <w:tc>
          <w:tcPr>
            <w:tcW w:w="4767" w:type="dxa"/>
            <w:gridSpan w:val="7"/>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rPr>
              <w:t xml:space="preserve">Мы, нижеподписавшиеся, представитель  ИСПОЛНИТЕЛЯ </w:t>
            </w:r>
          </w:p>
        </w:tc>
        <w:tc>
          <w:tcPr>
            <w:tcW w:w="5001" w:type="dxa"/>
            <w:gridSpan w:val="11"/>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0"/>
              </w:rPr>
            </w:pPr>
          </w:p>
        </w:tc>
      </w:tr>
      <w:tr w:rsidR="00AA315F" w:rsidRPr="00C2695D" w:rsidTr="00FD7031">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AA315F" w:rsidRPr="00C2695D" w:rsidRDefault="00AA315F" w:rsidP="00FD7031">
            <w:pPr>
              <w:rPr>
                <w:i/>
                <w:iCs/>
                <w:sz w:val="20"/>
              </w:rPr>
            </w:pPr>
            <w:r>
              <w:rPr>
                <w:i/>
                <w:iCs/>
                <w:sz w:val="20"/>
              </w:rPr>
              <w:t>,</w:t>
            </w:r>
          </w:p>
        </w:tc>
      </w:tr>
      <w:tr w:rsidR="00AA315F" w:rsidRPr="00C2695D" w:rsidTr="00FD7031">
        <w:trPr>
          <w:trHeight w:val="155"/>
        </w:trPr>
        <w:tc>
          <w:tcPr>
            <w:tcW w:w="9768" w:type="dxa"/>
            <w:gridSpan w:val="18"/>
            <w:tcBorders>
              <w:top w:val="single" w:sz="4" w:space="0" w:color="auto"/>
              <w:left w:val="single" w:sz="4" w:space="0" w:color="FFFFFF"/>
              <w:bottom w:val="single" w:sz="4" w:space="0" w:color="000000"/>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(должность, Ф.И.О.)</w:t>
            </w:r>
          </w:p>
        </w:tc>
      </w:tr>
      <w:tr w:rsidR="00AA315F" w:rsidRPr="00C2695D" w:rsidTr="00FD7031">
        <w:trPr>
          <w:trHeight w:val="211"/>
        </w:trPr>
        <w:tc>
          <w:tcPr>
            <w:tcW w:w="2114" w:type="dxa"/>
            <w:gridSpan w:val="2"/>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roofErr w:type="gramStart"/>
            <w:r>
              <w:rPr>
                <w:sz w:val="20"/>
              </w:rPr>
              <w:t>действующий</w:t>
            </w:r>
            <w:proofErr w:type="gramEnd"/>
            <w:r>
              <w:rPr>
                <w:sz w:val="20"/>
              </w:rPr>
              <w:t xml:space="preserve"> на основании  </w:t>
            </w:r>
          </w:p>
        </w:tc>
        <w:tc>
          <w:tcPr>
            <w:tcW w:w="7654" w:type="dxa"/>
            <w:gridSpan w:val="16"/>
            <w:tcBorders>
              <w:top w:val="single" w:sz="4" w:space="0" w:color="auto"/>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2"/>
                <w:szCs w:val="22"/>
              </w:rPr>
            </w:pPr>
            <w:r>
              <w:rPr>
                <w:b/>
                <w:bCs/>
                <w:sz w:val="22"/>
                <w:szCs w:val="22"/>
              </w:rPr>
              <w:t> </w:t>
            </w:r>
          </w:p>
        </w:tc>
      </w:tr>
      <w:tr w:rsidR="00AA315F" w:rsidRPr="00C2695D" w:rsidTr="00FD7031">
        <w:trPr>
          <w:trHeight w:val="122"/>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 xml:space="preserve"> (вид документа, дата, номер)</w:t>
            </w:r>
          </w:p>
        </w:tc>
      </w:tr>
      <w:tr w:rsidR="00AA315F" w:rsidRPr="00C2695D" w:rsidTr="00FD7031">
        <w:trPr>
          <w:trHeight w:val="211"/>
        </w:trPr>
        <w:tc>
          <w:tcPr>
            <w:tcW w:w="2114" w:type="dxa"/>
            <w:gridSpan w:val="2"/>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rPr>
              <w:t xml:space="preserve">и представитель ЗАКАЗЧИКА </w:t>
            </w:r>
          </w:p>
        </w:tc>
        <w:tc>
          <w:tcPr>
            <w:tcW w:w="7654" w:type="dxa"/>
            <w:gridSpan w:val="16"/>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2"/>
                <w:szCs w:val="22"/>
              </w:rPr>
            </w:pPr>
            <w:r>
              <w:rPr>
                <w:b/>
                <w:bCs/>
                <w:sz w:val="22"/>
                <w:szCs w:val="22"/>
              </w:rPr>
              <w:t> </w:t>
            </w:r>
          </w:p>
        </w:tc>
      </w:tr>
      <w:tr w:rsidR="00AA315F" w:rsidRPr="00C2695D" w:rsidTr="00FD7031">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AA315F" w:rsidRPr="00C2695D" w:rsidRDefault="00AA315F" w:rsidP="00FD7031">
            <w:pPr>
              <w:rPr>
                <w:i/>
                <w:iCs/>
                <w:sz w:val="20"/>
              </w:rPr>
            </w:pPr>
            <w:r>
              <w:rPr>
                <w:i/>
                <w:iCs/>
                <w:sz w:val="20"/>
              </w:rPr>
              <w:t> </w:t>
            </w:r>
          </w:p>
        </w:tc>
      </w:tr>
      <w:tr w:rsidR="00AA315F" w:rsidRPr="00C2695D" w:rsidTr="00FD7031">
        <w:trPr>
          <w:trHeight w:val="155"/>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(должность, Ф.И.О.)</w:t>
            </w:r>
          </w:p>
        </w:tc>
      </w:tr>
      <w:tr w:rsidR="00AA315F" w:rsidRPr="00C2695D" w:rsidTr="00FD7031">
        <w:trPr>
          <w:trHeight w:val="211"/>
        </w:trPr>
        <w:tc>
          <w:tcPr>
            <w:tcW w:w="2114" w:type="dxa"/>
            <w:gridSpan w:val="2"/>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roofErr w:type="gramStart"/>
            <w:r>
              <w:rPr>
                <w:sz w:val="20"/>
              </w:rPr>
              <w:t>действующий</w:t>
            </w:r>
            <w:proofErr w:type="gramEnd"/>
            <w:r>
              <w:rPr>
                <w:sz w:val="20"/>
              </w:rPr>
              <w:t xml:space="preserve"> на основании </w:t>
            </w:r>
          </w:p>
        </w:tc>
        <w:tc>
          <w:tcPr>
            <w:tcW w:w="1065" w:type="dxa"/>
            <w:tcBorders>
              <w:top w:val="nil"/>
              <w:left w:val="nil"/>
              <w:bottom w:val="single" w:sz="4" w:space="0" w:color="auto"/>
              <w:right w:val="nil"/>
            </w:tcBorders>
            <w:shd w:val="clear" w:color="auto" w:fill="auto"/>
            <w:noWrap/>
            <w:vAlign w:val="bottom"/>
            <w:hideMark/>
          </w:tcPr>
          <w:p w:rsidR="00AA315F" w:rsidRPr="00C2695D" w:rsidRDefault="00AA315F" w:rsidP="00FD7031">
            <w:pPr>
              <w:rPr>
                <w:b/>
                <w:bCs/>
                <w:sz w:val="22"/>
                <w:szCs w:val="22"/>
              </w:rPr>
            </w:pPr>
            <w:r>
              <w:rPr>
                <w:b/>
                <w:bCs/>
                <w:sz w:val="22"/>
                <w:szCs w:val="22"/>
              </w:rPr>
              <w:t> </w:t>
            </w:r>
          </w:p>
        </w:tc>
        <w:tc>
          <w:tcPr>
            <w:tcW w:w="6589" w:type="dxa"/>
            <w:gridSpan w:val="15"/>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i/>
                <w:iCs/>
                <w:sz w:val="20"/>
              </w:rPr>
            </w:pPr>
            <w:r>
              <w:rPr>
                <w:i/>
                <w:iCs/>
                <w:sz w:val="20"/>
              </w:rPr>
              <w:t> </w:t>
            </w:r>
          </w:p>
        </w:tc>
      </w:tr>
      <w:tr w:rsidR="00AA315F" w:rsidRPr="00C2695D" w:rsidTr="00FD7031">
        <w:trPr>
          <w:trHeight w:val="122"/>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 xml:space="preserve"> (вид документа, дата, номер)</w:t>
            </w:r>
          </w:p>
        </w:tc>
      </w:tr>
      <w:tr w:rsidR="00AA315F" w:rsidRPr="00C2695D" w:rsidTr="00FD7031">
        <w:trPr>
          <w:trHeight w:val="144"/>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16"/>
                <w:szCs w:val="16"/>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920"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766" w:type="dxa"/>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16"/>
                <w:szCs w:val="16"/>
              </w:rPr>
            </w:pPr>
          </w:p>
        </w:tc>
      </w:tr>
      <w:tr w:rsidR="00AA315F" w:rsidRPr="00C2695D" w:rsidTr="00FD7031">
        <w:trPr>
          <w:trHeight w:val="188"/>
        </w:trPr>
        <w:tc>
          <w:tcPr>
            <w:tcW w:w="7555" w:type="dxa"/>
            <w:gridSpan w:val="12"/>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rPr>
              <w:t xml:space="preserve">составили настоящий акт о том, что  работы (услуги), выполненные ИСПОЛНИТЕЛЕМ  </w:t>
            </w:r>
            <w:proofErr w:type="gramStart"/>
            <w:r>
              <w:rPr>
                <w:sz w:val="20"/>
              </w:rPr>
              <w:t>по</w:t>
            </w:r>
            <w:proofErr w:type="gramEnd"/>
          </w:p>
        </w:tc>
        <w:tc>
          <w:tcPr>
            <w:tcW w:w="2213" w:type="dxa"/>
            <w:gridSpan w:val="6"/>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0"/>
              </w:rPr>
            </w:pPr>
            <w:r>
              <w:rPr>
                <w:b/>
                <w:bCs/>
                <w:sz w:val="20"/>
              </w:rPr>
              <w:t> </w:t>
            </w:r>
          </w:p>
        </w:tc>
      </w:tr>
      <w:tr w:rsidR="00AA315F" w:rsidRPr="00C2695D" w:rsidTr="00FD7031">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AA315F" w:rsidRPr="00C2695D" w:rsidRDefault="00AA315F" w:rsidP="00FD7031">
            <w:pPr>
              <w:rPr>
                <w:b/>
                <w:bCs/>
                <w:sz w:val="20"/>
              </w:rPr>
            </w:pPr>
            <w:r>
              <w:rPr>
                <w:b/>
                <w:bCs/>
                <w:sz w:val="20"/>
              </w:rPr>
              <w:t> </w:t>
            </w:r>
          </w:p>
        </w:tc>
      </w:tr>
      <w:tr w:rsidR="00AA315F" w:rsidRPr="00C2695D" w:rsidTr="00FD7031">
        <w:trPr>
          <w:trHeight w:val="199"/>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(наименование работ (услуг, этапа))</w:t>
            </w:r>
          </w:p>
        </w:tc>
      </w:tr>
      <w:tr w:rsidR="00AA315F" w:rsidRPr="00C2695D" w:rsidTr="00FD7031">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AA315F" w:rsidRPr="00C2695D" w:rsidRDefault="00AA315F" w:rsidP="00FD7031">
            <w:pPr>
              <w:rPr>
                <w:sz w:val="20"/>
              </w:rPr>
            </w:pPr>
            <w:r>
              <w:rPr>
                <w:sz w:val="20"/>
              </w:rPr>
              <w:t xml:space="preserve">в период с  "___"  "___"20___ г. по  "___"  "_____"20___ г. </w:t>
            </w:r>
          </w:p>
        </w:tc>
      </w:tr>
      <w:tr w:rsidR="00AA315F" w:rsidRPr="00C2695D" w:rsidTr="00FD7031">
        <w:trPr>
          <w:trHeight w:val="122"/>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364" w:type="dxa"/>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851" w:type="dxa"/>
            <w:gridSpan w:val="2"/>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1475" w:type="dxa"/>
            <w:gridSpan w:val="3"/>
            <w:tcBorders>
              <w:top w:val="nil"/>
              <w:left w:val="nil"/>
              <w:bottom w:val="single" w:sz="4" w:space="0" w:color="auto"/>
              <w:right w:val="nil"/>
            </w:tcBorders>
            <w:shd w:val="clear" w:color="auto" w:fill="auto"/>
            <w:noWrap/>
            <w:vAlign w:val="bottom"/>
            <w:hideMark/>
          </w:tcPr>
          <w:p w:rsidR="00AA315F" w:rsidRPr="00C2695D" w:rsidRDefault="00AA315F" w:rsidP="00FD7031">
            <w:pPr>
              <w:rPr>
                <w:i/>
                <w:iCs/>
                <w:sz w:val="20"/>
              </w:rPr>
            </w:pPr>
            <w:r>
              <w:rPr>
                <w:i/>
                <w:iCs/>
                <w:sz w:val="20"/>
              </w:rPr>
              <w:t> </w:t>
            </w:r>
          </w:p>
        </w:tc>
        <w:tc>
          <w:tcPr>
            <w:tcW w:w="920"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i/>
                <w:iCs/>
                <w:sz w:val="20"/>
              </w:rPr>
            </w:pPr>
            <w:r>
              <w:rPr>
                <w:i/>
                <w:iCs/>
                <w:sz w:val="20"/>
              </w:rPr>
              <w:t> </w:t>
            </w:r>
          </w:p>
        </w:tc>
        <w:tc>
          <w:tcPr>
            <w:tcW w:w="766" w:type="dxa"/>
            <w:tcBorders>
              <w:top w:val="nil"/>
              <w:left w:val="nil"/>
              <w:bottom w:val="single" w:sz="4" w:space="0" w:color="auto"/>
              <w:right w:val="nil"/>
            </w:tcBorders>
            <w:shd w:val="clear" w:color="auto" w:fill="auto"/>
            <w:noWrap/>
            <w:vAlign w:val="bottom"/>
            <w:hideMark/>
          </w:tcPr>
          <w:p w:rsidR="00AA315F" w:rsidRPr="00C2695D" w:rsidRDefault="00AA315F" w:rsidP="00FD7031">
            <w:pPr>
              <w:rPr>
                <w:i/>
                <w:iCs/>
                <w:sz w:val="20"/>
              </w:rPr>
            </w:pPr>
            <w:r>
              <w:rPr>
                <w:i/>
                <w:iCs/>
                <w:sz w:val="20"/>
              </w:rPr>
              <w:t> </w:t>
            </w:r>
          </w:p>
        </w:tc>
        <w:tc>
          <w:tcPr>
            <w:tcW w:w="393" w:type="dxa"/>
            <w:gridSpan w:val="3"/>
            <w:tcBorders>
              <w:top w:val="nil"/>
              <w:left w:val="nil"/>
              <w:bottom w:val="single" w:sz="4" w:space="0" w:color="auto"/>
              <w:right w:val="nil"/>
            </w:tcBorders>
            <w:shd w:val="clear" w:color="auto" w:fill="auto"/>
            <w:noWrap/>
            <w:vAlign w:val="bottom"/>
            <w:hideMark/>
          </w:tcPr>
          <w:p w:rsidR="00AA315F" w:rsidRPr="00C2695D" w:rsidRDefault="00AA315F" w:rsidP="00FD7031">
            <w:pPr>
              <w:rPr>
                <w:i/>
                <w:iCs/>
                <w:sz w:val="20"/>
              </w:rPr>
            </w:pPr>
            <w:r>
              <w:rPr>
                <w:i/>
                <w:iCs/>
                <w:sz w:val="20"/>
              </w:rPr>
              <w:t> </w:t>
            </w:r>
          </w:p>
        </w:tc>
        <w:tc>
          <w:tcPr>
            <w:tcW w:w="1374"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i/>
                <w:iCs/>
                <w:sz w:val="20"/>
              </w:rPr>
            </w:pPr>
            <w:r>
              <w:rPr>
                <w:i/>
                <w:iCs/>
                <w:sz w:val="20"/>
              </w:rPr>
              <w:t> </w:t>
            </w:r>
          </w:p>
        </w:tc>
        <w:tc>
          <w:tcPr>
            <w:tcW w:w="446" w:type="dxa"/>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i/>
                <w:iCs/>
                <w:sz w:val="20"/>
              </w:rPr>
            </w:pPr>
            <w:r>
              <w:rPr>
                <w:i/>
                <w:iCs/>
                <w:sz w:val="20"/>
              </w:rPr>
              <w:t> </w:t>
            </w:r>
          </w:p>
        </w:tc>
      </w:tr>
      <w:tr w:rsidR="00AA315F" w:rsidRPr="00C2695D" w:rsidTr="00FD7031">
        <w:trPr>
          <w:trHeight w:val="188"/>
        </w:trPr>
        <w:tc>
          <w:tcPr>
            <w:tcW w:w="3543" w:type="dxa"/>
            <w:gridSpan w:val="4"/>
            <w:vMerge w:val="restart"/>
            <w:tcBorders>
              <w:top w:val="single" w:sz="4" w:space="0" w:color="auto"/>
              <w:left w:val="single" w:sz="4" w:space="0" w:color="FFFFFF"/>
              <w:bottom w:val="single" w:sz="4" w:space="0" w:color="000000"/>
              <w:right w:val="single" w:sz="4" w:space="0" w:color="000000"/>
            </w:tcBorders>
            <w:shd w:val="clear" w:color="auto" w:fill="auto"/>
            <w:vAlign w:val="center"/>
            <w:hideMark/>
          </w:tcPr>
          <w:p w:rsidR="00AA315F" w:rsidRPr="00C2695D" w:rsidRDefault="00AA315F" w:rsidP="00FD7031">
            <w:pPr>
              <w:rPr>
                <w:sz w:val="20"/>
              </w:rPr>
            </w:pPr>
            <w:r>
              <w:rPr>
                <w:sz w:val="20"/>
              </w:rPr>
              <w:t>Наименование видов и этапов выполненных работ (оказанных услуг)</w:t>
            </w:r>
          </w:p>
        </w:tc>
        <w:tc>
          <w:tcPr>
            <w:tcW w:w="851"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AA315F" w:rsidRPr="00C2695D" w:rsidRDefault="00AA315F" w:rsidP="00FD7031">
            <w:pPr>
              <w:rPr>
                <w:sz w:val="20"/>
              </w:rPr>
            </w:pPr>
            <w:r>
              <w:rPr>
                <w:sz w:val="20"/>
              </w:rPr>
              <w:t xml:space="preserve">ед. </w:t>
            </w:r>
            <w:proofErr w:type="spellStart"/>
            <w:r>
              <w:rPr>
                <w:sz w:val="20"/>
              </w:rPr>
              <w:t>изм</w:t>
            </w:r>
            <w:proofErr w:type="spellEnd"/>
            <w:r>
              <w:rPr>
                <w:sz w:val="20"/>
              </w:rPr>
              <w:t>.</w:t>
            </w:r>
          </w:p>
        </w:tc>
        <w:tc>
          <w:tcPr>
            <w:tcW w:w="5374" w:type="dxa"/>
            <w:gridSpan w:val="12"/>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AA315F" w:rsidRPr="00C2695D" w:rsidRDefault="00AA315F" w:rsidP="00FD7031">
            <w:pPr>
              <w:rPr>
                <w:sz w:val="20"/>
              </w:rPr>
            </w:pPr>
            <w:r>
              <w:rPr>
                <w:sz w:val="20"/>
              </w:rPr>
              <w:t>выполнено работ (оказано услуг)</w:t>
            </w:r>
          </w:p>
        </w:tc>
      </w:tr>
      <w:tr w:rsidR="00AA315F" w:rsidRPr="00C2695D" w:rsidTr="00FD7031">
        <w:trPr>
          <w:trHeight w:val="587"/>
        </w:trPr>
        <w:tc>
          <w:tcPr>
            <w:tcW w:w="3543" w:type="dxa"/>
            <w:gridSpan w:val="4"/>
            <w:vMerge/>
            <w:tcBorders>
              <w:top w:val="single" w:sz="4" w:space="0" w:color="auto"/>
              <w:left w:val="single" w:sz="4" w:space="0" w:color="FFFFFF"/>
              <w:bottom w:val="single" w:sz="4" w:space="0" w:color="000000"/>
              <w:right w:val="single" w:sz="4" w:space="0" w:color="000000"/>
            </w:tcBorders>
            <w:vAlign w:val="center"/>
            <w:hideMark/>
          </w:tcPr>
          <w:p w:rsidR="00AA315F" w:rsidRPr="00C2695D" w:rsidRDefault="00AA315F" w:rsidP="00FD7031">
            <w:pPr>
              <w:rPr>
                <w:sz w:val="20"/>
              </w:rPr>
            </w:pPr>
          </w:p>
        </w:tc>
        <w:tc>
          <w:tcPr>
            <w:tcW w:w="851" w:type="dxa"/>
            <w:gridSpan w:val="2"/>
            <w:vMerge/>
            <w:tcBorders>
              <w:top w:val="single" w:sz="4" w:space="0" w:color="auto"/>
              <w:left w:val="single" w:sz="4" w:space="0" w:color="auto"/>
              <w:bottom w:val="single" w:sz="4" w:space="0" w:color="000000"/>
              <w:right w:val="nil"/>
            </w:tcBorders>
            <w:vAlign w:val="center"/>
            <w:hideMark/>
          </w:tcPr>
          <w:p w:rsidR="00AA315F" w:rsidRPr="00C2695D" w:rsidRDefault="00AA315F" w:rsidP="00FD7031">
            <w:pPr>
              <w:rPr>
                <w:sz w:val="20"/>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15F" w:rsidRPr="00C2695D" w:rsidRDefault="00AA315F" w:rsidP="00FD7031">
            <w:pPr>
              <w:rPr>
                <w:sz w:val="20"/>
              </w:rPr>
            </w:pPr>
            <w:r>
              <w:rPr>
                <w:sz w:val="20"/>
              </w:rPr>
              <w:t>количество</w:t>
            </w:r>
          </w:p>
        </w:tc>
        <w:tc>
          <w:tcPr>
            <w:tcW w:w="1134" w:type="dxa"/>
            <w:gridSpan w:val="2"/>
            <w:tcBorders>
              <w:top w:val="nil"/>
              <w:left w:val="nil"/>
              <w:bottom w:val="single" w:sz="4" w:space="0" w:color="auto"/>
              <w:right w:val="single" w:sz="4" w:space="0" w:color="auto"/>
            </w:tcBorders>
            <w:shd w:val="clear" w:color="auto" w:fill="auto"/>
            <w:vAlign w:val="center"/>
            <w:hideMark/>
          </w:tcPr>
          <w:p w:rsidR="00AA315F" w:rsidRPr="00C2695D" w:rsidRDefault="00AA315F" w:rsidP="00FD7031">
            <w:pPr>
              <w:rPr>
                <w:sz w:val="20"/>
              </w:rPr>
            </w:pPr>
            <w:r>
              <w:rPr>
                <w:sz w:val="20"/>
              </w:rPr>
              <w:t>цена за единицу,</w:t>
            </w:r>
            <w:r>
              <w:rPr>
                <w:sz w:val="20"/>
              </w:rPr>
              <w:br/>
              <w:t>руб</w:t>
            </w:r>
            <w:proofErr w:type="gramStart"/>
            <w:r>
              <w:rPr>
                <w:sz w:val="20"/>
              </w:rPr>
              <w:t>.к</w:t>
            </w:r>
            <w:proofErr w:type="gramEnd"/>
            <w:r>
              <w:rPr>
                <w:sz w:val="20"/>
              </w:rPr>
              <w:t>оп.</w:t>
            </w: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AA315F" w:rsidRPr="00C2695D" w:rsidRDefault="00AA315F" w:rsidP="00FD7031">
            <w:pPr>
              <w:rPr>
                <w:sz w:val="20"/>
              </w:rPr>
            </w:pPr>
            <w:r>
              <w:rPr>
                <w:sz w:val="20"/>
              </w:rPr>
              <w:t>стоимость</w:t>
            </w:r>
            <w:r>
              <w:rPr>
                <w:sz w:val="20"/>
              </w:rPr>
              <w:br/>
              <w:t>без НДС, руб.</w:t>
            </w:r>
          </w:p>
        </w:tc>
        <w:tc>
          <w:tcPr>
            <w:tcW w:w="851" w:type="dxa"/>
            <w:gridSpan w:val="3"/>
            <w:tcBorders>
              <w:top w:val="nil"/>
              <w:left w:val="nil"/>
              <w:bottom w:val="single" w:sz="4" w:space="0" w:color="auto"/>
              <w:right w:val="single" w:sz="4" w:space="0" w:color="auto"/>
            </w:tcBorders>
            <w:shd w:val="clear" w:color="auto" w:fill="auto"/>
            <w:vAlign w:val="center"/>
            <w:hideMark/>
          </w:tcPr>
          <w:p w:rsidR="00AA315F" w:rsidRPr="00C2695D" w:rsidRDefault="00AA315F" w:rsidP="00FD7031">
            <w:pPr>
              <w:rPr>
                <w:sz w:val="20"/>
              </w:rPr>
            </w:pPr>
            <w:r>
              <w:rPr>
                <w:sz w:val="20"/>
              </w:rPr>
              <w:t>НДС,</w:t>
            </w:r>
            <w:r>
              <w:rPr>
                <w:sz w:val="20"/>
              </w:rPr>
              <w:br/>
              <w:t>руб.</w:t>
            </w:r>
          </w:p>
        </w:tc>
        <w:tc>
          <w:tcPr>
            <w:tcW w:w="1263" w:type="dxa"/>
            <w:gridSpan w:val="2"/>
            <w:tcBorders>
              <w:top w:val="nil"/>
              <w:left w:val="nil"/>
              <w:bottom w:val="single" w:sz="4" w:space="0" w:color="auto"/>
              <w:right w:val="single" w:sz="4" w:space="0" w:color="FFFFFF"/>
            </w:tcBorders>
            <w:shd w:val="clear" w:color="auto" w:fill="auto"/>
            <w:vAlign w:val="center"/>
            <w:hideMark/>
          </w:tcPr>
          <w:p w:rsidR="00AA315F" w:rsidRPr="00C2695D" w:rsidRDefault="00AA315F" w:rsidP="00FD7031">
            <w:pPr>
              <w:rPr>
                <w:sz w:val="20"/>
              </w:rPr>
            </w:pPr>
            <w:r>
              <w:rPr>
                <w:sz w:val="20"/>
              </w:rPr>
              <w:t xml:space="preserve">стоимость </w:t>
            </w:r>
            <w:r>
              <w:rPr>
                <w:sz w:val="20"/>
              </w:rPr>
              <w:br/>
              <w:t>с НДС, руб.</w:t>
            </w:r>
          </w:p>
        </w:tc>
      </w:tr>
      <w:tr w:rsidR="00AA315F" w:rsidRPr="00C2695D" w:rsidTr="00FD7031">
        <w:trPr>
          <w:trHeight w:val="188"/>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AA315F" w:rsidRPr="00C2695D" w:rsidRDefault="00AA315F" w:rsidP="00FD7031">
            <w:pPr>
              <w:rPr>
                <w:b/>
                <w:bCs/>
                <w:sz w:val="20"/>
              </w:rPr>
            </w:pPr>
            <w:r>
              <w:rPr>
                <w:b/>
                <w:bCs/>
                <w:sz w:val="20"/>
              </w:rPr>
              <w:t> </w:t>
            </w:r>
          </w:p>
        </w:tc>
        <w:tc>
          <w:tcPr>
            <w:tcW w:w="851"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b/>
                <w:bCs/>
                <w:sz w:val="20"/>
              </w:rPr>
            </w:pPr>
            <w:r>
              <w:rPr>
                <w:b/>
                <w:bCs/>
                <w:sz w:val="20"/>
              </w:rPr>
              <w:t> </w:t>
            </w:r>
          </w:p>
        </w:tc>
        <w:tc>
          <w:tcPr>
            <w:tcW w:w="850" w:type="dxa"/>
            <w:gridSpan w:val="2"/>
            <w:tcBorders>
              <w:top w:val="nil"/>
              <w:left w:val="single" w:sz="4" w:space="0" w:color="auto"/>
              <w:bottom w:val="single" w:sz="4" w:space="0" w:color="auto"/>
              <w:right w:val="single" w:sz="4" w:space="0" w:color="auto"/>
            </w:tcBorders>
            <w:shd w:val="clear" w:color="auto" w:fill="auto"/>
            <w:noWrap/>
            <w:vAlign w:val="bottom"/>
            <w:hideMark/>
          </w:tcPr>
          <w:p w:rsidR="00AA315F" w:rsidRPr="00C2695D" w:rsidRDefault="00AA315F" w:rsidP="00FD7031">
            <w:pPr>
              <w:rPr>
                <w:b/>
                <w:bCs/>
                <w:sz w:val="20"/>
              </w:rPr>
            </w:pPr>
            <w:r>
              <w:rPr>
                <w:b/>
                <w:bCs/>
                <w:sz w:val="2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b/>
                <w:bCs/>
                <w:sz w:val="20"/>
              </w:rPr>
            </w:pPr>
            <w:r>
              <w:rPr>
                <w:b/>
                <w:bCs/>
                <w:sz w:val="20"/>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315F" w:rsidRPr="00C2695D" w:rsidRDefault="00AA315F" w:rsidP="00FD7031">
            <w:pPr>
              <w:rPr>
                <w:b/>
                <w:bCs/>
                <w:sz w:val="20"/>
              </w:rPr>
            </w:pPr>
            <w:r>
              <w:rPr>
                <w:b/>
                <w:bCs/>
                <w:sz w:val="20"/>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b/>
                <w:bCs/>
                <w:sz w:val="20"/>
              </w:rPr>
            </w:pPr>
            <w:r>
              <w:rPr>
                <w:b/>
                <w:bCs/>
                <w:sz w:val="20"/>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0"/>
              </w:rPr>
            </w:pPr>
            <w:r>
              <w:rPr>
                <w:b/>
                <w:bCs/>
                <w:sz w:val="20"/>
              </w:rPr>
              <w:t> </w:t>
            </w:r>
          </w:p>
        </w:tc>
      </w:tr>
      <w:tr w:rsidR="00AA315F" w:rsidRPr="00C2695D" w:rsidTr="00FD7031">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315F" w:rsidRPr="00C2695D" w:rsidRDefault="00AA315F" w:rsidP="00FD7031">
            <w:pPr>
              <w:rPr>
                <w:i/>
                <w:iCs/>
                <w:sz w:val="20"/>
              </w:rPr>
            </w:pPr>
            <w:r>
              <w:rPr>
                <w:i/>
                <w:iCs/>
                <w:sz w:val="20"/>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i/>
                <w:iCs/>
                <w:sz w:val="20"/>
              </w:rPr>
            </w:pPr>
            <w:r>
              <w:rPr>
                <w:i/>
                <w:iCs/>
                <w:sz w:val="20"/>
              </w:rPr>
              <w:t> </w:t>
            </w:r>
          </w:p>
        </w:tc>
      </w:tr>
      <w:tr w:rsidR="00AA315F" w:rsidRPr="00C2695D" w:rsidTr="00FD7031">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315F" w:rsidRPr="00C2695D" w:rsidRDefault="00AA315F" w:rsidP="00FD7031">
            <w:pPr>
              <w:rPr>
                <w:i/>
                <w:iCs/>
                <w:sz w:val="20"/>
              </w:rPr>
            </w:pPr>
            <w:r>
              <w:rPr>
                <w:i/>
                <w:iCs/>
                <w:sz w:val="20"/>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i/>
                <w:iCs/>
                <w:sz w:val="20"/>
              </w:rPr>
            </w:pPr>
            <w:r>
              <w:rPr>
                <w:i/>
                <w:iCs/>
                <w:sz w:val="20"/>
              </w:rPr>
              <w:t> </w:t>
            </w:r>
          </w:p>
        </w:tc>
      </w:tr>
      <w:tr w:rsidR="00AA315F" w:rsidRPr="00C2695D" w:rsidTr="00FD7031">
        <w:trPr>
          <w:trHeight w:val="199"/>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AA315F" w:rsidRPr="00C2695D" w:rsidRDefault="00AA315F" w:rsidP="00FD7031">
            <w:pPr>
              <w:rPr>
                <w:i/>
                <w:iCs/>
                <w:sz w:val="20"/>
              </w:rPr>
            </w:pPr>
            <w:r>
              <w:rPr>
                <w:i/>
                <w:iCs/>
                <w:sz w:val="20"/>
              </w:rPr>
              <w:lastRenderedPageBreak/>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b/>
                <w:bCs/>
                <w:i/>
                <w:iCs/>
                <w:sz w:val="20"/>
              </w:rPr>
            </w:pPr>
            <w:r>
              <w:rPr>
                <w:b/>
                <w:bCs/>
                <w:i/>
                <w:iCs/>
                <w:sz w:val="2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b/>
                <w:bCs/>
                <w:i/>
                <w:iCs/>
                <w:sz w:val="20"/>
              </w:rPr>
            </w:pPr>
            <w:r>
              <w:rPr>
                <w:b/>
                <w:bCs/>
                <w:i/>
                <w:iCs/>
                <w:sz w:val="20"/>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315F" w:rsidRPr="00C2695D" w:rsidRDefault="00AA315F" w:rsidP="00FD7031">
            <w:pPr>
              <w:rPr>
                <w:b/>
                <w:bCs/>
                <w:i/>
                <w:iCs/>
                <w:sz w:val="20"/>
              </w:rPr>
            </w:pPr>
            <w:r>
              <w:rPr>
                <w:b/>
                <w:bCs/>
                <w:i/>
                <w:iCs/>
                <w:sz w:val="20"/>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b/>
                <w:bCs/>
                <w:i/>
                <w:iCs/>
                <w:sz w:val="20"/>
              </w:rPr>
            </w:pPr>
            <w:r>
              <w:rPr>
                <w:b/>
                <w:bCs/>
                <w:i/>
                <w:iCs/>
                <w:sz w:val="20"/>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i/>
                <w:iCs/>
                <w:sz w:val="20"/>
              </w:rPr>
            </w:pPr>
            <w:r>
              <w:rPr>
                <w:b/>
                <w:bCs/>
                <w:i/>
                <w:iCs/>
                <w:sz w:val="20"/>
              </w:rPr>
              <w:t> </w:t>
            </w:r>
          </w:p>
        </w:tc>
      </w:tr>
      <w:tr w:rsidR="00AA315F" w:rsidRPr="00C2695D" w:rsidTr="00FD7031">
        <w:trPr>
          <w:trHeight w:val="188"/>
        </w:trPr>
        <w:tc>
          <w:tcPr>
            <w:tcW w:w="3543" w:type="dxa"/>
            <w:gridSpan w:val="4"/>
            <w:tcBorders>
              <w:top w:val="nil"/>
              <w:left w:val="single" w:sz="4" w:space="0" w:color="FFFFFF"/>
              <w:bottom w:val="nil"/>
              <w:right w:val="nil"/>
            </w:tcBorders>
            <w:shd w:val="clear" w:color="auto" w:fill="auto"/>
            <w:noWrap/>
            <w:vAlign w:val="bottom"/>
            <w:hideMark/>
          </w:tcPr>
          <w:p w:rsidR="00AA315F" w:rsidRPr="00C2695D" w:rsidRDefault="00AA315F" w:rsidP="00FD7031">
            <w:pPr>
              <w:rPr>
                <w:i/>
                <w:iCs/>
                <w:sz w:val="20"/>
              </w:rPr>
            </w:pPr>
          </w:p>
        </w:tc>
        <w:tc>
          <w:tcPr>
            <w:tcW w:w="851" w:type="dxa"/>
            <w:gridSpan w:val="2"/>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1984" w:type="dxa"/>
            <w:gridSpan w:val="4"/>
            <w:tcBorders>
              <w:top w:val="single" w:sz="4" w:space="0" w:color="auto"/>
              <w:left w:val="nil"/>
              <w:bottom w:val="nil"/>
              <w:right w:val="single" w:sz="4" w:space="0" w:color="000000"/>
            </w:tcBorders>
            <w:shd w:val="clear" w:color="auto" w:fill="auto"/>
            <w:noWrap/>
            <w:vAlign w:val="bottom"/>
            <w:hideMark/>
          </w:tcPr>
          <w:p w:rsidR="00AA315F" w:rsidRPr="00C2695D" w:rsidRDefault="00AA315F" w:rsidP="00FD7031">
            <w:pPr>
              <w:rPr>
                <w:i/>
                <w:iCs/>
                <w:sz w:val="20"/>
              </w:rPr>
            </w:pPr>
            <w:r>
              <w:rPr>
                <w:i/>
                <w:iCs/>
                <w:sz w:val="20"/>
              </w:rPr>
              <w:t>Итого</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315F" w:rsidRPr="00C2695D" w:rsidRDefault="00AA315F" w:rsidP="00FD7031">
            <w:pPr>
              <w:rPr>
                <w:i/>
                <w:iCs/>
                <w:sz w:val="20"/>
              </w:rPr>
            </w:pPr>
            <w:r>
              <w:rPr>
                <w:i/>
                <w:iCs/>
                <w:sz w:val="20"/>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b/>
                <w:bCs/>
                <w:sz w:val="20"/>
              </w:rPr>
            </w:pPr>
            <w:r>
              <w:rPr>
                <w:b/>
                <w:bCs/>
                <w:sz w:val="20"/>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0"/>
              </w:rPr>
            </w:pPr>
            <w:r>
              <w:rPr>
                <w:b/>
                <w:bCs/>
                <w:sz w:val="20"/>
              </w:rPr>
              <w:t> </w:t>
            </w:r>
          </w:p>
        </w:tc>
      </w:tr>
      <w:tr w:rsidR="00AA315F" w:rsidRPr="00C2695D" w:rsidTr="00FD7031">
        <w:trPr>
          <w:trHeight w:val="111"/>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i/>
                <w:iCs/>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364" w:type="dxa"/>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851" w:type="dxa"/>
            <w:gridSpan w:val="2"/>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1475" w:type="dxa"/>
            <w:gridSpan w:val="3"/>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509" w:type="dxa"/>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1177" w:type="dxa"/>
            <w:gridSpan w:val="2"/>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236" w:type="dxa"/>
            <w:gridSpan w:val="2"/>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714" w:type="dxa"/>
            <w:gridSpan w:val="2"/>
            <w:tcBorders>
              <w:top w:val="nil"/>
              <w:left w:val="nil"/>
              <w:bottom w:val="nil"/>
              <w:right w:val="nil"/>
            </w:tcBorders>
            <w:shd w:val="clear" w:color="auto" w:fill="auto"/>
            <w:noWrap/>
            <w:vAlign w:val="bottom"/>
            <w:hideMark/>
          </w:tcPr>
          <w:p w:rsidR="00AA315F" w:rsidRPr="00C2695D" w:rsidRDefault="00AA315F" w:rsidP="00FD7031">
            <w:pPr>
              <w:rPr>
                <w:b/>
                <w:bCs/>
                <w:sz w:val="20"/>
              </w:rPr>
            </w:pPr>
          </w:p>
        </w:tc>
        <w:tc>
          <w:tcPr>
            <w:tcW w:w="1263" w:type="dxa"/>
            <w:gridSpan w:val="2"/>
            <w:tcBorders>
              <w:top w:val="nil"/>
              <w:left w:val="nil"/>
              <w:bottom w:val="nil"/>
              <w:right w:val="single" w:sz="4" w:space="0" w:color="FFFFFF"/>
            </w:tcBorders>
            <w:shd w:val="clear" w:color="auto" w:fill="auto"/>
            <w:noWrap/>
            <w:vAlign w:val="bottom"/>
            <w:hideMark/>
          </w:tcPr>
          <w:p w:rsidR="00AA315F" w:rsidRPr="00C2695D" w:rsidRDefault="00AA315F" w:rsidP="00FD7031">
            <w:pPr>
              <w:rPr>
                <w:b/>
                <w:bCs/>
                <w:sz w:val="20"/>
              </w:rPr>
            </w:pPr>
          </w:p>
        </w:tc>
      </w:tr>
      <w:tr w:rsidR="00AA315F" w:rsidRPr="00C2695D" w:rsidTr="00FD7031">
        <w:trPr>
          <w:trHeight w:val="188"/>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rPr>
              <w:t>соответствуют условиям</w:t>
            </w:r>
          </w:p>
        </w:tc>
        <w:tc>
          <w:tcPr>
            <w:tcW w:w="8047" w:type="dxa"/>
            <w:gridSpan w:val="17"/>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2"/>
                <w:szCs w:val="22"/>
              </w:rPr>
            </w:pPr>
            <w:r>
              <w:rPr>
                <w:b/>
                <w:bCs/>
                <w:sz w:val="22"/>
                <w:szCs w:val="22"/>
              </w:rPr>
              <w:t> </w:t>
            </w:r>
          </w:p>
        </w:tc>
      </w:tr>
      <w:tr w:rsidR="00AA315F" w:rsidRPr="00C2695D" w:rsidTr="00FD7031">
        <w:trPr>
          <w:trHeight w:val="122"/>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8047" w:type="dxa"/>
            <w:gridSpan w:val="17"/>
            <w:tcBorders>
              <w:top w:val="nil"/>
              <w:left w:val="nil"/>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договора (наряда-заказа)</w:t>
            </w:r>
          </w:p>
        </w:tc>
      </w:tr>
      <w:tr w:rsidR="00AA315F" w:rsidRPr="00C2695D" w:rsidTr="00FD7031">
        <w:trPr>
          <w:trHeight w:val="211"/>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3899" w:type="dxa"/>
            <w:gridSpan w:val="9"/>
            <w:tcBorders>
              <w:top w:val="nil"/>
              <w:left w:val="nil"/>
              <w:bottom w:val="nil"/>
              <w:right w:val="single" w:sz="4" w:space="0" w:color="FFFFFF"/>
            </w:tcBorders>
            <w:shd w:val="clear" w:color="auto" w:fill="auto"/>
            <w:noWrap/>
            <w:vAlign w:val="bottom"/>
            <w:hideMark/>
          </w:tcPr>
          <w:p w:rsidR="00AA315F" w:rsidRPr="00C2695D" w:rsidRDefault="00AA315F" w:rsidP="00FD7031">
            <w:pPr>
              <w:rPr>
                <w:b/>
                <w:bCs/>
                <w:sz w:val="20"/>
              </w:rPr>
            </w:pPr>
          </w:p>
        </w:tc>
      </w:tr>
      <w:tr w:rsidR="00AA315F" w:rsidRPr="00C2695D" w:rsidTr="00FD7031">
        <w:trPr>
          <w:trHeight w:val="188"/>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16"/>
                <w:szCs w:val="16"/>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920"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66"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21"/>
        </w:trPr>
        <w:tc>
          <w:tcPr>
            <w:tcW w:w="4020" w:type="dxa"/>
            <w:gridSpan w:val="5"/>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rPr>
              <w:t xml:space="preserve">Работу сдал: </w:t>
            </w: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5001" w:type="dxa"/>
            <w:gridSpan w:val="11"/>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r>
              <w:rPr>
                <w:sz w:val="20"/>
              </w:rPr>
              <w:t>Работу принял:</w:t>
            </w:r>
            <w:r>
              <w:rPr>
                <w:b/>
                <w:bCs/>
                <w:sz w:val="22"/>
                <w:szCs w:val="22"/>
              </w:rPr>
              <w:t xml:space="preserve"> </w:t>
            </w:r>
          </w:p>
        </w:tc>
      </w:tr>
      <w:tr w:rsidR="00AA315F" w:rsidRPr="00C2695D" w:rsidTr="00FD7031">
        <w:trPr>
          <w:trHeight w:val="188"/>
        </w:trPr>
        <w:tc>
          <w:tcPr>
            <w:tcW w:w="4020" w:type="dxa"/>
            <w:gridSpan w:val="5"/>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rPr>
              <w:t>ИСПОЛНИТЕЛЬ</w:t>
            </w: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5001" w:type="dxa"/>
            <w:gridSpan w:val="11"/>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r>
              <w:rPr>
                <w:sz w:val="20"/>
              </w:rPr>
              <w:t>ЗАКАЗЧИК</w:t>
            </w:r>
          </w:p>
        </w:tc>
      </w:tr>
      <w:tr w:rsidR="00AA315F" w:rsidRPr="00C2695D" w:rsidTr="00FD7031">
        <w:trPr>
          <w:trHeight w:val="199"/>
        </w:trPr>
        <w:tc>
          <w:tcPr>
            <w:tcW w:w="4020" w:type="dxa"/>
            <w:gridSpan w:val="5"/>
            <w:tcBorders>
              <w:top w:val="nil"/>
              <w:left w:val="single" w:sz="4" w:space="0" w:color="FFFFFF"/>
              <w:bottom w:val="single" w:sz="4" w:space="0" w:color="auto"/>
              <w:right w:val="nil"/>
            </w:tcBorders>
            <w:shd w:val="clear" w:color="auto" w:fill="auto"/>
            <w:noWrap/>
            <w:vAlign w:val="bottom"/>
            <w:hideMark/>
          </w:tcPr>
          <w:p w:rsidR="00AA315F" w:rsidRPr="00C2695D" w:rsidRDefault="00AA315F" w:rsidP="00FD7031">
            <w:pPr>
              <w:rPr>
                <w:b/>
                <w:bCs/>
                <w:sz w:val="20"/>
              </w:rPr>
            </w:pPr>
            <w:r>
              <w:rPr>
                <w:b/>
                <w:bCs/>
                <w:sz w:val="20"/>
              </w:rPr>
              <w:t> </w:t>
            </w: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5001" w:type="dxa"/>
            <w:gridSpan w:val="11"/>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0"/>
              </w:rPr>
            </w:pPr>
            <w:r>
              <w:rPr>
                <w:b/>
                <w:bCs/>
                <w:sz w:val="20"/>
              </w:rPr>
              <w:t> </w:t>
            </w:r>
          </w:p>
        </w:tc>
      </w:tr>
      <w:tr w:rsidR="00AA315F" w:rsidRPr="00C2695D" w:rsidTr="00FD7031">
        <w:trPr>
          <w:trHeight w:val="188"/>
        </w:trPr>
        <w:tc>
          <w:tcPr>
            <w:tcW w:w="4020" w:type="dxa"/>
            <w:gridSpan w:val="5"/>
            <w:tcBorders>
              <w:top w:val="single" w:sz="4" w:space="0" w:color="auto"/>
              <w:left w:val="single" w:sz="4" w:space="0" w:color="FFFFFF"/>
              <w:bottom w:val="nil"/>
              <w:right w:val="nil"/>
            </w:tcBorders>
            <w:shd w:val="clear" w:color="auto" w:fill="auto"/>
            <w:noWrap/>
            <w:vAlign w:val="bottom"/>
            <w:hideMark/>
          </w:tcPr>
          <w:p w:rsidR="00AA315F" w:rsidRPr="00C2695D" w:rsidRDefault="00AA315F" w:rsidP="00FD7031">
            <w:pPr>
              <w:rPr>
                <w:sz w:val="16"/>
                <w:szCs w:val="16"/>
              </w:rPr>
            </w:pPr>
            <w:r>
              <w:rPr>
                <w:sz w:val="16"/>
                <w:szCs w:val="16"/>
              </w:rPr>
              <w:t>(должность)</w:t>
            </w: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5001" w:type="dxa"/>
            <w:gridSpan w:val="11"/>
            <w:tcBorders>
              <w:top w:val="nil"/>
              <w:left w:val="nil"/>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(должность)</w:t>
            </w:r>
          </w:p>
        </w:tc>
      </w:tr>
      <w:tr w:rsidR="00AA315F" w:rsidRPr="00C2695D" w:rsidTr="00FD7031">
        <w:trPr>
          <w:trHeight w:val="122"/>
        </w:trPr>
        <w:tc>
          <w:tcPr>
            <w:tcW w:w="1721" w:type="dxa"/>
            <w:tcBorders>
              <w:top w:val="nil"/>
              <w:left w:val="single" w:sz="4" w:space="0" w:color="FFFFFF"/>
              <w:bottom w:val="single" w:sz="4" w:space="0" w:color="auto"/>
              <w:right w:val="nil"/>
            </w:tcBorders>
            <w:shd w:val="clear" w:color="auto" w:fill="auto"/>
            <w:noWrap/>
            <w:vAlign w:val="bottom"/>
            <w:hideMark/>
          </w:tcPr>
          <w:p w:rsidR="00AA315F" w:rsidRPr="00C2695D" w:rsidRDefault="00AA315F" w:rsidP="00FD7031">
            <w:pPr>
              <w:rPr>
                <w:i/>
                <w:iCs/>
                <w:sz w:val="20"/>
                <w:u w:val="single"/>
              </w:rPr>
            </w:pPr>
            <w:r>
              <w:rPr>
                <w:i/>
                <w:iCs/>
                <w:sz w:val="20"/>
                <w:u w:val="single"/>
              </w:rPr>
              <w:t> </w:t>
            </w: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i/>
                <w:iCs/>
                <w:sz w:val="20"/>
                <w:u w:val="single"/>
              </w:rPr>
            </w:pPr>
          </w:p>
        </w:tc>
        <w:tc>
          <w:tcPr>
            <w:tcW w:w="1906" w:type="dxa"/>
            <w:gridSpan w:val="3"/>
            <w:tcBorders>
              <w:top w:val="nil"/>
              <w:left w:val="nil"/>
              <w:bottom w:val="single" w:sz="4" w:space="0" w:color="auto"/>
              <w:right w:val="nil"/>
            </w:tcBorders>
            <w:shd w:val="clear" w:color="auto" w:fill="auto"/>
            <w:noWrap/>
            <w:vAlign w:val="bottom"/>
            <w:hideMark/>
          </w:tcPr>
          <w:p w:rsidR="00AA315F" w:rsidRPr="00C2695D" w:rsidRDefault="00AA315F" w:rsidP="00FD7031">
            <w:pPr>
              <w:rPr>
                <w:i/>
                <w:iCs/>
                <w:sz w:val="20"/>
              </w:rPr>
            </w:pPr>
            <w:r>
              <w:rPr>
                <w:i/>
                <w:iCs/>
                <w:sz w:val="20"/>
              </w:rPr>
              <w:t> </w:t>
            </w: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2788" w:type="dxa"/>
            <w:gridSpan w:val="5"/>
            <w:tcBorders>
              <w:top w:val="nil"/>
              <w:left w:val="nil"/>
              <w:bottom w:val="single" w:sz="4" w:space="0" w:color="auto"/>
              <w:right w:val="nil"/>
            </w:tcBorders>
            <w:shd w:val="clear" w:color="auto" w:fill="auto"/>
            <w:noWrap/>
            <w:vAlign w:val="bottom"/>
            <w:hideMark/>
          </w:tcPr>
          <w:p w:rsidR="00AA315F" w:rsidRPr="00C2695D" w:rsidRDefault="00AA315F" w:rsidP="00FD7031">
            <w:pPr>
              <w:rPr>
                <w:i/>
                <w:iCs/>
                <w:sz w:val="20"/>
                <w:u w:val="single"/>
              </w:rPr>
            </w:pPr>
            <w:r>
              <w:rPr>
                <w:i/>
                <w:iCs/>
                <w:sz w:val="20"/>
                <w:u w:val="single"/>
              </w:rPr>
              <w:t> </w:t>
            </w: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i/>
                <w:iCs/>
                <w:sz w:val="20"/>
                <w:u w:val="single"/>
              </w:rPr>
            </w:pPr>
          </w:p>
        </w:tc>
        <w:tc>
          <w:tcPr>
            <w:tcW w:w="1820" w:type="dxa"/>
            <w:gridSpan w:val="3"/>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i/>
                <w:iCs/>
                <w:sz w:val="20"/>
              </w:rPr>
            </w:pPr>
            <w:r>
              <w:rPr>
                <w:i/>
                <w:iCs/>
                <w:sz w:val="20"/>
              </w:rPr>
              <w:t> </w:t>
            </w:r>
          </w:p>
        </w:tc>
      </w:tr>
      <w:tr w:rsidR="00AA315F" w:rsidRPr="00C2695D" w:rsidTr="00FD7031">
        <w:trPr>
          <w:trHeight w:val="188"/>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16"/>
                <w:szCs w:val="16"/>
              </w:rPr>
            </w:pPr>
            <w:r>
              <w:rPr>
                <w:sz w:val="16"/>
                <w:szCs w:val="16"/>
              </w:rPr>
              <w:t>(подпись)</w:t>
            </w: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1906" w:type="dxa"/>
            <w:gridSpan w:val="3"/>
            <w:tcBorders>
              <w:top w:val="single" w:sz="4" w:space="0" w:color="auto"/>
              <w:left w:val="nil"/>
              <w:bottom w:val="nil"/>
              <w:right w:val="nil"/>
            </w:tcBorders>
            <w:shd w:val="clear" w:color="auto" w:fill="auto"/>
            <w:noWrap/>
            <w:vAlign w:val="bottom"/>
            <w:hideMark/>
          </w:tcPr>
          <w:p w:rsidR="00AA315F" w:rsidRPr="00C2695D" w:rsidRDefault="00AA315F" w:rsidP="00FD7031">
            <w:pPr>
              <w:rPr>
                <w:sz w:val="16"/>
                <w:szCs w:val="16"/>
              </w:rPr>
            </w:pPr>
            <w:r>
              <w:rPr>
                <w:sz w:val="16"/>
                <w:szCs w:val="16"/>
              </w:rPr>
              <w:t>(расшифровка подписи)</w:t>
            </w: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2788" w:type="dxa"/>
            <w:gridSpan w:val="5"/>
            <w:tcBorders>
              <w:top w:val="nil"/>
              <w:left w:val="nil"/>
              <w:bottom w:val="nil"/>
              <w:right w:val="nil"/>
            </w:tcBorders>
            <w:shd w:val="clear" w:color="auto" w:fill="auto"/>
            <w:noWrap/>
            <w:vAlign w:val="bottom"/>
            <w:hideMark/>
          </w:tcPr>
          <w:p w:rsidR="00AA315F" w:rsidRPr="00C2695D" w:rsidRDefault="00AA315F" w:rsidP="00FD7031">
            <w:pPr>
              <w:rPr>
                <w:sz w:val="16"/>
                <w:szCs w:val="16"/>
              </w:rPr>
            </w:pPr>
            <w:r>
              <w:rPr>
                <w:sz w:val="16"/>
                <w:szCs w:val="16"/>
              </w:rPr>
              <w:t>(подпись)</w:t>
            </w: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1820" w:type="dxa"/>
            <w:gridSpan w:val="3"/>
            <w:tcBorders>
              <w:top w:val="single" w:sz="4" w:space="0" w:color="auto"/>
              <w:left w:val="nil"/>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(расшифровка подписи)</w:t>
            </w:r>
          </w:p>
        </w:tc>
      </w:tr>
      <w:tr w:rsidR="00AA315F" w:rsidRPr="00C2695D" w:rsidTr="00FD7031">
        <w:trPr>
          <w:trHeight w:val="188"/>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2788" w:type="dxa"/>
            <w:gridSpan w:val="5"/>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188"/>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rPr>
              <w:t>М.П.</w:t>
            </w: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2788" w:type="dxa"/>
            <w:gridSpan w:val="5"/>
            <w:tcBorders>
              <w:top w:val="nil"/>
              <w:left w:val="nil"/>
              <w:bottom w:val="nil"/>
              <w:right w:val="nil"/>
            </w:tcBorders>
            <w:shd w:val="clear" w:color="auto" w:fill="auto"/>
            <w:noWrap/>
            <w:vAlign w:val="bottom"/>
            <w:hideMark/>
          </w:tcPr>
          <w:p w:rsidR="00AA315F" w:rsidRPr="00C2695D" w:rsidRDefault="00AA315F" w:rsidP="00FD7031">
            <w:pPr>
              <w:rPr>
                <w:sz w:val="20"/>
              </w:rPr>
            </w:pPr>
            <w:r>
              <w:rPr>
                <w:sz w:val="20"/>
              </w:rPr>
              <w:t>М.П.</w:t>
            </w: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32"/>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color w:val="000000"/>
              </w:rPr>
            </w:pPr>
            <w:r>
              <w:rPr>
                <w:color w:val="000000"/>
              </w:rPr>
              <w:t>Исп. Фамилия И.О.,</w:t>
            </w: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b/>
                <w:bCs/>
                <w:color w:val="000000"/>
                <w:sz w:val="22"/>
                <w:szCs w:val="22"/>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20"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66"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21"/>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color w:val="000000"/>
                <w:sz w:val="22"/>
                <w:szCs w:val="22"/>
              </w:rPr>
            </w:pPr>
            <w:r>
              <w:rPr>
                <w:color w:val="000000"/>
                <w:sz w:val="22"/>
                <w:szCs w:val="22"/>
              </w:rPr>
              <w:t xml:space="preserve">тел. </w:t>
            </w: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color w:val="000000"/>
                <w:sz w:val="22"/>
                <w:szCs w:val="22"/>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20"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66"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188"/>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20"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66"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32"/>
        </w:trPr>
        <w:tc>
          <w:tcPr>
            <w:tcW w:w="3179" w:type="dxa"/>
            <w:gridSpan w:val="3"/>
            <w:tcBorders>
              <w:top w:val="nil"/>
              <w:left w:val="single" w:sz="4" w:space="0" w:color="FFFFFF"/>
              <w:bottom w:val="nil"/>
              <w:right w:val="nil"/>
            </w:tcBorders>
            <w:shd w:val="clear" w:color="auto" w:fill="auto"/>
            <w:noWrap/>
            <w:vAlign w:val="bottom"/>
            <w:hideMark/>
          </w:tcPr>
          <w:p w:rsidR="00AA315F" w:rsidRPr="00C2695D" w:rsidRDefault="00AA315F" w:rsidP="00FD7031">
            <w:pPr>
              <w:rPr>
                <w:b/>
                <w:bCs/>
              </w:rPr>
            </w:pPr>
            <w:r>
              <w:rPr>
                <w:b/>
                <w:bCs/>
              </w:rPr>
              <w:t>От Подрядчика</w:t>
            </w: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3453" w:type="dxa"/>
            <w:gridSpan w:val="8"/>
            <w:tcBorders>
              <w:top w:val="nil"/>
              <w:left w:val="nil"/>
              <w:bottom w:val="nil"/>
              <w:right w:val="nil"/>
            </w:tcBorders>
            <w:shd w:val="clear" w:color="auto" w:fill="auto"/>
            <w:noWrap/>
            <w:vAlign w:val="bottom"/>
            <w:hideMark/>
          </w:tcPr>
          <w:p w:rsidR="00AA315F" w:rsidRPr="00C2695D" w:rsidRDefault="00AA315F" w:rsidP="00FD7031">
            <w:pPr>
              <w:rPr>
                <w:b/>
                <w:bCs/>
              </w:rPr>
            </w:pPr>
            <w:r>
              <w:rPr>
                <w:b/>
                <w:bCs/>
              </w:rPr>
              <w:t>От Заказчика</w:t>
            </w: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32"/>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b/>
                <w:bCs/>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920"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766" w:type="dxa"/>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32"/>
        </w:trPr>
        <w:tc>
          <w:tcPr>
            <w:tcW w:w="3179" w:type="dxa"/>
            <w:gridSpan w:val="3"/>
            <w:tcBorders>
              <w:top w:val="nil"/>
              <w:left w:val="single" w:sz="4" w:space="0" w:color="FFFFFF"/>
              <w:bottom w:val="nil"/>
              <w:right w:val="nil"/>
            </w:tcBorders>
            <w:shd w:val="clear" w:color="auto" w:fill="auto"/>
            <w:noWrap/>
            <w:vAlign w:val="bottom"/>
            <w:hideMark/>
          </w:tcPr>
          <w:p w:rsidR="00AA315F" w:rsidRPr="00C2695D" w:rsidRDefault="00AA315F" w:rsidP="00FD7031">
            <w:pPr>
              <w:rPr>
                <w:b/>
                <w:bCs/>
              </w:rPr>
            </w:pPr>
            <w:r>
              <w:rPr>
                <w:b/>
                <w:bCs/>
              </w:rPr>
              <w:t>____________ ____________</w:t>
            </w: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3453" w:type="dxa"/>
            <w:gridSpan w:val="8"/>
            <w:tcBorders>
              <w:top w:val="nil"/>
              <w:left w:val="nil"/>
              <w:bottom w:val="nil"/>
              <w:right w:val="nil"/>
            </w:tcBorders>
            <w:shd w:val="clear" w:color="auto" w:fill="auto"/>
            <w:noWrap/>
            <w:vAlign w:val="bottom"/>
            <w:hideMark/>
          </w:tcPr>
          <w:p w:rsidR="00AA315F" w:rsidRPr="00C2695D" w:rsidRDefault="00AA315F" w:rsidP="00FD7031">
            <w:pPr>
              <w:rPr>
                <w:b/>
                <w:bCs/>
              </w:rPr>
            </w:pPr>
            <w:r>
              <w:rPr>
                <w:b/>
                <w:bCs/>
              </w:rPr>
              <w:t>____________ ____________</w:t>
            </w: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188"/>
        </w:trPr>
        <w:tc>
          <w:tcPr>
            <w:tcW w:w="1721" w:type="dxa"/>
            <w:tcBorders>
              <w:top w:val="nil"/>
              <w:left w:val="single" w:sz="4" w:space="0" w:color="FFFFFF"/>
              <w:bottom w:val="single" w:sz="4" w:space="0" w:color="auto"/>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841"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747"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1102"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920"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766" w:type="dxa"/>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393" w:type="dxa"/>
            <w:gridSpan w:val="3"/>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sz w:val="20"/>
              </w:rPr>
            </w:pPr>
          </w:p>
        </w:tc>
      </w:tr>
      <w:tr w:rsidR="00AA315F" w:rsidTr="00FD7031">
        <w:tblPrEx>
          <w:tblBorders>
            <w:top w:val="single" w:sz="4" w:space="0" w:color="FFFFFF"/>
          </w:tblBorders>
          <w:tblLook w:val="0000"/>
        </w:tblPrEx>
        <w:trPr>
          <w:trHeight w:val="74"/>
        </w:trPr>
        <w:tc>
          <w:tcPr>
            <w:tcW w:w="9768" w:type="dxa"/>
            <w:gridSpan w:val="18"/>
          </w:tcPr>
          <w:p w:rsidR="00AA315F" w:rsidRDefault="00AA315F" w:rsidP="00FD7031"/>
        </w:tc>
      </w:tr>
    </w:tbl>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AA315F" w:rsidRDefault="00AA315F" w:rsidP="00FD7031">
      <w:pPr>
        <w:pStyle w:val="afd"/>
        <w:rPr>
          <w:szCs w:val="24"/>
        </w:rPr>
      </w:pPr>
    </w:p>
    <w:p w:rsidR="00116B31" w:rsidRDefault="00116B31" w:rsidP="00FD7031">
      <w:pPr>
        <w:pStyle w:val="afd"/>
        <w:rPr>
          <w:szCs w:val="24"/>
        </w:rPr>
      </w:pPr>
    </w:p>
    <w:p w:rsidR="00116B31" w:rsidRDefault="00116B31" w:rsidP="00FD7031">
      <w:pPr>
        <w:pStyle w:val="afd"/>
        <w:rPr>
          <w:szCs w:val="24"/>
        </w:rPr>
      </w:pPr>
    </w:p>
    <w:p w:rsidR="00116B31" w:rsidRDefault="00116B31" w:rsidP="00FD7031">
      <w:pPr>
        <w:pStyle w:val="afd"/>
        <w:rPr>
          <w:szCs w:val="24"/>
        </w:rPr>
      </w:pPr>
    </w:p>
    <w:p w:rsidR="00116B31" w:rsidRDefault="00116B31" w:rsidP="00FD7031">
      <w:pPr>
        <w:pStyle w:val="afd"/>
        <w:rPr>
          <w:szCs w:val="24"/>
        </w:rPr>
      </w:pPr>
    </w:p>
    <w:p w:rsidR="00116B31" w:rsidRDefault="00116B31" w:rsidP="00FD7031">
      <w:pPr>
        <w:pStyle w:val="afd"/>
        <w:rPr>
          <w:szCs w:val="24"/>
        </w:rPr>
      </w:pPr>
    </w:p>
    <w:p w:rsidR="00116B31" w:rsidRDefault="00116B31" w:rsidP="00FD7031">
      <w:pPr>
        <w:pStyle w:val="afd"/>
        <w:rPr>
          <w:szCs w:val="24"/>
        </w:rPr>
      </w:pPr>
    </w:p>
    <w:p w:rsidR="00AA315F" w:rsidRPr="00116B31" w:rsidRDefault="00AA315F" w:rsidP="00FD7031">
      <w:pPr>
        <w:jc w:val="center"/>
        <w:rPr>
          <w:b/>
          <w:bCs/>
          <w:sz w:val="28"/>
          <w:szCs w:val="28"/>
        </w:rPr>
      </w:pPr>
      <w:r w:rsidRPr="00116B31">
        <w:rPr>
          <w:b/>
          <w:bCs/>
          <w:sz w:val="28"/>
          <w:szCs w:val="28"/>
        </w:rPr>
        <w:t>ЛОТ № 2</w:t>
      </w:r>
    </w:p>
    <w:p w:rsidR="00AA315F" w:rsidRPr="00116B31" w:rsidRDefault="00AA315F" w:rsidP="00FD7031">
      <w:pPr>
        <w:jc w:val="center"/>
        <w:rPr>
          <w:b/>
          <w:bCs/>
          <w:sz w:val="28"/>
          <w:szCs w:val="28"/>
        </w:rPr>
      </w:pPr>
    </w:p>
    <w:p w:rsidR="00AA315F" w:rsidRPr="00116B31" w:rsidRDefault="00AA315F" w:rsidP="00FD7031">
      <w:pPr>
        <w:jc w:val="center"/>
        <w:rPr>
          <w:b/>
          <w:bCs/>
          <w:sz w:val="28"/>
          <w:szCs w:val="28"/>
        </w:rPr>
      </w:pPr>
      <w:r w:rsidRPr="00116B31">
        <w:rPr>
          <w:b/>
          <w:bCs/>
          <w:sz w:val="28"/>
          <w:szCs w:val="28"/>
        </w:rPr>
        <w:t>Договор №__</w:t>
      </w:r>
    </w:p>
    <w:p w:rsidR="00AA315F" w:rsidRPr="00116B31" w:rsidRDefault="00AA315F" w:rsidP="00FD7031">
      <w:pPr>
        <w:jc w:val="center"/>
        <w:rPr>
          <w:b/>
          <w:bCs/>
          <w:sz w:val="28"/>
          <w:szCs w:val="28"/>
        </w:rPr>
      </w:pPr>
      <w:r w:rsidRPr="00116B31">
        <w:rPr>
          <w:b/>
          <w:bCs/>
          <w:sz w:val="28"/>
          <w:szCs w:val="28"/>
        </w:rPr>
        <w:t>на выполнение работ</w:t>
      </w:r>
    </w:p>
    <w:p w:rsidR="00AA315F" w:rsidRPr="00116B31" w:rsidRDefault="00AA315F" w:rsidP="00FD7031">
      <w:pPr>
        <w:jc w:val="both"/>
        <w:rPr>
          <w:sz w:val="28"/>
          <w:szCs w:val="28"/>
        </w:rPr>
      </w:pPr>
      <w:r w:rsidRPr="00116B31">
        <w:rPr>
          <w:sz w:val="28"/>
          <w:szCs w:val="28"/>
        </w:rPr>
        <w:t>г. Чита</w:t>
      </w:r>
      <w:r w:rsidRPr="00116B31">
        <w:rPr>
          <w:sz w:val="28"/>
          <w:szCs w:val="28"/>
        </w:rPr>
        <w:tab/>
      </w:r>
      <w:r w:rsidRPr="00116B31">
        <w:rPr>
          <w:sz w:val="28"/>
          <w:szCs w:val="28"/>
        </w:rPr>
        <w:tab/>
      </w:r>
      <w:r w:rsidRPr="00116B31">
        <w:rPr>
          <w:sz w:val="28"/>
          <w:szCs w:val="28"/>
        </w:rPr>
        <w:tab/>
      </w:r>
      <w:r w:rsidRPr="00116B31">
        <w:rPr>
          <w:sz w:val="28"/>
          <w:szCs w:val="28"/>
        </w:rPr>
        <w:tab/>
      </w:r>
      <w:r w:rsidRPr="00116B31">
        <w:rPr>
          <w:sz w:val="28"/>
          <w:szCs w:val="28"/>
        </w:rPr>
        <w:tab/>
      </w:r>
      <w:r w:rsidRPr="00116B31">
        <w:rPr>
          <w:sz w:val="28"/>
          <w:szCs w:val="28"/>
        </w:rPr>
        <w:tab/>
      </w:r>
      <w:r w:rsidRPr="00116B31">
        <w:rPr>
          <w:sz w:val="28"/>
          <w:szCs w:val="28"/>
        </w:rPr>
        <w:tab/>
        <w:t xml:space="preserve">   «_____»______________ 201__г.</w:t>
      </w:r>
    </w:p>
    <w:p w:rsidR="00AA315F" w:rsidRPr="00116B31" w:rsidRDefault="00AA315F" w:rsidP="00FD7031">
      <w:pPr>
        <w:ind w:firstLine="851"/>
        <w:jc w:val="both"/>
        <w:rPr>
          <w:sz w:val="28"/>
          <w:szCs w:val="28"/>
        </w:rPr>
      </w:pPr>
    </w:p>
    <w:p w:rsidR="00AA315F" w:rsidRPr="00116B31" w:rsidRDefault="00AA315F" w:rsidP="00FD7031">
      <w:pPr>
        <w:ind w:firstLine="851"/>
        <w:jc w:val="both"/>
        <w:rPr>
          <w:sz w:val="28"/>
          <w:szCs w:val="28"/>
        </w:rPr>
      </w:pPr>
      <w:r w:rsidRPr="00116B31">
        <w:rPr>
          <w:sz w:val="28"/>
          <w:szCs w:val="28"/>
        </w:rPr>
        <w:t>Публичное акционерное общество «Центр по перевозке грузов в контейнерах «</w:t>
      </w:r>
      <w:proofErr w:type="spellStart"/>
      <w:r w:rsidRPr="00116B31">
        <w:rPr>
          <w:sz w:val="28"/>
          <w:szCs w:val="28"/>
        </w:rPr>
        <w:t>ТрансКонтейнер</w:t>
      </w:r>
      <w:proofErr w:type="spellEnd"/>
      <w:r w:rsidRPr="00116B31">
        <w:rPr>
          <w:sz w:val="28"/>
          <w:szCs w:val="28"/>
        </w:rPr>
        <w:t>» (ПАО «</w:t>
      </w:r>
      <w:proofErr w:type="spellStart"/>
      <w:r w:rsidRPr="00116B31">
        <w:rPr>
          <w:sz w:val="28"/>
          <w:szCs w:val="28"/>
        </w:rPr>
        <w:t>ТрансКонтейнер</w:t>
      </w:r>
      <w:proofErr w:type="spellEnd"/>
      <w:r w:rsidRPr="00116B31">
        <w:rPr>
          <w:sz w:val="28"/>
          <w:szCs w:val="28"/>
        </w:rPr>
        <w:t>»), именуемое в дальнейшем «Заказчик», в лице  директора филиала ПАО «</w:t>
      </w:r>
      <w:proofErr w:type="spellStart"/>
      <w:r w:rsidRPr="00116B31">
        <w:rPr>
          <w:sz w:val="28"/>
          <w:szCs w:val="28"/>
        </w:rPr>
        <w:t>ТрансКонтейнер</w:t>
      </w:r>
      <w:proofErr w:type="spellEnd"/>
      <w:r w:rsidRPr="00116B31">
        <w:rPr>
          <w:sz w:val="28"/>
          <w:szCs w:val="28"/>
        </w:rPr>
        <w:t xml:space="preserve">» </w:t>
      </w:r>
      <w:proofErr w:type="gramStart"/>
      <w:r w:rsidRPr="00116B31">
        <w:rPr>
          <w:sz w:val="28"/>
          <w:szCs w:val="28"/>
        </w:rPr>
        <w:t>на</w:t>
      </w:r>
      <w:proofErr w:type="gramEnd"/>
      <w:r w:rsidRPr="00116B31">
        <w:rPr>
          <w:sz w:val="28"/>
          <w:szCs w:val="28"/>
        </w:rPr>
        <w:t xml:space="preserve"> Забайкальской ж.д. </w:t>
      </w:r>
      <w:proofErr w:type="spellStart"/>
      <w:r w:rsidRPr="00116B31">
        <w:rPr>
          <w:sz w:val="28"/>
          <w:szCs w:val="28"/>
        </w:rPr>
        <w:t>Банщикова</w:t>
      </w:r>
      <w:proofErr w:type="spellEnd"/>
      <w:r w:rsidRPr="00116B31">
        <w:rPr>
          <w:sz w:val="28"/>
          <w:szCs w:val="28"/>
        </w:rPr>
        <w:t xml:space="preserve"> Андрея Витальевича,  действующего  на  основании доверенности № </w:t>
      </w:r>
      <w:proofErr w:type="gramStart"/>
      <w:r w:rsidRPr="00116B31">
        <w:rPr>
          <w:sz w:val="28"/>
          <w:szCs w:val="28"/>
        </w:rPr>
        <w:t>Ц</w:t>
      </w:r>
      <w:proofErr w:type="gramEnd"/>
      <w:r w:rsidRPr="00116B31">
        <w:rPr>
          <w:sz w:val="28"/>
          <w:szCs w:val="28"/>
        </w:rPr>
        <w:t xml:space="preserve">/2018/Н14-76г от 13.02.2018 года с одной стороны, </w:t>
      </w:r>
      <w:proofErr w:type="spellStart"/>
      <w:r w:rsidRPr="00116B31">
        <w:rPr>
          <w:sz w:val="28"/>
          <w:szCs w:val="28"/>
        </w:rPr>
        <w:t>и_____________________________________________</w:t>
      </w:r>
      <w:proofErr w:type="spellEnd"/>
      <w:r w:rsidRPr="00116B31">
        <w:rPr>
          <w:sz w:val="28"/>
          <w:szCs w:val="28"/>
        </w:rPr>
        <w:t xml:space="preserve">, именуемое в дальнейшем «Исполнитель», в </w:t>
      </w:r>
      <w:proofErr w:type="spellStart"/>
      <w:r w:rsidRPr="00116B31">
        <w:rPr>
          <w:sz w:val="28"/>
          <w:szCs w:val="28"/>
        </w:rPr>
        <w:t>лице________________________________________</w:t>
      </w:r>
      <w:proofErr w:type="spellEnd"/>
      <w:r w:rsidRPr="00116B31">
        <w:rPr>
          <w:sz w:val="28"/>
          <w:szCs w:val="28"/>
        </w:rPr>
        <w:t>, действующего на основании 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AA315F" w:rsidRPr="00116B31" w:rsidRDefault="00AA315F" w:rsidP="00FD7031">
      <w:pPr>
        <w:ind w:firstLine="567"/>
        <w:jc w:val="center"/>
        <w:rPr>
          <w:b/>
          <w:sz w:val="28"/>
          <w:szCs w:val="28"/>
        </w:rPr>
      </w:pPr>
      <w:r w:rsidRPr="00116B31">
        <w:rPr>
          <w:b/>
          <w:sz w:val="28"/>
          <w:szCs w:val="28"/>
        </w:rPr>
        <w:t>1. Предмет Договора</w:t>
      </w:r>
    </w:p>
    <w:p w:rsidR="00AA315F" w:rsidRPr="00116B31" w:rsidRDefault="00AA315F" w:rsidP="00AA315F">
      <w:pPr>
        <w:numPr>
          <w:ilvl w:val="1"/>
          <w:numId w:val="45"/>
        </w:numPr>
        <w:tabs>
          <w:tab w:val="clear" w:pos="1174"/>
          <w:tab w:val="num" w:pos="0"/>
          <w:tab w:val="num" w:pos="360"/>
        </w:tabs>
        <w:suppressAutoHyphens w:val="0"/>
        <w:ind w:left="0" w:firstLine="567"/>
        <w:jc w:val="both"/>
        <w:rPr>
          <w:sz w:val="28"/>
          <w:szCs w:val="28"/>
        </w:rPr>
      </w:pPr>
      <w:r w:rsidRPr="00116B31">
        <w:rPr>
          <w:sz w:val="28"/>
          <w:szCs w:val="28"/>
        </w:rPr>
        <w:t>Заказчик поручает и обязуется оплатить, а Исполнитель  принимает  на  себя  обязательства по выполнению изыскательских работ по Актуализации проектов строительства объектов Контейнерного Терминала Благовещенск филиала ПАО  «</w:t>
      </w:r>
      <w:proofErr w:type="spellStart"/>
      <w:r w:rsidRPr="00116B31">
        <w:rPr>
          <w:sz w:val="28"/>
          <w:szCs w:val="28"/>
        </w:rPr>
        <w:t>ТрансКонтейнер</w:t>
      </w:r>
      <w:proofErr w:type="spellEnd"/>
      <w:r w:rsidRPr="00116B31">
        <w:rPr>
          <w:sz w:val="28"/>
          <w:szCs w:val="28"/>
        </w:rPr>
        <w:t>» на Забайкальской железной дороге» (далее – «Работы»).</w:t>
      </w:r>
    </w:p>
    <w:p w:rsidR="00AA315F" w:rsidRPr="00116B31" w:rsidRDefault="00AA315F" w:rsidP="00FD7031">
      <w:pPr>
        <w:pStyle w:val="afd"/>
        <w:ind w:firstLine="567"/>
        <w:jc w:val="both"/>
        <w:rPr>
          <w:szCs w:val="28"/>
        </w:rPr>
      </w:pPr>
      <w:r w:rsidRPr="00116B31">
        <w:rPr>
          <w:szCs w:val="28"/>
        </w:rPr>
        <w:t>1.2. Содержание и требования к Работам изложены в  Задании на инженерные изыскания (приложение № 1), являющемся  неотъемлемой частью настоящего Договора.</w:t>
      </w:r>
    </w:p>
    <w:p w:rsidR="00AA315F" w:rsidRPr="00116B31" w:rsidRDefault="00AA315F" w:rsidP="00FD7031">
      <w:pPr>
        <w:pStyle w:val="afd"/>
        <w:ind w:firstLine="567"/>
        <w:jc w:val="both"/>
        <w:rPr>
          <w:szCs w:val="28"/>
        </w:rPr>
      </w:pPr>
      <w:r w:rsidRPr="00116B31">
        <w:rPr>
          <w:szCs w:val="28"/>
        </w:rPr>
        <w:t>1.3. Срок выполнения Работ по настоящему Договору</w:t>
      </w:r>
      <w:proofErr w:type="gramStart"/>
      <w:r w:rsidRPr="00116B31">
        <w:rPr>
          <w:szCs w:val="28"/>
        </w:rPr>
        <w:t xml:space="preserve"> – ______ (________________) </w:t>
      </w:r>
      <w:proofErr w:type="gramEnd"/>
      <w:r w:rsidRPr="00116B31">
        <w:rPr>
          <w:szCs w:val="28"/>
        </w:rPr>
        <w:t>календарных дней с даты подписания Сторонами настоящего Договора.</w:t>
      </w:r>
    </w:p>
    <w:p w:rsidR="00AA315F" w:rsidRPr="00116B31" w:rsidRDefault="00AA315F" w:rsidP="00FD7031">
      <w:pPr>
        <w:tabs>
          <w:tab w:val="num" w:pos="450"/>
        </w:tabs>
        <w:ind w:firstLine="567"/>
        <w:jc w:val="both"/>
        <w:rPr>
          <w:sz w:val="28"/>
          <w:szCs w:val="28"/>
        </w:rPr>
      </w:pPr>
      <w:r w:rsidRPr="00116B31">
        <w:rPr>
          <w:sz w:val="28"/>
          <w:szCs w:val="28"/>
        </w:rPr>
        <w:t>1.4. Результатом Работ по настоящему Договору являются  выполненные Исполнителем инженерные изыскания по объекту</w:t>
      </w:r>
      <w:r w:rsidRPr="00116B31">
        <w:rPr>
          <w:color w:val="000000"/>
          <w:sz w:val="28"/>
          <w:szCs w:val="28"/>
        </w:rPr>
        <w:t xml:space="preserve"> </w:t>
      </w:r>
      <w:r w:rsidRPr="00116B31">
        <w:rPr>
          <w:sz w:val="28"/>
          <w:szCs w:val="28"/>
        </w:rPr>
        <w:t xml:space="preserve">«Строительство здания </w:t>
      </w:r>
      <w:proofErr w:type="spellStart"/>
      <w:r w:rsidRPr="00116B31">
        <w:rPr>
          <w:sz w:val="28"/>
          <w:szCs w:val="28"/>
        </w:rPr>
        <w:t>таможенно-логистического</w:t>
      </w:r>
      <w:proofErr w:type="spellEnd"/>
      <w:r w:rsidRPr="00116B31">
        <w:rPr>
          <w:sz w:val="28"/>
          <w:szCs w:val="28"/>
        </w:rPr>
        <w:t xml:space="preserve"> центра» (далее – «документация»).</w:t>
      </w:r>
      <w:r w:rsidRPr="00116B31">
        <w:rPr>
          <w:i/>
          <w:sz w:val="28"/>
          <w:szCs w:val="28"/>
        </w:rPr>
        <w:t xml:space="preserve"> </w:t>
      </w:r>
    </w:p>
    <w:p w:rsidR="00AA315F" w:rsidRPr="00116B31" w:rsidRDefault="00AA315F" w:rsidP="00FD7031">
      <w:pPr>
        <w:pStyle w:val="afd"/>
        <w:ind w:firstLine="567"/>
        <w:jc w:val="both"/>
        <w:rPr>
          <w:szCs w:val="28"/>
        </w:rPr>
      </w:pPr>
      <w:r w:rsidRPr="00116B31">
        <w:rPr>
          <w:szCs w:val="28"/>
        </w:rPr>
        <w:t xml:space="preserve"> Инженерные изыскания предназначены для использования Заказчиком в целях  выполнения проектирования и строительства здания </w:t>
      </w:r>
      <w:proofErr w:type="spellStart"/>
      <w:r w:rsidRPr="00116B31">
        <w:rPr>
          <w:szCs w:val="28"/>
        </w:rPr>
        <w:t>таможенно-логистического</w:t>
      </w:r>
      <w:proofErr w:type="spellEnd"/>
      <w:r w:rsidRPr="00116B31">
        <w:rPr>
          <w:szCs w:val="28"/>
        </w:rPr>
        <w:t xml:space="preserve"> центра Контейнерного терминала Благовещенск.</w:t>
      </w:r>
      <w:r w:rsidRPr="00116B31">
        <w:rPr>
          <w:i/>
          <w:szCs w:val="28"/>
          <w:vertAlign w:val="superscript"/>
        </w:rPr>
        <w:t xml:space="preserve"> </w:t>
      </w:r>
      <w:r w:rsidRPr="00116B31">
        <w:rPr>
          <w:szCs w:val="28"/>
        </w:rPr>
        <w:t>Результат Работ по настоящему Договору должен отвечать указанным целям использования рабочей документации.</w:t>
      </w:r>
    </w:p>
    <w:p w:rsidR="00AA315F" w:rsidRPr="00116B31" w:rsidRDefault="00AA315F" w:rsidP="00FD7031">
      <w:pPr>
        <w:pStyle w:val="afd"/>
        <w:ind w:firstLine="567"/>
        <w:jc w:val="both"/>
        <w:rPr>
          <w:szCs w:val="28"/>
        </w:rPr>
      </w:pPr>
    </w:p>
    <w:p w:rsidR="00AA315F" w:rsidRPr="00116B31" w:rsidRDefault="00AA315F" w:rsidP="00AA315F">
      <w:pPr>
        <w:pStyle w:val="10"/>
        <w:numPr>
          <w:ilvl w:val="0"/>
          <w:numId w:val="45"/>
        </w:numPr>
        <w:tabs>
          <w:tab w:val="clear" w:pos="450"/>
          <w:tab w:val="num" w:pos="0"/>
        </w:tabs>
        <w:spacing w:before="0"/>
        <w:ind w:left="0" w:firstLine="567"/>
        <w:rPr>
          <w:sz w:val="28"/>
          <w:szCs w:val="28"/>
        </w:rPr>
      </w:pPr>
      <w:r w:rsidRPr="00116B31">
        <w:rPr>
          <w:sz w:val="28"/>
          <w:szCs w:val="28"/>
        </w:rPr>
        <w:t>Права и обязанности Сторон</w:t>
      </w:r>
    </w:p>
    <w:p w:rsidR="00AA315F" w:rsidRPr="00116B31" w:rsidRDefault="00AA315F" w:rsidP="00FD7031">
      <w:pPr>
        <w:pStyle w:val="afa"/>
        <w:tabs>
          <w:tab w:val="num" w:pos="0"/>
        </w:tabs>
        <w:ind w:firstLine="567"/>
        <w:rPr>
          <w:b/>
          <w:bCs/>
          <w:sz w:val="28"/>
          <w:szCs w:val="28"/>
        </w:rPr>
      </w:pPr>
      <w:r w:rsidRPr="00116B31">
        <w:rPr>
          <w:b/>
          <w:bCs/>
          <w:sz w:val="28"/>
          <w:szCs w:val="28"/>
        </w:rPr>
        <w:t>2.1. Заказчик обязан:</w:t>
      </w:r>
    </w:p>
    <w:p w:rsidR="00AA315F" w:rsidRPr="00116B31" w:rsidRDefault="00AA315F" w:rsidP="00FD7031">
      <w:pPr>
        <w:pStyle w:val="afd"/>
        <w:tabs>
          <w:tab w:val="num" w:pos="0"/>
        </w:tabs>
        <w:ind w:firstLine="567"/>
        <w:jc w:val="both"/>
        <w:rPr>
          <w:szCs w:val="28"/>
        </w:rPr>
      </w:pPr>
      <w:r w:rsidRPr="00116B31">
        <w:rPr>
          <w:szCs w:val="28"/>
        </w:rPr>
        <w:t>2.1.1. Передавать Исполнителю необходимую для выполнения Работ информацию и документацию.</w:t>
      </w:r>
    </w:p>
    <w:p w:rsidR="00AA315F" w:rsidRPr="00116B31" w:rsidRDefault="00AA315F" w:rsidP="00FD7031">
      <w:pPr>
        <w:pStyle w:val="afd"/>
        <w:tabs>
          <w:tab w:val="num" w:pos="0"/>
        </w:tabs>
        <w:ind w:firstLine="567"/>
        <w:jc w:val="both"/>
        <w:rPr>
          <w:szCs w:val="28"/>
        </w:rPr>
      </w:pPr>
      <w:r w:rsidRPr="00116B31">
        <w:rPr>
          <w:szCs w:val="28"/>
        </w:rPr>
        <w:t>2.1.2. Принять результаты Работ и оплатить их в установленный срок в соответствии с условиями настоящего Договора.</w:t>
      </w:r>
    </w:p>
    <w:p w:rsidR="00AA315F" w:rsidRPr="00116B31" w:rsidRDefault="00AA315F" w:rsidP="00FD7031">
      <w:pPr>
        <w:pStyle w:val="afd"/>
        <w:tabs>
          <w:tab w:val="num" w:pos="0"/>
        </w:tabs>
        <w:ind w:firstLine="567"/>
        <w:jc w:val="both"/>
        <w:rPr>
          <w:szCs w:val="28"/>
        </w:rPr>
      </w:pPr>
      <w:r w:rsidRPr="00116B31">
        <w:rPr>
          <w:szCs w:val="28"/>
        </w:rPr>
        <w:lastRenderedPageBreak/>
        <w:t xml:space="preserve">2.1.3. Оплатить фактически произведенные </w:t>
      </w:r>
      <w:proofErr w:type="gramStart"/>
      <w:r w:rsidRPr="00116B31">
        <w:rPr>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116B31">
        <w:rPr>
          <w:szCs w:val="28"/>
        </w:rPr>
        <w:t xml:space="preserve"> досрочного расторжения настоящего Договора по инициативе Заказчика.</w:t>
      </w:r>
    </w:p>
    <w:p w:rsidR="00AA315F" w:rsidRPr="00116B31" w:rsidRDefault="00AA315F" w:rsidP="00FD7031">
      <w:pPr>
        <w:tabs>
          <w:tab w:val="num" w:pos="0"/>
        </w:tabs>
        <w:ind w:firstLine="567"/>
        <w:jc w:val="both"/>
        <w:rPr>
          <w:sz w:val="28"/>
          <w:szCs w:val="28"/>
        </w:rPr>
      </w:pPr>
      <w:r w:rsidRPr="00116B31">
        <w:rPr>
          <w:sz w:val="28"/>
          <w:szCs w:val="28"/>
        </w:rPr>
        <w:t xml:space="preserve">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rsidR="00AA315F" w:rsidRPr="00116B31" w:rsidRDefault="00AA315F" w:rsidP="00FD7031">
      <w:pPr>
        <w:tabs>
          <w:tab w:val="num" w:pos="0"/>
        </w:tabs>
        <w:ind w:firstLine="567"/>
        <w:jc w:val="both"/>
        <w:rPr>
          <w:sz w:val="28"/>
          <w:szCs w:val="28"/>
        </w:rPr>
      </w:pPr>
      <w:r w:rsidRPr="00116B31">
        <w:rPr>
          <w:sz w:val="28"/>
          <w:szCs w:val="28"/>
        </w:rPr>
        <w:t>2.1.5. Обеспечить доступ работников Исполнителя к месту проведения  Работ.</w:t>
      </w:r>
    </w:p>
    <w:p w:rsidR="00AA315F" w:rsidRPr="00116B31" w:rsidRDefault="00AA315F" w:rsidP="00FD7031">
      <w:pPr>
        <w:pStyle w:val="afa"/>
        <w:tabs>
          <w:tab w:val="num" w:pos="0"/>
          <w:tab w:val="left" w:pos="1276"/>
        </w:tabs>
        <w:ind w:firstLine="567"/>
        <w:rPr>
          <w:sz w:val="28"/>
          <w:szCs w:val="28"/>
        </w:rPr>
      </w:pPr>
      <w:r w:rsidRPr="00116B31">
        <w:rPr>
          <w:sz w:val="28"/>
          <w:szCs w:val="28"/>
        </w:rPr>
        <w:t>2.1.6. Предоставить Исполнителю: кадастровую выписку, свидетельство о регистрации права собственности и/или договор субаренды земельного участка.</w:t>
      </w:r>
    </w:p>
    <w:p w:rsidR="00AA315F" w:rsidRPr="00116B31" w:rsidRDefault="00AA315F" w:rsidP="00FD7031">
      <w:pPr>
        <w:pStyle w:val="afa"/>
        <w:tabs>
          <w:tab w:val="num" w:pos="0"/>
          <w:tab w:val="left" w:pos="1276"/>
        </w:tabs>
        <w:ind w:firstLine="567"/>
        <w:rPr>
          <w:sz w:val="28"/>
          <w:szCs w:val="28"/>
        </w:rPr>
      </w:pPr>
    </w:p>
    <w:p w:rsidR="00AA315F" w:rsidRPr="00116B31" w:rsidRDefault="00AA315F" w:rsidP="00FD7031">
      <w:pPr>
        <w:pStyle w:val="afa"/>
        <w:tabs>
          <w:tab w:val="num" w:pos="0"/>
          <w:tab w:val="left" w:pos="1276"/>
        </w:tabs>
        <w:ind w:firstLine="567"/>
        <w:rPr>
          <w:sz w:val="28"/>
          <w:szCs w:val="28"/>
        </w:rPr>
      </w:pPr>
    </w:p>
    <w:p w:rsidR="00AA315F" w:rsidRPr="00116B31" w:rsidRDefault="00AA315F" w:rsidP="00FD7031">
      <w:pPr>
        <w:pStyle w:val="afa"/>
        <w:tabs>
          <w:tab w:val="num" w:pos="0"/>
          <w:tab w:val="left" w:pos="1276"/>
        </w:tabs>
        <w:ind w:firstLine="567"/>
        <w:rPr>
          <w:sz w:val="28"/>
          <w:szCs w:val="28"/>
        </w:rPr>
      </w:pPr>
    </w:p>
    <w:p w:rsidR="00AA315F" w:rsidRPr="00116B31" w:rsidRDefault="00AA315F" w:rsidP="00FD7031">
      <w:pPr>
        <w:pStyle w:val="afa"/>
        <w:tabs>
          <w:tab w:val="num" w:pos="0"/>
          <w:tab w:val="left" w:pos="1276"/>
        </w:tabs>
        <w:ind w:firstLine="567"/>
        <w:rPr>
          <w:sz w:val="28"/>
          <w:szCs w:val="28"/>
          <w:vertAlign w:val="superscript"/>
        </w:rPr>
      </w:pPr>
    </w:p>
    <w:p w:rsidR="00AA315F" w:rsidRPr="00116B31" w:rsidRDefault="00AA315F" w:rsidP="00FD7031">
      <w:pPr>
        <w:pStyle w:val="19"/>
        <w:ind w:firstLine="567"/>
        <w:jc w:val="center"/>
        <w:rPr>
          <w:b/>
          <w:szCs w:val="28"/>
        </w:rPr>
      </w:pPr>
      <w:r w:rsidRPr="00116B31">
        <w:rPr>
          <w:b/>
          <w:szCs w:val="28"/>
        </w:rPr>
        <w:t>2.2. Заказчик вправе:</w:t>
      </w:r>
    </w:p>
    <w:p w:rsidR="00AA315F" w:rsidRPr="00116B31" w:rsidRDefault="00AA315F" w:rsidP="00FD7031">
      <w:pPr>
        <w:autoSpaceDE w:val="0"/>
        <w:autoSpaceDN w:val="0"/>
        <w:adjustRightInd w:val="0"/>
        <w:ind w:firstLine="567"/>
        <w:jc w:val="both"/>
        <w:rPr>
          <w:b/>
          <w:sz w:val="28"/>
          <w:szCs w:val="28"/>
        </w:rPr>
      </w:pPr>
      <w:r w:rsidRPr="00116B31">
        <w:rPr>
          <w:sz w:val="28"/>
          <w:szCs w:val="28"/>
        </w:rPr>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AA315F" w:rsidRPr="00116B31" w:rsidRDefault="00AA315F" w:rsidP="00FD7031">
      <w:pPr>
        <w:tabs>
          <w:tab w:val="num" w:pos="0"/>
        </w:tabs>
        <w:ind w:firstLine="567"/>
        <w:jc w:val="center"/>
        <w:rPr>
          <w:b/>
          <w:sz w:val="28"/>
          <w:szCs w:val="28"/>
        </w:rPr>
      </w:pPr>
      <w:r w:rsidRPr="00116B31">
        <w:rPr>
          <w:b/>
          <w:sz w:val="28"/>
          <w:szCs w:val="28"/>
        </w:rPr>
        <w:t>2.3.  Исполнитель обязан:</w:t>
      </w:r>
    </w:p>
    <w:p w:rsidR="00AA315F" w:rsidRPr="00116B31" w:rsidRDefault="00AA315F" w:rsidP="00FD7031">
      <w:pPr>
        <w:pStyle w:val="afd"/>
        <w:tabs>
          <w:tab w:val="num" w:pos="0"/>
        </w:tabs>
        <w:ind w:firstLine="567"/>
        <w:jc w:val="both"/>
        <w:rPr>
          <w:szCs w:val="28"/>
        </w:rPr>
      </w:pPr>
      <w:r w:rsidRPr="00116B31">
        <w:rPr>
          <w:szCs w:val="28"/>
        </w:rPr>
        <w:t xml:space="preserve">2.3.1. Выполнить Работы в соответствии с требованиями настоящего Договора и передать Заказчику результаты Работ в предусмотренные настоящим Договором сроки. </w:t>
      </w:r>
    </w:p>
    <w:p w:rsidR="00AA315F" w:rsidRPr="00116B31" w:rsidRDefault="00AA315F" w:rsidP="00FD7031">
      <w:pPr>
        <w:pStyle w:val="afd"/>
        <w:tabs>
          <w:tab w:val="num" w:pos="0"/>
        </w:tabs>
        <w:ind w:firstLine="567"/>
        <w:jc w:val="both"/>
        <w:rPr>
          <w:i/>
          <w:iCs/>
          <w:szCs w:val="28"/>
        </w:rPr>
      </w:pPr>
      <w:r w:rsidRPr="00116B31">
        <w:rPr>
          <w:szCs w:val="28"/>
        </w:rPr>
        <w:t xml:space="preserve">Результаты Работ должны отвечать требованиям законодательства Российской </w:t>
      </w:r>
      <w:proofErr w:type="gramStart"/>
      <w:r w:rsidRPr="00116B31">
        <w:rPr>
          <w:szCs w:val="28"/>
        </w:rPr>
        <w:t>Федерации</w:t>
      </w:r>
      <w:proofErr w:type="gramEnd"/>
      <w:r w:rsidRPr="00116B31">
        <w:rPr>
          <w:szCs w:val="28"/>
        </w:rPr>
        <w:t xml:space="preserve"> установленным </w:t>
      </w:r>
      <w:r w:rsidRPr="00116B31">
        <w:rPr>
          <w:color w:val="000000"/>
          <w:szCs w:val="28"/>
        </w:rPr>
        <w:t>СП 47.13330.2012 «Инженерные изыскания для строительства. Основные положения»</w:t>
      </w:r>
      <w:r w:rsidRPr="00116B31">
        <w:rPr>
          <w:szCs w:val="28"/>
        </w:rPr>
        <w:t xml:space="preserve">, Федерального закона «О санитарно-эпидемиологическом благополучии населения» №52-ФЗ от 30.03.1999 </w:t>
      </w:r>
      <w:r w:rsidRPr="00116B31">
        <w:rPr>
          <w:color w:val="000000"/>
          <w:szCs w:val="28"/>
        </w:rPr>
        <w:t xml:space="preserve"> </w:t>
      </w:r>
      <w:r w:rsidRPr="00116B31">
        <w:rPr>
          <w:szCs w:val="28"/>
        </w:rPr>
        <w:t xml:space="preserve">и др. соответствующим государственным стандартам. </w:t>
      </w:r>
    </w:p>
    <w:p w:rsidR="00AA315F" w:rsidRPr="00116B31" w:rsidRDefault="00AA315F" w:rsidP="00FD7031">
      <w:pPr>
        <w:pStyle w:val="afd"/>
        <w:tabs>
          <w:tab w:val="num" w:pos="0"/>
        </w:tabs>
        <w:ind w:firstLine="567"/>
        <w:jc w:val="both"/>
        <w:rPr>
          <w:szCs w:val="28"/>
        </w:rPr>
      </w:pPr>
      <w:r w:rsidRPr="00116B31">
        <w:rPr>
          <w:szCs w:val="28"/>
        </w:rPr>
        <w:t>2.3.2. Устранять недостатки в результатах Работ, допущенные по его вине, своими силами и за свой счет.</w:t>
      </w:r>
    </w:p>
    <w:p w:rsidR="00AA315F" w:rsidRPr="00116B31" w:rsidRDefault="00AA315F" w:rsidP="00FD7031">
      <w:pPr>
        <w:pStyle w:val="afd"/>
        <w:tabs>
          <w:tab w:val="num" w:pos="0"/>
        </w:tabs>
        <w:ind w:firstLine="567"/>
        <w:jc w:val="both"/>
        <w:rPr>
          <w:szCs w:val="28"/>
        </w:rPr>
      </w:pPr>
      <w:r w:rsidRPr="00116B31">
        <w:rPr>
          <w:szCs w:val="28"/>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AA315F" w:rsidRPr="00116B31" w:rsidRDefault="00AA315F" w:rsidP="00FD7031">
      <w:pPr>
        <w:pStyle w:val="afd"/>
        <w:tabs>
          <w:tab w:val="num" w:pos="0"/>
        </w:tabs>
        <w:ind w:firstLine="567"/>
        <w:jc w:val="both"/>
        <w:rPr>
          <w:szCs w:val="28"/>
        </w:rPr>
      </w:pPr>
      <w:r w:rsidRPr="00116B31">
        <w:rPr>
          <w:szCs w:val="28"/>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AA315F" w:rsidRPr="00116B31" w:rsidRDefault="00AA315F" w:rsidP="00FD7031">
      <w:pPr>
        <w:pStyle w:val="afd"/>
        <w:tabs>
          <w:tab w:val="num" w:pos="0"/>
          <w:tab w:val="left" w:pos="1560"/>
        </w:tabs>
        <w:ind w:firstLine="567"/>
        <w:jc w:val="both"/>
        <w:rPr>
          <w:szCs w:val="28"/>
        </w:rPr>
      </w:pPr>
      <w:r w:rsidRPr="00116B31">
        <w:rPr>
          <w:szCs w:val="28"/>
        </w:rP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AA315F" w:rsidRPr="00116B31" w:rsidRDefault="00AA315F" w:rsidP="00FD7031">
      <w:pPr>
        <w:pStyle w:val="afa"/>
        <w:tabs>
          <w:tab w:val="num" w:pos="0"/>
          <w:tab w:val="left" w:pos="1276"/>
        </w:tabs>
        <w:ind w:firstLine="567"/>
        <w:rPr>
          <w:sz w:val="28"/>
          <w:szCs w:val="28"/>
          <w:vertAlign w:val="superscript"/>
        </w:rPr>
      </w:pPr>
      <w:r w:rsidRPr="00116B31">
        <w:rPr>
          <w:sz w:val="28"/>
          <w:szCs w:val="28"/>
        </w:rPr>
        <w:t xml:space="preserve">2.3.6. Обеспечить доступ представителя Заказчика к Объекту _______________, или его  части в рабочее время </w:t>
      </w:r>
      <w:proofErr w:type="gramStart"/>
      <w:r w:rsidRPr="00116B31">
        <w:rPr>
          <w:sz w:val="28"/>
          <w:szCs w:val="28"/>
        </w:rPr>
        <w:t>с</w:t>
      </w:r>
      <w:proofErr w:type="gramEnd"/>
      <w:r w:rsidRPr="00116B31">
        <w:rPr>
          <w:sz w:val="28"/>
          <w:szCs w:val="28"/>
        </w:rPr>
        <w:t xml:space="preserve"> …-… до …-… ч., </w:t>
      </w:r>
      <w:proofErr w:type="gramStart"/>
      <w:r w:rsidRPr="00116B31">
        <w:rPr>
          <w:sz w:val="28"/>
          <w:szCs w:val="28"/>
        </w:rPr>
        <w:t>для</w:t>
      </w:r>
      <w:proofErr w:type="gramEnd"/>
      <w:r w:rsidRPr="00116B31">
        <w:rPr>
          <w:sz w:val="28"/>
          <w:szCs w:val="28"/>
        </w:rPr>
        <w:t xml:space="preserve"> осуществления   </w:t>
      </w:r>
      <w:r w:rsidRPr="00116B31">
        <w:rPr>
          <w:sz w:val="28"/>
          <w:szCs w:val="28"/>
          <w:vertAlign w:val="superscript"/>
        </w:rPr>
        <w:t xml:space="preserve">(указывается адрес Объекта) </w:t>
      </w:r>
    </w:p>
    <w:p w:rsidR="00AA315F" w:rsidRPr="00116B31" w:rsidRDefault="00AA315F" w:rsidP="00FD7031">
      <w:pPr>
        <w:pStyle w:val="afa"/>
        <w:tabs>
          <w:tab w:val="num" w:pos="0"/>
          <w:tab w:val="left" w:pos="1276"/>
        </w:tabs>
        <w:rPr>
          <w:sz w:val="28"/>
          <w:szCs w:val="28"/>
        </w:rPr>
      </w:pPr>
      <w:r w:rsidRPr="00116B31">
        <w:rPr>
          <w:sz w:val="28"/>
          <w:szCs w:val="28"/>
        </w:rPr>
        <w:t>контроля над ходом выполнения Работ</w:t>
      </w:r>
      <w:proofErr w:type="gramStart"/>
      <w:r w:rsidRPr="00116B31">
        <w:rPr>
          <w:sz w:val="28"/>
          <w:szCs w:val="28"/>
        </w:rPr>
        <w:t>.</w:t>
      </w:r>
      <w:proofErr w:type="gramEnd"/>
      <w:r w:rsidRPr="00116B31">
        <w:rPr>
          <w:sz w:val="28"/>
          <w:szCs w:val="28"/>
          <w:vertAlign w:val="superscript"/>
        </w:rPr>
        <w:t xml:space="preserve"> (</w:t>
      </w:r>
      <w:proofErr w:type="gramStart"/>
      <w:r w:rsidRPr="00116B31">
        <w:rPr>
          <w:sz w:val="28"/>
          <w:szCs w:val="28"/>
          <w:vertAlign w:val="superscript"/>
        </w:rPr>
        <w:t>у</w:t>
      </w:r>
      <w:proofErr w:type="gramEnd"/>
      <w:r w:rsidRPr="00116B31">
        <w:rPr>
          <w:sz w:val="28"/>
          <w:szCs w:val="28"/>
          <w:vertAlign w:val="superscript"/>
        </w:rPr>
        <w:t>казывается период времени)</w:t>
      </w:r>
      <w:r w:rsidRPr="00116B31">
        <w:rPr>
          <w:sz w:val="28"/>
          <w:szCs w:val="28"/>
        </w:rPr>
        <w:t xml:space="preserve">                 </w:t>
      </w:r>
    </w:p>
    <w:p w:rsidR="00AA315F" w:rsidRPr="00116B31" w:rsidRDefault="00AA315F" w:rsidP="00FD7031">
      <w:pPr>
        <w:tabs>
          <w:tab w:val="num" w:pos="0"/>
        </w:tabs>
        <w:ind w:firstLine="567"/>
        <w:jc w:val="both"/>
        <w:rPr>
          <w:sz w:val="28"/>
          <w:szCs w:val="28"/>
        </w:rPr>
      </w:pPr>
      <w:r w:rsidRPr="00116B31">
        <w:rPr>
          <w:sz w:val="28"/>
          <w:szCs w:val="28"/>
        </w:rPr>
        <w:lastRenderedPageBreak/>
        <w:t xml:space="preserve">2.3.7. Приступить к выполнению работ </w:t>
      </w:r>
      <w:proofErr w:type="gramStart"/>
      <w:r w:rsidRPr="00116B31">
        <w:rPr>
          <w:sz w:val="28"/>
          <w:szCs w:val="28"/>
        </w:rPr>
        <w:t>с даты подписания</w:t>
      </w:r>
      <w:proofErr w:type="gramEnd"/>
      <w:r w:rsidRPr="00116B31">
        <w:rPr>
          <w:sz w:val="28"/>
          <w:szCs w:val="28"/>
        </w:rPr>
        <w:t xml:space="preserve"> Сторонами настоящего Договора.                    </w:t>
      </w:r>
    </w:p>
    <w:p w:rsidR="00AA315F" w:rsidRPr="00116B31" w:rsidRDefault="00AA315F" w:rsidP="00FD7031">
      <w:pPr>
        <w:ind w:firstLine="567"/>
        <w:jc w:val="both"/>
        <w:rPr>
          <w:sz w:val="28"/>
          <w:szCs w:val="28"/>
          <w:vertAlign w:val="superscript"/>
        </w:rPr>
      </w:pPr>
      <w:r w:rsidRPr="00116B31">
        <w:rPr>
          <w:sz w:val="28"/>
          <w:szCs w:val="28"/>
        </w:rPr>
        <w:t xml:space="preserve">2.3.8. Осуществлять устранение недостатков в результатах Работ в период Гарантийного срока по настоящему Договору - 36 (тридцать шесть) месяцев </w:t>
      </w:r>
      <w:proofErr w:type="gramStart"/>
      <w:r w:rsidRPr="00116B31">
        <w:rPr>
          <w:sz w:val="28"/>
          <w:szCs w:val="28"/>
        </w:rPr>
        <w:t>с даты подписания</w:t>
      </w:r>
      <w:proofErr w:type="gramEnd"/>
      <w:r w:rsidRPr="00116B31">
        <w:rPr>
          <w:sz w:val="28"/>
          <w:szCs w:val="28"/>
        </w:rPr>
        <w:t xml:space="preserve"> Акта выполненных Работ ФПУ-26.</w:t>
      </w:r>
      <w:r w:rsidRPr="00116B31">
        <w:rPr>
          <w:sz w:val="28"/>
          <w:szCs w:val="28"/>
          <w:vertAlign w:val="superscript"/>
        </w:rPr>
        <w:t xml:space="preserve">                                    </w:t>
      </w:r>
    </w:p>
    <w:p w:rsidR="00AA315F" w:rsidRPr="00116B31" w:rsidRDefault="00AA315F" w:rsidP="00FD7031">
      <w:pPr>
        <w:ind w:firstLine="567"/>
        <w:jc w:val="center"/>
        <w:rPr>
          <w:b/>
          <w:sz w:val="28"/>
          <w:szCs w:val="28"/>
        </w:rPr>
      </w:pPr>
      <w:r w:rsidRPr="00116B31">
        <w:rPr>
          <w:b/>
          <w:sz w:val="28"/>
          <w:szCs w:val="28"/>
        </w:rPr>
        <w:t>3. Цена Работ и порядок оплаты</w:t>
      </w:r>
    </w:p>
    <w:p w:rsidR="00AA315F" w:rsidRPr="00116B31" w:rsidRDefault="00AA315F" w:rsidP="00FD7031">
      <w:pPr>
        <w:ind w:firstLine="567"/>
        <w:jc w:val="both"/>
        <w:rPr>
          <w:sz w:val="28"/>
          <w:szCs w:val="28"/>
        </w:rPr>
      </w:pPr>
      <w:r w:rsidRPr="00116B31">
        <w:rPr>
          <w:sz w:val="28"/>
          <w:szCs w:val="28"/>
        </w:rPr>
        <w:t>3.1.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rsidRPr="00116B31">
        <w:rPr>
          <w:sz w:val="28"/>
          <w:szCs w:val="28"/>
        </w:rPr>
        <w:t xml:space="preserve">                 ____ (___________)    </w:t>
      </w:r>
      <w:proofErr w:type="gramEnd"/>
      <w:r w:rsidRPr="00116B31">
        <w:rPr>
          <w:sz w:val="28"/>
          <w:szCs w:val="28"/>
        </w:rPr>
        <w:t xml:space="preserve">рублей, в   том   числе  НДС – ___% в размере ____________(_______________) /НДС не облагается </w:t>
      </w:r>
      <w:r w:rsidRPr="00116B31">
        <w:rPr>
          <w:i/>
          <w:sz w:val="28"/>
          <w:szCs w:val="28"/>
        </w:rPr>
        <w:t>(выбрать необходимое)</w:t>
      </w:r>
      <w:r w:rsidRPr="00116B31">
        <w:rPr>
          <w:sz w:val="28"/>
          <w:szCs w:val="28"/>
        </w:rPr>
        <w:t>.</w:t>
      </w:r>
      <w:r w:rsidRPr="00116B31">
        <w:rPr>
          <w:sz w:val="28"/>
          <w:szCs w:val="28"/>
        </w:rPr>
        <w:tab/>
        <w:t xml:space="preserve">                                                                </w:t>
      </w:r>
    </w:p>
    <w:p w:rsidR="00AA315F" w:rsidRPr="00116B31" w:rsidRDefault="00AA315F" w:rsidP="00FD7031">
      <w:pPr>
        <w:ind w:firstLine="567"/>
        <w:jc w:val="both"/>
        <w:rPr>
          <w:sz w:val="28"/>
          <w:szCs w:val="28"/>
        </w:rPr>
      </w:pPr>
      <w:r w:rsidRPr="00116B31">
        <w:rPr>
          <w:iCs/>
          <w:sz w:val="28"/>
          <w:szCs w:val="28"/>
        </w:rPr>
        <w:t>Смета</w:t>
      </w:r>
      <w:r w:rsidRPr="00116B31">
        <w:rPr>
          <w:sz w:val="28"/>
          <w:szCs w:val="28"/>
        </w:rPr>
        <w:t xml:space="preserve"> на выполнение Работ (приложение № 3) является неотъемлемой частью настоящего Договора.</w:t>
      </w:r>
    </w:p>
    <w:p w:rsidR="00AA315F" w:rsidRPr="00116B31" w:rsidRDefault="00AA315F" w:rsidP="00FD7031">
      <w:pPr>
        <w:pStyle w:val="afd"/>
        <w:ind w:firstLine="567"/>
        <w:jc w:val="both"/>
        <w:rPr>
          <w:szCs w:val="28"/>
        </w:rPr>
      </w:pPr>
      <w:r w:rsidRPr="00116B31">
        <w:rPr>
          <w:szCs w:val="28"/>
        </w:rPr>
        <w:t>3.2. 3.2. Оплата  Работ производится авансовым платежом в размере 20 (двадцать)% от суммы договора в течени</w:t>
      </w:r>
      <w:proofErr w:type="gramStart"/>
      <w:r w:rsidRPr="00116B31">
        <w:rPr>
          <w:szCs w:val="28"/>
        </w:rPr>
        <w:t>и</w:t>
      </w:r>
      <w:proofErr w:type="gramEnd"/>
      <w:r w:rsidRPr="00116B31">
        <w:rPr>
          <w:szCs w:val="28"/>
        </w:rPr>
        <w:t xml:space="preserve"> 15 (пятнадцати) календарных дней с даты подписания договора, на основании выставленного Исполнителем счета. Окончательный расчет по настоящему Договору производится после подписания Сторонами акта выполненных Работ ФПУ-26 (приложение № 4) , на основании счета, счета-фактуры Исполнителя в течение 30 (тридцать) календарных дней </w:t>
      </w:r>
      <w:proofErr w:type="gramStart"/>
      <w:r w:rsidRPr="00116B31">
        <w:rPr>
          <w:szCs w:val="28"/>
        </w:rPr>
        <w:t>с даты получения</w:t>
      </w:r>
      <w:proofErr w:type="gramEnd"/>
      <w:r w:rsidRPr="00116B31">
        <w:rPr>
          <w:szCs w:val="28"/>
        </w:rPr>
        <w:t xml:space="preserve"> Заказчиком счета, счета-фактуры или универсального передаточного документа (УПД).</w:t>
      </w:r>
    </w:p>
    <w:p w:rsidR="00AA315F" w:rsidRPr="00116B31" w:rsidRDefault="00AA315F" w:rsidP="00FD7031">
      <w:pPr>
        <w:pStyle w:val="afd"/>
        <w:ind w:firstLine="567"/>
        <w:jc w:val="both"/>
        <w:rPr>
          <w:i/>
          <w:szCs w:val="28"/>
        </w:rPr>
      </w:pPr>
    </w:p>
    <w:p w:rsidR="00AA315F" w:rsidRPr="00116B31" w:rsidRDefault="00AA315F" w:rsidP="00FD7031">
      <w:pPr>
        <w:pStyle w:val="afd"/>
        <w:ind w:firstLine="567"/>
        <w:jc w:val="center"/>
        <w:rPr>
          <w:b/>
          <w:szCs w:val="28"/>
        </w:rPr>
      </w:pPr>
      <w:r w:rsidRPr="00116B31">
        <w:rPr>
          <w:b/>
          <w:szCs w:val="28"/>
        </w:rPr>
        <w:t>4. Порядок сдачи и приемки Работ</w:t>
      </w:r>
    </w:p>
    <w:p w:rsidR="00AA315F" w:rsidRPr="00116B31" w:rsidRDefault="00AA315F" w:rsidP="00FD7031">
      <w:pPr>
        <w:pStyle w:val="1f5"/>
        <w:spacing w:after="0"/>
        <w:rPr>
          <w:color w:val="000000"/>
          <w:sz w:val="28"/>
          <w:szCs w:val="28"/>
        </w:rPr>
      </w:pPr>
      <w:r w:rsidRPr="00116B31">
        <w:rPr>
          <w:sz w:val="28"/>
          <w:szCs w:val="28"/>
        </w:rPr>
        <w:t xml:space="preserve">4.1. </w:t>
      </w:r>
      <w:proofErr w:type="gramStart"/>
      <w:r w:rsidRPr="00116B31">
        <w:rPr>
          <w:sz w:val="28"/>
          <w:szCs w:val="28"/>
        </w:rPr>
        <w:t>По завершении  выполнения Работ Исполнитель представляет Заказчику счет-фактуру или УПД, акт выполненных Работ (ФПУ-26), а также результат Работ: м</w:t>
      </w:r>
      <w:r w:rsidRPr="00116B31">
        <w:rPr>
          <w:color w:val="000000"/>
          <w:sz w:val="28"/>
          <w:szCs w:val="28"/>
        </w:rPr>
        <w:t xml:space="preserve">атериалы изысканий – в 4-ех  экз. на бумажном носителе и 1 экз. на электронном носителе в формате </w:t>
      </w:r>
      <w:proofErr w:type="spellStart"/>
      <w:r w:rsidRPr="00116B31">
        <w:rPr>
          <w:color w:val="000000"/>
          <w:sz w:val="28"/>
          <w:szCs w:val="28"/>
          <w:lang w:val="en-US"/>
        </w:rPr>
        <w:t>pdf</w:t>
      </w:r>
      <w:proofErr w:type="spellEnd"/>
      <w:r w:rsidRPr="00116B31">
        <w:rPr>
          <w:color w:val="000000"/>
          <w:sz w:val="28"/>
          <w:szCs w:val="28"/>
        </w:rPr>
        <w:t xml:space="preserve">. , а также 1-экз. на бумажном носителе и 1-экз. в формате (уточнить) по требованию «отдела ведения информационной системы </w:t>
      </w:r>
      <w:proofErr w:type="gramEnd"/>
    </w:p>
    <w:p w:rsidR="00AA315F" w:rsidRPr="00116B31" w:rsidRDefault="00AA315F" w:rsidP="00FD7031">
      <w:pPr>
        <w:pStyle w:val="1f5"/>
        <w:spacing w:after="0"/>
        <w:rPr>
          <w:sz w:val="28"/>
          <w:szCs w:val="28"/>
        </w:rPr>
      </w:pPr>
      <w:r w:rsidRPr="00116B31">
        <w:rPr>
          <w:color w:val="000000"/>
          <w:sz w:val="28"/>
          <w:szCs w:val="28"/>
        </w:rPr>
        <w:t>обеспечения градостроительной деятельности» Администрации города Благовещенск, Амурская область.</w:t>
      </w:r>
      <w:r w:rsidRPr="00116B31">
        <w:rPr>
          <w:sz w:val="28"/>
          <w:szCs w:val="28"/>
        </w:rPr>
        <w:t xml:space="preserve"> </w:t>
      </w:r>
    </w:p>
    <w:p w:rsidR="00AA315F" w:rsidRPr="00116B31" w:rsidRDefault="00AA315F" w:rsidP="00FD7031">
      <w:pPr>
        <w:pStyle w:val="23"/>
        <w:spacing w:after="0" w:line="240" w:lineRule="auto"/>
        <w:ind w:left="0" w:firstLine="567"/>
        <w:jc w:val="both"/>
        <w:rPr>
          <w:sz w:val="28"/>
          <w:szCs w:val="28"/>
        </w:rPr>
      </w:pPr>
      <w:r w:rsidRPr="00116B31">
        <w:rPr>
          <w:sz w:val="28"/>
          <w:szCs w:val="28"/>
        </w:rPr>
        <w:t xml:space="preserve">4.2. Заказчик в течение 10 (десять) календарных дней </w:t>
      </w:r>
      <w:proofErr w:type="gramStart"/>
      <w:r w:rsidRPr="00116B31">
        <w:rPr>
          <w:sz w:val="28"/>
          <w:szCs w:val="28"/>
        </w:rPr>
        <w:t>с даты получения</w:t>
      </w:r>
      <w:proofErr w:type="gramEnd"/>
      <w:r w:rsidRPr="00116B31">
        <w:rPr>
          <w:sz w:val="28"/>
          <w:szCs w:val="28"/>
        </w:rPr>
        <w:t xml:space="preserve"> акта сдачи-приемки выполненных Работ направляет Исполнителю подписанный акт (ФПУ-26)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A315F" w:rsidRPr="00116B31" w:rsidRDefault="00AA315F" w:rsidP="00FD7031">
      <w:pPr>
        <w:pStyle w:val="19"/>
        <w:ind w:firstLine="567"/>
        <w:rPr>
          <w:szCs w:val="28"/>
        </w:rPr>
      </w:pPr>
      <w:r w:rsidRPr="00116B31">
        <w:rPr>
          <w:szCs w:val="28"/>
        </w:rPr>
        <w:t xml:space="preserve">4.3. В </w:t>
      </w:r>
      <w:proofErr w:type="gramStart"/>
      <w:r w:rsidRPr="00116B31">
        <w:rPr>
          <w:szCs w:val="28"/>
        </w:rPr>
        <w:t>случае</w:t>
      </w:r>
      <w:proofErr w:type="gramEnd"/>
      <w:r w:rsidRPr="00116B31">
        <w:rPr>
          <w:szCs w:val="28"/>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AA315F" w:rsidRPr="00116B31" w:rsidRDefault="00AA315F" w:rsidP="00FD7031">
      <w:pPr>
        <w:ind w:firstLine="567"/>
        <w:jc w:val="both"/>
        <w:rPr>
          <w:sz w:val="28"/>
          <w:szCs w:val="28"/>
        </w:rPr>
      </w:pPr>
      <w:r w:rsidRPr="00116B31">
        <w:rPr>
          <w:sz w:val="28"/>
          <w:szCs w:val="28"/>
        </w:rPr>
        <w:lastRenderedPageBreak/>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AA315F" w:rsidRPr="00116B31" w:rsidRDefault="00AA315F" w:rsidP="00FD7031">
      <w:pPr>
        <w:ind w:firstLine="567"/>
        <w:jc w:val="both"/>
        <w:rPr>
          <w:sz w:val="28"/>
          <w:szCs w:val="28"/>
        </w:rPr>
      </w:pPr>
    </w:p>
    <w:p w:rsidR="00AA315F" w:rsidRPr="00116B31" w:rsidRDefault="00AA315F" w:rsidP="00FD7031">
      <w:pPr>
        <w:ind w:firstLine="567"/>
        <w:jc w:val="center"/>
        <w:rPr>
          <w:b/>
          <w:sz w:val="28"/>
          <w:szCs w:val="28"/>
        </w:rPr>
      </w:pPr>
      <w:r w:rsidRPr="00116B31">
        <w:rPr>
          <w:b/>
          <w:sz w:val="28"/>
          <w:szCs w:val="28"/>
        </w:rPr>
        <w:t>5. Ответственность Сторон</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A315F" w:rsidRPr="00116B31" w:rsidRDefault="00AA315F" w:rsidP="00FD7031">
      <w:pPr>
        <w:pStyle w:val="ConsNormal"/>
        <w:ind w:firstLine="567"/>
        <w:jc w:val="both"/>
        <w:rPr>
          <w:rFonts w:ascii="Times New Roman" w:hAnsi="Times New Roman" w:cs="Times New Roman"/>
          <w:i/>
          <w:sz w:val="28"/>
          <w:szCs w:val="28"/>
        </w:rPr>
      </w:pPr>
      <w:r w:rsidRPr="00116B31">
        <w:rPr>
          <w:rFonts w:ascii="Times New Roman" w:hAnsi="Times New Roman" w:cs="Times New Roman"/>
          <w:sz w:val="28"/>
          <w:szCs w:val="28"/>
        </w:rPr>
        <w:t xml:space="preserve">5.2. В </w:t>
      </w:r>
      <w:proofErr w:type="gramStart"/>
      <w:r w:rsidRPr="00116B31">
        <w:rPr>
          <w:rFonts w:ascii="Times New Roman" w:hAnsi="Times New Roman" w:cs="Times New Roman"/>
          <w:sz w:val="28"/>
          <w:szCs w:val="28"/>
        </w:rPr>
        <w:t>случае</w:t>
      </w:r>
      <w:proofErr w:type="gramEnd"/>
      <w:r w:rsidRPr="00116B31">
        <w:rPr>
          <w:rFonts w:ascii="Times New Roman" w:hAnsi="Times New Roman" w:cs="Times New Roman"/>
          <w:sz w:val="28"/>
          <w:szCs w:val="28"/>
        </w:rPr>
        <w:t xml:space="preserve"> нарушения сроков выполнения Работ по настоящему Договору Заказчик вправе потребовать от Исполнителя уплаты пени в размере 0,1%  от цены настоящего Договора за каждый день просрочки</w:t>
      </w:r>
      <w:r w:rsidRPr="00116B31">
        <w:rPr>
          <w:rFonts w:ascii="Times New Roman" w:hAnsi="Times New Roman" w:cs="Times New Roman"/>
          <w:i/>
          <w:sz w:val="28"/>
          <w:szCs w:val="28"/>
        </w:rPr>
        <w:t>.</w:t>
      </w:r>
    </w:p>
    <w:p w:rsidR="00AA315F" w:rsidRPr="00116B31" w:rsidRDefault="00AA315F" w:rsidP="00FD7031">
      <w:pPr>
        <w:widowControl w:val="0"/>
        <w:autoSpaceDE w:val="0"/>
        <w:autoSpaceDN w:val="0"/>
        <w:adjustRightInd w:val="0"/>
        <w:ind w:firstLine="567"/>
        <w:jc w:val="both"/>
        <w:rPr>
          <w:sz w:val="28"/>
          <w:szCs w:val="28"/>
        </w:rPr>
      </w:pPr>
      <w:r w:rsidRPr="00116B31">
        <w:rPr>
          <w:sz w:val="28"/>
          <w:szCs w:val="28"/>
        </w:rPr>
        <w:t>5.3.</w:t>
      </w:r>
      <w:r w:rsidRPr="00116B31">
        <w:rPr>
          <w:i/>
          <w:sz w:val="28"/>
          <w:szCs w:val="28"/>
        </w:rPr>
        <w:t xml:space="preserve"> </w:t>
      </w:r>
      <w:r w:rsidRPr="00116B31">
        <w:rPr>
          <w:sz w:val="28"/>
          <w:szCs w:val="28"/>
        </w:rPr>
        <w:t xml:space="preserve">В </w:t>
      </w:r>
      <w:proofErr w:type="gramStart"/>
      <w:r w:rsidRPr="00116B31">
        <w:rPr>
          <w:sz w:val="28"/>
          <w:szCs w:val="28"/>
        </w:rPr>
        <w:t>случае</w:t>
      </w:r>
      <w:proofErr w:type="gramEnd"/>
      <w:r w:rsidRPr="00116B31">
        <w:rPr>
          <w:sz w:val="28"/>
          <w:szCs w:val="28"/>
        </w:rP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от цены настоящего Договора.</w:t>
      </w:r>
    </w:p>
    <w:p w:rsidR="00AA315F" w:rsidRPr="00116B31" w:rsidRDefault="00AA315F" w:rsidP="00FD7031">
      <w:pPr>
        <w:widowControl w:val="0"/>
        <w:autoSpaceDE w:val="0"/>
        <w:autoSpaceDN w:val="0"/>
        <w:adjustRightInd w:val="0"/>
        <w:ind w:firstLine="567"/>
        <w:jc w:val="both"/>
        <w:rPr>
          <w:sz w:val="28"/>
          <w:szCs w:val="28"/>
        </w:rPr>
      </w:pPr>
      <w:r w:rsidRPr="00116B31">
        <w:rPr>
          <w:sz w:val="28"/>
          <w:szCs w:val="28"/>
        </w:rPr>
        <w:t xml:space="preserve">В </w:t>
      </w:r>
      <w:proofErr w:type="gramStart"/>
      <w:r w:rsidRPr="00116B31">
        <w:rPr>
          <w:sz w:val="28"/>
          <w:szCs w:val="28"/>
        </w:rPr>
        <w:t>случае</w:t>
      </w:r>
      <w:proofErr w:type="gramEnd"/>
      <w:r w:rsidRPr="00116B31">
        <w:rPr>
          <w:sz w:val="28"/>
          <w:szCs w:val="28"/>
        </w:rPr>
        <w:t xml:space="preserve"> возникновения при этом у Заказчика каких-либо убытков Исполнитель возмещает такие убытки Заказчику в полном объеме.</w:t>
      </w:r>
    </w:p>
    <w:p w:rsidR="00AA315F" w:rsidRPr="00116B31" w:rsidRDefault="00AA315F" w:rsidP="00FD7031">
      <w:pPr>
        <w:ind w:firstLine="709"/>
        <w:jc w:val="both"/>
        <w:rPr>
          <w:sz w:val="28"/>
          <w:szCs w:val="28"/>
        </w:rPr>
      </w:pPr>
      <w:r w:rsidRPr="00116B31">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A315F" w:rsidRPr="00116B31" w:rsidRDefault="00AA315F" w:rsidP="00FD7031">
      <w:pPr>
        <w:pStyle w:val="aff5"/>
        <w:ind w:firstLine="567"/>
        <w:jc w:val="both"/>
        <w:rPr>
          <w:b/>
          <w:sz w:val="28"/>
          <w:szCs w:val="28"/>
        </w:rPr>
      </w:pPr>
    </w:p>
    <w:p w:rsidR="00AA315F" w:rsidRPr="00116B31" w:rsidRDefault="00AA315F" w:rsidP="00FD7031">
      <w:pPr>
        <w:pStyle w:val="ConsNormal"/>
        <w:ind w:firstLine="567"/>
        <w:jc w:val="center"/>
        <w:rPr>
          <w:rFonts w:ascii="Times New Roman" w:hAnsi="Times New Roman" w:cs="Times New Roman"/>
          <w:b/>
          <w:sz w:val="28"/>
          <w:szCs w:val="28"/>
        </w:rPr>
      </w:pPr>
      <w:r w:rsidRPr="00116B31">
        <w:rPr>
          <w:rFonts w:ascii="Times New Roman" w:hAnsi="Times New Roman" w:cs="Times New Roman"/>
          <w:b/>
          <w:sz w:val="28"/>
          <w:szCs w:val="28"/>
        </w:rPr>
        <w:t>6. Конфиденциальность</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6.1. Информация, полученная Сторонами в ходе исполнения настоящего Договора, является конфиденциальной.</w:t>
      </w:r>
    </w:p>
    <w:p w:rsidR="00AA315F" w:rsidRPr="00116B31" w:rsidRDefault="00AA315F" w:rsidP="00FD7031">
      <w:pPr>
        <w:pStyle w:val="ConsNormal"/>
        <w:ind w:firstLine="567"/>
        <w:jc w:val="both"/>
        <w:rPr>
          <w:rFonts w:ascii="Times New Roman" w:hAnsi="Times New Roman" w:cs="Times New Roman"/>
          <w:sz w:val="28"/>
          <w:szCs w:val="28"/>
        </w:rPr>
      </w:pPr>
    </w:p>
    <w:p w:rsidR="00AA315F" w:rsidRPr="00116B31" w:rsidRDefault="00AA315F" w:rsidP="00FD7031">
      <w:pPr>
        <w:pStyle w:val="10"/>
        <w:numPr>
          <w:ilvl w:val="0"/>
          <w:numId w:val="0"/>
        </w:numPr>
        <w:spacing w:before="0"/>
        <w:ind w:firstLine="567"/>
        <w:rPr>
          <w:sz w:val="28"/>
          <w:szCs w:val="28"/>
        </w:rPr>
      </w:pPr>
      <w:r w:rsidRPr="00116B31">
        <w:rPr>
          <w:sz w:val="28"/>
          <w:szCs w:val="28"/>
        </w:rPr>
        <w:t>7. Гарантийные обязательства</w:t>
      </w:r>
    </w:p>
    <w:p w:rsidR="00AA315F" w:rsidRPr="00116B31" w:rsidRDefault="00AA315F" w:rsidP="00FD7031">
      <w:pPr>
        <w:ind w:firstLine="567"/>
        <w:jc w:val="both"/>
        <w:rPr>
          <w:sz w:val="28"/>
          <w:szCs w:val="28"/>
        </w:rPr>
      </w:pPr>
      <w:r w:rsidRPr="00116B31">
        <w:rPr>
          <w:sz w:val="28"/>
          <w:szCs w:val="28"/>
        </w:rPr>
        <w:t xml:space="preserve">7.1. Исполнитель в течение 36 (тридцать шесть) месяцев </w:t>
      </w:r>
      <w:proofErr w:type="gramStart"/>
      <w:r w:rsidRPr="00116B31">
        <w:rPr>
          <w:sz w:val="28"/>
          <w:szCs w:val="28"/>
        </w:rPr>
        <w:t>с даты подписания</w:t>
      </w:r>
      <w:proofErr w:type="gramEnd"/>
      <w:r w:rsidRPr="00116B31">
        <w:rPr>
          <w:sz w:val="28"/>
          <w:szCs w:val="28"/>
        </w:rPr>
        <w:t xml:space="preserve"> Сторонами Акта сдачи-приемки выполненных Работ гарантирует:</w:t>
      </w:r>
    </w:p>
    <w:p w:rsidR="00AA315F" w:rsidRPr="00116B31" w:rsidRDefault="00AA315F" w:rsidP="00FD7031">
      <w:pPr>
        <w:pStyle w:val="afc"/>
        <w:ind w:firstLine="567"/>
        <w:jc w:val="both"/>
        <w:rPr>
          <w:sz w:val="28"/>
          <w:szCs w:val="28"/>
        </w:rPr>
      </w:pPr>
      <w:r w:rsidRPr="00116B31">
        <w:rPr>
          <w:sz w:val="28"/>
          <w:szCs w:val="28"/>
        </w:rPr>
        <w:t>- надлежащее качество выполненных инженерно-изыскательских работ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AA315F" w:rsidRPr="00116B31" w:rsidRDefault="00AA315F" w:rsidP="00FD7031">
      <w:pPr>
        <w:ind w:firstLine="567"/>
        <w:jc w:val="both"/>
        <w:rPr>
          <w:sz w:val="28"/>
          <w:szCs w:val="28"/>
        </w:rPr>
      </w:pPr>
      <w:r w:rsidRPr="00116B31">
        <w:rPr>
          <w:sz w:val="28"/>
          <w:szCs w:val="28"/>
        </w:rPr>
        <w:t>-  своевременное устранение недостатков и дефектов, выявленных при приемке Работ;</w:t>
      </w:r>
    </w:p>
    <w:p w:rsidR="00AA315F" w:rsidRPr="00116B31" w:rsidRDefault="00AA315F" w:rsidP="00FD7031">
      <w:pPr>
        <w:tabs>
          <w:tab w:val="left" w:pos="993"/>
        </w:tabs>
        <w:ind w:firstLine="567"/>
        <w:jc w:val="both"/>
        <w:rPr>
          <w:sz w:val="28"/>
          <w:szCs w:val="28"/>
        </w:rPr>
      </w:pPr>
      <w:r w:rsidRPr="00116B31">
        <w:rPr>
          <w:sz w:val="28"/>
          <w:szCs w:val="28"/>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 xml:space="preserve">7.2. Исполнитель по договору на выполнение инженерно-изыскательских </w:t>
      </w:r>
      <w:r w:rsidRPr="00116B31">
        <w:rPr>
          <w:rFonts w:ascii="Times New Roman" w:hAnsi="Times New Roman" w:cs="Times New Roman"/>
          <w:sz w:val="28"/>
          <w:szCs w:val="28"/>
        </w:rPr>
        <w:lastRenderedPageBreak/>
        <w:t>работ несет ответственность за ненадлежащее выполнение изыскательских работ, включая недостатки, обнаруженные в ходе строительства, а также в процессе эксплуатации объекта, созданного на основании данных инженерно-изыскательских работ.</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7.3. При обнаружении недостатков в инженерно-изыскательских работах Исполнитель по требованию Заказчика обязан безвозмездно переделать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на выполнение инженерно-изыскательских работ не установлено иное.</w:t>
      </w:r>
    </w:p>
    <w:p w:rsidR="00AA315F" w:rsidRPr="00116B31" w:rsidRDefault="00AA315F" w:rsidP="00FD7031">
      <w:pPr>
        <w:ind w:firstLine="567"/>
        <w:jc w:val="both"/>
        <w:rPr>
          <w:sz w:val="28"/>
          <w:szCs w:val="28"/>
        </w:rPr>
      </w:pPr>
      <w:r w:rsidRPr="00116B31">
        <w:rPr>
          <w:sz w:val="28"/>
          <w:szCs w:val="28"/>
        </w:rPr>
        <w:t>7.4.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AA315F" w:rsidRPr="00116B31" w:rsidRDefault="00AA315F" w:rsidP="00FD7031">
      <w:pPr>
        <w:shd w:val="clear" w:color="auto" w:fill="FFFFFF"/>
        <w:tabs>
          <w:tab w:val="left" w:pos="1272"/>
        </w:tabs>
        <w:ind w:firstLine="567"/>
        <w:jc w:val="both"/>
        <w:rPr>
          <w:i/>
          <w:sz w:val="28"/>
          <w:szCs w:val="28"/>
          <w:vertAlign w:val="superscript"/>
        </w:rPr>
      </w:pPr>
      <w:r w:rsidRPr="00116B31">
        <w:rPr>
          <w:sz w:val="28"/>
          <w:szCs w:val="28"/>
        </w:rPr>
        <w:t xml:space="preserve">7.5. Исполнитель обязан произвести устранение выявленных недостатков и (или) несоответствий результата Работ в течение 10 (десять) календарных дней </w:t>
      </w:r>
      <w:proofErr w:type="gramStart"/>
      <w:r w:rsidRPr="00116B31">
        <w:rPr>
          <w:sz w:val="28"/>
          <w:szCs w:val="28"/>
        </w:rPr>
        <w:t>с даты получения</w:t>
      </w:r>
      <w:proofErr w:type="gramEnd"/>
      <w:r w:rsidRPr="00116B31">
        <w:rPr>
          <w:sz w:val="28"/>
          <w:szCs w:val="28"/>
        </w:rPr>
        <w:t xml:space="preserve"> уведомления Исполнителя.</w:t>
      </w:r>
    </w:p>
    <w:p w:rsidR="00AA315F" w:rsidRPr="00116B31" w:rsidRDefault="00AA315F" w:rsidP="00FD7031">
      <w:pPr>
        <w:shd w:val="clear" w:color="auto" w:fill="FFFFFF"/>
        <w:ind w:firstLine="567"/>
        <w:jc w:val="both"/>
        <w:rPr>
          <w:sz w:val="28"/>
          <w:szCs w:val="28"/>
        </w:rPr>
      </w:pPr>
      <w:r w:rsidRPr="00116B31">
        <w:rPr>
          <w:sz w:val="28"/>
          <w:szCs w:val="28"/>
        </w:rPr>
        <w:t>Расходы Исполнителя, связанные с устранением выявленных недостатков и (или) несоответствий результата Работ, Заказчиком не возмещаются.</w:t>
      </w:r>
    </w:p>
    <w:p w:rsidR="00AA315F" w:rsidRPr="00116B31" w:rsidRDefault="00AA315F" w:rsidP="00FD7031">
      <w:pPr>
        <w:pStyle w:val="aff5"/>
        <w:ind w:firstLine="567"/>
        <w:jc w:val="both"/>
        <w:rPr>
          <w:sz w:val="28"/>
          <w:szCs w:val="28"/>
        </w:rPr>
      </w:pPr>
      <w:r w:rsidRPr="00116B31">
        <w:rPr>
          <w:sz w:val="28"/>
          <w:szCs w:val="28"/>
        </w:rPr>
        <w:t xml:space="preserve">7.6. Заказчик вправе произвести устранение выявленных недостатков и (или) несоответствий результата Работ своими силами или силами третьих лиц </w:t>
      </w:r>
      <w:proofErr w:type="gramStart"/>
      <w:r w:rsidRPr="00116B31">
        <w:rPr>
          <w:sz w:val="28"/>
          <w:szCs w:val="28"/>
        </w:rPr>
        <w:t>с</w:t>
      </w:r>
      <w:proofErr w:type="gramEnd"/>
      <w:r w:rsidRPr="00116B31">
        <w:rPr>
          <w:sz w:val="28"/>
          <w:szCs w:val="28"/>
        </w:rPr>
        <w:t xml:space="preserve"> </w:t>
      </w:r>
      <w:proofErr w:type="gramStart"/>
      <w:r w:rsidRPr="00116B31">
        <w:rPr>
          <w:sz w:val="28"/>
          <w:szCs w:val="28"/>
        </w:rPr>
        <w:t>последующем</w:t>
      </w:r>
      <w:proofErr w:type="gramEnd"/>
      <w:r w:rsidRPr="00116B31">
        <w:rPr>
          <w:sz w:val="28"/>
          <w:szCs w:val="28"/>
        </w:rPr>
        <w:t xml:space="preserve">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w:t>
      </w:r>
      <w:proofErr w:type="gramStart"/>
      <w:r w:rsidRPr="00116B31">
        <w:rPr>
          <w:sz w:val="28"/>
          <w:szCs w:val="28"/>
        </w:rPr>
        <w:t>с даты направления</w:t>
      </w:r>
      <w:proofErr w:type="gramEnd"/>
      <w:r w:rsidRPr="00116B31">
        <w:rPr>
          <w:sz w:val="28"/>
          <w:szCs w:val="28"/>
        </w:rPr>
        <w:t xml:space="preserve"> Исполнителю уведомления о возмещении понесенных расходов с приложением подтверждающих документов.</w:t>
      </w:r>
    </w:p>
    <w:p w:rsidR="00AA315F" w:rsidRPr="00116B31" w:rsidRDefault="00AA315F" w:rsidP="00FD7031">
      <w:pPr>
        <w:tabs>
          <w:tab w:val="num" w:pos="0"/>
        </w:tabs>
        <w:ind w:firstLine="567"/>
        <w:jc w:val="both"/>
        <w:rPr>
          <w:sz w:val="28"/>
          <w:szCs w:val="28"/>
        </w:rPr>
      </w:pPr>
    </w:p>
    <w:p w:rsidR="00AA315F" w:rsidRPr="00116B31" w:rsidRDefault="00AA315F" w:rsidP="00FD7031">
      <w:pPr>
        <w:pStyle w:val="ConsNormal"/>
        <w:ind w:firstLine="567"/>
        <w:jc w:val="center"/>
        <w:rPr>
          <w:rFonts w:ascii="Times New Roman" w:hAnsi="Times New Roman" w:cs="Times New Roman"/>
          <w:b/>
          <w:sz w:val="28"/>
          <w:szCs w:val="28"/>
        </w:rPr>
      </w:pPr>
      <w:r w:rsidRPr="00116B31">
        <w:rPr>
          <w:rFonts w:ascii="Times New Roman" w:hAnsi="Times New Roman" w:cs="Times New Roman"/>
          <w:b/>
          <w:sz w:val="28"/>
          <w:szCs w:val="28"/>
        </w:rPr>
        <w:t>8. Обстоятельства непреодолимой силы</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 xml:space="preserve">8.1.   </w:t>
      </w:r>
      <w:proofErr w:type="gramStart"/>
      <w:r w:rsidRPr="00116B31">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 xml:space="preserve">8.3. Сторона, которая не исполняет свои обязательства вследствие </w:t>
      </w:r>
      <w:r w:rsidRPr="00116B31">
        <w:rPr>
          <w:rFonts w:ascii="Times New Roman" w:hAnsi="Times New Roman" w:cs="Times New Roman"/>
          <w:sz w:val="28"/>
          <w:szCs w:val="28"/>
        </w:rPr>
        <w:lastRenderedPageBreak/>
        <w:t>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 xml:space="preserve">8.4. Если обстоятельства непреодолимой силы действуют на протяжении 3 (трех) последовательных месяцев, настоящий </w:t>
      </w:r>
      <w:proofErr w:type="gramStart"/>
      <w:r w:rsidRPr="00116B31">
        <w:rPr>
          <w:rFonts w:ascii="Times New Roman" w:hAnsi="Times New Roman" w:cs="Times New Roman"/>
          <w:sz w:val="28"/>
          <w:szCs w:val="28"/>
        </w:rPr>
        <w:t>Договор</w:t>
      </w:r>
      <w:proofErr w:type="gramEnd"/>
      <w:r w:rsidRPr="00116B31">
        <w:rPr>
          <w:rFonts w:ascii="Times New Roman" w:hAnsi="Times New Roman" w:cs="Times New Roman"/>
          <w:sz w:val="28"/>
          <w:szCs w:val="28"/>
        </w:rPr>
        <w:t xml:space="preserve"> может быть расторгнут по соглашению Сторон, либо в порядке, установленном пунктом 10.2 настоящего Договора.</w:t>
      </w:r>
    </w:p>
    <w:p w:rsidR="00AA315F" w:rsidRPr="00116B31" w:rsidRDefault="00AA315F" w:rsidP="00FD7031">
      <w:pPr>
        <w:pStyle w:val="ConsNormal"/>
        <w:ind w:firstLine="567"/>
        <w:rPr>
          <w:rFonts w:ascii="Times New Roman" w:hAnsi="Times New Roman" w:cs="Times New Roman"/>
          <w:i/>
          <w:iCs/>
          <w:sz w:val="28"/>
          <w:szCs w:val="28"/>
        </w:rPr>
      </w:pPr>
    </w:p>
    <w:p w:rsidR="00AA315F" w:rsidRPr="00116B31" w:rsidRDefault="00AA315F" w:rsidP="00FD7031">
      <w:pPr>
        <w:pStyle w:val="ConsNormal"/>
        <w:ind w:firstLine="567"/>
        <w:jc w:val="center"/>
        <w:rPr>
          <w:rFonts w:ascii="Times New Roman" w:hAnsi="Times New Roman" w:cs="Times New Roman"/>
          <w:b/>
          <w:sz w:val="28"/>
          <w:szCs w:val="28"/>
        </w:rPr>
      </w:pPr>
      <w:r w:rsidRPr="00116B31">
        <w:rPr>
          <w:rFonts w:ascii="Times New Roman" w:hAnsi="Times New Roman" w:cs="Times New Roman"/>
          <w:b/>
          <w:sz w:val="28"/>
          <w:szCs w:val="28"/>
        </w:rPr>
        <w:t>9. Разрешение споров</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116B31">
        <w:rPr>
          <w:rFonts w:ascii="Times New Roman" w:hAnsi="Times New Roman" w:cs="Times New Roman"/>
          <w:sz w:val="28"/>
          <w:szCs w:val="28"/>
        </w:rPr>
        <w:t>с даты получения</w:t>
      </w:r>
      <w:proofErr w:type="gramEnd"/>
      <w:r w:rsidRPr="00116B31">
        <w:rPr>
          <w:rFonts w:ascii="Times New Roman" w:hAnsi="Times New Roman" w:cs="Times New Roman"/>
          <w:sz w:val="28"/>
          <w:szCs w:val="28"/>
        </w:rPr>
        <w:t xml:space="preserve"> претензии.</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 xml:space="preserve">9.3. В </w:t>
      </w:r>
      <w:proofErr w:type="gramStart"/>
      <w:r w:rsidRPr="00116B31">
        <w:rPr>
          <w:rFonts w:ascii="Times New Roman" w:hAnsi="Times New Roman" w:cs="Times New Roman"/>
          <w:sz w:val="28"/>
          <w:szCs w:val="28"/>
        </w:rPr>
        <w:t>случае</w:t>
      </w:r>
      <w:proofErr w:type="gramEnd"/>
      <w:r w:rsidRPr="00116B31">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AA315F" w:rsidRPr="00116B31" w:rsidRDefault="00AA315F" w:rsidP="00FD7031">
      <w:pPr>
        <w:pStyle w:val="ConsNormal"/>
        <w:ind w:firstLine="567"/>
        <w:jc w:val="both"/>
        <w:rPr>
          <w:rFonts w:ascii="Times New Roman" w:hAnsi="Times New Roman" w:cs="Times New Roman"/>
          <w:b/>
          <w:sz w:val="28"/>
          <w:szCs w:val="28"/>
        </w:rPr>
      </w:pPr>
    </w:p>
    <w:p w:rsidR="00AA315F" w:rsidRPr="00116B31" w:rsidRDefault="00AA315F" w:rsidP="00FD7031">
      <w:pPr>
        <w:pStyle w:val="ConsNormal"/>
        <w:ind w:firstLine="567"/>
        <w:jc w:val="center"/>
        <w:rPr>
          <w:rFonts w:ascii="Times New Roman" w:hAnsi="Times New Roman" w:cs="Times New Roman"/>
          <w:b/>
          <w:sz w:val="28"/>
          <w:szCs w:val="28"/>
        </w:rPr>
      </w:pPr>
      <w:r w:rsidRPr="00116B31">
        <w:rPr>
          <w:rFonts w:ascii="Times New Roman" w:hAnsi="Times New Roman" w:cs="Times New Roman"/>
          <w:b/>
          <w:sz w:val="28"/>
          <w:szCs w:val="28"/>
        </w:rPr>
        <w:t>10. Порядок внесения</w:t>
      </w:r>
    </w:p>
    <w:p w:rsidR="00AA315F" w:rsidRPr="00116B31" w:rsidRDefault="00AA315F" w:rsidP="00FD7031">
      <w:pPr>
        <w:pStyle w:val="ConsNormal"/>
        <w:ind w:firstLine="567"/>
        <w:jc w:val="center"/>
        <w:rPr>
          <w:rFonts w:ascii="Times New Roman" w:hAnsi="Times New Roman" w:cs="Times New Roman"/>
          <w:b/>
          <w:sz w:val="28"/>
          <w:szCs w:val="28"/>
        </w:rPr>
      </w:pPr>
      <w:r w:rsidRPr="00116B31">
        <w:rPr>
          <w:rFonts w:ascii="Times New Roman" w:hAnsi="Times New Roman" w:cs="Times New Roman"/>
          <w:b/>
          <w:sz w:val="28"/>
          <w:szCs w:val="28"/>
        </w:rPr>
        <w:t>изменений, дополнений в Договор и его расторжения</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w:t>
      </w:r>
      <w:proofErr w:type="gramStart"/>
      <w:r w:rsidRPr="00116B31">
        <w:rPr>
          <w:rFonts w:ascii="Times New Roman" w:hAnsi="Times New Roman" w:cs="Times New Roman"/>
          <w:sz w:val="28"/>
          <w:szCs w:val="28"/>
        </w:rPr>
        <w:t>позднее</w:t>
      </w:r>
      <w:proofErr w:type="gramEnd"/>
      <w:r w:rsidRPr="00116B31">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AA315F" w:rsidRPr="00116B31" w:rsidRDefault="00AA315F" w:rsidP="00FD7031">
      <w:pPr>
        <w:pStyle w:val="ConsNormal"/>
        <w:ind w:firstLine="0"/>
        <w:rPr>
          <w:rFonts w:ascii="Times New Roman" w:hAnsi="Times New Roman" w:cs="Times New Roman"/>
          <w:b/>
          <w:sz w:val="28"/>
          <w:szCs w:val="28"/>
        </w:rPr>
      </w:pPr>
    </w:p>
    <w:p w:rsidR="00AA315F" w:rsidRPr="00116B31" w:rsidRDefault="00AA315F" w:rsidP="00FD7031">
      <w:pPr>
        <w:pStyle w:val="ConsNormal"/>
        <w:ind w:firstLine="567"/>
        <w:jc w:val="center"/>
        <w:rPr>
          <w:rFonts w:ascii="Times New Roman" w:hAnsi="Times New Roman" w:cs="Times New Roman"/>
          <w:b/>
          <w:sz w:val="28"/>
          <w:szCs w:val="28"/>
        </w:rPr>
      </w:pPr>
      <w:r w:rsidRPr="00116B31">
        <w:rPr>
          <w:rFonts w:ascii="Times New Roman" w:hAnsi="Times New Roman" w:cs="Times New Roman"/>
          <w:b/>
          <w:sz w:val="28"/>
          <w:szCs w:val="28"/>
        </w:rPr>
        <w:t>11. Срок действия Договора</w:t>
      </w:r>
    </w:p>
    <w:p w:rsidR="00AA315F" w:rsidRPr="00116B31" w:rsidRDefault="00AA315F" w:rsidP="00FD7031">
      <w:pPr>
        <w:pStyle w:val="ConsNormal"/>
        <w:ind w:firstLine="567"/>
        <w:jc w:val="both"/>
        <w:rPr>
          <w:rFonts w:ascii="Times New Roman" w:hAnsi="Times New Roman" w:cs="Times New Roman"/>
          <w:b/>
          <w:bCs/>
          <w:sz w:val="28"/>
          <w:szCs w:val="28"/>
        </w:rPr>
      </w:pPr>
      <w:r w:rsidRPr="00116B31">
        <w:rPr>
          <w:rFonts w:ascii="Times New Roman" w:hAnsi="Times New Roman" w:cs="Times New Roman"/>
          <w:sz w:val="28"/>
          <w:szCs w:val="28"/>
        </w:rPr>
        <w:t xml:space="preserve">11.1. Настоящий Договор вступает в силу </w:t>
      </w:r>
      <w:proofErr w:type="gramStart"/>
      <w:r w:rsidRPr="00116B31">
        <w:rPr>
          <w:rFonts w:ascii="Times New Roman" w:hAnsi="Times New Roman" w:cs="Times New Roman"/>
          <w:sz w:val="28"/>
          <w:szCs w:val="28"/>
        </w:rPr>
        <w:t>с даты</w:t>
      </w:r>
      <w:proofErr w:type="gramEnd"/>
      <w:r w:rsidRPr="00116B31">
        <w:rPr>
          <w:rFonts w:ascii="Times New Roman" w:hAnsi="Times New Roman" w:cs="Times New Roman"/>
          <w:sz w:val="28"/>
          <w:szCs w:val="28"/>
        </w:rPr>
        <w:t xml:space="preserve"> его подписания Сторонами и действует до исполнения Сторонами обязательств.</w:t>
      </w:r>
    </w:p>
    <w:p w:rsidR="00AA315F" w:rsidRPr="00116B31" w:rsidRDefault="00AA315F" w:rsidP="00FD7031">
      <w:pPr>
        <w:pStyle w:val="ConsNormal"/>
        <w:ind w:firstLine="567"/>
        <w:jc w:val="center"/>
        <w:rPr>
          <w:rFonts w:ascii="Times New Roman" w:hAnsi="Times New Roman" w:cs="Times New Roman"/>
          <w:b/>
          <w:bCs/>
          <w:sz w:val="28"/>
          <w:szCs w:val="28"/>
        </w:rPr>
      </w:pPr>
    </w:p>
    <w:p w:rsidR="00AA315F" w:rsidRPr="00116B31" w:rsidRDefault="00AA315F" w:rsidP="00FD7031">
      <w:pPr>
        <w:pStyle w:val="ConsNormal"/>
        <w:ind w:firstLine="567"/>
        <w:jc w:val="center"/>
        <w:rPr>
          <w:rFonts w:ascii="Times New Roman" w:hAnsi="Times New Roman" w:cs="Times New Roman"/>
          <w:b/>
          <w:bCs/>
          <w:sz w:val="28"/>
          <w:szCs w:val="28"/>
        </w:rPr>
      </w:pPr>
      <w:r w:rsidRPr="00116B31">
        <w:rPr>
          <w:rFonts w:ascii="Times New Roman" w:hAnsi="Times New Roman" w:cs="Times New Roman"/>
          <w:b/>
          <w:bCs/>
          <w:sz w:val="28"/>
          <w:szCs w:val="28"/>
        </w:rPr>
        <w:t xml:space="preserve">12. </w:t>
      </w:r>
      <w:proofErr w:type="spellStart"/>
      <w:r w:rsidRPr="00116B31">
        <w:rPr>
          <w:rFonts w:ascii="Times New Roman" w:hAnsi="Times New Roman" w:cs="Times New Roman"/>
          <w:b/>
          <w:bCs/>
          <w:sz w:val="28"/>
          <w:szCs w:val="28"/>
        </w:rPr>
        <w:t>Антикоррупционная</w:t>
      </w:r>
      <w:proofErr w:type="spellEnd"/>
      <w:r w:rsidRPr="00116B31">
        <w:rPr>
          <w:rFonts w:ascii="Times New Roman" w:hAnsi="Times New Roman" w:cs="Times New Roman"/>
          <w:b/>
          <w:bCs/>
          <w:sz w:val="28"/>
          <w:szCs w:val="28"/>
        </w:rPr>
        <w:t xml:space="preserve"> оговорка</w:t>
      </w:r>
    </w:p>
    <w:p w:rsidR="00AA315F" w:rsidRPr="00116B31" w:rsidRDefault="00AA315F" w:rsidP="00FD7031">
      <w:pPr>
        <w:autoSpaceDE w:val="0"/>
        <w:autoSpaceDN w:val="0"/>
        <w:spacing w:line="276" w:lineRule="auto"/>
        <w:ind w:firstLine="709"/>
        <w:jc w:val="both"/>
        <w:rPr>
          <w:sz w:val="28"/>
          <w:szCs w:val="28"/>
        </w:rPr>
      </w:pPr>
      <w:r w:rsidRPr="00116B31">
        <w:rPr>
          <w:sz w:val="28"/>
          <w:szCs w:val="28"/>
        </w:rPr>
        <w:t xml:space="preserve">12.1. </w:t>
      </w:r>
      <w:proofErr w:type="gramStart"/>
      <w:r w:rsidRPr="00116B31">
        <w:rPr>
          <w:sz w:val="28"/>
          <w:szCs w:val="28"/>
        </w:rPr>
        <w:t xml:space="preserve">При исполнении своих обязательств по настоящему Договору Стороны, их </w:t>
      </w:r>
      <w:proofErr w:type="spellStart"/>
      <w:r w:rsidRPr="00116B31">
        <w:rPr>
          <w:sz w:val="28"/>
          <w:szCs w:val="28"/>
        </w:rPr>
        <w:t>аффилированные</w:t>
      </w:r>
      <w:proofErr w:type="spellEnd"/>
      <w:r w:rsidRPr="00116B31">
        <w:rPr>
          <w:sz w:val="28"/>
          <w:szCs w:val="28"/>
        </w:rPr>
        <w:t xml:space="preserve"> лица, работники или посредники не выплачивают, не предлагают выплатить и не разрешают выплату каких-либо </w:t>
      </w:r>
      <w:r w:rsidRPr="00116B31">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A315F" w:rsidRPr="00116B31" w:rsidRDefault="00AA315F" w:rsidP="00FD7031">
      <w:pPr>
        <w:autoSpaceDE w:val="0"/>
        <w:autoSpaceDN w:val="0"/>
        <w:spacing w:line="276" w:lineRule="auto"/>
        <w:ind w:firstLine="709"/>
        <w:jc w:val="both"/>
        <w:rPr>
          <w:sz w:val="28"/>
          <w:szCs w:val="28"/>
        </w:rPr>
      </w:pPr>
      <w:r w:rsidRPr="00116B31">
        <w:rPr>
          <w:sz w:val="28"/>
          <w:szCs w:val="28"/>
        </w:rPr>
        <w:t xml:space="preserve">При исполнении своих обязательств по настоящему Договору Стороны, их </w:t>
      </w:r>
      <w:proofErr w:type="spellStart"/>
      <w:r w:rsidRPr="00116B31">
        <w:rPr>
          <w:sz w:val="28"/>
          <w:szCs w:val="28"/>
        </w:rPr>
        <w:t>аффилированные</w:t>
      </w:r>
      <w:proofErr w:type="spellEnd"/>
      <w:r w:rsidRPr="00116B31">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A315F" w:rsidRPr="00116B31" w:rsidRDefault="00AA315F" w:rsidP="00FD7031">
      <w:pPr>
        <w:autoSpaceDE w:val="0"/>
        <w:autoSpaceDN w:val="0"/>
        <w:spacing w:line="276" w:lineRule="auto"/>
        <w:ind w:firstLine="709"/>
        <w:jc w:val="both"/>
        <w:rPr>
          <w:sz w:val="28"/>
          <w:szCs w:val="28"/>
        </w:rPr>
      </w:pPr>
      <w:r w:rsidRPr="00116B31">
        <w:rPr>
          <w:sz w:val="28"/>
          <w:szCs w:val="28"/>
        </w:rPr>
        <w:t xml:space="preserve">12.2. В </w:t>
      </w:r>
      <w:proofErr w:type="gramStart"/>
      <w:r w:rsidRPr="00116B31">
        <w:rPr>
          <w:sz w:val="28"/>
          <w:szCs w:val="28"/>
        </w:rPr>
        <w:t>случае</w:t>
      </w:r>
      <w:proofErr w:type="gramEnd"/>
      <w:r w:rsidRPr="00116B31">
        <w:rPr>
          <w:sz w:val="28"/>
          <w:szCs w:val="28"/>
        </w:rPr>
        <w:t xml:space="preserve">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w:t>
      </w:r>
      <w:proofErr w:type="gramStart"/>
      <w:r w:rsidRPr="00116B31">
        <w:rPr>
          <w:sz w:val="28"/>
          <w:szCs w:val="28"/>
        </w:rPr>
        <w:t>уведомлении</w:t>
      </w:r>
      <w:proofErr w:type="gramEnd"/>
      <w:r w:rsidRPr="00116B31">
        <w:rPr>
          <w:sz w:val="28"/>
          <w:szCs w:val="28"/>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sidRPr="00116B31">
        <w:rPr>
          <w:sz w:val="28"/>
          <w:szCs w:val="28"/>
        </w:rPr>
        <w:t>аффилированными</w:t>
      </w:r>
      <w:proofErr w:type="spellEnd"/>
      <w:r w:rsidRPr="00116B31">
        <w:rPr>
          <w:sz w:val="28"/>
          <w:szCs w:val="28"/>
        </w:rPr>
        <w:t xml:space="preserve"> лицами, работниками или посредниками. </w:t>
      </w:r>
    </w:p>
    <w:p w:rsidR="00AA315F" w:rsidRPr="00116B31" w:rsidRDefault="00AA315F" w:rsidP="00FD7031">
      <w:pPr>
        <w:autoSpaceDE w:val="0"/>
        <w:autoSpaceDN w:val="0"/>
        <w:spacing w:line="276" w:lineRule="auto"/>
        <w:ind w:firstLine="709"/>
        <w:jc w:val="both"/>
        <w:rPr>
          <w:sz w:val="28"/>
          <w:szCs w:val="28"/>
        </w:rPr>
      </w:pPr>
      <w:r w:rsidRPr="00116B31">
        <w:rPr>
          <w:sz w:val="28"/>
          <w:szCs w:val="28"/>
        </w:rPr>
        <w:t xml:space="preserve">Каналы уведомления Исполнителя о нарушениях каких-либо положений пункта 12.1 настоящего Договора: </w:t>
      </w:r>
      <w:r w:rsidRPr="00116B31">
        <w:rPr>
          <w:sz w:val="28"/>
          <w:szCs w:val="28"/>
          <w:highlight w:val="yellow"/>
        </w:rPr>
        <w:t>_________________,</w:t>
      </w:r>
      <w:r w:rsidRPr="00116B31">
        <w:rPr>
          <w:sz w:val="28"/>
          <w:szCs w:val="28"/>
        </w:rPr>
        <w:t xml:space="preserve"> официальный сайт </w:t>
      </w:r>
      <w:r w:rsidRPr="00116B31">
        <w:rPr>
          <w:sz w:val="28"/>
          <w:szCs w:val="28"/>
          <w:highlight w:val="yellow"/>
        </w:rPr>
        <w:t>______________</w:t>
      </w:r>
      <w:r w:rsidRPr="00116B31">
        <w:rPr>
          <w:sz w:val="28"/>
          <w:szCs w:val="28"/>
        </w:rPr>
        <w:t>(для заполнения специальной формы).</w:t>
      </w:r>
    </w:p>
    <w:p w:rsidR="00AA315F" w:rsidRPr="00116B31" w:rsidRDefault="00AA315F" w:rsidP="00FD7031">
      <w:pPr>
        <w:autoSpaceDE w:val="0"/>
        <w:autoSpaceDN w:val="0"/>
        <w:spacing w:line="276" w:lineRule="auto"/>
        <w:ind w:firstLine="709"/>
        <w:jc w:val="both"/>
        <w:rPr>
          <w:sz w:val="28"/>
          <w:szCs w:val="28"/>
        </w:rPr>
      </w:pPr>
      <w:r w:rsidRPr="00116B31">
        <w:rPr>
          <w:sz w:val="28"/>
          <w:szCs w:val="28"/>
        </w:rPr>
        <w:t xml:space="preserve">Каналы уведомления Заказчика о нарушениях каких-либо положений пункта 12.1 настоящего Договора: 8 (3022) 22-70-49, официальный сайт </w:t>
      </w:r>
      <w:r w:rsidRPr="00116B31">
        <w:rPr>
          <w:sz w:val="28"/>
          <w:szCs w:val="28"/>
          <w:lang w:val="en-US"/>
        </w:rPr>
        <w:t>www</w:t>
      </w:r>
      <w:r w:rsidRPr="00116B31">
        <w:rPr>
          <w:sz w:val="28"/>
          <w:szCs w:val="28"/>
        </w:rPr>
        <w:t>.</w:t>
      </w:r>
      <w:proofErr w:type="spellStart"/>
      <w:r w:rsidRPr="00116B31">
        <w:rPr>
          <w:sz w:val="28"/>
          <w:szCs w:val="28"/>
          <w:lang w:val="en-US"/>
        </w:rPr>
        <w:t>trcont</w:t>
      </w:r>
      <w:proofErr w:type="spellEnd"/>
      <w:r w:rsidRPr="00116B31">
        <w:rPr>
          <w:sz w:val="28"/>
          <w:szCs w:val="28"/>
        </w:rPr>
        <w:t>.</w:t>
      </w:r>
      <w:proofErr w:type="spellStart"/>
      <w:r w:rsidRPr="00116B31">
        <w:rPr>
          <w:sz w:val="28"/>
          <w:szCs w:val="28"/>
          <w:lang w:val="en-US"/>
        </w:rPr>
        <w:t>ru</w:t>
      </w:r>
      <w:proofErr w:type="spellEnd"/>
      <w:r w:rsidRPr="00116B31">
        <w:rPr>
          <w:sz w:val="28"/>
          <w:szCs w:val="28"/>
        </w:rPr>
        <w:t>.</w:t>
      </w:r>
    </w:p>
    <w:p w:rsidR="00AA315F" w:rsidRPr="00116B31" w:rsidRDefault="00AA315F" w:rsidP="00FD7031">
      <w:pPr>
        <w:autoSpaceDE w:val="0"/>
        <w:autoSpaceDN w:val="0"/>
        <w:spacing w:line="276" w:lineRule="auto"/>
        <w:ind w:firstLine="709"/>
        <w:jc w:val="both"/>
        <w:rPr>
          <w:sz w:val="28"/>
          <w:szCs w:val="28"/>
        </w:rPr>
      </w:pPr>
      <w:r w:rsidRPr="00116B31">
        <w:rPr>
          <w:sz w:val="28"/>
          <w:szCs w:val="28"/>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16B31">
        <w:rPr>
          <w:sz w:val="28"/>
          <w:szCs w:val="28"/>
        </w:rPr>
        <w:t>с даты получения</w:t>
      </w:r>
      <w:proofErr w:type="gramEnd"/>
      <w:r w:rsidRPr="00116B31">
        <w:rPr>
          <w:sz w:val="28"/>
          <w:szCs w:val="28"/>
        </w:rPr>
        <w:t xml:space="preserve"> письменного уведомления.</w:t>
      </w:r>
    </w:p>
    <w:p w:rsidR="00AA315F" w:rsidRPr="00116B31" w:rsidRDefault="00AA315F" w:rsidP="00FD7031">
      <w:pPr>
        <w:autoSpaceDE w:val="0"/>
        <w:autoSpaceDN w:val="0"/>
        <w:spacing w:line="276" w:lineRule="auto"/>
        <w:ind w:firstLine="709"/>
        <w:jc w:val="both"/>
        <w:rPr>
          <w:sz w:val="28"/>
          <w:szCs w:val="28"/>
        </w:rPr>
      </w:pPr>
      <w:r w:rsidRPr="00116B31">
        <w:rPr>
          <w:sz w:val="28"/>
          <w:szCs w:val="28"/>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A315F" w:rsidRPr="00116B31" w:rsidRDefault="00AA315F" w:rsidP="00FD7031">
      <w:pPr>
        <w:autoSpaceDE w:val="0"/>
        <w:autoSpaceDN w:val="0"/>
        <w:spacing w:line="276" w:lineRule="auto"/>
        <w:ind w:firstLine="709"/>
        <w:jc w:val="both"/>
        <w:rPr>
          <w:sz w:val="28"/>
          <w:szCs w:val="28"/>
        </w:rPr>
      </w:pPr>
      <w:r w:rsidRPr="00116B31">
        <w:rPr>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w:t>
      </w:r>
      <w:r w:rsidRPr="00116B31">
        <w:rPr>
          <w:sz w:val="28"/>
          <w:szCs w:val="28"/>
        </w:rPr>
        <w:lastRenderedPageBreak/>
        <w:t xml:space="preserve">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116B31">
        <w:rPr>
          <w:sz w:val="28"/>
          <w:szCs w:val="28"/>
        </w:rPr>
        <w:t>позднее</w:t>
      </w:r>
      <w:proofErr w:type="gramEnd"/>
      <w:r w:rsidRPr="00116B31">
        <w:rPr>
          <w:sz w:val="28"/>
          <w:szCs w:val="28"/>
        </w:rPr>
        <w:t xml:space="preserve"> чем за 30 (тридцать) календарных дней до даты прекращения действия настоящего Договора. </w:t>
      </w:r>
    </w:p>
    <w:p w:rsidR="00AA315F" w:rsidRPr="00116B31" w:rsidRDefault="00AA315F" w:rsidP="00FD7031">
      <w:pPr>
        <w:autoSpaceDE w:val="0"/>
        <w:autoSpaceDN w:val="0"/>
        <w:spacing w:line="276" w:lineRule="auto"/>
        <w:ind w:firstLine="709"/>
        <w:jc w:val="both"/>
        <w:rPr>
          <w:sz w:val="28"/>
          <w:szCs w:val="28"/>
        </w:rPr>
      </w:pPr>
    </w:p>
    <w:p w:rsidR="00AA315F" w:rsidRPr="00116B31" w:rsidRDefault="00AA315F" w:rsidP="00FD7031">
      <w:pPr>
        <w:autoSpaceDE w:val="0"/>
        <w:autoSpaceDN w:val="0"/>
        <w:spacing w:line="276" w:lineRule="auto"/>
        <w:ind w:firstLine="709"/>
        <w:jc w:val="center"/>
        <w:rPr>
          <w:b/>
          <w:sz w:val="28"/>
          <w:szCs w:val="28"/>
        </w:rPr>
      </w:pPr>
      <w:r w:rsidRPr="00116B31">
        <w:rPr>
          <w:b/>
          <w:sz w:val="28"/>
          <w:szCs w:val="28"/>
        </w:rPr>
        <w:t>13. Гарантии и заверения Исполнителя</w:t>
      </w:r>
    </w:p>
    <w:p w:rsidR="00AA315F" w:rsidRPr="00116B31" w:rsidRDefault="00AA315F" w:rsidP="00AA315F">
      <w:pPr>
        <w:pStyle w:val="aff8"/>
        <w:numPr>
          <w:ilvl w:val="1"/>
          <w:numId w:val="47"/>
        </w:numPr>
        <w:suppressAutoHyphens w:val="0"/>
        <w:spacing w:after="200"/>
        <w:ind w:left="0" w:firstLine="567"/>
        <w:contextualSpacing/>
        <w:jc w:val="both"/>
        <w:rPr>
          <w:sz w:val="28"/>
          <w:szCs w:val="28"/>
        </w:rPr>
      </w:pPr>
      <w:r w:rsidRPr="00116B31">
        <w:rPr>
          <w:sz w:val="28"/>
          <w:szCs w:val="28"/>
        </w:rPr>
        <w:t>Исполнитель настоящим заверяет Заказчика и гарантирует, что на дату заключения настоящего Договора:</w:t>
      </w:r>
    </w:p>
    <w:p w:rsidR="00AA315F" w:rsidRPr="00116B31" w:rsidRDefault="00AA315F" w:rsidP="00AA315F">
      <w:pPr>
        <w:pStyle w:val="aff8"/>
        <w:numPr>
          <w:ilvl w:val="2"/>
          <w:numId w:val="47"/>
        </w:numPr>
        <w:suppressAutoHyphens w:val="0"/>
        <w:spacing w:after="200"/>
        <w:ind w:left="0" w:firstLine="567"/>
        <w:contextualSpacing/>
        <w:jc w:val="both"/>
        <w:rPr>
          <w:sz w:val="28"/>
          <w:szCs w:val="28"/>
        </w:rPr>
      </w:pPr>
      <w:r w:rsidRPr="00116B31">
        <w:rPr>
          <w:sz w:val="28"/>
          <w:szCs w:val="28"/>
        </w:rPr>
        <w:t xml:space="preserve">Исполнитель является надлежащим </w:t>
      </w:r>
      <w:proofErr w:type="gramStart"/>
      <w:r w:rsidRPr="00116B31">
        <w:rPr>
          <w:sz w:val="28"/>
          <w:szCs w:val="28"/>
        </w:rPr>
        <w:t>образом</w:t>
      </w:r>
      <w:proofErr w:type="gramEnd"/>
      <w:r w:rsidRPr="00116B31">
        <w:rPr>
          <w:sz w:val="28"/>
          <w:szCs w:val="28"/>
        </w:rPr>
        <w:t xml:space="preserve"> созданным юридическим лицом, действующим в соответствии с законодательством Российской Федерации;</w:t>
      </w:r>
    </w:p>
    <w:p w:rsidR="00AA315F" w:rsidRPr="00116B31" w:rsidRDefault="00AA315F" w:rsidP="00AA315F">
      <w:pPr>
        <w:pStyle w:val="aff8"/>
        <w:numPr>
          <w:ilvl w:val="2"/>
          <w:numId w:val="47"/>
        </w:numPr>
        <w:suppressAutoHyphens w:val="0"/>
        <w:spacing w:after="200"/>
        <w:ind w:left="0" w:firstLine="567"/>
        <w:contextualSpacing/>
        <w:jc w:val="both"/>
        <w:rPr>
          <w:sz w:val="28"/>
          <w:szCs w:val="28"/>
        </w:rPr>
      </w:pPr>
      <w:r w:rsidRPr="00116B31">
        <w:rPr>
          <w:sz w:val="28"/>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A315F" w:rsidRPr="00116B31" w:rsidRDefault="00AA315F" w:rsidP="00AA315F">
      <w:pPr>
        <w:pStyle w:val="aff8"/>
        <w:numPr>
          <w:ilvl w:val="2"/>
          <w:numId w:val="47"/>
        </w:numPr>
        <w:suppressAutoHyphens w:val="0"/>
        <w:spacing w:after="200"/>
        <w:ind w:left="0" w:firstLine="567"/>
        <w:contextualSpacing/>
        <w:jc w:val="both"/>
        <w:rPr>
          <w:sz w:val="28"/>
          <w:szCs w:val="28"/>
        </w:rPr>
      </w:pPr>
      <w:r w:rsidRPr="00116B31">
        <w:rPr>
          <w:sz w:val="28"/>
          <w:szCs w:val="28"/>
        </w:rPr>
        <w:t>настоящий Договор от имени Исполнителя подписан лицом, которое надлежащим образом уполномочено совершать такие действия;</w:t>
      </w:r>
    </w:p>
    <w:p w:rsidR="00AA315F" w:rsidRPr="00116B31" w:rsidRDefault="00AA315F" w:rsidP="00AA315F">
      <w:pPr>
        <w:pStyle w:val="aff8"/>
        <w:numPr>
          <w:ilvl w:val="2"/>
          <w:numId w:val="47"/>
        </w:numPr>
        <w:suppressAutoHyphens w:val="0"/>
        <w:spacing w:after="200"/>
        <w:ind w:left="0" w:firstLine="567"/>
        <w:contextualSpacing/>
        <w:jc w:val="both"/>
        <w:rPr>
          <w:sz w:val="28"/>
          <w:szCs w:val="28"/>
        </w:rPr>
      </w:pPr>
      <w:r w:rsidRPr="00116B31">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A315F" w:rsidRPr="00116B31" w:rsidRDefault="00AA315F" w:rsidP="00AA315F">
      <w:pPr>
        <w:pStyle w:val="aff8"/>
        <w:numPr>
          <w:ilvl w:val="2"/>
          <w:numId w:val="47"/>
        </w:numPr>
        <w:suppressAutoHyphens w:val="0"/>
        <w:spacing w:after="200"/>
        <w:ind w:left="0" w:firstLine="567"/>
        <w:contextualSpacing/>
        <w:jc w:val="both"/>
        <w:rPr>
          <w:sz w:val="28"/>
          <w:szCs w:val="28"/>
        </w:rPr>
      </w:pPr>
      <w:r w:rsidRPr="00116B31">
        <w:rPr>
          <w:sz w:val="28"/>
          <w:szCs w:val="28"/>
        </w:rPr>
        <w:t>не существует каких-либо обстоятельств, которые ограничивают, запрещают исполнение Исполнителем обязательств по настоящему Договору.</w:t>
      </w:r>
    </w:p>
    <w:p w:rsidR="00AA315F" w:rsidRPr="00116B31" w:rsidRDefault="00AA315F" w:rsidP="00FD7031">
      <w:pPr>
        <w:pStyle w:val="ConsNormal"/>
        <w:ind w:firstLine="567"/>
        <w:jc w:val="center"/>
        <w:rPr>
          <w:rFonts w:ascii="Times New Roman" w:hAnsi="Times New Roman" w:cs="Times New Roman"/>
          <w:b/>
          <w:bCs/>
          <w:sz w:val="28"/>
          <w:szCs w:val="28"/>
        </w:rPr>
      </w:pPr>
    </w:p>
    <w:p w:rsidR="00AA315F" w:rsidRPr="00116B31" w:rsidRDefault="00AA315F" w:rsidP="00FD7031">
      <w:pPr>
        <w:pStyle w:val="ConsNormal"/>
        <w:ind w:firstLine="567"/>
        <w:jc w:val="center"/>
        <w:rPr>
          <w:rFonts w:ascii="Times New Roman" w:hAnsi="Times New Roman" w:cs="Times New Roman"/>
          <w:b/>
          <w:bCs/>
          <w:sz w:val="28"/>
          <w:szCs w:val="28"/>
        </w:rPr>
      </w:pPr>
      <w:r w:rsidRPr="00116B31">
        <w:rPr>
          <w:rFonts w:ascii="Times New Roman" w:hAnsi="Times New Roman" w:cs="Times New Roman"/>
          <w:b/>
          <w:bCs/>
          <w:sz w:val="28"/>
          <w:szCs w:val="28"/>
        </w:rPr>
        <w:t>14. Прочие условия</w:t>
      </w:r>
    </w:p>
    <w:p w:rsidR="00AA315F" w:rsidRPr="00116B31" w:rsidRDefault="00AA315F" w:rsidP="00FD7031">
      <w:pPr>
        <w:pStyle w:val="19"/>
        <w:ind w:firstLine="567"/>
        <w:rPr>
          <w:szCs w:val="28"/>
        </w:rPr>
      </w:pPr>
      <w:r w:rsidRPr="00116B31">
        <w:rPr>
          <w:szCs w:val="28"/>
        </w:rPr>
        <w:t>14.1. Право собственности на результат Работ по настоящему Договору принадлежит Заказчику.</w:t>
      </w:r>
    </w:p>
    <w:p w:rsidR="00AA315F" w:rsidRPr="00116B31" w:rsidRDefault="00AA315F" w:rsidP="00FD7031">
      <w:pPr>
        <w:pStyle w:val="19"/>
        <w:ind w:firstLine="567"/>
        <w:rPr>
          <w:szCs w:val="28"/>
        </w:rPr>
      </w:pPr>
      <w:r w:rsidRPr="00116B31">
        <w:rPr>
          <w:szCs w:val="28"/>
        </w:rPr>
        <w:t xml:space="preserve">14.2. В случае изменения  у </w:t>
      </w:r>
      <w:proofErr w:type="gramStart"/>
      <w:r w:rsidRPr="00116B31">
        <w:rPr>
          <w:szCs w:val="28"/>
        </w:rPr>
        <w:t>какой-либо</w:t>
      </w:r>
      <w:proofErr w:type="gramEnd"/>
      <w:r w:rsidRPr="00116B31">
        <w:rPr>
          <w:szCs w:val="28"/>
        </w:rPr>
        <w:t xml:space="preserve"> из Сторон  юридического статуса, адреса и банковских реквизитов, она обязана в течение 5 (пять) рабочих дней со дня возникновения изменений  известить другую Сторону.</w:t>
      </w:r>
    </w:p>
    <w:p w:rsidR="00AA315F" w:rsidRPr="00116B31" w:rsidRDefault="00AA315F" w:rsidP="00FD7031">
      <w:pPr>
        <w:pStyle w:val="ConsNormal"/>
        <w:ind w:firstLine="567"/>
        <w:jc w:val="both"/>
        <w:rPr>
          <w:rFonts w:ascii="Times New Roman" w:hAnsi="Times New Roman" w:cs="Times New Roman"/>
          <w:snapToGrid w:val="0"/>
          <w:sz w:val="28"/>
          <w:szCs w:val="28"/>
        </w:rPr>
      </w:pPr>
      <w:r w:rsidRPr="00116B31">
        <w:rPr>
          <w:rFonts w:ascii="Times New Roman" w:hAnsi="Times New Roman" w:cs="Times New Roman"/>
          <w:sz w:val="28"/>
          <w:szCs w:val="28"/>
        </w:rPr>
        <w:t xml:space="preserve">14.3. </w:t>
      </w:r>
      <w:proofErr w:type="gramStart"/>
      <w:r w:rsidRPr="00116B31">
        <w:rPr>
          <w:rFonts w:ascii="Times New Roman" w:hAnsi="Times New Roman" w:cs="Times New Roman"/>
          <w:sz w:val="28"/>
          <w:szCs w:val="28"/>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(десять) календарных дней с даты расторжения настоящего Договора.  </w:t>
      </w:r>
      <w:r w:rsidRPr="00116B31">
        <w:rPr>
          <w:rFonts w:ascii="Times New Roman" w:hAnsi="Times New Roman" w:cs="Times New Roman"/>
          <w:iCs/>
          <w:sz w:val="28"/>
          <w:szCs w:val="28"/>
          <w:vertAlign w:val="superscript"/>
        </w:rPr>
        <w:t xml:space="preserve">     </w:t>
      </w:r>
      <w:r w:rsidRPr="00116B31">
        <w:rPr>
          <w:rFonts w:ascii="Times New Roman" w:hAnsi="Times New Roman" w:cs="Times New Roman"/>
          <w:snapToGrid w:val="0"/>
          <w:sz w:val="28"/>
          <w:szCs w:val="28"/>
        </w:rPr>
        <w:t xml:space="preserve">            </w:t>
      </w:r>
      <w:proofErr w:type="gramEnd"/>
    </w:p>
    <w:p w:rsidR="00AA315F" w:rsidRPr="00116B31" w:rsidRDefault="00AA315F" w:rsidP="00FD7031">
      <w:pPr>
        <w:ind w:firstLine="567"/>
        <w:jc w:val="both"/>
        <w:rPr>
          <w:sz w:val="28"/>
          <w:szCs w:val="28"/>
        </w:rPr>
      </w:pPr>
      <w:r w:rsidRPr="00116B31">
        <w:rPr>
          <w:sz w:val="28"/>
          <w:szCs w:val="28"/>
        </w:rPr>
        <w:t xml:space="preserve">  14.4. </w:t>
      </w:r>
      <w:proofErr w:type="gramStart"/>
      <w:r w:rsidRPr="00116B31">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lastRenderedPageBreak/>
        <w:t>14.5. Все приложения к настоящему Договору являются его неотъемлемыми частями.</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14.6. Передача прав и обязанностей Исполнителя третьим лицам не допускается без письменного согласия Заказчика.</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14.7. Все вопросы, не предусмотренные настоящим Договором, регулируются законодательством Российской Федерации.</w:t>
      </w:r>
    </w:p>
    <w:p w:rsidR="00AA315F" w:rsidRPr="00116B31" w:rsidRDefault="00AA315F" w:rsidP="00FD7031">
      <w:pPr>
        <w:pStyle w:val="ConsNormal"/>
        <w:ind w:firstLine="567"/>
        <w:jc w:val="both"/>
        <w:rPr>
          <w:rFonts w:ascii="Times New Roman" w:hAnsi="Times New Roman" w:cs="Times New Roman"/>
          <w:sz w:val="28"/>
          <w:szCs w:val="28"/>
        </w:rPr>
      </w:pPr>
      <w:r w:rsidRPr="00116B31">
        <w:rPr>
          <w:rFonts w:ascii="Times New Roman" w:hAnsi="Times New Roman" w:cs="Times New Roman"/>
          <w:sz w:val="28"/>
          <w:szCs w:val="28"/>
        </w:rPr>
        <w:t>14.8. Настоящий Договор составлен в двух экземплярах, имеющих одинаковую силу, по одному для каждой из Сторон.</w:t>
      </w:r>
    </w:p>
    <w:p w:rsidR="00AA315F" w:rsidRPr="00116B31" w:rsidRDefault="00AA315F" w:rsidP="00FD7031">
      <w:pPr>
        <w:ind w:firstLine="567"/>
        <w:jc w:val="both"/>
        <w:rPr>
          <w:sz w:val="28"/>
          <w:szCs w:val="28"/>
        </w:rPr>
      </w:pPr>
      <w:r w:rsidRPr="00116B31">
        <w:rPr>
          <w:sz w:val="28"/>
          <w:szCs w:val="28"/>
        </w:rPr>
        <w:t>14.9. К настоящему Договору прилагаются:</w:t>
      </w:r>
    </w:p>
    <w:p w:rsidR="00AA315F" w:rsidRPr="00116B31" w:rsidRDefault="00AA315F" w:rsidP="00FD7031">
      <w:pPr>
        <w:ind w:firstLine="567"/>
        <w:jc w:val="both"/>
        <w:rPr>
          <w:sz w:val="28"/>
          <w:szCs w:val="28"/>
        </w:rPr>
      </w:pPr>
      <w:r w:rsidRPr="00116B31">
        <w:rPr>
          <w:sz w:val="28"/>
          <w:szCs w:val="28"/>
        </w:rPr>
        <w:t>14.9.1. Задание на проектирование  (приложение № 1);</w:t>
      </w:r>
    </w:p>
    <w:p w:rsidR="00AA315F" w:rsidRPr="00116B31" w:rsidRDefault="00AA315F" w:rsidP="00FD7031">
      <w:pPr>
        <w:ind w:firstLine="567"/>
        <w:jc w:val="both"/>
        <w:rPr>
          <w:sz w:val="28"/>
          <w:szCs w:val="28"/>
        </w:rPr>
      </w:pPr>
      <w:r w:rsidRPr="00116B31">
        <w:rPr>
          <w:sz w:val="28"/>
          <w:szCs w:val="28"/>
        </w:rPr>
        <w:t>14.9.2. Протокол согласования договорной цены (приложение № 2);</w:t>
      </w:r>
    </w:p>
    <w:p w:rsidR="00AA315F" w:rsidRPr="00116B31" w:rsidRDefault="00AA315F" w:rsidP="00FD7031">
      <w:pPr>
        <w:ind w:firstLine="567"/>
        <w:jc w:val="both"/>
        <w:rPr>
          <w:b/>
          <w:sz w:val="28"/>
          <w:szCs w:val="28"/>
        </w:rPr>
      </w:pPr>
      <w:r w:rsidRPr="00116B31">
        <w:rPr>
          <w:iCs/>
          <w:sz w:val="28"/>
          <w:szCs w:val="28"/>
        </w:rPr>
        <w:t>14.9.3. Смета</w:t>
      </w:r>
      <w:r w:rsidRPr="00116B31">
        <w:rPr>
          <w:sz w:val="28"/>
          <w:szCs w:val="28"/>
        </w:rPr>
        <w:t xml:space="preserve"> на выполнение Работ (приложение № 4).</w:t>
      </w:r>
    </w:p>
    <w:p w:rsidR="00AA315F" w:rsidRPr="00116B31" w:rsidRDefault="00AA315F" w:rsidP="00FD7031">
      <w:pPr>
        <w:ind w:firstLine="851"/>
        <w:rPr>
          <w:b/>
          <w:sz w:val="28"/>
          <w:szCs w:val="28"/>
        </w:rPr>
      </w:pPr>
    </w:p>
    <w:p w:rsidR="00AA315F" w:rsidRPr="00116B31" w:rsidRDefault="00AA315F" w:rsidP="00FD7031">
      <w:pPr>
        <w:ind w:firstLine="851"/>
        <w:jc w:val="center"/>
        <w:rPr>
          <w:sz w:val="28"/>
          <w:szCs w:val="28"/>
        </w:rPr>
      </w:pPr>
      <w:r w:rsidRPr="00116B31">
        <w:rPr>
          <w:b/>
          <w:sz w:val="28"/>
          <w:szCs w:val="28"/>
        </w:rPr>
        <w:t>15. Юридические адреса и платежные реквизиты Сторон</w:t>
      </w:r>
    </w:p>
    <w:p w:rsidR="00AA315F" w:rsidRDefault="00AA315F" w:rsidP="00FD7031">
      <w:pPr>
        <w:pStyle w:val="afa"/>
        <w:rPr>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416"/>
      </w:tblGrid>
      <w:tr w:rsidR="00AA315F" w:rsidRPr="00BF5185" w:rsidTr="00FD7031">
        <w:trPr>
          <w:trHeight w:val="2074"/>
        </w:trPr>
        <w:tc>
          <w:tcPr>
            <w:tcW w:w="4705" w:type="dxa"/>
            <w:tcBorders>
              <w:top w:val="nil"/>
              <w:left w:val="nil"/>
              <w:bottom w:val="nil"/>
              <w:right w:val="nil"/>
            </w:tcBorders>
          </w:tcPr>
          <w:p w:rsidR="00AA315F" w:rsidRPr="00887905" w:rsidRDefault="00AA315F" w:rsidP="00FD7031"/>
        </w:tc>
        <w:tc>
          <w:tcPr>
            <w:tcW w:w="4416" w:type="dxa"/>
            <w:tcBorders>
              <w:top w:val="nil"/>
              <w:left w:val="nil"/>
              <w:bottom w:val="nil"/>
              <w:right w:val="nil"/>
            </w:tcBorders>
          </w:tcPr>
          <w:p w:rsidR="00AA315F" w:rsidRPr="00887905" w:rsidRDefault="00AA315F" w:rsidP="00FD7031">
            <w:r>
              <w:t>Заказчик:</w:t>
            </w:r>
          </w:p>
          <w:p w:rsidR="00AA315F" w:rsidRPr="00887905" w:rsidRDefault="00AA315F" w:rsidP="00FD7031">
            <w:r>
              <w:t>ПАО «</w:t>
            </w:r>
            <w:proofErr w:type="spellStart"/>
            <w:r>
              <w:t>ТрансКонтейнер</w:t>
            </w:r>
            <w:proofErr w:type="spellEnd"/>
            <w:r>
              <w:t>» филиал</w:t>
            </w:r>
          </w:p>
          <w:p w:rsidR="00AA315F" w:rsidRPr="00887905" w:rsidRDefault="00AA315F" w:rsidP="00FD7031">
            <w:r>
              <w:t xml:space="preserve">на Забайкальской железной дороге </w:t>
            </w:r>
          </w:p>
          <w:p w:rsidR="00AA315F" w:rsidRPr="00887905" w:rsidRDefault="00AA315F" w:rsidP="00FD7031">
            <w:r>
              <w:t>Юридический  адрес:</w:t>
            </w:r>
          </w:p>
          <w:p w:rsidR="00AA315F" w:rsidRPr="00887905" w:rsidRDefault="00AA315F" w:rsidP="00FD7031">
            <w:r>
              <w:t>125047, г. Москва, Оружейный пер., д. 19.</w:t>
            </w:r>
          </w:p>
          <w:p w:rsidR="00AA315F" w:rsidRPr="00887905" w:rsidRDefault="00AA315F" w:rsidP="00FD7031">
            <w:r>
              <w:t>Местонахождение:</w:t>
            </w:r>
          </w:p>
          <w:p w:rsidR="00AA315F" w:rsidRPr="00887905" w:rsidRDefault="00AA315F" w:rsidP="00FD7031">
            <w:r>
              <w:t>672000, г. Чита, ул. Анохина,91</w:t>
            </w:r>
          </w:p>
          <w:p w:rsidR="00AA315F" w:rsidRPr="00887905" w:rsidRDefault="00AA315F" w:rsidP="00FD7031">
            <w:r>
              <w:t>Тел.(3022) 22-70-49 Факс (3022) 32-51-58</w:t>
            </w:r>
          </w:p>
          <w:p w:rsidR="00AA315F" w:rsidRPr="00887905" w:rsidRDefault="00AA315F" w:rsidP="00FD7031">
            <w:r>
              <w:t>ИНН 7708591995/КПП 997650001</w:t>
            </w:r>
          </w:p>
          <w:p w:rsidR="00AA315F" w:rsidRPr="00887905" w:rsidRDefault="00AA315F" w:rsidP="00FD7031">
            <w:r>
              <w:t>Банковские реквизиты:</w:t>
            </w:r>
          </w:p>
          <w:p w:rsidR="00AA315F" w:rsidRPr="00887905" w:rsidRDefault="00AA315F" w:rsidP="00FD7031">
            <w:proofErr w:type="gramStart"/>
            <w:r>
              <w:t>Р</w:t>
            </w:r>
            <w:proofErr w:type="gramEnd"/>
            <w:r>
              <w:t>/с 40702810009030002960</w:t>
            </w:r>
          </w:p>
          <w:p w:rsidR="00AA315F" w:rsidRPr="00887905" w:rsidRDefault="00AA315F" w:rsidP="00FD7031">
            <w:r>
              <w:t>К/с 30101810200000000777</w:t>
            </w:r>
          </w:p>
          <w:p w:rsidR="00AA315F" w:rsidRPr="00887905" w:rsidRDefault="00AA315F" w:rsidP="00FD7031">
            <w:r>
              <w:t xml:space="preserve">Филиал Банка ВТБ (ПАО) в </w:t>
            </w:r>
            <w:proofErr w:type="gramStart"/>
            <w:r>
              <w:t>г</w:t>
            </w:r>
            <w:proofErr w:type="gramEnd"/>
            <w:r>
              <w:t xml:space="preserve">. Красноярске </w:t>
            </w:r>
          </w:p>
          <w:p w:rsidR="00AA315F" w:rsidRPr="00887905" w:rsidRDefault="00AA315F" w:rsidP="00FD7031">
            <w:r>
              <w:t xml:space="preserve">Г. КРАСНОЯРСК </w:t>
            </w:r>
          </w:p>
          <w:p w:rsidR="00AA315F" w:rsidRPr="00887905" w:rsidRDefault="00AA315F" w:rsidP="00FD7031">
            <w:r>
              <w:t>БИК 040407777</w:t>
            </w:r>
          </w:p>
          <w:p w:rsidR="00AA315F" w:rsidRPr="00887905" w:rsidRDefault="00AA315F" w:rsidP="00FD7031"/>
          <w:p w:rsidR="00AA315F" w:rsidRPr="00887905" w:rsidRDefault="00AA315F" w:rsidP="00FD7031"/>
        </w:tc>
      </w:tr>
      <w:tr w:rsidR="00AA315F" w:rsidRPr="00BF5185" w:rsidTr="00FD7031">
        <w:trPr>
          <w:trHeight w:val="2074"/>
        </w:trPr>
        <w:tc>
          <w:tcPr>
            <w:tcW w:w="4705" w:type="dxa"/>
            <w:tcBorders>
              <w:top w:val="nil"/>
              <w:left w:val="nil"/>
              <w:bottom w:val="nil"/>
              <w:right w:val="nil"/>
            </w:tcBorders>
            <w:shd w:val="clear" w:color="auto" w:fill="auto"/>
          </w:tcPr>
          <w:p w:rsidR="00AA315F" w:rsidRPr="00B00FFC" w:rsidRDefault="00AA315F" w:rsidP="00FD7031">
            <w:r>
              <w:t>От «Исполнителя»</w:t>
            </w:r>
          </w:p>
          <w:p w:rsidR="00AA315F" w:rsidRPr="00887905" w:rsidRDefault="00AA315F" w:rsidP="00FD7031"/>
          <w:p w:rsidR="00AA315F" w:rsidRPr="00887905" w:rsidRDefault="00AA315F" w:rsidP="00FD7031"/>
          <w:p w:rsidR="00AA315F" w:rsidRPr="00887905" w:rsidRDefault="00AA315F" w:rsidP="00FD7031"/>
          <w:p w:rsidR="00AA315F" w:rsidRPr="00887905" w:rsidRDefault="00AA315F" w:rsidP="00FD7031"/>
          <w:p w:rsidR="00AA315F" w:rsidRPr="00887905" w:rsidRDefault="00AA315F" w:rsidP="00FD7031"/>
          <w:p w:rsidR="00AA315F" w:rsidRPr="00887905" w:rsidRDefault="00AA315F" w:rsidP="00FD7031">
            <w:r>
              <w:t>______________________________</w:t>
            </w:r>
          </w:p>
        </w:tc>
        <w:tc>
          <w:tcPr>
            <w:tcW w:w="4416" w:type="dxa"/>
            <w:tcBorders>
              <w:top w:val="nil"/>
              <w:left w:val="nil"/>
              <w:bottom w:val="nil"/>
              <w:right w:val="nil"/>
            </w:tcBorders>
            <w:shd w:val="clear" w:color="auto" w:fill="auto"/>
          </w:tcPr>
          <w:p w:rsidR="00AA315F" w:rsidRPr="00887905" w:rsidRDefault="00AA315F" w:rsidP="00FD7031">
            <w:r>
              <w:t>От «Заказчика»</w:t>
            </w:r>
          </w:p>
          <w:p w:rsidR="00AA315F" w:rsidRPr="00887905" w:rsidRDefault="00AA315F" w:rsidP="00FD7031">
            <w:r>
              <w:t xml:space="preserve">Директор филиала </w:t>
            </w:r>
          </w:p>
          <w:p w:rsidR="00AA315F" w:rsidRPr="00887905" w:rsidRDefault="00AA315F" w:rsidP="00FD7031">
            <w:r>
              <w:t>ПАО «</w:t>
            </w:r>
            <w:proofErr w:type="spellStart"/>
            <w:r>
              <w:t>ТрансКонтейнер</w:t>
            </w:r>
            <w:proofErr w:type="spellEnd"/>
            <w:r>
              <w:t>»</w:t>
            </w:r>
          </w:p>
          <w:p w:rsidR="00AA315F" w:rsidRPr="00887905" w:rsidRDefault="00AA315F" w:rsidP="00FD7031"/>
          <w:p w:rsidR="00AA315F" w:rsidRPr="00887905" w:rsidRDefault="00AA315F" w:rsidP="00FD7031"/>
          <w:p w:rsidR="00AA315F" w:rsidRPr="00887905" w:rsidRDefault="00AA315F" w:rsidP="00FD7031"/>
          <w:p w:rsidR="00AA315F" w:rsidRPr="00887905" w:rsidRDefault="00AA315F" w:rsidP="00FD7031">
            <w:r>
              <w:t>___________________________________</w:t>
            </w:r>
          </w:p>
        </w:tc>
      </w:tr>
    </w:tbl>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116B31" w:rsidRDefault="00116B31"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НКПЗаб-д</w:t>
      </w:r>
      <w:proofErr w:type="spellEnd"/>
      <w:r>
        <w:rPr>
          <w:rFonts w:ascii="Times New Roman" w:hAnsi="Times New Roman"/>
          <w:sz w:val="24"/>
          <w:szCs w:val="24"/>
        </w:rPr>
        <w:t>/___/___</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AA315F" w:rsidRPr="00440F3D" w:rsidRDefault="00AA315F" w:rsidP="00FD7031">
      <w:pPr>
        <w:pStyle w:val="ConsNonformat"/>
        <w:widowControl/>
        <w:rPr>
          <w:rFonts w:ascii="Times New Roman" w:hAnsi="Times New Roman" w:cs="Times New Roman"/>
          <w:sz w:val="24"/>
          <w:szCs w:val="24"/>
        </w:rPr>
      </w:pPr>
    </w:p>
    <w:p w:rsidR="00AA315F" w:rsidRPr="00AD415B" w:rsidRDefault="00AA315F" w:rsidP="00FD7031">
      <w:pPr>
        <w:pStyle w:val="1"/>
        <w:jc w:val="center"/>
        <w:rPr>
          <w:b w:val="0"/>
          <w:szCs w:val="24"/>
        </w:rPr>
      </w:pPr>
      <w:r>
        <w:rPr>
          <w:szCs w:val="24"/>
        </w:rPr>
        <w:t>Задание на изыскательские работы.</w:t>
      </w:r>
    </w:p>
    <w:p w:rsidR="00AA315F" w:rsidRDefault="00AA315F" w:rsidP="00FD7031">
      <w:pPr>
        <w:pStyle w:val="1"/>
        <w:jc w:val="center"/>
        <w:rPr>
          <w:b w:val="0"/>
          <w:bCs w:val="0"/>
          <w:szCs w:val="24"/>
        </w:rPr>
      </w:pPr>
      <w:r>
        <w:rPr>
          <w:szCs w:val="24"/>
        </w:rPr>
        <w:t xml:space="preserve"> «Актуализация проектов строительства объектов Контейнерного Терминала Благовещенск филиала ПАО «</w:t>
      </w:r>
      <w:proofErr w:type="spellStart"/>
      <w:r>
        <w:rPr>
          <w:szCs w:val="24"/>
        </w:rPr>
        <w:t>ТрансКонтейнер</w:t>
      </w:r>
      <w:proofErr w:type="spellEnd"/>
      <w:r>
        <w:rPr>
          <w:szCs w:val="24"/>
        </w:rPr>
        <w:t>» на Забайкальской  железной дороге»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58"/>
        <w:gridCol w:w="5496"/>
      </w:tblGrid>
      <w:tr w:rsidR="00AA315F" w:rsidRPr="00035101" w:rsidTr="00FD7031">
        <w:tc>
          <w:tcPr>
            <w:tcW w:w="817" w:type="dxa"/>
            <w:vAlign w:val="center"/>
          </w:tcPr>
          <w:p w:rsidR="00AA315F" w:rsidRPr="00035101" w:rsidRDefault="00AA315F" w:rsidP="00FD7031">
            <w:pPr>
              <w:jc w:val="center"/>
            </w:pPr>
            <w:r>
              <w:t xml:space="preserve">№ </w:t>
            </w:r>
            <w:proofErr w:type="spellStart"/>
            <w:proofErr w:type="gramStart"/>
            <w:r>
              <w:t>п</w:t>
            </w:r>
            <w:proofErr w:type="spellEnd"/>
            <w:proofErr w:type="gramEnd"/>
            <w:r>
              <w:t>/</w:t>
            </w:r>
            <w:proofErr w:type="spellStart"/>
            <w:r>
              <w:t>п</w:t>
            </w:r>
            <w:proofErr w:type="spellEnd"/>
          </w:p>
        </w:tc>
        <w:tc>
          <w:tcPr>
            <w:tcW w:w="3258" w:type="dxa"/>
            <w:vAlign w:val="center"/>
          </w:tcPr>
          <w:p w:rsidR="00AA315F" w:rsidRPr="00035101" w:rsidRDefault="00AA315F" w:rsidP="00FD7031">
            <w:pPr>
              <w:jc w:val="center"/>
            </w:pPr>
            <w:r>
              <w:t>Перечень исходных материалов для проектирования</w:t>
            </w:r>
          </w:p>
        </w:tc>
        <w:tc>
          <w:tcPr>
            <w:tcW w:w="5496" w:type="dxa"/>
            <w:vAlign w:val="center"/>
          </w:tcPr>
          <w:p w:rsidR="00AA315F" w:rsidRPr="00035101" w:rsidRDefault="00AA315F" w:rsidP="00FD7031">
            <w:pPr>
              <w:jc w:val="center"/>
            </w:pPr>
            <w:r>
              <w:t>Содержание исходных данных для проектирования</w:t>
            </w:r>
          </w:p>
        </w:tc>
      </w:tr>
      <w:tr w:rsidR="00AA315F" w:rsidRPr="00035101" w:rsidTr="00FD7031">
        <w:tc>
          <w:tcPr>
            <w:tcW w:w="817" w:type="dxa"/>
          </w:tcPr>
          <w:p w:rsidR="00AA315F" w:rsidRPr="00035101" w:rsidRDefault="00AA315F" w:rsidP="00FD7031">
            <w:pPr>
              <w:jc w:val="center"/>
            </w:pPr>
            <w:r>
              <w:t>1</w:t>
            </w:r>
          </w:p>
        </w:tc>
        <w:tc>
          <w:tcPr>
            <w:tcW w:w="3258" w:type="dxa"/>
          </w:tcPr>
          <w:p w:rsidR="00AA315F" w:rsidRPr="00035101" w:rsidRDefault="00AA315F" w:rsidP="00FD7031">
            <w:pPr>
              <w:jc w:val="center"/>
            </w:pPr>
            <w:r>
              <w:t>2</w:t>
            </w:r>
          </w:p>
        </w:tc>
        <w:tc>
          <w:tcPr>
            <w:tcW w:w="5496" w:type="dxa"/>
          </w:tcPr>
          <w:p w:rsidR="00AA315F" w:rsidRPr="00035101" w:rsidRDefault="00AA315F" w:rsidP="00FD7031">
            <w:pPr>
              <w:jc w:val="center"/>
            </w:pPr>
            <w:r>
              <w:t>3</w:t>
            </w:r>
          </w:p>
        </w:tc>
      </w:tr>
      <w:tr w:rsidR="00AA315F" w:rsidRPr="00035101" w:rsidTr="00FD7031">
        <w:tc>
          <w:tcPr>
            <w:tcW w:w="9571" w:type="dxa"/>
            <w:gridSpan w:val="3"/>
          </w:tcPr>
          <w:p w:rsidR="00AA315F" w:rsidRPr="00035101" w:rsidRDefault="00AA315F" w:rsidP="00FD7031">
            <w:pPr>
              <w:jc w:val="center"/>
              <w:rPr>
                <w:b/>
              </w:rPr>
            </w:pPr>
            <w:r>
              <w:rPr>
                <w:b/>
              </w:rPr>
              <w:t>1. Общие данные</w:t>
            </w:r>
          </w:p>
        </w:tc>
      </w:tr>
      <w:tr w:rsidR="00AA315F" w:rsidRPr="00035101" w:rsidTr="00FD7031">
        <w:tc>
          <w:tcPr>
            <w:tcW w:w="817" w:type="dxa"/>
          </w:tcPr>
          <w:p w:rsidR="00AA315F" w:rsidRPr="00035101" w:rsidRDefault="00AA315F" w:rsidP="00FD7031">
            <w:pPr>
              <w:jc w:val="center"/>
            </w:pPr>
            <w:r>
              <w:t>1.1</w:t>
            </w:r>
          </w:p>
        </w:tc>
        <w:tc>
          <w:tcPr>
            <w:tcW w:w="3258" w:type="dxa"/>
          </w:tcPr>
          <w:p w:rsidR="00AA315F" w:rsidRPr="00035101" w:rsidRDefault="00AA315F" w:rsidP="00FD7031">
            <w:r>
              <w:t>Основание для проектирования</w:t>
            </w:r>
          </w:p>
        </w:tc>
        <w:tc>
          <w:tcPr>
            <w:tcW w:w="5496" w:type="dxa"/>
          </w:tcPr>
          <w:p w:rsidR="00AA315F" w:rsidRPr="00035101" w:rsidRDefault="00AA315F" w:rsidP="00FD7031">
            <w:pPr>
              <w:jc w:val="both"/>
            </w:pPr>
            <w:r>
              <w:t>Инвестиционная программа ПАО «</w:t>
            </w:r>
            <w:proofErr w:type="spellStart"/>
            <w:r>
              <w:t>ТрансКонтейнер</w:t>
            </w:r>
            <w:proofErr w:type="spellEnd"/>
            <w:r>
              <w:t>» на  2018 год по титулу «Новое строительство, реконструкция и модернизация зданий и сооружений»</w:t>
            </w:r>
          </w:p>
        </w:tc>
      </w:tr>
      <w:tr w:rsidR="00AA315F" w:rsidRPr="00035101" w:rsidTr="00FD7031">
        <w:tc>
          <w:tcPr>
            <w:tcW w:w="817" w:type="dxa"/>
          </w:tcPr>
          <w:p w:rsidR="00AA315F" w:rsidRPr="00035101" w:rsidRDefault="00AA315F" w:rsidP="00FD7031">
            <w:pPr>
              <w:jc w:val="center"/>
            </w:pPr>
            <w:r>
              <w:t>1.2</w:t>
            </w:r>
          </w:p>
        </w:tc>
        <w:tc>
          <w:tcPr>
            <w:tcW w:w="3258" w:type="dxa"/>
          </w:tcPr>
          <w:p w:rsidR="00AA315F" w:rsidRPr="00035101" w:rsidRDefault="00AA315F" w:rsidP="00FD7031">
            <w:r>
              <w:t>Местонахождение объекта</w:t>
            </w:r>
          </w:p>
        </w:tc>
        <w:tc>
          <w:tcPr>
            <w:tcW w:w="5496" w:type="dxa"/>
          </w:tcPr>
          <w:p w:rsidR="00AA315F" w:rsidRPr="00035101" w:rsidRDefault="00AA315F" w:rsidP="00FD7031">
            <w:pPr>
              <w:jc w:val="both"/>
            </w:pPr>
            <w:r>
              <w:t xml:space="preserve">Контейнерный терминал Благовещенск: Российская Федерация, </w:t>
            </w:r>
            <w:proofErr w:type="gramStart"/>
            <w:r>
              <w:t>г</w:t>
            </w:r>
            <w:proofErr w:type="gramEnd"/>
            <w:r>
              <w:t>. Благовещенск, ул. Станционная, 70.</w:t>
            </w:r>
          </w:p>
        </w:tc>
      </w:tr>
      <w:tr w:rsidR="00AA315F" w:rsidRPr="00035101" w:rsidTr="00FD7031">
        <w:tc>
          <w:tcPr>
            <w:tcW w:w="817" w:type="dxa"/>
          </w:tcPr>
          <w:p w:rsidR="00AA315F" w:rsidRPr="00035101" w:rsidRDefault="00AA315F" w:rsidP="00FD7031">
            <w:pPr>
              <w:jc w:val="center"/>
            </w:pPr>
            <w:r>
              <w:t>1.3</w:t>
            </w:r>
          </w:p>
        </w:tc>
        <w:tc>
          <w:tcPr>
            <w:tcW w:w="3258" w:type="dxa"/>
          </w:tcPr>
          <w:p w:rsidR="00AA315F" w:rsidRPr="00035101" w:rsidRDefault="00AA315F" w:rsidP="00FD7031">
            <w:r>
              <w:t>Вид строительства</w:t>
            </w:r>
          </w:p>
        </w:tc>
        <w:tc>
          <w:tcPr>
            <w:tcW w:w="5496" w:type="dxa"/>
          </w:tcPr>
          <w:p w:rsidR="00AA315F" w:rsidRPr="00035101" w:rsidRDefault="00AA315F" w:rsidP="00FD7031">
            <w:pPr>
              <w:jc w:val="both"/>
            </w:pPr>
            <w:r>
              <w:t>Новое строительство</w:t>
            </w:r>
          </w:p>
        </w:tc>
      </w:tr>
      <w:tr w:rsidR="00AA315F" w:rsidRPr="00035101" w:rsidTr="00FD7031">
        <w:tc>
          <w:tcPr>
            <w:tcW w:w="817" w:type="dxa"/>
          </w:tcPr>
          <w:p w:rsidR="00AA315F" w:rsidRPr="00035101" w:rsidRDefault="00AA315F" w:rsidP="00FD7031">
            <w:pPr>
              <w:jc w:val="center"/>
            </w:pPr>
            <w:r>
              <w:t>1.4</w:t>
            </w:r>
          </w:p>
        </w:tc>
        <w:tc>
          <w:tcPr>
            <w:tcW w:w="3258" w:type="dxa"/>
          </w:tcPr>
          <w:p w:rsidR="00AA315F" w:rsidRPr="00035101" w:rsidRDefault="00AA315F" w:rsidP="00FD7031">
            <w:pPr>
              <w:pStyle w:val="28"/>
              <w:rPr>
                <w:rFonts w:cs="Times New Roman"/>
              </w:rPr>
            </w:pPr>
            <w:r>
              <w:rPr>
                <w:rFonts w:cs="Times New Roman"/>
              </w:rPr>
              <w:t>Источник финансирования</w:t>
            </w:r>
          </w:p>
        </w:tc>
        <w:tc>
          <w:tcPr>
            <w:tcW w:w="5496" w:type="dxa"/>
          </w:tcPr>
          <w:p w:rsidR="00AA315F" w:rsidRPr="00035101" w:rsidRDefault="00AA315F" w:rsidP="00FD7031">
            <w:pPr>
              <w:pStyle w:val="1f5"/>
              <w:spacing w:before="0" w:after="0"/>
              <w:rPr>
                <w:color w:val="000000"/>
              </w:rPr>
            </w:pPr>
            <w:r>
              <w:rPr>
                <w:color w:val="000000"/>
              </w:rPr>
              <w:t>Инвестиционные средства ПАО «</w:t>
            </w:r>
            <w:proofErr w:type="spellStart"/>
            <w:r>
              <w:rPr>
                <w:color w:val="000000"/>
              </w:rPr>
              <w:t>ТрансКонтейнер</w:t>
            </w:r>
            <w:proofErr w:type="spellEnd"/>
            <w:r>
              <w:rPr>
                <w:color w:val="000000"/>
              </w:rPr>
              <w:t>» на 2018 г.</w:t>
            </w:r>
          </w:p>
        </w:tc>
      </w:tr>
      <w:tr w:rsidR="00AA315F" w:rsidRPr="00035101" w:rsidTr="00FD7031">
        <w:tc>
          <w:tcPr>
            <w:tcW w:w="817" w:type="dxa"/>
          </w:tcPr>
          <w:p w:rsidR="00AA315F" w:rsidRPr="00035101" w:rsidRDefault="00AA315F" w:rsidP="00FD7031">
            <w:pPr>
              <w:jc w:val="center"/>
            </w:pPr>
            <w:r>
              <w:t>1.5</w:t>
            </w:r>
          </w:p>
        </w:tc>
        <w:tc>
          <w:tcPr>
            <w:tcW w:w="3258" w:type="dxa"/>
          </w:tcPr>
          <w:p w:rsidR="00AA315F" w:rsidRPr="00035101" w:rsidRDefault="00AA315F" w:rsidP="00FD7031">
            <w:r>
              <w:t>Наименование объектов строительства</w:t>
            </w:r>
          </w:p>
        </w:tc>
        <w:tc>
          <w:tcPr>
            <w:tcW w:w="5496" w:type="dxa"/>
          </w:tcPr>
          <w:p w:rsidR="00AA315F" w:rsidRPr="00035101" w:rsidRDefault="00AA315F" w:rsidP="00FD7031">
            <w:pPr>
              <w:jc w:val="both"/>
            </w:pPr>
            <w:r>
              <w:t xml:space="preserve">Здание </w:t>
            </w:r>
            <w:proofErr w:type="spellStart"/>
            <w:r>
              <w:t>таможенно-логистического</w:t>
            </w:r>
            <w:proofErr w:type="spellEnd"/>
            <w:r>
              <w:t xml:space="preserve"> центра (далее по тексту ТЛЦ).</w:t>
            </w:r>
          </w:p>
        </w:tc>
      </w:tr>
      <w:tr w:rsidR="00AA315F" w:rsidRPr="00035101" w:rsidTr="00FD7031">
        <w:tc>
          <w:tcPr>
            <w:tcW w:w="817" w:type="dxa"/>
          </w:tcPr>
          <w:p w:rsidR="00AA315F" w:rsidRPr="00035101" w:rsidRDefault="00AA315F" w:rsidP="00FD7031">
            <w:pPr>
              <w:jc w:val="center"/>
            </w:pPr>
            <w:r>
              <w:t>1.6</w:t>
            </w:r>
          </w:p>
        </w:tc>
        <w:tc>
          <w:tcPr>
            <w:tcW w:w="3258" w:type="dxa"/>
          </w:tcPr>
          <w:p w:rsidR="00AA315F" w:rsidRPr="00035101" w:rsidRDefault="00AA315F" w:rsidP="00FD7031">
            <w:r>
              <w:t>Назначение объектов</w:t>
            </w:r>
          </w:p>
        </w:tc>
        <w:tc>
          <w:tcPr>
            <w:tcW w:w="5496" w:type="dxa"/>
          </w:tcPr>
          <w:p w:rsidR="00AA315F" w:rsidRPr="00035101" w:rsidRDefault="00AA315F" w:rsidP="00FD7031">
            <w:pPr>
              <w:jc w:val="both"/>
            </w:pPr>
            <w:r>
              <w:t xml:space="preserve">Здание ТЛЦ предназначено для обеспечения потребностей персонала терминала в административных, бытовых и санитарных помещениях. </w:t>
            </w:r>
          </w:p>
        </w:tc>
      </w:tr>
      <w:tr w:rsidR="00AA315F" w:rsidRPr="00035101" w:rsidTr="00FD7031">
        <w:tc>
          <w:tcPr>
            <w:tcW w:w="817" w:type="dxa"/>
          </w:tcPr>
          <w:p w:rsidR="00AA315F" w:rsidRPr="00035101" w:rsidRDefault="00AA315F" w:rsidP="00FD7031">
            <w:pPr>
              <w:jc w:val="center"/>
            </w:pPr>
            <w:r>
              <w:t>1.7</w:t>
            </w:r>
          </w:p>
        </w:tc>
        <w:tc>
          <w:tcPr>
            <w:tcW w:w="3258" w:type="dxa"/>
          </w:tcPr>
          <w:p w:rsidR="00AA315F" w:rsidRPr="00035101" w:rsidRDefault="00AA315F" w:rsidP="00FD7031">
            <w:r>
              <w:t>Необходимость выделения этапов строительства  и ввода объекта в эксплуатацию</w:t>
            </w:r>
          </w:p>
        </w:tc>
        <w:tc>
          <w:tcPr>
            <w:tcW w:w="5496" w:type="dxa"/>
          </w:tcPr>
          <w:p w:rsidR="00AA315F" w:rsidRPr="00035101" w:rsidRDefault="00AA315F" w:rsidP="00FD7031">
            <w:r>
              <w:t>Выделение этапов не предусматривается.</w:t>
            </w:r>
          </w:p>
        </w:tc>
      </w:tr>
      <w:tr w:rsidR="00AA315F" w:rsidRPr="00035101" w:rsidTr="00FD7031">
        <w:tc>
          <w:tcPr>
            <w:tcW w:w="817" w:type="dxa"/>
          </w:tcPr>
          <w:p w:rsidR="00AA315F" w:rsidRPr="00035101" w:rsidRDefault="00AA315F" w:rsidP="00FD7031">
            <w:pPr>
              <w:jc w:val="center"/>
            </w:pPr>
            <w:r>
              <w:t>1.8</w:t>
            </w:r>
          </w:p>
        </w:tc>
        <w:tc>
          <w:tcPr>
            <w:tcW w:w="3258" w:type="dxa"/>
          </w:tcPr>
          <w:p w:rsidR="00AA315F" w:rsidRPr="00035101" w:rsidRDefault="00AA315F" w:rsidP="00FD7031">
            <w:r>
              <w:t xml:space="preserve">Стадийность проектирования </w:t>
            </w:r>
          </w:p>
        </w:tc>
        <w:tc>
          <w:tcPr>
            <w:tcW w:w="5496" w:type="dxa"/>
          </w:tcPr>
          <w:p w:rsidR="00AA315F" w:rsidRPr="00035101" w:rsidRDefault="00AA315F" w:rsidP="00FD7031">
            <w:r>
              <w:t xml:space="preserve">Проектная документация. </w:t>
            </w:r>
          </w:p>
        </w:tc>
      </w:tr>
      <w:tr w:rsidR="00AA315F" w:rsidRPr="00035101" w:rsidTr="00FD7031">
        <w:tc>
          <w:tcPr>
            <w:tcW w:w="817" w:type="dxa"/>
          </w:tcPr>
          <w:p w:rsidR="00AA315F" w:rsidRPr="00035101" w:rsidRDefault="00AA315F" w:rsidP="00FD7031">
            <w:pPr>
              <w:jc w:val="center"/>
            </w:pPr>
            <w:r>
              <w:t>1.9</w:t>
            </w:r>
          </w:p>
        </w:tc>
        <w:tc>
          <w:tcPr>
            <w:tcW w:w="3258" w:type="dxa"/>
          </w:tcPr>
          <w:p w:rsidR="00AA315F" w:rsidRPr="00035101" w:rsidRDefault="00AA315F" w:rsidP="00FD7031">
            <w:pPr>
              <w:pStyle w:val="28"/>
              <w:rPr>
                <w:rFonts w:cs="Times New Roman"/>
              </w:rPr>
            </w:pPr>
            <w:r>
              <w:rPr>
                <w:rFonts w:cs="Times New Roman"/>
              </w:rPr>
              <w:t>Исходно-разрешительная документация</w:t>
            </w:r>
          </w:p>
        </w:tc>
        <w:tc>
          <w:tcPr>
            <w:tcW w:w="5496" w:type="dxa"/>
          </w:tcPr>
          <w:p w:rsidR="00AA315F" w:rsidRPr="00035101" w:rsidRDefault="00AA315F" w:rsidP="00FD7031">
            <w:pPr>
              <w:pStyle w:val="1f5"/>
              <w:spacing w:before="0" w:after="0"/>
              <w:rPr>
                <w:color w:val="000000"/>
              </w:rPr>
            </w:pPr>
            <w:r>
              <w:rPr>
                <w:color w:val="000000"/>
              </w:rPr>
              <w:t>Предоставляется филиалом ПАО «</w:t>
            </w:r>
            <w:proofErr w:type="spellStart"/>
            <w:r>
              <w:rPr>
                <w:color w:val="000000"/>
              </w:rPr>
              <w:t>ТрансКонтейнер</w:t>
            </w:r>
            <w:proofErr w:type="spellEnd"/>
            <w:r>
              <w:rPr>
                <w:color w:val="000000"/>
              </w:rPr>
              <w:t xml:space="preserve">» на Забайкальской железной дороге. </w:t>
            </w:r>
          </w:p>
        </w:tc>
      </w:tr>
      <w:tr w:rsidR="00AA315F" w:rsidRPr="00035101" w:rsidTr="00FD7031">
        <w:tc>
          <w:tcPr>
            <w:tcW w:w="817" w:type="dxa"/>
            <w:shd w:val="clear" w:color="auto" w:fill="auto"/>
          </w:tcPr>
          <w:p w:rsidR="00AA315F" w:rsidRPr="00035101" w:rsidRDefault="00AA315F" w:rsidP="00FD7031">
            <w:pPr>
              <w:jc w:val="center"/>
            </w:pPr>
            <w:r>
              <w:t>1.10</w:t>
            </w:r>
          </w:p>
        </w:tc>
        <w:tc>
          <w:tcPr>
            <w:tcW w:w="3258" w:type="dxa"/>
            <w:shd w:val="clear" w:color="auto" w:fill="auto"/>
          </w:tcPr>
          <w:p w:rsidR="00AA315F" w:rsidRPr="00035101" w:rsidRDefault="00AA315F" w:rsidP="00FD7031">
            <w:r>
              <w:t>Заказчик</w:t>
            </w:r>
          </w:p>
        </w:tc>
        <w:tc>
          <w:tcPr>
            <w:tcW w:w="5496" w:type="dxa"/>
            <w:shd w:val="clear" w:color="auto" w:fill="auto"/>
          </w:tcPr>
          <w:p w:rsidR="00AA315F" w:rsidRPr="00035101" w:rsidRDefault="00AA315F" w:rsidP="00FD7031">
            <w:pPr>
              <w:jc w:val="both"/>
            </w:pPr>
            <w:r>
              <w:t>Публичное акционерное общество «Центр по перевозке грузов в контейнерах «</w:t>
            </w:r>
            <w:proofErr w:type="spellStart"/>
            <w:r>
              <w:t>ТрансКонтейнер</w:t>
            </w:r>
            <w:proofErr w:type="spellEnd"/>
            <w:r>
              <w:t>»</w:t>
            </w:r>
            <w:r>
              <w:rPr>
                <w:rFonts w:eastAsia="MS Mincho"/>
                <w:lang w:eastAsia="ja-JP"/>
              </w:rPr>
              <w:t xml:space="preserve"> (</w:t>
            </w:r>
            <w:r>
              <w:t>ПАО «</w:t>
            </w:r>
            <w:proofErr w:type="spellStart"/>
            <w:r>
              <w:t>ТрансКонтейнер</w:t>
            </w:r>
            <w:proofErr w:type="spellEnd"/>
            <w:r>
              <w:t>»)</w:t>
            </w:r>
          </w:p>
        </w:tc>
      </w:tr>
      <w:tr w:rsidR="00AA315F" w:rsidRPr="00035101" w:rsidTr="00FD7031">
        <w:tc>
          <w:tcPr>
            <w:tcW w:w="817" w:type="dxa"/>
            <w:shd w:val="clear" w:color="auto" w:fill="auto"/>
          </w:tcPr>
          <w:p w:rsidR="00AA315F" w:rsidRPr="00035101" w:rsidRDefault="00AA315F" w:rsidP="00FD7031">
            <w:pPr>
              <w:jc w:val="center"/>
            </w:pPr>
            <w:r>
              <w:t>1.11</w:t>
            </w:r>
          </w:p>
        </w:tc>
        <w:tc>
          <w:tcPr>
            <w:tcW w:w="3258" w:type="dxa"/>
            <w:shd w:val="clear" w:color="auto" w:fill="auto"/>
          </w:tcPr>
          <w:p w:rsidR="00AA315F" w:rsidRPr="00035101" w:rsidRDefault="00AA315F" w:rsidP="00FD7031">
            <w:r>
              <w:t>Проектная организация</w:t>
            </w:r>
          </w:p>
        </w:tc>
        <w:tc>
          <w:tcPr>
            <w:tcW w:w="5496" w:type="dxa"/>
            <w:shd w:val="clear" w:color="auto" w:fill="auto"/>
          </w:tcPr>
          <w:p w:rsidR="00AA315F" w:rsidRPr="00035101" w:rsidRDefault="00AA315F" w:rsidP="00FD7031">
            <w:pPr>
              <w:jc w:val="both"/>
            </w:pPr>
            <w:r>
              <w:t>Определяется по результатам открытого конкурса.</w:t>
            </w:r>
          </w:p>
        </w:tc>
      </w:tr>
      <w:tr w:rsidR="00AA315F" w:rsidRPr="00035101" w:rsidTr="00FD7031">
        <w:tc>
          <w:tcPr>
            <w:tcW w:w="817" w:type="dxa"/>
          </w:tcPr>
          <w:p w:rsidR="00AA315F" w:rsidRPr="00035101" w:rsidRDefault="00AA315F" w:rsidP="00FD7031">
            <w:pPr>
              <w:jc w:val="center"/>
            </w:pPr>
            <w:r>
              <w:t>1.12</w:t>
            </w:r>
          </w:p>
        </w:tc>
        <w:tc>
          <w:tcPr>
            <w:tcW w:w="3258" w:type="dxa"/>
          </w:tcPr>
          <w:p w:rsidR="00AA315F" w:rsidRPr="00035101" w:rsidRDefault="00AA315F" w:rsidP="00FD7031">
            <w:r>
              <w:t>Основные технико-экономические показатели объекта</w:t>
            </w:r>
          </w:p>
        </w:tc>
        <w:tc>
          <w:tcPr>
            <w:tcW w:w="5496" w:type="dxa"/>
          </w:tcPr>
          <w:p w:rsidR="00AA315F" w:rsidRPr="00035101" w:rsidRDefault="00AA315F" w:rsidP="00FD7031">
            <w:r>
              <w:t>Общая площадь территории Контейнерного терминала Благовещенск составляет 8 933,14 м</w:t>
            </w:r>
            <w:proofErr w:type="gramStart"/>
            <w:r>
              <w:t>2</w:t>
            </w:r>
            <w:proofErr w:type="gramEnd"/>
            <w:r>
              <w:t xml:space="preserve">. </w:t>
            </w:r>
          </w:p>
          <w:p w:rsidR="00AA315F" w:rsidRPr="00035101" w:rsidRDefault="00AA315F" w:rsidP="00FD7031">
            <w:r>
              <w:t xml:space="preserve">Расчетная перерабатывающая способность (мощность)  – 82 965 ДФЭ. </w:t>
            </w:r>
          </w:p>
          <w:p w:rsidR="00AA315F" w:rsidRPr="00035101" w:rsidRDefault="00AA315F" w:rsidP="00FD7031">
            <w:r>
              <w:t>Площадь застройки здания ТЛЦ – 450 м</w:t>
            </w:r>
            <w:proofErr w:type="gramStart"/>
            <w:r>
              <w:t>2</w:t>
            </w:r>
            <w:proofErr w:type="gramEnd"/>
            <w:r>
              <w:t>.</w:t>
            </w:r>
          </w:p>
          <w:p w:rsidR="00AA315F" w:rsidRPr="00035101" w:rsidRDefault="00AA315F" w:rsidP="00FD7031">
            <w:r>
              <w:rPr>
                <w:color w:val="000000"/>
              </w:rPr>
              <w:lastRenderedPageBreak/>
              <w:t>Площадь участка – 1200 м</w:t>
            </w:r>
            <w:proofErr w:type="gramStart"/>
            <w:r>
              <w:rPr>
                <w:color w:val="000000"/>
              </w:rPr>
              <w:t>2</w:t>
            </w:r>
            <w:proofErr w:type="gramEnd"/>
            <w:r>
              <w:rPr>
                <w:color w:val="000000"/>
              </w:rPr>
              <w:t>.</w:t>
            </w:r>
          </w:p>
        </w:tc>
      </w:tr>
      <w:tr w:rsidR="00AA315F" w:rsidRPr="00035101" w:rsidTr="00FD7031">
        <w:tc>
          <w:tcPr>
            <w:tcW w:w="817" w:type="dxa"/>
          </w:tcPr>
          <w:p w:rsidR="00AA315F" w:rsidRPr="00035101" w:rsidRDefault="00AA315F" w:rsidP="00FD7031">
            <w:pPr>
              <w:jc w:val="center"/>
            </w:pPr>
            <w:r>
              <w:lastRenderedPageBreak/>
              <w:t>1.13</w:t>
            </w:r>
          </w:p>
        </w:tc>
        <w:tc>
          <w:tcPr>
            <w:tcW w:w="3258" w:type="dxa"/>
          </w:tcPr>
          <w:p w:rsidR="00AA315F" w:rsidRPr="00035101" w:rsidRDefault="00AA315F" w:rsidP="00FD7031">
            <w:r>
              <w:t>Особые условия строительства</w:t>
            </w:r>
          </w:p>
        </w:tc>
        <w:tc>
          <w:tcPr>
            <w:tcW w:w="5496" w:type="dxa"/>
          </w:tcPr>
          <w:p w:rsidR="00AA315F" w:rsidRPr="00035101" w:rsidRDefault="00AA315F" w:rsidP="00FD7031">
            <w:r>
              <w:t xml:space="preserve">Действующее предприятие. </w:t>
            </w:r>
          </w:p>
          <w:p w:rsidR="00AA315F" w:rsidRPr="00035101" w:rsidRDefault="00AA315F" w:rsidP="00FD7031">
            <w:r>
              <w:t xml:space="preserve">Относится к объектам инфраструктуры железнодорожного транспорта </w:t>
            </w:r>
            <w:proofErr w:type="spellStart"/>
            <w:r>
              <w:t>необщего</w:t>
            </w:r>
            <w:proofErr w:type="spellEnd"/>
            <w:r>
              <w:t xml:space="preserve"> пользования</w:t>
            </w:r>
          </w:p>
        </w:tc>
      </w:tr>
      <w:tr w:rsidR="00AA315F" w:rsidRPr="00035101" w:rsidTr="00FD7031">
        <w:tc>
          <w:tcPr>
            <w:tcW w:w="817" w:type="dxa"/>
          </w:tcPr>
          <w:p w:rsidR="00AA315F" w:rsidRPr="00035101" w:rsidRDefault="00AA315F" w:rsidP="00FD7031">
            <w:pPr>
              <w:jc w:val="center"/>
              <w:rPr>
                <w:highlight w:val="yellow"/>
              </w:rPr>
            </w:pPr>
            <w:r>
              <w:t>1.14</w:t>
            </w:r>
          </w:p>
        </w:tc>
        <w:tc>
          <w:tcPr>
            <w:tcW w:w="3258" w:type="dxa"/>
          </w:tcPr>
          <w:p w:rsidR="00AA315F" w:rsidRPr="00035101" w:rsidRDefault="00AA315F" w:rsidP="00FD7031">
            <w:pPr>
              <w:pStyle w:val="28"/>
              <w:rPr>
                <w:rFonts w:cs="Times New Roman"/>
                <w:highlight w:val="yellow"/>
              </w:rPr>
            </w:pPr>
            <w:r>
              <w:rPr>
                <w:rFonts w:cs="Times New Roman"/>
                <w:color w:val="000000"/>
              </w:rPr>
              <w:t>Границы проведения работ</w:t>
            </w:r>
          </w:p>
        </w:tc>
        <w:tc>
          <w:tcPr>
            <w:tcW w:w="5496" w:type="dxa"/>
          </w:tcPr>
          <w:p w:rsidR="00AA315F" w:rsidRPr="00035101" w:rsidRDefault="00AA315F" w:rsidP="00FD7031">
            <w:pPr>
              <w:rPr>
                <w:color w:val="000000"/>
              </w:rPr>
            </w:pPr>
            <w:r>
              <w:rPr>
                <w:color w:val="000000"/>
              </w:rPr>
              <w:t>Инженерно-геодезические изыскания согласно ситуационному плану:</w:t>
            </w:r>
          </w:p>
          <w:p w:rsidR="00AA315F" w:rsidRPr="00035101" w:rsidRDefault="00AA315F" w:rsidP="00FD7031">
            <w:pPr>
              <w:rPr>
                <w:color w:val="000000"/>
              </w:rPr>
            </w:pPr>
            <w:r>
              <w:rPr>
                <w:color w:val="000000"/>
              </w:rPr>
              <w:t>- участок под размещение зданий и сооружений;</w:t>
            </w:r>
          </w:p>
          <w:p w:rsidR="00AA315F" w:rsidRPr="00035101" w:rsidRDefault="00AA315F" w:rsidP="00FD7031">
            <w:pPr>
              <w:rPr>
                <w:color w:val="000000"/>
              </w:rPr>
            </w:pPr>
            <w:r>
              <w:rPr>
                <w:color w:val="000000"/>
              </w:rPr>
              <w:t>- участок для прокладки трасс водоснабжения, канализации, электроснабжения, теплоснабжения.</w:t>
            </w:r>
          </w:p>
          <w:p w:rsidR="00AA315F" w:rsidRPr="00035101" w:rsidRDefault="00AA315F" w:rsidP="00FD7031">
            <w:pPr>
              <w:rPr>
                <w:color w:val="000000"/>
              </w:rPr>
            </w:pPr>
            <w:r>
              <w:rPr>
                <w:color w:val="000000"/>
              </w:rPr>
              <w:t>Инженерно-геологические изыскания:</w:t>
            </w:r>
          </w:p>
          <w:p w:rsidR="00AA315F" w:rsidRPr="00035101" w:rsidRDefault="00AA315F" w:rsidP="00FD7031">
            <w:pPr>
              <w:rPr>
                <w:color w:val="000000"/>
              </w:rPr>
            </w:pPr>
            <w:r>
              <w:rPr>
                <w:color w:val="000000"/>
              </w:rPr>
              <w:t>согласно схеме расположения проектируемых объектов.</w:t>
            </w:r>
          </w:p>
        </w:tc>
      </w:tr>
      <w:tr w:rsidR="00AA315F" w:rsidRPr="00035101" w:rsidTr="00FD7031">
        <w:tc>
          <w:tcPr>
            <w:tcW w:w="817" w:type="dxa"/>
          </w:tcPr>
          <w:p w:rsidR="00AA315F" w:rsidRPr="00035101" w:rsidRDefault="00AA315F" w:rsidP="00FD7031">
            <w:pPr>
              <w:jc w:val="center"/>
              <w:rPr>
                <w:highlight w:val="yellow"/>
              </w:rPr>
            </w:pPr>
            <w:r>
              <w:t>1.15</w:t>
            </w:r>
          </w:p>
        </w:tc>
        <w:tc>
          <w:tcPr>
            <w:tcW w:w="3258" w:type="dxa"/>
          </w:tcPr>
          <w:p w:rsidR="00AA315F" w:rsidRPr="00035101" w:rsidRDefault="00AA315F" w:rsidP="00FD7031">
            <w:pPr>
              <w:pStyle w:val="28"/>
              <w:rPr>
                <w:rFonts w:cs="Times New Roman"/>
                <w:highlight w:val="yellow"/>
              </w:rPr>
            </w:pPr>
            <w:r>
              <w:rPr>
                <w:rFonts w:cs="Times New Roman"/>
                <w:color w:val="000000"/>
              </w:rPr>
              <w:t>Основные задачи проведения инженерных изысканий</w:t>
            </w:r>
          </w:p>
        </w:tc>
        <w:tc>
          <w:tcPr>
            <w:tcW w:w="5496" w:type="dxa"/>
          </w:tcPr>
          <w:p w:rsidR="00AA315F" w:rsidRPr="00035101" w:rsidRDefault="00AA315F" w:rsidP="00FD7031">
            <w:pPr>
              <w:rPr>
                <w:color w:val="000000"/>
              </w:rPr>
            </w:pPr>
            <w:r>
              <w:rPr>
                <w:color w:val="000000"/>
              </w:rPr>
              <w:t>Инженерные изыскания выполняются в целях получения:</w:t>
            </w:r>
          </w:p>
          <w:p w:rsidR="00AA315F" w:rsidRPr="00035101" w:rsidRDefault="00AA315F" w:rsidP="00FD7031">
            <w:pPr>
              <w:rPr>
                <w:color w:val="000000"/>
              </w:rPr>
            </w:pPr>
            <w:r>
              <w:rPr>
                <w:color w:val="000000"/>
              </w:rPr>
              <w:t xml:space="preserve">- материалов о природных условиях </w:t>
            </w:r>
            <w:proofErr w:type="gramStart"/>
            <w:r>
              <w:rPr>
                <w:color w:val="000000"/>
              </w:rPr>
              <w:t>территории</w:t>
            </w:r>
            <w:proofErr w:type="gramEnd"/>
            <w:r>
              <w:rPr>
                <w:color w:val="000000"/>
              </w:rPr>
              <w:t xml:space="preserve"> на которой будет осуществляться строительство объекта;</w:t>
            </w:r>
          </w:p>
          <w:p w:rsidR="00AA315F" w:rsidRPr="00035101" w:rsidRDefault="00AA315F" w:rsidP="00FD7031">
            <w:pPr>
              <w:rPr>
                <w:color w:val="000000"/>
              </w:rPr>
            </w:pPr>
            <w:r>
              <w:rPr>
                <w:color w:val="000000"/>
              </w:rPr>
              <w:t>- материалов, необходимых для принятия конструктивных решений в отношении здания и сооружений, проекта организации строительства объекта;</w:t>
            </w:r>
          </w:p>
          <w:p w:rsidR="00AA315F" w:rsidRPr="00035101" w:rsidRDefault="00AA315F" w:rsidP="00FD7031">
            <w:pPr>
              <w:pStyle w:val="1f5"/>
              <w:spacing w:after="0"/>
              <w:rPr>
                <w:color w:val="000000"/>
                <w:highlight w:val="yellow"/>
              </w:rPr>
            </w:pPr>
            <w:r>
              <w:rPr>
                <w:color w:val="000000"/>
              </w:rPr>
              <w:t>- материалов для подготовки решений по вопросам при разработке проектной документации, ее согласовании и утверждении.</w:t>
            </w:r>
          </w:p>
        </w:tc>
      </w:tr>
      <w:tr w:rsidR="00AA315F" w:rsidRPr="00035101" w:rsidTr="00FD7031">
        <w:tc>
          <w:tcPr>
            <w:tcW w:w="817" w:type="dxa"/>
          </w:tcPr>
          <w:p w:rsidR="00AA315F" w:rsidRPr="00035101" w:rsidRDefault="00AA315F" w:rsidP="00FD7031">
            <w:pPr>
              <w:jc w:val="center"/>
              <w:rPr>
                <w:highlight w:val="yellow"/>
              </w:rPr>
            </w:pPr>
            <w:r>
              <w:t>1.16</w:t>
            </w:r>
          </w:p>
        </w:tc>
        <w:tc>
          <w:tcPr>
            <w:tcW w:w="3258" w:type="dxa"/>
          </w:tcPr>
          <w:p w:rsidR="00AA315F" w:rsidRPr="00035101" w:rsidRDefault="00AA315F" w:rsidP="00FD7031">
            <w:pPr>
              <w:pStyle w:val="28"/>
              <w:tabs>
                <w:tab w:val="left" w:pos="977"/>
              </w:tabs>
              <w:rPr>
                <w:rFonts w:cs="Times New Roman"/>
                <w:highlight w:val="yellow"/>
              </w:rPr>
            </w:pPr>
            <w:r>
              <w:rPr>
                <w:rFonts w:cs="Times New Roman"/>
                <w:color w:val="000000"/>
              </w:rPr>
              <w:t xml:space="preserve">Основные требования к производству инженерно-геодезических </w:t>
            </w:r>
            <w:r w:rsidRPr="00116B31">
              <w:rPr>
                <w:rFonts w:cs="Times New Roman"/>
                <w:color w:val="000000"/>
              </w:rPr>
              <w:t>работ</w:t>
            </w:r>
            <w:r w:rsidRPr="00116B31">
              <w:rPr>
                <w:rFonts w:cs="Times New Roman"/>
              </w:rPr>
              <w:tab/>
            </w:r>
          </w:p>
        </w:tc>
        <w:tc>
          <w:tcPr>
            <w:tcW w:w="5496" w:type="dxa"/>
          </w:tcPr>
          <w:p w:rsidR="00AA315F" w:rsidRPr="002217EF" w:rsidRDefault="00AA315F" w:rsidP="00FD7031">
            <w:pPr>
              <w:rPr>
                <w:color w:val="000000"/>
              </w:rPr>
            </w:pPr>
            <w:r>
              <w:rPr>
                <w:color w:val="000000"/>
              </w:rPr>
              <w:t>Выполнить в необходимом объеме топографическую съемку М</w:t>
            </w:r>
            <w:proofErr w:type="gramStart"/>
            <w:r>
              <w:rPr>
                <w:color w:val="000000"/>
              </w:rPr>
              <w:t>1</w:t>
            </w:r>
            <w:proofErr w:type="gramEnd"/>
            <w:r>
              <w:rPr>
                <w:color w:val="000000"/>
              </w:rPr>
              <w:t>:500 с высотой сечения  рельефа 0,5 м участка для размещения здания и инженерных коммуникаций;</w:t>
            </w:r>
          </w:p>
          <w:p w:rsidR="00AA315F" w:rsidRPr="002217EF" w:rsidRDefault="00AA315F" w:rsidP="00FD7031">
            <w:pPr>
              <w:rPr>
                <w:color w:val="000000"/>
              </w:rPr>
            </w:pPr>
            <w:r>
              <w:rPr>
                <w:color w:val="000000"/>
              </w:rPr>
              <w:t>- выполнить съемку всех воздушных линий электропередач и связи, указать отметки земли, верхнего и нижнего провода на опорах;</w:t>
            </w:r>
          </w:p>
          <w:p w:rsidR="00AA315F" w:rsidRPr="002217EF" w:rsidRDefault="00AA315F" w:rsidP="00FD7031">
            <w:pPr>
              <w:rPr>
                <w:color w:val="000000"/>
              </w:rPr>
            </w:pPr>
            <w:r>
              <w:rPr>
                <w:color w:val="000000"/>
              </w:rPr>
              <w:t>- произвести съемку всех надземных и подземных коммуникаций;</w:t>
            </w:r>
          </w:p>
          <w:p w:rsidR="00AA315F" w:rsidRPr="002217EF" w:rsidRDefault="00AA315F" w:rsidP="00FD7031">
            <w:pPr>
              <w:rPr>
                <w:color w:val="000000"/>
              </w:rPr>
            </w:pPr>
            <w:r>
              <w:rPr>
                <w:color w:val="000000"/>
              </w:rPr>
              <w:t>- на топографических планах указать диаметр и материал трубопроводов, тип кабелей, глубину заложения подземных коммуникаций по сведениям, представленным владельцами инженерных коммуникаций;</w:t>
            </w:r>
          </w:p>
          <w:p w:rsidR="00AA315F" w:rsidRPr="002217EF" w:rsidRDefault="00AA315F" w:rsidP="00FD7031">
            <w:r>
              <w:rPr>
                <w:color w:val="000000"/>
              </w:rPr>
              <w:t>-</w:t>
            </w:r>
            <w:r>
              <w:t xml:space="preserve"> комплекс инженерно-геодезических изысканий выполнить в соответствии:</w:t>
            </w:r>
          </w:p>
          <w:p w:rsidR="00AA315F" w:rsidRPr="002217EF" w:rsidRDefault="00AA315F" w:rsidP="00FD7031">
            <w:pPr>
              <w:rPr>
                <w:color w:val="000000"/>
              </w:rPr>
            </w:pPr>
            <w:r>
              <w:t xml:space="preserve">- с требованиями постановления Правительства РФ от 19.01.2006 № 20 </w:t>
            </w:r>
            <w:r>
              <w:rPr>
                <w:color w:val="000000"/>
              </w:rPr>
              <w:t>«Об инженерных изысканиях для подготовки проектной документации, строительства, реконструкции объектов капитального строительства»</w:t>
            </w:r>
            <w:r>
              <w:t>;</w:t>
            </w:r>
          </w:p>
          <w:p w:rsidR="00AA315F" w:rsidRPr="002217EF" w:rsidRDefault="00AA315F" w:rsidP="00FD7031">
            <w:pPr>
              <w:pStyle w:val="1f5"/>
              <w:spacing w:after="0"/>
              <w:rPr>
                <w:color w:val="000000"/>
              </w:rPr>
            </w:pPr>
            <w:r>
              <w:rPr>
                <w:color w:val="000000"/>
              </w:rPr>
              <w:t>- СП 47.13330.2012 «Инженерные изыскания для строительства. Основные положения»;</w:t>
            </w:r>
          </w:p>
          <w:p w:rsidR="00AA315F" w:rsidRPr="002217EF" w:rsidRDefault="00AA315F" w:rsidP="00FD7031">
            <w:pPr>
              <w:pStyle w:val="1f5"/>
              <w:spacing w:after="0"/>
              <w:rPr>
                <w:color w:val="000000"/>
              </w:rPr>
            </w:pPr>
            <w:r>
              <w:rPr>
                <w:color w:val="000000"/>
              </w:rPr>
              <w:t>- СП 11-104-97 «Инженерно-геодезические изыскания для строительства».</w:t>
            </w:r>
          </w:p>
          <w:p w:rsidR="00AA315F" w:rsidRPr="002217EF" w:rsidRDefault="00AA315F" w:rsidP="00FD7031">
            <w:pPr>
              <w:pStyle w:val="1f5"/>
              <w:spacing w:after="0"/>
              <w:rPr>
                <w:color w:val="000000"/>
              </w:rPr>
            </w:pPr>
            <w:r>
              <w:rPr>
                <w:color w:val="000000"/>
              </w:rPr>
              <w:t xml:space="preserve"> Инженерно-геодезические изыскания согласовать </w:t>
            </w:r>
            <w:r>
              <w:rPr>
                <w:color w:val="000000"/>
              </w:rPr>
              <w:lastRenderedPageBreak/>
              <w:t>с «отделом ведения информационной системы обеспечения градостроительной деятельности» Администрации города Благовещенск, Амурская область.</w:t>
            </w:r>
          </w:p>
          <w:p w:rsidR="00AA315F" w:rsidRPr="002217EF" w:rsidRDefault="00AA315F" w:rsidP="00FD7031">
            <w:pPr>
              <w:pStyle w:val="1f5"/>
              <w:spacing w:after="0"/>
              <w:rPr>
                <w:color w:val="000000"/>
              </w:rPr>
            </w:pPr>
            <w:r>
              <w:rPr>
                <w:color w:val="000000"/>
              </w:rPr>
              <w:t>Программа инженерно-геодезических изысканий должна быть согласована с Заказчиком и утверждена Исполнителем по договору на выполнение проектных работ по актуализации проектов строительства объектов Контейнерного Терминала Благовещенск для нужд филиала ПАО «</w:t>
            </w:r>
            <w:proofErr w:type="spellStart"/>
            <w:r>
              <w:rPr>
                <w:color w:val="000000"/>
              </w:rPr>
              <w:t>ТрансКонтейнер</w:t>
            </w:r>
            <w:proofErr w:type="spellEnd"/>
            <w:r>
              <w:rPr>
                <w:color w:val="000000"/>
              </w:rPr>
              <w:t>» на Забайкальской железной дороге (Победитель Открытого конкурса № ОК-МСП-НКПЗаб-18-0010 по Лоту № 1)</w:t>
            </w:r>
          </w:p>
        </w:tc>
      </w:tr>
      <w:tr w:rsidR="00AA315F" w:rsidRPr="00035101" w:rsidTr="00FD7031">
        <w:tc>
          <w:tcPr>
            <w:tcW w:w="817" w:type="dxa"/>
          </w:tcPr>
          <w:p w:rsidR="00AA315F" w:rsidRPr="00035101" w:rsidRDefault="00AA315F" w:rsidP="00FD7031">
            <w:pPr>
              <w:jc w:val="center"/>
              <w:rPr>
                <w:highlight w:val="yellow"/>
              </w:rPr>
            </w:pPr>
            <w:r>
              <w:lastRenderedPageBreak/>
              <w:t>1.17</w:t>
            </w:r>
          </w:p>
        </w:tc>
        <w:tc>
          <w:tcPr>
            <w:tcW w:w="3258" w:type="dxa"/>
          </w:tcPr>
          <w:p w:rsidR="00AA315F" w:rsidRPr="00035101" w:rsidRDefault="00AA315F" w:rsidP="00FD7031">
            <w:pPr>
              <w:pStyle w:val="28"/>
              <w:rPr>
                <w:rFonts w:cs="Times New Roman"/>
                <w:highlight w:val="yellow"/>
              </w:rPr>
            </w:pPr>
            <w:r>
              <w:rPr>
                <w:rFonts w:cs="Times New Roman"/>
                <w:color w:val="000000"/>
              </w:rPr>
              <w:t>Основные требования к производству инженерно-геологических работ</w:t>
            </w:r>
          </w:p>
        </w:tc>
        <w:tc>
          <w:tcPr>
            <w:tcW w:w="5496" w:type="dxa"/>
          </w:tcPr>
          <w:p w:rsidR="00AA315F" w:rsidRPr="002217EF" w:rsidRDefault="00AA315F" w:rsidP="00FD7031">
            <w:pPr>
              <w:rPr>
                <w:color w:val="000000"/>
              </w:rPr>
            </w:pPr>
            <w:r>
              <w:rPr>
                <w:color w:val="000000"/>
              </w:rPr>
              <w:t xml:space="preserve">- выполнить в необходимом объеме бурение скважин </w:t>
            </w:r>
            <w:proofErr w:type="gramStart"/>
            <w:r>
              <w:rPr>
                <w:color w:val="000000"/>
              </w:rPr>
              <w:t>достаточным</w:t>
            </w:r>
            <w:proofErr w:type="gramEnd"/>
            <w:r>
              <w:rPr>
                <w:color w:val="000000"/>
              </w:rPr>
              <w:t xml:space="preserve"> для разработки проектной документации;</w:t>
            </w:r>
          </w:p>
          <w:p w:rsidR="00AA315F" w:rsidRPr="002217EF" w:rsidRDefault="00AA315F" w:rsidP="00FD7031">
            <w:pPr>
              <w:rPr>
                <w:color w:val="000000"/>
              </w:rPr>
            </w:pPr>
            <w:r>
              <w:rPr>
                <w:color w:val="000000"/>
              </w:rPr>
              <w:t>- уровень ответственности проектируемых объектов - нормальный;</w:t>
            </w:r>
          </w:p>
          <w:p w:rsidR="00AA315F" w:rsidRPr="002217EF" w:rsidRDefault="00AA315F" w:rsidP="00FD7031">
            <w:pPr>
              <w:rPr>
                <w:color w:val="000000"/>
              </w:rPr>
            </w:pPr>
            <w:r>
              <w:rPr>
                <w:color w:val="000000"/>
              </w:rPr>
              <w:t>- выполнить отбор проб грунтов нарушенной и ненарушенной структуры для лабораторных исследований;</w:t>
            </w:r>
          </w:p>
          <w:p w:rsidR="00AA315F" w:rsidRPr="002217EF" w:rsidRDefault="00AA315F" w:rsidP="00FD7031">
            <w:pPr>
              <w:rPr>
                <w:color w:val="000000"/>
              </w:rPr>
            </w:pPr>
            <w:r>
              <w:rPr>
                <w:color w:val="000000"/>
              </w:rPr>
              <w:t>- выполнить гидрогеологические наблюдения в скважинах;</w:t>
            </w:r>
          </w:p>
          <w:p w:rsidR="00AA315F" w:rsidRPr="002217EF" w:rsidRDefault="00AA315F" w:rsidP="00FD7031">
            <w:pPr>
              <w:rPr>
                <w:color w:val="000000"/>
              </w:rPr>
            </w:pPr>
            <w:r>
              <w:rPr>
                <w:color w:val="000000"/>
              </w:rPr>
              <w:t>- предусмотреть предварительную разбивку и привязку выработок;</w:t>
            </w:r>
          </w:p>
          <w:p w:rsidR="00AA315F" w:rsidRPr="002217EF" w:rsidRDefault="00AA315F" w:rsidP="00FD7031">
            <w:pPr>
              <w:rPr>
                <w:color w:val="000000"/>
              </w:rPr>
            </w:pPr>
            <w:r>
              <w:rPr>
                <w:color w:val="000000"/>
              </w:rPr>
              <w:t>- выполнить лабораторные исследования грунтов;</w:t>
            </w:r>
          </w:p>
          <w:p w:rsidR="00AA315F" w:rsidRPr="002217EF" w:rsidRDefault="00AA315F" w:rsidP="00FD7031">
            <w:pPr>
              <w:rPr>
                <w:color w:val="000000"/>
              </w:rPr>
            </w:pPr>
            <w:r>
              <w:rPr>
                <w:color w:val="000000"/>
              </w:rPr>
              <w:t>- выполнить камеральные работы по обработке материалов буровых работ;</w:t>
            </w:r>
          </w:p>
          <w:p w:rsidR="00AA315F" w:rsidRPr="002217EF" w:rsidRDefault="00AA315F" w:rsidP="00FD7031">
            <w:pPr>
              <w:rPr>
                <w:color w:val="000000"/>
              </w:rPr>
            </w:pPr>
            <w:r>
              <w:rPr>
                <w:color w:val="000000"/>
              </w:rPr>
              <w:t>- выполнить камеральную обработку лабораторных исследований:</w:t>
            </w:r>
          </w:p>
          <w:p w:rsidR="00AA315F" w:rsidRPr="002217EF" w:rsidRDefault="00AA315F" w:rsidP="00FD7031">
            <w:pPr>
              <w:ind w:left="884"/>
              <w:rPr>
                <w:color w:val="000000"/>
              </w:rPr>
            </w:pPr>
            <w:r>
              <w:rPr>
                <w:color w:val="000000"/>
              </w:rPr>
              <w:t>- физико-механических свой</w:t>
            </w:r>
            <w:proofErr w:type="gramStart"/>
            <w:r>
              <w:rPr>
                <w:color w:val="000000"/>
              </w:rPr>
              <w:t>ств гр</w:t>
            </w:r>
            <w:proofErr w:type="gramEnd"/>
            <w:r>
              <w:rPr>
                <w:color w:val="000000"/>
              </w:rPr>
              <w:t>унтов;</w:t>
            </w:r>
          </w:p>
          <w:p w:rsidR="00AA315F" w:rsidRPr="002217EF" w:rsidRDefault="00AA315F" w:rsidP="00FD7031">
            <w:pPr>
              <w:ind w:left="884"/>
              <w:rPr>
                <w:color w:val="000000"/>
              </w:rPr>
            </w:pPr>
            <w:r>
              <w:rPr>
                <w:color w:val="000000"/>
              </w:rPr>
              <w:t>- химический состав воды и грунта;</w:t>
            </w:r>
          </w:p>
          <w:p w:rsidR="00AA315F" w:rsidRPr="002217EF" w:rsidRDefault="00AA315F" w:rsidP="00FD7031">
            <w:pPr>
              <w:ind w:left="884"/>
              <w:rPr>
                <w:color w:val="000000"/>
              </w:rPr>
            </w:pPr>
            <w:r>
              <w:rPr>
                <w:color w:val="000000"/>
              </w:rPr>
              <w:t>- агрессивность воды по отношению к бетону и металлу.</w:t>
            </w:r>
          </w:p>
          <w:p w:rsidR="00AA315F" w:rsidRPr="002217EF" w:rsidRDefault="00AA315F" w:rsidP="00FD7031">
            <w:pPr>
              <w:rPr>
                <w:color w:val="000000"/>
              </w:rPr>
            </w:pPr>
            <w:r>
              <w:rPr>
                <w:color w:val="000000"/>
              </w:rPr>
              <w:t>- инженерные изыскания выполнить в соответствии:</w:t>
            </w:r>
          </w:p>
          <w:p w:rsidR="00AA315F" w:rsidRPr="002217EF" w:rsidRDefault="00AA315F" w:rsidP="00FD7031">
            <w:pPr>
              <w:rPr>
                <w:color w:val="000000"/>
              </w:rPr>
            </w:pPr>
            <w:r>
              <w:t>- 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w:t>
            </w:r>
            <w:r>
              <w:rPr>
                <w:color w:val="000000"/>
              </w:rPr>
              <w:t xml:space="preserve"> </w:t>
            </w:r>
          </w:p>
          <w:p w:rsidR="00AA315F" w:rsidRPr="002217EF" w:rsidRDefault="00AA315F" w:rsidP="00FD7031">
            <w:pPr>
              <w:pStyle w:val="affb"/>
              <w:rPr>
                <w:rFonts w:ascii="Times New Roman" w:hAnsi="Times New Roman"/>
                <w:sz w:val="24"/>
                <w:szCs w:val="24"/>
              </w:rPr>
            </w:pPr>
            <w:r>
              <w:rPr>
                <w:rFonts w:ascii="Times New Roman" w:hAnsi="Times New Roman"/>
                <w:sz w:val="24"/>
                <w:szCs w:val="24"/>
              </w:rPr>
              <w:t>- СП 47.13330.2012 «Инженерные изыскания для строительства. Основные положения»;</w:t>
            </w:r>
          </w:p>
          <w:p w:rsidR="00AA315F" w:rsidRPr="002217EF" w:rsidRDefault="00AA315F" w:rsidP="00FD7031">
            <w:pPr>
              <w:pStyle w:val="affb"/>
              <w:rPr>
                <w:rFonts w:ascii="Times New Roman" w:hAnsi="Times New Roman"/>
                <w:spacing w:val="2"/>
                <w:sz w:val="24"/>
                <w:szCs w:val="24"/>
              </w:rPr>
            </w:pPr>
            <w:r>
              <w:rPr>
                <w:rFonts w:ascii="Times New Roman" w:hAnsi="Times New Roman"/>
                <w:sz w:val="24"/>
                <w:szCs w:val="24"/>
              </w:rPr>
              <w:t xml:space="preserve">- </w:t>
            </w:r>
            <w:r>
              <w:rPr>
                <w:rFonts w:ascii="Times New Roman" w:hAnsi="Times New Roman"/>
                <w:spacing w:val="2"/>
                <w:sz w:val="24"/>
                <w:szCs w:val="24"/>
              </w:rPr>
              <w:t>СП 11-105-97 «Инженерно-геологические изыскания для строительства».</w:t>
            </w:r>
          </w:p>
          <w:p w:rsidR="00AA315F" w:rsidRPr="002217EF" w:rsidRDefault="00AA315F" w:rsidP="00FD7031">
            <w:pPr>
              <w:rPr>
                <w:color w:val="000000"/>
              </w:rPr>
            </w:pPr>
            <w:r>
              <w:rPr>
                <w:color w:val="000000"/>
              </w:rPr>
              <w:t>Инженерно-геологические изыскания согласовать с «отделом ведения информационной системы обеспечения градостроительной деятельности» Администрации города Благовещенск, Амурская область.</w:t>
            </w:r>
          </w:p>
          <w:p w:rsidR="00AA315F" w:rsidRPr="002217EF" w:rsidRDefault="00AA315F" w:rsidP="00FD7031">
            <w:r>
              <w:rPr>
                <w:color w:val="000000"/>
              </w:rPr>
              <w:t xml:space="preserve">Программа инженерно-геологических изысканий </w:t>
            </w:r>
            <w:r>
              <w:rPr>
                <w:color w:val="000000"/>
              </w:rPr>
              <w:lastRenderedPageBreak/>
              <w:t>должна быть согласована с Заказчиком и утверждена Исполнителем по договору на выполнение проектных работ по актуализации проектов строительства объектов Контейнерного Терминала Благовещенск для нужд филиала ПАО «</w:t>
            </w:r>
            <w:proofErr w:type="spellStart"/>
            <w:r>
              <w:rPr>
                <w:color w:val="000000"/>
              </w:rPr>
              <w:t>ТрансКонтейнер</w:t>
            </w:r>
            <w:proofErr w:type="spellEnd"/>
            <w:r>
              <w:rPr>
                <w:color w:val="000000"/>
              </w:rPr>
              <w:t>» на Забайкальской железной дороге (Победитель Открытого конкурса № ОК-МСП-НКПЗаб-18-0010 по Лоту № 1)</w:t>
            </w:r>
          </w:p>
        </w:tc>
      </w:tr>
      <w:tr w:rsidR="00AA315F" w:rsidRPr="00035101" w:rsidTr="00FD7031">
        <w:tc>
          <w:tcPr>
            <w:tcW w:w="817" w:type="dxa"/>
          </w:tcPr>
          <w:p w:rsidR="00AA315F" w:rsidRPr="00035101" w:rsidRDefault="00AA315F" w:rsidP="00FD7031">
            <w:pPr>
              <w:jc w:val="center"/>
            </w:pPr>
            <w:r>
              <w:lastRenderedPageBreak/>
              <w:t>1.18</w:t>
            </w:r>
          </w:p>
        </w:tc>
        <w:tc>
          <w:tcPr>
            <w:tcW w:w="3258" w:type="dxa"/>
          </w:tcPr>
          <w:p w:rsidR="00AA315F" w:rsidRPr="00035101" w:rsidRDefault="00AA315F" w:rsidP="00FD7031">
            <w:pPr>
              <w:pStyle w:val="28"/>
              <w:rPr>
                <w:rFonts w:cs="Times New Roman"/>
              </w:rPr>
            </w:pPr>
            <w:r>
              <w:rPr>
                <w:rFonts w:cs="Times New Roman"/>
              </w:rPr>
              <w:t>Сроки выполнения работ</w:t>
            </w:r>
          </w:p>
        </w:tc>
        <w:tc>
          <w:tcPr>
            <w:tcW w:w="5496" w:type="dxa"/>
          </w:tcPr>
          <w:p w:rsidR="00AA315F" w:rsidRPr="00035101" w:rsidRDefault="00AA315F" w:rsidP="00FD7031">
            <w:pPr>
              <w:pStyle w:val="1f5"/>
              <w:spacing w:after="0"/>
              <w:rPr>
                <w:color w:val="000000"/>
              </w:rPr>
            </w:pPr>
            <w:r>
              <w:rPr>
                <w:color w:val="000000"/>
              </w:rPr>
              <w:t xml:space="preserve">Не более 30 (тридцати) календарных дней </w:t>
            </w:r>
            <w:proofErr w:type="gramStart"/>
            <w:r>
              <w:rPr>
                <w:color w:val="000000"/>
              </w:rPr>
              <w:t>с даты подписания</w:t>
            </w:r>
            <w:proofErr w:type="gramEnd"/>
            <w:r>
              <w:rPr>
                <w:color w:val="000000"/>
              </w:rPr>
              <w:t xml:space="preserve"> договора.</w:t>
            </w:r>
          </w:p>
        </w:tc>
      </w:tr>
      <w:tr w:rsidR="00AA315F" w:rsidRPr="00035101" w:rsidTr="00FD7031">
        <w:tc>
          <w:tcPr>
            <w:tcW w:w="817" w:type="dxa"/>
          </w:tcPr>
          <w:p w:rsidR="00AA315F" w:rsidRPr="00035101" w:rsidRDefault="00AA315F" w:rsidP="00FD7031">
            <w:pPr>
              <w:jc w:val="center"/>
            </w:pPr>
            <w:r>
              <w:t>1.19</w:t>
            </w:r>
          </w:p>
        </w:tc>
        <w:tc>
          <w:tcPr>
            <w:tcW w:w="3258" w:type="dxa"/>
          </w:tcPr>
          <w:p w:rsidR="00AA315F" w:rsidRPr="00035101" w:rsidRDefault="00AA315F" w:rsidP="00FD7031">
            <w:r>
              <w:t>Требование к проектной организации</w:t>
            </w:r>
          </w:p>
        </w:tc>
        <w:tc>
          <w:tcPr>
            <w:tcW w:w="5496" w:type="dxa"/>
          </w:tcPr>
          <w:p w:rsidR="00AA315F" w:rsidRPr="00035101" w:rsidRDefault="00AA315F" w:rsidP="00FD7031">
            <w:pPr>
              <w:jc w:val="both"/>
              <w:rPr>
                <w:color w:val="000000"/>
              </w:rPr>
            </w:pPr>
            <w:r>
              <w:t>Наличие выписки из реестра членов СРО</w:t>
            </w:r>
            <w:r>
              <w:rPr>
                <w:bCs/>
                <w:color w:val="333333"/>
              </w:rPr>
              <w:t xml:space="preserve"> </w:t>
            </w:r>
            <w:r>
              <w:rPr>
                <w:bCs/>
              </w:rPr>
              <w:t>в области инженерных изысканий (изыскательской деятельности).</w:t>
            </w:r>
          </w:p>
        </w:tc>
      </w:tr>
      <w:tr w:rsidR="00AA315F" w:rsidRPr="00035101" w:rsidTr="00FD7031">
        <w:tc>
          <w:tcPr>
            <w:tcW w:w="9571" w:type="dxa"/>
            <w:gridSpan w:val="3"/>
          </w:tcPr>
          <w:p w:rsidR="00AA315F" w:rsidRPr="00035101" w:rsidRDefault="00AA315F" w:rsidP="00FD7031">
            <w:pPr>
              <w:pStyle w:val="1f5"/>
              <w:spacing w:after="0"/>
              <w:jc w:val="center"/>
              <w:rPr>
                <w:color w:val="000000"/>
              </w:rPr>
            </w:pPr>
            <w:r>
              <w:rPr>
                <w:b/>
              </w:rPr>
              <w:t>2. Дополнительные требования</w:t>
            </w:r>
          </w:p>
        </w:tc>
      </w:tr>
      <w:tr w:rsidR="00AA315F" w:rsidRPr="00035101" w:rsidTr="00FD7031">
        <w:tc>
          <w:tcPr>
            <w:tcW w:w="817" w:type="dxa"/>
          </w:tcPr>
          <w:p w:rsidR="00AA315F" w:rsidRPr="00035101" w:rsidRDefault="00AA315F" w:rsidP="00FD7031">
            <w:pPr>
              <w:jc w:val="center"/>
            </w:pPr>
            <w:r>
              <w:t>2.1</w:t>
            </w:r>
          </w:p>
        </w:tc>
        <w:tc>
          <w:tcPr>
            <w:tcW w:w="3258" w:type="dxa"/>
          </w:tcPr>
          <w:p w:rsidR="00AA315F" w:rsidRPr="00035101" w:rsidRDefault="00AA315F" w:rsidP="00FD7031">
            <w:pPr>
              <w:pStyle w:val="28"/>
              <w:rPr>
                <w:rFonts w:cs="Times New Roman"/>
              </w:rPr>
            </w:pPr>
            <w:r>
              <w:rPr>
                <w:rFonts w:cs="Times New Roman"/>
              </w:rPr>
              <w:t>Количество экземпляров проектной документации (в том числе в электронном виде), передаваемой заказчику</w:t>
            </w:r>
          </w:p>
        </w:tc>
        <w:tc>
          <w:tcPr>
            <w:tcW w:w="5496" w:type="dxa"/>
          </w:tcPr>
          <w:p w:rsidR="00AA315F" w:rsidRPr="00035101" w:rsidRDefault="00AA315F" w:rsidP="00FD7031">
            <w:pPr>
              <w:pStyle w:val="1f5"/>
              <w:spacing w:after="0"/>
              <w:rPr>
                <w:color w:val="000000"/>
              </w:rPr>
            </w:pPr>
            <w:r>
              <w:rPr>
                <w:color w:val="000000"/>
              </w:rPr>
              <w:t xml:space="preserve">Материалы изысканий – в 4-ех  экз. на бумажном носителе и 1 экз. на электронном носителе в формате </w:t>
            </w:r>
            <w:proofErr w:type="spellStart"/>
            <w:r>
              <w:rPr>
                <w:color w:val="000000"/>
                <w:lang w:val="en-US"/>
              </w:rPr>
              <w:t>pdf</w:t>
            </w:r>
            <w:proofErr w:type="spellEnd"/>
            <w:r>
              <w:rPr>
                <w:color w:val="000000"/>
              </w:rPr>
              <w:t xml:space="preserve">. , а также 1-экз. на бумажном носителе и 1-экз. в формате (уточнить) по требованию «отдела ведения информационной системы обеспечения градостроительной деятельности» Администрации города Благовещенск, Амурская область </w:t>
            </w:r>
          </w:p>
        </w:tc>
      </w:tr>
      <w:tr w:rsidR="00AA315F" w:rsidRPr="00035101" w:rsidTr="00FD7031">
        <w:tc>
          <w:tcPr>
            <w:tcW w:w="817" w:type="dxa"/>
          </w:tcPr>
          <w:p w:rsidR="00AA315F" w:rsidRPr="00035101" w:rsidRDefault="00AA315F" w:rsidP="00FD7031">
            <w:pPr>
              <w:jc w:val="center"/>
            </w:pPr>
            <w:r>
              <w:t>2.2</w:t>
            </w:r>
          </w:p>
        </w:tc>
        <w:tc>
          <w:tcPr>
            <w:tcW w:w="3258" w:type="dxa"/>
          </w:tcPr>
          <w:p w:rsidR="00AA315F" w:rsidRPr="00035101" w:rsidRDefault="00AA315F" w:rsidP="00FD7031">
            <w:pPr>
              <w:pStyle w:val="28"/>
              <w:rPr>
                <w:rFonts w:cs="Times New Roman"/>
              </w:rPr>
            </w:pPr>
            <w:r>
              <w:rPr>
                <w:rFonts w:cs="Times New Roman"/>
              </w:rPr>
              <w:t>Порядок внесения изменений в задание на проектирование</w:t>
            </w:r>
          </w:p>
        </w:tc>
        <w:tc>
          <w:tcPr>
            <w:tcW w:w="5496" w:type="dxa"/>
          </w:tcPr>
          <w:p w:rsidR="00AA315F" w:rsidRPr="00035101" w:rsidRDefault="00AA315F" w:rsidP="00FD7031">
            <w:pPr>
              <w:pStyle w:val="28"/>
              <w:rPr>
                <w:rFonts w:cs="Times New Roman"/>
              </w:rPr>
            </w:pPr>
            <w:r>
              <w:rPr>
                <w:rFonts w:cs="Times New Roman"/>
              </w:rPr>
              <w:t>Все изменения и дополнения в задание на проектирование считаются действительными, если они оформляются в письменном виде по взаимному согласию сторон и подписаны Заказчиком</w:t>
            </w:r>
          </w:p>
        </w:tc>
      </w:tr>
    </w:tbl>
    <w:p w:rsidR="00AA315F" w:rsidRPr="006F4DE3" w:rsidRDefault="00AA315F" w:rsidP="00FD7031"/>
    <w:p w:rsidR="00AA315F" w:rsidRDefault="00AA315F" w:rsidP="00FD7031">
      <w:pPr>
        <w:pStyle w:val="1"/>
        <w:jc w:val="center"/>
        <w:rPr>
          <w:b w:val="0"/>
          <w:szCs w:val="24"/>
        </w:rPr>
      </w:pPr>
    </w:p>
    <w:p w:rsidR="00AA315F" w:rsidRPr="00521E65" w:rsidRDefault="00AA315F" w:rsidP="00FD7031"/>
    <w:p w:rsidR="00AA315F" w:rsidRPr="006C7F92" w:rsidRDefault="00AA315F" w:rsidP="00FD7031">
      <w:pPr>
        <w:pStyle w:val="ConsNormal"/>
        <w:widowControl/>
        <w:ind w:firstLine="540"/>
        <w:jc w:val="center"/>
        <w:rPr>
          <w:rFonts w:ascii="Times New Roman" w:hAnsi="Times New Roman"/>
          <w:b/>
          <w:sz w:val="24"/>
          <w:szCs w:val="24"/>
        </w:rPr>
      </w:pPr>
    </w:p>
    <w:tbl>
      <w:tblPr>
        <w:tblW w:w="9356" w:type="dxa"/>
        <w:tblInd w:w="108" w:type="dxa"/>
        <w:tblLayout w:type="fixed"/>
        <w:tblLook w:val="01E0"/>
      </w:tblPr>
      <w:tblGrid>
        <w:gridCol w:w="4580"/>
        <w:gridCol w:w="4776"/>
      </w:tblGrid>
      <w:tr w:rsidR="00AA315F" w:rsidRPr="00BF5185" w:rsidTr="00FD7031">
        <w:trPr>
          <w:trHeight w:val="1176"/>
        </w:trPr>
        <w:tc>
          <w:tcPr>
            <w:tcW w:w="4580" w:type="dxa"/>
            <w:shd w:val="clear" w:color="auto" w:fill="auto"/>
          </w:tcPr>
          <w:p w:rsidR="00AA315F" w:rsidRPr="00060D27" w:rsidRDefault="00AA315F" w:rsidP="00FD7031">
            <w:pPr>
              <w:pStyle w:val="3"/>
              <w:spacing w:before="0"/>
              <w:rPr>
                <w:rFonts w:ascii="Times New Roman" w:hAnsi="Times New Roman"/>
                <w:sz w:val="24"/>
                <w:szCs w:val="24"/>
              </w:rPr>
            </w:pPr>
            <w:r>
              <w:rPr>
                <w:rFonts w:ascii="Times New Roman" w:hAnsi="Times New Roman"/>
                <w:sz w:val="24"/>
                <w:szCs w:val="24"/>
              </w:rPr>
              <w:t>От «Исполнителя»</w:t>
            </w: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rPr>
                <w:b/>
              </w:rPr>
            </w:pPr>
            <w:r>
              <w:t>______________________________</w:t>
            </w:r>
          </w:p>
        </w:tc>
        <w:tc>
          <w:tcPr>
            <w:tcW w:w="4776" w:type="dxa"/>
            <w:shd w:val="clear" w:color="auto" w:fill="auto"/>
          </w:tcPr>
          <w:p w:rsidR="00AA315F" w:rsidRPr="00060D27" w:rsidRDefault="00AA315F" w:rsidP="00FD7031">
            <w:pPr>
              <w:jc w:val="both"/>
              <w:rPr>
                <w:b/>
              </w:rPr>
            </w:pPr>
            <w:r>
              <w:rPr>
                <w:b/>
              </w:rPr>
              <w:t>От «Заказчика»</w:t>
            </w:r>
          </w:p>
          <w:p w:rsidR="00AA315F" w:rsidRPr="00060D27" w:rsidRDefault="00AA315F" w:rsidP="00FD7031">
            <w:pPr>
              <w:jc w:val="both"/>
            </w:pPr>
            <w:r>
              <w:t xml:space="preserve">Директор филиала </w:t>
            </w:r>
          </w:p>
          <w:p w:rsidR="00AA315F" w:rsidRPr="00060D27" w:rsidRDefault="00AA315F" w:rsidP="00FD7031">
            <w:pPr>
              <w:jc w:val="both"/>
            </w:pPr>
            <w:r>
              <w:t>ПАО «</w:t>
            </w:r>
            <w:proofErr w:type="spellStart"/>
            <w:r>
              <w:t>ТрансКонтейнер</w:t>
            </w:r>
            <w:proofErr w:type="spellEnd"/>
            <w:r>
              <w:t>»</w:t>
            </w: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r>
              <w:t>___________________________________</w:t>
            </w:r>
          </w:p>
        </w:tc>
      </w:tr>
    </w:tbl>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НКПЗаб-д_</w:t>
      </w:r>
      <w:proofErr w:type="spellEnd"/>
      <w:r>
        <w:rPr>
          <w:rFonts w:ascii="Times New Roman" w:hAnsi="Times New Roman"/>
          <w:sz w:val="24"/>
          <w:szCs w:val="24"/>
        </w:rPr>
        <w:t>/___/___</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AA315F" w:rsidRPr="00440F3D" w:rsidRDefault="00AA315F" w:rsidP="00FD7031">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AA315F" w:rsidRPr="00440F3D" w:rsidRDefault="00AA315F" w:rsidP="00FD7031">
      <w:pPr>
        <w:pStyle w:val="ConsNonformat"/>
        <w:widowControl/>
        <w:rPr>
          <w:rFonts w:ascii="Times New Roman" w:hAnsi="Times New Roman" w:cs="Times New Roman"/>
          <w:sz w:val="24"/>
          <w:szCs w:val="24"/>
        </w:rPr>
      </w:pPr>
    </w:p>
    <w:p w:rsidR="00AA315F" w:rsidRPr="00440F3D" w:rsidRDefault="00AA315F" w:rsidP="00FD7031">
      <w:pPr>
        <w:pStyle w:val="ConsNonformat"/>
        <w:widowControl/>
        <w:rPr>
          <w:rFonts w:ascii="Times New Roman" w:hAnsi="Times New Roman" w:cs="Times New Roman"/>
          <w:sz w:val="24"/>
          <w:szCs w:val="24"/>
        </w:rPr>
      </w:pPr>
    </w:p>
    <w:p w:rsidR="00AA315F" w:rsidRPr="00060D27" w:rsidRDefault="00AA315F" w:rsidP="00FD7031">
      <w:pPr>
        <w:spacing w:line="360" w:lineRule="auto"/>
        <w:ind w:firstLine="397"/>
        <w:jc w:val="both"/>
        <w:rPr>
          <w:b/>
        </w:rPr>
      </w:pPr>
      <w:r>
        <w:t>Мы, нижеподписавшиеся, директор филиала ПАО «</w:t>
      </w:r>
      <w:proofErr w:type="spellStart"/>
      <w:r>
        <w:t>ТрансКонтейнер</w:t>
      </w:r>
      <w:proofErr w:type="spellEnd"/>
      <w:r>
        <w:t xml:space="preserve">» на </w:t>
      </w:r>
      <w:proofErr w:type="gramStart"/>
      <w:r>
        <w:t>Забайкальской</w:t>
      </w:r>
      <w:proofErr w:type="gramEnd"/>
      <w:r>
        <w:t xml:space="preserve"> ж.д. Банщиков Андрей Витальевич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t xml:space="preserve"> </w:t>
      </w:r>
      <w:r>
        <w:rPr>
          <w:b/>
        </w:rPr>
        <w:t xml:space="preserve">_________________ (___________________________________)  </w:t>
      </w:r>
      <w:proofErr w:type="gramEnd"/>
      <w:r>
        <w:rPr>
          <w:b/>
        </w:rPr>
        <w:t xml:space="preserve">рублей ___ копейки, с учетом НДС – ___% в размере _________(_____________) /НДС не облагается </w:t>
      </w:r>
      <w:r>
        <w:rPr>
          <w:i/>
        </w:rPr>
        <w:t>(выбрать необходимое)</w:t>
      </w:r>
      <w:r>
        <w:rPr>
          <w:b/>
        </w:rPr>
        <w:t>.</w:t>
      </w:r>
    </w:p>
    <w:p w:rsidR="00AA315F" w:rsidRPr="00C0151B" w:rsidRDefault="00AA315F" w:rsidP="00FD7031">
      <w:pPr>
        <w:pStyle w:val="ConsNormal"/>
        <w:widowControl/>
        <w:ind w:firstLine="0"/>
        <w:jc w:val="both"/>
        <w:rPr>
          <w:rFonts w:ascii="Times New Roman" w:hAnsi="Times New Roman"/>
          <w:b/>
          <w:snapToGrid w:val="0"/>
          <w:sz w:val="28"/>
          <w:szCs w:val="28"/>
        </w:rPr>
      </w:pPr>
    </w:p>
    <w:p w:rsidR="00AA315F" w:rsidRDefault="00AA315F" w:rsidP="00FD7031">
      <w:pPr>
        <w:pStyle w:val="ConsNormal"/>
        <w:widowControl/>
        <w:ind w:firstLine="0"/>
        <w:jc w:val="both"/>
        <w:rPr>
          <w:rFonts w:ascii="Times New Roman" w:hAnsi="Times New Roman"/>
          <w:b/>
          <w:snapToGrid w:val="0"/>
          <w:sz w:val="24"/>
          <w:szCs w:val="24"/>
        </w:rPr>
      </w:pPr>
    </w:p>
    <w:p w:rsidR="00AA315F" w:rsidRDefault="00AA315F" w:rsidP="00FD7031">
      <w:pPr>
        <w:pStyle w:val="ConsNormal"/>
        <w:widowControl/>
        <w:ind w:firstLine="0"/>
        <w:jc w:val="both"/>
        <w:rPr>
          <w:rFonts w:ascii="Times New Roman" w:hAnsi="Times New Roman"/>
          <w:b/>
          <w:snapToGrid w:val="0"/>
          <w:sz w:val="24"/>
          <w:szCs w:val="24"/>
        </w:rPr>
      </w:pPr>
    </w:p>
    <w:p w:rsidR="00AA315F" w:rsidRPr="003B3CC1" w:rsidRDefault="00AA315F" w:rsidP="00FD7031">
      <w:pPr>
        <w:pStyle w:val="ConsNormal"/>
        <w:widowControl/>
        <w:ind w:firstLine="0"/>
        <w:jc w:val="both"/>
        <w:rPr>
          <w:rFonts w:ascii="Times New Roman" w:hAnsi="Times New Roman"/>
          <w:b/>
          <w:snapToGrid w:val="0"/>
          <w:sz w:val="24"/>
          <w:szCs w:val="24"/>
        </w:rPr>
      </w:pPr>
    </w:p>
    <w:p w:rsidR="00AA315F" w:rsidRPr="003B3CC1" w:rsidRDefault="00AA315F" w:rsidP="00FD7031">
      <w:pPr>
        <w:pStyle w:val="ConsNormal"/>
        <w:widowControl/>
        <w:ind w:firstLine="0"/>
        <w:jc w:val="both"/>
        <w:rPr>
          <w:rFonts w:ascii="Times New Roman" w:hAnsi="Times New Roman"/>
          <w:b/>
          <w:snapToGrid w:val="0"/>
          <w:sz w:val="24"/>
          <w:szCs w:val="24"/>
        </w:rPr>
      </w:pPr>
    </w:p>
    <w:tbl>
      <w:tblPr>
        <w:tblW w:w="9356" w:type="dxa"/>
        <w:tblInd w:w="108" w:type="dxa"/>
        <w:tblLayout w:type="fixed"/>
        <w:tblLook w:val="01E0"/>
      </w:tblPr>
      <w:tblGrid>
        <w:gridCol w:w="4580"/>
        <w:gridCol w:w="4776"/>
      </w:tblGrid>
      <w:tr w:rsidR="00AA315F" w:rsidRPr="00BF5185" w:rsidTr="00FD7031">
        <w:trPr>
          <w:trHeight w:val="1176"/>
        </w:trPr>
        <w:tc>
          <w:tcPr>
            <w:tcW w:w="4580" w:type="dxa"/>
            <w:shd w:val="clear" w:color="auto" w:fill="auto"/>
          </w:tcPr>
          <w:p w:rsidR="00AA315F" w:rsidRPr="00060D27" w:rsidRDefault="00AA315F" w:rsidP="00FD7031">
            <w:pPr>
              <w:pStyle w:val="3"/>
              <w:spacing w:before="0"/>
              <w:rPr>
                <w:rFonts w:ascii="Times New Roman" w:hAnsi="Times New Roman"/>
                <w:sz w:val="24"/>
                <w:szCs w:val="24"/>
              </w:rPr>
            </w:pPr>
            <w:r>
              <w:rPr>
                <w:rFonts w:ascii="Times New Roman" w:hAnsi="Times New Roman"/>
                <w:sz w:val="24"/>
                <w:szCs w:val="24"/>
              </w:rPr>
              <w:t>От «Исполнителя»</w:t>
            </w: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rPr>
                <w:b/>
              </w:rPr>
            </w:pPr>
            <w:r>
              <w:t>______________________________</w:t>
            </w:r>
          </w:p>
        </w:tc>
        <w:tc>
          <w:tcPr>
            <w:tcW w:w="4776" w:type="dxa"/>
            <w:shd w:val="clear" w:color="auto" w:fill="auto"/>
          </w:tcPr>
          <w:p w:rsidR="00AA315F" w:rsidRPr="00060D27" w:rsidRDefault="00AA315F" w:rsidP="00FD7031">
            <w:pPr>
              <w:jc w:val="both"/>
              <w:rPr>
                <w:b/>
              </w:rPr>
            </w:pPr>
            <w:r>
              <w:rPr>
                <w:b/>
              </w:rPr>
              <w:t>От «Заказчика»</w:t>
            </w:r>
          </w:p>
          <w:p w:rsidR="00AA315F" w:rsidRPr="00060D27" w:rsidRDefault="00AA315F" w:rsidP="00FD7031">
            <w:pPr>
              <w:jc w:val="both"/>
            </w:pPr>
            <w:r>
              <w:t xml:space="preserve">Директор филиала </w:t>
            </w:r>
          </w:p>
          <w:p w:rsidR="00AA315F" w:rsidRPr="00060D27" w:rsidRDefault="00AA315F" w:rsidP="00FD7031">
            <w:pPr>
              <w:jc w:val="both"/>
            </w:pPr>
            <w:r>
              <w:t>ПАО «</w:t>
            </w:r>
            <w:proofErr w:type="spellStart"/>
            <w:r>
              <w:t>ТрансКонтейнер</w:t>
            </w:r>
            <w:proofErr w:type="spellEnd"/>
            <w:r>
              <w:t>»</w:t>
            </w: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p>
          <w:p w:rsidR="00AA315F" w:rsidRPr="00060D27" w:rsidRDefault="00AA315F" w:rsidP="00FD7031">
            <w:pPr>
              <w:jc w:val="both"/>
            </w:pPr>
            <w:r>
              <w:t>___________________________________</w:t>
            </w:r>
          </w:p>
        </w:tc>
      </w:tr>
    </w:tbl>
    <w:p w:rsidR="00AA315F" w:rsidRPr="00440F3D" w:rsidRDefault="00AA315F" w:rsidP="00FD7031">
      <w:pPr>
        <w:pStyle w:val="ConsNonformat"/>
        <w:widowControl/>
        <w:rPr>
          <w:rFonts w:ascii="Times New Roman" w:hAnsi="Times New Roman" w:cs="Times New Roman"/>
          <w:sz w:val="24"/>
          <w:szCs w:val="24"/>
        </w:rPr>
      </w:pPr>
    </w:p>
    <w:p w:rsidR="00AA315F" w:rsidRPr="00440F3D" w:rsidRDefault="00AA315F" w:rsidP="00FD7031">
      <w:pPr>
        <w:pStyle w:val="ConsNonformat"/>
        <w:widowControl/>
        <w:rPr>
          <w:rFonts w:ascii="Times New Roman" w:hAnsi="Times New Roman" w:cs="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p>
    <w:p w:rsidR="00AA315F" w:rsidRDefault="00AA315F" w:rsidP="00FD7031">
      <w:pPr>
        <w:pStyle w:val="ConsNormal"/>
        <w:widowControl/>
        <w:ind w:firstLine="0"/>
        <w:jc w:val="right"/>
        <w:rPr>
          <w:rFonts w:ascii="Times New Roman" w:hAnsi="Times New Roman"/>
          <w:sz w:val="24"/>
          <w:szCs w:val="24"/>
        </w:rPr>
      </w:pP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Приложение № 3</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НКПЗаб-д</w:t>
      </w:r>
      <w:proofErr w:type="spellEnd"/>
      <w:r>
        <w:rPr>
          <w:rFonts w:ascii="Times New Roman" w:hAnsi="Times New Roman"/>
          <w:sz w:val="24"/>
          <w:szCs w:val="24"/>
        </w:rPr>
        <w:t>/___/___</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AA315F" w:rsidRPr="00440F3D" w:rsidRDefault="00AA315F" w:rsidP="00FD7031">
      <w:pPr>
        <w:pStyle w:val="ConsNonformat"/>
        <w:widowControl/>
        <w:rPr>
          <w:rFonts w:ascii="Times New Roman" w:hAnsi="Times New Roman" w:cs="Times New Roman"/>
          <w:sz w:val="24"/>
          <w:szCs w:val="24"/>
        </w:rPr>
      </w:pPr>
    </w:p>
    <w:p w:rsidR="00AA315F" w:rsidRPr="00060D27" w:rsidRDefault="00AA315F" w:rsidP="00FD7031">
      <w:pPr>
        <w:pStyle w:val="ConsNormal"/>
        <w:widowControl/>
        <w:ind w:firstLine="0"/>
        <w:jc w:val="center"/>
        <w:rPr>
          <w:rFonts w:ascii="Times New Roman" w:hAnsi="Times New Roman"/>
          <w:b/>
          <w:sz w:val="24"/>
          <w:szCs w:val="24"/>
        </w:rPr>
      </w:pPr>
      <w:r>
        <w:rPr>
          <w:rFonts w:ascii="Times New Roman" w:hAnsi="Times New Roman"/>
          <w:sz w:val="24"/>
          <w:szCs w:val="24"/>
        </w:rPr>
        <w:br/>
      </w:r>
      <w:r>
        <w:rPr>
          <w:rFonts w:ascii="Times New Roman" w:hAnsi="Times New Roman"/>
          <w:b/>
          <w:iCs/>
          <w:sz w:val="24"/>
          <w:szCs w:val="24"/>
        </w:rPr>
        <w:t>Смета</w:t>
      </w:r>
      <w:r>
        <w:rPr>
          <w:rFonts w:ascii="Times New Roman" w:hAnsi="Times New Roman"/>
          <w:b/>
          <w:sz w:val="24"/>
          <w:szCs w:val="24"/>
        </w:rPr>
        <w:t xml:space="preserve"> на выполнение Работ</w:t>
      </w:r>
    </w:p>
    <w:p w:rsidR="00AA315F" w:rsidRPr="00440F3D" w:rsidRDefault="00AA315F" w:rsidP="00FD7031"/>
    <w:p w:rsidR="00AA315F" w:rsidRPr="00440F3D" w:rsidRDefault="00AA315F" w:rsidP="00FD7031">
      <w:pPr>
        <w:pStyle w:val="afd"/>
        <w:rPr>
          <w:szCs w:val="24"/>
        </w:rPr>
      </w:pPr>
    </w:p>
    <w:p w:rsidR="00AA315F" w:rsidRPr="00440F3D" w:rsidRDefault="00AA315F" w:rsidP="00FD7031">
      <w:pPr>
        <w:pStyle w:val="afd"/>
        <w:rPr>
          <w:szCs w:val="24"/>
        </w:rPr>
      </w:pPr>
    </w:p>
    <w:p w:rsidR="00AA315F" w:rsidRPr="00440F3D" w:rsidRDefault="00AA315F" w:rsidP="00FD7031">
      <w:pPr>
        <w:pStyle w:val="afd"/>
        <w:rPr>
          <w:szCs w:val="24"/>
        </w:rPr>
      </w:pPr>
    </w:p>
    <w:p w:rsidR="00AA315F" w:rsidRPr="00440F3D" w:rsidRDefault="00AA315F" w:rsidP="00FD7031">
      <w:pPr>
        <w:pStyle w:val="1"/>
        <w:ind w:left="4320"/>
        <w:jc w:val="both"/>
        <w:rPr>
          <w:szCs w:val="24"/>
        </w:rPr>
      </w:pPr>
    </w:p>
    <w:p w:rsidR="00AA315F" w:rsidRPr="00440F3D" w:rsidRDefault="00AA315F" w:rsidP="00FD7031">
      <w:pPr>
        <w:pStyle w:val="1"/>
        <w:ind w:left="4320"/>
        <w:jc w:val="both"/>
        <w:rPr>
          <w:szCs w:val="24"/>
        </w:rPr>
      </w:pPr>
      <w:r>
        <w:rPr>
          <w:szCs w:val="24"/>
        </w:rPr>
        <w:t xml:space="preserve">         </w:t>
      </w:r>
    </w:p>
    <w:p w:rsidR="00AA315F" w:rsidRPr="00440F3D" w:rsidRDefault="00AA315F" w:rsidP="00FD7031">
      <w:pPr>
        <w:pStyle w:val="1"/>
        <w:ind w:left="4320"/>
        <w:jc w:val="both"/>
        <w:rPr>
          <w:szCs w:val="24"/>
        </w:rPr>
      </w:pPr>
    </w:p>
    <w:p w:rsidR="00AA315F" w:rsidRPr="00440F3D" w:rsidRDefault="00AA315F" w:rsidP="00FD7031">
      <w:pPr>
        <w:pStyle w:val="1"/>
        <w:jc w:val="both"/>
        <w:rPr>
          <w:szCs w:val="24"/>
        </w:rPr>
      </w:pPr>
    </w:p>
    <w:p w:rsidR="00AA315F" w:rsidRPr="00440F3D" w:rsidRDefault="00AA315F" w:rsidP="00FD7031">
      <w:pPr>
        <w:pStyle w:val="1"/>
        <w:ind w:left="4320" w:firstLine="720"/>
        <w:jc w:val="both"/>
        <w:rPr>
          <w:szCs w:val="24"/>
        </w:rPr>
      </w:pPr>
    </w:p>
    <w:p w:rsidR="00AA315F" w:rsidRPr="00440F3D" w:rsidRDefault="00AA315F" w:rsidP="00FD7031">
      <w:pPr>
        <w:pStyle w:val="1"/>
        <w:ind w:left="4320" w:firstLine="720"/>
        <w:jc w:val="both"/>
        <w:rPr>
          <w:szCs w:val="24"/>
        </w:rPr>
      </w:pPr>
    </w:p>
    <w:p w:rsidR="00AA315F" w:rsidRPr="00440F3D" w:rsidRDefault="00AA315F" w:rsidP="00FD7031">
      <w:pPr>
        <w:pStyle w:val="1"/>
        <w:ind w:left="4320" w:firstLine="720"/>
        <w:jc w:val="both"/>
        <w:rPr>
          <w:szCs w:val="24"/>
        </w:rPr>
      </w:pPr>
    </w:p>
    <w:p w:rsidR="00AA315F" w:rsidRPr="00440F3D" w:rsidRDefault="00AA315F" w:rsidP="00FD7031">
      <w:pPr>
        <w:pStyle w:val="1"/>
        <w:ind w:left="4320" w:firstLine="720"/>
        <w:jc w:val="both"/>
        <w:rPr>
          <w:szCs w:val="24"/>
        </w:rPr>
      </w:pPr>
    </w:p>
    <w:p w:rsidR="00AA315F" w:rsidRPr="00440F3D" w:rsidRDefault="00AA315F" w:rsidP="00FD7031"/>
    <w:p w:rsidR="00AA315F" w:rsidRPr="00440F3D"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Приложение №4</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НКПЗаб-д</w:t>
      </w:r>
      <w:proofErr w:type="spellEnd"/>
      <w:r>
        <w:rPr>
          <w:rFonts w:ascii="Times New Roman" w:hAnsi="Times New Roman"/>
          <w:sz w:val="24"/>
          <w:szCs w:val="24"/>
        </w:rPr>
        <w:t>/___/___</w:t>
      </w:r>
    </w:p>
    <w:p w:rsidR="00AA315F" w:rsidRPr="00440F3D" w:rsidRDefault="00AA315F" w:rsidP="00FD7031">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tbl>
      <w:tblPr>
        <w:tblpPr w:leftFromText="180" w:rightFromText="180" w:vertAnchor="text" w:horzAnchor="margin" w:tblpXSpec="center" w:tblpY="304"/>
        <w:tblW w:w="9929" w:type="dxa"/>
        <w:tblLayout w:type="fixed"/>
        <w:tblLook w:val="04A0"/>
      </w:tblPr>
      <w:tblGrid>
        <w:gridCol w:w="1721"/>
        <w:gridCol w:w="393"/>
        <w:gridCol w:w="1065"/>
        <w:gridCol w:w="841"/>
        <w:gridCol w:w="908"/>
        <w:gridCol w:w="1102"/>
        <w:gridCol w:w="920"/>
        <w:gridCol w:w="726"/>
        <w:gridCol w:w="40"/>
        <w:gridCol w:w="393"/>
        <w:gridCol w:w="760"/>
        <w:gridCol w:w="614"/>
        <w:gridCol w:w="446"/>
      </w:tblGrid>
      <w:tr w:rsidR="00AA315F" w:rsidRPr="00C2695D" w:rsidTr="00FD7031">
        <w:trPr>
          <w:trHeight w:val="188"/>
        </w:trPr>
        <w:tc>
          <w:tcPr>
            <w:tcW w:w="1721" w:type="dxa"/>
            <w:tcBorders>
              <w:bottom w:val="nil"/>
              <w:right w:val="nil"/>
            </w:tcBorders>
            <w:shd w:val="clear" w:color="auto" w:fill="auto"/>
            <w:noWrap/>
            <w:vAlign w:val="bottom"/>
            <w:hideMark/>
          </w:tcPr>
          <w:p w:rsidR="00AA315F" w:rsidRPr="00C2695D" w:rsidRDefault="00AA315F" w:rsidP="00FD7031">
            <w:pPr>
              <w:rPr>
                <w:b/>
                <w:bCs/>
                <w:sz w:val="20"/>
              </w:rPr>
            </w:pPr>
            <w:r>
              <w:rPr>
                <w:b/>
                <w:bCs/>
                <w:sz w:val="20"/>
              </w:rPr>
              <w:t>ФОРМА</w:t>
            </w:r>
          </w:p>
        </w:tc>
        <w:tc>
          <w:tcPr>
            <w:tcW w:w="393" w:type="dxa"/>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841" w:type="dxa"/>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908" w:type="dxa"/>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1102" w:type="dxa"/>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920" w:type="dxa"/>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766" w:type="dxa"/>
            <w:gridSpan w:val="2"/>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single" w:sz="4" w:space="0" w:color="FFFFFF"/>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single" w:sz="4" w:space="0" w:color="FFFFFF"/>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188"/>
        </w:trPr>
        <w:tc>
          <w:tcPr>
            <w:tcW w:w="1721" w:type="dxa"/>
            <w:tcBorders>
              <w:top w:val="nil"/>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5909" w:type="dxa"/>
            <w:gridSpan w:val="9"/>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r>
              <w:rPr>
                <w:sz w:val="20"/>
              </w:rPr>
              <w:t>Специализированная  форма № ФПУ-26</w:t>
            </w:r>
          </w:p>
        </w:tc>
      </w:tr>
      <w:tr w:rsidR="00AA315F" w:rsidRPr="00C2695D" w:rsidTr="00FD7031">
        <w:trPr>
          <w:trHeight w:val="188"/>
        </w:trPr>
        <w:tc>
          <w:tcPr>
            <w:tcW w:w="1721" w:type="dxa"/>
            <w:tcBorders>
              <w:top w:val="nil"/>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5909" w:type="dxa"/>
            <w:gridSpan w:val="9"/>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roofErr w:type="gramStart"/>
            <w:r>
              <w:rPr>
                <w:sz w:val="20"/>
              </w:rPr>
              <w:t>Утверждена</w:t>
            </w:r>
            <w:proofErr w:type="gramEnd"/>
            <w:r>
              <w:rPr>
                <w:sz w:val="20"/>
              </w:rPr>
              <w:t xml:space="preserve"> распоряжением ОАО «РЖД» от  15.12.2008  № 2688р</w:t>
            </w:r>
          </w:p>
        </w:tc>
      </w:tr>
      <w:tr w:rsidR="00AA315F" w:rsidRPr="00C2695D" w:rsidTr="00FD7031">
        <w:trPr>
          <w:trHeight w:val="122"/>
        </w:trPr>
        <w:tc>
          <w:tcPr>
            <w:tcW w:w="1721" w:type="dxa"/>
            <w:tcBorders>
              <w:top w:val="nil"/>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08"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102"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20"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26"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33"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60"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0" w:type="dxa"/>
            <w:gridSpan w:val="2"/>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199"/>
        </w:trPr>
        <w:tc>
          <w:tcPr>
            <w:tcW w:w="1721" w:type="dxa"/>
            <w:tcBorders>
              <w:top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right w:val="nil"/>
            </w:tcBorders>
            <w:shd w:val="clear" w:color="auto" w:fill="auto"/>
            <w:noWrap/>
            <w:vAlign w:val="bottom"/>
            <w:hideMark/>
          </w:tcPr>
          <w:p w:rsidR="00AA315F" w:rsidRPr="00C2695D" w:rsidRDefault="00AA315F" w:rsidP="00FD7031">
            <w:pPr>
              <w:rPr>
                <w:sz w:val="20"/>
              </w:rPr>
            </w:pPr>
          </w:p>
        </w:tc>
        <w:tc>
          <w:tcPr>
            <w:tcW w:w="841" w:type="dxa"/>
            <w:tcBorders>
              <w:top w:val="nil"/>
              <w:left w:val="nil"/>
              <w:right w:val="nil"/>
            </w:tcBorders>
            <w:shd w:val="clear" w:color="auto" w:fill="auto"/>
            <w:noWrap/>
            <w:vAlign w:val="bottom"/>
            <w:hideMark/>
          </w:tcPr>
          <w:p w:rsidR="00AA315F" w:rsidRPr="00C2695D" w:rsidRDefault="00AA315F" w:rsidP="00FD7031">
            <w:pPr>
              <w:rPr>
                <w:sz w:val="20"/>
              </w:rPr>
            </w:pPr>
          </w:p>
        </w:tc>
        <w:tc>
          <w:tcPr>
            <w:tcW w:w="908" w:type="dxa"/>
            <w:tcBorders>
              <w:top w:val="nil"/>
              <w:left w:val="nil"/>
              <w:right w:val="nil"/>
            </w:tcBorders>
            <w:shd w:val="clear" w:color="auto" w:fill="auto"/>
            <w:noWrap/>
            <w:vAlign w:val="bottom"/>
            <w:hideMark/>
          </w:tcPr>
          <w:p w:rsidR="00AA315F" w:rsidRPr="00C2695D" w:rsidRDefault="00AA315F" w:rsidP="00FD7031">
            <w:pPr>
              <w:rPr>
                <w:sz w:val="20"/>
              </w:rPr>
            </w:pPr>
          </w:p>
        </w:tc>
        <w:tc>
          <w:tcPr>
            <w:tcW w:w="1102" w:type="dxa"/>
            <w:tcBorders>
              <w:top w:val="nil"/>
              <w:left w:val="nil"/>
              <w:right w:val="nil"/>
            </w:tcBorders>
            <w:shd w:val="clear" w:color="auto" w:fill="auto"/>
            <w:noWrap/>
            <w:vAlign w:val="bottom"/>
            <w:hideMark/>
          </w:tcPr>
          <w:p w:rsidR="00AA315F" w:rsidRPr="00C2695D" w:rsidRDefault="00AA315F" w:rsidP="00FD7031">
            <w:pPr>
              <w:rPr>
                <w:sz w:val="20"/>
              </w:rPr>
            </w:pPr>
          </w:p>
        </w:tc>
        <w:tc>
          <w:tcPr>
            <w:tcW w:w="920" w:type="dxa"/>
            <w:tcBorders>
              <w:top w:val="nil"/>
              <w:left w:val="nil"/>
              <w:right w:val="nil"/>
            </w:tcBorders>
            <w:shd w:val="clear" w:color="auto" w:fill="auto"/>
            <w:noWrap/>
            <w:vAlign w:val="bottom"/>
            <w:hideMark/>
          </w:tcPr>
          <w:p w:rsidR="00AA315F" w:rsidRPr="00C2695D" w:rsidRDefault="00AA315F" w:rsidP="00FD7031">
            <w:pPr>
              <w:rPr>
                <w:sz w:val="20"/>
              </w:rPr>
            </w:pPr>
          </w:p>
        </w:tc>
        <w:tc>
          <w:tcPr>
            <w:tcW w:w="726" w:type="dxa"/>
            <w:tcBorders>
              <w:top w:val="nil"/>
              <w:left w:val="nil"/>
              <w:right w:val="nil"/>
            </w:tcBorders>
            <w:shd w:val="clear" w:color="auto" w:fill="auto"/>
            <w:noWrap/>
            <w:vAlign w:val="bottom"/>
            <w:hideMark/>
          </w:tcPr>
          <w:p w:rsidR="00AA315F" w:rsidRPr="00C2695D" w:rsidRDefault="00AA315F" w:rsidP="00FD7031">
            <w:pPr>
              <w:rPr>
                <w:sz w:val="20"/>
              </w:rPr>
            </w:pPr>
          </w:p>
        </w:tc>
        <w:tc>
          <w:tcPr>
            <w:tcW w:w="433" w:type="dxa"/>
            <w:gridSpan w:val="2"/>
            <w:tcBorders>
              <w:top w:val="nil"/>
              <w:left w:val="nil"/>
              <w:right w:val="nil"/>
            </w:tcBorders>
            <w:shd w:val="clear" w:color="auto" w:fill="auto"/>
            <w:noWrap/>
            <w:vAlign w:val="bottom"/>
            <w:hideMark/>
          </w:tcPr>
          <w:p w:rsidR="00AA315F" w:rsidRPr="00C2695D" w:rsidRDefault="00AA315F" w:rsidP="00FD7031">
            <w:pPr>
              <w:rPr>
                <w:sz w:val="20"/>
              </w:rPr>
            </w:pPr>
          </w:p>
        </w:tc>
        <w:tc>
          <w:tcPr>
            <w:tcW w:w="760" w:type="dxa"/>
            <w:tcBorders>
              <w:top w:val="nil"/>
              <w:left w:val="nil"/>
              <w:right w:val="single" w:sz="4" w:space="0" w:color="auto"/>
            </w:tcBorders>
            <w:shd w:val="clear" w:color="auto" w:fill="auto"/>
            <w:noWrap/>
            <w:vAlign w:val="bottom"/>
            <w:hideMark/>
          </w:tcPr>
          <w:p w:rsidR="00AA315F" w:rsidRPr="00C2695D" w:rsidRDefault="00AA315F" w:rsidP="00FD7031">
            <w:pPr>
              <w:rPr>
                <w:sz w:val="20"/>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15F" w:rsidRPr="00C2695D" w:rsidRDefault="00AA315F" w:rsidP="00FD7031">
            <w:pPr>
              <w:rPr>
                <w:sz w:val="20"/>
              </w:rPr>
            </w:pPr>
            <w:r>
              <w:rPr>
                <w:sz w:val="20"/>
              </w:rPr>
              <w:t>Код</w:t>
            </w:r>
          </w:p>
        </w:tc>
      </w:tr>
      <w:tr w:rsidR="00AA315F" w:rsidRPr="00C2695D" w:rsidTr="00FD7031">
        <w:trPr>
          <w:trHeight w:val="211"/>
        </w:trPr>
        <w:tc>
          <w:tcPr>
            <w:tcW w:w="1721" w:type="dxa"/>
            <w:shd w:val="clear" w:color="auto" w:fill="auto"/>
            <w:noWrap/>
            <w:vAlign w:val="bottom"/>
            <w:hideMark/>
          </w:tcPr>
          <w:p w:rsidR="00AA315F" w:rsidRPr="00C2695D" w:rsidRDefault="00AA315F" w:rsidP="00FD7031">
            <w:pPr>
              <w:rPr>
                <w:sz w:val="20"/>
              </w:rPr>
            </w:pPr>
          </w:p>
        </w:tc>
        <w:tc>
          <w:tcPr>
            <w:tcW w:w="393" w:type="dxa"/>
            <w:shd w:val="clear" w:color="auto" w:fill="auto"/>
            <w:noWrap/>
            <w:vAlign w:val="bottom"/>
            <w:hideMark/>
          </w:tcPr>
          <w:p w:rsidR="00AA315F" w:rsidRPr="00C2695D" w:rsidRDefault="00AA315F" w:rsidP="00FD7031">
            <w:pPr>
              <w:rPr>
                <w:sz w:val="20"/>
              </w:rPr>
            </w:pPr>
          </w:p>
        </w:tc>
        <w:tc>
          <w:tcPr>
            <w:tcW w:w="1065" w:type="dxa"/>
            <w:shd w:val="clear" w:color="auto" w:fill="auto"/>
            <w:noWrap/>
            <w:vAlign w:val="bottom"/>
            <w:hideMark/>
          </w:tcPr>
          <w:p w:rsidR="00AA315F" w:rsidRPr="00C2695D" w:rsidRDefault="00AA315F" w:rsidP="00FD7031">
            <w:pPr>
              <w:rPr>
                <w:sz w:val="20"/>
              </w:rPr>
            </w:pPr>
          </w:p>
        </w:tc>
        <w:tc>
          <w:tcPr>
            <w:tcW w:w="841" w:type="dxa"/>
            <w:shd w:val="clear" w:color="auto" w:fill="auto"/>
            <w:noWrap/>
            <w:vAlign w:val="bottom"/>
            <w:hideMark/>
          </w:tcPr>
          <w:p w:rsidR="00AA315F" w:rsidRPr="00C2695D" w:rsidRDefault="00AA315F" w:rsidP="00FD7031">
            <w:pPr>
              <w:rPr>
                <w:sz w:val="20"/>
              </w:rPr>
            </w:pPr>
          </w:p>
        </w:tc>
        <w:tc>
          <w:tcPr>
            <w:tcW w:w="908" w:type="dxa"/>
            <w:shd w:val="clear" w:color="auto" w:fill="auto"/>
            <w:noWrap/>
            <w:vAlign w:val="bottom"/>
            <w:hideMark/>
          </w:tcPr>
          <w:p w:rsidR="00AA315F" w:rsidRPr="00C2695D" w:rsidRDefault="00AA315F" w:rsidP="00FD7031">
            <w:pPr>
              <w:rPr>
                <w:sz w:val="20"/>
              </w:rPr>
            </w:pPr>
          </w:p>
        </w:tc>
        <w:tc>
          <w:tcPr>
            <w:tcW w:w="1102" w:type="dxa"/>
            <w:shd w:val="clear" w:color="auto" w:fill="auto"/>
            <w:noWrap/>
            <w:vAlign w:val="bottom"/>
            <w:hideMark/>
          </w:tcPr>
          <w:p w:rsidR="00AA315F" w:rsidRPr="00C2695D" w:rsidRDefault="00AA315F" w:rsidP="00FD7031">
            <w:pPr>
              <w:rPr>
                <w:sz w:val="20"/>
              </w:rPr>
            </w:pPr>
          </w:p>
        </w:tc>
        <w:tc>
          <w:tcPr>
            <w:tcW w:w="920" w:type="dxa"/>
            <w:shd w:val="clear" w:color="auto" w:fill="auto"/>
            <w:noWrap/>
            <w:vAlign w:val="bottom"/>
            <w:hideMark/>
          </w:tcPr>
          <w:p w:rsidR="00AA315F" w:rsidRPr="00C2695D" w:rsidRDefault="00AA315F" w:rsidP="00FD7031">
            <w:pPr>
              <w:rPr>
                <w:sz w:val="20"/>
              </w:rPr>
            </w:pPr>
          </w:p>
        </w:tc>
        <w:tc>
          <w:tcPr>
            <w:tcW w:w="1919" w:type="dxa"/>
            <w:gridSpan w:val="4"/>
            <w:tcBorders>
              <w:right w:val="single" w:sz="4" w:space="0" w:color="auto"/>
            </w:tcBorders>
            <w:shd w:val="clear" w:color="auto" w:fill="auto"/>
            <w:noWrap/>
            <w:vAlign w:val="bottom"/>
            <w:hideMark/>
          </w:tcPr>
          <w:p w:rsidR="00AA315F" w:rsidRPr="00C2695D" w:rsidRDefault="00AA315F" w:rsidP="00FD7031">
            <w:pPr>
              <w:rPr>
                <w:sz w:val="20"/>
              </w:rPr>
            </w:pPr>
            <w:r>
              <w:rPr>
                <w:sz w:val="20"/>
              </w:rPr>
              <w:t>Форма по ОКУД</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15F" w:rsidRPr="00C2695D" w:rsidRDefault="00AA315F" w:rsidP="00FD7031">
            <w:pPr>
              <w:rPr>
                <w:sz w:val="20"/>
              </w:rPr>
            </w:pPr>
            <w:r>
              <w:rPr>
                <w:sz w:val="20"/>
              </w:rPr>
              <w:t>0305867</w:t>
            </w:r>
          </w:p>
        </w:tc>
      </w:tr>
      <w:tr w:rsidR="00AA315F" w:rsidRPr="00C2695D" w:rsidTr="00FD7031">
        <w:trPr>
          <w:trHeight w:val="199"/>
        </w:trPr>
        <w:tc>
          <w:tcPr>
            <w:tcW w:w="1721" w:type="dxa"/>
            <w:shd w:val="clear" w:color="auto" w:fill="auto"/>
            <w:noWrap/>
            <w:vAlign w:val="bottom"/>
            <w:hideMark/>
          </w:tcPr>
          <w:p w:rsidR="00AA315F" w:rsidRPr="00C2695D" w:rsidRDefault="00AA315F" w:rsidP="00FD7031">
            <w:pPr>
              <w:rPr>
                <w:sz w:val="20"/>
              </w:rPr>
            </w:pPr>
          </w:p>
        </w:tc>
        <w:tc>
          <w:tcPr>
            <w:tcW w:w="393" w:type="dxa"/>
            <w:shd w:val="clear" w:color="auto" w:fill="auto"/>
            <w:noWrap/>
            <w:vAlign w:val="bottom"/>
            <w:hideMark/>
          </w:tcPr>
          <w:p w:rsidR="00AA315F" w:rsidRPr="00C2695D" w:rsidRDefault="00AA315F" w:rsidP="00FD7031">
            <w:pPr>
              <w:rPr>
                <w:sz w:val="20"/>
              </w:rPr>
            </w:pPr>
          </w:p>
        </w:tc>
        <w:tc>
          <w:tcPr>
            <w:tcW w:w="1065" w:type="dxa"/>
            <w:shd w:val="clear" w:color="auto" w:fill="auto"/>
            <w:noWrap/>
            <w:vAlign w:val="bottom"/>
            <w:hideMark/>
          </w:tcPr>
          <w:p w:rsidR="00AA315F" w:rsidRPr="00C2695D" w:rsidRDefault="00AA315F" w:rsidP="00FD7031">
            <w:pPr>
              <w:rPr>
                <w:sz w:val="20"/>
              </w:rPr>
            </w:pPr>
          </w:p>
        </w:tc>
        <w:tc>
          <w:tcPr>
            <w:tcW w:w="841" w:type="dxa"/>
            <w:shd w:val="clear" w:color="auto" w:fill="auto"/>
            <w:noWrap/>
            <w:vAlign w:val="bottom"/>
            <w:hideMark/>
          </w:tcPr>
          <w:p w:rsidR="00AA315F" w:rsidRPr="00C2695D" w:rsidRDefault="00AA315F" w:rsidP="00FD7031">
            <w:pPr>
              <w:rPr>
                <w:sz w:val="20"/>
              </w:rPr>
            </w:pPr>
          </w:p>
        </w:tc>
        <w:tc>
          <w:tcPr>
            <w:tcW w:w="908" w:type="dxa"/>
            <w:shd w:val="clear" w:color="auto" w:fill="auto"/>
            <w:noWrap/>
            <w:vAlign w:val="bottom"/>
            <w:hideMark/>
          </w:tcPr>
          <w:p w:rsidR="00AA315F" w:rsidRPr="00C2695D" w:rsidRDefault="00AA315F" w:rsidP="00FD7031">
            <w:pPr>
              <w:rPr>
                <w:sz w:val="20"/>
              </w:rPr>
            </w:pPr>
          </w:p>
        </w:tc>
        <w:tc>
          <w:tcPr>
            <w:tcW w:w="1102" w:type="dxa"/>
            <w:shd w:val="clear" w:color="auto" w:fill="auto"/>
            <w:noWrap/>
            <w:vAlign w:val="bottom"/>
            <w:hideMark/>
          </w:tcPr>
          <w:p w:rsidR="00AA315F" w:rsidRPr="00C2695D" w:rsidRDefault="00AA315F" w:rsidP="00FD7031">
            <w:pPr>
              <w:rPr>
                <w:sz w:val="20"/>
              </w:rPr>
            </w:pPr>
          </w:p>
        </w:tc>
        <w:tc>
          <w:tcPr>
            <w:tcW w:w="920" w:type="dxa"/>
            <w:shd w:val="clear" w:color="auto" w:fill="auto"/>
            <w:noWrap/>
            <w:vAlign w:val="bottom"/>
            <w:hideMark/>
          </w:tcPr>
          <w:p w:rsidR="00AA315F" w:rsidRPr="00C2695D" w:rsidRDefault="00AA315F" w:rsidP="00FD7031">
            <w:pPr>
              <w:rPr>
                <w:sz w:val="20"/>
              </w:rPr>
            </w:pPr>
          </w:p>
        </w:tc>
        <w:tc>
          <w:tcPr>
            <w:tcW w:w="726" w:type="dxa"/>
            <w:shd w:val="clear" w:color="auto" w:fill="auto"/>
            <w:noWrap/>
            <w:vAlign w:val="bottom"/>
            <w:hideMark/>
          </w:tcPr>
          <w:p w:rsidR="00AA315F" w:rsidRPr="00C2695D" w:rsidRDefault="00AA315F" w:rsidP="00FD7031">
            <w:pPr>
              <w:rPr>
                <w:sz w:val="20"/>
              </w:rPr>
            </w:pPr>
          </w:p>
        </w:tc>
        <w:tc>
          <w:tcPr>
            <w:tcW w:w="1193" w:type="dxa"/>
            <w:gridSpan w:val="3"/>
            <w:vMerge w:val="restart"/>
            <w:tcBorders>
              <w:left w:val="nil"/>
              <w:right w:val="single" w:sz="4" w:space="0" w:color="auto"/>
            </w:tcBorders>
            <w:shd w:val="clear" w:color="auto" w:fill="auto"/>
            <w:noWrap/>
            <w:vAlign w:val="bottom"/>
            <w:hideMark/>
          </w:tcPr>
          <w:p w:rsidR="00AA315F" w:rsidRPr="00C2695D" w:rsidRDefault="00AA315F" w:rsidP="00FD7031">
            <w:pPr>
              <w:rPr>
                <w:sz w:val="20"/>
              </w:rPr>
            </w:pPr>
            <w:r>
              <w:rPr>
                <w:sz w:val="20"/>
              </w:rPr>
              <w:t xml:space="preserve">  по ОКПО</w:t>
            </w:r>
          </w:p>
        </w:tc>
        <w:tc>
          <w:tcPr>
            <w:tcW w:w="10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15F" w:rsidRPr="00C2695D" w:rsidRDefault="00AA315F" w:rsidP="00FD7031">
            <w:pPr>
              <w:rPr>
                <w:b/>
                <w:bCs/>
                <w:sz w:val="20"/>
              </w:rPr>
            </w:pPr>
            <w:r>
              <w:rPr>
                <w:b/>
                <w:bCs/>
                <w:sz w:val="20"/>
              </w:rPr>
              <w:t> </w:t>
            </w:r>
          </w:p>
        </w:tc>
      </w:tr>
      <w:tr w:rsidR="00AA315F" w:rsidRPr="00C2695D" w:rsidTr="00FD7031">
        <w:trPr>
          <w:trHeight w:val="199"/>
        </w:trPr>
        <w:tc>
          <w:tcPr>
            <w:tcW w:w="1721" w:type="dxa"/>
            <w:shd w:val="clear" w:color="auto" w:fill="auto"/>
            <w:noWrap/>
            <w:vAlign w:val="bottom"/>
            <w:hideMark/>
          </w:tcPr>
          <w:p w:rsidR="00AA315F" w:rsidRPr="00C2695D" w:rsidRDefault="00AA315F" w:rsidP="00FD7031">
            <w:pPr>
              <w:rPr>
                <w:sz w:val="20"/>
              </w:rPr>
            </w:pPr>
            <w:r>
              <w:rPr>
                <w:sz w:val="20"/>
              </w:rPr>
              <w:t>ЗАКАЗЧИК</w:t>
            </w:r>
          </w:p>
        </w:tc>
        <w:tc>
          <w:tcPr>
            <w:tcW w:w="5955" w:type="dxa"/>
            <w:gridSpan w:val="7"/>
            <w:tcBorders>
              <w:left w:val="nil"/>
              <w:bottom w:val="single" w:sz="4" w:space="0" w:color="auto"/>
            </w:tcBorders>
            <w:shd w:val="clear" w:color="auto" w:fill="auto"/>
            <w:vAlign w:val="bottom"/>
            <w:hideMark/>
          </w:tcPr>
          <w:p w:rsidR="00AA315F" w:rsidRPr="00C2695D" w:rsidRDefault="00AA315F" w:rsidP="00FD7031">
            <w:pPr>
              <w:rPr>
                <w:b/>
                <w:bCs/>
                <w:sz w:val="20"/>
              </w:rPr>
            </w:pPr>
            <w:r>
              <w:rPr>
                <w:b/>
                <w:bCs/>
                <w:sz w:val="20"/>
              </w:rPr>
              <w:t> </w:t>
            </w:r>
          </w:p>
        </w:tc>
        <w:tc>
          <w:tcPr>
            <w:tcW w:w="1193" w:type="dxa"/>
            <w:gridSpan w:val="3"/>
            <w:vMerge/>
            <w:tcBorders>
              <w:right w:val="single" w:sz="4" w:space="0" w:color="auto"/>
            </w:tcBorders>
            <w:vAlign w:val="center"/>
            <w:hideMark/>
          </w:tcPr>
          <w:p w:rsidR="00AA315F" w:rsidRPr="00C2695D" w:rsidRDefault="00AA315F" w:rsidP="00FD7031">
            <w:pPr>
              <w:rPr>
                <w:sz w:val="20"/>
              </w:rPr>
            </w:pPr>
          </w:p>
        </w:tc>
        <w:tc>
          <w:tcPr>
            <w:tcW w:w="1060" w:type="dxa"/>
            <w:gridSpan w:val="2"/>
            <w:vMerge/>
            <w:tcBorders>
              <w:top w:val="single" w:sz="4" w:space="0" w:color="auto"/>
              <w:left w:val="single" w:sz="4" w:space="0" w:color="auto"/>
              <w:bottom w:val="single" w:sz="4" w:space="0" w:color="auto"/>
              <w:right w:val="single" w:sz="4" w:space="0" w:color="auto"/>
            </w:tcBorders>
            <w:vAlign w:val="center"/>
            <w:hideMark/>
          </w:tcPr>
          <w:p w:rsidR="00AA315F" w:rsidRPr="00C2695D" w:rsidRDefault="00AA315F" w:rsidP="00FD7031">
            <w:pPr>
              <w:rPr>
                <w:b/>
                <w:bCs/>
                <w:sz w:val="20"/>
              </w:rPr>
            </w:pPr>
          </w:p>
        </w:tc>
      </w:tr>
      <w:tr w:rsidR="00AA315F" w:rsidRPr="00C2695D" w:rsidTr="00FD7031">
        <w:trPr>
          <w:trHeight w:val="133"/>
        </w:trPr>
        <w:tc>
          <w:tcPr>
            <w:tcW w:w="7676" w:type="dxa"/>
            <w:gridSpan w:val="8"/>
            <w:shd w:val="clear" w:color="auto" w:fill="auto"/>
            <w:noWrap/>
            <w:vAlign w:val="bottom"/>
            <w:hideMark/>
          </w:tcPr>
          <w:p w:rsidR="00AA315F" w:rsidRPr="00C2695D" w:rsidRDefault="00AA315F" w:rsidP="00FD7031">
            <w:pPr>
              <w:rPr>
                <w:sz w:val="20"/>
              </w:rPr>
            </w:pPr>
            <w:r>
              <w:rPr>
                <w:sz w:val="20"/>
                <w:vertAlign w:val="subscript"/>
              </w:rPr>
              <w:t>(организация)</w:t>
            </w:r>
          </w:p>
        </w:tc>
        <w:tc>
          <w:tcPr>
            <w:tcW w:w="1193" w:type="dxa"/>
            <w:gridSpan w:val="3"/>
            <w:vMerge w:val="restart"/>
            <w:tcBorders>
              <w:left w:val="nil"/>
              <w:right w:val="single" w:sz="4" w:space="0" w:color="auto"/>
            </w:tcBorders>
            <w:shd w:val="clear" w:color="auto" w:fill="auto"/>
            <w:noWrap/>
            <w:vAlign w:val="bottom"/>
            <w:hideMark/>
          </w:tcPr>
          <w:p w:rsidR="00AA315F" w:rsidRPr="00C2695D" w:rsidRDefault="00AA315F" w:rsidP="00FD7031">
            <w:pPr>
              <w:rPr>
                <w:sz w:val="20"/>
              </w:rPr>
            </w:pPr>
            <w:r>
              <w:rPr>
                <w:sz w:val="20"/>
              </w:rPr>
              <w:t>БЕ</w:t>
            </w:r>
          </w:p>
        </w:tc>
        <w:tc>
          <w:tcPr>
            <w:tcW w:w="10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15F" w:rsidRPr="00C2695D" w:rsidRDefault="00AA315F" w:rsidP="00FD7031">
            <w:pPr>
              <w:rPr>
                <w:sz w:val="20"/>
              </w:rPr>
            </w:pPr>
            <w:r>
              <w:rPr>
                <w:sz w:val="20"/>
              </w:rPr>
              <w:t> </w:t>
            </w:r>
          </w:p>
        </w:tc>
      </w:tr>
      <w:tr w:rsidR="00AA315F" w:rsidRPr="00C2695D" w:rsidTr="00FD7031">
        <w:trPr>
          <w:trHeight w:val="166"/>
        </w:trPr>
        <w:tc>
          <w:tcPr>
            <w:tcW w:w="7676" w:type="dxa"/>
            <w:gridSpan w:val="8"/>
            <w:tcBorders>
              <w:bottom w:val="single" w:sz="4" w:space="0" w:color="auto"/>
            </w:tcBorders>
            <w:shd w:val="clear" w:color="auto" w:fill="auto"/>
            <w:vAlign w:val="bottom"/>
            <w:hideMark/>
          </w:tcPr>
          <w:p w:rsidR="00AA315F" w:rsidRPr="00C2695D" w:rsidRDefault="00AA315F" w:rsidP="00FD7031">
            <w:pPr>
              <w:rPr>
                <w:b/>
                <w:bCs/>
                <w:sz w:val="18"/>
                <w:szCs w:val="18"/>
              </w:rPr>
            </w:pPr>
            <w:r>
              <w:rPr>
                <w:b/>
                <w:bCs/>
                <w:sz w:val="18"/>
                <w:szCs w:val="18"/>
              </w:rPr>
              <w:t> </w:t>
            </w:r>
          </w:p>
        </w:tc>
        <w:tc>
          <w:tcPr>
            <w:tcW w:w="1193" w:type="dxa"/>
            <w:gridSpan w:val="3"/>
            <w:vMerge/>
            <w:tcBorders>
              <w:left w:val="nil"/>
              <w:right w:val="single" w:sz="4" w:space="0" w:color="auto"/>
            </w:tcBorders>
            <w:vAlign w:val="center"/>
            <w:hideMark/>
          </w:tcPr>
          <w:p w:rsidR="00AA315F" w:rsidRPr="00C2695D" w:rsidRDefault="00AA315F" w:rsidP="00FD7031">
            <w:pPr>
              <w:rPr>
                <w:sz w:val="20"/>
              </w:rPr>
            </w:pPr>
          </w:p>
        </w:tc>
        <w:tc>
          <w:tcPr>
            <w:tcW w:w="1060" w:type="dxa"/>
            <w:gridSpan w:val="2"/>
            <w:vMerge/>
            <w:tcBorders>
              <w:top w:val="single" w:sz="4" w:space="0" w:color="auto"/>
              <w:left w:val="single" w:sz="4" w:space="0" w:color="auto"/>
              <w:bottom w:val="single" w:sz="4" w:space="0" w:color="auto"/>
              <w:right w:val="single" w:sz="4" w:space="0" w:color="auto"/>
            </w:tcBorders>
            <w:vAlign w:val="center"/>
            <w:hideMark/>
          </w:tcPr>
          <w:p w:rsidR="00AA315F" w:rsidRPr="00C2695D" w:rsidRDefault="00AA315F" w:rsidP="00FD7031">
            <w:pPr>
              <w:rPr>
                <w:sz w:val="20"/>
              </w:rPr>
            </w:pPr>
          </w:p>
        </w:tc>
      </w:tr>
      <w:tr w:rsidR="00AA315F" w:rsidRPr="00C2695D" w:rsidTr="00FD7031">
        <w:trPr>
          <w:trHeight w:val="155"/>
        </w:trPr>
        <w:tc>
          <w:tcPr>
            <w:tcW w:w="7676" w:type="dxa"/>
            <w:gridSpan w:val="8"/>
            <w:tcBorders>
              <w:top w:val="single" w:sz="4" w:space="0" w:color="auto"/>
            </w:tcBorders>
            <w:shd w:val="clear" w:color="auto" w:fill="auto"/>
            <w:noWrap/>
            <w:vAlign w:val="bottom"/>
            <w:hideMark/>
          </w:tcPr>
          <w:p w:rsidR="00AA315F" w:rsidRPr="00C2695D" w:rsidRDefault="00AA315F" w:rsidP="00FD7031">
            <w:pPr>
              <w:rPr>
                <w:sz w:val="20"/>
              </w:rPr>
            </w:pPr>
            <w:r>
              <w:rPr>
                <w:sz w:val="20"/>
                <w:vertAlign w:val="subscript"/>
              </w:rPr>
              <w:t xml:space="preserve">      (структурное подразделение, адрес)</w:t>
            </w:r>
          </w:p>
        </w:tc>
        <w:tc>
          <w:tcPr>
            <w:tcW w:w="1193" w:type="dxa"/>
            <w:gridSpan w:val="3"/>
            <w:vMerge w:val="restart"/>
            <w:tcBorders>
              <w:left w:val="nil"/>
              <w:right w:val="single" w:sz="4" w:space="0" w:color="auto"/>
            </w:tcBorders>
            <w:shd w:val="clear" w:color="auto" w:fill="auto"/>
            <w:noWrap/>
            <w:vAlign w:val="bottom"/>
            <w:hideMark/>
          </w:tcPr>
          <w:p w:rsidR="00AA315F" w:rsidRPr="00C2695D" w:rsidRDefault="00AA315F" w:rsidP="00FD7031">
            <w:pPr>
              <w:rPr>
                <w:sz w:val="20"/>
              </w:rPr>
            </w:pPr>
            <w:r>
              <w:rPr>
                <w:sz w:val="20"/>
              </w:rPr>
              <w:t>по ОКПО</w:t>
            </w:r>
          </w:p>
        </w:tc>
        <w:tc>
          <w:tcPr>
            <w:tcW w:w="10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15F" w:rsidRPr="00C2695D" w:rsidRDefault="00AA315F" w:rsidP="00FD7031">
            <w:pPr>
              <w:rPr>
                <w:b/>
                <w:bCs/>
                <w:sz w:val="20"/>
              </w:rPr>
            </w:pPr>
            <w:r>
              <w:rPr>
                <w:b/>
                <w:bCs/>
                <w:sz w:val="20"/>
              </w:rPr>
              <w:t> </w:t>
            </w:r>
          </w:p>
        </w:tc>
      </w:tr>
      <w:tr w:rsidR="00AA315F" w:rsidRPr="00C2695D" w:rsidTr="00FD7031">
        <w:trPr>
          <w:trHeight w:val="221"/>
        </w:trPr>
        <w:tc>
          <w:tcPr>
            <w:tcW w:w="1721" w:type="dxa"/>
            <w:shd w:val="clear" w:color="auto" w:fill="auto"/>
            <w:noWrap/>
            <w:vAlign w:val="bottom"/>
            <w:hideMark/>
          </w:tcPr>
          <w:p w:rsidR="00AA315F" w:rsidRPr="00C2695D" w:rsidRDefault="00AA315F" w:rsidP="00FD7031">
            <w:pPr>
              <w:rPr>
                <w:sz w:val="20"/>
              </w:rPr>
            </w:pPr>
            <w:r>
              <w:rPr>
                <w:sz w:val="20"/>
              </w:rPr>
              <w:t>ИСПОЛНИТЕЛЬ</w:t>
            </w:r>
          </w:p>
        </w:tc>
        <w:tc>
          <w:tcPr>
            <w:tcW w:w="5955" w:type="dxa"/>
            <w:gridSpan w:val="7"/>
            <w:tcBorders>
              <w:bottom w:val="single" w:sz="4" w:space="0" w:color="auto"/>
            </w:tcBorders>
            <w:shd w:val="clear" w:color="auto" w:fill="auto"/>
            <w:vAlign w:val="bottom"/>
            <w:hideMark/>
          </w:tcPr>
          <w:p w:rsidR="00AA315F" w:rsidRPr="00C2695D" w:rsidRDefault="00AA315F" w:rsidP="00FD7031">
            <w:pPr>
              <w:rPr>
                <w:b/>
                <w:bCs/>
                <w:sz w:val="22"/>
                <w:szCs w:val="22"/>
              </w:rPr>
            </w:pPr>
            <w:r>
              <w:rPr>
                <w:b/>
                <w:bCs/>
                <w:sz w:val="22"/>
                <w:szCs w:val="22"/>
              </w:rPr>
              <w:t> </w:t>
            </w:r>
          </w:p>
        </w:tc>
        <w:tc>
          <w:tcPr>
            <w:tcW w:w="1193" w:type="dxa"/>
            <w:gridSpan w:val="3"/>
            <w:vMerge/>
            <w:tcBorders>
              <w:left w:val="nil"/>
              <w:right w:val="single" w:sz="4" w:space="0" w:color="auto"/>
            </w:tcBorders>
            <w:vAlign w:val="center"/>
            <w:hideMark/>
          </w:tcPr>
          <w:p w:rsidR="00AA315F" w:rsidRPr="00C2695D" w:rsidRDefault="00AA315F" w:rsidP="00FD7031">
            <w:pPr>
              <w:rPr>
                <w:sz w:val="20"/>
              </w:rPr>
            </w:pPr>
          </w:p>
        </w:tc>
        <w:tc>
          <w:tcPr>
            <w:tcW w:w="1060" w:type="dxa"/>
            <w:gridSpan w:val="2"/>
            <w:vMerge/>
            <w:tcBorders>
              <w:top w:val="single" w:sz="4" w:space="0" w:color="auto"/>
              <w:left w:val="single" w:sz="4" w:space="0" w:color="auto"/>
              <w:bottom w:val="single" w:sz="4" w:space="0" w:color="auto"/>
              <w:right w:val="single" w:sz="4" w:space="0" w:color="auto"/>
            </w:tcBorders>
            <w:vAlign w:val="center"/>
            <w:hideMark/>
          </w:tcPr>
          <w:p w:rsidR="00AA315F" w:rsidRPr="00C2695D" w:rsidRDefault="00AA315F" w:rsidP="00FD7031">
            <w:pPr>
              <w:rPr>
                <w:b/>
                <w:bCs/>
                <w:sz w:val="20"/>
              </w:rPr>
            </w:pPr>
          </w:p>
        </w:tc>
      </w:tr>
      <w:tr w:rsidR="00AA315F" w:rsidRPr="00C2695D" w:rsidTr="00FD7031">
        <w:trPr>
          <w:trHeight w:val="178"/>
        </w:trPr>
        <w:tc>
          <w:tcPr>
            <w:tcW w:w="1721" w:type="dxa"/>
            <w:shd w:val="clear" w:color="auto" w:fill="auto"/>
            <w:noWrap/>
            <w:vAlign w:val="bottom"/>
            <w:hideMark/>
          </w:tcPr>
          <w:p w:rsidR="00AA315F" w:rsidRPr="00C2695D" w:rsidRDefault="00AA315F" w:rsidP="00FD7031">
            <w:pPr>
              <w:rPr>
                <w:sz w:val="20"/>
              </w:rPr>
            </w:pPr>
            <w:r>
              <w:rPr>
                <w:sz w:val="20"/>
              </w:rPr>
              <w:t xml:space="preserve"> (ПОДРЯДЧИК)</w:t>
            </w:r>
          </w:p>
        </w:tc>
        <w:tc>
          <w:tcPr>
            <w:tcW w:w="5955" w:type="dxa"/>
            <w:gridSpan w:val="7"/>
            <w:shd w:val="clear" w:color="auto" w:fill="auto"/>
            <w:noWrap/>
            <w:vAlign w:val="bottom"/>
            <w:hideMark/>
          </w:tcPr>
          <w:p w:rsidR="00AA315F" w:rsidRPr="00C2695D" w:rsidRDefault="00AA315F" w:rsidP="00FD7031">
            <w:pPr>
              <w:rPr>
                <w:sz w:val="20"/>
              </w:rPr>
            </w:pPr>
            <w:r>
              <w:rPr>
                <w:sz w:val="20"/>
                <w:vertAlign w:val="subscript"/>
              </w:rPr>
              <w:t>(организация)</w:t>
            </w:r>
          </w:p>
        </w:tc>
        <w:tc>
          <w:tcPr>
            <w:tcW w:w="1193" w:type="dxa"/>
            <w:gridSpan w:val="3"/>
            <w:vMerge w:val="restart"/>
            <w:tcBorders>
              <w:left w:val="nil"/>
              <w:right w:val="single" w:sz="4" w:space="0" w:color="auto"/>
            </w:tcBorders>
            <w:shd w:val="clear" w:color="auto" w:fill="auto"/>
            <w:noWrap/>
            <w:vAlign w:val="bottom"/>
            <w:hideMark/>
          </w:tcPr>
          <w:p w:rsidR="00AA315F" w:rsidRPr="00C2695D" w:rsidRDefault="00AA315F" w:rsidP="00FD7031">
            <w:pPr>
              <w:rPr>
                <w:sz w:val="20"/>
              </w:rPr>
            </w:pPr>
            <w:r>
              <w:rPr>
                <w:sz w:val="20"/>
              </w:rPr>
              <w:t>БЕ</w:t>
            </w:r>
          </w:p>
        </w:tc>
        <w:tc>
          <w:tcPr>
            <w:tcW w:w="10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15F" w:rsidRPr="00C2695D" w:rsidRDefault="00AA315F" w:rsidP="00FD7031">
            <w:pPr>
              <w:rPr>
                <w:sz w:val="20"/>
              </w:rPr>
            </w:pPr>
            <w:r>
              <w:rPr>
                <w:sz w:val="20"/>
              </w:rPr>
              <w:t> </w:t>
            </w:r>
          </w:p>
        </w:tc>
      </w:tr>
      <w:tr w:rsidR="00AA315F" w:rsidRPr="00C2695D" w:rsidTr="00FD7031">
        <w:trPr>
          <w:trHeight w:val="199"/>
        </w:trPr>
        <w:tc>
          <w:tcPr>
            <w:tcW w:w="7676" w:type="dxa"/>
            <w:gridSpan w:val="8"/>
            <w:shd w:val="clear" w:color="auto" w:fill="auto"/>
            <w:vAlign w:val="bottom"/>
            <w:hideMark/>
          </w:tcPr>
          <w:p w:rsidR="00AA315F" w:rsidRPr="00C2695D" w:rsidRDefault="00AA315F" w:rsidP="00FD7031">
            <w:pPr>
              <w:rPr>
                <w:b/>
                <w:bCs/>
                <w:sz w:val="18"/>
                <w:szCs w:val="18"/>
              </w:rPr>
            </w:pPr>
            <w:r>
              <w:rPr>
                <w:b/>
                <w:bCs/>
                <w:sz w:val="18"/>
                <w:szCs w:val="18"/>
              </w:rPr>
              <w:t> </w:t>
            </w:r>
          </w:p>
        </w:tc>
        <w:tc>
          <w:tcPr>
            <w:tcW w:w="1193" w:type="dxa"/>
            <w:gridSpan w:val="3"/>
            <w:vMerge/>
            <w:tcBorders>
              <w:left w:val="nil"/>
              <w:right w:val="single" w:sz="4" w:space="0" w:color="auto"/>
            </w:tcBorders>
            <w:vAlign w:val="center"/>
            <w:hideMark/>
          </w:tcPr>
          <w:p w:rsidR="00AA315F" w:rsidRPr="00C2695D" w:rsidRDefault="00AA315F" w:rsidP="00FD7031">
            <w:pPr>
              <w:rPr>
                <w:sz w:val="20"/>
              </w:rPr>
            </w:pPr>
          </w:p>
        </w:tc>
        <w:tc>
          <w:tcPr>
            <w:tcW w:w="1060" w:type="dxa"/>
            <w:gridSpan w:val="2"/>
            <w:vMerge/>
            <w:tcBorders>
              <w:top w:val="single" w:sz="4" w:space="0" w:color="auto"/>
              <w:left w:val="single" w:sz="4" w:space="0" w:color="auto"/>
              <w:bottom w:val="single" w:sz="4" w:space="0" w:color="auto"/>
              <w:right w:val="single" w:sz="4" w:space="0" w:color="auto"/>
            </w:tcBorders>
            <w:vAlign w:val="center"/>
            <w:hideMark/>
          </w:tcPr>
          <w:p w:rsidR="00AA315F" w:rsidRPr="00C2695D" w:rsidRDefault="00AA315F" w:rsidP="00FD7031">
            <w:pPr>
              <w:rPr>
                <w:sz w:val="20"/>
              </w:rPr>
            </w:pPr>
          </w:p>
        </w:tc>
      </w:tr>
      <w:tr w:rsidR="00AA315F" w:rsidRPr="00C2695D" w:rsidTr="00FD7031">
        <w:trPr>
          <w:trHeight w:val="166"/>
        </w:trPr>
        <w:tc>
          <w:tcPr>
            <w:tcW w:w="8109" w:type="dxa"/>
            <w:gridSpan w:val="10"/>
            <w:tcBorders>
              <w:top w:val="single" w:sz="4" w:space="0" w:color="auto"/>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vertAlign w:val="subscript"/>
              </w:rPr>
              <w:t xml:space="preserve">      (структурное подразделение, адрес)</w:t>
            </w:r>
          </w:p>
        </w:tc>
        <w:tc>
          <w:tcPr>
            <w:tcW w:w="760" w:type="dxa"/>
            <w:tcBorders>
              <w:top w:val="single" w:sz="4" w:space="0" w:color="auto"/>
              <w:left w:val="nil"/>
              <w:bottom w:val="nil"/>
              <w:right w:val="nil"/>
            </w:tcBorders>
            <w:shd w:val="clear" w:color="auto" w:fill="auto"/>
            <w:noWrap/>
            <w:vAlign w:val="bottom"/>
            <w:hideMark/>
          </w:tcPr>
          <w:p w:rsidR="00AA315F" w:rsidRPr="00C2695D" w:rsidRDefault="00AA315F" w:rsidP="00FD7031">
            <w:pPr>
              <w:rPr>
                <w:sz w:val="20"/>
              </w:rPr>
            </w:pPr>
          </w:p>
        </w:tc>
        <w:tc>
          <w:tcPr>
            <w:tcW w:w="1060" w:type="dxa"/>
            <w:gridSpan w:val="2"/>
            <w:tcBorders>
              <w:top w:val="single" w:sz="4" w:space="0" w:color="auto"/>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188"/>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08"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15F" w:rsidRPr="00C2695D" w:rsidRDefault="00AA315F" w:rsidP="00FD7031">
            <w:pPr>
              <w:rPr>
                <w:sz w:val="20"/>
              </w:rPr>
            </w:pPr>
            <w:r>
              <w:rPr>
                <w:sz w:val="20"/>
              </w:rPr>
              <w:t>Номер</w:t>
            </w:r>
          </w:p>
        </w:tc>
        <w:tc>
          <w:tcPr>
            <w:tcW w:w="1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AA315F" w:rsidRPr="00C2695D" w:rsidRDefault="00AA315F" w:rsidP="00FD7031">
            <w:pPr>
              <w:rPr>
                <w:sz w:val="20"/>
              </w:rPr>
            </w:pPr>
            <w:r>
              <w:rPr>
                <w:sz w:val="20"/>
              </w:rPr>
              <w:t>Дата</w:t>
            </w: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60"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0" w:type="dxa"/>
            <w:gridSpan w:val="2"/>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32"/>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tcBorders>
              <w:top w:val="nil"/>
              <w:left w:val="nil"/>
              <w:bottom w:val="nil"/>
              <w:right w:val="nil"/>
            </w:tcBorders>
            <w:shd w:val="clear" w:color="auto" w:fill="auto"/>
            <w:noWrap/>
            <w:vAlign w:val="bottom"/>
            <w:hideMark/>
          </w:tcPr>
          <w:p w:rsidR="00AA315F" w:rsidRPr="00C2695D" w:rsidRDefault="00AA315F" w:rsidP="00FD7031">
            <w:pPr>
              <w:rPr>
                <w:b/>
                <w:bCs/>
              </w:rPr>
            </w:pPr>
            <w:r>
              <w:rPr>
                <w:b/>
                <w:bCs/>
              </w:rPr>
              <w:t xml:space="preserve">                   </w:t>
            </w:r>
          </w:p>
        </w:tc>
        <w:tc>
          <w:tcPr>
            <w:tcW w:w="908" w:type="dxa"/>
            <w:tcBorders>
              <w:top w:val="nil"/>
              <w:left w:val="nil"/>
              <w:bottom w:val="nil"/>
              <w:right w:val="nil"/>
            </w:tcBorders>
            <w:shd w:val="clear" w:color="auto" w:fill="auto"/>
            <w:noWrap/>
            <w:vAlign w:val="bottom"/>
            <w:hideMark/>
          </w:tcPr>
          <w:p w:rsidR="00AA315F" w:rsidRDefault="00AA315F" w:rsidP="00FD7031">
            <w:pPr>
              <w:rPr>
                <w:b/>
                <w:bCs/>
              </w:rPr>
            </w:pPr>
          </w:p>
          <w:p w:rsidR="00AA315F" w:rsidRPr="00C2695D" w:rsidRDefault="00AA315F" w:rsidP="00FD7031">
            <w:pPr>
              <w:rPr>
                <w:b/>
                <w:bCs/>
              </w:rPr>
            </w:pPr>
            <w:r>
              <w:rPr>
                <w:b/>
                <w:bCs/>
              </w:rPr>
              <w:t>АКТ</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A315F" w:rsidRPr="00C2695D" w:rsidRDefault="00AA315F" w:rsidP="00FD7031">
            <w:pPr>
              <w:rPr>
                <w:b/>
                <w:bCs/>
                <w:sz w:val="22"/>
                <w:szCs w:val="22"/>
              </w:rPr>
            </w:pPr>
            <w:r>
              <w:rPr>
                <w:b/>
                <w:bCs/>
                <w:sz w:val="22"/>
                <w:szCs w:val="22"/>
              </w:rPr>
              <w:t> </w:t>
            </w:r>
          </w:p>
        </w:tc>
        <w:tc>
          <w:tcPr>
            <w:tcW w:w="1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AA315F" w:rsidRPr="00C2695D" w:rsidRDefault="00AA315F" w:rsidP="00FD7031">
            <w:pPr>
              <w:rPr>
                <w:b/>
                <w:bCs/>
                <w:sz w:val="22"/>
                <w:szCs w:val="22"/>
              </w:rPr>
            </w:pPr>
            <w:r>
              <w:rPr>
                <w:b/>
                <w:bCs/>
                <w:sz w:val="22"/>
                <w:szCs w:val="22"/>
              </w:rPr>
              <w:t> </w:t>
            </w: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b/>
                <w:bCs/>
                <w:sz w:val="20"/>
              </w:rPr>
            </w:pPr>
          </w:p>
        </w:tc>
        <w:tc>
          <w:tcPr>
            <w:tcW w:w="760"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0" w:type="dxa"/>
            <w:gridSpan w:val="2"/>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32"/>
        </w:trPr>
        <w:tc>
          <w:tcPr>
            <w:tcW w:w="9929" w:type="dxa"/>
            <w:gridSpan w:val="13"/>
            <w:tcBorders>
              <w:top w:val="nil"/>
              <w:left w:val="single" w:sz="4" w:space="0" w:color="FFFFFF"/>
              <w:bottom w:val="nil"/>
              <w:right w:val="single" w:sz="4" w:space="0" w:color="FFFFFF"/>
            </w:tcBorders>
            <w:shd w:val="clear" w:color="auto" w:fill="auto"/>
            <w:noWrap/>
            <w:vAlign w:val="bottom"/>
            <w:hideMark/>
          </w:tcPr>
          <w:p w:rsidR="00AA315F" w:rsidRPr="00C2695D" w:rsidRDefault="00AA315F" w:rsidP="00FD7031">
            <w:pPr>
              <w:rPr>
                <w:b/>
                <w:bCs/>
              </w:rPr>
            </w:pPr>
            <w:r>
              <w:rPr>
                <w:b/>
                <w:bCs/>
              </w:rPr>
              <w:t>о выполненных работах (оказанных услугах)</w:t>
            </w:r>
          </w:p>
        </w:tc>
      </w:tr>
      <w:tr w:rsidR="00AA315F" w:rsidRPr="00C2695D" w:rsidTr="00FD7031">
        <w:trPr>
          <w:trHeight w:val="111"/>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08"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102"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20"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66"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199"/>
        </w:trPr>
        <w:tc>
          <w:tcPr>
            <w:tcW w:w="9929" w:type="dxa"/>
            <w:gridSpan w:val="13"/>
            <w:tcBorders>
              <w:top w:val="nil"/>
              <w:left w:val="single" w:sz="4" w:space="0" w:color="FFFFFF"/>
              <w:bottom w:val="single" w:sz="4" w:space="0" w:color="auto"/>
              <w:right w:val="single" w:sz="4" w:space="0" w:color="FFFFFF"/>
            </w:tcBorders>
            <w:shd w:val="clear" w:color="auto" w:fill="auto"/>
            <w:noWrap/>
            <w:vAlign w:val="bottom"/>
            <w:hideMark/>
          </w:tcPr>
          <w:p w:rsidR="00AA315F" w:rsidRPr="00C2695D" w:rsidRDefault="00AA315F" w:rsidP="00FD7031">
            <w:pPr>
              <w:rPr>
                <w:sz w:val="20"/>
              </w:rPr>
            </w:pPr>
            <w:r>
              <w:rPr>
                <w:sz w:val="20"/>
              </w:rPr>
              <w:t xml:space="preserve">по </w:t>
            </w:r>
          </w:p>
        </w:tc>
      </w:tr>
      <w:tr w:rsidR="00AA315F" w:rsidRPr="00C2695D" w:rsidTr="00FD7031">
        <w:trPr>
          <w:trHeight w:val="166"/>
        </w:trPr>
        <w:tc>
          <w:tcPr>
            <w:tcW w:w="9929" w:type="dxa"/>
            <w:gridSpan w:val="13"/>
            <w:tcBorders>
              <w:top w:val="single" w:sz="4" w:space="0" w:color="auto"/>
              <w:left w:val="single" w:sz="4" w:space="0" w:color="FFFFFF"/>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(договору (наряду-заказу),  дата, номер)</w:t>
            </w:r>
          </w:p>
        </w:tc>
      </w:tr>
      <w:tr w:rsidR="00AA315F" w:rsidRPr="00C2695D" w:rsidTr="00FD7031">
        <w:trPr>
          <w:trHeight w:val="221"/>
        </w:trPr>
        <w:tc>
          <w:tcPr>
            <w:tcW w:w="9929" w:type="dxa"/>
            <w:gridSpan w:val="13"/>
            <w:tcBorders>
              <w:top w:val="nil"/>
              <w:left w:val="single" w:sz="4" w:space="0" w:color="FFFFFF"/>
              <w:bottom w:val="single" w:sz="4" w:space="0" w:color="auto"/>
              <w:right w:val="single" w:sz="4" w:space="0" w:color="FFFFFF"/>
            </w:tcBorders>
            <w:shd w:val="clear" w:color="auto" w:fill="auto"/>
            <w:noWrap/>
            <w:vAlign w:val="bottom"/>
            <w:hideMark/>
          </w:tcPr>
          <w:p w:rsidR="00AA315F" w:rsidRPr="00C2695D" w:rsidRDefault="00AA315F" w:rsidP="00FD7031">
            <w:pPr>
              <w:rPr>
                <w:sz w:val="20"/>
              </w:rPr>
            </w:pPr>
            <w:r>
              <w:rPr>
                <w:sz w:val="20"/>
              </w:rPr>
              <w:t xml:space="preserve">на </w:t>
            </w:r>
          </w:p>
        </w:tc>
      </w:tr>
      <w:tr w:rsidR="00AA315F" w:rsidRPr="00C2695D" w:rsidTr="00FD7031">
        <w:trPr>
          <w:trHeight w:val="178"/>
        </w:trPr>
        <w:tc>
          <w:tcPr>
            <w:tcW w:w="9929" w:type="dxa"/>
            <w:gridSpan w:val="13"/>
            <w:tcBorders>
              <w:top w:val="nil"/>
              <w:left w:val="single" w:sz="4" w:space="0" w:color="FFFFFF"/>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 xml:space="preserve">(наименование договора (наряда-заказа)) </w:t>
            </w:r>
          </w:p>
        </w:tc>
      </w:tr>
    </w:tbl>
    <w:p w:rsidR="00AA315F" w:rsidRDefault="00AA315F" w:rsidP="00FD7031">
      <w:pPr>
        <w:pStyle w:val="afd"/>
        <w:rPr>
          <w:szCs w:val="24"/>
        </w:rPr>
      </w:pPr>
    </w:p>
    <w:p w:rsidR="00AA315F" w:rsidRDefault="00AA315F" w:rsidP="00FD7031"/>
    <w:tbl>
      <w:tblPr>
        <w:tblW w:w="9768" w:type="dxa"/>
        <w:tblLayout w:type="fixed"/>
        <w:tblLook w:val="04A0"/>
      </w:tblPr>
      <w:tblGrid>
        <w:gridCol w:w="1721"/>
        <w:gridCol w:w="393"/>
        <w:gridCol w:w="1065"/>
        <w:gridCol w:w="364"/>
        <w:gridCol w:w="477"/>
        <w:gridCol w:w="374"/>
        <w:gridCol w:w="373"/>
        <w:gridCol w:w="477"/>
        <w:gridCol w:w="625"/>
        <w:gridCol w:w="509"/>
        <w:gridCol w:w="411"/>
        <w:gridCol w:w="766"/>
        <w:gridCol w:w="99"/>
        <w:gridCol w:w="137"/>
        <w:gridCol w:w="157"/>
        <w:gridCol w:w="557"/>
        <w:gridCol w:w="817"/>
        <w:gridCol w:w="446"/>
      </w:tblGrid>
      <w:tr w:rsidR="00AA315F" w:rsidRPr="00C2695D" w:rsidTr="00FD7031">
        <w:trPr>
          <w:trHeight w:val="188"/>
        </w:trPr>
        <w:tc>
          <w:tcPr>
            <w:tcW w:w="4767" w:type="dxa"/>
            <w:gridSpan w:val="7"/>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rPr>
              <w:t xml:space="preserve">Мы, нижеподписавшиеся, представитель  ИСПОЛНИТЕЛЯ </w:t>
            </w:r>
          </w:p>
        </w:tc>
        <w:tc>
          <w:tcPr>
            <w:tcW w:w="5001" w:type="dxa"/>
            <w:gridSpan w:val="11"/>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0"/>
              </w:rPr>
            </w:pPr>
          </w:p>
        </w:tc>
      </w:tr>
      <w:tr w:rsidR="00AA315F" w:rsidRPr="00C2695D" w:rsidTr="00FD7031">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AA315F" w:rsidRPr="00C2695D" w:rsidRDefault="00AA315F" w:rsidP="00FD7031">
            <w:pPr>
              <w:rPr>
                <w:i/>
                <w:iCs/>
                <w:sz w:val="20"/>
              </w:rPr>
            </w:pPr>
            <w:r>
              <w:rPr>
                <w:i/>
                <w:iCs/>
                <w:sz w:val="20"/>
              </w:rPr>
              <w:t>,</w:t>
            </w:r>
          </w:p>
        </w:tc>
      </w:tr>
      <w:tr w:rsidR="00AA315F" w:rsidRPr="00C2695D" w:rsidTr="00FD7031">
        <w:trPr>
          <w:trHeight w:val="155"/>
        </w:trPr>
        <w:tc>
          <w:tcPr>
            <w:tcW w:w="9768" w:type="dxa"/>
            <w:gridSpan w:val="18"/>
            <w:tcBorders>
              <w:top w:val="single" w:sz="4" w:space="0" w:color="auto"/>
              <w:left w:val="single" w:sz="4" w:space="0" w:color="FFFFFF"/>
              <w:bottom w:val="single" w:sz="4" w:space="0" w:color="000000"/>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(должность, Ф.И.О.)</w:t>
            </w:r>
          </w:p>
        </w:tc>
      </w:tr>
      <w:tr w:rsidR="00AA315F" w:rsidRPr="00C2695D" w:rsidTr="00FD7031">
        <w:trPr>
          <w:trHeight w:val="211"/>
        </w:trPr>
        <w:tc>
          <w:tcPr>
            <w:tcW w:w="2114" w:type="dxa"/>
            <w:gridSpan w:val="2"/>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roofErr w:type="gramStart"/>
            <w:r>
              <w:rPr>
                <w:sz w:val="20"/>
              </w:rPr>
              <w:t>действующий</w:t>
            </w:r>
            <w:proofErr w:type="gramEnd"/>
            <w:r>
              <w:rPr>
                <w:sz w:val="20"/>
              </w:rPr>
              <w:t xml:space="preserve"> на основании  </w:t>
            </w:r>
          </w:p>
        </w:tc>
        <w:tc>
          <w:tcPr>
            <w:tcW w:w="7654" w:type="dxa"/>
            <w:gridSpan w:val="16"/>
            <w:tcBorders>
              <w:top w:val="single" w:sz="4" w:space="0" w:color="auto"/>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2"/>
                <w:szCs w:val="22"/>
              </w:rPr>
            </w:pPr>
            <w:r>
              <w:rPr>
                <w:b/>
                <w:bCs/>
                <w:sz w:val="22"/>
                <w:szCs w:val="22"/>
              </w:rPr>
              <w:t> </w:t>
            </w:r>
          </w:p>
        </w:tc>
      </w:tr>
      <w:tr w:rsidR="00AA315F" w:rsidRPr="00C2695D" w:rsidTr="00FD7031">
        <w:trPr>
          <w:trHeight w:val="122"/>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 xml:space="preserve"> (вид документа, дата, номер)</w:t>
            </w:r>
          </w:p>
        </w:tc>
      </w:tr>
      <w:tr w:rsidR="00AA315F" w:rsidRPr="00C2695D" w:rsidTr="00FD7031">
        <w:trPr>
          <w:trHeight w:val="211"/>
        </w:trPr>
        <w:tc>
          <w:tcPr>
            <w:tcW w:w="2114" w:type="dxa"/>
            <w:gridSpan w:val="2"/>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rPr>
              <w:t xml:space="preserve">и представитель ЗАКАЗЧИКА </w:t>
            </w:r>
          </w:p>
        </w:tc>
        <w:tc>
          <w:tcPr>
            <w:tcW w:w="7654" w:type="dxa"/>
            <w:gridSpan w:val="16"/>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2"/>
                <w:szCs w:val="22"/>
              </w:rPr>
            </w:pPr>
            <w:r>
              <w:rPr>
                <w:b/>
                <w:bCs/>
                <w:sz w:val="22"/>
                <w:szCs w:val="22"/>
              </w:rPr>
              <w:t> </w:t>
            </w:r>
          </w:p>
        </w:tc>
      </w:tr>
      <w:tr w:rsidR="00AA315F" w:rsidRPr="00C2695D" w:rsidTr="00FD7031">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AA315F" w:rsidRPr="00C2695D" w:rsidRDefault="00AA315F" w:rsidP="00FD7031">
            <w:pPr>
              <w:rPr>
                <w:i/>
                <w:iCs/>
                <w:sz w:val="20"/>
              </w:rPr>
            </w:pPr>
            <w:r>
              <w:rPr>
                <w:i/>
                <w:iCs/>
                <w:sz w:val="20"/>
              </w:rPr>
              <w:t> </w:t>
            </w:r>
          </w:p>
        </w:tc>
      </w:tr>
      <w:tr w:rsidR="00AA315F" w:rsidRPr="00C2695D" w:rsidTr="00FD7031">
        <w:trPr>
          <w:trHeight w:val="155"/>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(должность, Ф.И.О.)</w:t>
            </w:r>
          </w:p>
        </w:tc>
      </w:tr>
      <w:tr w:rsidR="00AA315F" w:rsidRPr="00C2695D" w:rsidTr="00FD7031">
        <w:trPr>
          <w:trHeight w:val="211"/>
        </w:trPr>
        <w:tc>
          <w:tcPr>
            <w:tcW w:w="2114" w:type="dxa"/>
            <w:gridSpan w:val="2"/>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roofErr w:type="gramStart"/>
            <w:r>
              <w:rPr>
                <w:sz w:val="20"/>
              </w:rPr>
              <w:t>действующий</w:t>
            </w:r>
            <w:proofErr w:type="gramEnd"/>
            <w:r>
              <w:rPr>
                <w:sz w:val="20"/>
              </w:rPr>
              <w:t xml:space="preserve"> на основании </w:t>
            </w:r>
          </w:p>
        </w:tc>
        <w:tc>
          <w:tcPr>
            <w:tcW w:w="1065" w:type="dxa"/>
            <w:tcBorders>
              <w:top w:val="nil"/>
              <w:left w:val="nil"/>
              <w:bottom w:val="single" w:sz="4" w:space="0" w:color="auto"/>
              <w:right w:val="nil"/>
            </w:tcBorders>
            <w:shd w:val="clear" w:color="auto" w:fill="auto"/>
            <w:noWrap/>
            <w:vAlign w:val="bottom"/>
            <w:hideMark/>
          </w:tcPr>
          <w:p w:rsidR="00AA315F" w:rsidRPr="00C2695D" w:rsidRDefault="00AA315F" w:rsidP="00FD7031">
            <w:pPr>
              <w:rPr>
                <w:b/>
                <w:bCs/>
                <w:sz w:val="22"/>
                <w:szCs w:val="22"/>
              </w:rPr>
            </w:pPr>
            <w:r>
              <w:rPr>
                <w:b/>
                <w:bCs/>
                <w:sz w:val="22"/>
                <w:szCs w:val="22"/>
              </w:rPr>
              <w:t> </w:t>
            </w:r>
          </w:p>
        </w:tc>
        <w:tc>
          <w:tcPr>
            <w:tcW w:w="6589" w:type="dxa"/>
            <w:gridSpan w:val="15"/>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i/>
                <w:iCs/>
                <w:sz w:val="20"/>
              </w:rPr>
            </w:pPr>
            <w:r>
              <w:rPr>
                <w:i/>
                <w:iCs/>
                <w:sz w:val="20"/>
              </w:rPr>
              <w:t> </w:t>
            </w:r>
          </w:p>
        </w:tc>
      </w:tr>
      <w:tr w:rsidR="00AA315F" w:rsidRPr="00C2695D" w:rsidTr="00FD7031">
        <w:trPr>
          <w:trHeight w:val="122"/>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 xml:space="preserve"> (вид документа, дата, номер)</w:t>
            </w:r>
          </w:p>
        </w:tc>
      </w:tr>
      <w:tr w:rsidR="00AA315F" w:rsidRPr="00C2695D" w:rsidTr="00FD7031">
        <w:trPr>
          <w:trHeight w:val="144"/>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16"/>
                <w:szCs w:val="16"/>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920"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766" w:type="dxa"/>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16"/>
                <w:szCs w:val="16"/>
              </w:rPr>
            </w:pPr>
          </w:p>
        </w:tc>
      </w:tr>
      <w:tr w:rsidR="00AA315F" w:rsidRPr="00C2695D" w:rsidTr="00FD7031">
        <w:trPr>
          <w:trHeight w:val="188"/>
        </w:trPr>
        <w:tc>
          <w:tcPr>
            <w:tcW w:w="7555" w:type="dxa"/>
            <w:gridSpan w:val="12"/>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rPr>
              <w:t xml:space="preserve">составили настоящий акт о том, что  работы (услуги), выполненные ИСПОЛНИТЕЛЕМ  </w:t>
            </w:r>
            <w:proofErr w:type="gramStart"/>
            <w:r>
              <w:rPr>
                <w:sz w:val="20"/>
              </w:rPr>
              <w:t>по</w:t>
            </w:r>
            <w:proofErr w:type="gramEnd"/>
          </w:p>
        </w:tc>
        <w:tc>
          <w:tcPr>
            <w:tcW w:w="2213" w:type="dxa"/>
            <w:gridSpan w:val="6"/>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0"/>
              </w:rPr>
            </w:pPr>
            <w:r>
              <w:rPr>
                <w:b/>
                <w:bCs/>
                <w:sz w:val="20"/>
              </w:rPr>
              <w:t> </w:t>
            </w:r>
          </w:p>
        </w:tc>
      </w:tr>
      <w:tr w:rsidR="00AA315F" w:rsidRPr="00C2695D" w:rsidTr="00FD7031">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AA315F" w:rsidRPr="00C2695D" w:rsidRDefault="00AA315F" w:rsidP="00FD7031">
            <w:pPr>
              <w:rPr>
                <w:b/>
                <w:bCs/>
                <w:sz w:val="20"/>
              </w:rPr>
            </w:pPr>
            <w:r>
              <w:rPr>
                <w:b/>
                <w:bCs/>
                <w:sz w:val="20"/>
              </w:rPr>
              <w:t> </w:t>
            </w:r>
          </w:p>
        </w:tc>
      </w:tr>
      <w:tr w:rsidR="00AA315F" w:rsidRPr="00C2695D" w:rsidTr="00FD7031">
        <w:trPr>
          <w:trHeight w:val="199"/>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(наименование работ (услуг, этапа))</w:t>
            </w:r>
          </w:p>
        </w:tc>
      </w:tr>
      <w:tr w:rsidR="00AA315F" w:rsidRPr="00C2695D" w:rsidTr="00FD7031">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AA315F" w:rsidRPr="00C2695D" w:rsidRDefault="00AA315F" w:rsidP="00FD7031">
            <w:pPr>
              <w:rPr>
                <w:sz w:val="20"/>
              </w:rPr>
            </w:pPr>
            <w:r>
              <w:rPr>
                <w:sz w:val="20"/>
              </w:rPr>
              <w:t xml:space="preserve">в период с  "___"  "___"20___ г. по  "___"  "_____"20___ г. </w:t>
            </w:r>
          </w:p>
        </w:tc>
      </w:tr>
      <w:tr w:rsidR="00AA315F" w:rsidRPr="00C2695D" w:rsidTr="00FD7031">
        <w:trPr>
          <w:trHeight w:val="122"/>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364" w:type="dxa"/>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851" w:type="dxa"/>
            <w:gridSpan w:val="2"/>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1475" w:type="dxa"/>
            <w:gridSpan w:val="3"/>
            <w:tcBorders>
              <w:top w:val="nil"/>
              <w:left w:val="nil"/>
              <w:bottom w:val="single" w:sz="4" w:space="0" w:color="auto"/>
              <w:right w:val="nil"/>
            </w:tcBorders>
            <w:shd w:val="clear" w:color="auto" w:fill="auto"/>
            <w:noWrap/>
            <w:vAlign w:val="bottom"/>
            <w:hideMark/>
          </w:tcPr>
          <w:p w:rsidR="00AA315F" w:rsidRPr="00C2695D" w:rsidRDefault="00AA315F" w:rsidP="00FD7031">
            <w:pPr>
              <w:rPr>
                <w:i/>
                <w:iCs/>
                <w:sz w:val="20"/>
              </w:rPr>
            </w:pPr>
            <w:r>
              <w:rPr>
                <w:i/>
                <w:iCs/>
                <w:sz w:val="20"/>
              </w:rPr>
              <w:t> </w:t>
            </w:r>
          </w:p>
        </w:tc>
        <w:tc>
          <w:tcPr>
            <w:tcW w:w="920"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i/>
                <w:iCs/>
                <w:sz w:val="20"/>
              </w:rPr>
            </w:pPr>
            <w:r>
              <w:rPr>
                <w:i/>
                <w:iCs/>
                <w:sz w:val="20"/>
              </w:rPr>
              <w:t> </w:t>
            </w:r>
          </w:p>
        </w:tc>
        <w:tc>
          <w:tcPr>
            <w:tcW w:w="766" w:type="dxa"/>
            <w:tcBorders>
              <w:top w:val="nil"/>
              <w:left w:val="nil"/>
              <w:bottom w:val="single" w:sz="4" w:space="0" w:color="auto"/>
              <w:right w:val="nil"/>
            </w:tcBorders>
            <w:shd w:val="clear" w:color="auto" w:fill="auto"/>
            <w:noWrap/>
            <w:vAlign w:val="bottom"/>
            <w:hideMark/>
          </w:tcPr>
          <w:p w:rsidR="00AA315F" w:rsidRPr="00C2695D" w:rsidRDefault="00AA315F" w:rsidP="00FD7031">
            <w:pPr>
              <w:rPr>
                <w:i/>
                <w:iCs/>
                <w:sz w:val="20"/>
              </w:rPr>
            </w:pPr>
            <w:r>
              <w:rPr>
                <w:i/>
                <w:iCs/>
                <w:sz w:val="20"/>
              </w:rPr>
              <w:t> </w:t>
            </w:r>
          </w:p>
        </w:tc>
        <w:tc>
          <w:tcPr>
            <w:tcW w:w="393" w:type="dxa"/>
            <w:gridSpan w:val="3"/>
            <w:tcBorders>
              <w:top w:val="nil"/>
              <w:left w:val="nil"/>
              <w:bottom w:val="single" w:sz="4" w:space="0" w:color="auto"/>
              <w:right w:val="nil"/>
            </w:tcBorders>
            <w:shd w:val="clear" w:color="auto" w:fill="auto"/>
            <w:noWrap/>
            <w:vAlign w:val="bottom"/>
            <w:hideMark/>
          </w:tcPr>
          <w:p w:rsidR="00AA315F" w:rsidRPr="00C2695D" w:rsidRDefault="00AA315F" w:rsidP="00FD7031">
            <w:pPr>
              <w:rPr>
                <w:i/>
                <w:iCs/>
                <w:sz w:val="20"/>
              </w:rPr>
            </w:pPr>
            <w:r>
              <w:rPr>
                <w:i/>
                <w:iCs/>
                <w:sz w:val="20"/>
              </w:rPr>
              <w:t> </w:t>
            </w:r>
          </w:p>
        </w:tc>
        <w:tc>
          <w:tcPr>
            <w:tcW w:w="1374"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i/>
                <w:iCs/>
                <w:sz w:val="20"/>
              </w:rPr>
            </w:pPr>
            <w:r>
              <w:rPr>
                <w:i/>
                <w:iCs/>
                <w:sz w:val="20"/>
              </w:rPr>
              <w:t> </w:t>
            </w:r>
          </w:p>
        </w:tc>
        <w:tc>
          <w:tcPr>
            <w:tcW w:w="446" w:type="dxa"/>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i/>
                <w:iCs/>
                <w:sz w:val="20"/>
              </w:rPr>
            </w:pPr>
            <w:r>
              <w:rPr>
                <w:i/>
                <w:iCs/>
                <w:sz w:val="20"/>
              </w:rPr>
              <w:t> </w:t>
            </w:r>
          </w:p>
        </w:tc>
      </w:tr>
      <w:tr w:rsidR="00AA315F" w:rsidRPr="00C2695D" w:rsidTr="00FD7031">
        <w:trPr>
          <w:trHeight w:val="188"/>
        </w:trPr>
        <w:tc>
          <w:tcPr>
            <w:tcW w:w="3543" w:type="dxa"/>
            <w:gridSpan w:val="4"/>
            <w:vMerge w:val="restart"/>
            <w:tcBorders>
              <w:top w:val="single" w:sz="4" w:space="0" w:color="auto"/>
              <w:left w:val="single" w:sz="4" w:space="0" w:color="FFFFFF"/>
              <w:bottom w:val="single" w:sz="4" w:space="0" w:color="000000"/>
              <w:right w:val="single" w:sz="4" w:space="0" w:color="000000"/>
            </w:tcBorders>
            <w:shd w:val="clear" w:color="auto" w:fill="auto"/>
            <w:vAlign w:val="center"/>
            <w:hideMark/>
          </w:tcPr>
          <w:p w:rsidR="00AA315F" w:rsidRPr="00C2695D" w:rsidRDefault="00AA315F" w:rsidP="00FD7031">
            <w:pPr>
              <w:rPr>
                <w:sz w:val="20"/>
              </w:rPr>
            </w:pPr>
            <w:r>
              <w:rPr>
                <w:sz w:val="20"/>
              </w:rPr>
              <w:t>Наименование видов и этапов выполненных работ (оказанных услуг)</w:t>
            </w:r>
          </w:p>
        </w:tc>
        <w:tc>
          <w:tcPr>
            <w:tcW w:w="851"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AA315F" w:rsidRPr="00C2695D" w:rsidRDefault="00AA315F" w:rsidP="00FD7031">
            <w:pPr>
              <w:rPr>
                <w:sz w:val="20"/>
              </w:rPr>
            </w:pPr>
            <w:r>
              <w:rPr>
                <w:sz w:val="20"/>
              </w:rPr>
              <w:t xml:space="preserve">ед. </w:t>
            </w:r>
            <w:proofErr w:type="spellStart"/>
            <w:r>
              <w:rPr>
                <w:sz w:val="20"/>
              </w:rPr>
              <w:t>изм</w:t>
            </w:r>
            <w:proofErr w:type="spellEnd"/>
            <w:r>
              <w:rPr>
                <w:sz w:val="20"/>
              </w:rPr>
              <w:t>.</w:t>
            </w:r>
          </w:p>
        </w:tc>
        <w:tc>
          <w:tcPr>
            <w:tcW w:w="5374" w:type="dxa"/>
            <w:gridSpan w:val="12"/>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AA315F" w:rsidRPr="00C2695D" w:rsidRDefault="00AA315F" w:rsidP="00FD7031">
            <w:pPr>
              <w:rPr>
                <w:sz w:val="20"/>
              </w:rPr>
            </w:pPr>
            <w:r>
              <w:rPr>
                <w:sz w:val="20"/>
              </w:rPr>
              <w:t>выполнено работ (оказано услуг)</w:t>
            </w:r>
          </w:p>
        </w:tc>
      </w:tr>
      <w:tr w:rsidR="00AA315F" w:rsidRPr="00C2695D" w:rsidTr="00FD7031">
        <w:trPr>
          <w:trHeight w:val="587"/>
        </w:trPr>
        <w:tc>
          <w:tcPr>
            <w:tcW w:w="3543" w:type="dxa"/>
            <w:gridSpan w:val="4"/>
            <w:vMerge/>
            <w:tcBorders>
              <w:top w:val="single" w:sz="4" w:space="0" w:color="auto"/>
              <w:left w:val="single" w:sz="4" w:space="0" w:color="FFFFFF"/>
              <w:bottom w:val="single" w:sz="4" w:space="0" w:color="000000"/>
              <w:right w:val="single" w:sz="4" w:space="0" w:color="000000"/>
            </w:tcBorders>
            <w:vAlign w:val="center"/>
            <w:hideMark/>
          </w:tcPr>
          <w:p w:rsidR="00AA315F" w:rsidRPr="00C2695D" w:rsidRDefault="00AA315F" w:rsidP="00FD7031">
            <w:pPr>
              <w:rPr>
                <w:sz w:val="20"/>
              </w:rPr>
            </w:pPr>
          </w:p>
        </w:tc>
        <w:tc>
          <w:tcPr>
            <w:tcW w:w="851" w:type="dxa"/>
            <w:gridSpan w:val="2"/>
            <w:vMerge/>
            <w:tcBorders>
              <w:top w:val="single" w:sz="4" w:space="0" w:color="auto"/>
              <w:left w:val="single" w:sz="4" w:space="0" w:color="auto"/>
              <w:bottom w:val="single" w:sz="4" w:space="0" w:color="000000"/>
              <w:right w:val="nil"/>
            </w:tcBorders>
            <w:vAlign w:val="center"/>
            <w:hideMark/>
          </w:tcPr>
          <w:p w:rsidR="00AA315F" w:rsidRPr="00C2695D" w:rsidRDefault="00AA315F" w:rsidP="00FD7031">
            <w:pPr>
              <w:rPr>
                <w:sz w:val="20"/>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15F" w:rsidRPr="00C2695D" w:rsidRDefault="00AA315F" w:rsidP="00FD7031">
            <w:pPr>
              <w:rPr>
                <w:sz w:val="20"/>
              </w:rPr>
            </w:pPr>
            <w:r>
              <w:rPr>
                <w:sz w:val="20"/>
              </w:rPr>
              <w:t>количество</w:t>
            </w:r>
          </w:p>
        </w:tc>
        <w:tc>
          <w:tcPr>
            <w:tcW w:w="1134" w:type="dxa"/>
            <w:gridSpan w:val="2"/>
            <w:tcBorders>
              <w:top w:val="nil"/>
              <w:left w:val="nil"/>
              <w:bottom w:val="single" w:sz="4" w:space="0" w:color="auto"/>
              <w:right w:val="single" w:sz="4" w:space="0" w:color="auto"/>
            </w:tcBorders>
            <w:shd w:val="clear" w:color="auto" w:fill="auto"/>
            <w:vAlign w:val="center"/>
            <w:hideMark/>
          </w:tcPr>
          <w:p w:rsidR="00AA315F" w:rsidRPr="00C2695D" w:rsidRDefault="00AA315F" w:rsidP="00FD7031">
            <w:pPr>
              <w:rPr>
                <w:sz w:val="20"/>
              </w:rPr>
            </w:pPr>
            <w:r>
              <w:rPr>
                <w:sz w:val="20"/>
              </w:rPr>
              <w:t>цена за единицу,</w:t>
            </w:r>
            <w:r>
              <w:rPr>
                <w:sz w:val="20"/>
              </w:rPr>
              <w:br/>
              <w:t>руб</w:t>
            </w:r>
            <w:proofErr w:type="gramStart"/>
            <w:r>
              <w:rPr>
                <w:sz w:val="20"/>
              </w:rPr>
              <w:t>.к</w:t>
            </w:r>
            <w:proofErr w:type="gramEnd"/>
            <w:r>
              <w:rPr>
                <w:sz w:val="20"/>
              </w:rPr>
              <w:t>оп.</w:t>
            </w: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AA315F" w:rsidRPr="00C2695D" w:rsidRDefault="00AA315F" w:rsidP="00FD7031">
            <w:pPr>
              <w:rPr>
                <w:sz w:val="20"/>
              </w:rPr>
            </w:pPr>
            <w:r>
              <w:rPr>
                <w:sz w:val="20"/>
              </w:rPr>
              <w:t>стоимость</w:t>
            </w:r>
            <w:r>
              <w:rPr>
                <w:sz w:val="20"/>
              </w:rPr>
              <w:br/>
              <w:t>без НДС, руб.</w:t>
            </w:r>
          </w:p>
        </w:tc>
        <w:tc>
          <w:tcPr>
            <w:tcW w:w="851" w:type="dxa"/>
            <w:gridSpan w:val="3"/>
            <w:tcBorders>
              <w:top w:val="nil"/>
              <w:left w:val="nil"/>
              <w:bottom w:val="single" w:sz="4" w:space="0" w:color="auto"/>
              <w:right w:val="single" w:sz="4" w:space="0" w:color="auto"/>
            </w:tcBorders>
            <w:shd w:val="clear" w:color="auto" w:fill="auto"/>
            <w:vAlign w:val="center"/>
            <w:hideMark/>
          </w:tcPr>
          <w:p w:rsidR="00AA315F" w:rsidRPr="00C2695D" w:rsidRDefault="00AA315F" w:rsidP="00FD7031">
            <w:pPr>
              <w:rPr>
                <w:sz w:val="20"/>
              </w:rPr>
            </w:pPr>
            <w:r>
              <w:rPr>
                <w:sz w:val="20"/>
              </w:rPr>
              <w:t>НДС,</w:t>
            </w:r>
            <w:r>
              <w:rPr>
                <w:sz w:val="20"/>
              </w:rPr>
              <w:br/>
              <w:t>руб.</w:t>
            </w:r>
          </w:p>
        </w:tc>
        <w:tc>
          <w:tcPr>
            <w:tcW w:w="1263" w:type="dxa"/>
            <w:gridSpan w:val="2"/>
            <w:tcBorders>
              <w:top w:val="nil"/>
              <w:left w:val="nil"/>
              <w:bottom w:val="single" w:sz="4" w:space="0" w:color="auto"/>
              <w:right w:val="single" w:sz="4" w:space="0" w:color="FFFFFF"/>
            </w:tcBorders>
            <w:shd w:val="clear" w:color="auto" w:fill="auto"/>
            <w:vAlign w:val="center"/>
            <w:hideMark/>
          </w:tcPr>
          <w:p w:rsidR="00AA315F" w:rsidRPr="00C2695D" w:rsidRDefault="00AA315F" w:rsidP="00FD7031">
            <w:pPr>
              <w:rPr>
                <w:sz w:val="20"/>
              </w:rPr>
            </w:pPr>
            <w:r>
              <w:rPr>
                <w:sz w:val="20"/>
              </w:rPr>
              <w:t xml:space="preserve">стоимость </w:t>
            </w:r>
            <w:r>
              <w:rPr>
                <w:sz w:val="20"/>
              </w:rPr>
              <w:br/>
              <w:t>с НДС, руб.</w:t>
            </w:r>
          </w:p>
        </w:tc>
      </w:tr>
      <w:tr w:rsidR="00AA315F" w:rsidRPr="00C2695D" w:rsidTr="00FD7031">
        <w:trPr>
          <w:trHeight w:val="188"/>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AA315F" w:rsidRPr="00C2695D" w:rsidRDefault="00AA315F" w:rsidP="00FD7031">
            <w:pPr>
              <w:rPr>
                <w:b/>
                <w:bCs/>
                <w:sz w:val="20"/>
              </w:rPr>
            </w:pPr>
            <w:r>
              <w:rPr>
                <w:b/>
                <w:bCs/>
                <w:sz w:val="20"/>
              </w:rPr>
              <w:t> </w:t>
            </w:r>
          </w:p>
        </w:tc>
        <w:tc>
          <w:tcPr>
            <w:tcW w:w="851"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b/>
                <w:bCs/>
                <w:sz w:val="20"/>
              </w:rPr>
            </w:pPr>
            <w:r>
              <w:rPr>
                <w:b/>
                <w:bCs/>
                <w:sz w:val="20"/>
              </w:rPr>
              <w:t> </w:t>
            </w:r>
          </w:p>
        </w:tc>
        <w:tc>
          <w:tcPr>
            <w:tcW w:w="850" w:type="dxa"/>
            <w:gridSpan w:val="2"/>
            <w:tcBorders>
              <w:top w:val="nil"/>
              <w:left w:val="single" w:sz="4" w:space="0" w:color="auto"/>
              <w:bottom w:val="single" w:sz="4" w:space="0" w:color="auto"/>
              <w:right w:val="single" w:sz="4" w:space="0" w:color="auto"/>
            </w:tcBorders>
            <w:shd w:val="clear" w:color="auto" w:fill="auto"/>
            <w:noWrap/>
            <w:vAlign w:val="bottom"/>
            <w:hideMark/>
          </w:tcPr>
          <w:p w:rsidR="00AA315F" w:rsidRPr="00C2695D" w:rsidRDefault="00AA315F" w:rsidP="00FD7031">
            <w:pPr>
              <w:rPr>
                <w:b/>
                <w:bCs/>
                <w:sz w:val="20"/>
              </w:rPr>
            </w:pPr>
            <w:r>
              <w:rPr>
                <w:b/>
                <w:bCs/>
                <w:sz w:val="2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b/>
                <w:bCs/>
                <w:sz w:val="20"/>
              </w:rPr>
            </w:pPr>
            <w:r>
              <w:rPr>
                <w:b/>
                <w:bCs/>
                <w:sz w:val="20"/>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315F" w:rsidRPr="00C2695D" w:rsidRDefault="00AA315F" w:rsidP="00FD7031">
            <w:pPr>
              <w:rPr>
                <w:b/>
                <w:bCs/>
                <w:sz w:val="20"/>
              </w:rPr>
            </w:pPr>
            <w:r>
              <w:rPr>
                <w:b/>
                <w:bCs/>
                <w:sz w:val="20"/>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b/>
                <w:bCs/>
                <w:sz w:val="20"/>
              </w:rPr>
            </w:pPr>
            <w:r>
              <w:rPr>
                <w:b/>
                <w:bCs/>
                <w:sz w:val="20"/>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0"/>
              </w:rPr>
            </w:pPr>
            <w:r>
              <w:rPr>
                <w:b/>
                <w:bCs/>
                <w:sz w:val="20"/>
              </w:rPr>
              <w:t> </w:t>
            </w:r>
          </w:p>
        </w:tc>
      </w:tr>
      <w:tr w:rsidR="00AA315F" w:rsidRPr="00C2695D" w:rsidTr="00FD7031">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lastRenderedPageBreak/>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315F" w:rsidRPr="00C2695D" w:rsidRDefault="00AA315F" w:rsidP="00FD7031">
            <w:pPr>
              <w:rPr>
                <w:i/>
                <w:iCs/>
                <w:sz w:val="20"/>
              </w:rPr>
            </w:pPr>
            <w:r>
              <w:rPr>
                <w:i/>
                <w:iCs/>
                <w:sz w:val="20"/>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i/>
                <w:iCs/>
                <w:sz w:val="20"/>
              </w:rPr>
            </w:pPr>
            <w:r>
              <w:rPr>
                <w:i/>
                <w:iCs/>
                <w:sz w:val="20"/>
              </w:rPr>
              <w:t> </w:t>
            </w:r>
          </w:p>
        </w:tc>
      </w:tr>
      <w:tr w:rsidR="00AA315F" w:rsidRPr="00C2695D" w:rsidTr="00FD7031">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315F" w:rsidRPr="00C2695D" w:rsidRDefault="00AA315F" w:rsidP="00FD7031">
            <w:pPr>
              <w:rPr>
                <w:i/>
                <w:iCs/>
                <w:sz w:val="20"/>
              </w:rPr>
            </w:pPr>
            <w:r>
              <w:rPr>
                <w:i/>
                <w:iCs/>
                <w:sz w:val="20"/>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i/>
                <w:iCs/>
                <w:sz w:val="20"/>
              </w:rPr>
            </w:pPr>
            <w:r>
              <w:rPr>
                <w:i/>
                <w:iCs/>
                <w:sz w:val="20"/>
              </w:rPr>
              <w:t> </w:t>
            </w:r>
          </w:p>
        </w:tc>
      </w:tr>
      <w:tr w:rsidR="00AA315F" w:rsidRPr="00C2695D" w:rsidTr="00FD7031">
        <w:trPr>
          <w:trHeight w:val="199"/>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AA315F" w:rsidRPr="00C2695D" w:rsidRDefault="00AA315F" w:rsidP="00FD7031">
            <w:pPr>
              <w:rPr>
                <w:i/>
                <w:iCs/>
                <w:sz w:val="20"/>
              </w:rPr>
            </w:pPr>
            <w:r>
              <w:rPr>
                <w:i/>
                <w:iCs/>
                <w:sz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i/>
                <w:iCs/>
                <w:sz w:val="20"/>
              </w:rPr>
            </w:pPr>
            <w:r>
              <w:rPr>
                <w:i/>
                <w:iCs/>
                <w:sz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b/>
                <w:bCs/>
                <w:i/>
                <w:iCs/>
                <w:sz w:val="20"/>
              </w:rPr>
            </w:pPr>
            <w:r>
              <w:rPr>
                <w:b/>
                <w:bCs/>
                <w:i/>
                <w:iCs/>
                <w:sz w:val="2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b/>
                <w:bCs/>
                <w:i/>
                <w:iCs/>
                <w:sz w:val="20"/>
              </w:rPr>
            </w:pPr>
            <w:r>
              <w:rPr>
                <w:b/>
                <w:bCs/>
                <w:i/>
                <w:iCs/>
                <w:sz w:val="20"/>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315F" w:rsidRPr="00C2695D" w:rsidRDefault="00AA315F" w:rsidP="00FD7031">
            <w:pPr>
              <w:rPr>
                <w:b/>
                <w:bCs/>
                <w:i/>
                <w:iCs/>
                <w:sz w:val="20"/>
              </w:rPr>
            </w:pPr>
            <w:r>
              <w:rPr>
                <w:b/>
                <w:bCs/>
                <w:i/>
                <w:iCs/>
                <w:sz w:val="20"/>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b/>
                <w:bCs/>
                <w:i/>
                <w:iCs/>
                <w:sz w:val="20"/>
              </w:rPr>
            </w:pPr>
            <w:r>
              <w:rPr>
                <w:b/>
                <w:bCs/>
                <w:i/>
                <w:iCs/>
                <w:sz w:val="20"/>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i/>
                <w:iCs/>
                <w:sz w:val="20"/>
              </w:rPr>
            </w:pPr>
            <w:r>
              <w:rPr>
                <w:b/>
                <w:bCs/>
                <w:i/>
                <w:iCs/>
                <w:sz w:val="20"/>
              </w:rPr>
              <w:t> </w:t>
            </w:r>
          </w:p>
        </w:tc>
      </w:tr>
      <w:tr w:rsidR="00AA315F" w:rsidRPr="00C2695D" w:rsidTr="00FD7031">
        <w:trPr>
          <w:trHeight w:val="188"/>
        </w:trPr>
        <w:tc>
          <w:tcPr>
            <w:tcW w:w="3543" w:type="dxa"/>
            <w:gridSpan w:val="4"/>
            <w:tcBorders>
              <w:top w:val="nil"/>
              <w:left w:val="single" w:sz="4" w:space="0" w:color="FFFFFF"/>
              <w:bottom w:val="nil"/>
              <w:right w:val="nil"/>
            </w:tcBorders>
            <w:shd w:val="clear" w:color="auto" w:fill="auto"/>
            <w:noWrap/>
            <w:vAlign w:val="bottom"/>
            <w:hideMark/>
          </w:tcPr>
          <w:p w:rsidR="00AA315F" w:rsidRPr="00C2695D" w:rsidRDefault="00AA315F" w:rsidP="00FD7031">
            <w:pPr>
              <w:rPr>
                <w:i/>
                <w:iCs/>
                <w:sz w:val="20"/>
              </w:rPr>
            </w:pPr>
          </w:p>
        </w:tc>
        <w:tc>
          <w:tcPr>
            <w:tcW w:w="851" w:type="dxa"/>
            <w:gridSpan w:val="2"/>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1984" w:type="dxa"/>
            <w:gridSpan w:val="4"/>
            <w:tcBorders>
              <w:top w:val="single" w:sz="4" w:space="0" w:color="auto"/>
              <w:left w:val="nil"/>
              <w:bottom w:val="nil"/>
              <w:right w:val="single" w:sz="4" w:space="0" w:color="000000"/>
            </w:tcBorders>
            <w:shd w:val="clear" w:color="auto" w:fill="auto"/>
            <w:noWrap/>
            <w:vAlign w:val="bottom"/>
            <w:hideMark/>
          </w:tcPr>
          <w:p w:rsidR="00AA315F" w:rsidRPr="00C2695D" w:rsidRDefault="00AA315F" w:rsidP="00FD7031">
            <w:pPr>
              <w:rPr>
                <w:i/>
                <w:iCs/>
                <w:sz w:val="20"/>
              </w:rPr>
            </w:pPr>
            <w:r>
              <w:rPr>
                <w:i/>
                <w:iCs/>
                <w:sz w:val="20"/>
              </w:rPr>
              <w:t>Итого</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315F" w:rsidRPr="00C2695D" w:rsidRDefault="00AA315F" w:rsidP="00FD7031">
            <w:pPr>
              <w:rPr>
                <w:i/>
                <w:iCs/>
                <w:sz w:val="20"/>
              </w:rPr>
            </w:pPr>
            <w:r>
              <w:rPr>
                <w:i/>
                <w:iCs/>
                <w:sz w:val="20"/>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A315F" w:rsidRPr="00C2695D" w:rsidRDefault="00AA315F" w:rsidP="00FD7031">
            <w:pPr>
              <w:rPr>
                <w:b/>
                <w:bCs/>
                <w:sz w:val="20"/>
              </w:rPr>
            </w:pPr>
            <w:r>
              <w:rPr>
                <w:b/>
                <w:bCs/>
                <w:sz w:val="20"/>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0"/>
              </w:rPr>
            </w:pPr>
            <w:r>
              <w:rPr>
                <w:b/>
                <w:bCs/>
                <w:sz w:val="20"/>
              </w:rPr>
              <w:t> </w:t>
            </w:r>
          </w:p>
        </w:tc>
      </w:tr>
      <w:tr w:rsidR="00AA315F" w:rsidRPr="00C2695D" w:rsidTr="00FD7031">
        <w:trPr>
          <w:trHeight w:val="111"/>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i/>
                <w:iCs/>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364" w:type="dxa"/>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851" w:type="dxa"/>
            <w:gridSpan w:val="2"/>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1475" w:type="dxa"/>
            <w:gridSpan w:val="3"/>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509" w:type="dxa"/>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1177" w:type="dxa"/>
            <w:gridSpan w:val="2"/>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236" w:type="dxa"/>
            <w:gridSpan w:val="2"/>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714" w:type="dxa"/>
            <w:gridSpan w:val="2"/>
            <w:tcBorders>
              <w:top w:val="nil"/>
              <w:left w:val="nil"/>
              <w:bottom w:val="nil"/>
              <w:right w:val="nil"/>
            </w:tcBorders>
            <w:shd w:val="clear" w:color="auto" w:fill="auto"/>
            <w:noWrap/>
            <w:vAlign w:val="bottom"/>
            <w:hideMark/>
          </w:tcPr>
          <w:p w:rsidR="00AA315F" w:rsidRPr="00C2695D" w:rsidRDefault="00AA315F" w:rsidP="00FD7031">
            <w:pPr>
              <w:rPr>
                <w:b/>
                <w:bCs/>
                <w:sz w:val="20"/>
              </w:rPr>
            </w:pPr>
          </w:p>
        </w:tc>
        <w:tc>
          <w:tcPr>
            <w:tcW w:w="1263" w:type="dxa"/>
            <w:gridSpan w:val="2"/>
            <w:tcBorders>
              <w:top w:val="nil"/>
              <w:left w:val="nil"/>
              <w:bottom w:val="nil"/>
              <w:right w:val="single" w:sz="4" w:space="0" w:color="FFFFFF"/>
            </w:tcBorders>
            <w:shd w:val="clear" w:color="auto" w:fill="auto"/>
            <w:noWrap/>
            <w:vAlign w:val="bottom"/>
            <w:hideMark/>
          </w:tcPr>
          <w:p w:rsidR="00AA315F" w:rsidRPr="00C2695D" w:rsidRDefault="00AA315F" w:rsidP="00FD7031">
            <w:pPr>
              <w:rPr>
                <w:b/>
                <w:bCs/>
                <w:sz w:val="20"/>
              </w:rPr>
            </w:pPr>
          </w:p>
        </w:tc>
      </w:tr>
      <w:tr w:rsidR="00AA315F" w:rsidRPr="00C2695D" w:rsidTr="00FD7031">
        <w:trPr>
          <w:trHeight w:val="188"/>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rPr>
              <w:t>соответствуют условиям</w:t>
            </w:r>
          </w:p>
        </w:tc>
        <w:tc>
          <w:tcPr>
            <w:tcW w:w="8047" w:type="dxa"/>
            <w:gridSpan w:val="17"/>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2"/>
                <w:szCs w:val="22"/>
              </w:rPr>
            </w:pPr>
            <w:r>
              <w:rPr>
                <w:b/>
                <w:bCs/>
                <w:sz w:val="22"/>
                <w:szCs w:val="22"/>
              </w:rPr>
              <w:t> </w:t>
            </w:r>
          </w:p>
        </w:tc>
      </w:tr>
      <w:tr w:rsidR="00AA315F" w:rsidRPr="00C2695D" w:rsidTr="00FD7031">
        <w:trPr>
          <w:trHeight w:val="122"/>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8047" w:type="dxa"/>
            <w:gridSpan w:val="17"/>
            <w:tcBorders>
              <w:top w:val="nil"/>
              <w:left w:val="nil"/>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договора (наряда-заказа)</w:t>
            </w:r>
          </w:p>
        </w:tc>
      </w:tr>
      <w:tr w:rsidR="00AA315F" w:rsidRPr="00C2695D" w:rsidTr="00FD7031">
        <w:trPr>
          <w:trHeight w:val="211"/>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3899" w:type="dxa"/>
            <w:gridSpan w:val="9"/>
            <w:tcBorders>
              <w:top w:val="nil"/>
              <w:left w:val="nil"/>
              <w:bottom w:val="nil"/>
              <w:right w:val="single" w:sz="4" w:space="0" w:color="FFFFFF"/>
            </w:tcBorders>
            <w:shd w:val="clear" w:color="auto" w:fill="auto"/>
            <w:noWrap/>
            <w:vAlign w:val="bottom"/>
            <w:hideMark/>
          </w:tcPr>
          <w:p w:rsidR="00AA315F" w:rsidRPr="00C2695D" w:rsidRDefault="00AA315F" w:rsidP="00FD7031">
            <w:pPr>
              <w:rPr>
                <w:b/>
                <w:bCs/>
                <w:sz w:val="20"/>
              </w:rPr>
            </w:pPr>
          </w:p>
        </w:tc>
      </w:tr>
      <w:tr w:rsidR="00AA315F" w:rsidRPr="00C2695D" w:rsidTr="00FD7031">
        <w:trPr>
          <w:trHeight w:val="188"/>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16"/>
                <w:szCs w:val="16"/>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920"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66"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21"/>
        </w:trPr>
        <w:tc>
          <w:tcPr>
            <w:tcW w:w="4020" w:type="dxa"/>
            <w:gridSpan w:val="5"/>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rPr>
              <w:t xml:space="preserve">Работу сдал: </w:t>
            </w: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5001" w:type="dxa"/>
            <w:gridSpan w:val="11"/>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r>
              <w:rPr>
                <w:sz w:val="20"/>
              </w:rPr>
              <w:t>Работу принял:</w:t>
            </w:r>
            <w:r>
              <w:rPr>
                <w:b/>
                <w:bCs/>
                <w:sz w:val="22"/>
                <w:szCs w:val="22"/>
              </w:rPr>
              <w:t xml:space="preserve"> </w:t>
            </w:r>
          </w:p>
        </w:tc>
      </w:tr>
      <w:tr w:rsidR="00AA315F" w:rsidRPr="00C2695D" w:rsidTr="00FD7031">
        <w:trPr>
          <w:trHeight w:val="188"/>
        </w:trPr>
        <w:tc>
          <w:tcPr>
            <w:tcW w:w="4020" w:type="dxa"/>
            <w:gridSpan w:val="5"/>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rPr>
              <w:t>ИСПОЛНИТЕЛЬ</w:t>
            </w: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5001" w:type="dxa"/>
            <w:gridSpan w:val="11"/>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r>
              <w:rPr>
                <w:sz w:val="20"/>
              </w:rPr>
              <w:t>ЗАКАЗЧИК</w:t>
            </w:r>
          </w:p>
        </w:tc>
      </w:tr>
      <w:tr w:rsidR="00AA315F" w:rsidRPr="00C2695D" w:rsidTr="00FD7031">
        <w:trPr>
          <w:trHeight w:val="199"/>
        </w:trPr>
        <w:tc>
          <w:tcPr>
            <w:tcW w:w="4020" w:type="dxa"/>
            <w:gridSpan w:val="5"/>
            <w:tcBorders>
              <w:top w:val="nil"/>
              <w:left w:val="single" w:sz="4" w:space="0" w:color="FFFFFF"/>
              <w:bottom w:val="single" w:sz="4" w:space="0" w:color="auto"/>
              <w:right w:val="nil"/>
            </w:tcBorders>
            <w:shd w:val="clear" w:color="auto" w:fill="auto"/>
            <w:noWrap/>
            <w:vAlign w:val="bottom"/>
            <w:hideMark/>
          </w:tcPr>
          <w:p w:rsidR="00AA315F" w:rsidRPr="00C2695D" w:rsidRDefault="00AA315F" w:rsidP="00FD7031">
            <w:pPr>
              <w:rPr>
                <w:b/>
                <w:bCs/>
                <w:sz w:val="20"/>
              </w:rPr>
            </w:pPr>
            <w:r>
              <w:rPr>
                <w:b/>
                <w:bCs/>
                <w:sz w:val="20"/>
              </w:rPr>
              <w:t> </w:t>
            </w: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5001" w:type="dxa"/>
            <w:gridSpan w:val="11"/>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b/>
                <w:bCs/>
                <w:sz w:val="20"/>
              </w:rPr>
            </w:pPr>
            <w:r>
              <w:rPr>
                <w:b/>
                <w:bCs/>
                <w:sz w:val="20"/>
              </w:rPr>
              <w:t> </w:t>
            </w:r>
          </w:p>
        </w:tc>
      </w:tr>
      <w:tr w:rsidR="00AA315F" w:rsidRPr="00C2695D" w:rsidTr="00FD7031">
        <w:trPr>
          <w:trHeight w:val="188"/>
        </w:trPr>
        <w:tc>
          <w:tcPr>
            <w:tcW w:w="4020" w:type="dxa"/>
            <w:gridSpan w:val="5"/>
            <w:tcBorders>
              <w:top w:val="single" w:sz="4" w:space="0" w:color="auto"/>
              <w:left w:val="single" w:sz="4" w:space="0" w:color="FFFFFF"/>
              <w:bottom w:val="nil"/>
              <w:right w:val="nil"/>
            </w:tcBorders>
            <w:shd w:val="clear" w:color="auto" w:fill="auto"/>
            <w:noWrap/>
            <w:vAlign w:val="bottom"/>
            <w:hideMark/>
          </w:tcPr>
          <w:p w:rsidR="00AA315F" w:rsidRPr="00C2695D" w:rsidRDefault="00AA315F" w:rsidP="00FD7031">
            <w:pPr>
              <w:rPr>
                <w:sz w:val="16"/>
                <w:szCs w:val="16"/>
              </w:rPr>
            </w:pPr>
            <w:r>
              <w:rPr>
                <w:sz w:val="16"/>
                <w:szCs w:val="16"/>
              </w:rPr>
              <w:t>(должность)</w:t>
            </w: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5001" w:type="dxa"/>
            <w:gridSpan w:val="11"/>
            <w:tcBorders>
              <w:top w:val="nil"/>
              <w:left w:val="nil"/>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(должность)</w:t>
            </w:r>
          </w:p>
        </w:tc>
      </w:tr>
      <w:tr w:rsidR="00AA315F" w:rsidRPr="00C2695D" w:rsidTr="00FD7031">
        <w:trPr>
          <w:trHeight w:val="122"/>
        </w:trPr>
        <w:tc>
          <w:tcPr>
            <w:tcW w:w="1721" w:type="dxa"/>
            <w:tcBorders>
              <w:top w:val="nil"/>
              <w:left w:val="single" w:sz="4" w:space="0" w:color="FFFFFF"/>
              <w:bottom w:val="single" w:sz="4" w:space="0" w:color="auto"/>
              <w:right w:val="nil"/>
            </w:tcBorders>
            <w:shd w:val="clear" w:color="auto" w:fill="auto"/>
            <w:noWrap/>
            <w:vAlign w:val="bottom"/>
            <w:hideMark/>
          </w:tcPr>
          <w:p w:rsidR="00AA315F" w:rsidRPr="00C2695D" w:rsidRDefault="00AA315F" w:rsidP="00FD7031">
            <w:pPr>
              <w:rPr>
                <w:i/>
                <w:iCs/>
                <w:sz w:val="20"/>
                <w:u w:val="single"/>
              </w:rPr>
            </w:pPr>
            <w:r>
              <w:rPr>
                <w:i/>
                <w:iCs/>
                <w:sz w:val="20"/>
                <w:u w:val="single"/>
              </w:rPr>
              <w:t> </w:t>
            </w: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i/>
                <w:iCs/>
                <w:sz w:val="20"/>
                <w:u w:val="single"/>
              </w:rPr>
            </w:pPr>
          </w:p>
        </w:tc>
        <w:tc>
          <w:tcPr>
            <w:tcW w:w="1906" w:type="dxa"/>
            <w:gridSpan w:val="3"/>
            <w:tcBorders>
              <w:top w:val="nil"/>
              <w:left w:val="nil"/>
              <w:bottom w:val="single" w:sz="4" w:space="0" w:color="auto"/>
              <w:right w:val="nil"/>
            </w:tcBorders>
            <w:shd w:val="clear" w:color="auto" w:fill="auto"/>
            <w:noWrap/>
            <w:vAlign w:val="bottom"/>
            <w:hideMark/>
          </w:tcPr>
          <w:p w:rsidR="00AA315F" w:rsidRPr="00C2695D" w:rsidRDefault="00AA315F" w:rsidP="00FD7031">
            <w:pPr>
              <w:rPr>
                <w:i/>
                <w:iCs/>
                <w:sz w:val="20"/>
              </w:rPr>
            </w:pPr>
            <w:r>
              <w:rPr>
                <w:i/>
                <w:iCs/>
                <w:sz w:val="20"/>
              </w:rPr>
              <w:t> </w:t>
            </w: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i/>
                <w:iCs/>
                <w:sz w:val="20"/>
              </w:rPr>
            </w:pPr>
          </w:p>
        </w:tc>
        <w:tc>
          <w:tcPr>
            <w:tcW w:w="2788" w:type="dxa"/>
            <w:gridSpan w:val="5"/>
            <w:tcBorders>
              <w:top w:val="nil"/>
              <w:left w:val="nil"/>
              <w:bottom w:val="single" w:sz="4" w:space="0" w:color="auto"/>
              <w:right w:val="nil"/>
            </w:tcBorders>
            <w:shd w:val="clear" w:color="auto" w:fill="auto"/>
            <w:noWrap/>
            <w:vAlign w:val="bottom"/>
            <w:hideMark/>
          </w:tcPr>
          <w:p w:rsidR="00AA315F" w:rsidRPr="00C2695D" w:rsidRDefault="00AA315F" w:rsidP="00FD7031">
            <w:pPr>
              <w:rPr>
                <w:i/>
                <w:iCs/>
                <w:sz w:val="20"/>
                <w:u w:val="single"/>
              </w:rPr>
            </w:pPr>
            <w:r>
              <w:rPr>
                <w:i/>
                <w:iCs/>
                <w:sz w:val="20"/>
                <w:u w:val="single"/>
              </w:rPr>
              <w:t> </w:t>
            </w: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i/>
                <w:iCs/>
                <w:sz w:val="20"/>
                <w:u w:val="single"/>
              </w:rPr>
            </w:pPr>
          </w:p>
        </w:tc>
        <w:tc>
          <w:tcPr>
            <w:tcW w:w="1820" w:type="dxa"/>
            <w:gridSpan w:val="3"/>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i/>
                <w:iCs/>
                <w:sz w:val="20"/>
              </w:rPr>
            </w:pPr>
            <w:r>
              <w:rPr>
                <w:i/>
                <w:iCs/>
                <w:sz w:val="20"/>
              </w:rPr>
              <w:t> </w:t>
            </w:r>
          </w:p>
        </w:tc>
      </w:tr>
      <w:tr w:rsidR="00AA315F" w:rsidRPr="00C2695D" w:rsidTr="00FD7031">
        <w:trPr>
          <w:trHeight w:val="188"/>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16"/>
                <w:szCs w:val="16"/>
              </w:rPr>
            </w:pPr>
            <w:r>
              <w:rPr>
                <w:sz w:val="16"/>
                <w:szCs w:val="16"/>
              </w:rPr>
              <w:t>(подпись)</w:t>
            </w: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1906" w:type="dxa"/>
            <w:gridSpan w:val="3"/>
            <w:tcBorders>
              <w:top w:val="single" w:sz="4" w:space="0" w:color="auto"/>
              <w:left w:val="nil"/>
              <w:bottom w:val="nil"/>
              <w:right w:val="nil"/>
            </w:tcBorders>
            <w:shd w:val="clear" w:color="auto" w:fill="auto"/>
            <w:noWrap/>
            <w:vAlign w:val="bottom"/>
            <w:hideMark/>
          </w:tcPr>
          <w:p w:rsidR="00AA315F" w:rsidRPr="00C2695D" w:rsidRDefault="00AA315F" w:rsidP="00FD7031">
            <w:pPr>
              <w:rPr>
                <w:sz w:val="16"/>
                <w:szCs w:val="16"/>
              </w:rPr>
            </w:pPr>
            <w:r>
              <w:rPr>
                <w:sz w:val="16"/>
                <w:szCs w:val="16"/>
              </w:rPr>
              <w:t>(расшифровка подписи)</w:t>
            </w: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2788" w:type="dxa"/>
            <w:gridSpan w:val="5"/>
            <w:tcBorders>
              <w:top w:val="nil"/>
              <w:left w:val="nil"/>
              <w:bottom w:val="nil"/>
              <w:right w:val="nil"/>
            </w:tcBorders>
            <w:shd w:val="clear" w:color="auto" w:fill="auto"/>
            <w:noWrap/>
            <w:vAlign w:val="bottom"/>
            <w:hideMark/>
          </w:tcPr>
          <w:p w:rsidR="00AA315F" w:rsidRPr="00C2695D" w:rsidRDefault="00AA315F" w:rsidP="00FD7031">
            <w:pPr>
              <w:rPr>
                <w:sz w:val="16"/>
                <w:szCs w:val="16"/>
              </w:rPr>
            </w:pPr>
            <w:r>
              <w:rPr>
                <w:sz w:val="16"/>
                <w:szCs w:val="16"/>
              </w:rPr>
              <w:t>(подпись)</w:t>
            </w: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16"/>
                <w:szCs w:val="16"/>
              </w:rPr>
            </w:pPr>
          </w:p>
        </w:tc>
        <w:tc>
          <w:tcPr>
            <w:tcW w:w="1820" w:type="dxa"/>
            <w:gridSpan w:val="3"/>
            <w:tcBorders>
              <w:top w:val="single" w:sz="4" w:space="0" w:color="auto"/>
              <w:left w:val="nil"/>
              <w:bottom w:val="nil"/>
              <w:right w:val="single" w:sz="4" w:space="0" w:color="FFFFFF"/>
            </w:tcBorders>
            <w:shd w:val="clear" w:color="auto" w:fill="auto"/>
            <w:noWrap/>
            <w:vAlign w:val="bottom"/>
            <w:hideMark/>
          </w:tcPr>
          <w:p w:rsidR="00AA315F" w:rsidRPr="00C2695D" w:rsidRDefault="00AA315F" w:rsidP="00FD7031">
            <w:pPr>
              <w:rPr>
                <w:sz w:val="16"/>
                <w:szCs w:val="16"/>
              </w:rPr>
            </w:pPr>
            <w:r>
              <w:rPr>
                <w:sz w:val="16"/>
                <w:szCs w:val="16"/>
              </w:rPr>
              <w:t>(расшифровка подписи)</w:t>
            </w:r>
          </w:p>
        </w:tc>
      </w:tr>
      <w:tr w:rsidR="00AA315F" w:rsidRPr="00C2695D" w:rsidTr="00FD7031">
        <w:trPr>
          <w:trHeight w:val="188"/>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2788" w:type="dxa"/>
            <w:gridSpan w:val="5"/>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188"/>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r>
              <w:rPr>
                <w:sz w:val="20"/>
              </w:rPr>
              <w:t>М.П.</w:t>
            </w: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2788" w:type="dxa"/>
            <w:gridSpan w:val="5"/>
            <w:tcBorders>
              <w:top w:val="nil"/>
              <w:left w:val="nil"/>
              <w:bottom w:val="nil"/>
              <w:right w:val="nil"/>
            </w:tcBorders>
            <w:shd w:val="clear" w:color="auto" w:fill="auto"/>
            <w:noWrap/>
            <w:vAlign w:val="bottom"/>
            <w:hideMark/>
          </w:tcPr>
          <w:p w:rsidR="00AA315F" w:rsidRPr="00C2695D" w:rsidRDefault="00AA315F" w:rsidP="00FD7031">
            <w:pPr>
              <w:rPr>
                <w:sz w:val="20"/>
              </w:rPr>
            </w:pPr>
            <w:r>
              <w:rPr>
                <w:sz w:val="20"/>
              </w:rPr>
              <w:t>М.П.</w:t>
            </w: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32"/>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color w:val="000000"/>
              </w:rPr>
            </w:pPr>
            <w:r>
              <w:rPr>
                <w:color w:val="000000"/>
              </w:rPr>
              <w:t>Исп. Фамилия И.О.,</w:t>
            </w: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b/>
                <w:bCs/>
                <w:color w:val="000000"/>
                <w:sz w:val="22"/>
                <w:szCs w:val="22"/>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20"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66"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21"/>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color w:val="000000"/>
                <w:sz w:val="22"/>
                <w:szCs w:val="22"/>
              </w:rPr>
            </w:pPr>
            <w:r>
              <w:rPr>
                <w:color w:val="000000"/>
                <w:sz w:val="22"/>
                <w:szCs w:val="22"/>
              </w:rPr>
              <w:t xml:space="preserve">тел. </w:t>
            </w: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color w:val="000000"/>
                <w:sz w:val="22"/>
                <w:szCs w:val="22"/>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20"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66"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188"/>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920"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766" w:type="dxa"/>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32"/>
        </w:trPr>
        <w:tc>
          <w:tcPr>
            <w:tcW w:w="3179" w:type="dxa"/>
            <w:gridSpan w:val="3"/>
            <w:tcBorders>
              <w:top w:val="nil"/>
              <w:left w:val="single" w:sz="4" w:space="0" w:color="FFFFFF"/>
              <w:bottom w:val="nil"/>
              <w:right w:val="nil"/>
            </w:tcBorders>
            <w:shd w:val="clear" w:color="auto" w:fill="auto"/>
            <w:noWrap/>
            <w:vAlign w:val="bottom"/>
            <w:hideMark/>
          </w:tcPr>
          <w:p w:rsidR="00AA315F" w:rsidRPr="00C2695D" w:rsidRDefault="00AA315F" w:rsidP="00FD7031">
            <w:pPr>
              <w:rPr>
                <w:b/>
                <w:bCs/>
              </w:rPr>
            </w:pPr>
            <w:r>
              <w:rPr>
                <w:b/>
                <w:bCs/>
              </w:rPr>
              <w:t>От Подрядчика</w:t>
            </w: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3453" w:type="dxa"/>
            <w:gridSpan w:val="8"/>
            <w:tcBorders>
              <w:top w:val="nil"/>
              <w:left w:val="nil"/>
              <w:bottom w:val="nil"/>
              <w:right w:val="nil"/>
            </w:tcBorders>
            <w:shd w:val="clear" w:color="auto" w:fill="auto"/>
            <w:noWrap/>
            <w:vAlign w:val="bottom"/>
            <w:hideMark/>
          </w:tcPr>
          <w:p w:rsidR="00AA315F" w:rsidRPr="00C2695D" w:rsidRDefault="00AA315F" w:rsidP="00FD7031">
            <w:pPr>
              <w:rPr>
                <w:b/>
                <w:bCs/>
              </w:rPr>
            </w:pPr>
            <w:r>
              <w:rPr>
                <w:b/>
                <w:bCs/>
              </w:rPr>
              <w:t>От Заказчика</w:t>
            </w: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32"/>
        </w:trPr>
        <w:tc>
          <w:tcPr>
            <w:tcW w:w="1721" w:type="dxa"/>
            <w:tcBorders>
              <w:top w:val="nil"/>
              <w:left w:val="single" w:sz="4" w:space="0" w:color="FFFFFF"/>
              <w:bottom w:val="nil"/>
              <w:right w:val="nil"/>
            </w:tcBorders>
            <w:shd w:val="clear" w:color="auto" w:fill="auto"/>
            <w:noWrap/>
            <w:vAlign w:val="bottom"/>
            <w:hideMark/>
          </w:tcPr>
          <w:p w:rsidR="00AA315F" w:rsidRPr="00C2695D" w:rsidRDefault="00AA315F" w:rsidP="00FD7031">
            <w:pPr>
              <w:rPr>
                <w:b/>
                <w:bCs/>
              </w:rPr>
            </w:pPr>
          </w:p>
        </w:tc>
        <w:tc>
          <w:tcPr>
            <w:tcW w:w="393" w:type="dxa"/>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1065" w:type="dxa"/>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920"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766" w:type="dxa"/>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393" w:type="dxa"/>
            <w:gridSpan w:val="3"/>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1374"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232"/>
        </w:trPr>
        <w:tc>
          <w:tcPr>
            <w:tcW w:w="3179" w:type="dxa"/>
            <w:gridSpan w:val="3"/>
            <w:tcBorders>
              <w:top w:val="nil"/>
              <w:left w:val="single" w:sz="4" w:space="0" w:color="FFFFFF"/>
              <w:bottom w:val="nil"/>
              <w:right w:val="nil"/>
            </w:tcBorders>
            <w:shd w:val="clear" w:color="auto" w:fill="auto"/>
            <w:noWrap/>
            <w:vAlign w:val="bottom"/>
            <w:hideMark/>
          </w:tcPr>
          <w:p w:rsidR="00AA315F" w:rsidRPr="00C2695D" w:rsidRDefault="00AA315F" w:rsidP="00FD7031">
            <w:pPr>
              <w:rPr>
                <w:b/>
                <w:bCs/>
              </w:rPr>
            </w:pPr>
            <w:r>
              <w:rPr>
                <w:b/>
                <w:bCs/>
              </w:rPr>
              <w:t>____________ ____________</w:t>
            </w:r>
          </w:p>
        </w:tc>
        <w:tc>
          <w:tcPr>
            <w:tcW w:w="841"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747"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1102" w:type="dxa"/>
            <w:gridSpan w:val="2"/>
            <w:tcBorders>
              <w:top w:val="nil"/>
              <w:left w:val="nil"/>
              <w:bottom w:val="nil"/>
              <w:right w:val="nil"/>
            </w:tcBorders>
            <w:shd w:val="clear" w:color="auto" w:fill="auto"/>
            <w:noWrap/>
            <w:vAlign w:val="bottom"/>
            <w:hideMark/>
          </w:tcPr>
          <w:p w:rsidR="00AA315F" w:rsidRPr="00C2695D" w:rsidRDefault="00AA315F" w:rsidP="00FD7031">
            <w:pPr>
              <w:rPr>
                <w:b/>
                <w:bCs/>
              </w:rPr>
            </w:pPr>
          </w:p>
        </w:tc>
        <w:tc>
          <w:tcPr>
            <w:tcW w:w="3453" w:type="dxa"/>
            <w:gridSpan w:val="8"/>
            <w:tcBorders>
              <w:top w:val="nil"/>
              <w:left w:val="nil"/>
              <w:bottom w:val="nil"/>
              <w:right w:val="nil"/>
            </w:tcBorders>
            <w:shd w:val="clear" w:color="auto" w:fill="auto"/>
            <w:noWrap/>
            <w:vAlign w:val="bottom"/>
            <w:hideMark/>
          </w:tcPr>
          <w:p w:rsidR="00AA315F" w:rsidRPr="00C2695D" w:rsidRDefault="00AA315F" w:rsidP="00FD7031">
            <w:pPr>
              <w:rPr>
                <w:b/>
                <w:bCs/>
              </w:rPr>
            </w:pPr>
            <w:r>
              <w:rPr>
                <w:b/>
                <w:bCs/>
              </w:rPr>
              <w:t>____________ ____________</w:t>
            </w:r>
          </w:p>
        </w:tc>
        <w:tc>
          <w:tcPr>
            <w:tcW w:w="446" w:type="dxa"/>
            <w:tcBorders>
              <w:top w:val="nil"/>
              <w:left w:val="nil"/>
              <w:bottom w:val="nil"/>
              <w:right w:val="single" w:sz="4" w:space="0" w:color="FFFFFF"/>
            </w:tcBorders>
            <w:shd w:val="clear" w:color="auto" w:fill="auto"/>
            <w:noWrap/>
            <w:vAlign w:val="bottom"/>
            <w:hideMark/>
          </w:tcPr>
          <w:p w:rsidR="00AA315F" w:rsidRPr="00C2695D" w:rsidRDefault="00AA315F" w:rsidP="00FD7031">
            <w:pPr>
              <w:rPr>
                <w:sz w:val="20"/>
              </w:rPr>
            </w:pPr>
          </w:p>
        </w:tc>
      </w:tr>
      <w:tr w:rsidR="00AA315F" w:rsidRPr="00C2695D" w:rsidTr="00FD7031">
        <w:trPr>
          <w:trHeight w:val="188"/>
        </w:trPr>
        <w:tc>
          <w:tcPr>
            <w:tcW w:w="1721" w:type="dxa"/>
            <w:tcBorders>
              <w:top w:val="nil"/>
              <w:left w:val="single" w:sz="4" w:space="0" w:color="FFFFFF"/>
              <w:bottom w:val="single" w:sz="4" w:space="0" w:color="auto"/>
              <w:right w:val="nil"/>
            </w:tcBorders>
            <w:shd w:val="clear" w:color="auto" w:fill="auto"/>
            <w:noWrap/>
            <w:vAlign w:val="bottom"/>
            <w:hideMark/>
          </w:tcPr>
          <w:p w:rsidR="00AA315F" w:rsidRPr="00C2695D" w:rsidRDefault="00AA315F" w:rsidP="00FD7031">
            <w:pPr>
              <w:rPr>
                <w:sz w:val="20"/>
              </w:rPr>
            </w:pPr>
          </w:p>
        </w:tc>
        <w:tc>
          <w:tcPr>
            <w:tcW w:w="393" w:type="dxa"/>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1065" w:type="dxa"/>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841"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747"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1102"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920"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766" w:type="dxa"/>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393" w:type="dxa"/>
            <w:gridSpan w:val="3"/>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1374" w:type="dxa"/>
            <w:gridSpan w:val="2"/>
            <w:tcBorders>
              <w:top w:val="nil"/>
              <w:left w:val="nil"/>
              <w:bottom w:val="single" w:sz="4" w:space="0" w:color="auto"/>
              <w:right w:val="nil"/>
            </w:tcBorders>
            <w:shd w:val="clear" w:color="auto" w:fill="auto"/>
            <w:noWrap/>
            <w:vAlign w:val="bottom"/>
            <w:hideMark/>
          </w:tcPr>
          <w:p w:rsidR="00AA315F" w:rsidRPr="00C2695D" w:rsidRDefault="00AA315F" w:rsidP="00FD7031">
            <w:pPr>
              <w:rPr>
                <w:sz w:val="20"/>
              </w:rPr>
            </w:pPr>
          </w:p>
        </w:tc>
        <w:tc>
          <w:tcPr>
            <w:tcW w:w="446" w:type="dxa"/>
            <w:tcBorders>
              <w:top w:val="nil"/>
              <w:left w:val="nil"/>
              <w:bottom w:val="single" w:sz="4" w:space="0" w:color="auto"/>
              <w:right w:val="single" w:sz="4" w:space="0" w:color="FFFFFF"/>
            </w:tcBorders>
            <w:shd w:val="clear" w:color="auto" w:fill="auto"/>
            <w:noWrap/>
            <w:vAlign w:val="bottom"/>
            <w:hideMark/>
          </w:tcPr>
          <w:p w:rsidR="00AA315F" w:rsidRPr="00C2695D" w:rsidRDefault="00AA315F" w:rsidP="00FD7031">
            <w:pPr>
              <w:rPr>
                <w:sz w:val="20"/>
              </w:rPr>
            </w:pPr>
          </w:p>
        </w:tc>
      </w:tr>
      <w:tr w:rsidR="00AA315F" w:rsidTr="00FD7031">
        <w:tblPrEx>
          <w:tblBorders>
            <w:top w:val="single" w:sz="4" w:space="0" w:color="FFFFFF"/>
          </w:tblBorders>
          <w:tblLook w:val="0000"/>
        </w:tblPrEx>
        <w:trPr>
          <w:trHeight w:val="74"/>
        </w:trPr>
        <w:tc>
          <w:tcPr>
            <w:tcW w:w="9768" w:type="dxa"/>
            <w:gridSpan w:val="18"/>
          </w:tcPr>
          <w:p w:rsidR="00AA315F" w:rsidRDefault="00AA315F" w:rsidP="00FD7031"/>
        </w:tc>
      </w:tr>
    </w:tbl>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rsidP="00FD7031"/>
    <w:p w:rsidR="00AA315F" w:rsidRDefault="00AA315F">
      <w:pPr>
        <w:pStyle w:val="1"/>
        <w:jc w:val="right"/>
        <w:rPr>
          <w:rFonts w:cs="Times New Roman"/>
          <w:b w:val="0"/>
          <w:i/>
          <w:iCs/>
          <w:sz w:val="28"/>
        </w:rPr>
      </w:pPr>
    </w:p>
    <w:p w:rsidR="00AA315F" w:rsidRDefault="00AA315F">
      <w:pPr>
        <w:pStyle w:val="1"/>
        <w:jc w:val="right"/>
        <w:rPr>
          <w:rFonts w:cs="Times New Roman"/>
          <w:b w:val="0"/>
          <w:i/>
          <w:iCs/>
          <w:sz w:val="24"/>
        </w:rPr>
      </w:pPr>
    </w:p>
    <w:p w:rsidR="00AA315F" w:rsidRDefault="00AA315F">
      <w:pPr>
        <w:pStyle w:val="1"/>
        <w:jc w:val="right"/>
        <w:rPr>
          <w:rFonts w:cs="Times New Roman"/>
          <w:b w:val="0"/>
          <w:sz w:val="28"/>
        </w:rPr>
      </w:pPr>
    </w:p>
    <w:sectPr w:rsidR="00AA315F" w:rsidSect="00116B31">
      <w:pgSz w:w="11907" w:h="16840" w:code="9"/>
      <w:pgMar w:top="993"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DD7" w:rsidRDefault="00691DD7">
      <w:r>
        <w:separator/>
      </w:r>
    </w:p>
  </w:endnote>
  <w:endnote w:type="continuationSeparator" w:id="0">
    <w:p w:rsidR="00691DD7" w:rsidRDefault="00691D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031" w:rsidRDefault="00FD703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D7031" w:rsidRDefault="00FD703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031" w:rsidRDefault="00FD7031">
    <w:pPr>
      <w:pStyle w:val="afe"/>
      <w:jc w:val="center"/>
    </w:pPr>
  </w:p>
  <w:p w:rsidR="00FD7031" w:rsidRDefault="00FD7031"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DD7" w:rsidRDefault="00691DD7">
      <w:r>
        <w:separator/>
      </w:r>
    </w:p>
  </w:footnote>
  <w:footnote w:type="continuationSeparator" w:id="0">
    <w:p w:rsidR="00691DD7" w:rsidRDefault="00691DD7">
      <w:r>
        <w:continuationSeparator/>
      </w:r>
    </w:p>
  </w:footnote>
  <w:footnote w:id="1">
    <w:p w:rsidR="00FD7031" w:rsidRDefault="00FD7031" w:rsidP="00E244F8">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2">
    <w:p w:rsidR="00FD7031" w:rsidRDefault="00FD7031"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FD7031" w:rsidRDefault="00FD7031"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FD7031" w:rsidRDefault="00FD7031" w:rsidP="00E244F8">
      <w:pPr>
        <w:pStyle w:val="aff"/>
      </w:pPr>
      <w:r>
        <w:rPr>
          <w:rStyle w:val="af7"/>
        </w:rPr>
        <w:footnoteRef/>
      </w:r>
      <w:r>
        <w:t xml:space="preserve"> Пункты 12-16 настоящей формы заполняются на усмотрение претендента.</w:t>
      </w:r>
    </w:p>
  </w:footnote>
  <w:footnote w:id="5">
    <w:p w:rsidR="00FD7031" w:rsidRDefault="00FD7031" w:rsidP="00FD7031">
      <w:pPr>
        <w:pStyle w:val="aff"/>
      </w:pPr>
      <w:r>
        <w:rPr>
          <w:rStyle w:val="af7"/>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031" w:rsidRDefault="00FD7031" w:rsidP="00C177CB">
    <w:pPr>
      <w:pStyle w:val="afc"/>
      <w:jc w:val="center"/>
    </w:pPr>
    <w:fldSimple w:instr=" PAGE   \* MERGEFORMAT ">
      <w:r w:rsidR="00116B31">
        <w:rPr>
          <w:noProof/>
        </w:rPr>
        <w:t>91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AD66304"/>
    <w:multiLevelType w:val="multilevel"/>
    <w:tmpl w:val="C4940676"/>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1"/>
  </w:num>
  <w:num w:numId="9">
    <w:abstractNumId w:val="24"/>
  </w:num>
  <w:num w:numId="10">
    <w:abstractNumId w:val="34"/>
  </w:num>
  <w:num w:numId="11">
    <w:abstractNumId w:val="22"/>
  </w:num>
  <w:num w:numId="12">
    <w:abstractNumId w:val="32"/>
  </w:num>
  <w:num w:numId="13">
    <w:abstractNumId w:val="36"/>
  </w:num>
  <w:num w:numId="14">
    <w:abstractNumId w:val="38"/>
  </w:num>
  <w:num w:numId="15">
    <w:abstractNumId w:val="26"/>
  </w:num>
  <w:num w:numId="16">
    <w:abstractNumId w:val="29"/>
  </w:num>
  <w:num w:numId="17">
    <w:abstractNumId w:val="42"/>
  </w:num>
  <w:num w:numId="18">
    <w:abstractNumId w:val="31"/>
  </w:num>
  <w:num w:numId="19">
    <w:abstractNumId w:val="33"/>
  </w:num>
  <w:num w:numId="20">
    <w:abstractNumId w:val="30"/>
  </w:num>
  <w:num w:numId="21">
    <w:abstractNumId w:val="28"/>
  </w:num>
  <w:num w:numId="22">
    <w:abstractNumId w:val="2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5"/>
  </w:num>
  <w:num w:numId="36">
    <w:abstractNumId w:val="40"/>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3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31"/>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1C65"/>
    <w:rsid w:val="00681E3B"/>
    <w:rsid w:val="00690B2B"/>
    <w:rsid w:val="00691DD7"/>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315F"/>
    <w:rsid w:val="00AA4048"/>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D7031"/>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uiPriority w:val="9"/>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customStyle="1" w:styleId="28">
    <w:name w:val="Без интервала2"/>
    <w:rsid w:val="00AA315F"/>
    <w:pPr>
      <w:suppressAutoHyphens/>
      <w:spacing w:line="100" w:lineRule="atLeast"/>
    </w:pPr>
    <w:rPr>
      <w:rFonts w:eastAsia="SimSun" w:cs="Mangal"/>
      <w:kern w:val="1"/>
      <w:sz w:val="24"/>
      <w:szCs w:val="24"/>
      <w:lang w:eastAsia="hi-IN" w:bidi="hi-IN"/>
    </w:rPr>
  </w:style>
  <w:style w:type="paragraph" w:customStyle="1" w:styleId="1f5">
    <w:name w:val="Обычный (веб)1"/>
    <w:basedOn w:val="a0"/>
    <w:rsid w:val="00AA315F"/>
    <w:pPr>
      <w:spacing w:before="28" w:after="119" w:line="100" w:lineRule="atLeast"/>
    </w:pPr>
    <w:rPr>
      <w:kern w:val="1"/>
      <w:lang w:eastAsia="hi-IN" w:bidi="hi-IN"/>
    </w:rPr>
  </w:style>
  <w:style w:type="character" w:customStyle="1" w:styleId="aff3">
    <w:name w:val="Название Знак"/>
    <w:basedOn w:val="a1"/>
    <w:link w:val="aff1"/>
    <w:uiPriority w:val="99"/>
    <w:rsid w:val="00AA315F"/>
    <w:rPr>
      <w:rFonts w:ascii="Arial" w:hAnsi="Arial" w:cs="Arial"/>
      <w:b/>
      <w:bCs/>
      <w:kern w:val="1"/>
      <w:sz w:val="32"/>
      <w:szCs w:val="32"/>
      <w:lang w:eastAsia="ar-SA"/>
    </w:rPr>
  </w:style>
  <w:style w:type="paragraph" w:customStyle="1" w:styleId="10">
    <w:name w:val="Стиль1"/>
    <w:basedOn w:val="afa"/>
    <w:link w:val="1f6"/>
    <w:qFormat/>
    <w:rsid w:val="00AA315F"/>
    <w:pPr>
      <w:numPr>
        <w:numId w:val="46"/>
      </w:numPr>
      <w:suppressAutoHyphens w:val="0"/>
      <w:spacing w:before="240"/>
      <w:ind w:left="714" w:hanging="357"/>
      <w:jc w:val="center"/>
    </w:pPr>
    <w:rPr>
      <w:rFonts w:eastAsia="Times New Roman"/>
      <w:b/>
      <w:bCs/>
      <w:sz w:val="24"/>
      <w:lang w:eastAsia="ru-RU"/>
    </w:rPr>
  </w:style>
  <w:style w:type="character" w:customStyle="1" w:styleId="1f6">
    <w:name w:val="Стиль1 Знак"/>
    <w:link w:val="10"/>
    <w:rsid w:val="00AA315F"/>
    <w:rPr>
      <w:b/>
      <w:bCs/>
      <w:sz w:val="24"/>
      <w:szCs w:val="24"/>
    </w:rPr>
  </w:style>
  <w:style w:type="paragraph" w:styleId="23">
    <w:name w:val="Body Text Indent 2"/>
    <w:basedOn w:val="a0"/>
    <w:link w:val="22"/>
    <w:uiPriority w:val="99"/>
    <w:semiHidden/>
    <w:unhideWhenUsed/>
    <w:rsid w:val="00AA315F"/>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AA315F"/>
    <w:rPr>
      <w:sz w:val="24"/>
      <w:szCs w:val="24"/>
      <w:lang w:eastAsia="ar-SA"/>
    </w:rPr>
  </w:style>
  <w:style w:type="paragraph" w:styleId="29">
    <w:name w:val="Body Text 2"/>
    <w:basedOn w:val="a0"/>
    <w:link w:val="2a"/>
    <w:rsid w:val="00AA315F"/>
    <w:pPr>
      <w:suppressAutoHyphens w:val="0"/>
      <w:spacing w:after="120" w:line="480" w:lineRule="auto"/>
    </w:pPr>
    <w:rPr>
      <w:lang w:eastAsia="ru-RU"/>
    </w:rPr>
  </w:style>
  <w:style w:type="character" w:customStyle="1" w:styleId="2a">
    <w:name w:val="Основной текст 2 Знак"/>
    <w:basedOn w:val="a1"/>
    <w:link w:val="29"/>
    <w:rsid w:val="00AA315F"/>
    <w:rPr>
      <w:sz w:val="24"/>
      <w:szCs w:val="24"/>
    </w:rPr>
  </w:style>
  <w:style w:type="paragraph" w:customStyle="1" w:styleId="ConsNonformat">
    <w:name w:val="ConsNonformat"/>
    <w:rsid w:val="00AA315F"/>
    <w:pPr>
      <w:widowControl w:val="0"/>
      <w:autoSpaceDE w:val="0"/>
      <w:autoSpaceDN w:val="0"/>
      <w:adjustRightInd w:val="0"/>
    </w:pPr>
    <w:rPr>
      <w:rFonts w:ascii="Courier New" w:hAnsi="Courier New" w:cs="Courier New"/>
    </w:rPr>
  </w:style>
  <w:style w:type="paragraph" w:customStyle="1" w:styleId="ConsCell">
    <w:name w:val="ConsCell"/>
    <w:rsid w:val="00AA315F"/>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F94D8-943C-4855-ACBF-61A25E98223A}">
  <ds:schemaRefs>
    <ds:schemaRef ds:uri="http://schemas.openxmlformats.org/officeDocument/2006/bibliography"/>
  </ds:schemaRefs>
</ds:datastoreItem>
</file>

<file path=customXml/itemProps3.xml><?xml version="1.0" encoding="utf-8"?>
<ds:datastoreItem xmlns:ds="http://schemas.openxmlformats.org/officeDocument/2006/customXml" ds:itemID="{98E1184F-B598-4B30-93DA-027FF80F471D}">
  <ds:schemaRefs>
    <ds:schemaRef ds:uri="http://schemas.openxmlformats.org/officeDocument/2006/bibliography"/>
  </ds:schemaRefs>
</ds:datastoreItem>
</file>

<file path=customXml/itemProps4.xml><?xml version="1.0" encoding="utf-8"?>
<ds:datastoreItem xmlns:ds="http://schemas.openxmlformats.org/officeDocument/2006/customXml" ds:itemID="{8D7D7F9A-A97E-4C16-A780-5544AA4EA80D}">
  <ds:schemaRefs>
    <ds:schemaRef ds:uri="http://schemas.openxmlformats.org/officeDocument/2006/bibliography"/>
  </ds:schemaRefs>
</ds:datastoreItem>
</file>

<file path=customXml/itemProps5.xml><?xml version="1.0" encoding="utf-8"?>
<ds:datastoreItem xmlns:ds="http://schemas.openxmlformats.org/officeDocument/2006/customXml" ds:itemID="{3812827B-46EE-49A9-9CB8-C071186C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91</Pages>
  <Words>27449</Words>
  <Characters>156460</Characters>
  <Application>Microsoft Office Word</Application>
  <DocSecurity>0</DocSecurity>
  <Lines>1303</Lines>
  <Paragraphs>367</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183542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Болдоржиева</cp:lastModifiedBy>
  <cp:revision>147</cp:revision>
  <cp:lastPrinted>2014-09-23T06:50:00Z</cp:lastPrinted>
  <dcterms:created xsi:type="dcterms:W3CDTF">2015-09-11T06:47:00Z</dcterms:created>
  <dcterms:modified xsi:type="dcterms:W3CDTF">2018-03-30T07:22:00Z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