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9D6FEB" w:rsidRDefault="00FD67D9">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9D6FEB" w:rsidRDefault="00FD67D9">
      <w:pPr>
        <w:tabs>
          <w:tab w:val="left" w:pos="4962"/>
        </w:tabs>
        <w:ind w:left="4820"/>
        <w:rPr>
          <w:b/>
          <w:bCs/>
          <w:sz w:val="28"/>
          <w:szCs w:val="28"/>
        </w:rPr>
      </w:pPr>
      <w:r>
        <w:rPr>
          <w:b/>
          <w:bCs/>
          <w:sz w:val="28"/>
          <w:szCs w:val="28"/>
        </w:rPr>
        <w:t>Виктор Викторович Шекшуев</w:t>
      </w:r>
    </w:p>
    <w:p w:rsidR="001D6E8A" w:rsidRPr="006D2B87" w:rsidRDefault="001D6E8A" w:rsidP="001D6E8A">
      <w:pPr>
        <w:tabs>
          <w:tab w:val="left" w:pos="4962"/>
        </w:tabs>
        <w:ind w:left="4820"/>
        <w:rPr>
          <w:rFonts w:eastAsia="Arial Unicode MS"/>
        </w:rPr>
      </w:pPr>
    </w:p>
    <w:p w:rsidR="009D6FEB" w:rsidRDefault="00FD67D9">
      <w:pPr>
        <w:tabs>
          <w:tab w:val="left" w:pos="4962"/>
        </w:tabs>
        <w:ind w:left="4820"/>
        <w:rPr>
          <w:b/>
          <w:bCs/>
          <w:sz w:val="28"/>
        </w:rPr>
      </w:pPr>
      <w:r>
        <w:rPr>
          <w:b/>
          <w:bCs/>
          <w:sz w:val="28"/>
        </w:rPr>
        <w:t>«30»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sidR="00FD67D9">
        <w:rPr>
          <w:szCs w:val="28"/>
        </w:rPr>
        <w:br/>
      </w:r>
      <w:r>
        <w:rPr>
          <w:szCs w:val="28"/>
        </w:rPr>
        <w:t xml:space="preserve">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9D6FEB" w:rsidRDefault="00FD67D9">
      <w:pPr>
        <w:pStyle w:val="19"/>
        <w:ind w:firstLine="709"/>
      </w:pPr>
      <w:r>
        <w:t xml:space="preserve">Открытый конкурс в электронной форме среди субъектов МСП </w:t>
      </w:r>
      <w:r>
        <w:br/>
        <w:t>№ ОКэ-МСП-</w:t>
      </w:r>
      <w:r w:rsidR="004A459D">
        <w:t>ЦКПТСТ</w:t>
      </w:r>
      <w:r>
        <w:t>-18-0017 по предмету закупки «Модернизация видеостены аппарата управления ПАО «ТрансКонтейнер»</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9D6FEB" w:rsidRDefault="00FD67D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b"/>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9D6FEB" w:rsidRDefault="00FD67D9">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 xml:space="preserve">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9D6FEB" w:rsidRDefault="00FD67D9">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 xml:space="preserve">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RDefault="00067223" w:rsidP="00737E75">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9D6FEB" w:rsidRDefault="00FD67D9">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9D6FEB" w:rsidRDefault="00FD67D9">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14B83421" wp14:editId="79B496F3">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9D6FEB" w:rsidRDefault="00FD67D9">
                            <w:pPr>
                              <w:jc w:val="center"/>
                              <w:rPr>
                                <w:b/>
                              </w:rPr>
                            </w:pPr>
                            <w:r>
                              <w:rPr>
                                <w:b/>
                              </w:rPr>
                              <w:t>ЗАЯВКА НА УЧАСТИЕ В ОТКРЫТОМ КОНКУРСЕ № ОКэ-МСП-</w:t>
                            </w:r>
                            <w:r w:rsidR="004A459D">
                              <w:rPr>
                                <w:b/>
                              </w:rPr>
                              <w:t>ЦКПТСТ</w:t>
                            </w:r>
                            <w:r>
                              <w:rPr>
                                <w:b/>
                              </w:rPr>
                              <w:t>-18-0017</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9D6FEB" w:rsidRDefault="00FD67D9">
                      <w:pPr>
                        <w:jc w:val="center"/>
                        <w:rPr>
                          <w:b/>
                        </w:rPr>
                      </w:pPr>
                      <w:r>
                        <w:rPr>
                          <w:b/>
                        </w:rPr>
                        <w:t>ЗАЯВКА НА УЧАСТИЕ В ОТКРЫТОМ КОНКУРСЕ № ОКэ-МСП-</w:t>
                      </w:r>
                      <w:r w:rsidR="004A459D">
                        <w:rPr>
                          <w:b/>
                        </w:rPr>
                        <w:t>ЦКПТСТ</w:t>
                      </w:r>
                      <w:r>
                        <w:rPr>
                          <w:b/>
                        </w:rPr>
                        <w:t>-18-0017</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9D6FEB" w:rsidRDefault="00FD67D9">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9D6FEB" w:rsidRDefault="00FD67D9">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D6FEB" w:rsidRDefault="00FD67D9">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9D6FEB" w:rsidRDefault="00FD67D9">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 Финансово - коммерческому предложению.</w:t>
      </w:r>
    </w:p>
    <w:p w:rsidR="009D6FEB" w:rsidRDefault="00FD67D9">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3214C4" w:rsidRDefault="003214C4" w:rsidP="0072772D">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B46063" w:rsidRDefault="00FD67D9" w:rsidP="00B46063">
      <w:pPr>
        <w:ind w:firstLine="709"/>
        <w:jc w:val="both"/>
        <w:rPr>
          <w:bCs/>
          <w:sz w:val="28"/>
          <w:szCs w:val="28"/>
        </w:rPr>
      </w:pPr>
      <w:r>
        <w:rPr>
          <w:b/>
          <w:bCs/>
          <w:sz w:val="28"/>
          <w:szCs w:val="28"/>
          <w:lang w:val="en-US"/>
        </w:rPr>
        <w:t>DisplayPort</w:t>
      </w:r>
      <w:r>
        <w:rPr>
          <w:b/>
          <w:bCs/>
          <w:sz w:val="28"/>
          <w:szCs w:val="28"/>
        </w:rPr>
        <w:t xml:space="preserve"> - </w:t>
      </w:r>
      <w:r>
        <w:rPr>
          <w:bCs/>
          <w:sz w:val="28"/>
          <w:szCs w:val="28"/>
        </w:rPr>
        <w:t>стандарт сигнального интерфейса для цифровых мониторов для соединения аудио- и видеоаппаратуры.</w:t>
      </w:r>
    </w:p>
    <w:p w:rsidR="00B46063" w:rsidRDefault="00FD67D9" w:rsidP="00B46063">
      <w:pPr>
        <w:ind w:firstLine="709"/>
        <w:jc w:val="both"/>
        <w:rPr>
          <w:bCs/>
          <w:sz w:val="28"/>
          <w:szCs w:val="28"/>
        </w:rPr>
      </w:pPr>
      <w:r>
        <w:rPr>
          <w:b/>
          <w:bCs/>
          <w:sz w:val="28"/>
          <w:szCs w:val="28"/>
          <w:lang w:val="en-US"/>
        </w:rPr>
        <w:t>DVI</w:t>
      </w:r>
      <w:r>
        <w:rPr>
          <w:b/>
          <w:bCs/>
          <w:sz w:val="28"/>
          <w:szCs w:val="28"/>
        </w:rPr>
        <w:t xml:space="preserve"> - </w:t>
      </w:r>
      <w:r>
        <w:rPr>
          <w:bCs/>
          <w:sz w:val="28"/>
          <w:szCs w:val="28"/>
        </w:rPr>
        <w:t>стандарт на интерфейс, предназначенный для передачи видеоизображения на цифровые устройства отображения, такие как жидкокристаллические мониторы, телевизоры и проекторы.</w:t>
      </w:r>
    </w:p>
    <w:p w:rsidR="00B46063" w:rsidRDefault="00FD67D9" w:rsidP="00B46063">
      <w:pPr>
        <w:ind w:firstLine="709"/>
        <w:jc w:val="both"/>
        <w:rPr>
          <w:bCs/>
          <w:sz w:val="28"/>
          <w:szCs w:val="28"/>
        </w:rPr>
      </w:pPr>
      <w:r>
        <w:rPr>
          <w:b/>
          <w:bCs/>
          <w:sz w:val="28"/>
          <w:szCs w:val="28"/>
          <w:lang w:val="en-US"/>
        </w:rPr>
        <w:t>VGA</w:t>
      </w:r>
      <w:r>
        <w:rPr>
          <w:b/>
          <w:bCs/>
          <w:sz w:val="28"/>
          <w:szCs w:val="28"/>
        </w:rPr>
        <w:t xml:space="preserve"> </w:t>
      </w:r>
      <w:r>
        <w:rPr>
          <w:b/>
        </w:rPr>
        <w:t xml:space="preserve">- </w:t>
      </w:r>
      <w:r>
        <w:rPr>
          <w:bCs/>
          <w:sz w:val="28"/>
          <w:szCs w:val="28"/>
        </w:rPr>
        <w:t>компонентный видеоинтерфейс, используемый в мониторах и видеоадаптерах.</w:t>
      </w:r>
    </w:p>
    <w:p w:rsidR="00B46063" w:rsidRPr="00A11C87" w:rsidRDefault="00FD67D9" w:rsidP="00B46063">
      <w:pPr>
        <w:ind w:firstLine="709"/>
        <w:jc w:val="both"/>
        <w:rPr>
          <w:bCs/>
          <w:sz w:val="28"/>
          <w:szCs w:val="28"/>
        </w:rPr>
      </w:pPr>
      <w:r>
        <w:rPr>
          <w:b/>
          <w:bCs/>
          <w:sz w:val="28"/>
          <w:szCs w:val="28"/>
        </w:rPr>
        <w:t xml:space="preserve">HDMI - </w:t>
      </w:r>
      <w:r>
        <w:rPr>
          <w:bCs/>
          <w:sz w:val="28"/>
          <w:szCs w:val="28"/>
        </w:rPr>
        <w:t>интерфейс для мультимедиа высокой чёткости, позволяющий передавать цифровые видеоданные высокого разрешения и многоканальные цифровые аудиосигналы с защитой от копирования.</w:t>
      </w:r>
    </w:p>
    <w:p w:rsidR="00B46063" w:rsidRDefault="00FD67D9" w:rsidP="00B46063">
      <w:pPr>
        <w:ind w:firstLine="709"/>
        <w:jc w:val="both"/>
        <w:rPr>
          <w:bCs/>
          <w:sz w:val="28"/>
          <w:szCs w:val="28"/>
        </w:rPr>
      </w:pPr>
      <w:r>
        <w:rPr>
          <w:b/>
          <w:bCs/>
          <w:sz w:val="28"/>
          <w:szCs w:val="28"/>
        </w:rPr>
        <w:t>RJ45</w:t>
      </w:r>
      <w:r>
        <w:rPr>
          <w:bCs/>
          <w:sz w:val="28"/>
          <w:szCs w:val="28"/>
        </w:rPr>
        <w:t xml:space="preserve"> – восьмипроводный стандартизированный физический сетевой интерфейс для соединения телекоммуникационного оборудования в локально-вычислительных сетях.</w:t>
      </w:r>
    </w:p>
    <w:p w:rsidR="00B46063" w:rsidRPr="006B5B9C" w:rsidRDefault="00FD67D9" w:rsidP="00B46063">
      <w:pPr>
        <w:ind w:firstLine="709"/>
        <w:jc w:val="both"/>
        <w:rPr>
          <w:b/>
          <w:bCs/>
          <w:sz w:val="28"/>
          <w:szCs w:val="28"/>
        </w:rPr>
      </w:pPr>
      <w:r>
        <w:rPr>
          <w:b/>
          <w:bCs/>
          <w:sz w:val="28"/>
          <w:szCs w:val="28"/>
        </w:rPr>
        <w:t xml:space="preserve">RS-232С – </w:t>
      </w:r>
      <w:r>
        <w:rPr>
          <w:bCs/>
          <w:sz w:val="28"/>
          <w:szCs w:val="28"/>
        </w:rPr>
        <w:t>последовательный порт обеспечивает передачу данных и некоторых специальных сигналов между терминалом и коммуникационным устройством на расстояние до 15 метров на максимальной скорости (115200 бод).</w:t>
      </w:r>
    </w:p>
    <w:p w:rsidR="00B46063" w:rsidRDefault="00FD67D9" w:rsidP="00B46063">
      <w:pPr>
        <w:ind w:firstLine="709"/>
        <w:jc w:val="both"/>
        <w:rPr>
          <w:bCs/>
          <w:sz w:val="28"/>
          <w:szCs w:val="28"/>
        </w:rPr>
      </w:pPr>
      <w:r>
        <w:rPr>
          <w:b/>
          <w:bCs/>
          <w:sz w:val="28"/>
          <w:szCs w:val="28"/>
          <w:lang w:val="en-US"/>
        </w:rPr>
        <w:t>DDR</w:t>
      </w:r>
      <w:r>
        <w:rPr>
          <w:b/>
          <w:bCs/>
          <w:sz w:val="28"/>
          <w:szCs w:val="28"/>
        </w:rPr>
        <w:t xml:space="preserve">3 – </w:t>
      </w:r>
      <w:r>
        <w:rPr>
          <w:bCs/>
          <w:sz w:val="28"/>
          <w:szCs w:val="28"/>
        </w:rPr>
        <w:t>синхронная динамическая память с произвольным доступом и удвоенной скоростью передачи данных, третье поколение, используемой в вычислительной технике в качестве оперативной и видеопамяти.</w:t>
      </w:r>
    </w:p>
    <w:p w:rsidR="001D6E8A" w:rsidRDefault="00FD67D9" w:rsidP="00B46063">
      <w:pPr>
        <w:ind w:firstLine="709"/>
        <w:jc w:val="both"/>
        <w:rPr>
          <w:bCs/>
          <w:sz w:val="28"/>
          <w:szCs w:val="28"/>
        </w:rPr>
      </w:pPr>
      <w:r>
        <w:rPr>
          <w:b/>
          <w:bCs/>
          <w:sz w:val="28"/>
          <w:szCs w:val="28"/>
          <w:lang w:val="en-US"/>
        </w:rPr>
        <w:t>ECC</w:t>
      </w:r>
      <w:r>
        <w:rPr>
          <w:b/>
          <w:bCs/>
          <w:sz w:val="28"/>
          <w:szCs w:val="28"/>
        </w:rPr>
        <w:t xml:space="preserve"> -</w:t>
      </w:r>
      <w:r>
        <w:rPr>
          <w:b/>
        </w:rPr>
        <w:t xml:space="preserve"> </w:t>
      </w:r>
      <w:r>
        <w:rPr>
          <w:bCs/>
          <w:sz w:val="28"/>
          <w:szCs w:val="28"/>
        </w:rPr>
        <w:t>тип компьютерной памяти, которая автоматически распознаёт и исправляет спонтанно возникшие изменения (ошибки) битов памяти.</w:t>
      </w:r>
    </w:p>
    <w:p w:rsidR="00E3049A" w:rsidRDefault="00FD67D9" w:rsidP="00B46063">
      <w:pPr>
        <w:ind w:firstLine="709"/>
        <w:jc w:val="both"/>
        <w:rPr>
          <w:bCs/>
          <w:sz w:val="28"/>
          <w:szCs w:val="28"/>
        </w:rPr>
      </w:pPr>
      <w:r>
        <w:rPr>
          <w:b/>
          <w:bCs/>
          <w:sz w:val="28"/>
          <w:szCs w:val="28"/>
          <w:lang w:val="en-US"/>
        </w:rPr>
        <w:t>P</w:t>
      </w:r>
      <w:r>
        <w:rPr>
          <w:b/>
          <w:bCs/>
          <w:sz w:val="28"/>
          <w:szCs w:val="28"/>
        </w:rPr>
        <w:t>CI Express</w:t>
      </w:r>
      <w:r>
        <w:rPr>
          <w:bCs/>
          <w:sz w:val="28"/>
          <w:szCs w:val="28"/>
        </w:rPr>
        <w:t xml:space="preserve"> — компьютерная шина, использующая программную модель шины и высокопроизводительный физический протокол, основанный на последовательной передаче данных.</w:t>
      </w:r>
    </w:p>
    <w:p w:rsidR="00B46063" w:rsidRDefault="00FD67D9" w:rsidP="00E3049A">
      <w:pPr>
        <w:ind w:firstLine="709"/>
        <w:rPr>
          <w:bCs/>
          <w:sz w:val="32"/>
          <w:szCs w:val="32"/>
        </w:rPr>
      </w:pPr>
      <w:r>
        <w:rPr>
          <w:b/>
          <w:bCs/>
          <w:sz w:val="32"/>
          <w:szCs w:val="32"/>
        </w:rPr>
        <w:t>Fillrate</w:t>
      </w:r>
      <w:r>
        <w:rPr>
          <w:bCs/>
          <w:sz w:val="32"/>
          <w:szCs w:val="32"/>
        </w:rPr>
        <w:t xml:space="preserve"> - </w:t>
      </w:r>
      <w:r>
        <w:rPr>
          <w:bCs/>
          <w:sz w:val="28"/>
          <w:szCs w:val="28"/>
        </w:rPr>
        <w:t>скорость заполнения отрисовки пикселей</w:t>
      </w:r>
      <w:r>
        <w:rPr>
          <w:bCs/>
          <w:sz w:val="32"/>
          <w:szCs w:val="32"/>
        </w:rPr>
        <w:t>.</w:t>
      </w:r>
    </w:p>
    <w:p w:rsidR="00071120" w:rsidRPr="00BE51A6" w:rsidRDefault="00F055AE" w:rsidP="00E3049A">
      <w:pPr>
        <w:ind w:firstLine="709"/>
        <w:rPr>
          <w:bCs/>
          <w:sz w:val="32"/>
          <w:szCs w:val="32"/>
        </w:rPr>
      </w:pPr>
    </w:p>
    <w:p w:rsidR="00B46063" w:rsidRDefault="00FD67D9" w:rsidP="00B46063">
      <w:pPr>
        <w:numPr>
          <w:ilvl w:val="1"/>
          <w:numId w:val="22"/>
        </w:numPr>
        <w:suppressAutoHyphens w:val="0"/>
        <w:spacing w:after="160" w:line="259" w:lineRule="auto"/>
        <w:ind w:left="0" w:firstLine="851"/>
        <w:contextualSpacing/>
        <w:jc w:val="both"/>
        <w:rPr>
          <w:b/>
          <w:sz w:val="28"/>
          <w:szCs w:val="28"/>
        </w:rPr>
      </w:pPr>
      <w:r>
        <w:rPr>
          <w:b/>
          <w:sz w:val="28"/>
          <w:szCs w:val="28"/>
        </w:rPr>
        <w:t>Назначение и цели работы.</w:t>
      </w:r>
    </w:p>
    <w:p w:rsidR="00B46063" w:rsidRPr="00E243A6" w:rsidRDefault="00FD67D9" w:rsidP="00B46063">
      <w:pPr>
        <w:ind w:firstLine="851"/>
        <w:jc w:val="both"/>
        <w:rPr>
          <w:sz w:val="28"/>
          <w:szCs w:val="28"/>
        </w:rPr>
      </w:pPr>
      <w:r>
        <w:rPr>
          <w:sz w:val="28"/>
          <w:szCs w:val="28"/>
        </w:rPr>
        <w:t>Настоящее техническое задание (далее – ТЗ) определяет и детализирует состав, содержание и порядок выполнения работ по модернизации видеостены аппарата управления ПАО «ТрансКонтейнер» (далее – Видеостена). Видеостена является визуализационно-аналитическим центром ПАО «ТрансКонтейнер».</w:t>
      </w:r>
    </w:p>
    <w:p w:rsidR="00B46063" w:rsidRDefault="00FD67D9" w:rsidP="00B46063">
      <w:pPr>
        <w:ind w:firstLine="851"/>
        <w:jc w:val="both"/>
        <w:rPr>
          <w:sz w:val="28"/>
          <w:szCs w:val="28"/>
        </w:rPr>
      </w:pPr>
      <w:r>
        <w:rPr>
          <w:sz w:val="28"/>
          <w:szCs w:val="28"/>
        </w:rPr>
        <w:t>Целями проведения работ является:</w:t>
      </w:r>
    </w:p>
    <w:p w:rsidR="00B46063" w:rsidRPr="00E243A6" w:rsidRDefault="00FD67D9" w:rsidP="00B46063">
      <w:pPr>
        <w:numPr>
          <w:ilvl w:val="0"/>
          <w:numId w:val="24"/>
        </w:numPr>
        <w:suppressAutoHyphens w:val="0"/>
        <w:spacing w:after="160" w:line="259" w:lineRule="auto"/>
        <w:ind w:left="0" w:firstLine="851"/>
        <w:contextualSpacing/>
        <w:jc w:val="both"/>
        <w:rPr>
          <w:sz w:val="28"/>
          <w:szCs w:val="28"/>
        </w:rPr>
      </w:pPr>
      <w:r>
        <w:rPr>
          <w:sz w:val="28"/>
          <w:szCs w:val="28"/>
        </w:rPr>
        <w:t>обеспечение аппарата управления ПАО «ТрансКонтейнер» современной, надёжной Видеостеной, на базе актуального оборудования, поддерживаемого соответствующими производителями оборудования.</w:t>
      </w:r>
    </w:p>
    <w:p w:rsidR="00B46063" w:rsidRDefault="00FD67D9" w:rsidP="00B46063">
      <w:pPr>
        <w:ind w:firstLine="851"/>
        <w:jc w:val="both"/>
        <w:rPr>
          <w:sz w:val="28"/>
          <w:szCs w:val="28"/>
        </w:rPr>
      </w:pPr>
      <w:r>
        <w:rPr>
          <w:sz w:val="28"/>
          <w:szCs w:val="28"/>
        </w:rPr>
        <w:t>Для достижения указанных целей должны быть решены следующие задачи:</w:t>
      </w:r>
      <w:r>
        <w:t xml:space="preserve"> </w:t>
      </w:r>
    </w:p>
    <w:p w:rsidR="00B46063" w:rsidRPr="004C11E5" w:rsidRDefault="00FD67D9" w:rsidP="00B46063">
      <w:pPr>
        <w:pStyle w:val="aff7"/>
        <w:numPr>
          <w:ilvl w:val="0"/>
          <w:numId w:val="25"/>
        </w:numPr>
        <w:suppressAutoHyphens w:val="0"/>
        <w:ind w:left="0" w:firstLine="851"/>
        <w:jc w:val="both"/>
        <w:rPr>
          <w:sz w:val="28"/>
          <w:szCs w:val="28"/>
        </w:rPr>
      </w:pPr>
      <w:r>
        <w:rPr>
          <w:sz w:val="28"/>
          <w:szCs w:val="28"/>
        </w:rPr>
        <w:t>разработка комплекта техно-рабочей документации, определяющей технические и организационные аспекты процесса модернизации и эксплуатации Видеостены;</w:t>
      </w:r>
    </w:p>
    <w:p w:rsidR="00B46063" w:rsidRPr="00F86BD6" w:rsidRDefault="00FD67D9" w:rsidP="00B46063">
      <w:pPr>
        <w:numPr>
          <w:ilvl w:val="0"/>
          <w:numId w:val="24"/>
        </w:numPr>
        <w:suppressAutoHyphens w:val="0"/>
        <w:ind w:left="0" w:firstLine="851"/>
        <w:contextualSpacing/>
        <w:jc w:val="both"/>
        <w:rPr>
          <w:sz w:val="28"/>
          <w:szCs w:val="28"/>
        </w:rPr>
      </w:pPr>
      <w:r>
        <w:rPr>
          <w:sz w:val="28"/>
          <w:szCs w:val="28"/>
        </w:rPr>
        <w:lastRenderedPageBreak/>
        <w:t>проведение работ по модернизации Видеостены в соответствии с настоящим ТЗ (далее – Работы).</w:t>
      </w:r>
    </w:p>
    <w:p w:rsidR="00B46063" w:rsidRDefault="00FD67D9" w:rsidP="00B46063">
      <w:pPr>
        <w:numPr>
          <w:ilvl w:val="1"/>
          <w:numId w:val="22"/>
        </w:numPr>
        <w:suppressAutoHyphens w:val="0"/>
        <w:spacing w:after="160" w:line="259" w:lineRule="auto"/>
        <w:ind w:left="0" w:firstLine="851"/>
        <w:contextualSpacing/>
        <w:jc w:val="both"/>
        <w:rPr>
          <w:b/>
          <w:sz w:val="28"/>
          <w:szCs w:val="28"/>
        </w:rPr>
      </w:pPr>
      <w:r>
        <w:rPr>
          <w:b/>
          <w:sz w:val="28"/>
          <w:szCs w:val="28"/>
        </w:rPr>
        <w:t>Объекты модернизации Видеостены.</w:t>
      </w:r>
    </w:p>
    <w:p w:rsidR="00B46063" w:rsidRPr="00E243A6" w:rsidRDefault="00FD67D9" w:rsidP="0039196B">
      <w:pPr>
        <w:ind w:firstLine="709"/>
        <w:jc w:val="both"/>
        <w:rPr>
          <w:sz w:val="28"/>
          <w:szCs w:val="28"/>
        </w:rPr>
      </w:pPr>
      <w:r>
        <w:rPr>
          <w:sz w:val="28"/>
          <w:szCs w:val="28"/>
        </w:rPr>
        <w:t>В модернизацию Видеостены входит следующий объект:</w:t>
      </w:r>
    </w:p>
    <w:p w:rsidR="00B46063" w:rsidRPr="00836A79" w:rsidRDefault="00FD67D9" w:rsidP="0039196B">
      <w:pPr>
        <w:suppressAutoHyphens w:val="0"/>
        <w:ind w:firstLine="709"/>
        <w:contextualSpacing/>
        <w:jc w:val="both"/>
        <w:rPr>
          <w:sz w:val="28"/>
          <w:szCs w:val="28"/>
        </w:rPr>
      </w:pPr>
      <w:r>
        <w:rPr>
          <w:sz w:val="28"/>
          <w:szCs w:val="28"/>
        </w:rPr>
        <w:t xml:space="preserve">аппаратные элементы Видеостены, размещаемые в производственном помещении (серверная) кабинета № 321, третий этаж здания аппарата управления ПАО «ТрансКонтейнер», находящегося по адресу г. Москва, Оружейный переулок, д. 19. </w:t>
      </w:r>
    </w:p>
    <w:p w:rsidR="00B46063" w:rsidRPr="002733CA" w:rsidRDefault="00FD67D9" w:rsidP="00B46063">
      <w:pPr>
        <w:numPr>
          <w:ilvl w:val="1"/>
          <w:numId w:val="22"/>
        </w:numPr>
        <w:suppressAutoHyphens w:val="0"/>
        <w:spacing w:after="160" w:line="259" w:lineRule="auto"/>
        <w:ind w:left="0" w:firstLine="851"/>
        <w:contextualSpacing/>
        <w:jc w:val="both"/>
        <w:rPr>
          <w:b/>
          <w:sz w:val="28"/>
          <w:szCs w:val="28"/>
        </w:rPr>
      </w:pPr>
      <w:r>
        <w:rPr>
          <w:b/>
          <w:sz w:val="28"/>
          <w:szCs w:val="28"/>
        </w:rPr>
        <w:t>Требования к оборудованию.</w:t>
      </w:r>
    </w:p>
    <w:p w:rsidR="00B46063" w:rsidRDefault="00FD67D9" w:rsidP="00B46063">
      <w:pPr>
        <w:ind w:firstLine="851"/>
        <w:jc w:val="both"/>
        <w:rPr>
          <w:sz w:val="28"/>
          <w:szCs w:val="28"/>
        </w:rPr>
      </w:pPr>
      <w:r>
        <w:rPr>
          <w:sz w:val="28"/>
          <w:szCs w:val="28"/>
        </w:rPr>
        <w:t>Функциональные и технические характеристики оборудования представлены в таблице № 3 настоящего Технического задания.</w:t>
      </w:r>
    </w:p>
    <w:p w:rsidR="00B46063" w:rsidRPr="00E243A6" w:rsidRDefault="00FD67D9" w:rsidP="00B46063">
      <w:pPr>
        <w:ind w:firstLine="851"/>
        <w:jc w:val="both"/>
        <w:rPr>
          <w:sz w:val="28"/>
          <w:szCs w:val="28"/>
        </w:rPr>
      </w:pPr>
      <w:r>
        <w:rPr>
          <w:sz w:val="28"/>
          <w:szCs w:val="28"/>
        </w:rPr>
        <w:t>Качество оборудования должно соответствовать</w:t>
      </w:r>
      <w:r>
        <w:t xml:space="preserve"> </w:t>
      </w:r>
      <w:r>
        <w:rPr>
          <w:sz w:val="28"/>
          <w:szCs w:val="28"/>
        </w:rPr>
        <w:t>техническому регламенту Таможенного союза - ТР ТС 004/2011 «О безопасности низковольтового оборудования», ТР ТС 020/2011 «Электромагнитная совместимость технических средств»,  ГОСТ IEC 60950-1-2014 «Оборудование информационных технологий. Требования безопасности» и условиям настоящей документации о закупке.</w:t>
      </w:r>
    </w:p>
    <w:p w:rsidR="00B46063" w:rsidRPr="00E243A6" w:rsidRDefault="00FD67D9" w:rsidP="00B46063">
      <w:pPr>
        <w:ind w:firstLine="851"/>
        <w:jc w:val="both"/>
        <w:rPr>
          <w:sz w:val="28"/>
          <w:szCs w:val="28"/>
        </w:rPr>
      </w:pPr>
      <w:r>
        <w:rPr>
          <w:sz w:val="28"/>
          <w:szCs w:val="28"/>
        </w:rPr>
        <w:t>Исполнитель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и обременений.</w:t>
      </w:r>
    </w:p>
    <w:p w:rsidR="00B46063" w:rsidRPr="00E243A6" w:rsidRDefault="00FD67D9" w:rsidP="00B46063">
      <w:pPr>
        <w:ind w:firstLine="851"/>
        <w:jc w:val="both"/>
        <w:rPr>
          <w:sz w:val="28"/>
          <w:szCs w:val="28"/>
        </w:rPr>
      </w:pPr>
      <w:r>
        <w:rPr>
          <w:sz w:val="28"/>
          <w:szCs w:val="28"/>
        </w:rPr>
        <w:t>Оборудование должно быть не восстановленным и не собранным из восстановленных компонентов, выпускаться серийно, быть изготовленным не ранее 2017 года. Оборудование не должно иметь внешних и внутренних повреждений.</w:t>
      </w:r>
    </w:p>
    <w:p w:rsidR="00B46063" w:rsidRPr="00E243A6" w:rsidRDefault="00FD67D9" w:rsidP="00B46063">
      <w:pPr>
        <w:ind w:firstLine="851"/>
        <w:jc w:val="both"/>
        <w:rPr>
          <w:sz w:val="28"/>
          <w:szCs w:val="28"/>
        </w:rPr>
      </w:pPr>
      <w:r>
        <w:rPr>
          <w:sz w:val="28"/>
          <w:szCs w:val="28"/>
        </w:rPr>
        <w:t>Оборудование должно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rsidR="00B46063" w:rsidRPr="00E243A6" w:rsidRDefault="00FD67D9" w:rsidP="00B46063">
      <w:pPr>
        <w:ind w:firstLine="851"/>
        <w:jc w:val="both"/>
        <w:rPr>
          <w:sz w:val="28"/>
          <w:szCs w:val="28"/>
        </w:rPr>
      </w:pPr>
      <w:r>
        <w:rPr>
          <w:sz w:val="28"/>
          <w:szCs w:val="28"/>
        </w:rPr>
        <w:t>Все оборудование должно быть работоспособным и обеспечивать предусмотренную производителем функциональность. В комплекте должны быть включены все необходимые для полнофункционального использования оборудования включая:</w:t>
      </w:r>
    </w:p>
    <w:p w:rsidR="00B46063" w:rsidRPr="00E243A6" w:rsidRDefault="00FD67D9" w:rsidP="00B46063">
      <w:pPr>
        <w:numPr>
          <w:ilvl w:val="0"/>
          <w:numId w:val="24"/>
        </w:numPr>
        <w:suppressAutoHyphens w:val="0"/>
        <w:spacing w:after="160" w:line="259" w:lineRule="auto"/>
        <w:ind w:left="0" w:firstLine="851"/>
        <w:contextualSpacing/>
        <w:jc w:val="both"/>
        <w:rPr>
          <w:sz w:val="28"/>
          <w:szCs w:val="28"/>
        </w:rPr>
      </w:pPr>
      <w:r>
        <w:rPr>
          <w:sz w:val="28"/>
          <w:szCs w:val="28"/>
        </w:rPr>
        <w:t>Интерфейсные кабели-переходники;</w:t>
      </w:r>
    </w:p>
    <w:p w:rsidR="00B46063" w:rsidRPr="00E243A6" w:rsidRDefault="00FD67D9" w:rsidP="00B46063">
      <w:pPr>
        <w:numPr>
          <w:ilvl w:val="0"/>
          <w:numId w:val="24"/>
        </w:numPr>
        <w:suppressAutoHyphens w:val="0"/>
        <w:spacing w:after="160" w:line="259" w:lineRule="auto"/>
        <w:ind w:left="0" w:firstLine="851"/>
        <w:contextualSpacing/>
        <w:jc w:val="both"/>
        <w:rPr>
          <w:sz w:val="28"/>
          <w:szCs w:val="28"/>
        </w:rPr>
      </w:pPr>
      <w:r>
        <w:rPr>
          <w:sz w:val="28"/>
          <w:szCs w:val="28"/>
        </w:rPr>
        <w:t>Кабели аудио и видео сигнала;</w:t>
      </w:r>
    </w:p>
    <w:p w:rsidR="00B46063" w:rsidRPr="00E243A6" w:rsidRDefault="00FD67D9" w:rsidP="00B46063">
      <w:pPr>
        <w:numPr>
          <w:ilvl w:val="0"/>
          <w:numId w:val="24"/>
        </w:numPr>
        <w:suppressAutoHyphens w:val="0"/>
        <w:spacing w:after="160" w:line="259" w:lineRule="auto"/>
        <w:ind w:left="0" w:firstLine="851"/>
        <w:contextualSpacing/>
        <w:jc w:val="both"/>
        <w:rPr>
          <w:sz w:val="28"/>
          <w:szCs w:val="28"/>
        </w:rPr>
      </w:pPr>
      <w:r>
        <w:rPr>
          <w:sz w:val="28"/>
          <w:szCs w:val="28"/>
        </w:rPr>
        <w:t xml:space="preserve">CD с драйверами, необходимыми для полнофункционального использования оборудования. </w:t>
      </w:r>
    </w:p>
    <w:p w:rsidR="00B46063" w:rsidRDefault="00FD67D9" w:rsidP="00B46063">
      <w:pPr>
        <w:numPr>
          <w:ilvl w:val="1"/>
          <w:numId w:val="22"/>
        </w:numPr>
        <w:suppressAutoHyphens w:val="0"/>
        <w:spacing w:after="160" w:line="259" w:lineRule="auto"/>
        <w:ind w:left="0" w:firstLine="851"/>
        <w:contextualSpacing/>
        <w:jc w:val="both"/>
        <w:rPr>
          <w:b/>
          <w:sz w:val="28"/>
          <w:szCs w:val="28"/>
        </w:rPr>
      </w:pPr>
      <w:r>
        <w:rPr>
          <w:b/>
          <w:sz w:val="28"/>
          <w:szCs w:val="28"/>
        </w:rPr>
        <w:t>Качество, комплектность, гарантийные обязательства.</w:t>
      </w:r>
    </w:p>
    <w:p w:rsidR="00B46063" w:rsidRPr="00E243A6" w:rsidRDefault="00FD67D9" w:rsidP="00B46063">
      <w:pPr>
        <w:ind w:firstLine="851"/>
        <w:jc w:val="both"/>
        <w:rPr>
          <w:sz w:val="28"/>
          <w:szCs w:val="28"/>
        </w:rPr>
      </w:pPr>
      <w:r>
        <w:rPr>
          <w:sz w:val="28"/>
          <w:szCs w:val="28"/>
        </w:rPr>
        <w:t>Оборудование в момент доставки и установки при проведении Работ в случае обязательной сертификации должно иметь сертификаты соответствия и сертификаты качества.</w:t>
      </w:r>
    </w:p>
    <w:p w:rsidR="00B46063" w:rsidRDefault="00FD67D9" w:rsidP="00B46063">
      <w:pPr>
        <w:ind w:firstLine="851"/>
        <w:jc w:val="both"/>
        <w:rPr>
          <w:sz w:val="28"/>
          <w:szCs w:val="28"/>
        </w:rPr>
      </w:pPr>
      <w:r>
        <w:rPr>
          <w:sz w:val="28"/>
          <w:szCs w:val="28"/>
        </w:rPr>
        <w:t>Исполнитель должен гарантировать работоспособность модернизированной Видеостены в рамках выполненных работ не менее 12 месяцев с даты подписания заказчиком акта сдачи-приемки выполненных Работ.</w:t>
      </w:r>
    </w:p>
    <w:p w:rsidR="00B46063" w:rsidRPr="00E243A6" w:rsidRDefault="00FD67D9" w:rsidP="00B46063">
      <w:pPr>
        <w:ind w:firstLine="851"/>
        <w:jc w:val="both"/>
        <w:rPr>
          <w:sz w:val="28"/>
          <w:szCs w:val="28"/>
        </w:rPr>
      </w:pPr>
      <w:r>
        <w:rPr>
          <w:sz w:val="28"/>
          <w:szCs w:val="28"/>
        </w:rPr>
        <w:lastRenderedPageBreak/>
        <w:t>Модернизированная Видеостена должна быть ремонтопригодна по модульному</w:t>
      </w:r>
      <w:r>
        <w:rPr>
          <w:rStyle w:val="af7"/>
          <w:sz w:val="28"/>
          <w:szCs w:val="28"/>
        </w:rPr>
        <w:footnoteReference w:id="2"/>
      </w:r>
      <w:r>
        <w:rPr>
          <w:sz w:val="28"/>
          <w:szCs w:val="28"/>
        </w:rPr>
        <w:t xml:space="preserve"> принципу.</w:t>
      </w:r>
    </w:p>
    <w:p w:rsidR="00B46063" w:rsidRPr="00B26BBC" w:rsidRDefault="00FD67D9" w:rsidP="00B46063">
      <w:pPr>
        <w:numPr>
          <w:ilvl w:val="1"/>
          <w:numId w:val="22"/>
        </w:numPr>
        <w:suppressAutoHyphens w:val="0"/>
        <w:spacing w:after="160" w:line="259" w:lineRule="auto"/>
        <w:ind w:left="0" w:firstLine="851"/>
        <w:contextualSpacing/>
        <w:jc w:val="both"/>
        <w:rPr>
          <w:b/>
          <w:sz w:val="28"/>
          <w:szCs w:val="28"/>
        </w:rPr>
      </w:pPr>
      <w:r>
        <w:rPr>
          <w:b/>
          <w:sz w:val="28"/>
          <w:szCs w:val="28"/>
        </w:rPr>
        <w:t>Состав и содержание Работ.</w:t>
      </w:r>
    </w:p>
    <w:p w:rsidR="00B46063" w:rsidRDefault="00FD67D9" w:rsidP="00BE51A6">
      <w:pPr>
        <w:ind w:firstLine="851"/>
        <w:jc w:val="both"/>
        <w:rPr>
          <w:sz w:val="28"/>
          <w:szCs w:val="28"/>
        </w:rPr>
      </w:pPr>
      <w:r>
        <w:rPr>
          <w:sz w:val="28"/>
          <w:szCs w:val="28"/>
        </w:rPr>
        <w:t>Исполнитель должен выполнить Работы в составе, представленном в таблице № 1 настоящего Технического задания. Содержание Работ представлено в таблице № 2 настоящего Технического задания.</w:t>
      </w:r>
    </w:p>
    <w:p w:rsidR="00BE51A6" w:rsidRDefault="00F055AE" w:rsidP="00BE51A6">
      <w:pPr>
        <w:ind w:firstLine="851"/>
        <w:jc w:val="both"/>
        <w:rPr>
          <w:sz w:val="28"/>
          <w:szCs w:val="28"/>
        </w:rPr>
      </w:pPr>
    </w:p>
    <w:p w:rsidR="00A032D1" w:rsidRDefault="00F055AE">
      <w:pPr>
        <w:jc w:val="right"/>
        <w:rPr>
          <w:sz w:val="28"/>
          <w:szCs w:val="28"/>
        </w:rPr>
      </w:pPr>
    </w:p>
    <w:p w:rsidR="00B46063" w:rsidRDefault="00FD67D9">
      <w:pPr>
        <w:jc w:val="right"/>
        <w:rPr>
          <w:sz w:val="28"/>
          <w:szCs w:val="28"/>
        </w:rPr>
      </w:pPr>
      <w:r>
        <w:rPr>
          <w:sz w:val="28"/>
          <w:szCs w:val="28"/>
        </w:rPr>
        <w:t>Таблица № 1</w:t>
      </w:r>
    </w:p>
    <w:p w:rsidR="00B46063" w:rsidRDefault="00FD67D9" w:rsidP="00B46063">
      <w:pPr>
        <w:spacing w:after="120"/>
        <w:jc w:val="center"/>
        <w:rPr>
          <w:sz w:val="28"/>
          <w:szCs w:val="28"/>
        </w:rPr>
      </w:pPr>
      <w:r>
        <w:rPr>
          <w:sz w:val="28"/>
          <w:szCs w:val="28"/>
        </w:rPr>
        <w:t>Перечень Работ</w:t>
      </w:r>
    </w:p>
    <w:tbl>
      <w:tblPr>
        <w:tblW w:w="9232" w:type="dxa"/>
        <w:tblInd w:w="11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5"/>
        <w:gridCol w:w="2447"/>
      </w:tblGrid>
      <w:tr w:rsidR="00B46063" w:rsidTr="00B46063">
        <w:trPr>
          <w:trHeight w:val="626"/>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spacing w:before="144" w:after="144" w:line="360" w:lineRule="auto"/>
              <w:rPr>
                <w:b/>
                <w:sz w:val="28"/>
                <w:szCs w:val="28"/>
              </w:rPr>
            </w:pPr>
            <w:r>
              <w:rPr>
                <w:b/>
                <w:sz w:val="28"/>
                <w:szCs w:val="28"/>
              </w:rPr>
              <w:t>Наименование этапа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b/>
                <w:sz w:val="28"/>
                <w:szCs w:val="28"/>
              </w:rPr>
            </w:pPr>
            <w:r>
              <w:rPr>
                <w:b/>
                <w:sz w:val="28"/>
                <w:szCs w:val="28"/>
              </w:rPr>
              <w:t>Код этапа/</w:t>
            </w:r>
          </w:p>
          <w:p w:rsidR="00B46063" w:rsidRDefault="00FD67D9" w:rsidP="00B46063">
            <w:pPr>
              <w:keepNext/>
              <w:rPr>
                <w:b/>
                <w:sz w:val="28"/>
                <w:szCs w:val="28"/>
              </w:rPr>
            </w:pPr>
            <w:r>
              <w:rPr>
                <w:b/>
                <w:sz w:val="28"/>
                <w:szCs w:val="28"/>
              </w:rPr>
              <w:t>подэтапа</w:t>
            </w:r>
          </w:p>
        </w:tc>
      </w:tr>
      <w:tr w:rsidR="00B46063">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b/>
                <w:sz w:val="28"/>
                <w:szCs w:val="28"/>
              </w:rPr>
            </w:pPr>
            <w:r>
              <w:rPr>
                <w:sz w:val="28"/>
                <w:szCs w:val="28"/>
              </w:rPr>
              <w:t>Этап № 1.  Техно-рабочая документация</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b/>
                <w:sz w:val="28"/>
                <w:szCs w:val="28"/>
              </w:rPr>
            </w:pPr>
            <w:r>
              <w:rPr>
                <w:sz w:val="28"/>
                <w:szCs w:val="28"/>
              </w:rPr>
              <w:t>1</w:t>
            </w:r>
          </w:p>
        </w:tc>
      </w:tr>
      <w:tr w:rsidR="00B46063">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B46063" w:rsidRPr="00294E29" w:rsidRDefault="00FD67D9" w:rsidP="00B46063">
            <w:pPr>
              <w:keepNext/>
              <w:rPr>
                <w:sz w:val="28"/>
                <w:szCs w:val="28"/>
              </w:rPr>
            </w:pPr>
            <w:r>
              <w:rPr>
                <w:sz w:val="28"/>
                <w:szCs w:val="28"/>
              </w:rPr>
              <w:t>Сбор, обработка и анализ исходных данных</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sz w:val="28"/>
                <w:szCs w:val="28"/>
              </w:rPr>
            </w:pPr>
            <w:r>
              <w:rPr>
                <w:sz w:val="28"/>
                <w:szCs w:val="28"/>
              </w:rPr>
              <w:t>1/А</w:t>
            </w:r>
          </w:p>
        </w:tc>
      </w:tr>
      <w:tr w:rsidR="00B46063">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b/>
                <w:sz w:val="28"/>
                <w:szCs w:val="28"/>
              </w:rPr>
            </w:pPr>
            <w:r>
              <w:rPr>
                <w:sz w:val="28"/>
                <w:szCs w:val="28"/>
              </w:rPr>
              <w:t>Пояснительная записка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b/>
                <w:sz w:val="28"/>
                <w:szCs w:val="28"/>
              </w:rPr>
            </w:pPr>
            <w:r>
              <w:rPr>
                <w:sz w:val="28"/>
                <w:szCs w:val="28"/>
              </w:rPr>
              <w:t>1/Б</w:t>
            </w:r>
          </w:p>
        </w:tc>
      </w:tr>
      <w:tr w:rsidR="00B46063">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b/>
                <w:sz w:val="28"/>
                <w:szCs w:val="28"/>
              </w:rPr>
            </w:pPr>
            <w:r>
              <w:rPr>
                <w:sz w:val="28"/>
                <w:szCs w:val="28"/>
              </w:rPr>
              <w:t>Схемы соединений внешних проводок</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b/>
                <w:sz w:val="28"/>
                <w:szCs w:val="28"/>
              </w:rPr>
            </w:pPr>
            <w:r>
              <w:rPr>
                <w:sz w:val="28"/>
                <w:szCs w:val="28"/>
              </w:rPr>
              <w:t>1/В</w:t>
            </w:r>
          </w:p>
        </w:tc>
      </w:tr>
      <w:tr w:rsidR="00B46063">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b/>
                <w:sz w:val="28"/>
                <w:szCs w:val="28"/>
              </w:rPr>
            </w:pPr>
            <w:r>
              <w:rPr>
                <w:sz w:val="28"/>
                <w:szCs w:val="28"/>
              </w:rPr>
              <w:t>Программа и методика испытаний</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b/>
                <w:sz w:val="28"/>
                <w:szCs w:val="28"/>
              </w:rPr>
            </w:pPr>
            <w:r>
              <w:rPr>
                <w:sz w:val="28"/>
                <w:szCs w:val="28"/>
              </w:rPr>
              <w:t>1/Г</w:t>
            </w:r>
          </w:p>
        </w:tc>
      </w:tr>
      <w:tr w:rsidR="00B46063">
        <w:trPr>
          <w:trHeight w:val="340"/>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jc w:val="both"/>
              <w:rPr>
                <w:sz w:val="28"/>
                <w:szCs w:val="28"/>
              </w:rPr>
            </w:pPr>
            <w:r>
              <w:rPr>
                <w:sz w:val="28"/>
                <w:szCs w:val="28"/>
              </w:rPr>
              <w:t>Этап № 2. Монтаж и пуско-наладка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Default="00FD67D9" w:rsidP="00B46063">
            <w:pPr>
              <w:keepNext/>
              <w:rPr>
                <w:sz w:val="28"/>
                <w:szCs w:val="28"/>
              </w:rPr>
            </w:pPr>
            <w:r>
              <w:rPr>
                <w:sz w:val="28"/>
                <w:szCs w:val="28"/>
              </w:rPr>
              <w:t>2</w:t>
            </w:r>
          </w:p>
        </w:tc>
      </w:tr>
      <w:tr w:rsidR="00B46063">
        <w:tc>
          <w:tcPr>
            <w:tcW w:w="6785" w:type="dxa"/>
            <w:shd w:val="clear" w:color="auto" w:fill="auto"/>
          </w:tcPr>
          <w:p w:rsidR="00B46063" w:rsidRPr="00294E29" w:rsidRDefault="00FD67D9" w:rsidP="00B46063">
            <w:pPr>
              <w:keepNext/>
              <w:jc w:val="both"/>
              <w:rPr>
                <w:sz w:val="28"/>
                <w:szCs w:val="28"/>
              </w:rPr>
            </w:pPr>
            <w:r>
              <w:rPr>
                <w:sz w:val="28"/>
                <w:szCs w:val="28"/>
              </w:rPr>
              <w:t>Демонтаж существующей Видеостены</w:t>
            </w:r>
          </w:p>
        </w:tc>
        <w:tc>
          <w:tcPr>
            <w:tcW w:w="2447" w:type="dxa"/>
            <w:shd w:val="clear" w:color="auto" w:fill="auto"/>
          </w:tcPr>
          <w:p w:rsidR="00B46063" w:rsidRDefault="00FD67D9" w:rsidP="00B46063">
            <w:pPr>
              <w:keepNext/>
              <w:rPr>
                <w:sz w:val="28"/>
                <w:szCs w:val="28"/>
              </w:rPr>
            </w:pPr>
            <w:r>
              <w:rPr>
                <w:sz w:val="28"/>
                <w:szCs w:val="28"/>
              </w:rPr>
              <w:t>2/А</w:t>
            </w:r>
          </w:p>
        </w:tc>
      </w:tr>
      <w:tr w:rsidR="00B46063">
        <w:tc>
          <w:tcPr>
            <w:tcW w:w="6785" w:type="dxa"/>
            <w:shd w:val="clear" w:color="auto" w:fill="auto"/>
          </w:tcPr>
          <w:p w:rsidR="00B46063" w:rsidRDefault="00FD67D9" w:rsidP="00B46063">
            <w:pPr>
              <w:keepNext/>
              <w:jc w:val="both"/>
              <w:rPr>
                <w:sz w:val="28"/>
                <w:szCs w:val="28"/>
              </w:rPr>
            </w:pPr>
            <w:r>
              <w:rPr>
                <w:sz w:val="28"/>
                <w:szCs w:val="28"/>
              </w:rPr>
              <w:t>Монтаж Видеостены</w:t>
            </w:r>
          </w:p>
        </w:tc>
        <w:tc>
          <w:tcPr>
            <w:tcW w:w="2447" w:type="dxa"/>
            <w:shd w:val="clear" w:color="auto" w:fill="auto"/>
          </w:tcPr>
          <w:p w:rsidR="00B46063" w:rsidRDefault="00FD67D9" w:rsidP="00B46063">
            <w:pPr>
              <w:keepNext/>
              <w:rPr>
                <w:sz w:val="28"/>
                <w:szCs w:val="28"/>
              </w:rPr>
            </w:pPr>
            <w:r>
              <w:rPr>
                <w:sz w:val="28"/>
                <w:szCs w:val="28"/>
              </w:rPr>
              <w:t>2/Б</w:t>
            </w:r>
          </w:p>
        </w:tc>
      </w:tr>
      <w:tr w:rsidR="00B46063">
        <w:tc>
          <w:tcPr>
            <w:tcW w:w="6785" w:type="dxa"/>
            <w:shd w:val="clear" w:color="auto" w:fill="auto"/>
          </w:tcPr>
          <w:p w:rsidR="00B46063" w:rsidRDefault="00FD67D9" w:rsidP="00B46063">
            <w:pPr>
              <w:keepNext/>
              <w:jc w:val="both"/>
              <w:rPr>
                <w:sz w:val="28"/>
                <w:szCs w:val="28"/>
              </w:rPr>
            </w:pPr>
            <w:r>
              <w:rPr>
                <w:sz w:val="28"/>
                <w:szCs w:val="28"/>
              </w:rPr>
              <w:t>Монтаж контроллера</w:t>
            </w:r>
          </w:p>
        </w:tc>
        <w:tc>
          <w:tcPr>
            <w:tcW w:w="2447" w:type="dxa"/>
            <w:shd w:val="clear" w:color="auto" w:fill="auto"/>
          </w:tcPr>
          <w:p w:rsidR="00B46063" w:rsidRDefault="00FD67D9" w:rsidP="00B46063">
            <w:pPr>
              <w:keepNext/>
              <w:rPr>
                <w:sz w:val="28"/>
                <w:szCs w:val="28"/>
              </w:rPr>
            </w:pPr>
            <w:r>
              <w:rPr>
                <w:sz w:val="28"/>
                <w:szCs w:val="28"/>
              </w:rPr>
              <w:t>2/В</w:t>
            </w:r>
          </w:p>
        </w:tc>
      </w:tr>
      <w:tr w:rsidR="00B46063">
        <w:tc>
          <w:tcPr>
            <w:tcW w:w="6785" w:type="dxa"/>
            <w:shd w:val="clear" w:color="auto" w:fill="auto"/>
          </w:tcPr>
          <w:p w:rsidR="00B46063" w:rsidRDefault="00FD67D9" w:rsidP="00B46063">
            <w:pPr>
              <w:jc w:val="both"/>
              <w:rPr>
                <w:sz w:val="28"/>
                <w:szCs w:val="28"/>
              </w:rPr>
            </w:pPr>
            <w:r>
              <w:rPr>
                <w:sz w:val="28"/>
                <w:szCs w:val="28"/>
              </w:rPr>
              <w:t>Пуско-наладка оборудования</w:t>
            </w:r>
          </w:p>
        </w:tc>
        <w:tc>
          <w:tcPr>
            <w:tcW w:w="2447" w:type="dxa"/>
            <w:shd w:val="clear" w:color="auto" w:fill="auto"/>
          </w:tcPr>
          <w:p w:rsidR="00B46063" w:rsidRDefault="00FD67D9" w:rsidP="00B46063">
            <w:pPr>
              <w:rPr>
                <w:sz w:val="28"/>
                <w:szCs w:val="28"/>
              </w:rPr>
            </w:pPr>
            <w:r>
              <w:rPr>
                <w:sz w:val="28"/>
                <w:szCs w:val="28"/>
              </w:rPr>
              <w:t>2/Г</w:t>
            </w:r>
          </w:p>
        </w:tc>
      </w:tr>
      <w:tr w:rsidR="00B46063">
        <w:tc>
          <w:tcPr>
            <w:tcW w:w="6785" w:type="dxa"/>
            <w:tcBorders>
              <w:bottom w:val="single" w:sz="4" w:space="0" w:color="000000"/>
            </w:tcBorders>
            <w:shd w:val="clear" w:color="auto" w:fill="auto"/>
          </w:tcPr>
          <w:p w:rsidR="00B46063" w:rsidRDefault="00FD67D9" w:rsidP="00B46063">
            <w:pPr>
              <w:keepNext/>
              <w:jc w:val="both"/>
              <w:rPr>
                <w:sz w:val="28"/>
                <w:szCs w:val="28"/>
              </w:rPr>
            </w:pPr>
            <w:r>
              <w:rPr>
                <w:sz w:val="28"/>
                <w:szCs w:val="28"/>
              </w:rPr>
              <w:t>Сопровождение опытной эксплуатации</w:t>
            </w:r>
          </w:p>
        </w:tc>
        <w:tc>
          <w:tcPr>
            <w:tcW w:w="2447" w:type="dxa"/>
            <w:tcBorders>
              <w:bottom w:val="single" w:sz="4" w:space="0" w:color="000000"/>
            </w:tcBorders>
            <w:shd w:val="clear" w:color="auto" w:fill="auto"/>
          </w:tcPr>
          <w:p w:rsidR="00B46063" w:rsidRDefault="00FD67D9" w:rsidP="00B46063">
            <w:pPr>
              <w:keepNext/>
              <w:rPr>
                <w:sz w:val="28"/>
                <w:szCs w:val="28"/>
              </w:rPr>
            </w:pPr>
            <w:r>
              <w:rPr>
                <w:sz w:val="28"/>
                <w:szCs w:val="28"/>
              </w:rPr>
              <w:t>2/Д</w:t>
            </w:r>
          </w:p>
        </w:tc>
      </w:tr>
      <w:tr w:rsidR="00B46063">
        <w:tc>
          <w:tcPr>
            <w:tcW w:w="6785" w:type="dxa"/>
            <w:tcBorders>
              <w:bottom w:val="single" w:sz="4" w:space="0" w:color="000000"/>
            </w:tcBorders>
            <w:shd w:val="clear" w:color="auto" w:fill="auto"/>
          </w:tcPr>
          <w:p w:rsidR="00B46063" w:rsidRDefault="00FD67D9" w:rsidP="00B46063">
            <w:pPr>
              <w:jc w:val="both"/>
              <w:rPr>
                <w:sz w:val="28"/>
                <w:szCs w:val="28"/>
              </w:rPr>
            </w:pPr>
            <w:r>
              <w:rPr>
                <w:sz w:val="28"/>
                <w:szCs w:val="28"/>
              </w:rPr>
              <w:t>Проведение приёмо-сдаточных испытаний</w:t>
            </w:r>
          </w:p>
        </w:tc>
        <w:tc>
          <w:tcPr>
            <w:tcW w:w="2447" w:type="dxa"/>
            <w:tcBorders>
              <w:bottom w:val="single" w:sz="4" w:space="0" w:color="000000"/>
            </w:tcBorders>
            <w:shd w:val="clear" w:color="auto" w:fill="auto"/>
          </w:tcPr>
          <w:p w:rsidR="00B46063" w:rsidRDefault="00FD67D9" w:rsidP="00B46063">
            <w:pPr>
              <w:keepNext/>
              <w:rPr>
                <w:sz w:val="28"/>
                <w:szCs w:val="28"/>
              </w:rPr>
            </w:pPr>
            <w:r>
              <w:rPr>
                <w:sz w:val="28"/>
                <w:szCs w:val="28"/>
              </w:rPr>
              <w:t>2/Е</w:t>
            </w:r>
          </w:p>
        </w:tc>
      </w:tr>
      <w:tr w:rsidR="00B46063">
        <w:tc>
          <w:tcPr>
            <w:tcW w:w="6785" w:type="dxa"/>
            <w:tcBorders>
              <w:bottom w:val="single" w:sz="4" w:space="0" w:color="000000"/>
            </w:tcBorders>
            <w:shd w:val="clear" w:color="auto" w:fill="auto"/>
          </w:tcPr>
          <w:p w:rsidR="00B46063" w:rsidRDefault="00FD67D9" w:rsidP="00B46063">
            <w:pPr>
              <w:keepNext/>
              <w:jc w:val="both"/>
              <w:rPr>
                <w:sz w:val="28"/>
                <w:szCs w:val="28"/>
              </w:rPr>
            </w:pPr>
            <w:r>
              <w:rPr>
                <w:sz w:val="28"/>
                <w:szCs w:val="28"/>
              </w:rPr>
              <w:t>Сопровождение промышленной эксплуатации</w:t>
            </w:r>
          </w:p>
        </w:tc>
        <w:tc>
          <w:tcPr>
            <w:tcW w:w="2447" w:type="dxa"/>
            <w:tcBorders>
              <w:bottom w:val="single" w:sz="4" w:space="0" w:color="000000"/>
            </w:tcBorders>
            <w:shd w:val="clear" w:color="auto" w:fill="auto"/>
          </w:tcPr>
          <w:p w:rsidR="00B46063" w:rsidRDefault="00FD67D9" w:rsidP="00B46063">
            <w:pPr>
              <w:keepNext/>
              <w:rPr>
                <w:sz w:val="28"/>
                <w:szCs w:val="28"/>
              </w:rPr>
            </w:pPr>
            <w:r>
              <w:rPr>
                <w:sz w:val="28"/>
                <w:szCs w:val="28"/>
              </w:rPr>
              <w:t>2/Ж</w:t>
            </w:r>
          </w:p>
        </w:tc>
      </w:tr>
    </w:tbl>
    <w:p w:rsidR="00B46063" w:rsidRDefault="00F055AE" w:rsidP="00B46063">
      <w:pPr>
        <w:jc w:val="right"/>
        <w:rPr>
          <w:sz w:val="28"/>
          <w:szCs w:val="28"/>
        </w:rPr>
      </w:pPr>
    </w:p>
    <w:p w:rsidR="00A032D1" w:rsidRDefault="00F055AE" w:rsidP="00B46063">
      <w:pPr>
        <w:jc w:val="right"/>
        <w:rPr>
          <w:sz w:val="28"/>
          <w:szCs w:val="28"/>
        </w:rPr>
      </w:pPr>
    </w:p>
    <w:p w:rsidR="00B46063" w:rsidRPr="00B26BBC" w:rsidRDefault="00FD67D9" w:rsidP="00B46063">
      <w:pPr>
        <w:jc w:val="right"/>
        <w:rPr>
          <w:sz w:val="28"/>
          <w:szCs w:val="28"/>
        </w:rPr>
      </w:pPr>
      <w:r>
        <w:rPr>
          <w:sz w:val="28"/>
          <w:szCs w:val="28"/>
        </w:rPr>
        <w:t>Таблица № 2</w:t>
      </w:r>
    </w:p>
    <w:p w:rsidR="00B46063" w:rsidRDefault="00FD67D9" w:rsidP="00BE51A6">
      <w:pPr>
        <w:spacing w:after="120"/>
        <w:jc w:val="center"/>
        <w:rPr>
          <w:sz w:val="28"/>
          <w:szCs w:val="28"/>
        </w:rPr>
      </w:pPr>
      <w:r>
        <w:rPr>
          <w:sz w:val="28"/>
          <w:szCs w:val="28"/>
        </w:rPr>
        <w:t>Содержание Работ</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
        <w:gridCol w:w="8281"/>
      </w:tblGrid>
      <w:tr w:rsidR="00B46063" w:rsidRPr="00090297">
        <w:tc>
          <w:tcPr>
            <w:tcW w:w="1064" w:type="dxa"/>
            <w:vAlign w:val="center"/>
          </w:tcPr>
          <w:p w:rsidR="00B46063" w:rsidRDefault="00FD67D9" w:rsidP="00B46063">
            <w:pPr>
              <w:jc w:val="center"/>
              <w:rPr>
                <w:b/>
                <w:sz w:val="28"/>
                <w:szCs w:val="28"/>
              </w:rPr>
            </w:pPr>
            <w:r>
              <w:rPr>
                <w:b/>
                <w:sz w:val="28"/>
                <w:szCs w:val="28"/>
              </w:rPr>
              <w:t>Код  подэтапа</w:t>
            </w:r>
          </w:p>
        </w:tc>
        <w:tc>
          <w:tcPr>
            <w:tcW w:w="8281" w:type="dxa"/>
            <w:vAlign w:val="center"/>
          </w:tcPr>
          <w:p w:rsidR="00B46063" w:rsidRPr="00294E29" w:rsidRDefault="00FD67D9" w:rsidP="00B46063">
            <w:pPr>
              <w:jc w:val="center"/>
              <w:rPr>
                <w:b/>
                <w:sz w:val="28"/>
                <w:szCs w:val="28"/>
              </w:rPr>
            </w:pPr>
            <w:r>
              <w:rPr>
                <w:b/>
                <w:sz w:val="28"/>
                <w:szCs w:val="28"/>
              </w:rPr>
              <w:t>Содержание работ.</w:t>
            </w:r>
          </w:p>
        </w:tc>
      </w:tr>
      <w:tr w:rsidR="00B46063">
        <w:tc>
          <w:tcPr>
            <w:tcW w:w="1064" w:type="dxa"/>
            <w:vAlign w:val="center"/>
          </w:tcPr>
          <w:p w:rsidR="00B46063" w:rsidRPr="00294E29" w:rsidRDefault="00F055AE">
            <w:pPr>
              <w:rPr>
                <w:sz w:val="28"/>
                <w:szCs w:val="28"/>
              </w:rPr>
            </w:pPr>
          </w:p>
        </w:tc>
        <w:tc>
          <w:tcPr>
            <w:tcW w:w="8281" w:type="dxa"/>
            <w:vAlign w:val="center"/>
          </w:tcPr>
          <w:p w:rsidR="00B46063" w:rsidRPr="00B26BBC" w:rsidRDefault="00FD67D9">
            <w:pPr>
              <w:rPr>
                <w:b/>
                <w:sz w:val="28"/>
                <w:szCs w:val="28"/>
              </w:rPr>
            </w:pPr>
            <w:r>
              <w:rPr>
                <w:b/>
                <w:sz w:val="28"/>
                <w:szCs w:val="28"/>
              </w:rPr>
              <w:t>Этап № 1 «Техно-рабочая документация».</w:t>
            </w:r>
          </w:p>
        </w:tc>
      </w:tr>
      <w:tr w:rsidR="00B46063" w:rsidRPr="00090297">
        <w:tc>
          <w:tcPr>
            <w:tcW w:w="1064" w:type="dxa"/>
            <w:vAlign w:val="center"/>
          </w:tcPr>
          <w:p w:rsidR="00B46063" w:rsidRDefault="00FD67D9">
            <w:pPr>
              <w:rPr>
                <w:sz w:val="28"/>
                <w:szCs w:val="28"/>
              </w:rPr>
            </w:pPr>
            <w:r>
              <w:rPr>
                <w:sz w:val="28"/>
                <w:szCs w:val="28"/>
              </w:rPr>
              <w:t>1/А</w:t>
            </w:r>
          </w:p>
        </w:tc>
        <w:tc>
          <w:tcPr>
            <w:tcW w:w="8281" w:type="dxa"/>
            <w:vAlign w:val="center"/>
          </w:tcPr>
          <w:p w:rsidR="00B46063" w:rsidRPr="00997498" w:rsidRDefault="00FD67D9" w:rsidP="006F6127">
            <w:pPr>
              <w:ind w:firstLine="397"/>
              <w:jc w:val="both"/>
              <w:rPr>
                <w:b/>
                <w:sz w:val="28"/>
                <w:szCs w:val="28"/>
              </w:rPr>
            </w:pPr>
            <w:r>
              <w:rPr>
                <w:sz w:val="28"/>
                <w:szCs w:val="28"/>
              </w:rPr>
              <w:t>Исполнитель должен собрать исходные данные посредством визуального и технического обследования объекта модернизации.</w:t>
            </w:r>
          </w:p>
        </w:tc>
      </w:tr>
      <w:tr w:rsidR="00B46063" w:rsidRPr="00090297">
        <w:tc>
          <w:tcPr>
            <w:tcW w:w="1064" w:type="dxa"/>
            <w:vAlign w:val="center"/>
          </w:tcPr>
          <w:p w:rsidR="00B46063" w:rsidRDefault="00FD67D9">
            <w:pPr>
              <w:rPr>
                <w:sz w:val="28"/>
                <w:szCs w:val="28"/>
              </w:rPr>
            </w:pPr>
            <w:r>
              <w:rPr>
                <w:sz w:val="28"/>
                <w:szCs w:val="28"/>
              </w:rPr>
              <w:t>1/Б</w:t>
            </w:r>
          </w:p>
        </w:tc>
        <w:tc>
          <w:tcPr>
            <w:tcW w:w="8281" w:type="dxa"/>
            <w:vAlign w:val="center"/>
          </w:tcPr>
          <w:p w:rsidR="00B46063" w:rsidRPr="00BB33DF" w:rsidRDefault="00FD67D9" w:rsidP="006F6127">
            <w:pPr>
              <w:ind w:firstLine="397"/>
              <w:jc w:val="both"/>
              <w:rPr>
                <w:sz w:val="28"/>
                <w:szCs w:val="28"/>
              </w:rPr>
            </w:pPr>
            <w:r>
              <w:rPr>
                <w:sz w:val="28"/>
                <w:szCs w:val="28"/>
              </w:rPr>
              <w:t xml:space="preserve">Исполнитель должен разработать пояснительную записку (далее – ПЗ). В данную ПЗ должно быть включено описание модернизированной Видеостены, разработаны схемы физического и логического подключения с указанием портов и IP-адресов оборудования. В ПЗ должны быть описаны требования, </w:t>
            </w:r>
            <w:r>
              <w:rPr>
                <w:sz w:val="28"/>
                <w:szCs w:val="28"/>
              </w:rPr>
              <w:lastRenderedPageBreak/>
              <w:t>предъявляемые к целевому состоянию.</w:t>
            </w:r>
          </w:p>
        </w:tc>
      </w:tr>
      <w:tr w:rsidR="00B46063">
        <w:tc>
          <w:tcPr>
            <w:tcW w:w="1064" w:type="dxa"/>
            <w:vAlign w:val="center"/>
          </w:tcPr>
          <w:p w:rsidR="00B46063" w:rsidRDefault="00FD67D9">
            <w:pPr>
              <w:rPr>
                <w:sz w:val="28"/>
                <w:szCs w:val="28"/>
              </w:rPr>
            </w:pPr>
            <w:r>
              <w:rPr>
                <w:sz w:val="28"/>
                <w:szCs w:val="28"/>
              </w:rPr>
              <w:lastRenderedPageBreak/>
              <w:t>1/В</w:t>
            </w:r>
          </w:p>
        </w:tc>
        <w:tc>
          <w:tcPr>
            <w:tcW w:w="8281" w:type="dxa"/>
            <w:vAlign w:val="center"/>
          </w:tcPr>
          <w:p w:rsidR="00B46063" w:rsidRDefault="00FD67D9" w:rsidP="006F6127">
            <w:pPr>
              <w:ind w:firstLine="397"/>
              <w:rPr>
                <w:sz w:val="28"/>
                <w:szCs w:val="28"/>
              </w:rPr>
            </w:pPr>
            <w:r>
              <w:rPr>
                <w:sz w:val="28"/>
                <w:szCs w:val="28"/>
              </w:rPr>
              <w:t>Разработка журнала схемы соединений.</w:t>
            </w:r>
          </w:p>
        </w:tc>
      </w:tr>
      <w:tr w:rsidR="00B46063" w:rsidRPr="00090297">
        <w:tc>
          <w:tcPr>
            <w:tcW w:w="1064" w:type="dxa"/>
            <w:vAlign w:val="center"/>
          </w:tcPr>
          <w:p w:rsidR="00B46063" w:rsidRDefault="00FD67D9">
            <w:pPr>
              <w:rPr>
                <w:sz w:val="28"/>
                <w:szCs w:val="28"/>
              </w:rPr>
            </w:pPr>
            <w:r>
              <w:rPr>
                <w:sz w:val="28"/>
                <w:szCs w:val="28"/>
              </w:rPr>
              <w:t>1/Г</w:t>
            </w:r>
          </w:p>
        </w:tc>
        <w:tc>
          <w:tcPr>
            <w:tcW w:w="8281" w:type="dxa"/>
            <w:vAlign w:val="center"/>
          </w:tcPr>
          <w:p w:rsidR="00B46063" w:rsidRPr="00997498" w:rsidRDefault="00FD67D9" w:rsidP="006F6127">
            <w:pPr>
              <w:ind w:firstLine="397"/>
              <w:rPr>
                <w:sz w:val="28"/>
                <w:szCs w:val="28"/>
              </w:rPr>
            </w:pPr>
            <w:r>
              <w:rPr>
                <w:sz w:val="28"/>
                <w:szCs w:val="28"/>
              </w:rPr>
              <w:t>Разработка программы и методика испытаний (далее – ПМИ).</w:t>
            </w:r>
          </w:p>
        </w:tc>
      </w:tr>
      <w:tr w:rsidR="00B46063" w:rsidRPr="00090297">
        <w:tc>
          <w:tcPr>
            <w:tcW w:w="1064" w:type="dxa"/>
            <w:vAlign w:val="center"/>
          </w:tcPr>
          <w:p w:rsidR="00B46063" w:rsidRPr="00294E29" w:rsidRDefault="00F055AE">
            <w:pPr>
              <w:rPr>
                <w:sz w:val="28"/>
                <w:szCs w:val="28"/>
              </w:rPr>
            </w:pPr>
          </w:p>
        </w:tc>
        <w:tc>
          <w:tcPr>
            <w:tcW w:w="8281" w:type="dxa"/>
            <w:vAlign w:val="center"/>
          </w:tcPr>
          <w:p w:rsidR="00B46063" w:rsidRPr="00294E29" w:rsidRDefault="00FD67D9" w:rsidP="006F6127">
            <w:pPr>
              <w:ind w:firstLine="397"/>
              <w:rPr>
                <w:b/>
                <w:sz w:val="28"/>
                <w:szCs w:val="28"/>
              </w:rPr>
            </w:pPr>
            <w:r>
              <w:rPr>
                <w:b/>
                <w:sz w:val="28"/>
                <w:szCs w:val="28"/>
              </w:rPr>
              <w:t>Этап № 2 «Монтаж и пуско-наладка»</w:t>
            </w:r>
          </w:p>
        </w:tc>
      </w:tr>
      <w:tr w:rsidR="00B46063" w:rsidRPr="00090297">
        <w:tc>
          <w:tcPr>
            <w:tcW w:w="1064" w:type="dxa"/>
            <w:vAlign w:val="center"/>
          </w:tcPr>
          <w:p w:rsidR="00B46063" w:rsidRPr="00997498" w:rsidRDefault="00FD67D9">
            <w:pPr>
              <w:rPr>
                <w:sz w:val="28"/>
                <w:szCs w:val="28"/>
              </w:rPr>
            </w:pPr>
            <w:r>
              <w:rPr>
                <w:sz w:val="28"/>
                <w:szCs w:val="28"/>
              </w:rPr>
              <w:t>2/А</w:t>
            </w:r>
          </w:p>
        </w:tc>
        <w:tc>
          <w:tcPr>
            <w:tcW w:w="8281" w:type="dxa"/>
            <w:vAlign w:val="center"/>
          </w:tcPr>
          <w:p w:rsidR="00B46063" w:rsidRPr="00294E29" w:rsidRDefault="00FD67D9" w:rsidP="006F6127">
            <w:pPr>
              <w:ind w:firstLine="397"/>
              <w:jc w:val="both"/>
              <w:rPr>
                <w:sz w:val="28"/>
                <w:szCs w:val="28"/>
              </w:rPr>
            </w:pPr>
            <w:r>
              <w:rPr>
                <w:sz w:val="28"/>
                <w:szCs w:val="28"/>
              </w:rPr>
              <w:t>Исполнитель должен выполнить демонтаж существующей Видеостены</w:t>
            </w:r>
            <w:r>
              <w:rPr>
                <w:rStyle w:val="af7"/>
                <w:sz w:val="28"/>
                <w:szCs w:val="28"/>
              </w:rPr>
              <w:footnoteReference w:id="3"/>
            </w:r>
            <w:r>
              <w:rPr>
                <w:sz w:val="28"/>
                <w:szCs w:val="28"/>
              </w:rPr>
              <w:t>. Схема существующей Видеостены указана на рисунке № 1. Демонтированное оборудование передается Заказчику.</w:t>
            </w:r>
          </w:p>
        </w:tc>
      </w:tr>
      <w:tr w:rsidR="00B46063">
        <w:tc>
          <w:tcPr>
            <w:tcW w:w="1064" w:type="dxa"/>
            <w:vAlign w:val="center"/>
          </w:tcPr>
          <w:p w:rsidR="00B46063" w:rsidRPr="00294E29" w:rsidRDefault="00FD67D9">
            <w:pPr>
              <w:rPr>
                <w:sz w:val="28"/>
                <w:szCs w:val="28"/>
              </w:rPr>
            </w:pPr>
            <w:r>
              <w:rPr>
                <w:sz w:val="28"/>
                <w:szCs w:val="28"/>
              </w:rPr>
              <w:t>2/Б</w:t>
            </w:r>
          </w:p>
        </w:tc>
        <w:tc>
          <w:tcPr>
            <w:tcW w:w="8281" w:type="dxa"/>
            <w:vAlign w:val="center"/>
          </w:tcPr>
          <w:p w:rsidR="00B46063" w:rsidRDefault="00FD67D9" w:rsidP="006F6127">
            <w:pPr>
              <w:ind w:firstLine="397"/>
              <w:jc w:val="both"/>
              <w:rPr>
                <w:sz w:val="28"/>
                <w:szCs w:val="28"/>
              </w:rPr>
            </w:pPr>
            <w:r>
              <w:rPr>
                <w:sz w:val="28"/>
                <w:szCs w:val="28"/>
              </w:rPr>
              <w:t>Исполнитель должен выполнить монтаж:</w:t>
            </w:r>
          </w:p>
          <w:p w:rsidR="00B46063" w:rsidRDefault="00FD67D9" w:rsidP="006F6127">
            <w:pPr>
              <w:pStyle w:val="aff7"/>
              <w:numPr>
                <w:ilvl w:val="0"/>
                <w:numId w:val="25"/>
              </w:numPr>
              <w:ind w:left="0" w:firstLine="397"/>
              <w:jc w:val="both"/>
              <w:rPr>
                <w:sz w:val="28"/>
                <w:szCs w:val="28"/>
              </w:rPr>
            </w:pPr>
            <w:r>
              <w:rPr>
                <w:sz w:val="28"/>
                <w:szCs w:val="28"/>
              </w:rPr>
              <w:t>монтаж конструкции для установки видеопанелей;</w:t>
            </w:r>
          </w:p>
          <w:p w:rsidR="00B46063" w:rsidRDefault="00FD67D9" w:rsidP="006F6127">
            <w:pPr>
              <w:pStyle w:val="aff7"/>
              <w:numPr>
                <w:ilvl w:val="0"/>
                <w:numId w:val="25"/>
              </w:numPr>
              <w:ind w:left="0" w:firstLine="397"/>
              <w:jc w:val="both"/>
              <w:rPr>
                <w:sz w:val="28"/>
                <w:szCs w:val="28"/>
              </w:rPr>
            </w:pPr>
            <w:r>
              <w:rPr>
                <w:sz w:val="28"/>
                <w:szCs w:val="28"/>
              </w:rPr>
              <w:t>монтаж кронштейнов для видеопанелей объединяющие дисплеи в Видеостену (рисунок № 2);</w:t>
            </w:r>
          </w:p>
          <w:p w:rsidR="00B46063" w:rsidRPr="00D973DC" w:rsidRDefault="00FD67D9" w:rsidP="006F6127">
            <w:pPr>
              <w:pStyle w:val="aff7"/>
              <w:numPr>
                <w:ilvl w:val="0"/>
                <w:numId w:val="25"/>
              </w:numPr>
              <w:ind w:left="0" w:firstLine="397"/>
              <w:jc w:val="both"/>
              <w:rPr>
                <w:sz w:val="28"/>
                <w:szCs w:val="28"/>
              </w:rPr>
            </w:pPr>
            <w:r>
              <w:rPr>
                <w:sz w:val="28"/>
                <w:szCs w:val="28"/>
              </w:rPr>
              <w:t>выполнить декорирование</w:t>
            </w:r>
            <w:r>
              <w:rPr>
                <w:rStyle w:val="af7"/>
                <w:sz w:val="28"/>
                <w:szCs w:val="28"/>
              </w:rPr>
              <w:footnoteReference w:id="4"/>
            </w:r>
            <w:r>
              <w:rPr>
                <w:sz w:val="28"/>
                <w:szCs w:val="28"/>
              </w:rPr>
              <w:t xml:space="preserve"> зазоров на стене в местах демонтажа смонтированной Видеостены. Вероятное возникновение зазоров показано голубым цветом на рисунке № 3. </w:t>
            </w:r>
          </w:p>
        </w:tc>
      </w:tr>
      <w:tr w:rsidR="00B46063">
        <w:tc>
          <w:tcPr>
            <w:tcW w:w="1064" w:type="dxa"/>
            <w:vAlign w:val="center"/>
          </w:tcPr>
          <w:p w:rsidR="00B46063" w:rsidRPr="00294E29" w:rsidRDefault="00FD67D9">
            <w:pPr>
              <w:rPr>
                <w:sz w:val="28"/>
                <w:szCs w:val="28"/>
              </w:rPr>
            </w:pPr>
            <w:r>
              <w:rPr>
                <w:sz w:val="28"/>
                <w:szCs w:val="28"/>
              </w:rPr>
              <w:t>2/В</w:t>
            </w:r>
          </w:p>
        </w:tc>
        <w:tc>
          <w:tcPr>
            <w:tcW w:w="8281" w:type="dxa"/>
            <w:vAlign w:val="center"/>
          </w:tcPr>
          <w:p w:rsidR="00B46063" w:rsidRDefault="00FD67D9" w:rsidP="006F6127">
            <w:pPr>
              <w:ind w:firstLine="397"/>
              <w:jc w:val="both"/>
              <w:rPr>
                <w:sz w:val="28"/>
                <w:szCs w:val="28"/>
              </w:rPr>
            </w:pPr>
            <w:r>
              <w:rPr>
                <w:sz w:val="28"/>
                <w:szCs w:val="28"/>
              </w:rPr>
              <w:t>Исполнитель должен выполнить монтаж контроллера для Видеостены в существующую телекоммуникационную стойку.</w:t>
            </w:r>
          </w:p>
        </w:tc>
      </w:tr>
      <w:tr w:rsidR="00B46063" w:rsidRPr="00090297">
        <w:tc>
          <w:tcPr>
            <w:tcW w:w="1064" w:type="dxa"/>
            <w:vAlign w:val="center"/>
          </w:tcPr>
          <w:p w:rsidR="00B46063" w:rsidRPr="00294E29" w:rsidRDefault="00FD67D9">
            <w:pPr>
              <w:rPr>
                <w:sz w:val="28"/>
                <w:szCs w:val="28"/>
              </w:rPr>
            </w:pPr>
            <w:r>
              <w:rPr>
                <w:sz w:val="28"/>
                <w:szCs w:val="28"/>
              </w:rPr>
              <w:t>2/Г</w:t>
            </w:r>
          </w:p>
        </w:tc>
        <w:tc>
          <w:tcPr>
            <w:tcW w:w="8281" w:type="dxa"/>
            <w:vAlign w:val="center"/>
          </w:tcPr>
          <w:p w:rsidR="00B46063" w:rsidRPr="00294E29" w:rsidRDefault="00FD67D9" w:rsidP="006F6127">
            <w:pPr>
              <w:ind w:firstLine="397"/>
              <w:jc w:val="both"/>
              <w:rPr>
                <w:sz w:val="28"/>
                <w:szCs w:val="28"/>
              </w:rPr>
            </w:pPr>
            <w:r>
              <w:rPr>
                <w:sz w:val="28"/>
                <w:szCs w:val="28"/>
              </w:rPr>
              <w:t>Исполнитель должен выполнить пуско-наладку смонтированного оборудования, подразумевающую следующие действия:</w:t>
            </w:r>
          </w:p>
          <w:p w:rsidR="00B46063" w:rsidRPr="00294E29" w:rsidRDefault="00FD67D9" w:rsidP="006F6127">
            <w:pPr>
              <w:pStyle w:val="aff7"/>
              <w:numPr>
                <w:ilvl w:val="0"/>
                <w:numId w:val="23"/>
              </w:numPr>
              <w:suppressAutoHyphens w:val="0"/>
              <w:ind w:left="0" w:firstLine="397"/>
              <w:contextualSpacing/>
              <w:jc w:val="both"/>
              <w:rPr>
                <w:sz w:val="28"/>
                <w:szCs w:val="28"/>
              </w:rPr>
            </w:pPr>
            <w:r>
              <w:rPr>
                <w:sz w:val="28"/>
                <w:szCs w:val="28"/>
              </w:rPr>
              <w:t>Пуск оборудования;</w:t>
            </w:r>
          </w:p>
          <w:p w:rsidR="00B46063" w:rsidRPr="00294E29" w:rsidRDefault="00FD67D9" w:rsidP="006F6127">
            <w:pPr>
              <w:pStyle w:val="aff7"/>
              <w:numPr>
                <w:ilvl w:val="0"/>
                <w:numId w:val="23"/>
              </w:numPr>
              <w:suppressAutoHyphens w:val="0"/>
              <w:ind w:left="0" w:firstLine="397"/>
              <w:contextualSpacing/>
              <w:jc w:val="both"/>
              <w:rPr>
                <w:sz w:val="28"/>
                <w:szCs w:val="28"/>
              </w:rPr>
            </w:pPr>
            <w:r>
              <w:rPr>
                <w:sz w:val="28"/>
                <w:szCs w:val="28"/>
              </w:rPr>
              <w:t>Применение конфигурации по сведению видеовыходов;</w:t>
            </w:r>
          </w:p>
          <w:p w:rsidR="00B46063" w:rsidRPr="0045081B" w:rsidRDefault="00FD67D9" w:rsidP="006F6127">
            <w:pPr>
              <w:pStyle w:val="aff7"/>
              <w:numPr>
                <w:ilvl w:val="0"/>
                <w:numId w:val="23"/>
              </w:numPr>
              <w:suppressAutoHyphens w:val="0"/>
              <w:ind w:left="0" w:firstLine="397"/>
              <w:contextualSpacing/>
              <w:jc w:val="both"/>
              <w:rPr>
                <w:sz w:val="28"/>
                <w:szCs w:val="28"/>
              </w:rPr>
            </w:pPr>
            <w:r>
              <w:rPr>
                <w:sz w:val="28"/>
                <w:szCs w:val="28"/>
              </w:rPr>
              <w:t>Коммутация линий.</w:t>
            </w:r>
          </w:p>
        </w:tc>
      </w:tr>
      <w:tr w:rsidR="00B46063" w:rsidRPr="00090297">
        <w:tc>
          <w:tcPr>
            <w:tcW w:w="1064" w:type="dxa"/>
            <w:vAlign w:val="center"/>
          </w:tcPr>
          <w:p w:rsidR="00B46063" w:rsidRPr="00294E29" w:rsidRDefault="00FD67D9">
            <w:pPr>
              <w:rPr>
                <w:sz w:val="28"/>
                <w:szCs w:val="28"/>
              </w:rPr>
            </w:pPr>
            <w:r>
              <w:rPr>
                <w:sz w:val="28"/>
                <w:szCs w:val="28"/>
              </w:rPr>
              <w:t>2/Д</w:t>
            </w:r>
          </w:p>
        </w:tc>
        <w:tc>
          <w:tcPr>
            <w:tcW w:w="8281" w:type="dxa"/>
            <w:vAlign w:val="center"/>
          </w:tcPr>
          <w:p w:rsidR="00B46063" w:rsidRPr="00294E29" w:rsidRDefault="00FD67D9" w:rsidP="006F6127">
            <w:pPr>
              <w:ind w:firstLine="397"/>
              <w:rPr>
                <w:sz w:val="28"/>
                <w:szCs w:val="28"/>
              </w:rPr>
            </w:pPr>
            <w:r>
              <w:rPr>
                <w:sz w:val="28"/>
                <w:szCs w:val="28"/>
              </w:rPr>
              <w:t>Исполнитель должен обеспечить присутствие выделенного инженера на площадке Заказчика на период опытной эксплуатации.</w:t>
            </w:r>
          </w:p>
          <w:p w:rsidR="00B46063" w:rsidRPr="00294E29" w:rsidRDefault="00FD67D9" w:rsidP="006F6127">
            <w:pPr>
              <w:ind w:firstLine="397"/>
              <w:rPr>
                <w:sz w:val="28"/>
                <w:szCs w:val="28"/>
              </w:rPr>
            </w:pPr>
            <w:r>
              <w:rPr>
                <w:sz w:val="28"/>
                <w:szCs w:val="28"/>
              </w:rPr>
              <w:t>Продолжительность периода опытной эксплуатации – 10 (десять) календарных дней с момента успешного завершения этапа 2/Г.</w:t>
            </w:r>
          </w:p>
        </w:tc>
      </w:tr>
      <w:tr w:rsidR="00B46063" w:rsidRPr="00090297">
        <w:tc>
          <w:tcPr>
            <w:tcW w:w="1064" w:type="dxa"/>
            <w:vAlign w:val="center"/>
          </w:tcPr>
          <w:p w:rsidR="00B46063" w:rsidRPr="00294E29" w:rsidRDefault="00FD67D9">
            <w:pPr>
              <w:tabs>
                <w:tab w:val="left" w:pos="580"/>
              </w:tabs>
              <w:rPr>
                <w:sz w:val="28"/>
                <w:szCs w:val="28"/>
              </w:rPr>
            </w:pPr>
            <w:r>
              <w:rPr>
                <w:sz w:val="28"/>
                <w:szCs w:val="28"/>
              </w:rPr>
              <w:t>2/Е</w:t>
            </w:r>
          </w:p>
        </w:tc>
        <w:tc>
          <w:tcPr>
            <w:tcW w:w="8281" w:type="dxa"/>
            <w:vAlign w:val="center"/>
          </w:tcPr>
          <w:p w:rsidR="00B46063" w:rsidRPr="00294E29" w:rsidRDefault="00FD67D9" w:rsidP="006F6127">
            <w:pPr>
              <w:ind w:firstLine="397"/>
              <w:rPr>
                <w:sz w:val="28"/>
                <w:szCs w:val="28"/>
              </w:rPr>
            </w:pPr>
            <w:r>
              <w:rPr>
                <w:sz w:val="28"/>
                <w:szCs w:val="28"/>
              </w:rPr>
              <w:t xml:space="preserve">Заказчик должен провести приёмо-сдаточные испытания согласно документу «Программа и методика испытаний», при полном содействии Исполнителя. </w:t>
            </w:r>
          </w:p>
        </w:tc>
      </w:tr>
      <w:tr w:rsidR="00B46063" w:rsidRPr="00090297">
        <w:tc>
          <w:tcPr>
            <w:tcW w:w="1064" w:type="dxa"/>
            <w:vAlign w:val="center"/>
          </w:tcPr>
          <w:p w:rsidR="00B46063" w:rsidRPr="00294E29" w:rsidRDefault="00FD67D9">
            <w:pPr>
              <w:tabs>
                <w:tab w:val="left" w:pos="580"/>
              </w:tabs>
              <w:rPr>
                <w:sz w:val="28"/>
                <w:szCs w:val="28"/>
              </w:rPr>
            </w:pPr>
            <w:r>
              <w:rPr>
                <w:sz w:val="28"/>
                <w:szCs w:val="28"/>
              </w:rPr>
              <w:t>2/Ж</w:t>
            </w:r>
          </w:p>
        </w:tc>
        <w:tc>
          <w:tcPr>
            <w:tcW w:w="8281" w:type="dxa"/>
            <w:vAlign w:val="center"/>
          </w:tcPr>
          <w:p w:rsidR="00B46063" w:rsidRPr="00294E29" w:rsidRDefault="00FD67D9" w:rsidP="006F6127">
            <w:pPr>
              <w:ind w:firstLine="397"/>
              <w:jc w:val="both"/>
              <w:rPr>
                <w:sz w:val="28"/>
                <w:szCs w:val="28"/>
              </w:rPr>
            </w:pPr>
            <w:r>
              <w:rPr>
                <w:sz w:val="28"/>
                <w:szCs w:val="28"/>
              </w:rPr>
              <w:t>Исполнитель должен обеспечить присутствие выделенного инженера на период 10 (десять) календарных дней на площадке Заказчика на период начала промышленной эксплуатации с момента успешного завершения этапа 2/Е.</w:t>
            </w:r>
          </w:p>
        </w:tc>
      </w:tr>
    </w:tbl>
    <w:p w:rsidR="00B46063" w:rsidRDefault="00F055AE">
      <w:pPr>
        <w:rPr>
          <w:sz w:val="28"/>
          <w:szCs w:val="28"/>
        </w:rPr>
      </w:pPr>
    </w:p>
    <w:p w:rsidR="00B46063" w:rsidRPr="00B76251" w:rsidRDefault="00FD67D9" w:rsidP="00B46063">
      <w:pPr>
        <w:spacing w:before="120"/>
        <w:jc w:val="center"/>
        <w:rPr>
          <w:sz w:val="28"/>
          <w:szCs w:val="28"/>
        </w:rPr>
      </w:pPr>
      <w:r>
        <w:rPr>
          <w:sz w:val="28"/>
          <w:szCs w:val="28"/>
        </w:rPr>
        <w:t>Рисунок № 1. Расположение проекционных экранов существующей Видеостены.</w:t>
      </w:r>
    </w:p>
    <w:p w:rsidR="00B46063" w:rsidRDefault="00FD67D9" w:rsidP="00B46063">
      <w:pPr>
        <w:spacing w:before="120"/>
        <w:jc w:val="center"/>
        <w:rPr>
          <w:sz w:val="28"/>
          <w:szCs w:val="28"/>
        </w:rPr>
      </w:pPr>
      <w:r>
        <w:rPr>
          <w:noProof/>
          <w:lang w:eastAsia="ru-RU"/>
        </w:rPr>
        <w:lastRenderedPageBreak/>
        <w:drawing>
          <wp:inline distT="0" distB="0" distL="0" distR="0" wp14:anchorId="200FD4A0" wp14:editId="1A5CCAA1">
            <wp:extent cx="5469622" cy="5000827"/>
            <wp:effectExtent l="0" t="0" r="0" b="0"/>
            <wp:docPr id="2" name="Рисунок 2" descr="D:\Users\vasinav\AppData\Local\Temp\SNAGHTML21e09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asinav\AppData\Local\Temp\SNAGHTML21e09df1.PNG"/>
                    <pic:cNvPicPr>
                      <a:picLocks noChangeAspect="1" noChangeArrowheads="1"/>
                    </pic:cNvPicPr>
                  </pic:nvPicPr>
                  <pic:blipFill rotWithShape="1">
                    <a:blip r:embed="rId21">
                      <a:extLst>
                        <a:ext uri="{28A0092B-C50C-407E-A947-70E740481C1C}">
                          <a14:useLocalDpi xmlns:a14="http://schemas.microsoft.com/office/drawing/2010/main" val="0"/>
                        </a:ext>
                      </a:extLst>
                    </a:blip>
                    <a:srcRect l="5210" t="3870" r="5391"/>
                    <a:stretch/>
                  </pic:blipFill>
                  <pic:spPr bwMode="auto">
                    <a:xfrm>
                      <a:off x="0" y="0"/>
                      <a:ext cx="5471338" cy="5002396"/>
                    </a:xfrm>
                    <a:prstGeom prst="rect">
                      <a:avLst/>
                    </a:prstGeom>
                    <a:noFill/>
                    <a:ln>
                      <a:noFill/>
                    </a:ln>
                    <a:extLst>
                      <a:ext uri="{53640926-AAD7-44D8-BBD7-CCE9431645EC}">
                        <a14:shadowObscured xmlns:a14="http://schemas.microsoft.com/office/drawing/2010/main"/>
                      </a:ext>
                    </a:extLst>
                  </pic:spPr>
                </pic:pic>
              </a:graphicData>
            </a:graphic>
          </wp:inline>
        </w:drawing>
      </w: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Pr="00294E29" w:rsidRDefault="00FD67D9" w:rsidP="00B46063">
      <w:pPr>
        <w:spacing w:before="120"/>
        <w:jc w:val="center"/>
        <w:rPr>
          <w:sz w:val="28"/>
          <w:szCs w:val="28"/>
        </w:rPr>
      </w:pPr>
      <w:r>
        <w:rPr>
          <w:sz w:val="28"/>
          <w:szCs w:val="28"/>
        </w:rPr>
        <w:t>Рисунок № 2</w:t>
      </w:r>
      <w:r>
        <w:rPr>
          <w:rStyle w:val="af7"/>
          <w:sz w:val="28"/>
          <w:szCs w:val="28"/>
        </w:rPr>
        <w:footnoteReference w:id="5"/>
      </w:r>
      <w:r>
        <w:rPr>
          <w:sz w:val="28"/>
          <w:szCs w:val="28"/>
        </w:rPr>
        <w:t>. Целевая схема монтажа видеопанелей.</w:t>
      </w:r>
    </w:p>
    <w:p w:rsidR="00B46063" w:rsidRPr="00294E29" w:rsidRDefault="00F055AE">
      <w:pPr>
        <w:jc w:val="both"/>
        <w:rPr>
          <w:b/>
          <w:sz w:val="28"/>
          <w:szCs w:val="28"/>
        </w:rPr>
      </w:pPr>
    </w:p>
    <w:p w:rsidR="00B46063" w:rsidRDefault="00F055AE" w:rsidP="00B46063">
      <w:pPr>
        <w:rPr>
          <w:noProof/>
        </w:rPr>
      </w:pPr>
    </w:p>
    <w:p w:rsidR="00B46063" w:rsidRDefault="00FD67D9" w:rsidP="00B46063">
      <w:pPr>
        <w:rPr>
          <w:sz w:val="28"/>
          <w:szCs w:val="28"/>
        </w:rPr>
      </w:pPr>
      <w:r>
        <w:rPr>
          <w:noProof/>
          <w:lang w:eastAsia="ru-RU"/>
        </w:rPr>
        <w:drawing>
          <wp:inline distT="0" distB="0" distL="0" distR="0" wp14:anchorId="74D6476B" wp14:editId="5B7ED845">
            <wp:extent cx="6267700" cy="4815280"/>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9322" t="8480" r="11998" b="4566"/>
                    <a:stretch/>
                  </pic:blipFill>
                  <pic:spPr bwMode="auto">
                    <a:xfrm>
                      <a:off x="0" y="0"/>
                      <a:ext cx="6288709" cy="4831420"/>
                    </a:xfrm>
                    <a:prstGeom prst="rect">
                      <a:avLst/>
                    </a:prstGeom>
                    <a:ln>
                      <a:noFill/>
                    </a:ln>
                    <a:extLst>
                      <a:ext uri="{53640926-AAD7-44D8-BBD7-CCE9431645EC}">
                        <a14:shadowObscured xmlns:a14="http://schemas.microsoft.com/office/drawing/2010/main"/>
                      </a:ext>
                    </a:extLst>
                  </pic:spPr>
                </pic:pic>
              </a:graphicData>
            </a:graphic>
          </wp:inline>
        </w:drawing>
      </w:r>
    </w:p>
    <w:p w:rsidR="00B46063" w:rsidRPr="00294E29" w:rsidRDefault="00F055AE" w:rsidP="00B46063">
      <w:pPr>
        <w:rPr>
          <w:sz w:val="28"/>
          <w:szCs w:val="28"/>
        </w:rPr>
      </w:pPr>
    </w:p>
    <w:p w:rsidR="00B46063" w:rsidRPr="00294E29" w:rsidRDefault="00FD67D9" w:rsidP="00B46063">
      <w:pPr>
        <w:spacing w:before="120"/>
        <w:jc w:val="center"/>
        <w:rPr>
          <w:sz w:val="28"/>
          <w:szCs w:val="28"/>
        </w:rPr>
      </w:pPr>
      <w:bookmarkStart w:id="15" w:name="_gjdgxs" w:colFirst="0" w:colLast="0"/>
      <w:bookmarkEnd w:id="15"/>
      <w:r>
        <w:rPr>
          <w:sz w:val="28"/>
          <w:szCs w:val="28"/>
        </w:rPr>
        <w:br w:type="page"/>
      </w:r>
      <w:r>
        <w:rPr>
          <w:sz w:val="28"/>
          <w:szCs w:val="28"/>
        </w:rPr>
        <w:lastRenderedPageBreak/>
        <w:t>Рисунок № 3. Визуализация зазоров после монтажа видеопанелей.</w:t>
      </w:r>
    </w:p>
    <w:p w:rsidR="00B46063" w:rsidRDefault="00F055AE">
      <w:pPr>
        <w:suppressAutoHyphens w:val="0"/>
        <w:rPr>
          <w:sz w:val="28"/>
          <w:szCs w:val="28"/>
        </w:rPr>
      </w:pPr>
    </w:p>
    <w:p w:rsidR="00B46063" w:rsidRDefault="00F055AE" w:rsidP="00B46063">
      <w:pPr>
        <w:jc w:val="right"/>
        <w:rPr>
          <w:noProof/>
        </w:rPr>
      </w:pPr>
    </w:p>
    <w:p w:rsidR="00B46063" w:rsidRPr="00D46DE5" w:rsidRDefault="00FD67D9" w:rsidP="00B46063">
      <w:pPr>
        <w:jc w:val="center"/>
        <w:rPr>
          <w:sz w:val="28"/>
          <w:szCs w:val="28"/>
        </w:rPr>
        <w:sectPr w:rsidR="00B46063" w:rsidRPr="00D46DE5" w:rsidSect="007C51E1">
          <w:headerReference w:type="default" r:id="rId23"/>
          <w:footerReference w:type="even" r:id="rId24"/>
          <w:footerReference w:type="default" r:id="rId25"/>
          <w:pgSz w:w="11906" w:h="16838"/>
          <w:pgMar w:top="1134" w:right="850" w:bottom="1134" w:left="1701" w:header="708" w:footer="708" w:gutter="0"/>
          <w:cols w:space="708"/>
          <w:docGrid w:linePitch="360"/>
        </w:sectPr>
      </w:pPr>
      <w:r>
        <w:rPr>
          <w:noProof/>
          <w:lang w:eastAsia="ru-RU"/>
        </w:rPr>
        <w:drawing>
          <wp:inline distT="0" distB="0" distL="0" distR="0" wp14:anchorId="2C3BA769" wp14:editId="0792208B">
            <wp:extent cx="6317105" cy="3237471"/>
            <wp:effectExtent l="0" t="0" r="762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0515" t="10609" r="7757" b="6328"/>
                    <a:stretch/>
                  </pic:blipFill>
                  <pic:spPr bwMode="auto">
                    <a:xfrm>
                      <a:off x="0" y="0"/>
                      <a:ext cx="6348819" cy="3253724"/>
                    </a:xfrm>
                    <a:prstGeom prst="rect">
                      <a:avLst/>
                    </a:prstGeom>
                    <a:ln>
                      <a:noFill/>
                    </a:ln>
                    <a:extLst>
                      <a:ext uri="{53640926-AAD7-44D8-BBD7-CCE9431645EC}">
                        <a14:shadowObscured xmlns:a14="http://schemas.microsoft.com/office/drawing/2010/main"/>
                      </a:ext>
                    </a:extLst>
                  </pic:spPr>
                </pic:pic>
              </a:graphicData>
            </a:graphic>
          </wp:inline>
        </w:drawing>
      </w:r>
    </w:p>
    <w:p w:rsidR="00B46063" w:rsidRPr="005F59D8" w:rsidRDefault="00FD67D9" w:rsidP="00B46063">
      <w:pPr>
        <w:jc w:val="right"/>
        <w:rPr>
          <w:sz w:val="28"/>
          <w:szCs w:val="28"/>
        </w:rPr>
      </w:pPr>
      <w:r>
        <w:rPr>
          <w:sz w:val="28"/>
          <w:szCs w:val="28"/>
        </w:rPr>
        <w:lastRenderedPageBreak/>
        <w:t>Таблица № 3</w:t>
      </w:r>
    </w:p>
    <w:p w:rsidR="00B46063" w:rsidRPr="00DD15A2" w:rsidRDefault="00FD67D9" w:rsidP="00B46063">
      <w:pPr>
        <w:jc w:val="center"/>
        <w:rPr>
          <w:b/>
          <w:sz w:val="28"/>
          <w:szCs w:val="28"/>
        </w:rPr>
      </w:pPr>
      <w:r>
        <w:rPr>
          <w:b/>
          <w:sz w:val="28"/>
          <w:szCs w:val="28"/>
        </w:rPr>
        <w:t>Описание технических и функциональных характеристик.</w:t>
      </w:r>
    </w:p>
    <w:p w:rsidR="00B46063" w:rsidRDefault="00F055AE" w:rsidP="00B46063">
      <w:pPr>
        <w:jc w:val="center"/>
      </w:pPr>
    </w:p>
    <w:tbl>
      <w:tblPr>
        <w:tblStyle w:val="afff2"/>
        <w:tblW w:w="5000" w:type="pct"/>
        <w:tblLook w:val="04A0" w:firstRow="1" w:lastRow="0" w:firstColumn="1" w:lastColumn="0" w:noHBand="0" w:noVBand="1"/>
      </w:tblPr>
      <w:tblGrid>
        <w:gridCol w:w="458"/>
        <w:gridCol w:w="1822"/>
        <w:gridCol w:w="6015"/>
        <w:gridCol w:w="1559"/>
      </w:tblGrid>
      <w:tr w:rsidR="00B46063" w:rsidRPr="006F1760" w:rsidTr="00B46063">
        <w:trPr>
          <w:trHeight w:val="540"/>
        </w:trPr>
        <w:tc>
          <w:tcPr>
            <w:tcW w:w="291" w:type="pct"/>
          </w:tcPr>
          <w:p w:rsidR="00B46063" w:rsidRPr="006F1760" w:rsidRDefault="00FD67D9" w:rsidP="00B46063">
            <w:pPr>
              <w:jc w:val="center"/>
              <w:rPr>
                <w:b/>
              </w:rPr>
            </w:pPr>
            <w:r>
              <w:rPr>
                <w:b/>
              </w:rPr>
              <w:t>№</w:t>
            </w:r>
          </w:p>
        </w:tc>
        <w:tc>
          <w:tcPr>
            <w:tcW w:w="767" w:type="pct"/>
          </w:tcPr>
          <w:p w:rsidR="00B46063" w:rsidRPr="006F1760" w:rsidRDefault="00FD67D9" w:rsidP="00B46063">
            <w:pPr>
              <w:jc w:val="center"/>
              <w:rPr>
                <w:b/>
              </w:rPr>
            </w:pPr>
            <w:r>
              <w:rPr>
                <w:b/>
              </w:rPr>
              <w:t>Наименование</w:t>
            </w:r>
          </w:p>
        </w:tc>
        <w:tc>
          <w:tcPr>
            <w:tcW w:w="3363" w:type="pct"/>
          </w:tcPr>
          <w:p w:rsidR="00B46063" w:rsidRPr="006F1760" w:rsidRDefault="00FD67D9" w:rsidP="00B46063">
            <w:pPr>
              <w:ind w:firstLine="402"/>
              <w:jc w:val="center"/>
              <w:rPr>
                <w:b/>
              </w:rPr>
            </w:pPr>
            <w:r>
              <w:rPr>
                <w:b/>
              </w:rPr>
              <w:t>Технические и функциональные характеристики</w:t>
            </w:r>
          </w:p>
        </w:tc>
        <w:tc>
          <w:tcPr>
            <w:tcW w:w="579" w:type="pct"/>
          </w:tcPr>
          <w:p w:rsidR="00B46063" w:rsidRPr="006F1760" w:rsidRDefault="00FD67D9" w:rsidP="00B46063">
            <w:pPr>
              <w:jc w:val="center"/>
              <w:rPr>
                <w:b/>
              </w:rPr>
            </w:pPr>
            <w:r>
              <w:rPr>
                <w:b/>
              </w:rPr>
              <w:t>Количество, шт.</w:t>
            </w:r>
          </w:p>
        </w:tc>
      </w:tr>
      <w:tr w:rsidR="00B46063" w:rsidRPr="006F1760" w:rsidTr="00B46063">
        <w:trPr>
          <w:trHeight w:val="2207"/>
        </w:trPr>
        <w:tc>
          <w:tcPr>
            <w:tcW w:w="291" w:type="pct"/>
          </w:tcPr>
          <w:p w:rsidR="00B46063" w:rsidRPr="006F1760" w:rsidRDefault="00FD67D9" w:rsidP="00B46063">
            <w:pPr>
              <w:jc w:val="center"/>
            </w:pPr>
            <w:r>
              <w:t>1</w:t>
            </w:r>
          </w:p>
        </w:tc>
        <w:tc>
          <w:tcPr>
            <w:tcW w:w="767" w:type="pct"/>
          </w:tcPr>
          <w:p w:rsidR="00B46063" w:rsidRPr="006F1760" w:rsidRDefault="00FD67D9" w:rsidP="00B46063">
            <w:r>
              <w:t>ЖК панель для Видеостены</w:t>
            </w:r>
          </w:p>
        </w:tc>
        <w:tc>
          <w:tcPr>
            <w:tcW w:w="3363" w:type="pct"/>
          </w:tcPr>
          <w:p w:rsidR="00B46063" w:rsidRDefault="00FD67D9" w:rsidP="00B46063">
            <w:pPr>
              <w:ind w:left="141"/>
              <w:jc w:val="both"/>
            </w:pPr>
            <w:r>
              <w:t xml:space="preserve">Предназначен для отображения видео контента с техническими характеристиками: </w:t>
            </w:r>
          </w:p>
          <w:p w:rsidR="00B46063" w:rsidRPr="006F1760" w:rsidRDefault="00FD67D9" w:rsidP="00B46063">
            <w:pPr>
              <w:pStyle w:val="aff7"/>
              <w:numPr>
                <w:ilvl w:val="0"/>
                <w:numId w:val="26"/>
              </w:numPr>
              <w:ind w:left="0" w:firstLine="501"/>
              <w:jc w:val="both"/>
            </w:pPr>
            <w:r>
              <w:t>Разрешение жидко-кристалической (далее – ЖК) панели, не менее: по горизонтали 1920 пикселей, по вертикали 1080 пикселей;</w:t>
            </w:r>
          </w:p>
          <w:p w:rsidR="00B46063" w:rsidRPr="006F1760" w:rsidRDefault="00FD67D9" w:rsidP="00B46063">
            <w:pPr>
              <w:pStyle w:val="aff7"/>
              <w:numPr>
                <w:ilvl w:val="0"/>
                <w:numId w:val="26"/>
              </w:numPr>
              <w:ind w:left="0" w:firstLine="501"/>
              <w:jc w:val="both"/>
            </w:pPr>
            <w:r>
              <w:t>Диагональ экрана: 55 дюймов;</w:t>
            </w:r>
          </w:p>
          <w:p w:rsidR="00B46063" w:rsidRPr="006F1760" w:rsidRDefault="00FD67D9" w:rsidP="00B46063">
            <w:pPr>
              <w:pStyle w:val="aff7"/>
              <w:numPr>
                <w:ilvl w:val="0"/>
                <w:numId w:val="26"/>
              </w:numPr>
              <w:ind w:left="0" w:firstLine="501"/>
              <w:jc w:val="both"/>
            </w:pPr>
            <w:r>
              <w:t>Максимальный межэкранный шов собранной Видеостены на базе данных ЖК панелей, не должен превышать 1,7 мм;</w:t>
            </w:r>
          </w:p>
          <w:p w:rsidR="00B46063" w:rsidRPr="006F1760" w:rsidRDefault="00FD67D9" w:rsidP="00B46063">
            <w:pPr>
              <w:pStyle w:val="aff7"/>
              <w:numPr>
                <w:ilvl w:val="0"/>
                <w:numId w:val="26"/>
              </w:numPr>
              <w:ind w:left="0" w:firstLine="501"/>
              <w:jc w:val="both"/>
            </w:pPr>
            <w:r>
              <w:t>Время отклика, не более 10 мс;</w:t>
            </w:r>
          </w:p>
          <w:p w:rsidR="00B46063" w:rsidRPr="006F1760" w:rsidRDefault="00FD67D9" w:rsidP="00B46063">
            <w:pPr>
              <w:pStyle w:val="aff7"/>
              <w:numPr>
                <w:ilvl w:val="0"/>
                <w:numId w:val="26"/>
              </w:numPr>
              <w:ind w:left="0" w:firstLine="501"/>
              <w:jc w:val="both"/>
            </w:pPr>
            <w:r>
              <w:t>Режим PiP (картинка-в-картинке);</w:t>
            </w:r>
          </w:p>
          <w:p w:rsidR="00B46063" w:rsidRPr="006F1760" w:rsidRDefault="00FD67D9" w:rsidP="00B46063">
            <w:pPr>
              <w:pStyle w:val="aff7"/>
              <w:numPr>
                <w:ilvl w:val="0"/>
                <w:numId w:val="26"/>
              </w:numPr>
              <w:ind w:left="0" w:firstLine="501"/>
              <w:jc w:val="both"/>
            </w:pPr>
            <w:r>
              <w:t>Угол обзора по горизонтали и вертикали, не менее: 176 градусов;</w:t>
            </w:r>
          </w:p>
          <w:p w:rsidR="00B46063" w:rsidRPr="00CF5C34" w:rsidRDefault="00FD67D9" w:rsidP="00B46063">
            <w:pPr>
              <w:pStyle w:val="aff7"/>
              <w:numPr>
                <w:ilvl w:val="0"/>
                <w:numId w:val="26"/>
              </w:numPr>
              <w:jc w:val="both"/>
            </w:pPr>
            <w:r>
              <w:t>Частота обновления, при разрешении 1920×1080 точек (пикселей), не менее: 60 Гц;</w:t>
            </w:r>
          </w:p>
          <w:p w:rsidR="00B46063" w:rsidRPr="002979FD" w:rsidRDefault="00FD67D9" w:rsidP="00B46063">
            <w:pPr>
              <w:pStyle w:val="aff7"/>
              <w:numPr>
                <w:ilvl w:val="0"/>
                <w:numId w:val="26"/>
              </w:numPr>
              <w:ind w:left="0" w:firstLine="501"/>
              <w:jc w:val="both"/>
            </w:pPr>
            <w:r>
              <w:t>;</w:t>
            </w:r>
          </w:p>
          <w:p w:rsidR="00B46063" w:rsidRPr="006F1760" w:rsidRDefault="00FD67D9" w:rsidP="00B46063">
            <w:pPr>
              <w:pStyle w:val="aff7"/>
              <w:numPr>
                <w:ilvl w:val="0"/>
                <w:numId w:val="26"/>
              </w:numPr>
              <w:ind w:left="0" w:firstLine="501"/>
              <w:jc w:val="both"/>
            </w:pPr>
            <w:r>
              <w:t>Вынос блока питания и блока входных сигналов за пределы корпуса панели на расстояние, не менее: 1 м;</w:t>
            </w:r>
          </w:p>
          <w:p w:rsidR="00B46063" w:rsidRPr="006F1760" w:rsidRDefault="00FD67D9" w:rsidP="00B46063">
            <w:pPr>
              <w:pStyle w:val="aff7"/>
              <w:numPr>
                <w:ilvl w:val="0"/>
                <w:numId w:val="26"/>
              </w:numPr>
              <w:ind w:left="0" w:firstLine="501"/>
              <w:jc w:val="both"/>
            </w:pPr>
            <w:r>
              <w:t>Вход DisplayPort версии 1.1/1.2;</w:t>
            </w:r>
          </w:p>
          <w:p w:rsidR="00B46063" w:rsidRPr="006F1760" w:rsidRDefault="00FD67D9" w:rsidP="00B46063">
            <w:pPr>
              <w:pStyle w:val="aff7"/>
              <w:numPr>
                <w:ilvl w:val="0"/>
                <w:numId w:val="26"/>
              </w:numPr>
              <w:ind w:left="0" w:firstLine="501"/>
              <w:jc w:val="both"/>
            </w:pPr>
            <w:r>
              <w:t>Вход DVI;</w:t>
            </w:r>
          </w:p>
          <w:p w:rsidR="00B46063" w:rsidRPr="006F1760" w:rsidRDefault="00FD67D9" w:rsidP="00B46063">
            <w:pPr>
              <w:pStyle w:val="aff7"/>
              <w:numPr>
                <w:ilvl w:val="0"/>
                <w:numId w:val="26"/>
              </w:numPr>
              <w:ind w:left="0" w:firstLine="501"/>
              <w:jc w:val="both"/>
            </w:pPr>
            <w:r>
              <w:t>Вход VGA;</w:t>
            </w:r>
          </w:p>
          <w:p w:rsidR="00B46063" w:rsidRPr="006F1760" w:rsidRDefault="00FD67D9" w:rsidP="00B46063">
            <w:pPr>
              <w:pStyle w:val="aff7"/>
              <w:numPr>
                <w:ilvl w:val="0"/>
                <w:numId w:val="26"/>
              </w:numPr>
              <w:ind w:left="0" w:firstLine="501"/>
              <w:jc w:val="both"/>
            </w:pPr>
            <w:r>
              <w:t>Вход HDMI;</w:t>
            </w:r>
          </w:p>
          <w:p w:rsidR="00B46063" w:rsidRPr="006F1760" w:rsidRDefault="00FD67D9" w:rsidP="00B46063">
            <w:pPr>
              <w:pStyle w:val="aff7"/>
              <w:numPr>
                <w:ilvl w:val="0"/>
                <w:numId w:val="26"/>
              </w:numPr>
              <w:ind w:left="0" w:firstLine="501"/>
              <w:jc w:val="both"/>
            </w:pPr>
            <w:r>
              <w:t>Габариты выносного блока питания и входных сигналов, не более: длина 330 мм, глубина 297 мм, высота 45 мм;</w:t>
            </w:r>
          </w:p>
          <w:p w:rsidR="00B46063" w:rsidRPr="006F1760" w:rsidRDefault="00FD67D9" w:rsidP="00B46063">
            <w:pPr>
              <w:pStyle w:val="aff7"/>
              <w:numPr>
                <w:ilvl w:val="0"/>
                <w:numId w:val="26"/>
              </w:numPr>
              <w:ind w:left="0" w:firstLine="501"/>
              <w:jc w:val="both"/>
            </w:pPr>
            <w:r>
              <w:t>Автоматическое восстановление работы после отключения питания;</w:t>
            </w:r>
          </w:p>
          <w:p w:rsidR="00B46063" w:rsidRPr="006F1760" w:rsidRDefault="00FD67D9" w:rsidP="00B46063">
            <w:pPr>
              <w:pStyle w:val="aff7"/>
              <w:numPr>
                <w:ilvl w:val="0"/>
                <w:numId w:val="26"/>
              </w:numPr>
              <w:ind w:left="0" w:firstLine="501"/>
              <w:jc w:val="both"/>
            </w:pPr>
            <w:r>
              <w:t>Тип подсветки: светодиодная;</w:t>
            </w:r>
          </w:p>
          <w:p w:rsidR="00B46063" w:rsidRPr="006F1760" w:rsidRDefault="00FD67D9" w:rsidP="00B46063">
            <w:pPr>
              <w:pStyle w:val="aff7"/>
              <w:numPr>
                <w:ilvl w:val="0"/>
                <w:numId w:val="26"/>
              </w:numPr>
              <w:ind w:left="0" w:firstLine="501"/>
              <w:jc w:val="both"/>
            </w:pPr>
            <w:r>
              <w:t>Контрастность, не менее: 4000:1;</w:t>
            </w:r>
          </w:p>
          <w:p w:rsidR="00B46063" w:rsidRPr="006F1760" w:rsidRDefault="00FD67D9" w:rsidP="00B46063">
            <w:pPr>
              <w:pStyle w:val="aff7"/>
              <w:numPr>
                <w:ilvl w:val="0"/>
                <w:numId w:val="26"/>
              </w:numPr>
              <w:ind w:left="0" w:firstLine="501"/>
              <w:jc w:val="both"/>
            </w:pPr>
            <w:r>
              <w:t>Яркость, не менее: 700 Кд/м²;</w:t>
            </w:r>
          </w:p>
          <w:p w:rsidR="00B46063" w:rsidRPr="006F1760" w:rsidRDefault="00FD67D9" w:rsidP="00B46063">
            <w:pPr>
              <w:pStyle w:val="aff7"/>
              <w:numPr>
                <w:ilvl w:val="0"/>
                <w:numId w:val="26"/>
              </w:numPr>
              <w:ind w:left="0" w:firstLine="501"/>
              <w:jc w:val="both"/>
            </w:pPr>
            <w:r>
              <w:t>Жизненный цикл, не менее: 50000 часов;</w:t>
            </w:r>
          </w:p>
          <w:p w:rsidR="00B46063" w:rsidRPr="006F1760" w:rsidRDefault="00FD67D9" w:rsidP="00B46063">
            <w:pPr>
              <w:pStyle w:val="aff7"/>
              <w:numPr>
                <w:ilvl w:val="0"/>
                <w:numId w:val="26"/>
              </w:numPr>
              <w:ind w:left="0" w:firstLine="501"/>
              <w:jc w:val="both"/>
            </w:pPr>
            <w:r>
              <w:t>Выход аудио;</w:t>
            </w:r>
          </w:p>
          <w:p w:rsidR="00B46063" w:rsidRPr="006F1760" w:rsidRDefault="00FD67D9" w:rsidP="00B46063">
            <w:pPr>
              <w:pStyle w:val="aff7"/>
              <w:numPr>
                <w:ilvl w:val="0"/>
                <w:numId w:val="26"/>
              </w:numPr>
              <w:ind w:left="0" w:firstLine="501"/>
              <w:jc w:val="both"/>
            </w:pPr>
            <w:r>
              <w:t>Интерфейс RJ45;</w:t>
            </w:r>
          </w:p>
          <w:p w:rsidR="00B46063" w:rsidRPr="006F1760" w:rsidRDefault="00FD67D9" w:rsidP="00B46063">
            <w:pPr>
              <w:pStyle w:val="aff7"/>
              <w:numPr>
                <w:ilvl w:val="0"/>
                <w:numId w:val="26"/>
              </w:numPr>
              <w:ind w:left="0" w:firstLine="501"/>
              <w:jc w:val="both"/>
            </w:pPr>
            <w:r>
              <w:t>Индивидуальный блок питания и блок входных сигналов каждой панели в отдельном корпусе;</w:t>
            </w:r>
          </w:p>
          <w:p w:rsidR="00B46063" w:rsidRPr="006F1760" w:rsidRDefault="00FD67D9" w:rsidP="00B46063">
            <w:pPr>
              <w:pStyle w:val="aff7"/>
              <w:numPr>
                <w:ilvl w:val="0"/>
                <w:numId w:val="26"/>
              </w:numPr>
              <w:ind w:left="0" w:firstLine="501"/>
              <w:jc w:val="both"/>
            </w:pPr>
            <w:r>
              <w:t>Вес панели, не более: 30 кг;</w:t>
            </w:r>
          </w:p>
          <w:p w:rsidR="00B46063" w:rsidRPr="006F1760" w:rsidRDefault="00FD67D9" w:rsidP="00B46063">
            <w:pPr>
              <w:pStyle w:val="aff7"/>
              <w:numPr>
                <w:ilvl w:val="0"/>
                <w:numId w:val="26"/>
              </w:numPr>
              <w:ind w:left="0" w:firstLine="501"/>
              <w:jc w:val="both"/>
            </w:pPr>
            <w:r>
              <w:t>Управления по RS232C;</w:t>
            </w:r>
          </w:p>
          <w:p w:rsidR="00B46063" w:rsidRPr="006F1760" w:rsidRDefault="00FD67D9" w:rsidP="00B46063">
            <w:pPr>
              <w:pStyle w:val="aff7"/>
              <w:numPr>
                <w:ilvl w:val="0"/>
                <w:numId w:val="26"/>
              </w:numPr>
              <w:ind w:left="0" w:firstLine="501"/>
              <w:jc w:val="both"/>
            </w:pPr>
            <w:r>
              <w:t>Встроенный видеопроцессор-сплиттер;</w:t>
            </w:r>
          </w:p>
          <w:p w:rsidR="00B46063" w:rsidRPr="006F1760" w:rsidRDefault="00FD67D9" w:rsidP="00B46063">
            <w:pPr>
              <w:pStyle w:val="aff7"/>
              <w:numPr>
                <w:ilvl w:val="0"/>
                <w:numId w:val="26"/>
              </w:numPr>
              <w:ind w:left="0" w:firstLine="501"/>
              <w:jc w:val="both"/>
            </w:pPr>
            <w:r>
              <w:t>Возможность подключения сенсорного проводного пульта управления Видеостеной;</w:t>
            </w:r>
          </w:p>
          <w:p w:rsidR="00B46063" w:rsidRPr="006F1760" w:rsidRDefault="00FD67D9" w:rsidP="00F823EC">
            <w:pPr>
              <w:pStyle w:val="aff7"/>
              <w:numPr>
                <w:ilvl w:val="0"/>
                <w:numId w:val="26"/>
              </w:numPr>
              <w:ind w:left="0" w:firstLine="501"/>
              <w:jc w:val="both"/>
            </w:pPr>
            <w:r>
              <w:t>Поддержка программного обеспечения централизованного управления Видеостеной.</w:t>
            </w:r>
          </w:p>
        </w:tc>
        <w:tc>
          <w:tcPr>
            <w:tcW w:w="579" w:type="pct"/>
          </w:tcPr>
          <w:p w:rsidR="00B46063" w:rsidRPr="006F1760" w:rsidRDefault="00FD67D9" w:rsidP="00B46063">
            <w:r>
              <w:t>12</w:t>
            </w:r>
          </w:p>
        </w:tc>
      </w:tr>
      <w:tr w:rsidR="00B46063" w:rsidRPr="006F1760" w:rsidTr="00B46063">
        <w:trPr>
          <w:trHeight w:val="270"/>
        </w:trPr>
        <w:tc>
          <w:tcPr>
            <w:tcW w:w="291" w:type="pct"/>
          </w:tcPr>
          <w:p w:rsidR="00B46063" w:rsidRPr="006F1760" w:rsidRDefault="00FD67D9" w:rsidP="00B46063">
            <w:pPr>
              <w:jc w:val="center"/>
              <w:rPr>
                <w:lang w:val="en-US"/>
              </w:rPr>
            </w:pPr>
            <w:r>
              <w:rPr>
                <w:lang w:val="en-US"/>
              </w:rPr>
              <w:t>2</w:t>
            </w:r>
          </w:p>
        </w:tc>
        <w:tc>
          <w:tcPr>
            <w:tcW w:w="767" w:type="pct"/>
            <w:vAlign w:val="center"/>
          </w:tcPr>
          <w:p w:rsidR="00B46063" w:rsidRPr="006F1760" w:rsidRDefault="00FD67D9" w:rsidP="00B46063">
            <w:r>
              <w:t>Кронштейн для ЖК-панели</w:t>
            </w:r>
          </w:p>
        </w:tc>
        <w:tc>
          <w:tcPr>
            <w:tcW w:w="3363" w:type="pct"/>
            <w:vAlign w:val="center"/>
          </w:tcPr>
          <w:p w:rsidR="00B46063" w:rsidRPr="006F1760" w:rsidRDefault="00FD67D9" w:rsidP="00B46063">
            <w:pPr>
              <w:ind w:left="141"/>
              <w:jc w:val="both"/>
            </w:pPr>
            <w:r>
              <w:t xml:space="preserve">Предназначен для  крепления видео панелей, а также объединение дисплеев в Видеостену с техническими </w:t>
            </w:r>
            <w:r>
              <w:lastRenderedPageBreak/>
              <w:t>характеристиками:</w:t>
            </w:r>
          </w:p>
          <w:p w:rsidR="00B46063" w:rsidRPr="006F1760" w:rsidRDefault="00FD67D9" w:rsidP="00B46063">
            <w:pPr>
              <w:pStyle w:val="aff7"/>
              <w:numPr>
                <w:ilvl w:val="0"/>
                <w:numId w:val="27"/>
              </w:numPr>
              <w:jc w:val="both"/>
            </w:pPr>
            <w:r>
              <w:t>Выдвижной механизм для монтажа и обслуживания;</w:t>
            </w:r>
          </w:p>
          <w:p w:rsidR="00B46063" w:rsidRPr="006F1760" w:rsidRDefault="00FD67D9" w:rsidP="00B46063">
            <w:pPr>
              <w:pStyle w:val="aff7"/>
              <w:numPr>
                <w:ilvl w:val="0"/>
                <w:numId w:val="27"/>
              </w:numPr>
              <w:jc w:val="both"/>
            </w:pPr>
            <w:r>
              <w:t>Микрорегулировки для точной регулировки положения ЖК-панели;</w:t>
            </w:r>
          </w:p>
          <w:p w:rsidR="00B46063" w:rsidRPr="006F1760" w:rsidRDefault="00FD67D9" w:rsidP="00B46063">
            <w:pPr>
              <w:pStyle w:val="aff7"/>
              <w:numPr>
                <w:ilvl w:val="0"/>
                <w:numId w:val="27"/>
              </w:numPr>
              <w:jc w:val="both"/>
            </w:pPr>
            <w:r>
              <w:t>Максимальная нагрузка не менее: 55 кг.</w:t>
            </w:r>
          </w:p>
        </w:tc>
        <w:tc>
          <w:tcPr>
            <w:tcW w:w="579" w:type="pct"/>
          </w:tcPr>
          <w:p w:rsidR="00B46063" w:rsidRPr="006F1760" w:rsidRDefault="00FD67D9" w:rsidP="00B46063">
            <w:r>
              <w:lastRenderedPageBreak/>
              <w:t>12</w:t>
            </w:r>
          </w:p>
        </w:tc>
      </w:tr>
      <w:tr w:rsidR="00B46063" w:rsidRPr="006F1760" w:rsidTr="00B46063">
        <w:trPr>
          <w:trHeight w:val="270"/>
        </w:trPr>
        <w:tc>
          <w:tcPr>
            <w:tcW w:w="291" w:type="pct"/>
          </w:tcPr>
          <w:p w:rsidR="00B46063" w:rsidRPr="006F1760" w:rsidRDefault="00FD67D9" w:rsidP="00B46063">
            <w:pPr>
              <w:jc w:val="center"/>
            </w:pPr>
            <w:r>
              <w:lastRenderedPageBreak/>
              <w:t>3</w:t>
            </w:r>
          </w:p>
        </w:tc>
        <w:tc>
          <w:tcPr>
            <w:tcW w:w="767" w:type="pct"/>
            <w:vAlign w:val="center"/>
          </w:tcPr>
          <w:p w:rsidR="00B46063" w:rsidRPr="006F1760" w:rsidRDefault="00FD67D9" w:rsidP="00B46063">
            <w:r>
              <w:t>Конструкция для установки Видеостены</w:t>
            </w:r>
          </w:p>
        </w:tc>
        <w:tc>
          <w:tcPr>
            <w:tcW w:w="3363" w:type="pct"/>
            <w:vAlign w:val="center"/>
          </w:tcPr>
          <w:p w:rsidR="00B46063" w:rsidRDefault="00FD67D9" w:rsidP="00B46063">
            <w:pPr>
              <w:ind w:left="141"/>
              <w:jc w:val="both"/>
            </w:pPr>
            <w:r>
              <w:t>Преднозначен для монтажа кронштейнов  с техническими характеристиками:</w:t>
            </w:r>
          </w:p>
          <w:p w:rsidR="00B46063" w:rsidRDefault="00FD67D9" w:rsidP="00B46063">
            <w:pPr>
              <w:pStyle w:val="aff7"/>
              <w:numPr>
                <w:ilvl w:val="0"/>
                <w:numId w:val="28"/>
              </w:numPr>
              <w:jc w:val="both"/>
            </w:pPr>
            <w:r>
              <w:t>возможность установки ЖК-панелей в конструкцию 4x3;</w:t>
            </w:r>
          </w:p>
          <w:p w:rsidR="00B46063" w:rsidRDefault="00FD67D9" w:rsidP="00B46063">
            <w:pPr>
              <w:pStyle w:val="aff7"/>
              <w:numPr>
                <w:ilvl w:val="0"/>
                <w:numId w:val="28"/>
              </w:numPr>
              <w:jc w:val="both"/>
            </w:pPr>
            <w:r>
              <w:t>возможность крепления к полу, стене и/или к полу, потолку.</w:t>
            </w:r>
          </w:p>
          <w:p w:rsidR="00B46063" w:rsidRPr="006F1760" w:rsidRDefault="00FD67D9" w:rsidP="00B46063">
            <w:pPr>
              <w:pStyle w:val="aff7"/>
              <w:numPr>
                <w:ilvl w:val="0"/>
                <w:numId w:val="28"/>
              </w:numPr>
              <w:jc w:val="both"/>
            </w:pPr>
            <w:r>
              <w:t>Максимальная нагрузка не менее: 600 кг.</w:t>
            </w:r>
          </w:p>
        </w:tc>
        <w:tc>
          <w:tcPr>
            <w:tcW w:w="579" w:type="pct"/>
          </w:tcPr>
          <w:p w:rsidR="00B46063" w:rsidRPr="006F1760" w:rsidRDefault="00FD67D9" w:rsidP="00B46063">
            <w:r>
              <w:t>1</w:t>
            </w:r>
          </w:p>
        </w:tc>
      </w:tr>
      <w:tr w:rsidR="00B46063" w:rsidRPr="006F1760" w:rsidTr="00B46063">
        <w:trPr>
          <w:trHeight w:val="270"/>
        </w:trPr>
        <w:tc>
          <w:tcPr>
            <w:tcW w:w="291" w:type="pct"/>
          </w:tcPr>
          <w:p w:rsidR="00B46063" w:rsidRPr="006F1760" w:rsidRDefault="00FD67D9" w:rsidP="00B46063">
            <w:pPr>
              <w:jc w:val="center"/>
            </w:pPr>
            <w:r>
              <w:t>4</w:t>
            </w:r>
          </w:p>
        </w:tc>
        <w:tc>
          <w:tcPr>
            <w:tcW w:w="767" w:type="pct"/>
          </w:tcPr>
          <w:p w:rsidR="00B46063" w:rsidRPr="006F1760" w:rsidRDefault="00FD67D9" w:rsidP="00B46063">
            <w:r>
              <w:t>Контроллер для Видеостены (12 выходов)</w:t>
            </w:r>
          </w:p>
        </w:tc>
        <w:tc>
          <w:tcPr>
            <w:tcW w:w="3363" w:type="pct"/>
          </w:tcPr>
          <w:p w:rsidR="00B46063" w:rsidRDefault="00FD67D9" w:rsidP="00B46063">
            <w:pPr>
              <w:ind w:left="141"/>
              <w:jc w:val="both"/>
            </w:pPr>
            <w:r>
              <w:t>Предназначен для подачи видео сигнала на 12 каналов с техническими характеристиками:</w:t>
            </w:r>
          </w:p>
          <w:p w:rsidR="00B46063" w:rsidRDefault="00FD67D9" w:rsidP="00B46063">
            <w:pPr>
              <w:pStyle w:val="aff7"/>
              <w:numPr>
                <w:ilvl w:val="0"/>
                <w:numId w:val="29"/>
              </w:numPr>
              <w:ind w:left="176" w:firstLine="184"/>
              <w:jc w:val="both"/>
            </w:pPr>
            <w:r>
              <w:t>системная плата: форм-фактор E-ATX, поддержка памяти не менее ECC DDR3 1600 МГц, не менее шести слотов PCI-Express х16, не менее восьми слотов для установки модулей оперативной памяти DDR3, не менее64Gb, сетевой контроллер 2x1000 Мбит/с;</w:t>
            </w:r>
          </w:p>
          <w:p w:rsidR="00B46063" w:rsidRDefault="00FD67D9" w:rsidP="00B46063">
            <w:pPr>
              <w:pStyle w:val="aff7"/>
              <w:numPr>
                <w:ilvl w:val="0"/>
                <w:numId w:val="29"/>
              </w:numPr>
              <w:ind w:left="34" w:firstLine="326"/>
              <w:jc w:val="both"/>
            </w:pPr>
            <w:r>
              <w:t>оперативная память: тип не хуже, чем DDR3 ECC 1600МГц, объем не менее 32Гб;</w:t>
            </w:r>
          </w:p>
          <w:p w:rsidR="00B46063" w:rsidRDefault="00FD67D9" w:rsidP="00B46063">
            <w:pPr>
              <w:pStyle w:val="aff7"/>
              <w:numPr>
                <w:ilvl w:val="0"/>
                <w:numId w:val="29"/>
              </w:numPr>
              <w:jc w:val="both"/>
            </w:pPr>
            <w:r>
              <w:t xml:space="preserve">видеовывод информации: поддержка не менее двенадцати портов видеовыходов, поддержка видеовыхода информации через стандарты </w:t>
            </w:r>
            <w:r>
              <w:rPr>
                <w:lang w:val="en-US"/>
              </w:rPr>
              <w:t>DVI</w:t>
            </w:r>
            <w:r>
              <w:t>-</w:t>
            </w:r>
            <w:r>
              <w:rPr>
                <w:lang w:val="en-US"/>
              </w:rPr>
              <w:t>D</w:t>
            </w:r>
            <w:r>
              <w:t>/</w:t>
            </w:r>
            <w:r>
              <w:rPr>
                <w:lang w:val="en-US"/>
              </w:rPr>
              <w:t>Display</w:t>
            </w:r>
            <w:r>
              <w:t xml:space="preserve"> </w:t>
            </w:r>
            <w:r>
              <w:rPr>
                <w:lang w:val="en-US"/>
              </w:rPr>
              <w:t>Port</w:t>
            </w:r>
            <w:r>
              <w:t>, поддержка объединения панелей в единый экран, возможность коррекции разрыва между рамками панелей, Fillrate (без текстурирования) не менее 1000 млн. пикселей/с, разрешение каждого порта не менее 1920×1080 точек (пикселей);</w:t>
            </w:r>
          </w:p>
          <w:p w:rsidR="00B46063" w:rsidRPr="006F1760" w:rsidRDefault="00FD67D9" w:rsidP="00B46063">
            <w:pPr>
              <w:pStyle w:val="aff7"/>
              <w:numPr>
                <w:ilvl w:val="0"/>
                <w:numId w:val="29"/>
              </w:numPr>
              <w:jc w:val="both"/>
            </w:pPr>
            <w:r>
              <w:t>два твердотельный накопителя 240Гб;</w:t>
            </w:r>
          </w:p>
          <w:p w:rsidR="00B46063" w:rsidRPr="006F1760" w:rsidRDefault="00FD67D9" w:rsidP="00B46063">
            <w:pPr>
              <w:pStyle w:val="aff7"/>
              <w:numPr>
                <w:ilvl w:val="0"/>
                <w:numId w:val="29"/>
              </w:numPr>
              <w:jc w:val="both"/>
            </w:pPr>
            <w:r>
              <w:t>корпус форм-фактор Full Tower с поддержкой материнских плат E-ATX;</w:t>
            </w:r>
          </w:p>
          <w:p w:rsidR="00B46063" w:rsidRDefault="00FD67D9" w:rsidP="00B46063">
            <w:pPr>
              <w:pStyle w:val="aff7"/>
              <w:numPr>
                <w:ilvl w:val="0"/>
                <w:numId w:val="29"/>
              </w:numPr>
              <w:jc w:val="both"/>
            </w:pPr>
            <w:r>
              <w:t>блок питания мощность не менее 850Вт;</w:t>
            </w:r>
          </w:p>
          <w:p w:rsidR="00B46063" w:rsidRDefault="00FD67D9" w:rsidP="00B46063">
            <w:pPr>
              <w:pStyle w:val="aff7"/>
              <w:numPr>
                <w:ilvl w:val="0"/>
                <w:numId w:val="29"/>
              </w:numPr>
              <w:jc w:val="both"/>
              <w:rPr>
                <w:lang w:val="en-US"/>
              </w:rPr>
            </w:pPr>
            <w:r>
              <w:t>операционная</w:t>
            </w:r>
            <w:r>
              <w:rPr>
                <w:lang w:val="en-US"/>
              </w:rPr>
              <w:t xml:space="preserve"> </w:t>
            </w:r>
            <w:r>
              <w:t>система</w:t>
            </w:r>
            <w:r>
              <w:rPr>
                <w:lang w:val="en-US"/>
              </w:rPr>
              <w:t xml:space="preserve"> Microsoft Windows 10 Professional x64 Rus;</w:t>
            </w:r>
          </w:p>
          <w:p w:rsidR="00B46063" w:rsidRPr="006F1760" w:rsidRDefault="00FD67D9" w:rsidP="00B46063">
            <w:pPr>
              <w:pStyle w:val="aff7"/>
              <w:numPr>
                <w:ilvl w:val="0"/>
                <w:numId w:val="29"/>
              </w:numPr>
              <w:jc w:val="both"/>
            </w:pPr>
            <w:r>
              <w:t>программное обеспечение менеджер управления Видеостеной.</w:t>
            </w:r>
          </w:p>
        </w:tc>
        <w:tc>
          <w:tcPr>
            <w:tcW w:w="579" w:type="pct"/>
          </w:tcPr>
          <w:p w:rsidR="00B46063" w:rsidRPr="006F1760" w:rsidRDefault="00FD67D9" w:rsidP="00B46063">
            <w:r>
              <w:t>1</w:t>
            </w:r>
          </w:p>
        </w:tc>
      </w:tr>
    </w:tbl>
    <w:p w:rsidR="00EB77CA" w:rsidRDefault="00F055AE" w:rsidP="00BE51A6">
      <w:pPr>
        <w:pStyle w:val="1"/>
        <w:rPr>
          <w:rFonts w:cs="Times New Roman"/>
          <w:b w:val="0"/>
          <w:sz w:val="28"/>
        </w:rPr>
      </w:pP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9D6FEB" w:rsidRDefault="00FD67D9">
            <w:r>
              <w:t>Открытый конкурс в электронной форме среди субъектов МСП № ОКэ-МСП-</w:t>
            </w:r>
            <w:r w:rsidR="004A459D">
              <w:t>ЦКПТСТ</w:t>
            </w:r>
            <w:r>
              <w:t xml:space="preserve">-18-0017 по предмету закупки «Модернизация видеостены аппарата управления </w:t>
            </w:r>
            <w:r>
              <w:br/>
              <w:t>ПАО «ТрансКонтейнер»</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9D6FEB" w:rsidRDefault="00FD67D9">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9D6FEB" w:rsidRDefault="00FD67D9">
            <w:pPr>
              <w:rPr>
                <w:rFonts w:ascii="Calibri" w:hAnsi="Calibri" w:cs="Calibri"/>
                <w:color w:val="000000"/>
                <w:sz w:val="22"/>
                <w:szCs w:val="22"/>
                <w:lang w:eastAsia="ru-RU"/>
              </w:rPr>
            </w:pPr>
            <w:r>
              <w:t>Контактное(ые) лицо(а) Заказчика: Васин Александр Владимирович, тел. +7(495)7881717(1725), электронный адрес vasinav@trcont.ru.</w:t>
            </w:r>
          </w:p>
          <w:p w:rsidR="00432A49" w:rsidRDefault="00432A49" w:rsidP="00432A49">
            <w:pPr>
              <w:pStyle w:val="19"/>
              <w:ind w:firstLine="0"/>
            </w:pPr>
            <w:r>
              <w:rPr>
                <w:sz w:val="24"/>
                <w:szCs w:val="24"/>
              </w:rPr>
              <w:t>Контактное(ые)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9D6FEB" w:rsidRDefault="00FD67D9">
            <w:pPr>
              <w:pStyle w:val="19"/>
              <w:ind w:firstLine="0"/>
              <w:rPr>
                <w:b/>
                <w:sz w:val="24"/>
                <w:szCs w:val="24"/>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r>
              <w:rPr>
                <w:sz w:val="24"/>
                <w:szCs w:val="24"/>
              </w:rPr>
              <w:t>«29» марта 2018 года</w:t>
            </w:r>
            <w:bookmarkEnd w:id="16"/>
            <w:bookmarkEnd w:id="17"/>
            <w:bookmarkEnd w:id="18"/>
            <w:bookmarkEnd w:id="19"/>
            <w:bookmarkEnd w:id="20"/>
            <w:bookmarkEnd w:id="21"/>
            <w:bookmarkEnd w:id="22"/>
            <w:bookmarkEnd w:id="23"/>
            <w:bookmarkEnd w:id="2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8"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9"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30"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31"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9D6FEB" w:rsidRDefault="00FD67D9">
            <w:pPr>
              <w:pStyle w:val="19"/>
              <w:ind w:firstLine="0"/>
              <w:rPr>
                <w:sz w:val="24"/>
                <w:szCs w:val="24"/>
              </w:rPr>
            </w:pPr>
            <w:r>
              <w:rPr>
                <w:sz w:val="24"/>
                <w:szCs w:val="24"/>
              </w:rPr>
              <w:t>Начальная (максимальная) цена договора составляет 7200000 (семь миллионов двести тысяч) рублей 00 копеек с учетом всех налогов (кроме НДС). , стоимости материалов, изделий, конструкций и оборудования, в том числе указанного в Техническом задании,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9D6FEB" w:rsidRDefault="00FD67D9">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«23» апреля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9D6FEB" w:rsidRDefault="00FD67D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9D6FEB" w:rsidRDefault="00FD67D9">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bookmarkStart w:id="35" w:name="OLE_LINK64"/>
            <w:bookmarkStart w:id="36" w:name="OLE_LINK65"/>
            <w:bookmarkStart w:id="37" w:name="OLE_LINK79"/>
            <w:bookmarkStart w:id="38" w:name="OLE_LINK80"/>
            <w:r>
              <w:rPr>
                <w:sz w:val="24"/>
                <w:szCs w:val="28"/>
              </w:rPr>
              <w:t>«25» апреля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9D6FEB" w:rsidRDefault="00FD67D9">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9D6FEB" w:rsidRDefault="00FD67D9">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9D6FEB" w:rsidRDefault="00FD67D9">
            <w:pPr>
              <w:pStyle w:val="19"/>
              <w:ind w:firstLine="0"/>
              <w:rPr>
                <w:sz w:val="24"/>
                <w:szCs w:val="24"/>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8"/>
              </w:rPr>
              <w:t>«21» июня 2018 г. 14 час. 00 мин.</w:t>
            </w:r>
            <w:bookmarkEnd w:id="39"/>
            <w:bookmarkEnd w:id="40"/>
            <w:bookmarkEnd w:id="41"/>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9D6FEB" w:rsidRDefault="00FD67D9">
            <w:pPr>
              <w:pStyle w:val="19"/>
              <w:ind w:firstLine="0"/>
              <w:rPr>
                <w:sz w:val="24"/>
                <w:szCs w:val="24"/>
              </w:rPr>
            </w:pPr>
            <w:r>
              <w:rPr>
                <w:sz w:val="24"/>
                <w:szCs w:val="24"/>
              </w:rPr>
              <w:t>Оплата  Работ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 Оплата производится по безналичному расчету.</w:t>
            </w:r>
          </w:p>
          <w:p w:rsidR="009D6FEB" w:rsidRDefault="00FD67D9">
            <w:pPr>
              <w:pStyle w:val="19"/>
              <w:ind w:firstLine="0"/>
              <w:rPr>
                <w:sz w:val="24"/>
                <w:szCs w:val="24"/>
              </w:rPr>
            </w:pPr>
            <w:r>
              <w:rPr>
                <w:sz w:val="24"/>
                <w:szCs w:val="24"/>
                <w:highlight w:val="cyan"/>
              </w:rPr>
              <w:lastRenderedPageBreak/>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9D6FEB" w:rsidRDefault="00FD67D9">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D6FEB" w:rsidRDefault="00FD67D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Срок выполнения работ, оказания услуг, поставки товара и т.д.: Срок выполнения Работ 30 (тридцать) календарных дней с даты подписания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9D6FEB" w:rsidRDefault="00FD67D9">
            <w:pPr>
              <w:pStyle w:val="19"/>
              <w:ind w:firstLine="0"/>
              <w:rPr>
                <w:sz w:val="24"/>
                <w:szCs w:val="24"/>
              </w:rPr>
            </w:pPr>
            <w:r>
              <w:rPr>
                <w:sz w:val="24"/>
                <w:szCs w:val="24"/>
              </w:rPr>
              <w:t>Российская Федерация, г. Москва, пер. Оружейный, 19</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9D6FEB" w:rsidRDefault="00FD67D9">
            <w:pPr>
              <w:pStyle w:val="19"/>
              <w:ind w:firstLine="0"/>
              <w:rPr>
                <w:sz w:val="24"/>
                <w:szCs w:val="24"/>
              </w:rPr>
            </w:pPr>
            <w:r>
              <w:rPr>
                <w:sz w:val="24"/>
                <w:szCs w:val="24"/>
              </w:rPr>
              <w:t>Состав и объем услуг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9D6FEB" w:rsidRDefault="00FD67D9">
            <w:pPr>
              <w:pStyle w:val="aff"/>
              <w:jc w:val="both"/>
              <w:rPr>
                <w:sz w:val="24"/>
                <w:szCs w:val="24"/>
              </w:rPr>
            </w:pPr>
            <w:r w:rsidRPr="00FD67D9">
              <w:rPr>
                <w:sz w:val="24"/>
                <w:szCs w:val="24"/>
              </w:rPr>
              <w:t>Русский язык. Вся переписка, связанная с проведением Открытого конкурса, ведется на русском языке.  Все представляемые в составе заявки документы, выполненные не на русском языке, подлежат переводу на русский язык.</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9D6FEB" w:rsidRDefault="00FD67D9">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D6FEB" w:rsidRPr="00FD67D9" w:rsidRDefault="00FD67D9">
            <w:pPr>
              <w:pStyle w:val="aff7"/>
              <w:numPr>
                <w:ilvl w:val="1"/>
                <w:numId w:val="21"/>
              </w:numPr>
              <w:jc w:val="both"/>
            </w:pPr>
            <w:r w:rsidRPr="00FD67D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D6FEB" w:rsidRPr="00FD67D9" w:rsidRDefault="00FD67D9">
            <w:pPr>
              <w:pStyle w:val="aff7"/>
              <w:numPr>
                <w:ilvl w:val="1"/>
                <w:numId w:val="21"/>
              </w:numPr>
              <w:jc w:val="both"/>
            </w:pPr>
            <w:r w:rsidRPr="00FD67D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5F83" w:rsidRPr="006D2B87" w:rsidRDefault="00A15F83" w:rsidP="00A15F83">
            <w:pPr>
              <w:pStyle w:val="aff7"/>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D6FEB" w:rsidRPr="00FD67D9" w:rsidRDefault="00FD67D9">
            <w:pPr>
              <w:pStyle w:val="aff7"/>
              <w:numPr>
                <w:ilvl w:val="1"/>
                <w:numId w:val="21"/>
              </w:numPr>
              <w:jc w:val="both"/>
            </w:pPr>
            <w:r w:rsidRPr="00FD67D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D6FEB" w:rsidRPr="00FD67D9" w:rsidRDefault="00FD67D9">
            <w:pPr>
              <w:pStyle w:val="aff7"/>
              <w:numPr>
                <w:ilvl w:val="1"/>
                <w:numId w:val="21"/>
              </w:numPr>
              <w:jc w:val="both"/>
            </w:pPr>
            <w:r w:rsidRPr="00FD67D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D67D9">
              <w:t>://</w:t>
            </w:r>
            <w:r>
              <w:rPr>
                <w:lang w:val="en-US"/>
              </w:rPr>
              <w:t>service</w:t>
            </w:r>
            <w:r w:rsidRPr="00FD67D9">
              <w:t>.</w:t>
            </w:r>
            <w:r>
              <w:rPr>
                <w:lang w:val="en-US"/>
              </w:rPr>
              <w:t>nalog</w:t>
            </w:r>
            <w:r w:rsidRPr="00FD67D9">
              <w:t>.</w:t>
            </w:r>
            <w:r>
              <w:rPr>
                <w:lang w:val="en-US"/>
              </w:rPr>
              <w:t>ru</w:t>
            </w:r>
            <w:r w:rsidRPr="00FD67D9">
              <w:t>/</w:t>
            </w:r>
            <w:r>
              <w:rPr>
                <w:lang w:val="en-US"/>
              </w:rPr>
              <w:t>zd</w:t>
            </w:r>
            <w:r w:rsidRPr="00FD67D9">
              <w:t>.</w:t>
            </w:r>
            <w:r>
              <w:rPr>
                <w:lang w:val="en-US"/>
              </w:rPr>
              <w:t>do</w:t>
            </w:r>
            <w:r w:rsidRPr="00FD67D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w:t>
            </w:r>
            <w:r w:rsidRPr="00FD67D9">
              <w:lastRenderedPageBreak/>
              <w:t>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D67D9">
              <w:t>://</w:t>
            </w:r>
            <w:r>
              <w:rPr>
                <w:lang w:val="en-US"/>
              </w:rPr>
              <w:t>service</w:t>
            </w:r>
            <w:r w:rsidRPr="00FD67D9">
              <w:t>.</w:t>
            </w:r>
            <w:r>
              <w:rPr>
                <w:lang w:val="en-US"/>
              </w:rPr>
              <w:t>nalog</w:t>
            </w:r>
            <w:r w:rsidRPr="00FD67D9">
              <w:t>.</w:t>
            </w:r>
            <w:r>
              <w:rPr>
                <w:lang w:val="en-US"/>
              </w:rPr>
              <w:t>ru</w:t>
            </w:r>
            <w:r w:rsidRPr="00FD67D9">
              <w:t>/</w:t>
            </w:r>
            <w:r>
              <w:rPr>
                <w:lang w:val="en-US"/>
              </w:rPr>
              <w:t>zd</w:t>
            </w:r>
            <w:r w:rsidRPr="00FD67D9">
              <w:t>.</w:t>
            </w:r>
            <w:r>
              <w:rPr>
                <w:lang w:val="en-US"/>
              </w:rPr>
              <w:t>do</w:t>
            </w:r>
            <w:r w:rsidRPr="00FD67D9">
              <w:t xml:space="preserve">)); </w:t>
            </w:r>
          </w:p>
          <w:p w:rsidR="009D6FEB" w:rsidRPr="00FD67D9" w:rsidRDefault="00FD67D9">
            <w:pPr>
              <w:pStyle w:val="aff7"/>
              <w:numPr>
                <w:ilvl w:val="1"/>
                <w:numId w:val="21"/>
              </w:numPr>
              <w:jc w:val="both"/>
            </w:pPr>
            <w:r w:rsidRPr="00FD67D9">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D67D9">
              <w:t>://</w:t>
            </w:r>
            <w:r>
              <w:rPr>
                <w:lang w:val="en-US"/>
              </w:rPr>
              <w:t>fssprus</w:t>
            </w:r>
            <w:r w:rsidRPr="00FD67D9">
              <w:t>.</w:t>
            </w:r>
            <w:r>
              <w:rPr>
                <w:lang w:val="en-US"/>
              </w:rPr>
              <w:t>ru</w:t>
            </w:r>
            <w:r w:rsidRPr="00FD67D9">
              <w:t>/</w:t>
            </w:r>
            <w:r>
              <w:rPr>
                <w:lang w:val="en-US"/>
              </w:rPr>
              <w:t>iss</w:t>
            </w:r>
            <w:r w:rsidRPr="00FD67D9">
              <w:t>/</w:t>
            </w:r>
            <w:r>
              <w:rPr>
                <w:lang w:val="en-US"/>
              </w:rPr>
              <w:t>ip</w:t>
            </w:r>
            <w:r w:rsidRPr="00FD67D9">
              <w:t xml:space="preserve">), а также информации в едином Федеральном реестре сведений о фактах деятельности юридических лиц </w:t>
            </w:r>
            <w:r>
              <w:rPr>
                <w:lang w:val="en-US"/>
              </w:rPr>
              <w:t>http</w:t>
            </w:r>
            <w:r w:rsidRPr="00FD67D9">
              <w:t>://</w:t>
            </w:r>
            <w:r>
              <w:rPr>
                <w:lang w:val="en-US"/>
              </w:rPr>
              <w:t>www</w:t>
            </w:r>
            <w:r w:rsidRPr="00FD67D9">
              <w:t>.</w:t>
            </w:r>
            <w:r>
              <w:rPr>
                <w:lang w:val="en-US"/>
              </w:rPr>
              <w:t>fedresurs</w:t>
            </w:r>
            <w:r w:rsidRPr="00FD67D9">
              <w:t>.</w:t>
            </w:r>
            <w:r>
              <w:rPr>
                <w:lang w:val="en-US"/>
              </w:rPr>
              <w:t>ru</w:t>
            </w:r>
            <w:r w:rsidRPr="00FD67D9">
              <w:t>/</w:t>
            </w:r>
            <w:r>
              <w:rPr>
                <w:lang w:val="en-US"/>
              </w:rPr>
              <w:t>companies</w:t>
            </w:r>
            <w:r w:rsidRPr="00FD67D9">
              <w:t>/</w:t>
            </w:r>
            <w:r>
              <w:rPr>
                <w:lang w:val="en-US"/>
              </w:rPr>
              <w:t>IsSearching</w:t>
            </w:r>
            <w:r w:rsidRPr="00FD67D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D6FEB" w:rsidRPr="00FD67D9" w:rsidRDefault="00FD67D9">
            <w:pPr>
              <w:pStyle w:val="aff7"/>
              <w:numPr>
                <w:ilvl w:val="1"/>
                <w:numId w:val="21"/>
              </w:numPr>
              <w:jc w:val="both"/>
            </w:pPr>
            <w:r w:rsidRPr="00FD67D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w:t>
            </w:r>
            <w:r w:rsidRPr="00FD67D9">
              <w:lastRenderedPageBreak/>
              <w:t>документа от каждого юридического и/или физического лица, выступающего на стороне одного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980C25">
              <w:tc>
                <w:tcPr>
                  <w:tcW w:w="6768" w:type="dxa"/>
                </w:tcPr>
                <w:tbl>
                  <w:tblPr>
                    <w:tblStyle w:val="afff2"/>
                    <w:tblW w:w="0" w:type="auto"/>
                    <w:tblLayout w:type="fixed"/>
                    <w:tblLook w:val="04A0" w:firstRow="1" w:lastRow="0" w:firstColumn="1" w:lastColumn="0" w:noHBand="0" w:noVBand="1"/>
                  </w:tblPr>
                  <w:tblGrid>
                    <w:gridCol w:w="4423"/>
                    <w:gridCol w:w="2114"/>
                  </w:tblGrid>
                  <w:tr w:rsidR="00A15F83" w:rsidRPr="00E048E8" w:rsidTr="00980C25">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980C25">
                    <w:tc>
                      <w:tcPr>
                        <w:tcW w:w="4423" w:type="dxa"/>
                      </w:tcPr>
                      <w:p w:rsidR="009D6FEB" w:rsidRDefault="00FD67D9">
                        <w:pPr>
                          <w:pStyle w:val="afa"/>
                          <w:ind w:firstLine="0"/>
                          <w:rPr>
                            <w:sz w:val="24"/>
                          </w:rPr>
                        </w:pPr>
                        <w:r>
                          <w:rPr>
                            <w:sz w:val="24"/>
                          </w:rPr>
                          <w:t xml:space="preserve">Цена договора </w:t>
                        </w:r>
                      </w:p>
                    </w:tc>
                    <w:tc>
                      <w:tcPr>
                        <w:tcW w:w="2114" w:type="dxa"/>
                      </w:tcPr>
                      <w:p w:rsidR="009D6FEB" w:rsidRDefault="00FD67D9">
                        <w:pPr>
                          <w:pStyle w:val="afa"/>
                          <w:ind w:firstLine="0"/>
                          <w:rPr>
                            <w:sz w:val="24"/>
                            <w:lang w:val="en-US"/>
                          </w:rPr>
                        </w:pPr>
                        <w:r>
                          <w:rPr>
                            <w:sz w:val="24"/>
                            <w:lang w:val="en-US"/>
                          </w:rPr>
                          <w:t>0,80</w:t>
                        </w:r>
                      </w:p>
                    </w:tc>
                  </w:tr>
                  <w:tr w:rsidR="00A15F83" w:rsidRPr="00514332" w:rsidTr="00980C25">
                    <w:tc>
                      <w:tcPr>
                        <w:tcW w:w="4423" w:type="dxa"/>
                      </w:tcPr>
                      <w:p w:rsidR="009D6FEB" w:rsidRDefault="00FD67D9">
                        <w:pPr>
                          <w:pStyle w:val="afa"/>
                          <w:ind w:firstLine="0"/>
                          <w:rPr>
                            <w:sz w:val="24"/>
                          </w:rPr>
                        </w:pPr>
                        <w:r>
                          <w:rPr>
                            <w:sz w:val="24"/>
                          </w:rPr>
                          <w:t xml:space="preserve">Срок выполнения Работ </w:t>
                        </w:r>
                      </w:p>
                    </w:tc>
                    <w:tc>
                      <w:tcPr>
                        <w:tcW w:w="2114" w:type="dxa"/>
                      </w:tcPr>
                      <w:p w:rsidR="009D6FEB" w:rsidRDefault="00FD67D9">
                        <w:pPr>
                          <w:pStyle w:val="afa"/>
                          <w:ind w:firstLine="0"/>
                          <w:rPr>
                            <w:sz w:val="24"/>
                            <w:lang w:val="en-US"/>
                          </w:rPr>
                        </w:pPr>
                        <w:r>
                          <w:rPr>
                            <w:sz w:val="24"/>
                            <w:lang w:val="en-US"/>
                          </w:rPr>
                          <w:t>0,20</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9D6FEB" w:rsidRDefault="009D6FEB">
            <w:pPr>
              <w:pStyle w:val="afa"/>
              <w:ind w:left="34" w:firstLine="567"/>
              <w:rPr>
                <w:sz w:val="24"/>
              </w:rPr>
            </w:pPr>
          </w:p>
          <w:p w:rsidR="009D6FEB" w:rsidRDefault="00FD67D9">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9D6FEB" w:rsidRDefault="00FD67D9">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9D6FEB" w:rsidRDefault="00FD67D9">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9D6FEB" w:rsidRDefault="00FD67D9">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9D6FEB" w:rsidRDefault="00FD67D9">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9D6FEB" w:rsidRDefault="00FD67D9">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6"/>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7"/>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8"/>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9"/>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9D6FEB" w:rsidRDefault="00FD67D9">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B46063" w:rsidRDefault="00FD67D9" w:rsidP="00B46063">
      <w:pPr>
        <w:pStyle w:val="3"/>
        <w:numPr>
          <w:ilvl w:val="2"/>
          <w:numId w:val="30"/>
        </w:numP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B46063" w:rsidRDefault="00F055AE" w:rsidP="00B46063"/>
    <w:p w:rsidR="00B46063" w:rsidRDefault="00FD67D9" w:rsidP="00B46063">
      <w:pPr>
        <w:rPr>
          <w:sz w:val="28"/>
          <w:szCs w:val="28"/>
        </w:rPr>
      </w:pPr>
      <w:r>
        <w:rPr>
          <w:sz w:val="28"/>
          <w:szCs w:val="28"/>
        </w:rPr>
        <w:t xml:space="preserve"> «____» _________ 201_ г.                        Открытый конкурс № ОКэ-МСП-_____  </w:t>
      </w:r>
    </w:p>
    <w:p w:rsidR="00B46063" w:rsidRDefault="00FD67D9" w:rsidP="00B4606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46063" w:rsidRDefault="00FD67D9" w:rsidP="00B46063">
      <w:pPr>
        <w:rPr>
          <w:sz w:val="28"/>
          <w:szCs w:val="28"/>
        </w:rPr>
      </w:pPr>
      <w:r>
        <w:rPr>
          <w:sz w:val="28"/>
          <w:szCs w:val="28"/>
        </w:rPr>
        <w:t>____________________________________________________________________</w:t>
      </w:r>
    </w:p>
    <w:p w:rsidR="00B46063" w:rsidRDefault="00FD67D9" w:rsidP="00B46063">
      <w:pPr>
        <w:ind w:firstLine="3"/>
        <w:rPr>
          <w:i/>
        </w:rPr>
      </w:pPr>
      <w:r>
        <w:rPr>
          <w:i/>
        </w:rPr>
        <w:t>(Полное наименование претендента)</w:t>
      </w:r>
    </w:p>
    <w:p w:rsidR="00B46063" w:rsidRDefault="00FD67D9" w:rsidP="00B46063">
      <w:pPr>
        <w:ind w:firstLine="567"/>
        <w:jc w:val="right"/>
        <w:rPr>
          <w:sz w:val="28"/>
          <w:szCs w:val="28"/>
        </w:rPr>
      </w:pPr>
      <w:r>
        <w:rPr>
          <w:sz w:val="28"/>
          <w:szCs w:val="28"/>
        </w:rPr>
        <w:t>Таблица №1</w:t>
      </w:r>
    </w:p>
    <w:tbl>
      <w:tblPr>
        <w:tblStyle w:val="afff2"/>
        <w:tblW w:w="0" w:type="auto"/>
        <w:tblLook w:val="04A0" w:firstRow="1" w:lastRow="0" w:firstColumn="1" w:lastColumn="0" w:noHBand="0" w:noVBand="1"/>
      </w:tblPr>
      <w:tblGrid>
        <w:gridCol w:w="2788"/>
        <w:gridCol w:w="1984"/>
        <w:gridCol w:w="1924"/>
        <w:gridCol w:w="2875"/>
      </w:tblGrid>
      <w:tr w:rsidR="00127161" w:rsidTr="00127161">
        <w:tc>
          <w:tcPr>
            <w:tcW w:w="4077" w:type="dxa"/>
            <w:vAlign w:val="center"/>
          </w:tcPr>
          <w:p w:rsidR="00127161" w:rsidRDefault="00FD67D9" w:rsidP="00127161">
            <w:pPr>
              <w:jc w:val="center"/>
              <w:rPr>
                <w:sz w:val="28"/>
                <w:szCs w:val="28"/>
              </w:rPr>
            </w:pPr>
            <w:r>
              <w:t>Наименование Работ</w:t>
            </w:r>
          </w:p>
        </w:tc>
        <w:tc>
          <w:tcPr>
            <w:tcW w:w="3119" w:type="dxa"/>
            <w:vAlign w:val="center"/>
          </w:tcPr>
          <w:p w:rsidR="00127161" w:rsidRDefault="00FD67D9" w:rsidP="00127161">
            <w:pPr>
              <w:jc w:val="center"/>
              <w:rPr>
                <w:sz w:val="28"/>
                <w:szCs w:val="28"/>
              </w:rPr>
            </w:pPr>
            <w:r>
              <w:t>Цена за весь закупаемый объем Работ,  в руб., без учета НДС</w:t>
            </w:r>
          </w:p>
        </w:tc>
        <w:tc>
          <w:tcPr>
            <w:tcW w:w="2693" w:type="dxa"/>
            <w:vAlign w:val="center"/>
          </w:tcPr>
          <w:p w:rsidR="00127161" w:rsidRDefault="00FD67D9" w:rsidP="00127161">
            <w:pPr>
              <w:jc w:val="center"/>
            </w:pPr>
            <w:r>
              <w:t>Срок выполнения Работ</w:t>
            </w:r>
          </w:p>
        </w:tc>
        <w:tc>
          <w:tcPr>
            <w:tcW w:w="4899" w:type="dxa"/>
            <w:vAlign w:val="center"/>
          </w:tcPr>
          <w:p w:rsidR="00127161" w:rsidRDefault="00FD67D9" w:rsidP="00127161">
            <w:pPr>
              <w:jc w:val="center"/>
            </w:pPr>
            <w:r>
              <w:t>Гарантийный срок на Работы</w:t>
            </w:r>
          </w:p>
        </w:tc>
      </w:tr>
      <w:tr w:rsidR="00127161" w:rsidTr="00127161">
        <w:tc>
          <w:tcPr>
            <w:tcW w:w="4077" w:type="dxa"/>
          </w:tcPr>
          <w:p w:rsidR="00127161" w:rsidRDefault="00FD67D9" w:rsidP="00127161">
            <w:pPr>
              <w:jc w:val="center"/>
            </w:pPr>
            <w:r>
              <w:t>Модернизация видеостены аппарата управления</w:t>
            </w:r>
          </w:p>
          <w:p w:rsidR="00127161" w:rsidRDefault="00FD67D9" w:rsidP="00127161">
            <w:pPr>
              <w:jc w:val="center"/>
              <w:rPr>
                <w:sz w:val="28"/>
                <w:szCs w:val="28"/>
              </w:rPr>
            </w:pPr>
            <w:r>
              <w:t>ПАО «ТрансКонтейнер»</w:t>
            </w:r>
          </w:p>
        </w:tc>
        <w:tc>
          <w:tcPr>
            <w:tcW w:w="3119" w:type="dxa"/>
          </w:tcPr>
          <w:p w:rsidR="00127161" w:rsidRDefault="00F055AE" w:rsidP="00127161">
            <w:pPr>
              <w:jc w:val="right"/>
              <w:rPr>
                <w:sz w:val="28"/>
                <w:szCs w:val="28"/>
              </w:rPr>
            </w:pPr>
          </w:p>
        </w:tc>
        <w:tc>
          <w:tcPr>
            <w:tcW w:w="2693" w:type="dxa"/>
          </w:tcPr>
          <w:p w:rsidR="00127161" w:rsidRDefault="00F055AE" w:rsidP="00127161">
            <w:pPr>
              <w:jc w:val="center"/>
            </w:pPr>
          </w:p>
          <w:p w:rsidR="00127161" w:rsidRDefault="00FD67D9" w:rsidP="00127161">
            <w:pPr>
              <w:jc w:val="center"/>
            </w:pPr>
            <w:r>
              <w:t xml:space="preserve">_____ </w:t>
            </w:r>
          </w:p>
          <w:p w:rsidR="00127161" w:rsidRPr="00127161" w:rsidRDefault="00FD67D9" w:rsidP="00127161">
            <w:pPr>
              <w:jc w:val="center"/>
              <w:rPr>
                <w:sz w:val="20"/>
                <w:szCs w:val="20"/>
              </w:rPr>
            </w:pPr>
            <w:r>
              <w:rPr>
                <w:sz w:val="20"/>
                <w:szCs w:val="20"/>
              </w:rPr>
              <w:t>(</w:t>
            </w:r>
            <w:r>
              <w:rPr>
                <w:i/>
                <w:sz w:val="20"/>
                <w:szCs w:val="20"/>
              </w:rPr>
              <w:t>не более 30</w:t>
            </w:r>
            <w:r>
              <w:rPr>
                <w:sz w:val="20"/>
                <w:szCs w:val="20"/>
              </w:rPr>
              <w:t xml:space="preserve">) </w:t>
            </w:r>
          </w:p>
          <w:p w:rsidR="00127161" w:rsidRDefault="00FD67D9" w:rsidP="00127161">
            <w:pPr>
              <w:jc w:val="center"/>
              <w:rPr>
                <w:sz w:val="28"/>
                <w:szCs w:val="28"/>
              </w:rPr>
            </w:pPr>
            <w:r>
              <w:t>календарных дней с даты подписания договора</w:t>
            </w:r>
          </w:p>
        </w:tc>
        <w:tc>
          <w:tcPr>
            <w:tcW w:w="4899" w:type="dxa"/>
          </w:tcPr>
          <w:p w:rsidR="00127161" w:rsidRDefault="00FD67D9" w:rsidP="00127161">
            <w:pPr>
              <w:jc w:val="center"/>
            </w:pPr>
            <w:r>
              <w:t>Срок предоставления гарантии качества выполненных Работ устанавливается в количестве</w:t>
            </w:r>
          </w:p>
          <w:p w:rsidR="00127161" w:rsidRDefault="00FD67D9" w:rsidP="00127161">
            <w:pPr>
              <w:jc w:val="center"/>
            </w:pPr>
            <w:r>
              <w:t xml:space="preserve"> ____</w:t>
            </w:r>
          </w:p>
          <w:p w:rsidR="00127161" w:rsidRPr="00127161" w:rsidRDefault="00FD67D9" w:rsidP="00127161">
            <w:pPr>
              <w:jc w:val="center"/>
              <w:rPr>
                <w:sz w:val="20"/>
                <w:szCs w:val="20"/>
              </w:rPr>
            </w:pPr>
            <w:r>
              <w:rPr>
                <w:sz w:val="20"/>
                <w:szCs w:val="20"/>
              </w:rPr>
              <w:t>(</w:t>
            </w:r>
            <w:r>
              <w:rPr>
                <w:i/>
                <w:sz w:val="20"/>
                <w:szCs w:val="20"/>
              </w:rPr>
              <w:t>не менее 12 месяцев</w:t>
            </w:r>
            <w:r>
              <w:rPr>
                <w:sz w:val="20"/>
                <w:szCs w:val="20"/>
              </w:rPr>
              <w:t>)</w:t>
            </w:r>
          </w:p>
          <w:p w:rsidR="00127161" w:rsidRDefault="00FD67D9" w:rsidP="00127161">
            <w:pPr>
              <w:jc w:val="center"/>
              <w:rPr>
                <w:sz w:val="28"/>
                <w:szCs w:val="28"/>
              </w:rPr>
            </w:pPr>
            <w:r>
              <w:t>месяцев  с момента подписания заказчиком акта сдачи-приемки выполненных Работ.</w:t>
            </w:r>
          </w:p>
        </w:tc>
      </w:tr>
    </w:tbl>
    <w:p w:rsidR="00127161" w:rsidRDefault="00F055AE" w:rsidP="00B46063">
      <w:pPr>
        <w:ind w:firstLine="567"/>
        <w:jc w:val="right"/>
        <w:rPr>
          <w:sz w:val="28"/>
          <w:szCs w:val="28"/>
        </w:rPr>
      </w:pPr>
    </w:p>
    <w:p w:rsidR="00B46063" w:rsidRDefault="00FD67D9" w:rsidP="00B46063">
      <w:pPr>
        <w:ind w:firstLine="851"/>
        <w:jc w:val="both"/>
        <w:rPr>
          <w:sz w:val="28"/>
          <w:szCs w:val="28"/>
        </w:rPr>
      </w:pPr>
      <w:r>
        <w:rPr>
          <w:sz w:val="28"/>
          <w:szCs w:val="28"/>
        </w:rPr>
        <w:t>1. Цена, указанная в настоящем финансово-коммерческом предложении по</w:t>
      </w:r>
      <w:r>
        <w:rPr>
          <w:i/>
        </w:rPr>
        <w:t xml:space="preserve"> </w:t>
      </w:r>
      <w:r>
        <w:rPr>
          <w:sz w:val="28"/>
          <w:szCs w:val="28"/>
        </w:rPr>
        <w:t>выполнению работ, учитывает стоимость всех налогов (кроме НДС), материалов, изделий, конструкций и оборудования, в том числе указанных в приложении № 1 к настоящему финансово-коммерческому предложению,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а также все иные расходы, связанные с выполнением Работ</w:t>
      </w:r>
      <w:r>
        <w:rPr>
          <w:i/>
        </w:rPr>
        <w:t>.</w:t>
      </w:r>
    </w:p>
    <w:p w:rsidR="00B46063" w:rsidRDefault="00FD67D9" w:rsidP="00B46063">
      <w:pPr>
        <w:ind w:firstLine="851"/>
        <w:jc w:val="both"/>
        <w:rPr>
          <w:sz w:val="28"/>
          <w:szCs w:val="28"/>
        </w:rPr>
      </w:pPr>
      <w:r>
        <w:rPr>
          <w:sz w:val="28"/>
          <w:szCs w:val="28"/>
        </w:rPr>
        <w:t xml:space="preserve">Выполнение работ облагается НДС по ставке ____%, размер которого составляет ________/ НДС не облагается </w:t>
      </w:r>
      <w:r>
        <w:rPr>
          <w:i/>
        </w:rPr>
        <w:t>(указать необходимое)</w:t>
      </w:r>
      <w:r>
        <w:rPr>
          <w:i/>
          <w:sz w:val="28"/>
          <w:szCs w:val="28"/>
        </w:rPr>
        <w:t>.</w:t>
      </w:r>
    </w:p>
    <w:p w:rsidR="00B46063" w:rsidRDefault="00FD67D9" w:rsidP="00B46063">
      <w:pPr>
        <w:ind w:firstLine="851"/>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B46063" w:rsidRDefault="00FD67D9" w:rsidP="00B46063">
      <w:pPr>
        <w:ind w:firstLine="851"/>
        <w:rPr>
          <w:i/>
        </w:rPr>
      </w:pPr>
      <w:r>
        <w:rPr>
          <w:i/>
        </w:rPr>
        <w:t>(заполняется претендентом при необходимости).</w:t>
      </w:r>
    </w:p>
    <w:p w:rsidR="00B46063" w:rsidRDefault="00FD67D9" w:rsidP="00B46063">
      <w:pPr>
        <w:ind w:firstLine="851"/>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rPr>
          <w:sz w:val="28"/>
          <w:szCs w:val="28"/>
        </w:rPr>
        <w:t xml:space="preserve"> с даты </w:t>
      </w:r>
      <w:r>
        <w:rPr>
          <w:sz w:val="28"/>
          <w:szCs w:val="28"/>
        </w:rPr>
        <w:lastRenderedPageBreak/>
        <w:t>окончания срока подачи Заявок, указанной в пункте 6 Информационной карты).</w:t>
      </w:r>
    </w:p>
    <w:p w:rsidR="00B46063" w:rsidRDefault="00FD67D9" w:rsidP="00B46063">
      <w:pPr>
        <w:ind w:firstLine="851"/>
        <w:jc w:val="both"/>
        <w:rPr>
          <w:sz w:val="28"/>
          <w:szCs w:val="28"/>
        </w:rPr>
      </w:pPr>
      <w:r>
        <w:rPr>
          <w:sz w:val="28"/>
          <w:szCs w:val="28"/>
        </w:rPr>
        <w:t xml:space="preserve">4. Если наши предложения, изложенные выше, будут приняты, мы берем на себя обязательство Выполнить работы в соответствии с требованиями документации о закупке и согласно нашим предложениям. </w:t>
      </w:r>
    </w:p>
    <w:p w:rsidR="00B46063" w:rsidRDefault="00FD67D9" w:rsidP="00B46063">
      <w:pPr>
        <w:ind w:firstLine="851"/>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46063" w:rsidRDefault="00FD67D9" w:rsidP="00B46063">
      <w:pPr>
        <w:ind w:firstLine="851"/>
        <w:jc w:val="both"/>
        <w:rPr>
          <w:sz w:val="28"/>
          <w:szCs w:val="28"/>
        </w:rPr>
      </w:pPr>
      <w:r>
        <w:rPr>
          <w:sz w:val="28"/>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B46063" w:rsidRDefault="00FD67D9" w:rsidP="00B46063">
      <w:pPr>
        <w:ind w:firstLine="851"/>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46063" w:rsidRDefault="00FD67D9" w:rsidP="00B46063">
      <w:pPr>
        <w:ind w:firstLine="851"/>
        <w:jc w:val="both"/>
        <w:rPr>
          <w:i/>
          <w:sz w:val="28"/>
          <w:szCs w:val="28"/>
          <w:highlight w:val="cyan"/>
        </w:rPr>
      </w:pPr>
      <w:r>
        <w:rPr>
          <w:sz w:val="28"/>
          <w:szCs w:val="28"/>
        </w:rPr>
        <w:t> Следующие приложения являются неотъемлемой частью настоящего финансово-коммерческого предложения:</w:t>
      </w:r>
    </w:p>
    <w:p w:rsidR="00B46063" w:rsidRPr="008B5D07" w:rsidRDefault="00FD67D9" w:rsidP="008B5D07">
      <w:pPr>
        <w:pStyle w:val="aff7"/>
        <w:widowControl w:val="0"/>
        <w:numPr>
          <w:ilvl w:val="1"/>
          <w:numId w:val="31"/>
        </w:numPr>
        <w:suppressAutoHyphens w:val="0"/>
        <w:ind w:left="0" w:firstLine="851"/>
        <w:contextualSpacing/>
        <w:jc w:val="both"/>
        <w:rPr>
          <w:sz w:val="28"/>
          <w:szCs w:val="28"/>
        </w:rPr>
      </w:pPr>
      <w:r>
        <w:rPr>
          <w:sz w:val="28"/>
          <w:szCs w:val="28"/>
        </w:rPr>
        <w:t>Технические и функциональные характеристики Видеостены;</w:t>
      </w:r>
    </w:p>
    <w:p w:rsidR="00B46063" w:rsidRDefault="00FD67D9" w:rsidP="00B46063">
      <w:pPr>
        <w:pStyle w:val="aff7"/>
        <w:widowControl w:val="0"/>
        <w:numPr>
          <w:ilvl w:val="1"/>
          <w:numId w:val="31"/>
        </w:numPr>
        <w:suppressAutoHyphens w:val="0"/>
        <w:ind w:left="0" w:firstLine="851"/>
        <w:contextualSpacing/>
        <w:jc w:val="both"/>
        <w:rPr>
          <w:sz w:val="28"/>
          <w:szCs w:val="28"/>
          <w:highlight w:val="white"/>
        </w:rPr>
      </w:pPr>
      <w:r>
        <w:rPr>
          <w:sz w:val="28"/>
          <w:szCs w:val="28"/>
        </w:rPr>
        <w:t>Календарный план работ (составляется по форме приложения № 2 к проекту договора (Приложение 4 к документации о закупке).</w:t>
      </w:r>
    </w:p>
    <w:p w:rsidR="00B46063" w:rsidRDefault="00F055AE" w:rsidP="00B46063">
      <w:pPr>
        <w:keepNext/>
        <w:ind w:firstLine="706"/>
        <w:jc w:val="both"/>
        <w:rPr>
          <w:b/>
          <w:sz w:val="28"/>
          <w:szCs w:val="28"/>
        </w:rPr>
      </w:pPr>
    </w:p>
    <w:p w:rsidR="00B46063" w:rsidRDefault="00FD67D9" w:rsidP="00B46063">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B46063" w:rsidRDefault="00FD67D9" w:rsidP="00B46063">
      <w:pPr>
        <w:tabs>
          <w:tab w:val="left" w:pos="8640"/>
        </w:tabs>
        <w:rPr>
          <w:i/>
        </w:rPr>
      </w:pPr>
      <w:r>
        <w:rPr>
          <w:i/>
        </w:rPr>
        <w:t>(наименование претендента)</w:t>
      </w:r>
    </w:p>
    <w:p w:rsidR="00B46063" w:rsidRDefault="00FD67D9" w:rsidP="00B46063">
      <w:pPr>
        <w:rPr>
          <w:sz w:val="28"/>
          <w:szCs w:val="28"/>
        </w:rPr>
      </w:pPr>
      <w:r>
        <w:rPr>
          <w:sz w:val="28"/>
          <w:szCs w:val="28"/>
        </w:rPr>
        <w:t>__________________________________________________________________</w:t>
      </w:r>
    </w:p>
    <w:p w:rsidR="00B46063" w:rsidRDefault="00FD67D9" w:rsidP="00B46063">
      <w:pPr>
        <w:rPr>
          <w:i/>
        </w:rPr>
      </w:pPr>
      <w:r>
        <w:rPr>
          <w:i/>
        </w:rPr>
        <w:t xml:space="preserve">       М.П.</w:t>
      </w:r>
      <w:r>
        <w:rPr>
          <w:i/>
        </w:rPr>
        <w:tab/>
      </w:r>
      <w:r>
        <w:rPr>
          <w:i/>
        </w:rPr>
        <w:tab/>
      </w:r>
      <w:r>
        <w:rPr>
          <w:i/>
        </w:rPr>
        <w:tab/>
        <w:t>(должность, подпись, ФИО)</w:t>
      </w:r>
    </w:p>
    <w:p w:rsidR="00127161" w:rsidRDefault="00FD67D9" w:rsidP="005E42E1">
      <w:pPr>
        <w:rPr>
          <w:b/>
          <w:sz w:val="28"/>
        </w:rPr>
      </w:pPr>
      <w:r>
        <w:rPr>
          <w:sz w:val="28"/>
          <w:szCs w:val="28"/>
        </w:rPr>
        <w:t>«____» _________ 201__ г.</w:t>
      </w:r>
    </w:p>
    <w:p w:rsidR="00127161" w:rsidRDefault="00FD67D9">
      <w:pPr>
        <w:suppressAutoHyphens w:val="0"/>
        <w:rPr>
          <w:b/>
          <w:sz w:val="28"/>
        </w:rPr>
      </w:pPr>
      <w:r>
        <w:rPr>
          <w:b/>
          <w:sz w:val="28"/>
        </w:rPr>
        <w:br w:type="page"/>
      </w:r>
    </w:p>
    <w:p w:rsidR="00127161" w:rsidRDefault="00F055AE" w:rsidP="005E42E1">
      <w:pPr>
        <w:rPr>
          <w:b/>
          <w:sz w:val="28"/>
        </w:rPr>
        <w:sectPr w:rsidR="00127161" w:rsidSect="00127161">
          <w:headerReference w:type="default" r:id="rId32"/>
          <w:footerReference w:type="even" r:id="rId33"/>
          <w:pgSz w:w="11906" w:h="16838"/>
          <w:pgMar w:top="1134" w:right="850" w:bottom="1134" w:left="1701" w:header="708" w:footer="708" w:gutter="0"/>
          <w:cols w:space="708"/>
          <w:docGrid w:linePitch="360"/>
        </w:sectPr>
      </w:pPr>
    </w:p>
    <w:p w:rsidR="004774AA" w:rsidRPr="004774AA" w:rsidRDefault="00FD67D9" w:rsidP="004774AA">
      <w:pPr>
        <w:jc w:val="right"/>
        <w:rPr>
          <w:sz w:val="28"/>
        </w:rPr>
      </w:pPr>
      <w:r>
        <w:rPr>
          <w:sz w:val="28"/>
        </w:rPr>
        <w:lastRenderedPageBreak/>
        <w:t xml:space="preserve">Приложение № 1 </w:t>
      </w:r>
    </w:p>
    <w:p w:rsidR="00EB77CA" w:rsidRPr="004774AA" w:rsidRDefault="00FD67D9" w:rsidP="004774AA">
      <w:pPr>
        <w:jc w:val="right"/>
        <w:rPr>
          <w:sz w:val="28"/>
        </w:rPr>
      </w:pPr>
      <w:r>
        <w:rPr>
          <w:sz w:val="28"/>
        </w:rPr>
        <w:t>к Финансово-коммерческому предложению</w:t>
      </w:r>
    </w:p>
    <w:p w:rsidR="00127161" w:rsidRDefault="00F055AE" w:rsidP="005E42E1">
      <w:pPr>
        <w:rPr>
          <w:b/>
          <w:sz w:val="28"/>
        </w:rPr>
      </w:pPr>
    </w:p>
    <w:tbl>
      <w:tblPr>
        <w:tblStyle w:val="afff2"/>
        <w:tblW w:w="5000" w:type="pct"/>
        <w:tblLayout w:type="fixed"/>
        <w:tblLook w:val="04A0" w:firstRow="1" w:lastRow="0" w:firstColumn="1" w:lastColumn="0" w:noHBand="0" w:noVBand="1"/>
      </w:tblPr>
      <w:tblGrid>
        <w:gridCol w:w="753"/>
        <w:gridCol w:w="1340"/>
        <w:gridCol w:w="5670"/>
        <w:gridCol w:w="852"/>
        <w:gridCol w:w="1278"/>
        <w:gridCol w:w="1275"/>
        <w:gridCol w:w="2836"/>
        <w:gridCol w:w="784"/>
      </w:tblGrid>
      <w:tr w:rsidR="00127161" w:rsidTr="00FD67D9">
        <w:tc>
          <w:tcPr>
            <w:tcW w:w="255" w:type="pct"/>
            <w:vMerge w:val="restart"/>
          </w:tcPr>
          <w:p w:rsidR="00127161" w:rsidRDefault="00FD67D9" w:rsidP="004774AA">
            <w:pPr>
              <w:ind w:left="34" w:hanging="34"/>
              <w:jc w:val="center"/>
            </w:pPr>
            <w:r>
              <w:t>№ п/п</w:t>
            </w:r>
          </w:p>
        </w:tc>
        <w:tc>
          <w:tcPr>
            <w:tcW w:w="2658" w:type="pct"/>
            <w:gridSpan w:val="3"/>
          </w:tcPr>
          <w:p w:rsidR="00127161" w:rsidRDefault="00FD67D9" w:rsidP="004774AA">
            <w:pPr>
              <w:jc w:val="center"/>
            </w:pPr>
            <w:r>
              <w:t>Требования Технического задания</w:t>
            </w:r>
          </w:p>
        </w:tc>
        <w:tc>
          <w:tcPr>
            <w:tcW w:w="2087" w:type="pct"/>
            <w:gridSpan w:val="4"/>
          </w:tcPr>
          <w:p w:rsidR="00127161" w:rsidRDefault="00FD67D9" w:rsidP="004774AA">
            <w:pPr>
              <w:jc w:val="center"/>
            </w:pPr>
            <w:r>
              <w:t>Предлагаемое оборудование</w:t>
            </w:r>
          </w:p>
        </w:tc>
      </w:tr>
      <w:tr w:rsidR="004774AA" w:rsidTr="00FD67D9">
        <w:tc>
          <w:tcPr>
            <w:tcW w:w="255" w:type="pct"/>
            <w:vMerge/>
          </w:tcPr>
          <w:p w:rsidR="00127161" w:rsidRDefault="00F055AE" w:rsidP="004774AA">
            <w:pPr>
              <w:pStyle w:val="aff7"/>
              <w:tabs>
                <w:tab w:val="left" w:pos="1134"/>
              </w:tabs>
              <w:ind w:left="0"/>
              <w:jc w:val="center"/>
              <w:rPr>
                <w:sz w:val="26"/>
                <w:szCs w:val="26"/>
              </w:rPr>
            </w:pPr>
          </w:p>
        </w:tc>
        <w:tc>
          <w:tcPr>
            <w:tcW w:w="453" w:type="pct"/>
          </w:tcPr>
          <w:p w:rsidR="00127161" w:rsidRDefault="00FD67D9" w:rsidP="004774AA">
            <w:pPr>
              <w:pStyle w:val="aff7"/>
              <w:tabs>
                <w:tab w:val="left" w:pos="1134"/>
              </w:tabs>
              <w:ind w:left="0"/>
              <w:jc w:val="center"/>
              <w:rPr>
                <w:sz w:val="26"/>
                <w:szCs w:val="26"/>
              </w:rPr>
            </w:pPr>
            <w:r>
              <w:t>Наименование</w:t>
            </w:r>
          </w:p>
        </w:tc>
        <w:tc>
          <w:tcPr>
            <w:tcW w:w="1917" w:type="pct"/>
          </w:tcPr>
          <w:p w:rsidR="00127161" w:rsidRDefault="00FD67D9" w:rsidP="004774AA">
            <w:pPr>
              <w:pStyle w:val="aff7"/>
              <w:tabs>
                <w:tab w:val="left" w:pos="1134"/>
              </w:tabs>
              <w:ind w:left="0"/>
              <w:jc w:val="center"/>
              <w:rPr>
                <w:sz w:val="26"/>
                <w:szCs w:val="26"/>
              </w:rPr>
            </w:pPr>
            <w:r>
              <w:t>Технические и функциональные характеристики</w:t>
            </w:r>
          </w:p>
        </w:tc>
        <w:tc>
          <w:tcPr>
            <w:tcW w:w="288" w:type="pct"/>
          </w:tcPr>
          <w:p w:rsidR="00127161" w:rsidRDefault="00FD67D9" w:rsidP="004774AA">
            <w:pPr>
              <w:ind w:left="34" w:hanging="34"/>
              <w:jc w:val="center"/>
            </w:pPr>
            <w:r>
              <w:t>Кол-во</w:t>
            </w:r>
          </w:p>
        </w:tc>
        <w:tc>
          <w:tcPr>
            <w:tcW w:w="432" w:type="pct"/>
          </w:tcPr>
          <w:p w:rsidR="00127161" w:rsidRDefault="00FD67D9" w:rsidP="004774AA">
            <w:pPr>
              <w:ind w:left="34" w:hanging="34"/>
              <w:jc w:val="center"/>
            </w:pPr>
            <w:r>
              <w:t>Наименование</w:t>
            </w:r>
          </w:p>
        </w:tc>
        <w:tc>
          <w:tcPr>
            <w:tcW w:w="431" w:type="pct"/>
          </w:tcPr>
          <w:p w:rsidR="00127161" w:rsidRDefault="00FD67D9" w:rsidP="004774AA">
            <w:pPr>
              <w:ind w:left="34" w:hanging="34"/>
              <w:jc w:val="center"/>
            </w:pPr>
            <w:r>
              <w:t>Модель</w:t>
            </w:r>
          </w:p>
        </w:tc>
        <w:tc>
          <w:tcPr>
            <w:tcW w:w="959" w:type="pct"/>
          </w:tcPr>
          <w:p w:rsidR="00127161" w:rsidRDefault="00FD67D9" w:rsidP="004774AA">
            <w:pPr>
              <w:ind w:left="29"/>
              <w:jc w:val="center"/>
            </w:pPr>
            <w:r>
              <w:t>Технические и функциональные характеристики</w:t>
            </w:r>
          </w:p>
        </w:tc>
        <w:tc>
          <w:tcPr>
            <w:tcW w:w="265" w:type="pct"/>
          </w:tcPr>
          <w:p w:rsidR="00127161" w:rsidRDefault="00FD67D9" w:rsidP="004774AA">
            <w:pPr>
              <w:ind w:left="34" w:hanging="34"/>
              <w:jc w:val="center"/>
            </w:pPr>
            <w:r>
              <w:t>Кол-во</w:t>
            </w:r>
          </w:p>
        </w:tc>
      </w:tr>
      <w:tr w:rsidR="004774AA" w:rsidTr="00FD67D9">
        <w:tc>
          <w:tcPr>
            <w:tcW w:w="255" w:type="pct"/>
          </w:tcPr>
          <w:p w:rsidR="00127161" w:rsidRPr="006F1760" w:rsidRDefault="00FD67D9" w:rsidP="00FE6D6D">
            <w:pPr>
              <w:jc w:val="center"/>
            </w:pPr>
            <w:r>
              <w:t>1</w:t>
            </w:r>
          </w:p>
        </w:tc>
        <w:tc>
          <w:tcPr>
            <w:tcW w:w="453" w:type="pct"/>
          </w:tcPr>
          <w:p w:rsidR="00127161" w:rsidRPr="006F1760" w:rsidRDefault="00FD67D9" w:rsidP="00FE6D6D">
            <w:r>
              <w:t>ЖК панель для Видеостены</w:t>
            </w:r>
          </w:p>
        </w:tc>
        <w:tc>
          <w:tcPr>
            <w:tcW w:w="1917" w:type="pct"/>
          </w:tcPr>
          <w:p w:rsidR="00127161" w:rsidRDefault="00FD67D9" w:rsidP="004774AA">
            <w:pPr>
              <w:ind w:firstLine="284"/>
              <w:jc w:val="both"/>
            </w:pPr>
            <w:r>
              <w:t xml:space="preserve">Предназначен для отображения видео контента с техническими характеристиками: </w:t>
            </w:r>
          </w:p>
          <w:p w:rsidR="00127161" w:rsidRPr="006F1760" w:rsidRDefault="00FD67D9" w:rsidP="004774AA">
            <w:pPr>
              <w:pStyle w:val="aff7"/>
              <w:numPr>
                <w:ilvl w:val="0"/>
                <w:numId w:val="26"/>
              </w:numPr>
              <w:ind w:left="0" w:firstLine="284"/>
              <w:jc w:val="both"/>
            </w:pPr>
            <w:r>
              <w:t>Разрешение жидко-кристалической (далее – ЖК)панели, не менее: по горизонтали 1920 пикселей, по вертикали 1080 пикселей;</w:t>
            </w:r>
          </w:p>
          <w:p w:rsidR="00127161" w:rsidRPr="006F1760" w:rsidRDefault="00FD67D9" w:rsidP="004774AA">
            <w:pPr>
              <w:pStyle w:val="aff7"/>
              <w:numPr>
                <w:ilvl w:val="0"/>
                <w:numId w:val="26"/>
              </w:numPr>
              <w:ind w:left="0" w:firstLine="284"/>
              <w:jc w:val="both"/>
            </w:pPr>
            <w:r>
              <w:t>Диагональ экрана: 55 дюймов;</w:t>
            </w:r>
          </w:p>
          <w:p w:rsidR="00127161" w:rsidRPr="006F1760" w:rsidRDefault="00FD67D9" w:rsidP="004774AA">
            <w:pPr>
              <w:pStyle w:val="aff7"/>
              <w:numPr>
                <w:ilvl w:val="0"/>
                <w:numId w:val="26"/>
              </w:numPr>
              <w:ind w:left="0" w:firstLine="284"/>
              <w:jc w:val="both"/>
            </w:pPr>
            <w:r>
              <w:t>Максимальный межэкранный шов собранной видеостены на базе данных ЖК панелей, не должен превышать 1,7мм;</w:t>
            </w:r>
          </w:p>
          <w:p w:rsidR="00127161" w:rsidRPr="006F1760" w:rsidRDefault="00FD67D9" w:rsidP="004774AA">
            <w:pPr>
              <w:pStyle w:val="aff7"/>
              <w:numPr>
                <w:ilvl w:val="0"/>
                <w:numId w:val="26"/>
              </w:numPr>
              <w:ind w:left="0" w:firstLine="284"/>
              <w:jc w:val="both"/>
            </w:pPr>
            <w:r>
              <w:t>Время отклика, не более 10 мс;</w:t>
            </w:r>
          </w:p>
          <w:p w:rsidR="00127161" w:rsidRPr="006F1760" w:rsidRDefault="00FD67D9" w:rsidP="004774AA">
            <w:pPr>
              <w:pStyle w:val="aff7"/>
              <w:numPr>
                <w:ilvl w:val="0"/>
                <w:numId w:val="26"/>
              </w:numPr>
              <w:ind w:left="0" w:firstLine="284"/>
              <w:jc w:val="both"/>
            </w:pPr>
            <w:r>
              <w:t>Режим PiP (картинка-в-картинке);</w:t>
            </w:r>
          </w:p>
          <w:p w:rsidR="00127161" w:rsidRPr="006F1760" w:rsidRDefault="00FD67D9" w:rsidP="004774AA">
            <w:pPr>
              <w:pStyle w:val="aff7"/>
              <w:numPr>
                <w:ilvl w:val="0"/>
                <w:numId w:val="26"/>
              </w:numPr>
              <w:ind w:left="0" w:firstLine="284"/>
              <w:jc w:val="both"/>
            </w:pPr>
            <w:r>
              <w:t>Угол обзора по горизонтали и вертикали, не менее: 176 градусов;</w:t>
            </w:r>
          </w:p>
          <w:p w:rsidR="00127161" w:rsidRPr="00CF5C34" w:rsidRDefault="00FD67D9" w:rsidP="004774AA">
            <w:pPr>
              <w:pStyle w:val="aff7"/>
              <w:numPr>
                <w:ilvl w:val="0"/>
                <w:numId w:val="26"/>
              </w:numPr>
              <w:ind w:left="0" w:firstLine="284"/>
              <w:jc w:val="both"/>
            </w:pPr>
            <w:r>
              <w:t>Частота обновления, при разрешении 1920×1080 точек (пикселей), не менее: 60 Гц;</w:t>
            </w:r>
          </w:p>
          <w:p w:rsidR="00127161" w:rsidRPr="006F1760" w:rsidRDefault="00FD67D9" w:rsidP="004774AA">
            <w:pPr>
              <w:pStyle w:val="aff7"/>
              <w:numPr>
                <w:ilvl w:val="0"/>
                <w:numId w:val="26"/>
              </w:numPr>
              <w:ind w:left="0" w:firstLine="284"/>
              <w:jc w:val="both"/>
            </w:pPr>
            <w:r>
              <w:t>Вынос блока питания и блока входных сигналов за пределы корпуса панели на расстояние, не менее: 1 м;</w:t>
            </w:r>
          </w:p>
          <w:p w:rsidR="00127161" w:rsidRPr="006F1760" w:rsidRDefault="00FD67D9" w:rsidP="004774AA">
            <w:pPr>
              <w:pStyle w:val="aff7"/>
              <w:numPr>
                <w:ilvl w:val="0"/>
                <w:numId w:val="26"/>
              </w:numPr>
              <w:ind w:left="0" w:firstLine="284"/>
              <w:jc w:val="both"/>
            </w:pPr>
            <w:r>
              <w:t>Вход DisplayPort версии 1.1/1.2;</w:t>
            </w:r>
          </w:p>
          <w:p w:rsidR="00127161" w:rsidRPr="006F1760" w:rsidRDefault="00FD67D9" w:rsidP="004774AA">
            <w:pPr>
              <w:pStyle w:val="aff7"/>
              <w:numPr>
                <w:ilvl w:val="0"/>
                <w:numId w:val="26"/>
              </w:numPr>
              <w:ind w:left="0" w:firstLine="284"/>
              <w:jc w:val="both"/>
            </w:pPr>
            <w:r>
              <w:t>Вход DVI;</w:t>
            </w:r>
          </w:p>
          <w:p w:rsidR="00127161" w:rsidRPr="006F1760" w:rsidRDefault="00FD67D9" w:rsidP="004774AA">
            <w:pPr>
              <w:pStyle w:val="aff7"/>
              <w:numPr>
                <w:ilvl w:val="0"/>
                <w:numId w:val="26"/>
              </w:numPr>
              <w:ind w:left="0" w:firstLine="284"/>
              <w:jc w:val="both"/>
            </w:pPr>
            <w:r>
              <w:t>Вход VGA;</w:t>
            </w:r>
          </w:p>
          <w:p w:rsidR="00127161" w:rsidRPr="006F1760" w:rsidRDefault="00FD67D9" w:rsidP="004774AA">
            <w:pPr>
              <w:pStyle w:val="aff7"/>
              <w:numPr>
                <w:ilvl w:val="0"/>
                <w:numId w:val="26"/>
              </w:numPr>
              <w:ind w:left="0" w:firstLine="284"/>
              <w:jc w:val="both"/>
            </w:pPr>
            <w:r>
              <w:t>Вход HDMI;</w:t>
            </w:r>
          </w:p>
          <w:p w:rsidR="00127161" w:rsidRPr="006F1760" w:rsidRDefault="00FD67D9" w:rsidP="004774AA">
            <w:pPr>
              <w:pStyle w:val="aff7"/>
              <w:numPr>
                <w:ilvl w:val="0"/>
                <w:numId w:val="26"/>
              </w:numPr>
              <w:ind w:left="0" w:firstLine="284"/>
              <w:jc w:val="both"/>
            </w:pPr>
            <w:r>
              <w:t>Габариты выносного блока питания и входных сигналов, не более: длина 330 мм, глубина 297 мм, высота 45 мм;</w:t>
            </w:r>
          </w:p>
          <w:p w:rsidR="00127161" w:rsidRPr="006F1760" w:rsidRDefault="00FD67D9" w:rsidP="004774AA">
            <w:pPr>
              <w:pStyle w:val="aff7"/>
              <w:numPr>
                <w:ilvl w:val="0"/>
                <w:numId w:val="26"/>
              </w:numPr>
              <w:ind w:left="0" w:firstLine="284"/>
              <w:jc w:val="both"/>
            </w:pPr>
            <w:r>
              <w:t xml:space="preserve">Автоматическое восстановление работы </w:t>
            </w:r>
            <w:r>
              <w:lastRenderedPageBreak/>
              <w:t>после отключения питания;</w:t>
            </w:r>
          </w:p>
          <w:p w:rsidR="00127161" w:rsidRPr="006F1760" w:rsidRDefault="00FD67D9" w:rsidP="004774AA">
            <w:pPr>
              <w:pStyle w:val="aff7"/>
              <w:numPr>
                <w:ilvl w:val="0"/>
                <w:numId w:val="26"/>
              </w:numPr>
              <w:ind w:left="0" w:firstLine="284"/>
              <w:jc w:val="both"/>
            </w:pPr>
            <w:r>
              <w:t>Тип подсветки: светодиодная;</w:t>
            </w:r>
          </w:p>
          <w:p w:rsidR="00127161" w:rsidRPr="006F1760" w:rsidRDefault="00FD67D9" w:rsidP="004774AA">
            <w:pPr>
              <w:pStyle w:val="aff7"/>
              <w:numPr>
                <w:ilvl w:val="0"/>
                <w:numId w:val="26"/>
              </w:numPr>
              <w:ind w:left="0" w:firstLine="284"/>
              <w:jc w:val="both"/>
            </w:pPr>
            <w:r>
              <w:t>Контрастность, не менее: 4000:1;</w:t>
            </w:r>
          </w:p>
          <w:p w:rsidR="00127161" w:rsidRPr="006F1760" w:rsidRDefault="00FD67D9" w:rsidP="004774AA">
            <w:pPr>
              <w:pStyle w:val="aff7"/>
              <w:numPr>
                <w:ilvl w:val="0"/>
                <w:numId w:val="26"/>
              </w:numPr>
              <w:ind w:left="0" w:firstLine="284"/>
              <w:jc w:val="both"/>
            </w:pPr>
            <w:r>
              <w:t>Яркость, не менее: 700 Кд/м²;</w:t>
            </w:r>
          </w:p>
          <w:p w:rsidR="00127161" w:rsidRPr="006F1760" w:rsidRDefault="00FD67D9" w:rsidP="004774AA">
            <w:pPr>
              <w:pStyle w:val="aff7"/>
              <w:numPr>
                <w:ilvl w:val="0"/>
                <w:numId w:val="26"/>
              </w:numPr>
              <w:ind w:left="0" w:firstLine="284"/>
              <w:jc w:val="both"/>
            </w:pPr>
            <w:r>
              <w:t>Жизненный цикл, не менее: 50000 часов;</w:t>
            </w:r>
          </w:p>
          <w:p w:rsidR="00127161" w:rsidRPr="006F1760" w:rsidRDefault="00FD67D9" w:rsidP="004774AA">
            <w:pPr>
              <w:pStyle w:val="aff7"/>
              <w:numPr>
                <w:ilvl w:val="0"/>
                <w:numId w:val="26"/>
              </w:numPr>
              <w:ind w:left="0" w:firstLine="284"/>
              <w:jc w:val="both"/>
            </w:pPr>
            <w:r>
              <w:t>Выход аудио;</w:t>
            </w:r>
          </w:p>
          <w:p w:rsidR="00127161" w:rsidRPr="006F1760" w:rsidRDefault="00FD67D9" w:rsidP="004774AA">
            <w:pPr>
              <w:pStyle w:val="aff7"/>
              <w:numPr>
                <w:ilvl w:val="0"/>
                <w:numId w:val="26"/>
              </w:numPr>
              <w:ind w:left="0" w:firstLine="284"/>
              <w:jc w:val="both"/>
            </w:pPr>
            <w:r>
              <w:t>Интерфейс RJ45;</w:t>
            </w:r>
          </w:p>
          <w:p w:rsidR="00127161" w:rsidRPr="006F1760" w:rsidRDefault="00FD67D9" w:rsidP="004774AA">
            <w:pPr>
              <w:pStyle w:val="aff7"/>
              <w:numPr>
                <w:ilvl w:val="0"/>
                <w:numId w:val="26"/>
              </w:numPr>
              <w:ind w:left="0" w:firstLine="284"/>
              <w:jc w:val="both"/>
            </w:pPr>
            <w:r>
              <w:t>Индивидуальный блок питания и блок входных сигналов каждой панели в отдельном корпусе;</w:t>
            </w:r>
          </w:p>
          <w:p w:rsidR="00127161" w:rsidRPr="006F1760" w:rsidRDefault="00FD67D9" w:rsidP="004774AA">
            <w:pPr>
              <w:pStyle w:val="aff7"/>
              <w:numPr>
                <w:ilvl w:val="0"/>
                <w:numId w:val="26"/>
              </w:numPr>
              <w:ind w:left="0" w:firstLine="284"/>
              <w:jc w:val="both"/>
            </w:pPr>
            <w:r>
              <w:t>Вес панели, не более: 30 кг;</w:t>
            </w:r>
          </w:p>
          <w:p w:rsidR="00127161" w:rsidRPr="006F1760" w:rsidRDefault="00FD67D9" w:rsidP="004774AA">
            <w:pPr>
              <w:pStyle w:val="aff7"/>
              <w:numPr>
                <w:ilvl w:val="0"/>
                <w:numId w:val="26"/>
              </w:numPr>
              <w:ind w:left="0" w:firstLine="284"/>
              <w:jc w:val="both"/>
            </w:pPr>
            <w:r>
              <w:t>Управления по RS232C;</w:t>
            </w:r>
          </w:p>
          <w:p w:rsidR="00127161" w:rsidRPr="006F1760" w:rsidRDefault="00FD67D9" w:rsidP="004774AA">
            <w:pPr>
              <w:pStyle w:val="aff7"/>
              <w:numPr>
                <w:ilvl w:val="0"/>
                <w:numId w:val="26"/>
              </w:numPr>
              <w:ind w:left="0" w:firstLine="284"/>
              <w:jc w:val="both"/>
            </w:pPr>
            <w:r>
              <w:t>Встроенный видеопроцессор-сплиттер;</w:t>
            </w:r>
          </w:p>
          <w:p w:rsidR="00127161" w:rsidRPr="006F1760" w:rsidRDefault="00FD67D9" w:rsidP="004774AA">
            <w:pPr>
              <w:pStyle w:val="aff7"/>
              <w:numPr>
                <w:ilvl w:val="0"/>
                <w:numId w:val="26"/>
              </w:numPr>
              <w:ind w:left="0" w:firstLine="284"/>
              <w:jc w:val="both"/>
            </w:pPr>
            <w:r>
              <w:t>Возможность подключения сенсорного проводного пульта управления видеостеной;</w:t>
            </w:r>
          </w:p>
          <w:p w:rsidR="00127161" w:rsidRPr="006F1760" w:rsidRDefault="00FD67D9" w:rsidP="004774AA">
            <w:pPr>
              <w:pStyle w:val="aff7"/>
              <w:numPr>
                <w:ilvl w:val="0"/>
                <w:numId w:val="26"/>
              </w:numPr>
              <w:ind w:left="0" w:firstLine="284"/>
              <w:jc w:val="both"/>
            </w:pPr>
            <w:r>
              <w:t>Поддержка программного обесечение централизованного управления видеостеной.</w:t>
            </w:r>
          </w:p>
        </w:tc>
        <w:tc>
          <w:tcPr>
            <w:tcW w:w="288" w:type="pct"/>
          </w:tcPr>
          <w:p w:rsidR="00127161" w:rsidRPr="006F1760" w:rsidRDefault="00FD67D9" w:rsidP="004774AA">
            <w:pPr>
              <w:jc w:val="center"/>
            </w:pPr>
            <w:r>
              <w:lastRenderedPageBreak/>
              <w:t>12</w:t>
            </w:r>
          </w:p>
        </w:tc>
        <w:tc>
          <w:tcPr>
            <w:tcW w:w="432" w:type="pct"/>
          </w:tcPr>
          <w:p w:rsidR="00127161" w:rsidRDefault="00F055AE" w:rsidP="00FE6D6D">
            <w:pPr>
              <w:pStyle w:val="aff7"/>
              <w:tabs>
                <w:tab w:val="left" w:pos="1134"/>
              </w:tabs>
              <w:ind w:left="0"/>
              <w:jc w:val="right"/>
              <w:rPr>
                <w:sz w:val="26"/>
                <w:szCs w:val="26"/>
              </w:rPr>
            </w:pPr>
          </w:p>
        </w:tc>
        <w:tc>
          <w:tcPr>
            <w:tcW w:w="431" w:type="pct"/>
          </w:tcPr>
          <w:p w:rsidR="00127161" w:rsidRDefault="00F055AE" w:rsidP="00FE6D6D">
            <w:pPr>
              <w:pStyle w:val="aff7"/>
              <w:tabs>
                <w:tab w:val="left" w:pos="1134"/>
              </w:tabs>
              <w:ind w:left="0"/>
              <w:jc w:val="right"/>
              <w:rPr>
                <w:sz w:val="26"/>
                <w:szCs w:val="26"/>
              </w:rPr>
            </w:pPr>
          </w:p>
        </w:tc>
        <w:tc>
          <w:tcPr>
            <w:tcW w:w="959" w:type="pct"/>
          </w:tcPr>
          <w:p w:rsidR="00127161" w:rsidRDefault="00F055AE" w:rsidP="00FE6D6D">
            <w:pPr>
              <w:pStyle w:val="aff7"/>
              <w:tabs>
                <w:tab w:val="left" w:pos="1134"/>
              </w:tabs>
              <w:ind w:left="0"/>
              <w:jc w:val="right"/>
              <w:rPr>
                <w:sz w:val="26"/>
                <w:szCs w:val="26"/>
              </w:rPr>
            </w:pPr>
          </w:p>
        </w:tc>
        <w:tc>
          <w:tcPr>
            <w:tcW w:w="265" w:type="pct"/>
          </w:tcPr>
          <w:p w:rsidR="00127161" w:rsidRDefault="00F055AE" w:rsidP="00FE6D6D">
            <w:pPr>
              <w:pStyle w:val="aff7"/>
              <w:tabs>
                <w:tab w:val="left" w:pos="1134"/>
              </w:tabs>
              <w:ind w:left="0"/>
              <w:jc w:val="right"/>
              <w:rPr>
                <w:sz w:val="26"/>
                <w:szCs w:val="26"/>
              </w:rPr>
            </w:pPr>
          </w:p>
        </w:tc>
      </w:tr>
      <w:tr w:rsidR="004774AA" w:rsidTr="00FD67D9">
        <w:tc>
          <w:tcPr>
            <w:tcW w:w="255" w:type="pct"/>
          </w:tcPr>
          <w:p w:rsidR="00127161" w:rsidRPr="006F1760" w:rsidRDefault="00FD67D9" w:rsidP="00FE6D6D">
            <w:pPr>
              <w:jc w:val="center"/>
              <w:rPr>
                <w:lang w:val="en-US"/>
              </w:rPr>
            </w:pPr>
            <w:r>
              <w:rPr>
                <w:lang w:val="en-US"/>
              </w:rPr>
              <w:lastRenderedPageBreak/>
              <w:t>2</w:t>
            </w:r>
          </w:p>
        </w:tc>
        <w:tc>
          <w:tcPr>
            <w:tcW w:w="453" w:type="pct"/>
            <w:vAlign w:val="center"/>
          </w:tcPr>
          <w:p w:rsidR="00127161" w:rsidRPr="006F1760" w:rsidRDefault="00FD67D9" w:rsidP="00FE6D6D">
            <w:r>
              <w:t>Кронштейн для ЖК-панели</w:t>
            </w:r>
          </w:p>
        </w:tc>
        <w:tc>
          <w:tcPr>
            <w:tcW w:w="1917" w:type="pct"/>
            <w:vAlign w:val="center"/>
          </w:tcPr>
          <w:p w:rsidR="00127161" w:rsidRPr="006F1760" w:rsidRDefault="00FD67D9" w:rsidP="004774AA">
            <w:pPr>
              <w:ind w:firstLine="284"/>
              <w:jc w:val="both"/>
            </w:pPr>
            <w:r>
              <w:t>Преднозначен для  крепления видеопанелей, а также объединение дисплеев в видеостену с техническими характеристиками:</w:t>
            </w:r>
          </w:p>
          <w:p w:rsidR="00127161" w:rsidRPr="006F1760" w:rsidRDefault="00FD67D9" w:rsidP="004774AA">
            <w:pPr>
              <w:pStyle w:val="aff7"/>
              <w:numPr>
                <w:ilvl w:val="0"/>
                <w:numId w:val="27"/>
              </w:numPr>
              <w:ind w:left="0" w:firstLine="284"/>
              <w:jc w:val="both"/>
            </w:pPr>
            <w:r>
              <w:t>Выдвижной механизм для монтажа и обслуживания;</w:t>
            </w:r>
          </w:p>
          <w:p w:rsidR="00127161" w:rsidRPr="006F1760" w:rsidRDefault="00FD67D9" w:rsidP="004774AA">
            <w:pPr>
              <w:pStyle w:val="aff7"/>
              <w:numPr>
                <w:ilvl w:val="0"/>
                <w:numId w:val="27"/>
              </w:numPr>
              <w:ind w:left="0" w:firstLine="284"/>
              <w:jc w:val="both"/>
            </w:pPr>
            <w:r>
              <w:t>Микрорегулировки для точной регулировки положения ЖК-панели;</w:t>
            </w:r>
          </w:p>
          <w:p w:rsidR="00127161" w:rsidRPr="006F1760" w:rsidRDefault="00FD67D9" w:rsidP="004774AA">
            <w:pPr>
              <w:pStyle w:val="aff7"/>
              <w:numPr>
                <w:ilvl w:val="0"/>
                <w:numId w:val="27"/>
              </w:numPr>
              <w:ind w:left="0" w:firstLine="284"/>
              <w:jc w:val="both"/>
            </w:pPr>
            <w:r>
              <w:t>Максимальная нагрузка не менее: 55 кг.</w:t>
            </w:r>
          </w:p>
        </w:tc>
        <w:tc>
          <w:tcPr>
            <w:tcW w:w="288" w:type="pct"/>
          </w:tcPr>
          <w:p w:rsidR="00127161" w:rsidRPr="006F1760" w:rsidRDefault="00FD67D9" w:rsidP="004774AA">
            <w:pPr>
              <w:jc w:val="center"/>
            </w:pPr>
            <w:r>
              <w:t>12</w:t>
            </w:r>
          </w:p>
        </w:tc>
        <w:tc>
          <w:tcPr>
            <w:tcW w:w="432" w:type="pct"/>
          </w:tcPr>
          <w:p w:rsidR="00127161" w:rsidRDefault="00F055AE" w:rsidP="00FE6D6D">
            <w:pPr>
              <w:pStyle w:val="aff7"/>
              <w:tabs>
                <w:tab w:val="left" w:pos="1134"/>
              </w:tabs>
              <w:ind w:left="0"/>
              <w:jc w:val="right"/>
              <w:rPr>
                <w:sz w:val="26"/>
                <w:szCs w:val="26"/>
              </w:rPr>
            </w:pPr>
          </w:p>
        </w:tc>
        <w:tc>
          <w:tcPr>
            <w:tcW w:w="431" w:type="pct"/>
          </w:tcPr>
          <w:p w:rsidR="00127161" w:rsidRDefault="00F055AE" w:rsidP="00FE6D6D">
            <w:pPr>
              <w:pStyle w:val="aff7"/>
              <w:tabs>
                <w:tab w:val="left" w:pos="1134"/>
              </w:tabs>
              <w:ind w:left="0"/>
              <w:jc w:val="right"/>
              <w:rPr>
                <w:sz w:val="26"/>
                <w:szCs w:val="26"/>
              </w:rPr>
            </w:pPr>
          </w:p>
        </w:tc>
        <w:tc>
          <w:tcPr>
            <w:tcW w:w="959" w:type="pct"/>
          </w:tcPr>
          <w:p w:rsidR="00127161" w:rsidRDefault="00F055AE" w:rsidP="00FE6D6D">
            <w:pPr>
              <w:pStyle w:val="aff7"/>
              <w:tabs>
                <w:tab w:val="left" w:pos="1134"/>
              </w:tabs>
              <w:ind w:left="0"/>
              <w:jc w:val="right"/>
              <w:rPr>
                <w:sz w:val="26"/>
                <w:szCs w:val="26"/>
              </w:rPr>
            </w:pPr>
          </w:p>
        </w:tc>
        <w:tc>
          <w:tcPr>
            <w:tcW w:w="265" w:type="pct"/>
          </w:tcPr>
          <w:p w:rsidR="00127161" w:rsidRDefault="00F055AE" w:rsidP="00FE6D6D">
            <w:pPr>
              <w:pStyle w:val="aff7"/>
              <w:tabs>
                <w:tab w:val="left" w:pos="1134"/>
              </w:tabs>
              <w:ind w:left="0"/>
              <w:jc w:val="right"/>
              <w:rPr>
                <w:sz w:val="26"/>
                <w:szCs w:val="26"/>
              </w:rPr>
            </w:pPr>
          </w:p>
        </w:tc>
      </w:tr>
      <w:tr w:rsidR="004774AA" w:rsidTr="00FD67D9">
        <w:tc>
          <w:tcPr>
            <w:tcW w:w="255" w:type="pct"/>
          </w:tcPr>
          <w:p w:rsidR="00127161" w:rsidRPr="006F1760" w:rsidRDefault="00FD67D9" w:rsidP="00FE6D6D">
            <w:pPr>
              <w:jc w:val="center"/>
            </w:pPr>
            <w:r>
              <w:t>3</w:t>
            </w:r>
          </w:p>
        </w:tc>
        <w:tc>
          <w:tcPr>
            <w:tcW w:w="453" w:type="pct"/>
            <w:vAlign w:val="center"/>
          </w:tcPr>
          <w:p w:rsidR="00127161" w:rsidRPr="006F1760" w:rsidRDefault="00FD67D9" w:rsidP="00FE6D6D">
            <w:r>
              <w:t>Конструкция для установки видеостены</w:t>
            </w:r>
          </w:p>
        </w:tc>
        <w:tc>
          <w:tcPr>
            <w:tcW w:w="1917" w:type="pct"/>
            <w:vAlign w:val="center"/>
          </w:tcPr>
          <w:p w:rsidR="00127161" w:rsidRDefault="00FD67D9" w:rsidP="004774AA">
            <w:pPr>
              <w:ind w:firstLine="284"/>
              <w:jc w:val="both"/>
            </w:pPr>
            <w:r>
              <w:t>Преднозначен для монтажа кронштейнов  с техническими характеристиками:</w:t>
            </w:r>
          </w:p>
          <w:p w:rsidR="00127161" w:rsidRDefault="00FD67D9" w:rsidP="004774AA">
            <w:pPr>
              <w:pStyle w:val="aff7"/>
              <w:numPr>
                <w:ilvl w:val="0"/>
                <w:numId w:val="28"/>
              </w:numPr>
              <w:ind w:left="0" w:firstLine="284"/>
              <w:jc w:val="both"/>
            </w:pPr>
            <w:r>
              <w:t>возможность установки ЖК-панелей в конструкцию 4x3;</w:t>
            </w:r>
          </w:p>
          <w:p w:rsidR="00127161" w:rsidRDefault="00FD67D9" w:rsidP="004774AA">
            <w:pPr>
              <w:pStyle w:val="aff7"/>
              <w:numPr>
                <w:ilvl w:val="0"/>
                <w:numId w:val="28"/>
              </w:numPr>
              <w:ind w:left="0" w:firstLine="284"/>
              <w:jc w:val="both"/>
            </w:pPr>
            <w:r>
              <w:t>возможность крепления к полу, стене и/или к полу, потолку.</w:t>
            </w:r>
          </w:p>
          <w:p w:rsidR="00127161" w:rsidRPr="006F1760" w:rsidRDefault="00FD67D9" w:rsidP="004774AA">
            <w:pPr>
              <w:pStyle w:val="aff7"/>
              <w:numPr>
                <w:ilvl w:val="0"/>
                <w:numId w:val="28"/>
              </w:numPr>
              <w:ind w:left="0" w:firstLine="284"/>
              <w:jc w:val="both"/>
            </w:pPr>
            <w:r>
              <w:t>Максимальная нагрузка не менее: 600 кг.</w:t>
            </w:r>
          </w:p>
        </w:tc>
        <w:tc>
          <w:tcPr>
            <w:tcW w:w="288" w:type="pct"/>
          </w:tcPr>
          <w:p w:rsidR="00127161" w:rsidRPr="006F1760" w:rsidRDefault="00FD67D9" w:rsidP="004774AA">
            <w:pPr>
              <w:jc w:val="center"/>
            </w:pPr>
            <w:r>
              <w:t>1</w:t>
            </w:r>
          </w:p>
        </w:tc>
        <w:tc>
          <w:tcPr>
            <w:tcW w:w="432" w:type="pct"/>
          </w:tcPr>
          <w:p w:rsidR="00127161" w:rsidRDefault="00F055AE" w:rsidP="00FE6D6D">
            <w:pPr>
              <w:pStyle w:val="aff7"/>
              <w:tabs>
                <w:tab w:val="left" w:pos="1134"/>
              </w:tabs>
              <w:ind w:left="0"/>
              <w:jc w:val="right"/>
              <w:rPr>
                <w:sz w:val="26"/>
                <w:szCs w:val="26"/>
              </w:rPr>
            </w:pPr>
          </w:p>
        </w:tc>
        <w:tc>
          <w:tcPr>
            <w:tcW w:w="431" w:type="pct"/>
          </w:tcPr>
          <w:p w:rsidR="00127161" w:rsidRDefault="00F055AE" w:rsidP="00FE6D6D">
            <w:pPr>
              <w:pStyle w:val="aff7"/>
              <w:tabs>
                <w:tab w:val="left" w:pos="1134"/>
              </w:tabs>
              <w:ind w:left="0"/>
              <w:jc w:val="right"/>
              <w:rPr>
                <w:sz w:val="26"/>
                <w:szCs w:val="26"/>
              </w:rPr>
            </w:pPr>
          </w:p>
        </w:tc>
        <w:tc>
          <w:tcPr>
            <w:tcW w:w="959" w:type="pct"/>
          </w:tcPr>
          <w:p w:rsidR="00127161" w:rsidRDefault="00F055AE" w:rsidP="00FE6D6D">
            <w:pPr>
              <w:pStyle w:val="aff7"/>
              <w:tabs>
                <w:tab w:val="left" w:pos="1134"/>
              </w:tabs>
              <w:ind w:left="0"/>
              <w:jc w:val="right"/>
              <w:rPr>
                <w:sz w:val="26"/>
                <w:szCs w:val="26"/>
              </w:rPr>
            </w:pPr>
          </w:p>
        </w:tc>
        <w:tc>
          <w:tcPr>
            <w:tcW w:w="265" w:type="pct"/>
          </w:tcPr>
          <w:p w:rsidR="00127161" w:rsidRDefault="00F055AE" w:rsidP="00FE6D6D">
            <w:pPr>
              <w:pStyle w:val="aff7"/>
              <w:tabs>
                <w:tab w:val="left" w:pos="1134"/>
              </w:tabs>
              <w:ind w:left="0"/>
              <w:jc w:val="right"/>
              <w:rPr>
                <w:sz w:val="26"/>
                <w:szCs w:val="26"/>
              </w:rPr>
            </w:pPr>
          </w:p>
        </w:tc>
      </w:tr>
      <w:tr w:rsidR="004774AA" w:rsidTr="00FD67D9">
        <w:tc>
          <w:tcPr>
            <w:tcW w:w="255" w:type="pct"/>
          </w:tcPr>
          <w:p w:rsidR="00127161" w:rsidRPr="006F1760" w:rsidRDefault="00FD67D9" w:rsidP="00FE6D6D">
            <w:pPr>
              <w:jc w:val="center"/>
            </w:pPr>
            <w:r>
              <w:lastRenderedPageBreak/>
              <w:t>4</w:t>
            </w:r>
          </w:p>
        </w:tc>
        <w:tc>
          <w:tcPr>
            <w:tcW w:w="453" w:type="pct"/>
          </w:tcPr>
          <w:p w:rsidR="00127161" w:rsidRPr="006F1760" w:rsidRDefault="00FD67D9" w:rsidP="00FE6D6D">
            <w:r>
              <w:t>Контроллер для видеостены (12 выходов)</w:t>
            </w:r>
          </w:p>
        </w:tc>
        <w:tc>
          <w:tcPr>
            <w:tcW w:w="1917" w:type="pct"/>
          </w:tcPr>
          <w:p w:rsidR="00127161" w:rsidRDefault="00FD67D9" w:rsidP="004774AA">
            <w:pPr>
              <w:tabs>
                <w:tab w:val="left" w:pos="580"/>
              </w:tabs>
              <w:ind w:firstLine="284"/>
              <w:jc w:val="both"/>
            </w:pPr>
            <w:r>
              <w:t>Предназначен для подачи видео сигнала на 12 каналов с техническими характеристиками:</w:t>
            </w:r>
          </w:p>
          <w:p w:rsidR="00127161" w:rsidRDefault="00FD67D9" w:rsidP="004774AA">
            <w:pPr>
              <w:pStyle w:val="aff7"/>
              <w:numPr>
                <w:ilvl w:val="0"/>
                <w:numId w:val="29"/>
              </w:numPr>
              <w:tabs>
                <w:tab w:val="left" w:pos="580"/>
              </w:tabs>
              <w:ind w:left="0" w:firstLine="284"/>
              <w:jc w:val="both"/>
            </w:pPr>
            <w:r>
              <w:t>системная плата: форм-фактор E-ATX, поддержка памяти не менее ECC DDR3 1600 МГц, не менее шести слотов PCI-Express х16, не менее восьми слотов для установки модулей оперативной памяти DDR3, не менее64Gb, сетевой контроллер 2x1000 Мбит/с,;</w:t>
            </w:r>
          </w:p>
          <w:p w:rsidR="00127161" w:rsidRDefault="00FD67D9" w:rsidP="004774AA">
            <w:pPr>
              <w:pStyle w:val="aff7"/>
              <w:numPr>
                <w:ilvl w:val="0"/>
                <w:numId w:val="29"/>
              </w:numPr>
              <w:tabs>
                <w:tab w:val="left" w:pos="580"/>
              </w:tabs>
              <w:ind w:left="0" w:firstLine="284"/>
              <w:jc w:val="both"/>
            </w:pPr>
            <w:r>
              <w:t>оперативная память: тип не хуже, чем DDR3 ECC 1600МГц, объем не менее 32Гб;</w:t>
            </w:r>
          </w:p>
          <w:p w:rsidR="00127161" w:rsidRDefault="00FD67D9" w:rsidP="004774AA">
            <w:pPr>
              <w:pStyle w:val="aff7"/>
              <w:numPr>
                <w:ilvl w:val="0"/>
                <w:numId w:val="29"/>
              </w:numPr>
              <w:tabs>
                <w:tab w:val="left" w:pos="580"/>
              </w:tabs>
              <w:ind w:left="0" w:firstLine="284"/>
              <w:jc w:val="both"/>
            </w:pPr>
            <w:r>
              <w:t xml:space="preserve">видеовывод информации: поддержка не менее двенадцати портов видеовыходов, поддержка видеовыхода информации через стандарты </w:t>
            </w:r>
            <w:r>
              <w:rPr>
                <w:lang w:val="en-US"/>
              </w:rPr>
              <w:t>DVI</w:t>
            </w:r>
            <w:r>
              <w:t>-</w:t>
            </w:r>
            <w:r>
              <w:rPr>
                <w:lang w:val="en-US"/>
              </w:rPr>
              <w:t>D</w:t>
            </w:r>
            <w:r>
              <w:t>/</w:t>
            </w:r>
            <w:r>
              <w:rPr>
                <w:lang w:val="en-US"/>
              </w:rPr>
              <w:t>Display</w:t>
            </w:r>
            <w:r>
              <w:t xml:space="preserve"> </w:t>
            </w:r>
            <w:r>
              <w:rPr>
                <w:lang w:val="en-US"/>
              </w:rPr>
              <w:t>Port</w:t>
            </w:r>
            <w:r>
              <w:t>, поддержка объединения панелей в единый экран,возможность коррекции разрыва между рамками панелей, Fillrate ( без текстурирования) не менее 1000 млн. пикселей/с, разрешение каждого порта не менее 1920×1080 точек (пикселей);</w:t>
            </w:r>
          </w:p>
          <w:p w:rsidR="00127161" w:rsidRPr="006F1760" w:rsidRDefault="00FD67D9" w:rsidP="004774AA">
            <w:pPr>
              <w:pStyle w:val="aff7"/>
              <w:numPr>
                <w:ilvl w:val="0"/>
                <w:numId w:val="29"/>
              </w:numPr>
              <w:tabs>
                <w:tab w:val="left" w:pos="580"/>
              </w:tabs>
              <w:ind w:left="0" w:firstLine="284"/>
              <w:jc w:val="both"/>
            </w:pPr>
            <w:r>
              <w:t>два твердотельный накопителя 240Гб;</w:t>
            </w:r>
          </w:p>
          <w:p w:rsidR="00127161" w:rsidRPr="006F1760" w:rsidRDefault="00FD67D9" w:rsidP="004774AA">
            <w:pPr>
              <w:pStyle w:val="aff7"/>
              <w:numPr>
                <w:ilvl w:val="0"/>
                <w:numId w:val="29"/>
              </w:numPr>
              <w:tabs>
                <w:tab w:val="left" w:pos="580"/>
              </w:tabs>
              <w:ind w:left="0" w:firstLine="284"/>
              <w:jc w:val="both"/>
            </w:pPr>
            <w:r>
              <w:t>корпус форм-фактор Full Tower с поддержкой материнских плат E-ATX;</w:t>
            </w:r>
          </w:p>
          <w:p w:rsidR="00127161" w:rsidRDefault="00FD67D9" w:rsidP="004774AA">
            <w:pPr>
              <w:pStyle w:val="aff7"/>
              <w:numPr>
                <w:ilvl w:val="0"/>
                <w:numId w:val="29"/>
              </w:numPr>
              <w:tabs>
                <w:tab w:val="left" w:pos="580"/>
              </w:tabs>
              <w:ind w:left="0" w:firstLine="284"/>
              <w:jc w:val="both"/>
            </w:pPr>
            <w:r>
              <w:t>блок питания мощность не менее 850Вт;</w:t>
            </w:r>
          </w:p>
          <w:p w:rsidR="00127161" w:rsidRDefault="00FD67D9" w:rsidP="004774AA">
            <w:pPr>
              <w:pStyle w:val="aff7"/>
              <w:numPr>
                <w:ilvl w:val="0"/>
                <w:numId w:val="29"/>
              </w:numPr>
              <w:tabs>
                <w:tab w:val="left" w:pos="580"/>
              </w:tabs>
              <w:ind w:left="0" w:firstLine="284"/>
              <w:jc w:val="both"/>
              <w:rPr>
                <w:lang w:val="en-US"/>
              </w:rPr>
            </w:pPr>
            <w:r>
              <w:t>операционная</w:t>
            </w:r>
            <w:r>
              <w:rPr>
                <w:lang w:val="en-US"/>
              </w:rPr>
              <w:t xml:space="preserve"> </w:t>
            </w:r>
            <w:r>
              <w:t>система</w:t>
            </w:r>
            <w:r>
              <w:rPr>
                <w:lang w:val="en-US"/>
              </w:rPr>
              <w:t xml:space="preserve"> microsoft windows 10 Professional x64 Rus;</w:t>
            </w:r>
          </w:p>
          <w:p w:rsidR="00127161" w:rsidRPr="006F1760" w:rsidRDefault="00FD67D9" w:rsidP="004774AA">
            <w:pPr>
              <w:pStyle w:val="aff7"/>
              <w:numPr>
                <w:ilvl w:val="0"/>
                <w:numId w:val="29"/>
              </w:numPr>
              <w:tabs>
                <w:tab w:val="left" w:pos="580"/>
              </w:tabs>
              <w:ind w:left="0" w:firstLine="284"/>
              <w:jc w:val="both"/>
            </w:pPr>
            <w:r>
              <w:t>программное обеспечение менеджер управления видеостеной.</w:t>
            </w:r>
          </w:p>
        </w:tc>
        <w:tc>
          <w:tcPr>
            <w:tcW w:w="288" w:type="pct"/>
          </w:tcPr>
          <w:p w:rsidR="00127161" w:rsidRPr="006F1760" w:rsidRDefault="00FD67D9" w:rsidP="004774AA">
            <w:pPr>
              <w:jc w:val="center"/>
            </w:pPr>
            <w:r>
              <w:t>1</w:t>
            </w:r>
          </w:p>
        </w:tc>
        <w:tc>
          <w:tcPr>
            <w:tcW w:w="432" w:type="pct"/>
          </w:tcPr>
          <w:p w:rsidR="00127161" w:rsidRDefault="00F055AE" w:rsidP="00FE6D6D">
            <w:pPr>
              <w:pStyle w:val="aff7"/>
              <w:tabs>
                <w:tab w:val="left" w:pos="1134"/>
              </w:tabs>
              <w:ind w:left="0"/>
              <w:jc w:val="right"/>
              <w:rPr>
                <w:sz w:val="26"/>
                <w:szCs w:val="26"/>
              </w:rPr>
            </w:pPr>
          </w:p>
        </w:tc>
        <w:tc>
          <w:tcPr>
            <w:tcW w:w="431" w:type="pct"/>
          </w:tcPr>
          <w:p w:rsidR="00127161" w:rsidRDefault="00F055AE" w:rsidP="00FE6D6D">
            <w:pPr>
              <w:pStyle w:val="aff7"/>
              <w:tabs>
                <w:tab w:val="left" w:pos="1134"/>
              </w:tabs>
              <w:ind w:left="0"/>
              <w:jc w:val="right"/>
              <w:rPr>
                <w:sz w:val="26"/>
                <w:szCs w:val="26"/>
              </w:rPr>
            </w:pPr>
          </w:p>
        </w:tc>
        <w:tc>
          <w:tcPr>
            <w:tcW w:w="959" w:type="pct"/>
          </w:tcPr>
          <w:p w:rsidR="00127161" w:rsidRDefault="00F055AE" w:rsidP="00FE6D6D">
            <w:pPr>
              <w:pStyle w:val="aff7"/>
              <w:tabs>
                <w:tab w:val="left" w:pos="1134"/>
              </w:tabs>
              <w:ind w:left="0"/>
              <w:jc w:val="right"/>
              <w:rPr>
                <w:sz w:val="26"/>
                <w:szCs w:val="26"/>
              </w:rPr>
            </w:pPr>
          </w:p>
        </w:tc>
        <w:tc>
          <w:tcPr>
            <w:tcW w:w="265" w:type="pct"/>
          </w:tcPr>
          <w:p w:rsidR="00127161" w:rsidRDefault="00F055AE" w:rsidP="00FE6D6D">
            <w:pPr>
              <w:pStyle w:val="aff7"/>
              <w:tabs>
                <w:tab w:val="left" w:pos="1134"/>
              </w:tabs>
              <w:ind w:left="0"/>
              <w:jc w:val="right"/>
              <w:rPr>
                <w:sz w:val="26"/>
                <w:szCs w:val="26"/>
              </w:rPr>
            </w:pPr>
          </w:p>
        </w:tc>
      </w:tr>
    </w:tbl>
    <w:p w:rsidR="004774AA" w:rsidRDefault="00FD67D9" w:rsidP="004774AA">
      <w:pPr>
        <w:keepNext/>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w:t>
      </w:r>
    </w:p>
    <w:p w:rsidR="004774AA" w:rsidRDefault="00FD67D9" w:rsidP="004774AA">
      <w:pPr>
        <w:tabs>
          <w:tab w:val="left" w:pos="8640"/>
        </w:tabs>
        <w:jc w:val="right"/>
        <w:rPr>
          <w:i/>
        </w:rPr>
      </w:pPr>
      <w:r>
        <w:rPr>
          <w:i/>
        </w:rPr>
        <w:t>(наименование претендента)</w:t>
      </w:r>
    </w:p>
    <w:p w:rsidR="004774AA" w:rsidRDefault="00FD67D9" w:rsidP="004774AA">
      <w:pPr>
        <w:rPr>
          <w:i/>
        </w:rPr>
      </w:pPr>
      <w:r>
        <w:rPr>
          <w:sz w:val="28"/>
          <w:szCs w:val="28"/>
        </w:rPr>
        <w:t>____________________________________________________________________</w:t>
      </w:r>
      <w:r>
        <w:rPr>
          <w:i/>
        </w:rPr>
        <w:t xml:space="preserve">       М.П.</w:t>
      </w:r>
      <w:r>
        <w:rPr>
          <w:i/>
        </w:rPr>
        <w:tab/>
      </w:r>
      <w:r>
        <w:rPr>
          <w:i/>
        </w:rPr>
        <w:tab/>
      </w:r>
      <w:r>
        <w:rPr>
          <w:i/>
        </w:rPr>
        <w:tab/>
        <w:t>(должность, подпись, ФИО)</w:t>
      </w:r>
    </w:p>
    <w:p w:rsidR="004774AA" w:rsidRDefault="00F055AE" w:rsidP="004774AA">
      <w:pPr>
        <w:rPr>
          <w:sz w:val="28"/>
          <w:szCs w:val="28"/>
        </w:rPr>
      </w:pPr>
    </w:p>
    <w:p w:rsidR="004774AA" w:rsidRDefault="00FD67D9" w:rsidP="004774AA">
      <w:pPr>
        <w:rPr>
          <w:b/>
          <w:sz w:val="28"/>
        </w:rPr>
      </w:pPr>
      <w:r>
        <w:rPr>
          <w:sz w:val="28"/>
          <w:szCs w:val="28"/>
        </w:rPr>
        <w:t>«____» _________ 201__ г.</w:t>
      </w:r>
    </w:p>
    <w:p w:rsidR="003214C4" w:rsidRDefault="003214C4" w:rsidP="00F47376">
      <w:pPr>
        <w:pStyle w:val="1"/>
        <w:jc w:val="right"/>
        <w:rPr>
          <w:b w:val="0"/>
          <w:sz w:val="28"/>
        </w:rPr>
        <w:sectPr w:rsidR="003214C4" w:rsidSect="00FD67D9">
          <w:pgSz w:w="16840" w:h="11907" w:orient="landscape" w:code="9"/>
          <w:pgMar w:top="1418" w:right="1134" w:bottom="851" w:left="1134" w:header="794" w:footer="794" w:gutter="0"/>
          <w:cols w:space="720"/>
          <w:titlePg/>
          <w:docGrid w:linePitch="326"/>
        </w:sectPr>
      </w:pPr>
    </w:p>
    <w:p w:rsidR="009D6FEB" w:rsidRDefault="00FD67D9">
      <w:pPr>
        <w:pStyle w:val="1"/>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B46063" w:rsidRPr="005820EB" w:rsidRDefault="00FD67D9" w:rsidP="00B46063">
      <w:pPr>
        <w:ind w:hanging="11"/>
        <w:jc w:val="center"/>
        <w:rPr>
          <w:b/>
          <w:bCs/>
        </w:rPr>
      </w:pPr>
      <w:r>
        <w:rPr>
          <w:b/>
          <w:bCs/>
        </w:rPr>
        <w:t>Проект договора  №ТКд/1_/___/___</w:t>
      </w:r>
    </w:p>
    <w:p w:rsidR="00B46063" w:rsidRPr="005820EB" w:rsidRDefault="00FD67D9" w:rsidP="00B46063">
      <w:pPr>
        <w:jc w:val="center"/>
      </w:pPr>
      <w:r>
        <w:rPr>
          <w:b/>
          <w:bCs/>
        </w:rPr>
        <w:t>на выполнение работ</w:t>
      </w:r>
    </w:p>
    <w:p w:rsidR="00B46063" w:rsidRPr="005820EB" w:rsidRDefault="00FD67D9" w:rsidP="00B46063">
      <w:pPr>
        <w:jc w:val="both"/>
      </w:pPr>
      <w:r>
        <w:t>г.Москва                                                                                                    «__»_______ 201__ г.</w:t>
      </w:r>
    </w:p>
    <w:p w:rsidR="00B46063" w:rsidRPr="005820EB" w:rsidRDefault="00F055AE" w:rsidP="00B46063">
      <w:pPr>
        <w:ind w:firstLine="851"/>
        <w:jc w:val="both"/>
      </w:pPr>
    </w:p>
    <w:p w:rsidR="00B46063" w:rsidRDefault="00FD67D9" w:rsidP="00B46063">
      <w:pPr>
        <w:ind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 с одной стороны, и ______________________,  именуемое в дальнейшем «Исполнитель», в лице _________________________,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B46063" w:rsidRPr="005820EB" w:rsidRDefault="00F055AE" w:rsidP="00B46063">
      <w:pPr>
        <w:ind w:firstLine="851"/>
        <w:jc w:val="both"/>
      </w:pPr>
    </w:p>
    <w:p w:rsidR="00B46063" w:rsidRPr="005820EB" w:rsidRDefault="00FD67D9" w:rsidP="00B46063">
      <w:pPr>
        <w:ind w:firstLine="851"/>
        <w:jc w:val="center"/>
        <w:rPr>
          <w:b/>
        </w:rPr>
      </w:pPr>
      <w:r>
        <w:rPr>
          <w:b/>
        </w:rPr>
        <w:t>1. Предмет Договора</w:t>
      </w:r>
    </w:p>
    <w:p w:rsidR="00B46063" w:rsidRPr="005820EB" w:rsidRDefault="00FD67D9" w:rsidP="00B46063">
      <w:pPr>
        <w:numPr>
          <w:ilvl w:val="1"/>
          <w:numId w:val="32"/>
        </w:numPr>
        <w:tabs>
          <w:tab w:val="clear" w:pos="1174"/>
          <w:tab w:val="num" w:pos="0"/>
          <w:tab w:val="left" w:pos="1276"/>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модернизации видеостены аппарата управления ПАО «ТрансКонтейнер» (далее – «Работы»).</w:t>
      </w:r>
    </w:p>
    <w:p w:rsidR="00B46063" w:rsidRPr="005820EB" w:rsidRDefault="00FD67D9" w:rsidP="00B46063">
      <w:pPr>
        <w:numPr>
          <w:ilvl w:val="1"/>
          <w:numId w:val="32"/>
        </w:numPr>
        <w:tabs>
          <w:tab w:val="clear" w:pos="1174"/>
          <w:tab w:val="num" w:pos="0"/>
          <w:tab w:val="left" w:pos="1276"/>
        </w:tabs>
        <w:suppressAutoHyphens w:val="0"/>
        <w:ind w:left="0" w:firstLine="851"/>
        <w:jc w:val="both"/>
      </w:pPr>
      <w:r>
        <w:t>Содержание и требования к Работам изложены в  Техническом задании (приложение № 1), являющемся  неотъемлемой частью настоящего Договора.</w:t>
      </w:r>
    </w:p>
    <w:p w:rsidR="00B46063" w:rsidRDefault="00FD67D9" w:rsidP="00B46063">
      <w:pPr>
        <w:numPr>
          <w:ilvl w:val="1"/>
          <w:numId w:val="32"/>
        </w:numPr>
        <w:tabs>
          <w:tab w:val="clear" w:pos="1174"/>
          <w:tab w:val="num" w:pos="0"/>
          <w:tab w:val="left" w:pos="1276"/>
        </w:tabs>
        <w:suppressAutoHyphens w:val="0"/>
        <w:ind w:left="0" w:firstLine="851"/>
        <w:jc w:val="both"/>
      </w:pPr>
      <w:r>
        <w:t>Срок начала выполнения Работ по настоящему Договору – с даты подписания Сторонами Договора.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rsidR="00B46063" w:rsidRPr="000903F8" w:rsidRDefault="00FD67D9" w:rsidP="00B46063">
      <w:pPr>
        <w:numPr>
          <w:ilvl w:val="1"/>
          <w:numId w:val="32"/>
        </w:numPr>
        <w:tabs>
          <w:tab w:val="clear" w:pos="1174"/>
          <w:tab w:val="num" w:pos="0"/>
          <w:tab w:val="left" w:pos="1276"/>
        </w:tabs>
        <w:suppressAutoHyphens w:val="0"/>
        <w:ind w:left="0" w:firstLine="851"/>
        <w:jc w:val="both"/>
      </w:pPr>
      <w:r>
        <w:t xml:space="preserve">Результатом Работ по настоящему Договору является: модернизированная локально-вычислительная сеть аппарата управления ПАО «ТрансКонтейнер». </w:t>
      </w:r>
    </w:p>
    <w:p w:rsidR="00B46063" w:rsidRPr="005820EB" w:rsidRDefault="00F055AE" w:rsidP="00B46063">
      <w:pPr>
        <w:pStyle w:val="afd"/>
        <w:ind w:firstLine="851"/>
        <w:rPr>
          <w:szCs w:val="24"/>
        </w:rPr>
      </w:pPr>
    </w:p>
    <w:p w:rsidR="00B46063" w:rsidRPr="005820EB" w:rsidRDefault="00FD67D9" w:rsidP="00B46063">
      <w:pPr>
        <w:ind w:firstLine="851"/>
        <w:jc w:val="center"/>
        <w:rPr>
          <w:b/>
        </w:rPr>
      </w:pPr>
      <w:r>
        <w:rPr>
          <w:b/>
        </w:rPr>
        <w:t>2. Цена Работ и порядок оплаты</w:t>
      </w:r>
    </w:p>
    <w:p w:rsidR="00B46063" w:rsidRPr="005820EB" w:rsidRDefault="00FD67D9" w:rsidP="00B46063">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18%  ____  (____________)   рублей.</w:t>
      </w:r>
      <w:r>
        <w:tab/>
        <w:t xml:space="preserve">                                                                </w:t>
      </w:r>
    </w:p>
    <w:p w:rsidR="00B46063" w:rsidRPr="00C51798" w:rsidRDefault="00FD67D9" w:rsidP="00B46063">
      <w:pPr>
        <w:ind w:firstLine="851"/>
        <w:jc w:val="both"/>
      </w:pPr>
      <w:r>
        <w:t>2.2. Оплата  Работ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 Оплата производится по безналичному расчету.</w:t>
      </w:r>
    </w:p>
    <w:p w:rsidR="00B46063" w:rsidRPr="00C16125" w:rsidRDefault="00F055AE" w:rsidP="00B46063">
      <w:pPr>
        <w:pStyle w:val="afd"/>
        <w:ind w:firstLine="851"/>
        <w:rPr>
          <w:i/>
          <w:szCs w:val="24"/>
        </w:rPr>
      </w:pPr>
    </w:p>
    <w:p w:rsidR="00B46063" w:rsidRPr="005820EB" w:rsidRDefault="00FD67D9" w:rsidP="00B46063">
      <w:pPr>
        <w:ind w:firstLine="851"/>
        <w:jc w:val="center"/>
        <w:rPr>
          <w:b/>
        </w:rPr>
      </w:pPr>
      <w:r>
        <w:rPr>
          <w:b/>
        </w:rPr>
        <w:t>3. Порядок сдачи и приемки Работ</w:t>
      </w:r>
    </w:p>
    <w:p w:rsidR="00B46063" w:rsidRPr="0081020B" w:rsidRDefault="00FD67D9" w:rsidP="00B46063">
      <w:pP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B46063" w:rsidRPr="0081020B" w:rsidRDefault="00FD67D9" w:rsidP="00B46063">
      <w:pPr>
        <w:ind w:firstLine="851"/>
        <w:jc w:val="both"/>
      </w:pPr>
      <w:r>
        <w:t>3.2.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46063" w:rsidRDefault="00FD67D9" w:rsidP="00B46063">
      <w:pPr>
        <w:ind w:firstLine="851"/>
        <w:jc w:val="both"/>
      </w:pPr>
      <w: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B46063" w:rsidRDefault="00FD67D9" w:rsidP="00B46063">
      <w:pPr>
        <w:ind w:firstLine="851"/>
        <w:jc w:val="both"/>
      </w:pPr>
      <w:r>
        <w:lastRenderedPageBreak/>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46063" w:rsidRPr="00945193" w:rsidRDefault="00FD67D9" w:rsidP="00B46063">
      <w:pPr>
        <w:ind w:firstLine="851"/>
        <w:jc w:val="both"/>
      </w:pPr>
      <w:r>
        <w:t>3.5. Гарантийный срок на результаты Работ по настоящему Договору - ____ (____________) месяцев с даты подписания акта сдачи-приемки выполненных Работ.</w:t>
      </w:r>
    </w:p>
    <w:p w:rsidR="00B46063" w:rsidRDefault="00FD67D9" w:rsidP="00B46063">
      <w:pPr>
        <w:ind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46063" w:rsidRPr="00C51798" w:rsidRDefault="00FD67D9" w:rsidP="00B46063">
      <w:pPr>
        <w:ind w:firstLine="851"/>
        <w:jc w:val="both"/>
      </w:pPr>
      <w:r>
        <w:t>3.6.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B46063" w:rsidRDefault="00FD67D9" w:rsidP="00B46063">
      <w:pPr>
        <w:ind w:firstLine="851"/>
        <w:jc w:val="both"/>
      </w:pPr>
      <w: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46063" w:rsidRPr="0081020B" w:rsidRDefault="00F055AE" w:rsidP="00B46063">
      <w:pPr>
        <w:pStyle w:val="19"/>
        <w:rPr>
          <w:sz w:val="24"/>
          <w:szCs w:val="24"/>
        </w:rPr>
      </w:pPr>
    </w:p>
    <w:p w:rsidR="00B46063" w:rsidRPr="005820EB" w:rsidRDefault="00FD67D9" w:rsidP="00B46063">
      <w:pPr>
        <w:ind w:firstLine="851"/>
        <w:jc w:val="center"/>
        <w:rPr>
          <w:b/>
        </w:rPr>
      </w:pPr>
      <w:r>
        <w:rPr>
          <w:b/>
        </w:rPr>
        <w:t>4. Обязанности Сторон</w:t>
      </w:r>
    </w:p>
    <w:p w:rsidR="00B46063" w:rsidRPr="005820EB" w:rsidRDefault="00FD67D9" w:rsidP="00B46063">
      <w:pPr>
        <w:ind w:firstLine="851"/>
        <w:jc w:val="both"/>
      </w:pPr>
      <w:r>
        <w:t>4.1. Исполнитель обязан:</w:t>
      </w:r>
    </w:p>
    <w:p w:rsidR="00B46063" w:rsidRDefault="00FD67D9" w:rsidP="00B46063">
      <w:pPr>
        <w:ind w:firstLine="851"/>
        <w:jc w:val="both"/>
      </w:pPr>
      <w:r>
        <w:t xml:space="preserve">4.1.1. Выполнить Работы в соответствии с требованиями настоящего Договора. </w:t>
      </w:r>
    </w:p>
    <w:p w:rsidR="00B46063" w:rsidRDefault="00FD67D9" w:rsidP="00B46063">
      <w:pPr>
        <w:ind w:firstLine="851"/>
        <w:jc w:val="both"/>
      </w:pPr>
      <w:r>
        <w:t>Результаты Работ должны отвечать требованиям законодательства Российской Федерации,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B46063" w:rsidRDefault="00FD67D9" w:rsidP="00B46063">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46063" w:rsidRDefault="00FD67D9" w:rsidP="00B46063">
      <w:pPr>
        <w:ind w:firstLine="851"/>
        <w:jc w:val="both"/>
      </w:pPr>
      <w:r>
        <w:t>4.1.3. Устранять недостатки в выполненных Работах своими силами и за свой счет.</w:t>
      </w:r>
    </w:p>
    <w:p w:rsidR="00B46063" w:rsidRDefault="00FD67D9" w:rsidP="00B46063">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46063" w:rsidRPr="00C51798" w:rsidRDefault="00FD67D9" w:rsidP="00B46063">
      <w:pPr>
        <w:ind w:firstLine="851"/>
        <w:jc w:val="both"/>
      </w:pPr>
      <w:r>
        <w:t>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B46063" w:rsidRPr="005820EB" w:rsidRDefault="00FD67D9" w:rsidP="00B46063">
      <w:pPr>
        <w:ind w:firstLine="851"/>
        <w:jc w:val="both"/>
      </w:pPr>
      <w:r>
        <w:t>4.1.6. Незамедлительно информировать Заказчика в случае выявления нецелесообразности продолжения выполнения Работ.</w:t>
      </w:r>
    </w:p>
    <w:p w:rsidR="00B46063" w:rsidRPr="005820EB" w:rsidRDefault="00FD67D9" w:rsidP="00B46063">
      <w:pPr>
        <w:ind w:firstLine="851"/>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B46063" w:rsidRPr="005820EB" w:rsidRDefault="00FD67D9" w:rsidP="00B46063">
      <w:pPr>
        <w:ind w:firstLine="851"/>
        <w:jc w:val="both"/>
      </w:pPr>
      <w:r>
        <w:t>4.2. Заказчик обязан:</w:t>
      </w:r>
    </w:p>
    <w:p w:rsidR="00B46063" w:rsidRPr="005820EB" w:rsidRDefault="00FD67D9" w:rsidP="00B46063">
      <w:pPr>
        <w:ind w:firstLine="851"/>
        <w:jc w:val="both"/>
      </w:pPr>
      <w:r>
        <w:t>4.2.1. Передавать Исполнителю необходимую для выполнения Работ информацию и документацию.</w:t>
      </w:r>
    </w:p>
    <w:p w:rsidR="00B46063" w:rsidRDefault="00FD67D9" w:rsidP="00B46063">
      <w:pPr>
        <w:ind w:firstLine="851"/>
        <w:jc w:val="both"/>
      </w:pPr>
      <w:r>
        <w:t>4.2.2. Оплатить Работы в установленный срок в соответствии с условиями настоящего Договора.</w:t>
      </w:r>
    </w:p>
    <w:p w:rsidR="00B46063" w:rsidRPr="005820EB" w:rsidRDefault="00FD67D9" w:rsidP="00B46063">
      <w:pPr>
        <w:ind w:firstLine="851"/>
        <w:jc w:val="both"/>
      </w:pPr>
      <w:r>
        <w:t>4.2.3. Проверять ход и качество Работ, выполняемых Исполнителем, не вмешиваясь в его деятельность.</w:t>
      </w:r>
    </w:p>
    <w:p w:rsidR="00B46063" w:rsidRDefault="00FD67D9" w:rsidP="00B46063">
      <w:pPr>
        <w:ind w:firstLine="851"/>
        <w:jc w:val="both"/>
      </w:pPr>
      <w: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B46063" w:rsidRDefault="00FD67D9" w:rsidP="00B46063">
      <w:pPr>
        <w:ind w:firstLine="851"/>
        <w:jc w:val="both"/>
      </w:pPr>
      <w:r>
        <w:t>4.3. Заказчик вправе:</w:t>
      </w:r>
    </w:p>
    <w:p w:rsidR="00B46063" w:rsidRPr="00FD206D" w:rsidRDefault="00FD67D9" w:rsidP="00B46063">
      <w:pPr>
        <w:ind w:firstLine="851"/>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46063" w:rsidRPr="005820EB" w:rsidRDefault="00F055AE" w:rsidP="00B46063">
      <w:pPr>
        <w:pStyle w:val="19"/>
        <w:ind w:firstLine="851"/>
        <w:rPr>
          <w:b/>
          <w:bCs/>
          <w:sz w:val="24"/>
          <w:szCs w:val="24"/>
        </w:rPr>
      </w:pPr>
    </w:p>
    <w:p w:rsidR="00B46063" w:rsidRPr="005820EB" w:rsidRDefault="00FD67D9" w:rsidP="00B46063">
      <w:pPr>
        <w:ind w:firstLine="851"/>
        <w:jc w:val="center"/>
        <w:rPr>
          <w:b/>
        </w:rPr>
      </w:pPr>
      <w:r>
        <w:rPr>
          <w:b/>
        </w:rPr>
        <w:lastRenderedPageBreak/>
        <w:t>5. Ответственность Сторон</w:t>
      </w:r>
    </w:p>
    <w:p w:rsidR="00B46063" w:rsidRDefault="00FD67D9" w:rsidP="00B46063">
      <w:pPr>
        <w:ind w:firstLine="851"/>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46063" w:rsidRPr="00C51798" w:rsidRDefault="00FD67D9" w:rsidP="00B46063">
      <w:pPr>
        <w:ind w:firstLine="851"/>
        <w:jc w:val="both"/>
      </w:pPr>
      <w:r>
        <w:t>5.2. В случае нарушения сроков выполнения Работ по настоящему Договору Заказчик вправе потребовать от Исполнителя уплаты пени в размере __ (____) %</w:t>
      </w:r>
      <w:r>
        <w:rPr>
          <w:vertAlign w:val="superscript"/>
        </w:rPr>
        <w:footnoteReference w:id="10"/>
      </w:r>
      <w:r>
        <w:t xml:space="preserve"> от стоимости невыполненных в срок обязательств/цены настоящего Договора за каждый день просрочки.</w:t>
      </w:r>
    </w:p>
    <w:p w:rsidR="00B46063" w:rsidRPr="00F34E02" w:rsidRDefault="00FD67D9" w:rsidP="00B46063">
      <w:pPr>
        <w:ind w:firstLine="851"/>
        <w:jc w:val="both"/>
      </w:pPr>
      <w: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__ (___) %</w:t>
      </w:r>
      <w:r>
        <w:rPr>
          <w:vertAlign w:val="superscript"/>
        </w:rPr>
        <w:footnoteReference w:id="11"/>
      </w:r>
      <w:r>
        <w:t xml:space="preserve"> от цены настоящего Договора.</w:t>
      </w:r>
    </w:p>
    <w:p w:rsidR="00B46063" w:rsidRPr="00F34E02" w:rsidRDefault="00FD67D9" w:rsidP="00B46063">
      <w:pPr>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B46063" w:rsidRPr="0081797C" w:rsidRDefault="00FD67D9" w:rsidP="00B46063">
      <w:pPr>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46063" w:rsidRPr="004770B8" w:rsidRDefault="00F055AE" w:rsidP="00B46063">
      <w:pPr>
        <w:pStyle w:val="aff4"/>
        <w:ind w:firstLine="851"/>
        <w:jc w:val="both"/>
        <w:rPr>
          <w:b/>
          <w:sz w:val="24"/>
          <w:szCs w:val="24"/>
        </w:rPr>
      </w:pPr>
    </w:p>
    <w:p w:rsidR="00B46063" w:rsidRPr="005820EB" w:rsidRDefault="00FD67D9" w:rsidP="00B46063">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B46063" w:rsidRPr="005820EB" w:rsidRDefault="00FD67D9" w:rsidP="00B46063">
      <w:pPr>
        <w:ind w:firstLine="851"/>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46063" w:rsidRPr="005820EB" w:rsidRDefault="00FD67D9" w:rsidP="00B46063">
      <w:pPr>
        <w:ind w:firstLine="851"/>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46063" w:rsidRPr="005820EB" w:rsidRDefault="00FD67D9" w:rsidP="00B46063">
      <w:pPr>
        <w:ind w:firstLine="851"/>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46063" w:rsidRPr="005820EB" w:rsidRDefault="00FD67D9" w:rsidP="00B46063">
      <w:pPr>
        <w:ind w:firstLine="851"/>
        <w:jc w:val="both"/>
      </w:pPr>
      <w: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B46063" w:rsidRDefault="00F055AE" w:rsidP="00B46063">
      <w:pPr>
        <w:pStyle w:val="ConsNormal"/>
        <w:ind w:firstLine="0"/>
        <w:rPr>
          <w:rFonts w:ascii="Times New Roman" w:hAnsi="Times New Roman"/>
          <w:i/>
          <w:iCs/>
          <w:sz w:val="24"/>
          <w:szCs w:val="24"/>
        </w:rPr>
      </w:pPr>
    </w:p>
    <w:p w:rsidR="00B46063" w:rsidRDefault="00F055AE" w:rsidP="00B46063">
      <w:pPr>
        <w:pStyle w:val="ConsNormal"/>
        <w:ind w:firstLine="851"/>
        <w:rPr>
          <w:rFonts w:ascii="Times New Roman" w:hAnsi="Times New Roman"/>
          <w:b/>
          <w:sz w:val="24"/>
          <w:szCs w:val="24"/>
        </w:rPr>
      </w:pPr>
    </w:p>
    <w:p w:rsidR="00B46063" w:rsidRPr="005820EB" w:rsidRDefault="00FD67D9" w:rsidP="00B46063">
      <w:pPr>
        <w:pStyle w:val="ConsNormal"/>
        <w:ind w:firstLine="851"/>
        <w:jc w:val="center"/>
        <w:rPr>
          <w:rFonts w:ascii="Times New Roman" w:hAnsi="Times New Roman"/>
          <w:b/>
          <w:sz w:val="24"/>
          <w:szCs w:val="24"/>
        </w:rPr>
      </w:pPr>
      <w:r>
        <w:rPr>
          <w:rFonts w:ascii="Times New Roman" w:hAnsi="Times New Roman"/>
          <w:b/>
          <w:sz w:val="24"/>
          <w:szCs w:val="24"/>
        </w:rPr>
        <w:lastRenderedPageBreak/>
        <w:t>7. Разрешение споров</w:t>
      </w:r>
    </w:p>
    <w:p w:rsidR="00B46063" w:rsidRPr="005820EB" w:rsidRDefault="00FD67D9" w:rsidP="00B46063">
      <w:pPr>
        <w:ind w:firstLine="851"/>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46063" w:rsidRDefault="00FD67D9" w:rsidP="00B46063">
      <w:pPr>
        <w:ind w:firstLine="851"/>
        <w:jc w:val="both"/>
      </w:pPr>
      <w: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B46063" w:rsidRDefault="00FD67D9" w:rsidP="00B46063">
      <w:pPr>
        <w:ind w:firstLine="851"/>
        <w:jc w:val="both"/>
        <w:rPr>
          <w:i/>
          <w:sz w:val="18"/>
          <w:szCs w:val="18"/>
        </w:rPr>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rsidR="00B46063" w:rsidRPr="005820EB" w:rsidRDefault="00F055AE" w:rsidP="00B46063">
      <w:pPr>
        <w:pStyle w:val="ConsNormal"/>
        <w:ind w:firstLine="0"/>
        <w:jc w:val="both"/>
        <w:rPr>
          <w:rFonts w:ascii="Times New Roman" w:hAnsi="Times New Roman"/>
          <w:b/>
          <w:sz w:val="24"/>
          <w:szCs w:val="24"/>
        </w:rPr>
      </w:pPr>
    </w:p>
    <w:p w:rsidR="00B46063" w:rsidRPr="005820EB" w:rsidRDefault="00FD67D9" w:rsidP="00B46063">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B46063" w:rsidRPr="005820EB" w:rsidRDefault="00FD67D9" w:rsidP="00B46063">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B46063" w:rsidRPr="005820EB" w:rsidRDefault="00FD67D9" w:rsidP="00B46063">
      <w:pPr>
        <w:ind w:firstLine="851"/>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46063" w:rsidRPr="005820EB" w:rsidRDefault="00FD67D9" w:rsidP="00B46063">
      <w:pPr>
        <w:ind w:firstLine="851"/>
        <w:jc w:val="both"/>
      </w:pPr>
      <w: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B46063" w:rsidRPr="005820EB" w:rsidRDefault="00FD67D9" w:rsidP="00B46063">
      <w:pPr>
        <w:ind w:firstLine="851"/>
        <w:jc w:val="both"/>
      </w:pPr>
      <w: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46063" w:rsidRPr="005820EB" w:rsidRDefault="00F055AE" w:rsidP="00B46063">
      <w:pPr>
        <w:pStyle w:val="ConsNormal"/>
        <w:ind w:firstLine="851"/>
        <w:rPr>
          <w:rFonts w:ascii="Times New Roman" w:hAnsi="Times New Roman"/>
          <w:b/>
          <w:sz w:val="24"/>
          <w:szCs w:val="24"/>
        </w:rPr>
      </w:pPr>
    </w:p>
    <w:p w:rsidR="00B46063" w:rsidRPr="005820EB" w:rsidRDefault="00FD67D9" w:rsidP="00B46063">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B46063" w:rsidRDefault="00FD67D9" w:rsidP="00B46063">
      <w:pPr>
        <w:ind w:firstLine="851"/>
        <w:jc w:val="both"/>
        <w:rPr>
          <w:b/>
          <w:bCs/>
        </w:rPr>
      </w:pPr>
      <w:r>
        <w:t>9.1. Настоящий Договор вступает в силу с даты его подписания Сторонами и действует до ___________полного исполнения Сторонами своих обязательств.</w:t>
      </w:r>
    </w:p>
    <w:p w:rsidR="00B46063" w:rsidRDefault="00F055AE" w:rsidP="00B46063">
      <w:pPr>
        <w:pStyle w:val="ConsNormal"/>
        <w:ind w:firstLine="851"/>
        <w:rPr>
          <w:rFonts w:ascii="Times New Roman" w:hAnsi="Times New Roman"/>
          <w:b/>
          <w:bCs/>
          <w:sz w:val="24"/>
          <w:szCs w:val="24"/>
        </w:rPr>
      </w:pPr>
    </w:p>
    <w:p w:rsidR="00B46063" w:rsidRPr="00335DCF" w:rsidRDefault="00FD67D9" w:rsidP="00B46063">
      <w:pPr>
        <w:autoSpaceDE w:val="0"/>
        <w:autoSpaceDN w:val="0"/>
        <w:spacing w:line="276" w:lineRule="auto"/>
        <w:ind w:firstLine="709"/>
        <w:jc w:val="center"/>
      </w:pPr>
      <w:r>
        <w:rPr>
          <w:b/>
        </w:rPr>
        <w:t>10. Антикоррупционная оговорка</w:t>
      </w:r>
    </w:p>
    <w:p w:rsidR="00B46063" w:rsidRPr="00335DCF" w:rsidRDefault="00FD67D9" w:rsidP="00B46063">
      <w:pPr>
        <w:ind w:firstLine="851"/>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46063" w:rsidRPr="00335DCF" w:rsidRDefault="00FD67D9" w:rsidP="00B46063">
      <w:pPr>
        <w:ind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6063" w:rsidRPr="00335DCF" w:rsidRDefault="00FD67D9" w:rsidP="00B46063">
      <w:pPr>
        <w:ind w:firstLine="851"/>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46063" w:rsidRDefault="00FD67D9" w:rsidP="00B46063">
      <w:pPr>
        <w:ind w:firstLine="851"/>
        <w:jc w:val="both"/>
      </w:pPr>
      <w:r>
        <w:lastRenderedPageBreak/>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B46063" w:rsidRPr="00335DCF" w:rsidRDefault="00FD67D9" w:rsidP="00B46063">
      <w:pPr>
        <w:ind w:firstLine="851"/>
        <w:jc w:val="both"/>
      </w:pPr>
      <w:r>
        <w:t>Каналы уведомления Заказчика о нарушениях каких-либо положений пункта 10.1 настоящего Договора: 8 (495) 788-17-17, официальный сайт www.trcont.ru.</w:t>
      </w:r>
    </w:p>
    <w:p w:rsidR="00B46063" w:rsidRPr="00335DCF" w:rsidRDefault="00FD67D9" w:rsidP="00B46063">
      <w:pPr>
        <w:ind w:firstLine="851"/>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46063" w:rsidRPr="00335DCF" w:rsidRDefault="00FD67D9" w:rsidP="00B46063">
      <w:pPr>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46063" w:rsidRDefault="00FD67D9" w:rsidP="00B46063">
      <w:pPr>
        <w:ind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46063" w:rsidRPr="007D3DB2" w:rsidRDefault="00F055AE" w:rsidP="00B46063">
      <w:pPr>
        <w:autoSpaceDE w:val="0"/>
        <w:autoSpaceDN w:val="0"/>
        <w:spacing w:line="276" w:lineRule="auto"/>
        <w:ind w:firstLine="709"/>
        <w:rPr>
          <w:b/>
        </w:rPr>
      </w:pPr>
    </w:p>
    <w:p w:rsidR="00B46063" w:rsidRPr="007D3DB2" w:rsidRDefault="00FD67D9" w:rsidP="00B46063">
      <w:pPr>
        <w:autoSpaceDE w:val="0"/>
        <w:autoSpaceDN w:val="0"/>
        <w:spacing w:line="276" w:lineRule="auto"/>
        <w:ind w:firstLine="709"/>
        <w:jc w:val="center"/>
        <w:rPr>
          <w:b/>
        </w:rPr>
      </w:pPr>
      <w:r>
        <w:rPr>
          <w:b/>
        </w:rPr>
        <w:t>11. Гарантии и заверения Исполнителя</w:t>
      </w:r>
    </w:p>
    <w:p w:rsidR="00B46063" w:rsidRPr="00EC4AAB" w:rsidRDefault="00FD67D9" w:rsidP="00B46063">
      <w:pPr>
        <w:pStyle w:val="aff7"/>
        <w:numPr>
          <w:ilvl w:val="1"/>
          <w:numId w:val="33"/>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B46063" w:rsidRDefault="00FD67D9" w:rsidP="00B46063">
      <w:pPr>
        <w:pStyle w:val="aff7"/>
        <w:numPr>
          <w:ilvl w:val="2"/>
          <w:numId w:val="34"/>
        </w:numPr>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46063" w:rsidRDefault="00FD67D9" w:rsidP="00B46063">
      <w:pPr>
        <w:pStyle w:val="aff7"/>
        <w:numPr>
          <w:ilvl w:val="2"/>
          <w:numId w:val="34"/>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46063" w:rsidRDefault="00FD67D9" w:rsidP="00B46063">
      <w:pPr>
        <w:pStyle w:val="aff7"/>
        <w:numPr>
          <w:ilvl w:val="2"/>
          <w:numId w:val="34"/>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B46063" w:rsidRDefault="00FD67D9" w:rsidP="00B46063">
      <w:pPr>
        <w:pStyle w:val="aff7"/>
        <w:numPr>
          <w:ilvl w:val="2"/>
          <w:numId w:val="34"/>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46063" w:rsidRPr="007D3DB2" w:rsidRDefault="00FD67D9" w:rsidP="00B46063">
      <w:pPr>
        <w:pStyle w:val="aff7"/>
        <w:numPr>
          <w:ilvl w:val="2"/>
          <w:numId w:val="34"/>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B46063" w:rsidRPr="005820EB" w:rsidRDefault="00FD67D9" w:rsidP="00B46063">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B46063" w:rsidRDefault="00FD67D9" w:rsidP="00B46063">
      <w:pPr>
        <w:ind w:firstLine="851"/>
        <w:jc w:val="both"/>
      </w:pPr>
      <w:r>
        <w:t>12.1. Право собственности на результат Работ по настоящему Договору принадлежит Заказчику.</w:t>
      </w:r>
    </w:p>
    <w:p w:rsidR="00B46063" w:rsidRPr="005820EB" w:rsidRDefault="00FD67D9" w:rsidP="00B46063">
      <w:pPr>
        <w:ind w:firstLine="851"/>
        <w:jc w:val="both"/>
      </w:pPr>
      <w:r>
        <w:t xml:space="preserve">12.2. В случае изменения  у какой-либо из Сторон  юридического статуса, адреса и банковских реквизитов, она обязана в течение 5 (пять) рабочих дней со дня возникновения изменений  известить другую Сторону.                 </w:t>
      </w:r>
    </w:p>
    <w:p w:rsidR="00B46063" w:rsidRPr="00D4513F" w:rsidRDefault="00FD67D9" w:rsidP="00B46063">
      <w:pPr>
        <w:ind w:firstLine="851"/>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B46063" w:rsidRDefault="00FD67D9" w:rsidP="00B46063">
      <w:pPr>
        <w:ind w:firstLine="851"/>
        <w:jc w:val="both"/>
      </w:pPr>
      <w:r>
        <w:lastRenderedPageBreak/>
        <w:t>12.5. Все приложения к настоящему Договору являются его неотъемлемыми частями.</w:t>
      </w:r>
    </w:p>
    <w:p w:rsidR="00B46063" w:rsidRPr="005820EB" w:rsidRDefault="00FD67D9" w:rsidP="00B46063">
      <w:pPr>
        <w:ind w:firstLine="851"/>
        <w:jc w:val="both"/>
      </w:pPr>
      <w:r>
        <w:t>12.6. Передача прав и обязанностей Исполнителя третьим лицам не допускается без письменного согласия Заказчика.</w:t>
      </w:r>
    </w:p>
    <w:p w:rsidR="00B46063" w:rsidRPr="005820EB" w:rsidRDefault="00FD67D9" w:rsidP="00B46063">
      <w:pPr>
        <w:ind w:firstLine="851"/>
        <w:jc w:val="both"/>
      </w:pPr>
      <w:r>
        <w:t>12.7. Все вопросы, не предусмотренные настоящим Договором, регулируются законодательством Российской Федерации.</w:t>
      </w:r>
    </w:p>
    <w:p w:rsidR="00B46063" w:rsidRPr="005820EB" w:rsidRDefault="00FD67D9" w:rsidP="00B46063">
      <w:pPr>
        <w:ind w:firstLine="851"/>
        <w:jc w:val="both"/>
      </w:pPr>
      <w:r>
        <w:t>12.8. Настоящий Договор составлен в двух экземплярах, имеющих одинаковую силу, по одному для каждой из Сторон.</w:t>
      </w:r>
    </w:p>
    <w:p w:rsidR="00B46063" w:rsidRPr="005820EB" w:rsidRDefault="00FD67D9" w:rsidP="00B46063">
      <w:pPr>
        <w:ind w:firstLine="851"/>
        <w:jc w:val="both"/>
      </w:pPr>
      <w:r>
        <w:t>12.9. К настоящему Договору прилагаются:</w:t>
      </w:r>
    </w:p>
    <w:p w:rsidR="00B46063" w:rsidRPr="005820EB" w:rsidRDefault="00FD67D9" w:rsidP="00B46063">
      <w:pPr>
        <w:ind w:firstLine="851"/>
        <w:jc w:val="both"/>
      </w:pPr>
      <w:r>
        <w:t>12.9.1. Техническое задание  (приложение № 1);</w:t>
      </w:r>
    </w:p>
    <w:p w:rsidR="00B46063" w:rsidRPr="005820EB" w:rsidRDefault="00FD67D9" w:rsidP="00B46063">
      <w:pPr>
        <w:ind w:firstLine="851"/>
        <w:jc w:val="both"/>
      </w:pPr>
      <w:r>
        <w:t>12.9.2. Календарный план (приложение № 2);</w:t>
      </w:r>
    </w:p>
    <w:p w:rsidR="00B46063" w:rsidRDefault="00FD67D9" w:rsidP="00B46063">
      <w:pPr>
        <w:ind w:firstLine="851"/>
        <w:jc w:val="both"/>
      </w:pPr>
      <w:r>
        <w:t>12.9.3. Протокол согласования договорной цены (приложение № 3).</w:t>
      </w:r>
    </w:p>
    <w:p w:rsidR="00B46063" w:rsidRPr="005820EB" w:rsidRDefault="00F055AE" w:rsidP="00B46063">
      <w:pPr>
        <w:ind w:firstLine="851"/>
        <w:rPr>
          <w:b/>
        </w:rPr>
      </w:pPr>
    </w:p>
    <w:p w:rsidR="00B46063" w:rsidRPr="005820EB" w:rsidRDefault="00FD67D9" w:rsidP="00B46063">
      <w:pPr>
        <w:ind w:firstLine="851"/>
        <w:jc w:val="center"/>
      </w:pPr>
      <w:r>
        <w:rPr>
          <w:b/>
        </w:rPr>
        <w:t>13. Юридические адреса и платежные реквизиты Сторон</w:t>
      </w:r>
    </w:p>
    <w:p w:rsidR="00B46063" w:rsidRDefault="00FD67D9" w:rsidP="00B46063">
      <w:pPr>
        <w:pStyle w:val="afd"/>
        <w:ind w:firstLine="0"/>
        <w:rPr>
          <w:sz w:val="24"/>
          <w:szCs w:val="24"/>
        </w:rPr>
      </w:pPr>
      <w:r>
        <w:rPr>
          <w:b/>
          <w:sz w:val="24"/>
          <w:szCs w:val="24"/>
        </w:rPr>
        <w:t xml:space="preserve">Заказчик: </w:t>
      </w:r>
      <w:r>
        <w:rPr>
          <w:sz w:val="24"/>
          <w:szCs w:val="24"/>
        </w:rPr>
        <w:t xml:space="preserve"> </w:t>
      </w:r>
    </w:p>
    <w:p w:rsidR="00B46063" w:rsidRPr="00D4513F" w:rsidRDefault="00FD67D9" w:rsidP="00B46063">
      <w:pPr>
        <w:pStyle w:val="afd"/>
        <w:ind w:firstLine="0"/>
        <w:jc w:val="both"/>
        <w:rPr>
          <w:sz w:val="24"/>
          <w:szCs w:val="24"/>
        </w:rPr>
      </w:pPr>
      <w:r>
        <w:rPr>
          <w:sz w:val="24"/>
          <w:szCs w:val="24"/>
        </w:rPr>
        <w:t>Публичное акционерное общество «Центр по перевозке грузов в контейнерах «ТрансКонтейнер»</w:t>
      </w:r>
    </w:p>
    <w:p w:rsidR="00B46063" w:rsidRPr="00D4513F" w:rsidRDefault="00FD67D9" w:rsidP="00B46063">
      <w:pPr>
        <w:shd w:val="clear" w:color="auto" w:fill="FFFFFF"/>
        <w:spacing w:line="322" w:lineRule="exact"/>
        <w:rPr>
          <w:color w:val="000000"/>
          <w:spacing w:val="5"/>
        </w:rPr>
      </w:pPr>
      <w:r>
        <w:rPr>
          <w:color w:val="000000"/>
          <w:spacing w:val="5"/>
        </w:rPr>
        <w:t xml:space="preserve">Место нахождения: </w:t>
      </w:r>
      <w:r>
        <w:t>125047, ГОРОД МОСКВА, ПЕРЕУЛОК ОРУЖЕЙНЫЙ, ДОМ 19</w:t>
      </w:r>
    </w:p>
    <w:p w:rsidR="00B46063" w:rsidRPr="00D4513F" w:rsidRDefault="00FD67D9" w:rsidP="00B46063">
      <w:pPr>
        <w:shd w:val="clear" w:color="auto" w:fill="FFFFFF"/>
      </w:pPr>
      <w:r>
        <w:rPr>
          <w:color w:val="000000"/>
          <w:spacing w:val="5"/>
        </w:rPr>
        <w:t xml:space="preserve">Фактический адрес: </w:t>
      </w:r>
      <w:r>
        <w:t>125047, ГОРОД МОСКВА, ПЕРЕУЛОК ОРУЖЕЙНЫЙ, ДОМ 19</w:t>
      </w:r>
    </w:p>
    <w:p w:rsidR="00B46063" w:rsidRPr="00D4513F" w:rsidRDefault="00FD67D9" w:rsidP="00B46063">
      <w:r>
        <w:t>Почтовый адрес: 125047, ГОРОД МОСКВА, ПЕРЕУЛОК ОРУЖЕЙНЫЙ, ДОМ 19</w:t>
      </w:r>
    </w:p>
    <w:p w:rsidR="00B46063" w:rsidRPr="00D4513F" w:rsidRDefault="00FD67D9" w:rsidP="00B46063">
      <w:r>
        <w:rPr>
          <w:color w:val="000000"/>
          <w:spacing w:val="5"/>
        </w:rPr>
        <w:t xml:space="preserve">ИНН 7708591995, ОКПО 94421386, </w:t>
      </w:r>
      <w:r>
        <w:t xml:space="preserve">КПП 997650001, </w:t>
      </w:r>
    </w:p>
    <w:p w:rsidR="00B46063" w:rsidRPr="00D4513F" w:rsidRDefault="00FD67D9" w:rsidP="00B46063">
      <w:r>
        <w:t xml:space="preserve">Р/с 40702810200030004399 в Банк ВТБ (ПАО) </w:t>
      </w:r>
    </w:p>
    <w:p w:rsidR="00B46063" w:rsidRPr="00D4513F" w:rsidRDefault="00FD67D9" w:rsidP="00B46063">
      <w:r>
        <w:t>БИК 044525187</w:t>
      </w:r>
    </w:p>
    <w:p w:rsidR="00B46063" w:rsidRPr="00D4513F" w:rsidRDefault="00FD67D9" w:rsidP="00B46063">
      <w:pPr>
        <w:pStyle w:val="afd"/>
        <w:ind w:firstLine="0"/>
        <w:rPr>
          <w:sz w:val="24"/>
          <w:szCs w:val="24"/>
        </w:rPr>
      </w:pPr>
      <w:r>
        <w:rPr>
          <w:sz w:val="24"/>
          <w:szCs w:val="24"/>
        </w:rPr>
        <w:t xml:space="preserve">К/с 30101810700000000187 в ОПЕРУ Московского ГТУ Банка России, </w:t>
      </w:r>
    </w:p>
    <w:p w:rsidR="00B46063" w:rsidRPr="00D4513F" w:rsidRDefault="00FD67D9" w:rsidP="00B46063">
      <w:pPr>
        <w:shd w:val="clear" w:color="auto" w:fill="FFFFFF"/>
        <w:rPr>
          <w:color w:val="000000"/>
          <w:spacing w:val="5"/>
        </w:rPr>
      </w:pPr>
      <w:r>
        <w:rPr>
          <w:color w:val="000000"/>
          <w:spacing w:val="5"/>
        </w:rPr>
        <w:t>тел. (495) 788-17-17, факс (499) 262-75-78</w:t>
      </w:r>
    </w:p>
    <w:p w:rsidR="00B46063" w:rsidRPr="004C362E" w:rsidRDefault="00FD67D9" w:rsidP="00B46063">
      <w:pPr>
        <w:pStyle w:val="afd"/>
        <w:ind w:right="-144" w:firstLine="0"/>
        <w:rPr>
          <w:szCs w:val="24"/>
        </w:rPr>
      </w:pPr>
      <w:r>
        <w:rPr>
          <w:szCs w:val="24"/>
          <w:lang w:val="en-US"/>
        </w:rPr>
        <w:t>E</w:t>
      </w:r>
      <w:r>
        <w:rPr>
          <w:szCs w:val="24"/>
        </w:rPr>
        <w:t>-</w:t>
      </w:r>
      <w:r>
        <w:rPr>
          <w:szCs w:val="24"/>
          <w:lang w:val="en-US"/>
        </w:rPr>
        <w:t>mail</w:t>
      </w:r>
      <w:r>
        <w:rPr>
          <w:szCs w:val="24"/>
        </w:rPr>
        <w:t xml:space="preserve">: </w:t>
      </w:r>
      <w:hyperlink r:id="rId34" w:history="1">
        <w:r>
          <w:rPr>
            <w:rStyle w:val="a8"/>
            <w:szCs w:val="24"/>
            <w:lang w:val="en-US"/>
          </w:rPr>
          <w:t>trcont</w:t>
        </w:r>
        <w:r>
          <w:rPr>
            <w:rStyle w:val="a8"/>
            <w:szCs w:val="24"/>
          </w:rPr>
          <w:t>@</w:t>
        </w:r>
        <w:r>
          <w:rPr>
            <w:rStyle w:val="a8"/>
            <w:szCs w:val="24"/>
            <w:lang w:val="en-US"/>
          </w:rPr>
          <w:t>trcont</w:t>
        </w:r>
        <w:r>
          <w:rPr>
            <w:rStyle w:val="a8"/>
            <w:szCs w:val="24"/>
          </w:rPr>
          <w:t>.</w:t>
        </w:r>
        <w:r>
          <w:rPr>
            <w:rStyle w:val="a8"/>
            <w:szCs w:val="24"/>
            <w:lang w:val="en-US"/>
          </w:rPr>
          <w:t>ru</w:t>
        </w:r>
      </w:hyperlink>
    </w:p>
    <w:p w:rsidR="00B46063" w:rsidRPr="004C362E" w:rsidRDefault="00F055AE" w:rsidP="00B46063">
      <w:pPr>
        <w:pStyle w:val="afd"/>
        <w:ind w:firstLine="0"/>
        <w:rPr>
          <w:b/>
          <w:szCs w:val="24"/>
        </w:rPr>
      </w:pPr>
    </w:p>
    <w:p w:rsidR="00B46063" w:rsidRPr="00D4513F" w:rsidRDefault="00FD67D9" w:rsidP="00B46063">
      <w:pPr>
        <w:pStyle w:val="afd"/>
        <w:ind w:firstLine="0"/>
        <w:rPr>
          <w:sz w:val="24"/>
          <w:szCs w:val="24"/>
        </w:rPr>
      </w:pPr>
      <w:r>
        <w:rPr>
          <w:b/>
          <w:sz w:val="24"/>
          <w:szCs w:val="24"/>
        </w:rPr>
        <w:t>Исполнитель: ________________________________________</w:t>
      </w:r>
    </w:p>
    <w:p w:rsidR="00B46063" w:rsidRPr="00D4513F" w:rsidRDefault="00FD67D9" w:rsidP="00B46063">
      <w:pPr>
        <w:pStyle w:val="afd"/>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B46063" w:rsidRPr="00D4513F" w:rsidRDefault="00FD67D9" w:rsidP="00B46063">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B46063" w:rsidRPr="00D4513F" w:rsidRDefault="00FD67D9" w:rsidP="00B46063">
      <w:pPr>
        <w:pStyle w:val="afd"/>
        <w:ind w:firstLine="0"/>
        <w:rPr>
          <w:sz w:val="24"/>
          <w:szCs w:val="24"/>
        </w:rPr>
      </w:pPr>
      <w:r>
        <w:rPr>
          <w:sz w:val="24"/>
          <w:szCs w:val="24"/>
        </w:rPr>
        <w:t xml:space="preserve">ОГРН_______________ИНН ______________, ОКПО ______________, </w:t>
      </w:r>
    </w:p>
    <w:p w:rsidR="00B46063" w:rsidRPr="00D4513F" w:rsidRDefault="00FD67D9" w:rsidP="00B46063">
      <w:pPr>
        <w:pStyle w:val="afd"/>
        <w:ind w:firstLine="0"/>
        <w:rPr>
          <w:i/>
          <w:sz w:val="24"/>
          <w:szCs w:val="24"/>
        </w:rPr>
      </w:pPr>
      <w:r>
        <w:rPr>
          <w:sz w:val="24"/>
          <w:szCs w:val="24"/>
        </w:rPr>
        <w:t xml:space="preserve">КПП ______________ , </w:t>
      </w:r>
    </w:p>
    <w:p w:rsidR="00B46063" w:rsidRPr="00D4513F" w:rsidRDefault="00FD67D9" w:rsidP="00B46063">
      <w:pPr>
        <w:pStyle w:val="afa"/>
        <w:jc w:val="left"/>
        <w:rPr>
          <w:i/>
          <w:iCs/>
          <w:sz w:val="24"/>
        </w:rPr>
      </w:pPr>
      <w:r>
        <w:rPr>
          <w:i/>
          <w:iCs/>
          <w:sz w:val="24"/>
        </w:rPr>
        <w:t xml:space="preserve">р/счет  ______________________ в  ____________________,            к/счет _______________________ в  ___________________________, БИК _______________, </w:t>
      </w:r>
    </w:p>
    <w:p w:rsidR="00B46063" w:rsidRPr="00D4513F" w:rsidRDefault="00FD67D9" w:rsidP="00B46063">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rsidR="00B46063" w:rsidRPr="00D4513F" w:rsidRDefault="00FD67D9" w:rsidP="00B46063">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B46063" w:rsidRPr="00007FC9" w:rsidRDefault="00F055AE" w:rsidP="00B46063">
      <w:pPr>
        <w:pStyle w:val="afd"/>
        <w:ind w:firstLine="0"/>
        <w:rPr>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46063" w:rsidRPr="005820EB" w:rsidTr="00B46063">
        <w:trPr>
          <w:trHeight w:val="2074"/>
        </w:trPr>
        <w:tc>
          <w:tcPr>
            <w:tcW w:w="4705" w:type="dxa"/>
            <w:tcBorders>
              <w:top w:val="nil"/>
              <w:left w:val="nil"/>
              <w:bottom w:val="nil"/>
              <w:right w:val="nil"/>
            </w:tcBorders>
          </w:tcPr>
          <w:p w:rsidR="00B46063" w:rsidRPr="005820EB" w:rsidRDefault="00FD67D9" w:rsidP="00B46063">
            <w:r>
              <w:t>Заказчик:</w:t>
            </w:r>
          </w:p>
          <w:p w:rsidR="00B46063" w:rsidRPr="005820EB" w:rsidRDefault="00F055AE" w:rsidP="00B46063"/>
          <w:p w:rsidR="00B46063" w:rsidRPr="005820EB" w:rsidRDefault="00FD67D9" w:rsidP="00B46063">
            <w:r>
              <w:t>________    ______________</w:t>
            </w:r>
          </w:p>
          <w:p w:rsidR="00B46063" w:rsidRPr="005820EB" w:rsidRDefault="00FD67D9" w:rsidP="00B46063">
            <w:pPr>
              <w:rPr>
                <w:vertAlign w:val="superscript"/>
              </w:rPr>
            </w:pPr>
            <w:r>
              <w:rPr>
                <w:vertAlign w:val="superscript"/>
              </w:rPr>
              <w:t xml:space="preserve">(подпись)                    (Ф.И.О.)                                                                       </w:t>
            </w:r>
          </w:p>
        </w:tc>
        <w:tc>
          <w:tcPr>
            <w:tcW w:w="4139" w:type="dxa"/>
            <w:tcBorders>
              <w:top w:val="nil"/>
              <w:left w:val="nil"/>
              <w:bottom w:val="nil"/>
              <w:right w:val="nil"/>
            </w:tcBorders>
          </w:tcPr>
          <w:p w:rsidR="00B46063" w:rsidRPr="005820EB" w:rsidRDefault="00FD67D9" w:rsidP="00B46063">
            <w:r>
              <w:t>Исполнитель:</w:t>
            </w:r>
          </w:p>
          <w:p w:rsidR="00B46063" w:rsidRPr="005820EB" w:rsidRDefault="00F055AE" w:rsidP="00B46063"/>
          <w:p w:rsidR="00B46063" w:rsidRPr="005820EB" w:rsidRDefault="00FD67D9" w:rsidP="00B46063">
            <w:r>
              <w:t>________    ______________</w:t>
            </w:r>
          </w:p>
          <w:p w:rsidR="00B46063" w:rsidRPr="005820EB" w:rsidRDefault="00FD67D9" w:rsidP="00B46063">
            <w:r>
              <w:rPr>
                <w:vertAlign w:val="superscript"/>
              </w:rPr>
              <w:t xml:space="preserve">(подпись)                        (Ф.И.О.)                                                                         </w:t>
            </w:r>
          </w:p>
        </w:tc>
      </w:tr>
    </w:tbl>
    <w:p w:rsidR="00B46063" w:rsidRDefault="00F055AE"/>
    <w:p w:rsidR="00B46063" w:rsidRDefault="00F055AE"/>
    <w:p w:rsidR="00B46063" w:rsidRDefault="00F055AE"/>
    <w:p w:rsidR="00B46063" w:rsidRDefault="00F055AE"/>
    <w:p w:rsidR="00FD67D9" w:rsidRDefault="00FD67D9">
      <w:pPr>
        <w:suppressAutoHyphens w:val="0"/>
        <w:rPr>
          <w:rFonts w:eastAsia="Arial" w:cs="Arial"/>
        </w:rPr>
      </w:pPr>
      <w:r>
        <w:br w:type="page"/>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2" w:name="OLE_LINK1"/>
      <w:bookmarkStart w:id="43" w:name="OLE_LINK2"/>
      <w:r>
        <w:rPr>
          <w:rFonts w:ascii="Times New Roman" w:hAnsi="Times New Roman"/>
          <w:sz w:val="24"/>
          <w:szCs w:val="24"/>
        </w:rPr>
        <w:t>выполнение работ</w:t>
      </w:r>
      <w:bookmarkEnd w:id="42"/>
      <w:bookmarkEnd w:id="43"/>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B46063" w:rsidRPr="00440F3D" w:rsidRDefault="00F055AE" w:rsidP="00B46063">
      <w:pPr>
        <w:pStyle w:val="ConsNonformat"/>
        <w:widowControl/>
        <w:rPr>
          <w:rFonts w:ascii="Times New Roman" w:hAnsi="Times New Roman" w:cs="Times New Roman"/>
          <w:sz w:val="24"/>
          <w:szCs w:val="24"/>
        </w:rPr>
      </w:pPr>
    </w:p>
    <w:p w:rsidR="00B46063" w:rsidRDefault="00FD67D9" w:rsidP="00B46063">
      <w:pPr>
        <w:pStyle w:val="ConsNormal"/>
        <w:widowControl/>
        <w:ind w:firstLine="0"/>
        <w:jc w:val="center"/>
        <w:rPr>
          <w:rFonts w:ascii="Times New Roman" w:hAnsi="Times New Roman"/>
          <w:b/>
          <w:sz w:val="24"/>
          <w:szCs w:val="24"/>
        </w:rPr>
      </w:pPr>
      <w:r>
        <w:rPr>
          <w:rFonts w:ascii="Times New Roman" w:hAnsi="Times New Roman"/>
          <w:b/>
          <w:sz w:val="24"/>
          <w:szCs w:val="24"/>
        </w:rPr>
        <w:t>Техническое задание.</w:t>
      </w:r>
    </w:p>
    <w:p w:rsidR="00B46063" w:rsidRPr="006F4B49" w:rsidRDefault="00F055AE" w:rsidP="00B46063">
      <w:pPr>
        <w:pStyle w:val="ConsNormal"/>
        <w:widowControl/>
        <w:ind w:firstLine="0"/>
        <w:jc w:val="center"/>
        <w:rPr>
          <w:rFonts w:ascii="Times New Roman" w:hAnsi="Times New Roman"/>
          <w:b/>
          <w:sz w:val="24"/>
          <w:szCs w:val="24"/>
        </w:rPr>
      </w:pPr>
    </w:p>
    <w:p w:rsidR="00B46063" w:rsidRPr="009B4A2C" w:rsidRDefault="00FD67D9" w:rsidP="00B46063">
      <w:pPr>
        <w:pStyle w:val="aff7"/>
        <w:numPr>
          <w:ilvl w:val="0"/>
          <w:numId w:val="35"/>
        </w:numPr>
        <w:suppressAutoHyphens w:val="0"/>
        <w:spacing w:after="160" w:line="259" w:lineRule="auto"/>
        <w:ind w:left="0" w:firstLine="0"/>
        <w:contextualSpacing/>
        <w:jc w:val="center"/>
        <w:rPr>
          <w:b/>
        </w:rPr>
      </w:pPr>
      <w:r>
        <w:rPr>
          <w:b/>
        </w:rPr>
        <w:t>Назначение и цели работы.</w:t>
      </w:r>
    </w:p>
    <w:p w:rsidR="00B46063" w:rsidRPr="009B4A2C" w:rsidRDefault="00FD67D9" w:rsidP="00B46063">
      <w:pPr>
        <w:ind w:firstLine="851"/>
        <w:jc w:val="both"/>
      </w:pPr>
      <w:r>
        <w:t>Настоящее техническое задание (далее – ТЗ) определяет и детализирует состав, содержание и порядок выполнения работ по модернизации видеостены аппарата управления ПАО «ТрансКонтейнер» (далее – Видеостена). Видеостена является визуализационно-аналитическим центром ПАО «ТрансКонтейнер».</w:t>
      </w:r>
    </w:p>
    <w:p w:rsidR="00B46063" w:rsidRPr="009B4A2C" w:rsidRDefault="00FD67D9" w:rsidP="00B46063">
      <w:pPr>
        <w:ind w:firstLine="851"/>
        <w:jc w:val="both"/>
      </w:pPr>
      <w:r>
        <w:t>Целями проведения работ является:</w:t>
      </w:r>
    </w:p>
    <w:p w:rsidR="00B46063" w:rsidRPr="009B4A2C" w:rsidRDefault="00FD67D9" w:rsidP="00B46063">
      <w:pPr>
        <w:numPr>
          <w:ilvl w:val="0"/>
          <w:numId w:val="24"/>
        </w:numPr>
        <w:suppressAutoHyphens w:val="0"/>
        <w:spacing w:after="160" w:line="259" w:lineRule="auto"/>
        <w:ind w:left="0" w:firstLine="851"/>
        <w:contextualSpacing/>
        <w:jc w:val="both"/>
      </w:pPr>
      <w:r>
        <w:t>обеспечение аппарата управления ПАО «Трансконтейнер» современной, надёжной Видеостеной, на базе оборудования представленного в таблице № 3 к техническому заданию..</w:t>
      </w:r>
    </w:p>
    <w:p w:rsidR="00B46063" w:rsidRPr="009B4A2C" w:rsidRDefault="00FD67D9" w:rsidP="00B46063">
      <w:pPr>
        <w:ind w:firstLine="851"/>
        <w:jc w:val="both"/>
      </w:pPr>
      <w:r>
        <w:t xml:space="preserve">Для достижения указанных целей должны быть решены следующие задачи: </w:t>
      </w:r>
    </w:p>
    <w:p w:rsidR="00B46063" w:rsidRPr="009B4A2C" w:rsidRDefault="00FD67D9" w:rsidP="00B46063">
      <w:pPr>
        <w:pStyle w:val="aff7"/>
        <w:numPr>
          <w:ilvl w:val="0"/>
          <w:numId w:val="25"/>
        </w:numPr>
        <w:suppressAutoHyphens w:val="0"/>
        <w:ind w:left="0" w:firstLine="851"/>
        <w:jc w:val="both"/>
      </w:pPr>
      <w:r>
        <w:t>разработан комплект техно-рабочей документации, определяющий технические и организационные аспекты процесса модернизации и эксплуатации Видеостены;</w:t>
      </w:r>
    </w:p>
    <w:p w:rsidR="00B46063" w:rsidRPr="009B4A2C" w:rsidRDefault="00FD67D9" w:rsidP="00B46063">
      <w:pPr>
        <w:numPr>
          <w:ilvl w:val="0"/>
          <w:numId w:val="24"/>
        </w:numPr>
        <w:suppressAutoHyphens w:val="0"/>
        <w:ind w:left="0" w:firstLine="851"/>
        <w:contextualSpacing/>
        <w:jc w:val="both"/>
      </w:pPr>
      <w:r>
        <w:t>проведение работ по приведению состояния Видеостены к состоянию, определяемому настоящим ТЗ (далее – Работы).</w:t>
      </w:r>
    </w:p>
    <w:p w:rsidR="00B46063" w:rsidRPr="009B4A2C" w:rsidRDefault="00FD67D9" w:rsidP="00B46063">
      <w:pPr>
        <w:pStyle w:val="aff7"/>
        <w:numPr>
          <w:ilvl w:val="0"/>
          <w:numId w:val="35"/>
        </w:numPr>
        <w:suppressAutoHyphens w:val="0"/>
        <w:spacing w:before="120" w:after="120" w:line="259" w:lineRule="auto"/>
        <w:ind w:left="1570" w:hanging="357"/>
        <w:contextualSpacing/>
        <w:jc w:val="center"/>
        <w:rPr>
          <w:b/>
        </w:rPr>
      </w:pPr>
      <w:r>
        <w:rPr>
          <w:b/>
        </w:rPr>
        <w:t>Объекты модернизации Видеостены.</w:t>
      </w:r>
    </w:p>
    <w:p w:rsidR="00B43318" w:rsidRDefault="00FD67D9" w:rsidP="00B43318">
      <w:pPr>
        <w:ind w:firstLine="851"/>
        <w:jc w:val="both"/>
      </w:pPr>
      <w:r>
        <w:t>В модернизацию Видеостены входит следующий объект:</w:t>
      </w:r>
    </w:p>
    <w:p w:rsidR="00B43318" w:rsidRPr="00B43318" w:rsidRDefault="00FD67D9" w:rsidP="00B43318">
      <w:pPr>
        <w:ind w:firstLine="851"/>
        <w:jc w:val="both"/>
      </w:pPr>
      <w:r>
        <w:t xml:space="preserve">аппаратные элементы Видеостены, размещаемые в производственном помещении (серверная) кабинета № 321, третий этаж здания аппарата управления ПАО «ТрансКонтейнер», находящегося по адресу г. Москва, Оружейный переулок, д. 19. </w:t>
      </w:r>
    </w:p>
    <w:p w:rsidR="00B46063" w:rsidRPr="009B4A2C" w:rsidRDefault="00FD67D9" w:rsidP="00B43318">
      <w:pPr>
        <w:pStyle w:val="aff7"/>
        <w:numPr>
          <w:ilvl w:val="0"/>
          <w:numId w:val="35"/>
        </w:numPr>
        <w:suppressAutoHyphens w:val="0"/>
        <w:spacing w:before="120" w:after="120" w:line="259" w:lineRule="auto"/>
        <w:contextualSpacing/>
        <w:jc w:val="center"/>
        <w:rPr>
          <w:b/>
        </w:rPr>
      </w:pPr>
      <w:r>
        <w:rPr>
          <w:b/>
        </w:rPr>
        <w:t>Требования к оборудованию.</w:t>
      </w:r>
    </w:p>
    <w:p w:rsidR="00B46063" w:rsidRPr="009B4A2C" w:rsidRDefault="00FD67D9" w:rsidP="00B46063">
      <w:pPr>
        <w:ind w:firstLine="851"/>
        <w:jc w:val="both"/>
      </w:pPr>
      <w:r>
        <w:t>Спецификация оборудования представлена в таблице № 3 к техническому заданию.</w:t>
      </w:r>
    </w:p>
    <w:p w:rsidR="00B46063" w:rsidRPr="009B4A2C" w:rsidRDefault="00FD67D9" w:rsidP="00B46063">
      <w:pPr>
        <w:ind w:firstLine="851"/>
        <w:jc w:val="both"/>
      </w:pPr>
      <w:r>
        <w:t>Качество оборудования должно соответствовать техническому регламенту Таможенного союза - ТР ТС 004/2011 «О безопасности низковольтового оборудования», ТР ТС 020/2011 «Электромагнитная совместимость технических средств»,  ГОСТ IEC 60950-1-2014 «Оборудование информационных технологий. Требования безопасности» и условиям настоящей документации о закупке.</w:t>
      </w:r>
    </w:p>
    <w:p w:rsidR="00B46063" w:rsidRPr="009B4A2C" w:rsidRDefault="00FD67D9" w:rsidP="00B46063">
      <w:pPr>
        <w:ind w:firstLine="851"/>
        <w:jc w:val="both"/>
      </w:pPr>
      <w:r>
        <w:t>Исполнитель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и обременений.</w:t>
      </w:r>
    </w:p>
    <w:p w:rsidR="00B46063" w:rsidRPr="009B4A2C" w:rsidRDefault="00FD67D9" w:rsidP="00B46063">
      <w:pPr>
        <w:ind w:firstLine="851"/>
        <w:jc w:val="both"/>
      </w:pPr>
      <w:r>
        <w:t>Оборудование должно быть не восстановленным и не собранным из восстановленных компонентов, выпускаться серийно, быть изготовленным не ранее 2017 года. Оборудование не должно иметь внешних и внутренних повреждений.</w:t>
      </w:r>
    </w:p>
    <w:p w:rsidR="00B46063" w:rsidRPr="009B4A2C" w:rsidRDefault="00FD67D9" w:rsidP="00B46063">
      <w:pPr>
        <w:ind w:firstLine="851"/>
        <w:jc w:val="both"/>
      </w:pPr>
      <w:r>
        <w:t>Оборудование должно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rsidR="00B46063" w:rsidRPr="009B4A2C" w:rsidRDefault="00FD67D9" w:rsidP="00B46063">
      <w:pPr>
        <w:ind w:firstLine="851"/>
        <w:jc w:val="both"/>
      </w:pPr>
      <w:r>
        <w:t>Все оборудование должно быть работоспособным и обеспечивать предусмотренную производителем функциональность. В комплекте должны быть включены все необходимые для полнофункционального использования оборудования включая:</w:t>
      </w:r>
    </w:p>
    <w:p w:rsidR="00B46063" w:rsidRPr="009B4A2C" w:rsidRDefault="00FD67D9" w:rsidP="00B46063">
      <w:pPr>
        <w:numPr>
          <w:ilvl w:val="0"/>
          <w:numId w:val="24"/>
        </w:numPr>
        <w:suppressAutoHyphens w:val="0"/>
        <w:spacing w:after="160" w:line="259" w:lineRule="auto"/>
        <w:ind w:left="0" w:firstLine="851"/>
        <w:contextualSpacing/>
        <w:jc w:val="both"/>
      </w:pPr>
      <w:r>
        <w:t>Интерфейсные кабели-переходники;</w:t>
      </w:r>
    </w:p>
    <w:p w:rsidR="00B46063" w:rsidRPr="009B4A2C" w:rsidRDefault="00FD67D9" w:rsidP="00B46063">
      <w:pPr>
        <w:numPr>
          <w:ilvl w:val="0"/>
          <w:numId w:val="24"/>
        </w:numPr>
        <w:suppressAutoHyphens w:val="0"/>
        <w:spacing w:after="160" w:line="259" w:lineRule="auto"/>
        <w:ind w:left="0" w:firstLine="851"/>
        <w:contextualSpacing/>
        <w:jc w:val="both"/>
      </w:pPr>
      <w:r>
        <w:t>Кабели аудио и видео сигнала;</w:t>
      </w:r>
    </w:p>
    <w:p w:rsidR="00B46063" w:rsidRPr="009B4A2C" w:rsidRDefault="00FD67D9" w:rsidP="00B46063">
      <w:pPr>
        <w:numPr>
          <w:ilvl w:val="0"/>
          <w:numId w:val="24"/>
        </w:numPr>
        <w:suppressAutoHyphens w:val="0"/>
        <w:spacing w:after="160" w:line="259" w:lineRule="auto"/>
        <w:ind w:left="0" w:firstLine="851"/>
        <w:contextualSpacing/>
        <w:jc w:val="both"/>
      </w:pPr>
      <w:r>
        <w:t xml:space="preserve">CD с драйверами, необходимыми для полнофункционального использования оборудования. </w:t>
      </w:r>
    </w:p>
    <w:p w:rsidR="00B46063" w:rsidRPr="009B4A2C" w:rsidRDefault="00FD67D9" w:rsidP="00B46063">
      <w:pPr>
        <w:pStyle w:val="aff7"/>
        <w:numPr>
          <w:ilvl w:val="0"/>
          <w:numId w:val="35"/>
        </w:numPr>
        <w:suppressAutoHyphens w:val="0"/>
        <w:spacing w:before="120" w:after="120" w:line="259" w:lineRule="auto"/>
        <w:ind w:left="1570" w:hanging="357"/>
        <w:contextualSpacing/>
        <w:jc w:val="center"/>
        <w:rPr>
          <w:b/>
        </w:rPr>
      </w:pPr>
      <w:r>
        <w:rPr>
          <w:b/>
        </w:rPr>
        <w:lastRenderedPageBreak/>
        <w:t>Качество, комплектность, гарантийные обязательства.</w:t>
      </w:r>
    </w:p>
    <w:p w:rsidR="00B46063" w:rsidRPr="009B4A2C" w:rsidRDefault="00FD67D9" w:rsidP="00B46063">
      <w:pPr>
        <w:ind w:firstLine="851"/>
        <w:jc w:val="both"/>
      </w:pPr>
      <w:r>
        <w:t>Оборудование в момент доставки и установки при проведении Работ в случае обязательной сертификации должно иметь сертификаты соответствия и сертификаты качества.</w:t>
      </w:r>
    </w:p>
    <w:p w:rsidR="00B46063" w:rsidRPr="009B4A2C" w:rsidRDefault="00FD67D9" w:rsidP="00B46063">
      <w:pPr>
        <w:ind w:firstLine="851"/>
        <w:jc w:val="both"/>
      </w:pPr>
      <w:r>
        <w:t xml:space="preserve">Исполнитель должен гарантировать работоспособность модернизированной Видеостены в рамках выполненных работ не менее 12 месяцев </w:t>
      </w:r>
      <w:r>
        <w:rPr>
          <w:color w:val="000000"/>
        </w:rPr>
        <w:t xml:space="preserve">и при этом не менее гарантийного срока, предоставляемого производителем оборудования </w:t>
      </w:r>
      <w:r>
        <w:t>с даты подписания заказчиком акта сдачи-приемки выполненных Работ.</w:t>
      </w:r>
    </w:p>
    <w:p w:rsidR="00B46063" w:rsidRPr="009B4A2C" w:rsidRDefault="00FD67D9" w:rsidP="00B46063">
      <w:pPr>
        <w:pStyle w:val="aff7"/>
        <w:numPr>
          <w:ilvl w:val="0"/>
          <w:numId w:val="35"/>
        </w:numPr>
        <w:suppressAutoHyphens w:val="0"/>
        <w:spacing w:before="120" w:after="120" w:line="259" w:lineRule="auto"/>
        <w:ind w:left="1570" w:hanging="357"/>
        <w:contextualSpacing/>
        <w:jc w:val="center"/>
        <w:rPr>
          <w:b/>
        </w:rPr>
      </w:pPr>
      <w:r>
        <w:rPr>
          <w:b/>
        </w:rPr>
        <w:t>Состав и содержание Работ.</w:t>
      </w:r>
    </w:p>
    <w:p w:rsidR="00B46063" w:rsidRPr="009B4A2C" w:rsidRDefault="00FD67D9" w:rsidP="00B46063">
      <w:pPr>
        <w:ind w:firstLine="851"/>
        <w:jc w:val="both"/>
      </w:pPr>
      <w:r>
        <w:t>Исполнитель должен выполнить Работы в составе представленном в таблице №1. Содержание Работ представлено в таблице №2.</w:t>
      </w:r>
    </w:p>
    <w:p w:rsidR="00B46063" w:rsidRPr="009B4A2C" w:rsidRDefault="00FD67D9" w:rsidP="00B46063">
      <w:pPr>
        <w:jc w:val="right"/>
      </w:pPr>
      <w:r>
        <w:t>Таблица № 1.</w:t>
      </w:r>
    </w:p>
    <w:p w:rsidR="00B46063" w:rsidRPr="009B4A2C" w:rsidRDefault="00FD67D9" w:rsidP="00B46063">
      <w:pPr>
        <w:spacing w:after="120"/>
        <w:jc w:val="center"/>
      </w:pPr>
      <w:r>
        <w:t>Перечень Работ.</w:t>
      </w:r>
    </w:p>
    <w:tbl>
      <w:tblPr>
        <w:tblW w:w="9379" w:type="dxa"/>
        <w:tblInd w:w="-3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2"/>
        <w:gridCol w:w="2447"/>
      </w:tblGrid>
      <w:tr w:rsidR="00B46063" w:rsidRPr="009B4A2C" w:rsidTr="00B46063">
        <w:trPr>
          <w:trHeight w:val="626"/>
        </w:trPr>
        <w:tc>
          <w:tcPr>
            <w:tcW w:w="6932"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spacing w:before="144" w:after="144" w:line="360" w:lineRule="auto"/>
              <w:rPr>
                <w:b/>
              </w:rPr>
            </w:pPr>
            <w:r>
              <w:rPr>
                <w:b/>
              </w:rPr>
              <w:t>Наименование этапа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rPr>
                <w:b/>
              </w:rPr>
            </w:pPr>
            <w:r>
              <w:rPr>
                <w:b/>
              </w:rPr>
              <w:t>Код этапа/</w:t>
            </w:r>
          </w:p>
          <w:p w:rsidR="00B46063" w:rsidRPr="009B4A2C" w:rsidRDefault="00FD67D9" w:rsidP="00B46063">
            <w:pPr>
              <w:keepNext/>
              <w:rPr>
                <w:b/>
              </w:rPr>
            </w:pPr>
            <w:r>
              <w:rPr>
                <w:b/>
              </w:rPr>
              <w:t>подэтапа</w:t>
            </w:r>
          </w:p>
        </w:tc>
      </w:tr>
      <w:tr w:rsidR="00B46063" w:rsidRPr="009B4A2C" w:rsidTr="00B46063">
        <w:tc>
          <w:tcPr>
            <w:tcW w:w="6932"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rPr>
                <w:b/>
              </w:rPr>
            </w:pPr>
            <w:r>
              <w:t>Этап № 1.  Техно-рабочая документация</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rPr>
                <w:b/>
              </w:rPr>
            </w:pPr>
            <w:r>
              <w:t>1</w:t>
            </w:r>
          </w:p>
        </w:tc>
      </w:tr>
      <w:tr w:rsidR="00B46063" w:rsidRPr="009B4A2C" w:rsidTr="00B46063">
        <w:tc>
          <w:tcPr>
            <w:tcW w:w="6932"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pPr>
            <w:r>
              <w:t>Сбор, обработка и анализ исходных данных</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pPr>
            <w:r>
              <w:t>1/А</w:t>
            </w:r>
          </w:p>
        </w:tc>
      </w:tr>
      <w:tr w:rsidR="00B46063" w:rsidRPr="009B4A2C" w:rsidTr="00B46063">
        <w:tc>
          <w:tcPr>
            <w:tcW w:w="6932"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rPr>
                <w:b/>
              </w:rPr>
            </w:pPr>
            <w:r>
              <w:t>Пояснительная записка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rPr>
                <w:b/>
              </w:rPr>
            </w:pPr>
            <w:r>
              <w:t>1/Б</w:t>
            </w:r>
          </w:p>
        </w:tc>
      </w:tr>
      <w:tr w:rsidR="00B46063" w:rsidRPr="009B4A2C" w:rsidTr="00B46063">
        <w:tc>
          <w:tcPr>
            <w:tcW w:w="6932"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rPr>
                <w:b/>
              </w:rPr>
            </w:pPr>
            <w:r>
              <w:t>Схемы соединений внешних проводок</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rPr>
                <w:b/>
              </w:rPr>
            </w:pPr>
            <w:r>
              <w:t>1/В</w:t>
            </w:r>
          </w:p>
        </w:tc>
      </w:tr>
      <w:tr w:rsidR="00B46063" w:rsidRPr="009B4A2C" w:rsidTr="00B46063">
        <w:tc>
          <w:tcPr>
            <w:tcW w:w="6932"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rPr>
                <w:b/>
              </w:rPr>
            </w:pPr>
            <w:r>
              <w:t>Программа и методика испытаний</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rPr>
                <w:b/>
              </w:rPr>
            </w:pPr>
            <w:r>
              <w:t>1/Г</w:t>
            </w:r>
          </w:p>
        </w:tc>
      </w:tr>
      <w:tr w:rsidR="00B46063" w:rsidRPr="009B4A2C" w:rsidTr="00B46063">
        <w:trPr>
          <w:trHeight w:val="340"/>
        </w:trPr>
        <w:tc>
          <w:tcPr>
            <w:tcW w:w="6932"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jc w:val="both"/>
            </w:pPr>
            <w:r>
              <w:t>Этап № 2. Монтаж и пуско-наладка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B46063" w:rsidRPr="009B4A2C" w:rsidRDefault="00FD67D9" w:rsidP="00B46063">
            <w:pPr>
              <w:keepNext/>
            </w:pPr>
            <w:r>
              <w:t>2</w:t>
            </w:r>
          </w:p>
        </w:tc>
      </w:tr>
      <w:tr w:rsidR="00B46063" w:rsidRPr="009B4A2C" w:rsidTr="00B46063">
        <w:tc>
          <w:tcPr>
            <w:tcW w:w="6932" w:type="dxa"/>
            <w:shd w:val="clear" w:color="auto" w:fill="auto"/>
          </w:tcPr>
          <w:p w:rsidR="00B46063" w:rsidRPr="009B4A2C" w:rsidRDefault="00FD67D9" w:rsidP="00B46063">
            <w:pPr>
              <w:keepNext/>
              <w:jc w:val="both"/>
            </w:pPr>
            <w:r>
              <w:t>Демонтаж существующей Видеостены</w:t>
            </w:r>
          </w:p>
        </w:tc>
        <w:tc>
          <w:tcPr>
            <w:tcW w:w="2447" w:type="dxa"/>
            <w:shd w:val="clear" w:color="auto" w:fill="auto"/>
          </w:tcPr>
          <w:p w:rsidR="00B46063" w:rsidRPr="009B4A2C" w:rsidRDefault="00FD67D9" w:rsidP="00B46063">
            <w:pPr>
              <w:keepNext/>
            </w:pPr>
            <w:r>
              <w:t>2/А</w:t>
            </w:r>
          </w:p>
        </w:tc>
      </w:tr>
      <w:tr w:rsidR="00B46063" w:rsidRPr="009B4A2C" w:rsidTr="00B46063">
        <w:tc>
          <w:tcPr>
            <w:tcW w:w="6932" w:type="dxa"/>
            <w:shd w:val="clear" w:color="auto" w:fill="auto"/>
          </w:tcPr>
          <w:p w:rsidR="00B46063" w:rsidRPr="009B4A2C" w:rsidRDefault="00FD67D9" w:rsidP="00B46063">
            <w:pPr>
              <w:keepNext/>
              <w:jc w:val="both"/>
            </w:pPr>
            <w:r>
              <w:t>Монтаж Видеостены</w:t>
            </w:r>
          </w:p>
        </w:tc>
        <w:tc>
          <w:tcPr>
            <w:tcW w:w="2447" w:type="dxa"/>
            <w:shd w:val="clear" w:color="auto" w:fill="auto"/>
          </w:tcPr>
          <w:p w:rsidR="00B46063" w:rsidRPr="009B4A2C" w:rsidRDefault="00FD67D9" w:rsidP="00B46063">
            <w:pPr>
              <w:keepNext/>
            </w:pPr>
            <w:r>
              <w:t>2/Б</w:t>
            </w:r>
          </w:p>
        </w:tc>
      </w:tr>
      <w:tr w:rsidR="00B46063" w:rsidRPr="009B4A2C" w:rsidTr="00B46063">
        <w:tc>
          <w:tcPr>
            <w:tcW w:w="6932" w:type="dxa"/>
            <w:shd w:val="clear" w:color="auto" w:fill="auto"/>
          </w:tcPr>
          <w:p w:rsidR="00B46063" w:rsidRPr="009B4A2C" w:rsidRDefault="00FD67D9" w:rsidP="00B46063">
            <w:pPr>
              <w:keepNext/>
              <w:jc w:val="both"/>
            </w:pPr>
            <w:r>
              <w:t>Монтаж контроллера</w:t>
            </w:r>
          </w:p>
        </w:tc>
        <w:tc>
          <w:tcPr>
            <w:tcW w:w="2447" w:type="dxa"/>
            <w:shd w:val="clear" w:color="auto" w:fill="auto"/>
          </w:tcPr>
          <w:p w:rsidR="00B46063" w:rsidRPr="009B4A2C" w:rsidRDefault="00FD67D9" w:rsidP="00B46063">
            <w:pPr>
              <w:keepNext/>
            </w:pPr>
            <w:r>
              <w:t>2/В</w:t>
            </w:r>
          </w:p>
        </w:tc>
      </w:tr>
      <w:tr w:rsidR="00B46063" w:rsidRPr="009B4A2C" w:rsidTr="00B46063">
        <w:tc>
          <w:tcPr>
            <w:tcW w:w="6932" w:type="dxa"/>
            <w:shd w:val="clear" w:color="auto" w:fill="auto"/>
          </w:tcPr>
          <w:p w:rsidR="00B46063" w:rsidRPr="009B4A2C" w:rsidRDefault="00FD67D9" w:rsidP="00B46063">
            <w:pPr>
              <w:jc w:val="both"/>
            </w:pPr>
            <w:r>
              <w:t>Пуско-наладка оборудования</w:t>
            </w:r>
          </w:p>
        </w:tc>
        <w:tc>
          <w:tcPr>
            <w:tcW w:w="2447" w:type="dxa"/>
            <w:shd w:val="clear" w:color="auto" w:fill="auto"/>
          </w:tcPr>
          <w:p w:rsidR="00B46063" w:rsidRPr="009B4A2C" w:rsidRDefault="00FD67D9" w:rsidP="00B46063">
            <w:r>
              <w:t>2/Г</w:t>
            </w:r>
          </w:p>
        </w:tc>
      </w:tr>
      <w:tr w:rsidR="00B46063" w:rsidRPr="009B4A2C" w:rsidTr="00B46063">
        <w:tc>
          <w:tcPr>
            <w:tcW w:w="6932" w:type="dxa"/>
            <w:tcBorders>
              <w:bottom w:val="single" w:sz="4" w:space="0" w:color="000000"/>
            </w:tcBorders>
            <w:shd w:val="clear" w:color="auto" w:fill="auto"/>
          </w:tcPr>
          <w:p w:rsidR="00B46063" w:rsidRPr="009B4A2C" w:rsidRDefault="00FD67D9" w:rsidP="00B46063">
            <w:pPr>
              <w:keepNext/>
              <w:jc w:val="both"/>
            </w:pPr>
            <w:r>
              <w:t>Сопровождение опытной эксплуатации</w:t>
            </w:r>
          </w:p>
        </w:tc>
        <w:tc>
          <w:tcPr>
            <w:tcW w:w="2447" w:type="dxa"/>
            <w:tcBorders>
              <w:bottom w:val="single" w:sz="4" w:space="0" w:color="000000"/>
            </w:tcBorders>
            <w:shd w:val="clear" w:color="auto" w:fill="auto"/>
          </w:tcPr>
          <w:p w:rsidR="00B46063" w:rsidRPr="009B4A2C" w:rsidRDefault="00FD67D9" w:rsidP="00B46063">
            <w:pPr>
              <w:keepNext/>
            </w:pPr>
            <w:r>
              <w:t>2/Д</w:t>
            </w:r>
          </w:p>
        </w:tc>
      </w:tr>
      <w:tr w:rsidR="00B46063" w:rsidRPr="009B4A2C" w:rsidTr="00B46063">
        <w:tc>
          <w:tcPr>
            <w:tcW w:w="6932" w:type="dxa"/>
            <w:tcBorders>
              <w:bottom w:val="single" w:sz="4" w:space="0" w:color="000000"/>
            </w:tcBorders>
            <w:shd w:val="clear" w:color="auto" w:fill="auto"/>
          </w:tcPr>
          <w:p w:rsidR="00B46063" w:rsidRPr="009B4A2C" w:rsidRDefault="00FD67D9" w:rsidP="00B46063">
            <w:pPr>
              <w:jc w:val="both"/>
            </w:pPr>
            <w:r>
              <w:t>Проведение приёмо-сдаточных испытаний</w:t>
            </w:r>
          </w:p>
        </w:tc>
        <w:tc>
          <w:tcPr>
            <w:tcW w:w="2447" w:type="dxa"/>
            <w:tcBorders>
              <w:bottom w:val="single" w:sz="4" w:space="0" w:color="000000"/>
            </w:tcBorders>
            <w:shd w:val="clear" w:color="auto" w:fill="auto"/>
          </w:tcPr>
          <w:p w:rsidR="00B46063" w:rsidRPr="009B4A2C" w:rsidRDefault="00FD67D9" w:rsidP="00B46063">
            <w:pPr>
              <w:keepNext/>
            </w:pPr>
            <w:r>
              <w:t>2/Е</w:t>
            </w:r>
          </w:p>
        </w:tc>
      </w:tr>
      <w:tr w:rsidR="00B46063" w:rsidRPr="009B4A2C" w:rsidTr="00B46063">
        <w:tc>
          <w:tcPr>
            <w:tcW w:w="6932" w:type="dxa"/>
            <w:tcBorders>
              <w:bottom w:val="single" w:sz="4" w:space="0" w:color="000000"/>
            </w:tcBorders>
            <w:shd w:val="clear" w:color="auto" w:fill="auto"/>
          </w:tcPr>
          <w:p w:rsidR="00B46063" w:rsidRPr="009B4A2C" w:rsidRDefault="00FD67D9" w:rsidP="00B46063">
            <w:pPr>
              <w:keepNext/>
              <w:jc w:val="both"/>
            </w:pPr>
            <w:r>
              <w:t>Сопровождение промышленной эксплуатации</w:t>
            </w:r>
          </w:p>
        </w:tc>
        <w:tc>
          <w:tcPr>
            <w:tcW w:w="2447" w:type="dxa"/>
            <w:tcBorders>
              <w:bottom w:val="single" w:sz="4" w:space="0" w:color="000000"/>
            </w:tcBorders>
            <w:shd w:val="clear" w:color="auto" w:fill="auto"/>
          </w:tcPr>
          <w:p w:rsidR="00B46063" w:rsidRPr="009B4A2C" w:rsidRDefault="00FD67D9" w:rsidP="00B46063">
            <w:pPr>
              <w:keepNext/>
            </w:pPr>
            <w:r>
              <w:t>2/Ж</w:t>
            </w:r>
          </w:p>
        </w:tc>
      </w:tr>
    </w:tbl>
    <w:p w:rsidR="00B46063" w:rsidRPr="009B4A2C" w:rsidRDefault="00F055AE" w:rsidP="00B46063">
      <w:pPr>
        <w:jc w:val="right"/>
      </w:pPr>
    </w:p>
    <w:p w:rsidR="00B46063" w:rsidRPr="009B4A2C" w:rsidRDefault="00FD67D9" w:rsidP="00B46063">
      <w:pPr>
        <w:jc w:val="right"/>
      </w:pPr>
      <w:r>
        <w:t>Таблица № 2.</w:t>
      </w:r>
    </w:p>
    <w:p w:rsidR="00B46063" w:rsidRPr="009B4A2C" w:rsidRDefault="00FD67D9" w:rsidP="00B46063">
      <w:pPr>
        <w:spacing w:after="120"/>
        <w:jc w:val="center"/>
      </w:pPr>
      <w:r>
        <w:t>Содержание Работ.</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
        <w:gridCol w:w="8281"/>
      </w:tblGrid>
      <w:tr w:rsidR="00B46063" w:rsidRPr="009B4A2C" w:rsidTr="00B46063">
        <w:tc>
          <w:tcPr>
            <w:tcW w:w="1064" w:type="dxa"/>
            <w:vAlign w:val="center"/>
          </w:tcPr>
          <w:p w:rsidR="00B46063" w:rsidRPr="009B4A2C" w:rsidRDefault="00FD67D9" w:rsidP="00B46063">
            <w:pPr>
              <w:jc w:val="center"/>
              <w:rPr>
                <w:b/>
              </w:rPr>
            </w:pPr>
            <w:r>
              <w:rPr>
                <w:b/>
              </w:rPr>
              <w:t>Код  подэтапа</w:t>
            </w:r>
          </w:p>
        </w:tc>
        <w:tc>
          <w:tcPr>
            <w:tcW w:w="8281" w:type="dxa"/>
            <w:vAlign w:val="center"/>
          </w:tcPr>
          <w:p w:rsidR="00B46063" w:rsidRPr="009B4A2C" w:rsidRDefault="00FD67D9" w:rsidP="00B46063">
            <w:pPr>
              <w:jc w:val="center"/>
              <w:rPr>
                <w:b/>
              </w:rPr>
            </w:pPr>
            <w:r>
              <w:rPr>
                <w:b/>
              </w:rPr>
              <w:t>Содержание работ.</w:t>
            </w:r>
          </w:p>
        </w:tc>
      </w:tr>
      <w:tr w:rsidR="00B46063" w:rsidRPr="009B4A2C" w:rsidTr="00B46063">
        <w:tc>
          <w:tcPr>
            <w:tcW w:w="1064" w:type="dxa"/>
            <w:vAlign w:val="center"/>
          </w:tcPr>
          <w:p w:rsidR="00B46063" w:rsidRPr="009B4A2C" w:rsidRDefault="00F055AE" w:rsidP="00B46063"/>
        </w:tc>
        <w:tc>
          <w:tcPr>
            <w:tcW w:w="8281" w:type="dxa"/>
            <w:vAlign w:val="center"/>
          </w:tcPr>
          <w:p w:rsidR="00B46063" w:rsidRPr="009B4A2C" w:rsidRDefault="00FD67D9" w:rsidP="00B46063">
            <w:pPr>
              <w:rPr>
                <w:b/>
              </w:rPr>
            </w:pPr>
            <w:r>
              <w:rPr>
                <w:b/>
              </w:rPr>
              <w:t>Этап №1 «Техно-рабочая документация».</w:t>
            </w:r>
          </w:p>
        </w:tc>
      </w:tr>
      <w:tr w:rsidR="00B46063" w:rsidRPr="009B4A2C" w:rsidTr="00B46063">
        <w:tc>
          <w:tcPr>
            <w:tcW w:w="1064" w:type="dxa"/>
            <w:vAlign w:val="center"/>
          </w:tcPr>
          <w:p w:rsidR="00B46063" w:rsidRPr="009B4A2C" w:rsidRDefault="00FD67D9" w:rsidP="00B46063">
            <w:r>
              <w:t>1/А</w:t>
            </w:r>
          </w:p>
        </w:tc>
        <w:tc>
          <w:tcPr>
            <w:tcW w:w="8281" w:type="dxa"/>
            <w:vAlign w:val="center"/>
          </w:tcPr>
          <w:p w:rsidR="00B46063" w:rsidRPr="009B4A2C" w:rsidRDefault="00FD67D9" w:rsidP="00B46063">
            <w:pPr>
              <w:ind w:firstLine="921"/>
              <w:jc w:val="both"/>
              <w:rPr>
                <w:b/>
              </w:rPr>
            </w:pPr>
            <w:r>
              <w:t>Исполнитель должен собрать исходные данные посредством визуального и технического обследования объекта модернизации.</w:t>
            </w:r>
          </w:p>
        </w:tc>
      </w:tr>
      <w:tr w:rsidR="00B46063" w:rsidRPr="009B4A2C" w:rsidTr="00B46063">
        <w:tc>
          <w:tcPr>
            <w:tcW w:w="1064" w:type="dxa"/>
            <w:vAlign w:val="center"/>
          </w:tcPr>
          <w:p w:rsidR="00B46063" w:rsidRPr="009B4A2C" w:rsidRDefault="00FD67D9" w:rsidP="00B46063">
            <w:r>
              <w:t>1/Б</w:t>
            </w:r>
          </w:p>
        </w:tc>
        <w:tc>
          <w:tcPr>
            <w:tcW w:w="8281" w:type="dxa"/>
            <w:vAlign w:val="center"/>
          </w:tcPr>
          <w:p w:rsidR="00B46063" w:rsidRPr="009B4A2C" w:rsidRDefault="00FD67D9" w:rsidP="00B46063">
            <w:pPr>
              <w:ind w:firstLine="921"/>
              <w:jc w:val="both"/>
            </w:pPr>
            <w:r>
              <w:t>Исполнитель должен разработать пояснительную записку (далее – ПЗ). В данную ПЗ должно быть включено описание модернизированной Видеостены, разработаны схемы физического и логического подключения с указанием портов и IP-адресов оборудования. В ПЗ должны быть описаны требования, предъявляемые к целевому состоянию.</w:t>
            </w:r>
          </w:p>
        </w:tc>
      </w:tr>
      <w:tr w:rsidR="00B46063" w:rsidRPr="009B4A2C" w:rsidTr="00B46063">
        <w:tc>
          <w:tcPr>
            <w:tcW w:w="1064" w:type="dxa"/>
            <w:vAlign w:val="center"/>
          </w:tcPr>
          <w:p w:rsidR="00B46063" w:rsidRPr="009B4A2C" w:rsidRDefault="00FD67D9" w:rsidP="00B46063">
            <w:r>
              <w:t>1/В</w:t>
            </w:r>
          </w:p>
        </w:tc>
        <w:tc>
          <w:tcPr>
            <w:tcW w:w="8281" w:type="dxa"/>
            <w:vAlign w:val="center"/>
          </w:tcPr>
          <w:p w:rsidR="00B46063" w:rsidRPr="009B4A2C" w:rsidRDefault="00FD67D9" w:rsidP="00B46063">
            <w:pPr>
              <w:ind w:firstLine="921"/>
            </w:pPr>
            <w:r>
              <w:t>Разработка журнала схемы соединений.</w:t>
            </w:r>
          </w:p>
        </w:tc>
      </w:tr>
      <w:tr w:rsidR="00B46063" w:rsidRPr="009B4A2C" w:rsidTr="00B46063">
        <w:tc>
          <w:tcPr>
            <w:tcW w:w="1064" w:type="dxa"/>
            <w:vAlign w:val="center"/>
          </w:tcPr>
          <w:p w:rsidR="00B46063" w:rsidRPr="009B4A2C" w:rsidRDefault="00FD67D9" w:rsidP="00B46063">
            <w:r>
              <w:t>1/Г</w:t>
            </w:r>
          </w:p>
        </w:tc>
        <w:tc>
          <w:tcPr>
            <w:tcW w:w="8281" w:type="dxa"/>
            <w:vAlign w:val="center"/>
          </w:tcPr>
          <w:p w:rsidR="00B46063" w:rsidRPr="009B4A2C" w:rsidRDefault="00FD67D9" w:rsidP="00B46063">
            <w:pPr>
              <w:ind w:firstLine="921"/>
            </w:pPr>
            <w:r>
              <w:t>Разработка программы и методика испытаний (далее – ПМИ).</w:t>
            </w:r>
          </w:p>
        </w:tc>
      </w:tr>
      <w:tr w:rsidR="00B46063" w:rsidRPr="009B4A2C" w:rsidTr="00B46063">
        <w:tc>
          <w:tcPr>
            <w:tcW w:w="1064" w:type="dxa"/>
            <w:vAlign w:val="center"/>
          </w:tcPr>
          <w:p w:rsidR="00B46063" w:rsidRPr="009B4A2C" w:rsidRDefault="00F055AE" w:rsidP="00B46063"/>
        </w:tc>
        <w:tc>
          <w:tcPr>
            <w:tcW w:w="8281" w:type="dxa"/>
            <w:vAlign w:val="center"/>
          </w:tcPr>
          <w:p w:rsidR="00B46063" w:rsidRPr="009B4A2C" w:rsidRDefault="00FD67D9" w:rsidP="00B46063">
            <w:pPr>
              <w:ind w:firstLine="495"/>
              <w:rPr>
                <w:b/>
              </w:rPr>
            </w:pPr>
            <w:r>
              <w:rPr>
                <w:b/>
              </w:rPr>
              <w:t>Этап №2 «Монтаж и пуско-наладка»</w:t>
            </w:r>
          </w:p>
        </w:tc>
      </w:tr>
      <w:tr w:rsidR="00B46063" w:rsidRPr="009B4A2C" w:rsidTr="00B46063">
        <w:tc>
          <w:tcPr>
            <w:tcW w:w="1064" w:type="dxa"/>
            <w:vAlign w:val="center"/>
          </w:tcPr>
          <w:p w:rsidR="00B46063" w:rsidRPr="009B4A2C" w:rsidRDefault="00FD67D9" w:rsidP="00B46063">
            <w:r>
              <w:lastRenderedPageBreak/>
              <w:t>2/А</w:t>
            </w:r>
          </w:p>
        </w:tc>
        <w:tc>
          <w:tcPr>
            <w:tcW w:w="8281" w:type="dxa"/>
            <w:vAlign w:val="center"/>
          </w:tcPr>
          <w:p w:rsidR="00B46063" w:rsidRPr="009B4A2C" w:rsidRDefault="00FD67D9" w:rsidP="00B46063">
            <w:pPr>
              <w:ind w:firstLine="921"/>
              <w:jc w:val="both"/>
            </w:pPr>
            <w:r>
              <w:t>1)</w:t>
            </w:r>
            <w:r>
              <w:tab/>
              <w:t>Исполнитель должен выполнить демонтаж существующей Видеостены</w:t>
            </w:r>
            <w:r>
              <w:rPr>
                <w:rStyle w:val="af7"/>
              </w:rPr>
              <w:footnoteReference w:id="12"/>
            </w:r>
            <w:r>
              <w:t>. Схема существующей Видеостены указана на рисунке № 1. Демонтированное оборудование передается Заказчику.</w:t>
            </w:r>
          </w:p>
        </w:tc>
      </w:tr>
      <w:tr w:rsidR="00B46063" w:rsidRPr="009B4A2C" w:rsidTr="00B46063">
        <w:tc>
          <w:tcPr>
            <w:tcW w:w="1064" w:type="dxa"/>
            <w:vAlign w:val="center"/>
          </w:tcPr>
          <w:p w:rsidR="00B46063" w:rsidRPr="009B4A2C" w:rsidRDefault="00FD67D9" w:rsidP="00B46063">
            <w:r>
              <w:t>2/Б</w:t>
            </w:r>
          </w:p>
        </w:tc>
        <w:tc>
          <w:tcPr>
            <w:tcW w:w="8281" w:type="dxa"/>
            <w:vAlign w:val="center"/>
          </w:tcPr>
          <w:p w:rsidR="00B46063" w:rsidRPr="009B4A2C" w:rsidRDefault="00FD67D9" w:rsidP="00B46063">
            <w:pPr>
              <w:ind w:firstLine="921"/>
              <w:jc w:val="both"/>
            </w:pPr>
            <w:r>
              <w:t>Исполнитель должен выполнить монтаж:</w:t>
            </w:r>
          </w:p>
          <w:p w:rsidR="00B46063" w:rsidRPr="009B4A2C" w:rsidRDefault="00FD67D9" w:rsidP="00B46063">
            <w:pPr>
              <w:pStyle w:val="aff7"/>
              <w:numPr>
                <w:ilvl w:val="0"/>
                <w:numId w:val="25"/>
              </w:numPr>
              <w:ind w:left="0" w:firstLine="1211"/>
              <w:jc w:val="both"/>
            </w:pPr>
            <w:r>
              <w:t>монтаж конструкции для установки видеопанелей;</w:t>
            </w:r>
          </w:p>
          <w:p w:rsidR="00B46063" w:rsidRPr="009B4A2C" w:rsidRDefault="00FD67D9" w:rsidP="00B46063">
            <w:pPr>
              <w:pStyle w:val="aff7"/>
              <w:numPr>
                <w:ilvl w:val="0"/>
                <w:numId w:val="25"/>
              </w:numPr>
              <w:ind w:left="0" w:firstLine="1211"/>
              <w:jc w:val="both"/>
            </w:pPr>
            <w:r>
              <w:t>монтаж кронштейнов для видеопанелей объединяющие дисплеи в Видеостену (рисунок № 2);</w:t>
            </w:r>
          </w:p>
          <w:p w:rsidR="00B46063" w:rsidRPr="009B4A2C" w:rsidRDefault="00FD67D9" w:rsidP="00B43318">
            <w:pPr>
              <w:pStyle w:val="aff7"/>
              <w:numPr>
                <w:ilvl w:val="0"/>
                <w:numId w:val="25"/>
              </w:numPr>
              <w:ind w:left="0" w:firstLine="1211"/>
              <w:jc w:val="both"/>
            </w:pPr>
            <w:r>
              <w:t>выполнить декорирование</w:t>
            </w:r>
            <w:r>
              <w:rPr>
                <w:rStyle w:val="af7"/>
              </w:rPr>
              <w:footnoteReference w:id="13"/>
            </w:r>
            <w:r>
              <w:t xml:space="preserve"> зазоров на стене в местах демонтажа смонтированной Видеостены. Вероятное возникновение зазоров показано голубым цветом на рисунке № 3. </w:t>
            </w:r>
          </w:p>
        </w:tc>
      </w:tr>
      <w:tr w:rsidR="00B46063" w:rsidRPr="009B4A2C" w:rsidTr="00B46063">
        <w:tc>
          <w:tcPr>
            <w:tcW w:w="1064" w:type="dxa"/>
            <w:vAlign w:val="center"/>
          </w:tcPr>
          <w:p w:rsidR="00B46063" w:rsidRPr="009B4A2C" w:rsidRDefault="00FD67D9" w:rsidP="00B46063">
            <w:r>
              <w:t>2/В</w:t>
            </w:r>
          </w:p>
        </w:tc>
        <w:tc>
          <w:tcPr>
            <w:tcW w:w="8281" w:type="dxa"/>
            <w:vAlign w:val="center"/>
          </w:tcPr>
          <w:p w:rsidR="00B46063" w:rsidRPr="009B4A2C" w:rsidRDefault="00FD67D9" w:rsidP="00B46063">
            <w:pPr>
              <w:ind w:firstLine="921"/>
              <w:jc w:val="both"/>
            </w:pPr>
            <w:r>
              <w:t>Исполнитель должен выполнить монтаж контроллера для Видеостены в существующую телекоммуникационную стойку.</w:t>
            </w:r>
          </w:p>
        </w:tc>
      </w:tr>
      <w:tr w:rsidR="00B46063" w:rsidRPr="009B4A2C" w:rsidTr="00B46063">
        <w:tc>
          <w:tcPr>
            <w:tcW w:w="1064" w:type="dxa"/>
            <w:vAlign w:val="center"/>
          </w:tcPr>
          <w:p w:rsidR="00B46063" w:rsidRPr="009B4A2C" w:rsidRDefault="00FD67D9" w:rsidP="00B46063">
            <w:r>
              <w:t>2/Г</w:t>
            </w:r>
          </w:p>
        </w:tc>
        <w:tc>
          <w:tcPr>
            <w:tcW w:w="8281" w:type="dxa"/>
            <w:vAlign w:val="center"/>
          </w:tcPr>
          <w:p w:rsidR="00B46063" w:rsidRPr="009B4A2C" w:rsidRDefault="00FD67D9" w:rsidP="00B46063">
            <w:pPr>
              <w:ind w:firstLine="921"/>
              <w:jc w:val="both"/>
            </w:pPr>
            <w:r>
              <w:t>Исполнитель должен выполнить пуско-наладку смонтированного оборудования, подразумевающую следующие действия:</w:t>
            </w:r>
          </w:p>
          <w:p w:rsidR="00B46063" w:rsidRPr="009B4A2C" w:rsidRDefault="00FD67D9" w:rsidP="00B46063">
            <w:pPr>
              <w:pStyle w:val="aff7"/>
              <w:numPr>
                <w:ilvl w:val="0"/>
                <w:numId w:val="23"/>
              </w:numPr>
              <w:suppressAutoHyphens w:val="0"/>
              <w:ind w:left="0" w:firstLine="921"/>
              <w:contextualSpacing/>
              <w:jc w:val="both"/>
            </w:pPr>
            <w:r>
              <w:t>Пуск оборудования;</w:t>
            </w:r>
          </w:p>
          <w:p w:rsidR="00B46063" w:rsidRPr="009B4A2C" w:rsidRDefault="00FD67D9" w:rsidP="00B46063">
            <w:pPr>
              <w:pStyle w:val="aff7"/>
              <w:numPr>
                <w:ilvl w:val="0"/>
                <w:numId w:val="23"/>
              </w:numPr>
              <w:suppressAutoHyphens w:val="0"/>
              <w:ind w:left="0" w:firstLine="921"/>
              <w:contextualSpacing/>
              <w:jc w:val="both"/>
            </w:pPr>
            <w:r>
              <w:t>Применение конфигурации по сведению видеовыходов;</w:t>
            </w:r>
          </w:p>
          <w:p w:rsidR="00B46063" w:rsidRPr="009B4A2C" w:rsidRDefault="00FD67D9" w:rsidP="00B46063">
            <w:pPr>
              <w:pStyle w:val="aff7"/>
              <w:numPr>
                <w:ilvl w:val="0"/>
                <w:numId w:val="23"/>
              </w:numPr>
              <w:suppressAutoHyphens w:val="0"/>
              <w:ind w:left="0" w:firstLine="921"/>
              <w:contextualSpacing/>
              <w:jc w:val="both"/>
            </w:pPr>
            <w:r>
              <w:t>Коммутация линий.</w:t>
            </w:r>
          </w:p>
        </w:tc>
      </w:tr>
      <w:tr w:rsidR="00B46063" w:rsidRPr="009B4A2C" w:rsidTr="00B46063">
        <w:tc>
          <w:tcPr>
            <w:tcW w:w="1064" w:type="dxa"/>
            <w:vAlign w:val="center"/>
          </w:tcPr>
          <w:p w:rsidR="00B46063" w:rsidRPr="009B4A2C" w:rsidRDefault="00FD67D9" w:rsidP="00B46063">
            <w:r>
              <w:t>2/Д</w:t>
            </w:r>
          </w:p>
        </w:tc>
        <w:tc>
          <w:tcPr>
            <w:tcW w:w="8281" w:type="dxa"/>
            <w:vAlign w:val="center"/>
          </w:tcPr>
          <w:p w:rsidR="00B46063" w:rsidRDefault="00FD67D9" w:rsidP="00B46063">
            <w:pPr>
              <w:ind w:firstLine="921"/>
            </w:pPr>
            <w:r>
              <w:t>Исполнитель должен обеспечить присутствие выделенного инженера на площадке Заказчика на период опытной эксплуатации.</w:t>
            </w:r>
          </w:p>
          <w:p w:rsidR="00B46063" w:rsidRPr="009B4A2C" w:rsidRDefault="00FD67D9" w:rsidP="00B46063">
            <w:pPr>
              <w:ind w:firstLine="921"/>
            </w:pPr>
            <w:r>
              <w:t>Продолжительность периода опытной эксплуатации – 10 (десять) календарных дней с момента успешного завершения этапа 2/Г.</w:t>
            </w:r>
          </w:p>
        </w:tc>
      </w:tr>
      <w:tr w:rsidR="00B46063" w:rsidRPr="009B4A2C" w:rsidTr="00B46063">
        <w:tc>
          <w:tcPr>
            <w:tcW w:w="1064" w:type="dxa"/>
            <w:vAlign w:val="center"/>
          </w:tcPr>
          <w:p w:rsidR="00B46063" w:rsidRPr="009B4A2C" w:rsidRDefault="00FD67D9" w:rsidP="00B46063">
            <w:pPr>
              <w:tabs>
                <w:tab w:val="left" w:pos="580"/>
              </w:tabs>
            </w:pPr>
            <w:r>
              <w:t>2/Е</w:t>
            </w:r>
          </w:p>
        </w:tc>
        <w:tc>
          <w:tcPr>
            <w:tcW w:w="8281" w:type="dxa"/>
            <w:vAlign w:val="center"/>
          </w:tcPr>
          <w:p w:rsidR="00B46063" w:rsidRPr="009B4A2C" w:rsidRDefault="00FD67D9" w:rsidP="003A219B">
            <w:pPr>
              <w:ind w:firstLine="921"/>
            </w:pPr>
            <w:r>
              <w:t xml:space="preserve">Заказчик должен провести приёмо-сдаточные испытания согласно документу «Программа и методика испытаний», при полном содействии Исполнителя. </w:t>
            </w:r>
          </w:p>
        </w:tc>
      </w:tr>
      <w:tr w:rsidR="00B46063" w:rsidRPr="009B4A2C" w:rsidTr="00B46063">
        <w:tc>
          <w:tcPr>
            <w:tcW w:w="1064" w:type="dxa"/>
            <w:vAlign w:val="center"/>
          </w:tcPr>
          <w:p w:rsidR="00B46063" w:rsidRPr="009B4A2C" w:rsidRDefault="00FD67D9" w:rsidP="00B46063">
            <w:pPr>
              <w:tabs>
                <w:tab w:val="left" w:pos="580"/>
              </w:tabs>
            </w:pPr>
            <w:r>
              <w:t>2/Ж</w:t>
            </w:r>
          </w:p>
        </w:tc>
        <w:tc>
          <w:tcPr>
            <w:tcW w:w="8281" w:type="dxa"/>
            <w:vAlign w:val="center"/>
          </w:tcPr>
          <w:p w:rsidR="00B46063" w:rsidRPr="009B4A2C" w:rsidRDefault="00FD67D9" w:rsidP="00B46063">
            <w:pPr>
              <w:ind w:firstLine="921"/>
              <w:jc w:val="both"/>
            </w:pPr>
            <w:r>
              <w:t>Исполнитель должен обеспечить присутствие выделенного инженера на период 10 (десять) календарных дней на площадке Заказчика на период начала промышленной эксплуатации с момента успешного завершения этапа 2/Е.</w:t>
            </w:r>
          </w:p>
        </w:tc>
      </w:tr>
    </w:tbl>
    <w:p w:rsidR="00B46063" w:rsidRDefault="00F055AE" w:rsidP="00B46063">
      <w:pP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Pr="00B76251" w:rsidRDefault="00FD67D9" w:rsidP="00B46063">
      <w:pPr>
        <w:spacing w:before="120"/>
        <w:jc w:val="center"/>
        <w:rPr>
          <w:sz w:val="28"/>
          <w:szCs w:val="28"/>
        </w:rPr>
      </w:pPr>
      <w:r>
        <w:rPr>
          <w:sz w:val="28"/>
          <w:szCs w:val="28"/>
        </w:rPr>
        <w:lastRenderedPageBreak/>
        <w:t>Рисунок № 1. Расположение проекционных экранов существующей Видеостены.</w:t>
      </w:r>
    </w:p>
    <w:p w:rsidR="00B46063" w:rsidRDefault="00FD67D9" w:rsidP="00B46063">
      <w:pPr>
        <w:spacing w:before="120"/>
        <w:jc w:val="center"/>
        <w:rPr>
          <w:sz w:val="28"/>
          <w:szCs w:val="28"/>
        </w:rPr>
      </w:pPr>
      <w:r>
        <w:rPr>
          <w:noProof/>
          <w:lang w:eastAsia="ru-RU"/>
        </w:rPr>
        <w:drawing>
          <wp:inline distT="0" distB="0" distL="0" distR="0" wp14:anchorId="21BBBFA8" wp14:editId="3AB45F15">
            <wp:extent cx="5469622" cy="5000827"/>
            <wp:effectExtent l="0" t="0" r="0" b="0"/>
            <wp:docPr id="5" name="Рисунок 5" descr="D:\Users\vasinav\AppData\Local\Temp\SNAGHTML21e09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asinav\AppData\Local\Temp\SNAGHTML21e09df1.PNG"/>
                    <pic:cNvPicPr>
                      <a:picLocks noChangeAspect="1" noChangeArrowheads="1"/>
                    </pic:cNvPicPr>
                  </pic:nvPicPr>
                  <pic:blipFill rotWithShape="1">
                    <a:blip r:embed="rId21">
                      <a:extLst>
                        <a:ext uri="{28A0092B-C50C-407E-A947-70E740481C1C}">
                          <a14:useLocalDpi xmlns:a14="http://schemas.microsoft.com/office/drawing/2010/main" val="0"/>
                        </a:ext>
                      </a:extLst>
                    </a:blip>
                    <a:srcRect l="5210" t="3870" r="5391"/>
                    <a:stretch/>
                  </pic:blipFill>
                  <pic:spPr bwMode="auto">
                    <a:xfrm>
                      <a:off x="0" y="0"/>
                      <a:ext cx="5471338" cy="5002396"/>
                    </a:xfrm>
                    <a:prstGeom prst="rect">
                      <a:avLst/>
                    </a:prstGeom>
                    <a:noFill/>
                    <a:ln>
                      <a:noFill/>
                    </a:ln>
                    <a:extLst>
                      <a:ext uri="{53640926-AAD7-44D8-BBD7-CCE9431645EC}">
                        <a14:shadowObscured xmlns:a14="http://schemas.microsoft.com/office/drawing/2010/main"/>
                      </a:ext>
                    </a:extLst>
                  </pic:spPr>
                </pic:pic>
              </a:graphicData>
            </a:graphic>
          </wp:inline>
        </w:drawing>
      </w: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Default="00F055AE" w:rsidP="00B46063">
      <w:pPr>
        <w:spacing w:before="120"/>
        <w:jc w:val="center"/>
        <w:rPr>
          <w:sz w:val="28"/>
          <w:szCs w:val="28"/>
        </w:rPr>
      </w:pPr>
    </w:p>
    <w:p w:rsidR="00B46063" w:rsidRPr="00294E29" w:rsidRDefault="00FD67D9" w:rsidP="00B46063">
      <w:pPr>
        <w:spacing w:before="120"/>
        <w:jc w:val="center"/>
        <w:rPr>
          <w:sz w:val="28"/>
          <w:szCs w:val="28"/>
        </w:rPr>
      </w:pPr>
      <w:r>
        <w:rPr>
          <w:sz w:val="28"/>
          <w:szCs w:val="28"/>
        </w:rPr>
        <w:lastRenderedPageBreak/>
        <w:t>Рисунок № 2</w:t>
      </w:r>
      <w:r>
        <w:rPr>
          <w:rStyle w:val="af7"/>
          <w:sz w:val="28"/>
          <w:szCs w:val="28"/>
        </w:rPr>
        <w:footnoteReference w:id="14"/>
      </w:r>
      <w:r>
        <w:rPr>
          <w:sz w:val="28"/>
          <w:szCs w:val="28"/>
        </w:rPr>
        <w:t>. Целевая схема монтажа видеопанелей.</w:t>
      </w:r>
    </w:p>
    <w:p w:rsidR="00B46063" w:rsidRPr="00294E29" w:rsidRDefault="00F055AE" w:rsidP="00B46063">
      <w:pPr>
        <w:jc w:val="both"/>
        <w:rPr>
          <w:b/>
          <w:sz w:val="28"/>
          <w:szCs w:val="28"/>
        </w:rPr>
      </w:pPr>
    </w:p>
    <w:p w:rsidR="00B46063" w:rsidRDefault="00F055AE" w:rsidP="00B46063">
      <w:pPr>
        <w:rPr>
          <w:noProof/>
        </w:rPr>
      </w:pPr>
    </w:p>
    <w:p w:rsidR="00B46063" w:rsidRDefault="00FD67D9" w:rsidP="00B46063">
      <w:pPr>
        <w:rPr>
          <w:sz w:val="28"/>
          <w:szCs w:val="28"/>
        </w:rPr>
      </w:pPr>
      <w:r>
        <w:rPr>
          <w:noProof/>
          <w:lang w:eastAsia="ru-RU"/>
        </w:rPr>
        <w:drawing>
          <wp:inline distT="0" distB="0" distL="0" distR="0" wp14:anchorId="34B0744F" wp14:editId="706ABFB5">
            <wp:extent cx="6267700" cy="4815280"/>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9322" t="8480" r="11998" b="4566"/>
                    <a:stretch/>
                  </pic:blipFill>
                  <pic:spPr bwMode="auto">
                    <a:xfrm>
                      <a:off x="0" y="0"/>
                      <a:ext cx="6288709" cy="4831420"/>
                    </a:xfrm>
                    <a:prstGeom prst="rect">
                      <a:avLst/>
                    </a:prstGeom>
                    <a:ln>
                      <a:noFill/>
                    </a:ln>
                    <a:extLst>
                      <a:ext uri="{53640926-AAD7-44D8-BBD7-CCE9431645EC}">
                        <a14:shadowObscured xmlns:a14="http://schemas.microsoft.com/office/drawing/2010/main"/>
                      </a:ext>
                    </a:extLst>
                  </pic:spPr>
                </pic:pic>
              </a:graphicData>
            </a:graphic>
          </wp:inline>
        </w:drawing>
      </w:r>
    </w:p>
    <w:p w:rsidR="00B46063" w:rsidRPr="00294E29" w:rsidRDefault="00F055AE" w:rsidP="00B46063">
      <w:pPr>
        <w:rPr>
          <w:sz w:val="28"/>
          <w:szCs w:val="28"/>
        </w:rPr>
      </w:pPr>
    </w:p>
    <w:p w:rsidR="00B46063" w:rsidRPr="00294E29" w:rsidRDefault="00FD67D9" w:rsidP="00B46063">
      <w:pPr>
        <w:spacing w:before="120"/>
        <w:jc w:val="center"/>
        <w:rPr>
          <w:sz w:val="28"/>
          <w:szCs w:val="28"/>
        </w:rPr>
      </w:pPr>
      <w:r>
        <w:rPr>
          <w:sz w:val="28"/>
          <w:szCs w:val="28"/>
        </w:rPr>
        <w:br w:type="page"/>
      </w:r>
      <w:r>
        <w:rPr>
          <w:sz w:val="28"/>
          <w:szCs w:val="28"/>
        </w:rPr>
        <w:lastRenderedPageBreak/>
        <w:t>Рисунок № 3. Визуализация зазоров после монтажа видеопанелей.</w:t>
      </w:r>
    </w:p>
    <w:p w:rsidR="00B46063" w:rsidRDefault="00F055AE" w:rsidP="00B46063">
      <w:pPr>
        <w:suppressAutoHyphens w:val="0"/>
        <w:rPr>
          <w:sz w:val="28"/>
          <w:szCs w:val="28"/>
        </w:rPr>
      </w:pPr>
    </w:p>
    <w:p w:rsidR="00B46063" w:rsidRDefault="00F055AE" w:rsidP="00B46063">
      <w:pPr>
        <w:jc w:val="right"/>
        <w:rPr>
          <w:noProof/>
        </w:rPr>
      </w:pPr>
    </w:p>
    <w:p w:rsidR="00B46063" w:rsidRPr="00440F3D" w:rsidRDefault="00FD67D9" w:rsidP="00B46063">
      <w:pPr>
        <w:jc w:val="center"/>
      </w:pPr>
      <w:r>
        <w:rPr>
          <w:noProof/>
          <w:lang w:eastAsia="ru-RU"/>
        </w:rPr>
        <w:drawing>
          <wp:inline distT="0" distB="0" distL="0" distR="0" wp14:anchorId="4A4967C2" wp14:editId="7D1E519E">
            <wp:extent cx="6317105" cy="3237471"/>
            <wp:effectExtent l="0" t="0" r="762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0515" t="10609" r="7757" b="6328"/>
                    <a:stretch/>
                  </pic:blipFill>
                  <pic:spPr bwMode="auto">
                    <a:xfrm>
                      <a:off x="0" y="0"/>
                      <a:ext cx="6348819" cy="3253724"/>
                    </a:xfrm>
                    <a:prstGeom prst="rect">
                      <a:avLst/>
                    </a:prstGeom>
                    <a:ln>
                      <a:noFill/>
                    </a:ln>
                    <a:extLst>
                      <a:ext uri="{53640926-AAD7-44D8-BBD7-CCE9431645EC}">
                        <a14:shadowObscured xmlns:a14="http://schemas.microsoft.com/office/drawing/2010/main"/>
                      </a:ext>
                    </a:extLst>
                  </pic:spPr>
                </pic:pic>
              </a:graphicData>
            </a:graphic>
          </wp:inline>
        </w:drawing>
      </w:r>
    </w:p>
    <w:p w:rsidR="00B46063" w:rsidRPr="006F4B49" w:rsidRDefault="00F055AE" w:rsidP="00B46063"/>
    <w:p w:rsidR="00B46063" w:rsidRDefault="00FD67D9" w:rsidP="00B46063">
      <w:pPr>
        <w:pBdr>
          <w:top w:val="nil"/>
          <w:left w:val="nil"/>
          <w:bottom w:val="nil"/>
          <w:right w:val="nil"/>
          <w:between w:val="nil"/>
        </w:pBdr>
        <w:jc w:val="right"/>
      </w:pPr>
      <w:r>
        <w:t xml:space="preserve">Таблица №3. </w:t>
      </w:r>
    </w:p>
    <w:p w:rsidR="00B46063" w:rsidRPr="009B4A2C" w:rsidRDefault="00FD67D9" w:rsidP="00B46063">
      <w:pPr>
        <w:pBdr>
          <w:top w:val="nil"/>
          <w:left w:val="nil"/>
          <w:bottom w:val="nil"/>
          <w:right w:val="nil"/>
          <w:between w:val="nil"/>
        </w:pBdr>
        <w:jc w:val="center"/>
        <w:rPr>
          <w:b/>
        </w:rPr>
      </w:pPr>
      <w:r>
        <w:rPr>
          <w:b/>
        </w:rPr>
        <w:t>Спецификация поставляемого оборудования</w:t>
      </w:r>
    </w:p>
    <w:p w:rsidR="00B46063" w:rsidRPr="009B4A2C" w:rsidRDefault="00F055AE" w:rsidP="00B46063">
      <w:pPr>
        <w:pBdr>
          <w:top w:val="nil"/>
          <w:left w:val="nil"/>
          <w:bottom w:val="nil"/>
          <w:right w:val="nil"/>
          <w:between w:val="nil"/>
        </w:pBdr>
        <w:jc w:val="center"/>
        <w:rPr>
          <w:i/>
        </w:rPr>
      </w:pPr>
    </w:p>
    <w:tbl>
      <w:tblPr>
        <w:tblW w:w="9829" w:type="dxa"/>
        <w:tblInd w:w="3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466"/>
        <w:gridCol w:w="2551"/>
        <w:gridCol w:w="2694"/>
        <w:gridCol w:w="2099"/>
        <w:gridCol w:w="1019"/>
      </w:tblGrid>
      <w:tr w:rsidR="00B46063" w:rsidRPr="009B4A2C" w:rsidTr="00B46063">
        <w:trPr>
          <w:cantSplit/>
          <w:trHeight w:val="20"/>
          <w:tblHeader/>
        </w:trPr>
        <w:tc>
          <w:tcPr>
            <w:tcW w:w="1466"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B46063" w:rsidRPr="009B4A2C" w:rsidRDefault="00FD67D9" w:rsidP="00B46063">
            <w:pPr>
              <w:keepNext/>
              <w:rPr>
                <w:b/>
                <w:bCs/>
              </w:rPr>
            </w:pPr>
            <w:r>
              <w:rPr>
                <w:b/>
                <w:bCs/>
              </w:rPr>
              <w:t>№ п/п</w:t>
            </w:r>
          </w:p>
        </w:tc>
        <w:tc>
          <w:tcPr>
            <w:tcW w:w="2551"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B46063" w:rsidRPr="009B4A2C" w:rsidRDefault="00FD67D9" w:rsidP="00B46063">
            <w:pPr>
              <w:keepNext/>
              <w:rPr>
                <w:b/>
                <w:bCs/>
              </w:rPr>
            </w:pPr>
            <w:r>
              <w:rPr>
                <w:b/>
                <w:bCs/>
              </w:rPr>
              <w:t>Наименование производителя</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B46063" w:rsidRPr="009B4A2C" w:rsidRDefault="00FD67D9" w:rsidP="00B46063">
            <w:pPr>
              <w:keepNext/>
              <w:rPr>
                <w:b/>
                <w:bCs/>
              </w:rPr>
            </w:pPr>
            <w:r>
              <w:rPr>
                <w:b/>
                <w:bCs/>
              </w:rPr>
              <w:t>Артикул</w:t>
            </w:r>
            <w:r>
              <w:rPr>
                <w:b/>
                <w:bCs/>
              </w:rPr>
              <w:br/>
              <w:t>производителя</w:t>
            </w:r>
          </w:p>
        </w:tc>
        <w:tc>
          <w:tcPr>
            <w:tcW w:w="2099"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B46063" w:rsidRPr="009B4A2C" w:rsidRDefault="00FD67D9" w:rsidP="00B46063">
            <w:pPr>
              <w:keepNext/>
              <w:rPr>
                <w:b/>
                <w:bCs/>
              </w:rPr>
            </w:pPr>
            <w:r>
              <w:rPr>
                <w:b/>
                <w:bCs/>
              </w:rPr>
              <w:t>Наименование</w:t>
            </w:r>
          </w:p>
        </w:tc>
        <w:tc>
          <w:tcPr>
            <w:tcW w:w="1019"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B46063" w:rsidRPr="009B4A2C" w:rsidRDefault="00FD67D9" w:rsidP="00B46063">
            <w:pPr>
              <w:keepNext/>
              <w:rPr>
                <w:b/>
                <w:bCs/>
              </w:rPr>
            </w:pPr>
            <w:r>
              <w:rPr>
                <w:b/>
                <w:bCs/>
              </w:rPr>
              <w:t>Кол-во»</w:t>
            </w:r>
          </w:p>
        </w:tc>
      </w:tr>
      <w:tr w:rsidR="00B46063" w:rsidRPr="009B4A2C" w:rsidTr="00B46063">
        <w:trPr>
          <w:cantSplit/>
          <w:trHeight w:val="20"/>
        </w:trPr>
        <w:tc>
          <w:tcPr>
            <w:tcW w:w="1466" w:type="dxa"/>
            <w:shd w:val="clear" w:color="auto" w:fill="auto"/>
            <w:tcMar>
              <w:left w:w="85" w:type="dxa"/>
              <w:right w:w="0" w:type="dxa"/>
            </w:tcMar>
          </w:tcPr>
          <w:p w:rsidR="00B46063" w:rsidRPr="009B4A2C" w:rsidRDefault="00F055AE" w:rsidP="00B46063">
            <w:pPr>
              <w:keepNext/>
            </w:pPr>
          </w:p>
        </w:tc>
        <w:tc>
          <w:tcPr>
            <w:tcW w:w="2551" w:type="dxa"/>
            <w:shd w:val="clear" w:color="auto" w:fill="auto"/>
            <w:tcMar>
              <w:left w:w="85" w:type="dxa"/>
              <w:right w:w="0" w:type="dxa"/>
            </w:tcMar>
          </w:tcPr>
          <w:p w:rsidR="00B46063" w:rsidRPr="009B4A2C" w:rsidRDefault="00F055AE" w:rsidP="00B46063">
            <w:pPr>
              <w:keepNext/>
            </w:pPr>
          </w:p>
        </w:tc>
        <w:tc>
          <w:tcPr>
            <w:tcW w:w="2694" w:type="dxa"/>
            <w:shd w:val="clear" w:color="auto" w:fill="auto"/>
            <w:tcMar>
              <w:left w:w="85" w:type="dxa"/>
              <w:right w:w="0" w:type="dxa"/>
            </w:tcMar>
          </w:tcPr>
          <w:p w:rsidR="00B46063" w:rsidRPr="009B4A2C" w:rsidRDefault="00F055AE" w:rsidP="00B46063">
            <w:pPr>
              <w:keepNext/>
            </w:pPr>
          </w:p>
        </w:tc>
        <w:tc>
          <w:tcPr>
            <w:tcW w:w="2099" w:type="dxa"/>
            <w:shd w:val="clear" w:color="auto" w:fill="auto"/>
            <w:tcMar>
              <w:left w:w="85" w:type="dxa"/>
              <w:right w:w="0" w:type="dxa"/>
            </w:tcMar>
          </w:tcPr>
          <w:p w:rsidR="00B46063" w:rsidRPr="009B4A2C" w:rsidRDefault="00F055AE" w:rsidP="00B46063">
            <w:pPr>
              <w:keepNext/>
            </w:pPr>
          </w:p>
        </w:tc>
        <w:tc>
          <w:tcPr>
            <w:tcW w:w="1019" w:type="dxa"/>
            <w:shd w:val="clear" w:color="auto" w:fill="auto"/>
            <w:tcMar>
              <w:left w:w="85" w:type="dxa"/>
              <w:right w:w="0" w:type="dxa"/>
            </w:tcMar>
          </w:tcPr>
          <w:p w:rsidR="00B46063" w:rsidRPr="009B4A2C" w:rsidRDefault="00F055AE" w:rsidP="00B46063">
            <w:pPr>
              <w:keepNext/>
            </w:pPr>
          </w:p>
        </w:tc>
      </w:tr>
      <w:tr w:rsidR="00B46063" w:rsidRPr="009B4A2C" w:rsidTr="00B46063">
        <w:trPr>
          <w:cantSplit/>
          <w:trHeight w:val="20"/>
        </w:trPr>
        <w:tc>
          <w:tcPr>
            <w:tcW w:w="1466" w:type="dxa"/>
            <w:shd w:val="clear" w:color="auto" w:fill="auto"/>
            <w:tcMar>
              <w:left w:w="85" w:type="dxa"/>
              <w:right w:w="0" w:type="dxa"/>
            </w:tcMar>
          </w:tcPr>
          <w:p w:rsidR="00B46063" w:rsidRPr="009B4A2C" w:rsidRDefault="00F055AE" w:rsidP="00B46063">
            <w:pPr>
              <w:keepNext/>
            </w:pPr>
          </w:p>
        </w:tc>
        <w:tc>
          <w:tcPr>
            <w:tcW w:w="2551" w:type="dxa"/>
            <w:shd w:val="clear" w:color="auto" w:fill="auto"/>
            <w:tcMar>
              <w:left w:w="85" w:type="dxa"/>
              <w:right w:w="0" w:type="dxa"/>
            </w:tcMar>
          </w:tcPr>
          <w:p w:rsidR="00B46063" w:rsidRPr="009B4A2C" w:rsidRDefault="00F055AE" w:rsidP="00B46063">
            <w:pPr>
              <w:keepNext/>
            </w:pPr>
          </w:p>
        </w:tc>
        <w:tc>
          <w:tcPr>
            <w:tcW w:w="2694" w:type="dxa"/>
            <w:shd w:val="clear" w:color="auto" w:fill="auto"/>
            <w:tcMar>
              <w:left w:w="85" w:type="dxa"/>
              <w:right w:w="0" w:type="dxa"/>
            </w:tcMar>
          </w:tcPr>
          <w:p w:rsidR="00B46063" w:rsidRPr="009B4A2C" w:rsidRDefault="00F055AE" w:rsidP="00B46063">
            <w:pPr>
              <w:keepNext/>
            </w:pPr>
          </w:p>
        </w:tc>
        <w:tc>
          <w:tcPr>
            <w:tcW w:w="2099" w:type="dxa"/>
            <w:shd w:val="clear" w:color="auto" w:fill="auto"/>
            <w:tcMar>
              <w:left w:w="85" w:type="dxa"/>
              <w:right w:w="0" w:type="dxa"/>
            </w:tcMar>
          </w:tcPr>
          <w:p w:rsidR="00B46063" w:rsidRPr="009B4A2C" w:rsidRDefault="00F055AE" w:rsidP="00B46063">
            <w:pPr>
              <w:keepNext/>
            </w:pPr>
          </w:p>
        </w:tc>
        <w:tc>
          <w:tcPr>
            <w:tcW w:w="1019" w:type="dxa"/>
            <w:shd w:val="clear" w:color="auto" w:fill="auto"/>
            <w:tcMar>
              <w:left w:w="85" w:type="dxa"/>
              <w:right w:w="0" w:type="dxa"/>
            </w:tcMar>
          </w:tcPr>
          <w:p w:rsidR="00B46063" w:rsidRPr="009B4A2C" w:rsidRDefault="00F055AE" w:rsidP="00B46063">
            <w:pPr>
              <w:keepNext/>
            </w:pPr>
          </w:p>
        </w:tc>
      </w:tr>
      <w:tr w:rsidR="00B46063" w:rsidRPr="009B4A2C" w:rsidTr="00B46063">
        <w:trPr>
          <w:cantSplit/>
          <w:trHeight w:val="20"/>
        </w:trPr>
        <w:tc>
          <w:tcPr>
            <w:tcW w:w="1466" w:type="dxa"/>
            <w:tcBorders>
              <w:bottom w:val="single" w:sz="4" w:space="0" w:color="auto"/>
            </w:tcBorders>
            <w:shd w:val="clear" w:color="auto" w:fill="auto"/>
            <w:tcMar>
              <w:left w:w="85" w:type="dxa"/>
              <w:right w:w="0" w:type="dxa"/>
            </w:tcMar>
          </w:tcPr>
          <w:p w:rsidR="00B46063" w:rsidRPr="009B4A2C" w:rsidRDefault="00F055AE" w:rsidP="00B46063">
            <w:pPr>
              <w:keepNext/>
            </w:pPr>
          </w:p>
        </w:tc>
        <w:tc>
          <w:tcPr>
            <w:tcW w:w="2551" w:type="dxa"/>
            <w:tcBorders>
              <w:bottom w:val="single" w:sz="4" w:space="0" w:color="auto"/>
            </w:tcBorders>
            <w:shd w:val="clear" w:color="auto" w:fill="auto"/>
            <w:tcMar>
              <w:left w:w="85" w:type="dxa"/>
              <w:right w:w="0" w:type="dxa"/>
            </w:tcMar>
          </w:tcPr>
          <w:p w:rsidR="00B46063" w:rsidRPr="009B4A2C" w:rsidRDefault="00F055AE" w:rsidP="00B46063">
            <w:pPr>
              <w:keepNext/>
            </w:pPr>
          </w:p>
        </w:tc>
        <w:tc>
          <w:tcPr>
            <w:tcW w:w="2694" w:type="dxa"/>
            <w:tcBorders>
              <w:bottom w:val="single" w:sz="4" w:space="0" w:color="auto"/>
            </w:tcBorders>
            <w:shd w:val="clear" w:color="auto" w:fill="auto"/>
            <w:tcMar>
              <w:left w:w="85" w:type="dxa"/>
              <w:right w:w="0" w:type="dxa"/>
            </w:tcMar>
          </w:tcPr>
          <w:p w:rsidR="00B46063" w:rsidRPr="009B4A2C" w:rsidRDefault="00F055AE" w:rsidP="00B46063">
            <w:pPr>
              <w:keepNext/>
            </w:pPr>
          </w:p>
        </w:tc>
        <w:tc>
          <w:tcPr>
            <w:tcW w:w="2099" w:type="dxa"/>
            <w:tcBorders>
              <w:bottom w:val="single" w:sz="4" w:space="0" w:color="auto"/>
            </w:tcBorders>
            <w:shd w:val="clear" w:color="auto" w:fill="auto"/>
            <w:tcMar>
              <w:left w:w="85" w:type="dxa"/>
              <w:right w:w="0" w:type="dxa"/>
            </w:tcMar>
          </w:tcPr>
          <w:p w:rsidR="00B46063" w:rsidRPr="009B4A2C" w:rsidRDefault="00F055AE" w:rsidP="00B46063">
            <w:pPr>
              <w:keepNext/>
            </w:pPr>
          </w:p>
        </w:tc>
        <w:tc>
          <w:tcPr>
            <w:tcW w:w="1019" w:type="dxa"/>
            <w:tcBorders>
              <w:bottom w:val="single" w:sz="4" w:space="0" w:color="auto"/>
            </w:tcBorders>
            <w:shd w:val="clear" w:color="auto" w:fill="auto"/>
            <w:tcMar>
              <w:left w:w="85" w:type="dxa"/>
              <w:right w:w="0" w:type="dxa"/>
            </w:tcMar>
          </w:tcPr>
          <w:p w:rsidR="00B46063" w:rsidRPr="009B4A2C" w:rsidRDefault="00F055AE" w:rsidP="00B46063">
            <w:pPr>
              <w:keepNext/>
            </w:pPr>
          </w:p>
        </w:tc>
      </w:tr>
    </w:tbl>
    <w:p w:rsidR="00B46063" w:rsidRPr="009B4A2C" w:rsidRDefault="00F055AE" w:rsidP="00B46063">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46063" w:rsidRPr="00440F3D" w:rsidTr="00B46063">
        <w:trPr>
          <w:trHeight w:val="2074"/>
        </w:trPr>
        <w:tc>
          <w:tcPr>
            <w:tcW w:w="4705" w:type="dxa"/>
            <w:tcBorders>
              <w:top w:val="nil"/>
              <w:left w:val="nil"/>
              <w:bottom w:val="nil"/>
              <w:right w:val="nil"/>
            </w:tcBorders>
          </w:tcPr>
          <w:p w:rsidR="00B46063" w:rsidRPr="00440F3D" w:rsidRDefault="00FD67D9" w:rsidP="00B46063">
            <w:r>
              <w:t>От Заказчика:</w:t>
            </w:r>
          </w:p>
          <w:p w:rsidR="00B46063" w:rsidRPr="00440F3D" w:rsidRDefault="00F055AE" w:rsidP="00B46063"/>
          <w:p w:rsidR="00B46063" w:rsidRPr="00440F3D" w:rsidRDefault="00FD67D9" w:rsidP="00B46063">
            <w:r>
              <w:t>________    ______________</w:t>
            </w:r>
          </w:p>
          <w:p w:rsidR="00B46063" w:rsidRPr="00440F3D" w:rsidRDefault="00FD67D9" w:rsidP="00B46063">
            <w:pPr>
              <w:rPr>
                <w:vertAlign w:val="superscript"/>
              </w:rPr>
            </w:pPr>
            <w:r>
              <w:rPr>
                <w:vertAlign w:val="superscript"/>
              </w:rPr>
              <w:t xml:space="preserve">(подпись)                        (Ф.И.О.)                                                                          </w:t>
            </w:r>
          </w:p>
        </w:tc>
        <w:tc>
          <w:tcPr>
            <w:tcW w:w="4139" w:type="dxa"/>
            <w:tcBorders>
              <w:top w:val="nil"/>
              <w:left w:val="nil"/>
              <w:bottom w:val="nil"/>
              <w:right w:val="nil"/>
            </w:tcBorders>
          </w:tcPr>
          <w:p w:rsidR="00B46063" w:rsidRPr="00440F3D" w:rsidRDefault="00FD67D9" w:rsidP="00B46063">
            <w:r>
              <w:t>От Исполнителя:</w:t>
            </w:r>
          </w:p>
          <w:p w:rsidR="00B46063" w:rsidRPr="00440F3D" w:rsidRDefault="00F055AE" w:rsidP="00B46063"/>
          <w:p w:rsidR="00B46063" w:rsidRPr="00440F3D" w:rsidRDefault="00FD67D9" w:rsidP="00B46063">
            <w:r>
              <w:t>________    ______________</w:t>
            </w:r>
          </w:p>
          <w:p w:rsidR="00B46063" w:rsidRPr="00440F3D" w:rsidRDefault="00FD67D9" w:rsidP="00B46063">
            <w:r>
              <w:rPr>
                <w:vertAlign w:val="superscript"/>
              </w:rPr>
              <w:t xml:space="preserve">(подпись)                        (Ф.И.О.)                                                                          </w:t>
            </w:r>
          </w:p>
        </w:tc>
      </w:tr>
    </w:tbl>
    <w:p w:rsidR="00B46063" w:rsidRDefault="00F055AE" w:rsidP="00B46063">
      <w:pPr>
        <w:pStyle w:val="ConsNormal"/>
        <w:widowControl/>
        <w:ind w:firstLine="0"/>
        <w:jc w:val="right"/>
        <w:rPr>
          <w:rFonts w:ascii="Times New Roman" w:hAnsi="Times New Roman"/>
          <w:sz w:val="24"/>
          <w:szCs w:val="24"/>
        </w:rPr>
      </w:pPr>
    </w:p>
    <w:p w:rsidR="00B46063" w:rsidRDefault="00FD67D9">
      <w:pPr>
        <w:suppressAutoHyphens w:val="0"/>
        <w:rPr>
          <w:rFonts w:eastAsia="Arial" w:cs="Arial"/>
        </w:rPr>
      </w:pPr>
      <w:r>
        <w:br w:type="page"/>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B46063" w:rsidRPr="00440F3D" w:rsidRDefault="00F055AE" w:rsidP="00B46063">
      <w:pPr>
        <w:pStyle w:val="ConsNormal"/>
        <w:widowControl/>
        <w:ind w:firstLine="0"/>
        <w:jc w:val="right"/>
        <w:rPr>
          <w:rFonts w:ascii="Times New Roman" w:hAnsi="Times New Roman"/>
          <w:sz w:val="24"/>
          <w:szCs w:val="24"/>
        </w:rPr>
      </w:pPr>
    </w:p>
    <w:p w:rsidR="00B46063" w:rsidRPr="00440F3D" w:rsidRDefault="00F055AE" w:rsidP="00B46063">
      <w:pPr>
        <w:pStyle w:val="ConsNormal"/>
        <w:widowControl/>
        <w:ind w:firstLine="0"/>
        <w:jc w:val="right"/>
        <w:rPr>
          <w:rFonts w:ascii="Times New Roman" w:hAnsi="Times New Roman"/>
          <w:sz w:val="24"/>
          <w:szCs w:val="24"/>
        </w:rPr>
      </w:pPr>
    </w:p>
    <w:p w:rsidR="00B46063" w:rsidRPr="00440F3D" w:rsidRDefault="00F055AE" w:rsidP="00B46063">
      <w:pPr>
        <w:pStyle w:val="ConsNonformat"/>
        <w:widowControl/>
        <w:rPr>
          <w:rFonts w:ascii="Times New Roman" w:hAnsi="Times New Roman" w:cs="Times New Roman"/>
          <w:sz w:val="24"/>
          <w:szCs w:val="24"/>
        </w:rPr>
      </w:pPr>
    </w:p>
    <w:p w:rsidR="00B46063" w:rsidRPr="00440F3D" w:rsidRDefault="00FD67D9" w:rsidP="00B46063">
      <w:pPr>
        <w:pStyle w:val="ConsNormal"/>
        <w:widowControl/>
        <w:spacing w:after="240"/>
        <w:ind w:firstLine="0"/>
        <w:jc w:val="center"/>
        <w:rPr>
          <w:rFonts w:ascii="Times New Roman" w:hAnsi="Times New Roman"/>
          <w:sz w:val="24"/>
          <w:szCs w:val="24"/>
        </w:rPr>
      </w:pPr>
      <w:r>
        <w:rPr>
          <w:rFonts w:ascii="Times New Roman" w:hAnsi="Times New Roman"/>
          <w:sz w:val="24"/>
          <w:szCs w:val="24"/>
        </w:rPr>
        <w:t>Календарный план</w:t>
      </w:r>
    </w:p>
    <w:tbl>
      <w:tblPr>
        <w:tblW w:w="9427" w:type="dxa"/>
        <w:tblInd w:w="70" w:type="dxa"/>
        <w:tblLayout w:type="fixed"/>
        <w:tblCellMar>
          <w:left w:w="70" w:type="dxa"/>
          <w:right w:w="70" w:type="dxa"/>
        </w:tblCellMar>
        <w:tblLook w:val="0000" w:firstRow="0" w:lastRow="0" w:firstColumn="0" w:lastColumn="0" w:noHBand="0" w:noVBand="0"/>
      </w:tblPr>
      <w:tblGrid>
        <w:gridCol w:w="2095"/>
        <w:gridCol w:w="1591"/>
        <w:gridCol w:w="1984"/>
        <w:gridCol w:w="3757"/>
      </w:tblGrid>
      <w:tr w:rsidR="00B46063" w:rsidRPr="00B43318" w:rsidTr="0089144C">
        <w:trPr>
          <w:trHeight w:val="449"/>
        </w:trPr>
        <w:tc>
          <w:tcPr>
            <w:tcW w:w="2095" w:type="dxa"/>
            <w:tcBorders>
              <w:top w:val="single" w:sz="6" w:space="0" w:color="auto"/>
              <w:left w:val="single" w:sz="6" w:space="0" w:color="auto"/>
              <w:bottom w:val="single" w:sz="6" w:space="0" w:color="auto"/>
              <w:right w:val="single" w:sz="6" w:space="0" w:color="auto"/>
            </w:tcBorders>
          </w:tcPr>
          <w:p w:rsidR="00B46063" w:rsidRPr="00B43318" w:rsidRDefault="00FD67D9" w:rsidP="00B43318">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этапов Работ </w:t>
            </w:r>
          </w:p>
        </w:tc>
        <w:tc>
          <w:tcPr>
            <w:tcW w:w="1591" w:type="dxa"/>
            <w:tcBorders>
              <w:top w:val="single" w:sz="6" w:space="0" w:color="auto"/>
              <w:left w:val="single" w:sz="6" w:space="0" w:color="auto"/>
              <w:bottom w:val="single" w:sz="6" w:space="0" w:color="auto"/>
              <w:right w:val="single" w:sz="6" w:space="0" w:color="auto"/>
            </w:tcBorders>
          </w:tcPr>
          <w:p w:rsidR="00B46063" w:rsidRPr="00B43318" w:rsidRDefault="00FD67D9" w:rsidP="00B43318">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1984" w:type="dxa"/>
            <w:tcBorders>
              <w:top w:val="single" w:sz="6" w:space="0" w:color="auto"/>
              <w:left w:val="single" w:sz="6" w:space="0" w:color="auto"/>
              <w:bottom w:val="single" w:sz="6" w:space="0" w:color="auto"/>
              <w:right w:val="single" w:sz="6" w:space="0" w:color="auto"/>
            </w:tcBorders>
          </w:tcPr>
          <w:p w:rsidR="00B46063" w:rsidRPr="00B43318" w:rsidRDefault="00FD67D9" w:rsidP="00B43318">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r>
          </w:p>
        </w:tc>
        <w:tc>
          <w:tcPr>
            <w:tcW w:w="3757" w:type="dxa"/>
            <w:tcBorders>
              <w:top w:val="single" w:sz="6" w:space="0" w:color="auto"/>
              <w:left w:val="single" w:sz="6" w:space="0" w:color="auto"/>
              <w:bottom w:val="single" w:sz="6" w:space="0" w:color="auto"/>
              <w:right w:val="single" w:sz="6" w:space="0" w:color="auto"/>
            </w:tcBorders>
          </w:tcPr>
          <w:p w:rsidR="00B46063" w:rsidRPr="00B43318" w:rsidRDefault="00FD67D9" w:rsidP="00B43318">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B43318" w:rsidRPr="00B43318" w:rsidTr="0089144C">
        <w:trPr>
          <w:trHeight w:val="224"/>
        </w:trPr>
        <w:tc>
          <w:tcPr>
            <w:tcW w:w="2095" w:type="dxa"/>
            <w:tcBorders>
              <w:top w:val="single" w:sz="6" w:space="0" w:color="auto"/>
              <w:left w:val="single" w:sz="6" w:space="0" w:color="auto"/>
              <w:bottom w:val="single" w:sz="6" w:space="0" w:color="auto"/>
              <w:right w:val="single" w:sz="6" w:space="0" w:color="auto"/>
            </w:tcBorders>
          </w:tcPr>
          <w:p w:rsidR="00B43318" w:rsidRPr="00B43318" w:rsidRDefault="00FD67D9" w:rsidP="00B43318">
            <w:pPr>
              <w:pStyle w:val="ConsCell"/>
              <w:widowControl/>
              <w:rPr>
                <w:rFonts w:ascii="Times New Roman" w:hAnsi="Times New Roman" w:cs="Times New Roman"/>
                <w:sz w:val="24"/>
                <w:szCs w:val="24"/>
              </w:rPr>
            </w:pPr>
            <w:r>
              <w:rPr>
                <w:rFonts w:ascii="Times New Roman" w:hAnsi="Times New Roman" w:cs="Times New Roman"/>
                <w:sz w:val="24"/>
                <w:szCs w:val="24"/>
              </w:rPr>
              <w:t>Этап № 1.  Техно-рабочая документация</w:t>
            </w:r>
          </w:p>
        </w:tc>
        <w:tc>
          <w:tcPr>
            <w:tcW w:w="1591" w:type="dxa"/>
            <w:tcBorders>
              <w:top w:val="single" w:sz="6" w:space="0" w:color="auto"/>
              <w:left w:val="single" w:sz="6" w:space="0" w:color="auto"/>
              <w:bottom w:val="single" w:sz="6" w:space="0" w:color="auto"/>
              <w:right w:val="single" w:sz="6" w:space="0" w:color="auto"/>
            </w:tcBorders>
          </w:tcPr>
          <w:p w:rsidR="00B43318" w:rsidRPr="00B43318" w:rsidRDefault="00F055AE" w:rsidP="00B43318">
            <w:pPr>
              <w:pStyle w:val="Con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43318" w:rsidRPr="00B43318" w:rsidRDefault="00FD67D9" w:rsidP="00B43318">
            <w:pPr>
              <w:pStyle w:val="ConsCell"/>
              <w:jc w:val="center"/>
              <w:rPr>
                <w:rFonts w:ascii="Times New Roman" w:hAnsi="Times New Roman" w:cs="Times New Roman"/>
                <w:sz w:val="24"/>
                <w:szCs w:val="24"/>
              </w:rPr>
            </w:pPr>
            <w:r>
              <w:rPr>
                <w:rFonts w:ascii="Times New Roman" w:hAnsi="Times New Roman" w:cs="Times New Roman"/>
                <w:sz w:val="24"/>
                <w:szCs w:val="24"/>
              </w:rPr>
              <w:t>_____</w:t>
            </w:r>
          </w:p>
          <w:p w:rsidR="00B43318" w:rsidRPr="00B43318" w:rsidRDefault="00FD67D9" w:rsidP="00B43318">
            <w:pPr>
              <w:pStyle w:val="ConsCell"/>
              <w:widowControl/>
              <w:jc w:val="center"/>
              <w:rPr>
                <w:rFonts w:ascii="Times New Roman" w:hAnsi="Times New Roman" w:cs="Times New Roman"/>
                <w:sz w:val="24"/>
                <w:szCs w:val="24"/>
              </w:rPr>
            </w:pPr>
            <w:r>
              <w:rPr>
                <w:rFonts w:ascii="Times New Roman" w:hAnsi="Times New Roman" w:cs="Times New Roman"/>
                <w:sz w:val="24"/>
                <w:szCs w:val="24"/>
              </w:rPr>
              <w:t>календарных дней с даты подписания договора</w:t>
            </w:r>
          </w:p>
        </w:tc>
        <w:tc>
          <w:tcPr>
            <w:tcW w:w="3757" w:type="dxa"/>
            <w:tcBorders>
              <w:top w:val="single" w:sz="6" w:space="0" w:color="auto"/>
              <w:left w:val="single" w:sz="6" w:space="0" w:color="auto"/>
              <w:bottom w:val="single" w:sz="6" w:space="0" w:color="auto"/>
              <w:right w:val="single" w:sz="6" w:space="0" w:color="auto"/>
            </w:tcBorders>
          </w:tcPr>
          <w:p w:rsidR="0089144C" w:rsidRDefault="00FD67D9" w:rsidP="0089144C">
            <w:pPr>
              <w:pStyle w:val="ConsCell"/>
              <w:jc w:val="both"/>
              <w:rPr>
                <w:rFonts w:ascii="Times New Roman" w:hAnsi="Times New Roman" w:cs="Times New Roman"/>
                <w:sz w:val="24"/>
                <w:szCs w:val="24"/>
              </w:rPr>
            </w:pPr>
            <w:r>
              <w:rPr>
                <w:rFonts w:ascii="Times New Roman" w:hAnsi="Times New Roman" w:cs="Times New Roman"/>
                <w:sz w:val="24"/>
                <w:szCs w:val="24"/>
              </w:rPr>
              <w:t>1) пояснительная записка с описанием модернизированной Видеостены, разработанными схемами физического и логического подключения с указанием портов и IP-адресов оборудования, описанием требований, предъявляемыех к целевому состоянию;</w:t>
            </w:r>
          </w:p>
          <w:p w:rsidR="0089144C" w:rsidRPr="0089144C" w:rsidRDefault="00F055AE" w:rsidP="0089144C">
            <w:pPr>
              <w:pStyle w:val="ConsCell"/>
              <w:jc w:val="both"/>
              <w:rPr>
                <w:rFonts w:ascii="Times New Roman" w:hAnsi="Times New Roman" w:cs="Times New Roman"/>
                <w:sz w:val="24"/>
                <w:szCs w:val="24"/>
              </w:rPr>
            </w:pPr>
          </w:p>
          <w:p w:rsidR="0089144C" w:rsidRDefault="00FD67D9" w:rsidP="0089144C">
            <w:pPr>
              <w:pStyle w:val="ConsCell"/>
              <w:jc w:val="both"/>
              <w:rPr>
                <w:rFonts w:ascii="Times New Roman" w:hAnsi="Times New Roman" w:cs="Times New Roman"/>
                <w:sz w:val="24"/>
                <w:szCs w:val="24"/>
              </w:rPr>
            </w:pPr>
            <w:r>
              <w:rPr>
                <w:rFonts w:ascii="Times New Roman" w:hAnsi="Times New Roman" w:cs="Times New Roman"/>
                <w:sz w:val="24"/>
                <w:szCs w:val="24"/>
              </w:rPr>
              <w:t>2) журнал схемы соединений;</w:t>
            </w:r>
          </w:p>
          <w:p w:rsidR="0089144C" w:rsidRPr="0089144C" w:rsidRDefault="00F055AE" w:rsidP="0089144C">
            <w:pPr>
              <w:pStyle w:val="ConsCell"/>
              <w:jc w:val="both"/>
              <w:rPr>
                <w:rFonts w:ascii="Times New Roman" w:hAnsi="Times New Roman" w:cs="Times New Roman"/>
                <w:sz w:val="24"/>
                <w:szCs w:val="24"/>
              </w:rPr>
            </w:pPr>
          </w:p>
          <w:p w:rsidR="00B43318" w:rsidRPr="00B43318" w:rsidRDefault="00FD67D9" w:rsidP="0089144C">
            <w:pPr>
              <w:pStyle w:val="ConsCell"/>
              <w:widowControl/>
              <w:jc w:val="both"/>
              <w:rPr>
                <w:rFonts w:ascii="Times New Roman" w:hAnsi="Times New Roman" w:cs="Times New Roman"/>
                <w:sz w:val="24"/>
                <w:szCs w:val="24"/>
              </w:rPr>
            </w:pPr>
            <w:r>
              <w:rPr>
                <w:rFonts w:ascii="Times New Roman" w:hAnsi="Times New Roman" w:cs="Times New Roman"/>
                <w:sz w:val="24"/>
                <w:szCs w:val="24"/>
              </w:rPr>
              <w:t>3) программа и методика испытаний (ПМИ).</w:t>
            </w:r>
          </w:p>
        </w:tc>
      </w:tr>
      <w:tr w:rsidR="00B43318" w:rsidRPr="00B43318" w:rsidTr="0089144C">
        <w:trPr>
          <w:trHeight w:val="224"/>
        </w:trPr>
        <w:tc>
          <w:tcPr>
            <w:tcW w:w="2095" w:type="dxa"/>
            <w:tcBorders>
              <w:top w:val="single" w:sz="6" w:space="0" w:color="auto"/>
              <w:left w:val="single" w:sz="6" w:space="0" w:color="auto"/>
              <w:bottom w:val="single" w:sz="6" w:space="0" w:color="auto"/>
              <w:right w:val="single" w:sz="6" w:space="0" w:color="auto"/>
            </w:tcBorders>
          </w:tcPr>
          <w:p w:rsidR="00B43318" w:rsidRPr="00B43318" w:rsidRDefault="00FD67D9" w:rsidP="00B43318">
            <w:pPr>
              <w:pStyle w:val="ConsCell"/>
              <w:widowControl/>
              <w:rPr>
                <w:rFonts w:ascii="Times New Roman" w:hAnsi="Times New Roman" w:cs="Times New Roman"/>
                <w:sz w:val="24"/>
                <w:szCs w:val="24"/>
              </w:rPr>
            </w:pPr>
            <w:r>
              <w:rPr>
                <w:rFonts w:ascii="Times New Roman" w:hAnsi="Times New Roman" w:cs="Times New Roman"/>
                <w:sz w:val="24"/>
                <w:szCs w:val="24"/>
              </w:rPr>
              <w:t>Этап № 2. Монтаж и пуско-наладка</w:t>
            </w:r>
          </w:p>
        </w:tc>
        <w:tc>
          <w:tcPr>
            <w:tcW w:w="1591" w:type="dxa"/>
            <w:tcBorders>
              <w:top w:val="single" w:sz="6" w:space="0" w:color="auto"/>
              <w:left w:val="single" w:sz="6" w:space="0" w:color="auto"/>
              <w:bottom w:val="single" w:sz="6" w:space="0" w:color="auto"/>
              <w:right w:val="single" w:sz="6" w:space="0" w:color="auto"/>
            </w:tcBorders>
          </w:tcPr>
          <w:p w:rsidR="00B43318" w:rsidRPr="00B43318" w:rsidRDefault="00F055AE" w:rsidP="00B43318">
            <w:pPr>
              <w:pStyle w:val="Con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B43318" w:rsidRPr="00B43318" w:rsidRDefault="00FD67D9" w:rsidP="00B43318">
            <w:pPr>
              <w:pStyle w:val="ConsCell"/>
              <w:jc w:val="center"/>
              <w:rPr>
                <w:rFonts w:ascii="Times New Roman" w:hAnsi="Times New Roman" w:cs="Times New Roman"/>
                <w:sz w:val="24"/>
                <w:szCs w:val="24"/>
              </w:rPr>
            </w:pPr>
            <w:r>
              <w:rPr>
                <w:rFonts w:ascii="Times New Roman" w:hAnsi="Times New Roman" w:cs="Times New Roman"/>
                <w:sz w:val="24"/>
                <w:szCs w:val="24"/>
              </w:rPr>
              <w:t>__________</w:t>
            </w:r>
          </w:p>
          <w:p w:rsidR="00B43318" w:rsidRPr="00B43318" w:rsidRDefault="00FD67D9" w:rsidP="00B43318">
            <w:pPr>
              <w:pStyle w:val="ConsCell"/>
              <w:jc w:val="center"/>
              <w:rPr>
                <w:rFonts w:ascii="Times New Roman" w:hAnsi="Times New Roman" w:cs="Times New Roman"/>
              </w:rPr>
            </w:pPr>
            <w:r>
              <w:rPr>
                <w:rFonts w:ascii="Times New Roman" w:hAnsi="Times New Roman" w:cs="Times New Roman"/>
              </w:rPr>
              <w:t>(не более 30)</w:t>
            </w:r>
          </w:p>
          <w:p w:rsidR="00B43318" w:rsidRPr="00B43318" w:rsidRDefault="00FD67D9" w:rsidP="00B43318">
            <w:pPr>
              <w:pStyle w:val="ConsCell"/>
              <w:widowControl/>
              <w:jc w:val="center"/>
              <w:rPr>
                <w:rFonts w:ascii="Times New Roman" w:hAnsi="Times New Roman" w:cs="Times New Roman"/>
                <w:sz w:val="24"/>
                <w:szCs w:val="24"/>
              </w:rPr>
            </w:pPr>
            <w:r>
              <w:rPr>
                <w:rFonts w:ascii="Times New Roman" w:hAnsi="Times New Roman" w:cs="Times New Roman"/>
                <w:sz w:val="24"/>
                <w:szCs w:val="24"/>
              </w:rPr>
              <w:t>календарных дней с даты подписания договора</w:t>
            </w:r>
          </w:p>
        </w:tc>
        <w:tc>
          <w:tcPr>
            <w:tcW w:w="3757" w:type="dxa"/>
            <w:tcBorders>
              <w:top w:val="single" w:sz="6" w:space="0" w:color="auto"/>
              <w:left w:val="single" w:sz="6" w:space="0" w:color="auto"/>
              <w:bottom w:val="single" w:sz="6" w:space="0" w:color="auto"/>
              <w:right w:val="single" w:sz="6" w:space="0" w:color="auto"/>
            </w:tcBorders>
          </w:tcPr>
          <w:p w:rsidR="00B43318" w:rsidRPr="00B43318" w:rsidRDefault="00FD67D9" w:rsidP="0089144C">
            <w:pPr>
              <w:pStyle w:val="ConsCell"/>
              <w:widowControl/>
              <w:rPr>
                <w:rFonts w:ascii="Times New Roman" w:hAnsi="Times New Roman" w:cs="Times New Roman"/>
                <w:sz w:val="24"/>
                <w:szCs w:val="24"/>
              </w:rPr>
            </w:pPr>
            <w:r>
              <w:rPr>
                <w:rFonts w:ascii="Times New Roman" w:hAnsi="Times New Roman" w:cs="Times New Roman"/>
                <w:sz w:val="24"/>
                <w:szCs w:val="24"/>
              </w:rPr>
              <w:t>акт сдачи–приемки выполненных Работ</w:t>
            </w:r>
          </w:p>
        </w:tc>
      </w:tr>
    </w:tbl>
    <w:p w:rsidR="00B46063" w:rsidRPr="00440F3D" w:rsidRDefault="00F055AE" w:rsidP="00B46063">
      <w:pPr>
        <w:pStyle w:val="ConsNonformat"/>
        <w:widowControl/>
        <w:rPr>
          <w:rFonts w:ascii="Times New Roman" w:hAnsi="Times New Roman" w:cs="Times New Roman"/>
          <w:sz w:val="24"/>
          <w:szCs w:val="24"/>
        </w:rPr>
      </w:pPr>
    </w:p>
    <w:p w:rsidR="00B46063" w:rsidRPr="00440F3D" w:rsidRDefault="00F055AE" w:rsidP="00B46063">
      <w:pPr>
        <w:pStyle w:val="ConsNonformat"/>
        <w:widowControl/>
        <w:rPr>
          <w:rFonts w:ascii="Times New Roman" w:hAnsi="Times New Roman" w:cs="Times New Roman"/>
          <w:sz w:val="24"/>
          <w:szCs w:val="24"/>
        </w:rPr>
      </w:pPr>
    </w:p>
    <w:p w:rsidR="00B46063" w:rsidRPr="00440F3D" w:rsidRDefault="00F055AE" w:rsidP="00B46063">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46063" w:rsidRPr="00440F3D" w:rsidTr="00B46063">
        <w:trPr>
          <w:trHeight w:val="2074"/>
        </w:trPr>
        <w:tc>
          <w:tcPr>
            <w:tcW w:w="4705" w:type="dxa"/>
            <w:tcBorders>
              <w:top w:val="nil"/>
              <w:left w:val="nil"/>
              <w:bottom w:val="nil"/>
              <w:right w:val="nil"/>
            </w:tcBorders>
          </w:tcPr>
          <w:p w:rsidR="00B46063" w:rsidRPr="00440F3D" w:rsidRDefault="00FD67D9" w:rsidP="00B46063">
            <w:r>
              <w:t>Заказчик:</w:t>
            </w:r>
          </w:p>
          <w:p w:rsidR="00B46063" w:rsidRPr="00440F3D" w:rsidRDefault="00F055AE" w:rsidP="00B46063"/>
          <w:p w:rsidR="00B46063" w:rsidRPr="00440F3D" w:rsidRDefault="00FD67D9" w:rsidP="00B46063">
            <w:r>
              <w:t>________    ______________</w:t>
            </w:r>
          </w:p>
          <w:p w:rsidR="00B46063" w:rsidRPr="00440F3D" w:rsidRDefault="00FD67D9" w:rsidP="00B46063">
            <w:pPr>
              <w:rPr>
                <w:vertAlign w:val="superscript"/>
              </w:rPr>
            </w:pPr>
            <w:r>
              <w:rPr>
                <w:vertAlign w:val="superscript"/>
              </w:rPr>
              <w:t xml:space="preserve">(подпись)                        (Ф.И.О.)                                                                         </w:t>
            </w:r>
          </w:p>
        </w:tc>
        <w:tc>
          <w:tcPr>
            <w:tcW w:w="4139" w:type="dxa"/>
            <w:tcBorders>
              <w:top w:val="nil"/>
              <w:left w:val="nil"/>
              <w:bottom w:val="nil"/>
              <w:right w:val="nil"/>
            </w:tcBorders>
          </w:tcPr>
          <w:p w:rsidR="00B46063" w:rsidRPr="00440F3D" w:rsidRDefault="00FD67D9" w:rsidP="00B46063">
            <w:r>
              <w:t>Исполнитель:</w:t>
            </w:r>
          </w:p>
          <w:p w:rsidR="00B46063" w:rsidRPr="00440F3D" w:rsidRDefault="00F055AE" w:rsidP="00B46063"/>
          <w:p w:rsidR="00B46063" w:rsidRPr="00440F3D" w:rsidRDefault="00FD67D9" w:rsidP="00B46063">
            <w:r>
              <w:t>________    ______________</w:t>
            </w:r>
          </w:p>
          <w:p w:rsidR="00B46063" w:rsidRPr="00440F3D" w:rsidRDefault="00FD67D9" w:rsidP="00B46063">
            <w:r>
              <w:rPr>
                <w:vertAlign w:val="superscript"/>
              </w:rPr>
              <w:t xml:space="preserve">(подпись)                        (Ф.И.О.)                                                                          </w:t>
            </w:r>
          </w:p>
        </w:tc>
      </w:tr>
    </w:tbl>
    <w:p w:rsidR="00B46063" w:rsidRPr="00440F3D" w:rsidRDefault="00F055AE" w:rsidP="00B46063">
      <w:pPr>
        <w:pStyle w:val="ConsNonformat"/>
        <w:widowControl/>
        <w:rPr>
          <w:rFonts w:ascii="Times New Roman" w:hAnsi="Times New Roman" w:cs="Times New Roman"/>
          <w:sz w:val="24"/>
          <w:szCs w:val="24"/>
        </w:rPr>
      </w:pPr>
    </w:p>
    <w:p w:rsidR="00B46063" w:rsidRDefault="00F055AE" w:rsidP="00B46063">
      <w:pPr>
        <w:pStyle w:val="ConsNormal"/>
        <w:widowControl/>
        <w:ind w:firstLine="0"/>
        <w:jc w:val="right"/>
        <w:rPr>
          <w:rFonts w:ascii="Times New Roman" w:hAnsi="Times New Roman"/>
          <w:sz w:val="24"/>
          <w:szCs w:val="24"/>
        </w:rPr>
      </w:pPr>
    </w:p>
    <w:p w:rsidR="00B46063" w:rsidRDefault="00F055AE" w:rsidP="00B46063">
      <w:pPr>
        <w:pStyle w:val="ConsNormal"/>
        <w:widowControl/>
        <w:ind w:firstLine="0"/>
        <w:jc w:val="right"/>
        <w:rPr>
          <w:rFonts w:ascii="Times New Roman" w:hAnsi="Times New Roman"/>
          <w:sz w:val="24"/>
          <w:szCs w:val="24"/>
        </w:rPr>
      </w:pPr>
    </w:p>
    <w:p w:rsidR="00B46063" w:rsidRDefault="00F055AE" w:rsidP="00B46063">
      <w:pPr>
        <w:pStyle w:val="ConsNormal"/>
        <w:widowControl/>
        <w:ind w:firstLine="0"/>
        <w:jc w:val="right"/>
        <w:rPr>
          <w:rFonts w:ascii="Times New Roman" w:hAnsi="Times New Roman"/>
          <w:sz w:val="24"/>
          <w:szCs w:val="24"/>
        </w:rPr>
      </w:pPr>
    </w:p>
    <w:p w:rsidR="00B46063" w:rsidRDefault="00F055AE" w:rsidP="00B46063">
      <w:pPr>
        <w:pStyle w:val="ConsNormal"/>
        <w:widowControl/>
        <w:ind w:firstLine="0"/>
        <w:jc w:val="right"/>
        <w:rPr>
          <w:rFonts w:ascii="Times New Roman" w:hAnsi="Times New Roman"/>
          <w:sz w:val="24"/>
          <w:szCs w:val="24"/>
        </w:rPr>
      </w:pPr>
    </w:p>
    <w:p w:rsidR="00B46063" w:rsidRPr="00440F3D" w:rsidRDefault="00F055AE" w:rsidP="00B46063">
      <w:pPr>
        <w:pStyle w:val="ConsNormal"/>
        <w:widowControl/>
        <w:ind w:firstLine="0"/>
        <w:jc w:val="right"/>
        <w:rPr>
          <w:rFonts w:ascii="Times New Roman" w:hAnsi="Times New Roman"/>
          <w:sz w:val="24"/>
          <w:szCs w:val="24"/>
        </w:rPr>
      </w:pPr>
    </w:p>
    <w:p w:rsidR="00B46063" w:rsidRPr="00440F3D" w:rsidRDefault="00F055AE" w:rsidP="00B46063">
      <w:pPr>
        <w:pStyle w:val="ConsNormal"/>
        <w:widowControl/>
        <w:ind w:firstLine="0"/>
        <w:jc w:val="right"/>
        <w:rPr>
          <w:rFonts w:ascii="Times New Roman" w:hAnsi="Times New Roman"/>
          <w:sz w:val="24"/>
          <w:szCs w:val="24"/>
        </w:rPr>
      </w:pPr>
    </w:p>
    <w:p w:rsidR="00B46063" w:rsidRPr="00440F3D" w:rsidRDefault="00F055AE" w:rsidP="00B46063">
      <w:pPr>
        <w:pStyle w:val="ConsNormal"/>
        <w:widowControl/>
        <w:ind w:firstLine="0"/>
        <w:jc w:val="right"/>
        <w:rPr>
          <w:rFonts w:ascii="Times New Roman" w:hAnsi="Times New Roman"/>
          <w:sz w:val="24"/>
          <w:szCs w:val="24"/>
        </w:rPr>
      </w:pPr>
    </w:p>
    <w:p w:rsidR="0089144C" w:rsidRDefault="00FD67D9">
      <w:pPr>
        <w:suppressAutoHyphens w:val="0"/>
        <w:rPr>
          <w:rFonts w:eastAsia="Arial" w:cs="Arial"/>
        </w:rPr>
      </w:pPr>
      <w:r>
        <w:br w:type="page"/>
      </w:r>
    </w:p>
    <w:p w:rsidR="00B46063" w:rsidRPr="00440F3D" w:rsidRDefault="00FD67D9" w:rsidP="0089144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rsidR="00B46063" w:rsidRPr="00440F3D" w:rsidRDefault="00FD67D9" w:rsidP="00B46063">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B46063" w:rsidRPr="00440F3D" w:rsidRDefault="00F055AE" w:rsidP="00B46063">
      <w:pPr>
        <w:pStyle w:val="ConsNonformat"/>
        <w:widowControl/>
        <w:rPr>
          <w:rFonts w:ascii="Times New Roman" w:hAnsi="Times New Roman" w:cs="Times New Roman"/>
          <w:sz w:val="24"/>
          <w:szCs w:val="24"/>
        </w:rPr>
      </w:pPr>
    </w:p>
    <w:p w:rsidR="00B46063" w:rsidRPr="00440F3D" w:rsidRDefault="00FD67D9" w:rsidP="00B46063">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B46063" w:rsidRPr="00440F3D" w:rsidRDefault="00FD67D9" w:rsidP="00B46063">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B46063" w:rsidRPr="00440F3D" w:rsidRDefault="00F055AE" w:rsidP="00B46063">
      <w:pPr>
        <w:pStyle w:val="ConsNonformat"/>
        <w:widowControl/>
        <w:rPr>
          <w:rFonts w:ascii="Times New Roman" w:hAnsi="Times New Roman" w:cs="Times New Roman"/>
          <w:sz w:val="24"/>
          <w:szCs w:val="24"/>
        </w:rPr>
      </w:pPr>
    </w:p>
    <w:p w:rsidR="00B46063" w:rsidRPr="00440F3D" w:rsidRDefault="00F055AE" w:rsidP="00B46063">
      <w:pPr>
        <w:pStyle w:val="ConsNonformat"/>
        <w:widowControl/>
        <w:rPr>
          <w:rFonts w:ascii="Times New Roman" w:hAnsi="Times New Roman" w:cs="Times New Roman"/>
          <w:sz w:val="24"/>
          <w:szCs w:val="24"/>
        </w:rPr>
      </w:pPr>
    </w:p>
    <w:p w:rsidR="00B46063" w:rsidRPr="00440F3D" w:rsidRDefault="00F055AE" w:rsidP="00B46063">
      <w:pPr>
        <w:pStyle w:val="ConsNonformat"/>
        <w:widowControl/>
        <w:rPr>
          <w:rFonts w:ascii="Times New Roman" w:hAnsi="Times New Roman" w:cs="Times New Roman"/>
          <w:sz w:val="24"/>
          <w:szCs w:val="24"/>
        </w:rPr>
      </w:pPr>
    </w:p>
    <w:p w:rsidR="00B46063" w:rsidRPr="00440F3D" w:rsidRDefault="00FD67D9" w:rsidP="00B46063">
      <w:pPr>
        <w:pStyle w:val="ConsNormal"/>
        <w:widowControl/>
        <w:ind w:firstLine="851"/>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B46063" w:rsidRPr="00440F3D" w:rsidRDefault="00F055AE" w:rsidP="00B46063">
      <w:pPr>
        <w:pStyle w:val="ConsNonformat"/>
        <w:widowControl/>
        <w:rPr>
          <w:rFonts w:ascii="Times New Roman" w:hAnsi="Times New Roman" w:cs="Times New Roman"/>
          <w:sz w:val="24"/>
          <w:szCs w:val="24"/>
        </w:rPr>
      </w:pPr>
    </w:p>
    <w:p w:rsidR="00B46063" w:rsidRPr="00440F3D" w:rsidRDefault="00F055AE" w:rsidP="00B46063">
      <w:pPr>
        <w:pStyle w:val="ConsNonformat"/>
        <w:widowControl/>
        <w:rPr>
          <w:rFonts w:ascii="Times New Roman" w:hAnsi="Times New Roman" w:cs="Times New Roman"/>
          <w:sz w:val="24"/>
          <w:szCs w:val="24"/>
        </w:rPr>
      </w:pPr>
    </w:p>
    <w:p w:rsidR="00B46063" w:rsidRPr="00440F3D" w:rsidRDefault="00F055AE" w:rsidP="00B46063">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46063" w:rsidRPr="00440F3D" w:rsidTr="00B46063">
        <w:trPr>
          <w:trHeight w:val="2074"/>
        </w:trPr>
        <w:tc>
          <w:tcPr>
            <w:tcW w:w="4705" w:type="dxa"/>
            <w:tcBorders>
              <w:top w:val="nil"/>
              <w:left w:val="nil"/>
              <w:bottom w:val="nil"/>
              <w:right w:val="nil"/>
            </w:tcBorders>
          </w:tcPr>
          <w:p w:rsidR="00B46063" w:rsidRPr="00440F3D" w:rsidRDefault="00FD67D9" w:rsidP="00B46063">
            <w:r>
              <w:t>Заказчик:</w:t>
            </w:r>
          </w:p>
          <w:p w:rsidR="00B46063" w:rsidRPr="00440F3D" w:rsidRDefault="00F055AE" w:rsidP="00B46063"/>
          <w:p w:rsidR="00B46063" w:rsidRPr="00440F3D" w:rsidRDefault="00FD67D9" w:rsidP="00B46063">
            <w:r>
              <w:t>________    ______________</w:t>
            </w:r>
          </w:p>
          <w:p w:rsidR="00B46063" w:rsidRPr="00440F3D" w:rsidRDefault="00FD67D9" w:rsidP="00B46063">
            <w:pPr>
              <w:rPr>
                <w:vertAlign w:val="superscript"/>
              </w:rPr>
            </w:pPr>
            <w:r>
              <w:rPr>
                <w:vertAlign w:val="superscript"/>
              </w:rPr>
              <w:t xml:space="preserve">(подпись)                        (Ф.И.О.)                                                                         </w:t>
            </w:r>
          </w:p>
        </w:tc>
        <w:tc>
          <w:tcPr>
            <w:tcW w:w="4139" w:type="dxa"/>
            <w:tcBorders>
              <w:top w:val="nil"/>
              <w:left w:val="nil"/>
              <w:bottom w:val="nil"/>
              <w:right w:val="nil"/>
            </w:tcBorders>
          </w:tcPr>
          <w:p w:rsidR="00B46063" w:rsidRPr="00440F3D" w:rsidRDefault="00FD67D9" w:rsidP="00B46063">
            <w:r>
              <w:t>Исполнитель:</w:t>
            </w:r>
          </w:p>
          <w:p w:rsidR="00B46063" w:rsidRPr="00440F3D" w:rsidRDefault="00F055AE" w:rsidP="00B46063"/>
          <w:p w:rsidR="00B46063" w:rsidRPr="00440F3D" w:rsidRDefault="00FD67D9" w:rsidP="00B46063">
            <w:r>
              <w:t>________    ______________</w:t>
            </w:r>
          </w:p>
          <w:p w:rsidR="00B46063" w:rsidRPr="00440F3D" w:rsidRDefault="00FD67D9" w:rsidP="00B46063">
            <w:r>
              <w:rPr>
                <w:vertAlign w:val="superscript"/>
              </w:rPr>
              <w:t xml:space="preserve">(подпись)                        (Ф.И.О.)                                                                         </w:t>
            </w:r>
          </w:p>
        </w:tc>
      </w:tr>
    </w:tbl>
    <w:p w:rsidR="00B46063" w:rsidRDefault="00F055AE" w:rsidP="00B46063">
      <w:pPr>
        <w:pStyle w:val="1"/>
        <w:rPr>
          <w:rFonts w:cs="Times New Roman"/>
          <w:b w:val="0"/>
          <w:sz w:val="28"/>
        </w:rPr>
      </w:pPr>
    </w:p>
    <w:sectPr w:rsidR="00B46063"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5AE" w:rsidRDefault="00F055AE">
      <w:r>
        <w:separator/>
      </w:r>
    </w:p>
  </w:endnote>
  <w:endnote w:type="continuationSeparator" w:id="0">
    <w:p w:rsidR="00F055AE" w:rsidRDefault="00F055AE">
      <w:r>
        <w:continuationSeparator/>
      </w:r>
    </w:p>
  </w:endnote>
  <w:endnote w:type="continuationNotice" w:id="1">
    <w:p w:rsidR="00F055AE" w:rsidRDefault="00F05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A" w:rsidRDefault="001D6E8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D6E8A" w:rsidRDefault="001D6E8A"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A" w:rsidRDefault="001D6E8A">
    <w:pPr>
      <w:pStyle w:val="afe"/>
      <w:jc w:val="center"/>
    </w:pPr>
  </w:p>
  <w:p w:rsidR="001D6E8A" w:rsidRDefault="001D6E8A" w:rsidP="00E63EF3">
    <w:pPr>
      <w:pStyle w:val="afe"/>
      <w:tabs>
        <w:tab w:val="left" w:pos="3507"/>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F" w:rsidRDefault="00FD67D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A4C7F" w:rsidRDefault="00F055AE"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F" w:rsidRPr="00FD67D9" w:rsidRDefault="00F055AE" w:rsidP="00FD67D9">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F" w:rsidRDefault="00FD67D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A4C7F" w:rsidRDefault="00F055AE"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5AE" w:rsidRDefault="00F055AE">
      <w:r>
        <w:separator/>
      </w:r>
    </w:p>
  </w:footnote>
  <w:footnote w:type="continuationSeparator" w:id="0">
    <w:p w:rsidR="00F055AE" w:rsidRDefault="00F055AE">
      <w:r>
        <w:continuationSeparator/>
      </w:r>
    </w:p>
  </w:footnote>
  <w:footnote w:type="continuationNotice" w:id="1">
    <w:p w:rsidR="00F055AE" w:rsidRDefault="00F055AE"/>
  </w:footnote>
  <w:footnote w:id="2">
    <w:p w:rsidR="00CA4C7F" w:rsidRDefault="00FD67D9">
      <w:pPr>
        <w:pStyle w:val="aff"/>
      </w:pPr>
      <w:r>
        <w:rPr>
          <w:rStyle w:val="af7"/>
        </w:rPr>
        <w:footnoteRef/>
      </w:r>
      <w:r>
        <w:t xml:space="preserve"> После замены неработоспособного узла, функциональные и технические характеристики Видеостены не должны быть ухудшены.</w:t>
      </w:r>
    </w:p>
  </w:footnote>
  <w:footnote w:id="3">
    <w:p w:rsidR="00CA4C7F" w:rsidRPr="002C2C63" w:rsidRDefault="00FD67D9">
      <w:pPr>
        <w:pStyle w:val="aff"/>
      </w:pPr>
      <w:r>
        <w:rPr>
          <w:rStyle w:val="af7"/>
        </w:rPr>
        <w:footnoteRef/>
      </w:r>
      <w:r>
        <w:t xml:space="preserve"> Существующяя видеостена реализована на базе программно аппартаного комплекса BARCO OV-708 (8 шт.) от производителя </w:t>
      </w:r>
      <w:r>
        <w:rPr>
          <w:lang w:val="en-US"/>
        </w:rPr>
        <w:t>Barco</w:t>
      </w:r>
      <w:r>
        <w:t>.</w:t>
      </w:r>
    </w:p>
  </w:footnote>
  <w:footnote w:id="4">
    <w:p w:rsidR="00CA4C7F" w:rsidRDefault="00FD67D9">
      <w:pPr>
        <w:pStyle w:val="aff"/>
      </w:pPr>
      <w:r>
        <w:rPr>
          <w:rStyle w:val="af7"/>
        </w:rPr>
        <w:footnoteRef/>
      </w:r>
      <w:r>
        <w:t xml:space="preserve"> Материал должен быть черного цвета. </w:t>
      </w:r>
    </w:p>
  </w:footnote>
  <w:footnote w:id="5">
    <w:p w:rsidR="00CA4C7F" w:rsidRPr="00D46DE5" w:rsidRDefault="00FD67D9">
      <w:pPr>
        <w:pStyle w:val="aff"/>
      </w:pPr>
      <w:r>
        <w:rPr>
          <w:rStyle w:val="af7"/>
        </w:rPr>
        <w:footnoteRef/>
      </w:r>
      <w:r>
        <w:t xml:space="preserve"> По горизонтали размер не должен превышать 5630 мм., но не меньше 4860 мм. По вертикали размер не должен превышать 2100 мм. Но не меньше 2050 мм. </w:t>
      </w:r>
    </w:p>
  </w:footnote>
  <w:footnote w:id="6">
    <w:p w:rsidR="001D6E8A" w:rsidRDefault="001D6E8A"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7">
    <w:p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8">
    <w:p w:rsidR="001D6E8A" w:rsidRDefault="001D6E8A">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9">
    <w:p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 w:id="10">
    <w:p w:rsidR="00CA4C7F" w:rsidRPr="004E6580" w:rsidRDefault="00FD67D9" w:rsidP="00B46063">
      <w:pPr>
        <w:pStyle w:val="aff"/>
        <w:ind w:hanging="11"/>
        <w:rPr>
          <w:sz w:val="16"/>
          <w:szCs w:val="16"/>
        </w:rPr>
      </w:pPr>
      <w:r>
        <w:rPr>
          <w:rStyle w:val="af7"/>
          <w:sz w:val="16"/>
          <w:szCs w:val="16"/>
        </w:rPr>
        <w:footnoteRef/>
      </w:r>
      <w:r>
        <w:rPr>
          <w:sz w:val="16"/>
          <w:szCs w:val="16"/>
        </w:rPr>
        <w:t xml:space="preserve"> В случае если сумма Договора (с НДС): </w:t>
      </w:r>
    </w:p>
    <w:p w:rsidR="00CA4C7F" w:rsidRPr="004E6580" w:rsidRDefault="00FD67D9" w:rsidP="00B46063">
      <w:pPr>
        <w:pStyle w:val="aff"/>
        <w:ind w:hanging="11"/>
        <w:rPr>
          <w:sz w:val="16"/>
          <w:szCs w:val="16"/>
        </w:rPr>
      </w:pPr>
      <w:r>
        <w:rPr>
          <w:sz w:val="16"/>
          <w:szCs w:val="16"/>
        </w:rPr>
        <w:t>до 10 млн. рублей, размер пени – 0,1%;</w:t>
      </w:r>
    </w:p>
    <w:p w:rsidR="00CA4C7F" w:rsidRPr="004E6580" w:rsidRDefault="00FD67D9" w:rsidP="00B46063">
      <w:pPr>
        <w:pStyle w:val="aff"/>
        <w:ind w:hanging="11"/>
        <w:rPr>
          <w:sz w:val="16"/>
          <w:szCs w:val="16"/>
        </w:rPr>
      </w:pPr>
      <w:r>
        <w:rPr>
          <w:sz w:val="16"/>
          <w:szCs w:val="16"/>
        </w:rPr>
        <w:t>свыше 10 млн. рублей, размер пени – 0,05%;</w:t>
      </w:r>
    </w:p>
    <w:p w:rsidR="00CA4C7F" w:rsidRPr="004E6580" w:rsidRDefault="00FD67D9" w:rsidP="00B46063">
      <w:pPr>
        <w:pStyle w:val="aff"/>
        <w:ind w:hanging="11"/>
        <w:rPr>
          <w:sz w:val="16"/>
          <w:szCs w:val="16"/>
        </w:rPr>
      </w:pPr>
      <w:r>
        <w:rPr>
          <w:sz w:val="16"/>
          <w:szCs w:val="16"/>
        </w:rPr>
        <w:t xml:space="preserve">свыше 100 млн.рублей, размер пени – 0,03%. </w:t>
      </w:r>
    </w:p>
    <w:p w:rsidR="00CA4C7F" w:rsidRPr="004E6580" w:rsidRDefault="00FD67D9" w:rsidP="00B46063">
      <w:pPr>
        <w:pStyle w:val="aff"/>
        <w:ind w:hanging="11"/>
        <w:rPr>
          <w:sz w:val="16"/>
          <w:szCs w:val="16"/>
        </w:rPr>
      </w:pPr>
      <w:r>
        <w:rPr>
          <w:sz w:val="16"/>
          <w:szCs w:val="16"/>
        </w:rPr>
        <w:t>Не допускается какое-либо ограничение общего размера пени, например: не более 10% от суммы Договора.</w:t>
      </w:r>
    </w:p>
    <w:p w:rsidR="00CA4C7F" w:rsidRPr="004E6580" w:rsidRDefault="00F055AE" w:rsidP="00B46063">
      <w:pPr>
        <w:pStyle w:val="aff"/>
        <w:ind w:hanging="11"/>
        <w:rPr>
          <w:sz w:val="16"/>
          <w:szCs w:val="16"/>
        </w:rPr>
      </w:pPr>
    </w:p>
  </w:footnote>
  <w:footnote w:id="11">
    <w:p w:rsidR="00CA4C7F" w:rsidRPr="004E6580" w:rsidRDefault="00FD67D9" w:rsidP="00B46063">
      <w:pPr>
        <w:pStyle w:val="aff"/>
        <w:ind w:hanging="11"/>
        <w:rPr>
          <w:sz w:val="16"/>
          <w:szCs w:val="16"/>
        </w:rPr>
      </w:pPr>
      <w:r>
        <w:rPr>
          <w:rStyle w:val="af7"/>
          <w:sz w:val="16"/>
          <w:szCs w:val="16"/>
        </w:rPr>
        <w:footnoteRef/>
      </w:r>
      <w:r>
        <w:rPr>
          <w:rStyle w:val="af7"/>
        </w:rPr>
        <w:t xml:space="preserve"> </w:t>
      </w:r>
      <w:r>
        <w:rPr>
          <w:sz w:val="16"/>
          <w:szCs w:val="16"/>
        </w:rPr>
        <w:t xml:space="preserve">В случае если сумма Договора (с НДС):  </w:t>
      </w:r>
    </w:p>
    <w:p w:rsidR="00CA4C7F" w:rsidRPr="004E6580" w:rsidRDefault="00FD67D9" w:rsidP="00B46063">
      <w:pPr>
        <w:pStyle w:val="aff"/>
        <w:ind w:hanging="11"/>
        <w:rPr>
          <w:sz w:val="16"/>
          <w:szCs w:val="16"/>
        </w:rPr>
      </w:pPr>
      <w:r>
        <w:rPr>
          <w:sz w:val="16"/>
          <w:szCs w:val="16"/>
        </w:rPr>
        <w:t>не превышает 3 млн. рублей, размер штрафа – 10%;</w:t>
      </w:r>
    </w:p>
    <w:p w:rsidR="00CA4C7F" w:rsidRPr="004E6580" w:rsidRDefault="00FD67D9" w:rsidP="00B46063">
      <w:pPr>
        <w:pStyle w:val="aff"/>
        <w:ind w:hanging="11"/>
        <w:rPr>
          <w:sz w:val="16"/>
          <w:szCs w:val="16"/>
        </w:rPr>
      </w:pPr>
      <w:r>
        <w:rPr>
          <w:sz w:val="16"/>
          <w:szCs w:val="16"/>
        </w:rPr>
        <w:t>от 3 млн. рублей до 50 млн. рублей, размер штрафа – 5%;</w:t>
      </w:r>
    </w:p>
    <w:p w:rsidR="00CA4C7F" w:rsidRPr="004E6580" w:rsidRDefault="00FD67D9" w:rsidP="00B46063">
      <w:pPr>
        <w:pStyle w:val="aff"/>
        <w:ind w:hanging="11"/>
        <w:rPr>
          <w:sz w:val="16"/>
          <w:szCs w:val="16"/>
        </w:rPr>
      </w:pPr>
      <w:r>
        <w:rPr>
          <w:sz w:val="16"/>
          <w:szCs w:val="16"/>
        </w:rPr>
        <w:t>от 50 млн. рублей до 100 млн. рублей, размер штрафа – 1%;</w:t>
      </w:r>
    </w:p>
    <w:p w:rsidR="00CA4C7F" w:rsidRPr="004E6580" w:rsidRDefault="00FD67D9" w:rsidP="00B46063">
      <w:pPr>
        <w:pStyle w:val="aff"/>
        <w:ind w:hanging="11"/>
        <w:rPr>
          <w:sz w:val="16"/>
          <w:szCs w:val="16"/>
        </w:rPr>
      </w:pPr>
      <w:r>
        <w:rPr>
          <w:sz w:val="16"/>
          <w:szCs w:val="16"/>
        </w:rPr>
        <w:t>превышает 100 млн. рублей, размер штрафа – 0,5%.</w:t>
      </w:r>
    </w:p>
    <w:p w:rsidR="00CA4C7F" w:rsidRPr="004E6580" w:rsidRDefault="00F055AE" w:rsidP="00B46063">
      <w:pPr>
        <w:pStyle w:val="aff"/>
        <w:ind w:hanging="11"/>
        <w:rPr>
          <w:sz w:val="16"/>
          <w:szCs w:val="16"/>
        </w:rPr>
      </w:pPr>
    </w:p>
  </w:footnote>
  <w:footnote w:id="12">
    <w:p w:rsidR="00CA4C7F" w:rsidRPr="002C2C63" w:rsidRDefault="00FD67D9" w:rsidP="00B46063">
      <w:pPr>
        <w:pStyle w:val="aff"/>
      </w:pPr>
      <w:r>
        <w:rPr>
          <w:rStyle w:val="af7"/>
        </w:rPr>
        <w:footnoteRef/>
      </w:r>
      <w:r>
        <w:t xml:space="preserve"> Существующяя Видеостена реализована на базе программно аппартаного комплекса BARCO OV-708 (8 шт.) от производителя </w:t>
      </w:r>
      <w:r>
        <w:rPr>
          <w:lang w:val="en-US"/>
        </w:rPr>
        <w:t>Barco</w:t>
      </w:r>
      <w:r>
        <w:t>.</w:t>
      </w:r>
    </w:p>
  </w:footnote>
  <w:footnote w:id="13">
    <w:p w:rsidR="00CA4C7F" w:rsidRDefault="00FD67D9" w:rsidP="00B46063">
      <w:pPr>
        <w:pStyle w:val="aff"/>
      </w:pPr>
      <w:r>
        <w:rPr>
          <w:rStyle w:val="af7"/>
        </w:rPr>
        <w:footnoteRef/>
      </w:r>
      <w:r>
        <w:t xml:space="preserve"> Материал должен быть черного цвета. </w:t>
      </w:r>
    </w:p>
  </w:footnote>
  <w:footnote w:id="14">
    <w:p w:rsidR="00CA4C7F" w:rsidRPr="00D46DE5" w:rsidRDefault="00FD67D9" w:rsidP="00B46063">
      <w:pPr>
        <w:pStyle w:val="aff"/>
      </w:pPr>
      <w:r>
        <w:rPr>
          <w:rStyle w:val="af7"/>
        </w:rPr>
        <w:footnoteRef/>
      </w:r>
      <w:r>
        <w:t xml:space="preserve"> По горизонтали размер не должен превышать 5630 мм., но не меньше 4860 мм. По вертикали размер не должен превышать 2100 мм. Но не меньше 2050 мм.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A" w:rsidRDefault="001D6E8A" w:rsidP="008A64FE">
    <w:pPr>
      <w:pStyle w:val="afc"/>
      <w:jc w:val="center"/>
    </w:pPr>
    <w:r>
      <w:fldChar w:fldCharType="begin"/>
    </w:r>
    <w:r>
      <w:instrText xml:space="preserve"> PAGE   \* MERGEFORMAT </w:instrText>
    </w:r>
    <w:r>
      <w:fldChar w:fldCharType="separate"/>
    </w:r>
    <w:r w:rsidR="004A459D">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F" w:rsidRDefault="00FD67D9" w:rsidP="008A64FE">
    <w:pPr>
      <w:pStyle w:val="afc"/>
      <w:jc w:val="center"/>
    </w:pPr>
    <w:r>
      <w:fldChar w:fldCharType="begin"/>
    </w:r>
    <w:r>
      <w:instrText xml:space="preserve"> PAGE   \* MERGEFORMAT </w:instrText>
    </w:r>
    <w:r>
      <w:fldChar w:fldCharType="separate"/>
    </w:r>
    <w:r w:rsidR="004A459D">
      <w:rPr>
        <w:noProof/>
      </w:rPr>
      <w:t>45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F" w:rsidRDefault="00FD67D9" w:rsidP="008A64FE">
    <w:pPr>
      <w:pStyle w:val="afc"/>
      <w:jc w:val="center"/>
    </w:pPr>
    <w:r>
      <w:fldChar w:fldCharType="begin"/>
    </w:r>
    <w:r>
      <w:instrText xml:space="preserve"> PAGE   \* MERGEFORMAT </w:instrText>
    </w:r>
    <w:r>
      <w:fldChar w:fldCharType="separate"/>
    </w:r>
    <w:r w:rsidR="004A459D">
      <w:rPr>
        <w:noProof/>
      </w:rPr>
      <w:t>64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2E0074FA"/>
    <w:multiLevelType w:val="hybridMultilevel"/>
    <w:tmpl w:val="CA70A2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C21762"/>
    <w:multiLevelType w:val="hybridMultilevel"/>
    <w:tmpl w:val="5FF80FB8"/>
    <w:lvl w:ilvl="0" w:tplc="67A487BC">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1">
    <w:nsid w:val="3B530FFB"/>
    <w:multiLevelType w:val="multilevel"/>
    <w:tmpl w:val="730AE9C2"/>
    <w:lvl w:ilvl="0">
      <w:start w:val="4"/>
      <w:numFmt w:val="decimal"/>
      <w:lvlText w:val="%1."/>
      <w:lvlJc w:val="left"/>
      <w:pPr>
        <w:ind w:left="1776" w:hanging="360"/>
      </w:pPr>
    </w:lvl>
    <w:lvl w:ilvl="1">
      <w:start w:val="1"/>
      <w:numFmt w:val="decimal"/>
      <w:lvlText w:val="%1.%2."/>
      <w:lvlJc w:val="left"/>
      <w:pPr>
        <w:ind w:left="2208" w:hanging="431"/>
      </w:pPr>
    </w:lvl>
    <w:lvl w:ilvl="2">
      <w:start w:val="1"/>
      <w:numFmt w:val="bullet"/>
      <w:lvlText w:val="●"/>
      <w:lvlJc w:val="left"/>
      <w:pPr>
        <w:ind w:left="2640" w:hanging="504"/>
      </w:pPr>
      <w:rPr>
        <w:rFonts w:ascii="Noto Sans Symbols" w:eastAsia="Noto Sans Symbols" w:hAnsi="Noto Sans Symbols" w:cs="Noto Sans Symbols"/>
      </w:rPr>
    </w:lvl>
    <w:lvl w:ilvl="3">
      <w:start w:val="1"/>
      <w:numFmt w:val="decimal"/>
      <w:lvlText w:val="%1.%2.●.%4."/>
      <w:lvlJc w:val="left"/>
      <w:pPr>
        <w:ind w:left="3144" w:hanging="648"/>
      </w:pPr>
    </w:lvl>
    <w:lvl w:ilvl="4">
      <w:start w:val="1"/>
      <w:numFmt w:val="decimal"/>
      <w:lvlText w:val="%1.%2.●.%4.%5."/>
      <w:lvlJc w:val="left"/>
      <w:pPr>
        <w:ind w:left="3648" w:hanging="792"/>
      </w:pPr>
    </w:lvl>
    <w:lvl w:ilvl="5">
      <w:start w:val="1"/>
      <w:numFmt w:val="decimal"/>
      <w:lvlText w:val="%1.%2.●.%4.%5.%6."/>
      <w:lvlJc w:val="left"/>
      <w:pPr>
        <w:ind w:left="4152" w:hanging="936"/>
      </w:pPr>
    </w:lvl>
    <w:lvl w:ilvl="6">
      <w:start w:val="1"/>
      <w:numFmt w:val="decimal"/>
      <w:lvlText w:val="%1.%2.●.%4.%5.%6.%7."/>
      <w:lvlJc w:val="left"/>
      <w:pPr>
        <w:ind w:left="4656" w:hanging="1080"/>
      </w:pPr>
    </w:lvl>
    <w:lvl w:ilvl="7">
      <w:start w:val="1"/>
      <w:numFmt w:val="decimal"/>
      <w:lvlText w:val="%1.%2.●.%4.%5.%6.%7.%8."/>
      <w:lvlJc w:val="left"/>
      <w:pPr>
        <w:ind w:left="5160" w:hanging="1224"/>
      </w:pPr>
    </w:lvl>
    <w:lvl w:ilvl="8">
      <w:start w:val="1"/>
      <w:numFmt w:val="decimal"/>
      <w:lvlText w:val="%1.%2.●.%4.%5.%6.%7.%8.%9."/>
      <w:lvlJc w:val="left"/>
      <w:pPr>
        <w:ind w:left="5736" w:hanging="144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BD0793E"/>
    <w:multiLevelType w:val="hybridMultilevel"/>
    <w:tmpl w:val="ABFA2472"/>
    <w:lvl w:ilvl="0" w:tplc="67A48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2FA5CC5"/>
    <w:multiLevelType w:val="hybridMultilevel"/>
    <w:tmpl w:val="9A309906"/>
    <w:lvl w:ilvl="0" w:tplc="67A487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538716B"/>
    <w:multiLevelType w:val="multilevel"/>
    <w:tmpl w:val="70CE2A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75" w:hanging="495"/>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78E6F77"/>
    <w:multiLevelType w:val="hybridMultilevel"/>
    <w:tmpl w:val="F6F6F506"/>
    <w:lvl w:ilvl="0" w:tplc="67A487BC">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51026B"/>
    <w:multiLevelType w:val="hybridMultilevel"/>
    <w:tmpl w:val="3656ED7A"/>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0">
    <w:nsid w:val="7F290F9A"/>
    <w:multiLevelType w:val="hybridMultilevel"/>
    <w:tmpl w:val="910CECEC"/>
    <w:lvl w:ilvl="0" w:tplc="67A487BC">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6"/>
  </w:num>
  <w:num w:numId="8">
    <w:abstractNumId w:val="35"/>
  </w:num>
  <w:num w:numId="9">
    <w:abstractNumId w:val="22"/>
  </w:num>
  <w:num w:numId="10">
    <w:abstractNumId w:val="33"/>
  </w:num>
  <w:num w:numId="11">
    <w:abstractNumId w:val="38"/>
  </w:num>
  <w:num w:numId="12">
    <w:abstractNumId w:val="43"/>
  </w:num>
  <w:num w:numId="13">
    <w:abstractNumId w:val="24"/>
  </w:num>
  <w:num w:numId="14">
    <w:abstractNumId w:val="29"/>
  </w:num>
  <w:num w:numId="15">
    <w:abstractNumId w:val="47"/>
  </w:num>
  <w:num w:numId="16">
    <w:abstractNumId w:val="32"/>
  </w:num>
  <w:num w:numId="17">
    <w:abstractNumId w:val="34"/>
  </w:num>
  <w:num w:numId="18">
    <w:abstractNumId w:val="42"/>
  </w:num>
  <w:num w:numId="19">
    <w:abstractNumId w:val="25"/>
  </w:num>
  <w:num w:numId="20">
    <w:abstractNumId w:val="37"/>
  </w:num>
  <w:num w:numId="21">
    <w:abstractNumId w:val="45"/>
  </w:num>
  <w:num w:numId="22">
    <w:abstractNumId w:val="31"/>
  </w:num>
  <w:num w:numId="23">
    <w:abstractNumId w:val="39"/>
  </w:num>
  <w:num w:numId="24">
    <w:abstractNumId w:val="49"/>
  </w:num>
  <w:num w:numId="25">
    <w:abstractNumId w:val="48"/>
  </w:num>
  <w:num w:numId="26">
    <w:abstractNumId w:val="50"/>
  </w:num>
  <w:num w:numId="27">
    <w:abstractNumId w:val="30"/>
  </w:num>
  <w:num w:numId="28">
    <w:abstractNumId w:val="41"/>
  </w:num>
  <w:num w:numId="29">
    <w:abstractNumId w:val="36"/>
  </w:num>
  <w:num w:numId="30">
    <w:abstractNumId w:val="21"/>
  </w:num>
  <w:num w:numId="31">
    <w:abstractNumId w:val="40"/>
    <w:lvlOverride w:ilvl="0"/>
    <w:lvlOverride w:ilvl="1">
      <w:startOverride w:val="1"/>
    </w:lvlOverride>
    <w:lvlOverride w:ilvl="2"/>
    <w:lvlOverride w:ilvl="3"/>
    <w:lvlOverride w:ilvl="4"/>
    <w:lvlOverride w:ilvl="5"/>
    <w:lvlOverride w:ilvl="6"/>
    <w:lvlOverride w:ilvl="7"/>
    <w:lvlOverride w:ilvl="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A459D"/>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D6FEB"/>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5AE"/>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D67D9"/>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H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H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yperlink" Target="mailto:trcont@trcont.ru"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footer" Target="footer4.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hyperlink" Target="http://otc.ru/te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hyperlink" Target="http://zakupki.gov.ru/epz/main/public/home.htm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mailto:info@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image" Target="media/image2.png"/><Relationship Id="rId27" Type="http://schemas.openxmlformats.org/officeDocument/2006/relationships/hyperlink" Target="http://www.trcont.com/" TargetMode="External"/><Relationship Id="rId30" Type="http://schemas.openxmlformats.org/officeDocument/2006/relationships/hyperlink" Target="http://otc.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A23AF9A-D9F2-4573-990B-B1FE2672E850}">
  <ds:schemaRefs>
    <ds:schemaRef ds:uri="http://schemas.openxmlformats.org/officeDocument/2006/bibliography"/>
  </ds:schemaRefs>
</ds:datastoreItem>
</file>

<file path=customXml/itemProps4.xml><?xml version="1.0" encoding="utf-8"?>
<ds:datastoreItem xmlns:ds="http://schemas.openxmlformats.org/officeDocument/2006/customXml" ds:itemID="{6066E078-985E-440E-9282-825A854D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18974</Words>
  <Characters>108157</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126878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Титков Сергей Николаевич</cp:lastModifiedBy>
  <cp:revision>2</cp:revision>
  <cp:lastPrinted>2017-01-17T14:17:00Z</cp:lastPrinted>
  <dcterms:created xsi:type="dcterms:W3CDTF">2018-03-29T19:39:00Z</dcterms:created>
  <dcterms:modified xsi:type="dcterms:W3CDTF">2018-03-29T19:39:00Z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