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E1" w:rsidRPr="00767DC2" w:rsidRDefault="00767DC2">
      <w:pPr>
        <w:ind w:firstLine="0"/>
        <w:jc w:val="center"/>
      </w:pPr>
      <w:r w:rsidRPr="00767DC2">
        <w:rPr>
          <w:b/>
          <w:sz w:val="32"/>
          <w:szCs w:val="32"/>
        </w:rPr>
        <w:t xml:space="preserve">Извещение о проведении запроса предложений в электронной форме № </w:t>
      </w:r>
      <w:r w:rsidR="00901A1D" w:rsidRPr="00767DC2">
        <w:rPr>
          <w:b/>
          <w:sz w:val="32"/>
          <w:szCs w:val="32"/>
        </w:rPr>
        <w:t>ЗПэ-ЦКПРК-19-0023</w:t>
      </w:r>
    </w:p>
    <w:p w:rsidR="00AF4708" w:rsidRPr="00767DC2" w:rsidRDefault="00AF4708" w:rsidP="00AF4708">
      <w:pPr>
        <w:jc w:val="both"/>
      </w:pPr>
    </w:p>
    <w:p w:rsidR="00A53CE1" w:rsidRPr="00767DC2" w:rsidRDefault="00767DC2">
      <w:pPr>
        <w:pStyle w:val="1"/>
        <w:suppressAutoHyphens/>
      </w:pPr>
      <w:proofErr w:type="gramStart"/>
      <w:r w:rsidRPr="00767DC2">
        <w:rPr>
          <w:b/>
        </w:rPr>
        <w:t>Публичное акционерное общество «Центр по перевозке грузов в контейнерах «ТрансКонтейнер» (ПАО «ТрансКонтейнер»)</w:t>
      </w:r>
      <w:r w:rsidRPr="00767DC2">
        <w:t xml:space="preserve"> </w:t>
      </w:r>
      <w:r w:rsidRPr="00767DC2">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rsidRPr="00767DC2">
        <w:t xml:space="preserve">нер», утвержденным решением совета директоров ПАО «ТрансКонтейнер» от </w:t>
      </w:r>
      <w:r w:rsidRPr="00767DC2">
        <w:rPr>
          <w:snapToGrid w:val="0"/>
        </w:rPr>
        <w:t xml:space="preserve">26 декабря 2018 </w:t>
      </w:r>
      <w:r w:rsidRPr="00767DC2">
        <w:t>г. (далее – Положение о</w:t>
      </w:r>
      <w:proofErr w:type="gramEnd"/>
      <w:r w:rsidRPr="00767DC2">
        <w:t xml:space="preserve"> </w:t>
      </w:r>
      <w:proofErr w:type="gramStart"/>
      <w:r w:rsidRPr="00767DC2">
        <w:t>закупках</w:t>
      </w:r>
      <w:proofErr w:type="gramEnd"/>
      <w:r w:rsidRPr="00767DC2">
        <w:t xml:space="preserve">), </w:t>
      </w:r>
      <w:r w:rsidRPr="00767DC2">
        <w:rPr>
          <w:b/>
        </w:rPr>
        <w:t>проводит</w:t>
      </w:r>
      <w:bookmarkStart w:id="0" w:name="OLE_LINK3"/>
      <w:bookmarkStart w:id="1" w:name="OLE_LINK4"/>
      <w:bookmarkStart w:id="2" w:name="OLE_LINK18"/>
      <w:bookmarkStart w:id="3" w:name="OLE_LINK19"/>
      <w:r w:rsidRPr="00767DC2">
        <w:rPr>
          <w:b/>
        </w:rPr>
        <w:t xml:space="preserve"> запрос предложений</w:t>
      </w:r>
      <w:r w:rsidRPr="00767DC2">
        <w:t xml:space="preserve"> </w:t>
      </w:r>
      <w:r w:rsidRPr="00767DC2">
        <w:rPr>
          <w:b/>
        </w:rPr>
        <w:t>в электронной форме</w:t>
      </w:r>
      <w:r w:rsidRPr="00767DC2">
        <w:t xml:space="preserve"> № </w:t>
      </w:r>
      <w:r w:rsidR="00901A1D" w:rsidRPr="00767DC2">
        <w:t xml:space="preserve">ЗПэ-ЦКПРК-19-0023 </w:t>
      </w:r>
      <w:r w:rsidRPr="00767DC2">
        <w:t>по предмету закупки «Поставка  универсальных 20-футовых ко</w:t>
      </w:r>
      <w:r w:rsidRPr="00767DC2">
        <w:t>нтейнеров и универсальных 40-футовых контейнеров» (далее – Запрос предложений).</w:t>
      </w:r>
      <w:bookmarkEnd w:id="0"/>
      <w:bookmarkEnd w:id="1"/>
      <w:bookmarkEnd w:id="2"/>
      <w:bookmarkEnd w:id="3"/>
    </w:p>
    <w:p w:rsidR="000E7FB7" w:rsidRPr="00767DC2" w:rsidRDefault="000E7FB7" w:rsidP="000E7FB7">
      <w:pPr>
        <w:jc w:val="both"/>
      </w:pPr>
      <w:r w:rsidRPr="00767DC2">
        <w:t>Место нахождения Заказчика: Российская Федерация, 125047, г. Москва, Оружейный переулок, дом 19.</w:t>
      </w:r>
    </w:p>
    <w:p w:rsidR="00A53CE1" w:rsidRPr="00767DC2" w:rsidRDefault="00767DC2">
      <w:pPr>
        <w:jc w:val="both"/>
      </w:pPr>
      <w:r w:rsidRPr="00767DC2">
        <w:t xml:space="preserve">Почтовый адрес Заказчика: </w:t>
      </w:r>
    </w:p>
    <w:p w:rsidR="000E7FB7" w:rsidRPr="00767DC2" w:rsidRDefault="000E7FB7" w:rsidP="000E7FB7">
      <w:pPr>
        <w:jc w:val="both"/>
      </w:pPr>
    </w:p>
    <w:p w:rsidR="000E7FB7" w:rsidRPr="00767DC2" w:rsidRDefault="000E7FB7" w:rsidP="000E7FB7">
      <w:pPr>
        <w:jc w:val="both"/>
        <w:rPr>
          <w:b/>
        </w:rPr>
      </w:pPr>
      <w:r w:rsidRPr="00767DC2">
        <w:rPr>
          <w:b/>
        </w:rPr>
        <w:t>Контактная информация Заказчика:</w:t>
      </w:r>
    </w:p>
    <w:p w:rsidR="00A53CE1" w:rsidRPr="00767DC2" w:rsidRDefault="00767DC2">
      <w:pPr>
        <w:jc w:val="both"/>
      </w:pPr>
      <w:r w:rsidRPr="00767DC2">
        <w:t xml:space="preserve">Ф.И.О.: Сергиенко </w:t>
      </w:r>
      <w:r w:rsidRPr="00767DC2">
        <w:t>Руслан Владимирович</w:t>
      </w:r>
    </w:p>
    <w:p w:rsidR="00A53CE1" w:rsidRPr="00767DC2" w:rsidRDefault="00767DC2">
      <w:pPr>
        <w:jc w:val="both"/>
      </w:pPr>
      <w:r w:rsidRPr="00767DC2">
        <w:t>Адрес электронной почты: sergienkorv@trcont.ru</w:t>
      </w:r>
    </w:p>
    <w:p w:rsidR="00A53CE1" w:rsidRPr="00767DC2" w:rsidRDefault="00767DC2">
      <w:pPr>
        <w:jc w:val="both"/>
      </w:pPr>
      <w:r w:rsidRPr="00767DC2">
        <w:t>Телефон: +7(495)7881717(1539).</w:t>
      </w:r>
    </w:p>
    <w:p w:rsidR="000E7FB7" w:rsidRPr="00767DC2" w:rsidRDefault="000E7FB7" w:rsidP="000E7FB7">
      <w:pPr>
        <w:jc w:val="both"/>
      </w:pPr>
    </w:p>
    <w:p w:rsidR="00A53CE1" w:rsidRPr="00767DC2" w:rsidRDefault="00767DC2">
      <w:pPr>
        <w:pStyle w:val="1"/>
        <w:ind w:firstLine="708"/>
        <w:rPr>
          <w:szCs w:val="28"/>
        </w:rPr>
      </w:pPr>
      <w:r w:rsidRPr="00767DC2">
        <w:rPr>
          <w:b/>
        </w:rPr>
        <w:t xml:space="preserve">Организатором Запроса предложений </w:t>
      </w:r>
      <w:r w:rsidRPr="00767DC2">
        <w:t>является ПАО «ТрансКонтейнер». Функции Организатора выполняет:</w:t>
      </w:r>
    </w:p>
    <w:p w:rsidR="00A53CE1" w:rsidRPr="00767DC2" w:rsidRDefault="00767DC2">
      <w:pPr>
        <w:pStyle w:val="1"/>
        <w:ind w:firstLine="708"/>
        <w:rPr>
          <w:szCs w:val="28"/>
        </w:rPr>
      </w:pPr>
      <w:r w:rsidRPr="00767DC2">
        <w:rPr>
          <w:szCs w:val="28"/>
        </w:rPr>
        <w:t>- постоянная рабочая группа Конкурсной комиссии аппарата упр</w:t>
      </w:r>
      <w:r w:rsidRPr="00767DC2">
        <w:rPr>
          <w:szCs w:val="28"/>
        </w:rPr>
        <w:t>авления ПАО «ТрансКонтейнер».</w:t>
      </w:r>
    </w:p>
    <w:p w:rsidR="00F27346" w:rsidRPr="00767DC2" w:rsidRDefault="00F27346" w:rsidP="002D01C8">
      <w:pPr>
        <w:pStyle w:val="1"/>
        <w:ind w:firstLine="708"/>
        <w:rPr>
          <w:szCs w:val="28"/>
        </w:rPr>
      </w:pPr>
      <w:r w:rsidRPr="00767DC2">
        <w:rPr>
          <w:szCs w:val="28"/>
        </w:rPr>
        <w:t>Адрес: Российская Федерация, 125047, Москва, Оружейный переулок, дом 19.</w:t>
      </w:r>
    </w:p>
    <w:p w:rsidR="00F27346" w:rsidRPr="00767DC2" w:rsidRDefault="00F27346" w:rsidP="00F27346">
      <w:pPr>
        <w:pStyle w:val="1"/>
        <w:suppressAutoHyphens/>
        <w:ind w:firstLine="708"/>
        <w:rPr>
          <w:szCs w:val="28"/>
        </w:rPr>
      </w:pPr>
      <w:r w:rsidRPr="00767DC2">
        <w:rPr>
          <w:szCs w:val="28"/>
        </w:rPr>
        <w:t>Контактно</w:t>
      </w:r>
      <w:proofErr w:type="gramStart"/>
      <w:r w:rsidRPr="00767DC2">
        <w:rPr>
          <w:szCs w:val="28"/>
        </w:rPr>
        <w:t>е(</w:t>
      </w:r>
      <w:proofErr w:type="gramEnd"/>
      <w:r w:rsidRPr="00767DC2">
        <w:rPr>
          <w:szCs w:val="28"/>
        </w:rPr>
        <w:t>-</w:t>
      </w:r>
      <w:proofErr w:type="spellStart"/>
      <w:r w:rsidRPr="00767DC2">
        <w:rPr>
          <w:szCs w:val="28"/>
        </w:rPr>
        <w:t>ые</w:t>
      </w:r>
      <w:proofErr w:type="spellEnd"/>
      <w:r w:rsidRPr="00767DC2">
        <w:rPr>
          <w:szCs w:val="28"/>
        </w:rPr>
        <w:t>) лицо(-а) Организатора:</w:t>
      </w:r>
    </w:p>
    <w:p w:rsidR="00F27346" w:rsidRPr="00767DC2" w:rsidRDefault="00F27346" w:rsidP="00F27346">
      <w:pPr>
        <w:pStyle w:val="1"/>
        <w:ind w:firstLine="708"/>
        <w:rPr>
          <w:szCs w:val="28"/>
        </w:rPr>
      </w:pPr>
      <w:r w:rsidRPr="00767DC2">
        <w:rPr>
          <w:szCs w:val="28"/>
        </w:rPr>
        <w:t>Аксютина Кира Михайловна, тел. +7 (495) 788-1717 доб. 16-42, электронный адрес AksiutinaKM@trcont.ru;</w:t>
      </w:r>
    </w:p>
    <w:p w:rsidR="00A53CE1" w:rsidRPr="00767DC2" w:rsidRDefault="00767DC2">
      <w:pPr>
        <w:pStyle w:val="1"/>
        <w:ind w:firstLine="708"/>
        <w:rPr>
          <w:szCs w:val="28"/>
        </w:rPr>
      </w:pPr>
      <w:r w:rsidRPr="00767DC2">
        <w:rPr>
          <w:szCs w:val="28"/>
        </w:rPr>
        <w:t>Курицын Алек</w:t>
      </w:r>
      <w:r w:rsidRPr="00767DC2">
        <w:rPr>
          <w:szCs w:val="28"/>
        </w:rPr>
        <w:t>сандр Евгеньевич, тел. +7 (495) 788-1717 доб. 16-41, электронный адрес KuritsynAE@trcont.ru.</w:t>
      </w:r>
    </w:p>
    <w:p w:rsidR="00A53CE1" w:rsidRPr="00767DC2" w:rsidRDefault="00A53CE1">
      <w:pPr>
        <w:pStyle w:val="1"/>
        <w:ind w:firstLine="708"/>
        <w:rPr>
          <w:szCs w:val="28"/>
        </w:rPr>
      </w:pPr>
    </w:p>
    <w:p w:rsidR="00A53CE1" w:rsidRPr="00767DC2" w:rsidRDefault="00A53CE1">
      <w:pPr>
        <w:pStyle w:val="1"/>
        <w:ind w:firstLine="0"/>
        <w:rPr>
          <w:b/>
          <w:szCs w:val="28"/>
        </w:rPr>
      </w:pPr>
    </w:p>
    <w:p w:rsidR="00A53CE1" w:rsidRPr="00767DC2" w:rsidRDefault="00767DC2">
      <w:pPr>
        <w:pStyle w:val="1"/>
        <w:ind w:firstLine="0"/>
        <w:rPr>
          <w:b/>
          <w:szCs w:val="28"/>
        </w:rPr>
      </w:pPr>
      <w:r w:rsidRPr="00767DC2">
        <w:rPr>
          <w:b/>
          <w:szCs w:val="28"/>
        </w:rPr>
        <w:tab/>
      </w:r>
      <w:r w:rsidRPr="00767DC2">
        <w:rPr>
          <w:b/>
          <w:szCs w:val="28"/>
        </w:rPr>
        <w:tab/>
        <w:t>Лот № 1.</w:t>
      </w:r>
    </w:p>
    <w:p w:rsidR="00A53CE1" w:rsidRPr="00767DC2" w:rsidRDefault="00767DC2">
      <w:pPr>
        <w:jc w:val="both"/>
        <w:rPr>
          <w:szCs w:val="28"/>
        </w:rPr>
      </w:pPr>
      <w:r w:rsidRPr="00767DC2">
        <w:rPr>
          <w:b/>
          <w:szCs w:val="28"/>
        </w:rPr>
        <w:t>Предмет договора:</w:t>
      </w:r>
      <w:r w:rsidRPr="00767DC2">
        <w:rPr>
          <w:szCs w:val="28"/>
        </w:rPr>
        <w:t xml:space="preserve"> Поставка 6660 ед. 40-футовых контейнеров.</w:t>
      </w:r>
    </w:p>
    <w:p w:rsidR="00A53CE1" w:rsidRPr="00767DC2" w:rsidRDefault="00767DC2">
      <w:pPr>
        <w:jc w:val="both"/>
        <w:rPr>
          <w:szCs w:val="28"/>
        </w:rPr>
      </w:pPr>
      <w:r w:rsidRPr="00767DC2">
        <w:rPr>
          <w:szCs w:val="28"/>
        </w:rPr>
        <w:t>Начальная (максимальная) цена договора: 21</w:t>
      </w:r>
      <w:r w:rsidR="00D26107" w:rsidRPr="00767DC2">
        <w:rPr>
          <w:szCs w:val="28"/>
        </w:rPr>
        <w:t> </w:t>
      </w:r>
      <w:r w:rsidRPr="00767DC2">
        <w:rPr>
          <w:szCs w:val="28"/>
        </w:rPr>
        <w:t>578</w:t>
      </w:r>
      <w:r w:rsidR="00D26107" w:rsidRPr="00767DC2">
        <w:rPr>
          <w:szCs w:val="28"/>
        </w:rPr>
        <w:t xml:space="preserve"> </w:t>
      </w:r>
      <w:r w:rsidRPr="00767DC2">
        <w:rPr>
          <w:szCs w:val="28"/>
        </w:rPr>
        <w:t xml:space="preserve">400 (двадцать один миллион пятьсот семьдесят </w:t>
      </w:r>
      <w:r w:rsidRPr="00767DC2">
        <w:rPr>
          <w:szCs w:val="28"/>
        </w:rPr>
        <w:t xml:space="preserve">восемь тысяч четыреста) долларов </w:t>
      </w:r>
      <w:r w:rsidR="00D26107" w:rsidRPr="00767DC2">
        <w:rPr>
          <w:szCs w:val="28"/>
        </w:rPr>
        <w:t xml:space="preserve">США </w:t>
      </w:r>
      <w:r w:rsidRPr="00767DC2">
        <w:rPr>
          <w:szCs w:val="28"/>
        </w:rPr>
        <w:t xml:space="preserve">00 центов с учетом всех налогов (кроме НДС). </w:t>
      </w:r>
      <w:proofErr w:type="gramStart"/>
      <w:r w:rsidRPr="00767DC2">
        <w:rPr>
          <w:szCs w:val="28"/>
        </w:rPr>
        <w:t>Кроме того, цена включает все возможные расходы поставщика, в том числе  расходы по доставке товара в пункты поставки, стоимость оформления сертификата классификационного общ</w:t>
      </w:r>
      <w:r w:rsidRPr="00767DC2">
        <w:rPr>
          <w:szCs w:val="28"/>
        </w:rPr>
        <w:t xml:space="preserve">ества - члена Международной Ассоциации Классификационных Обществ (МАКО), </w:t>
      </w:r>
      <w:r w:rsidRPr="00767DC2">
        <w:rPr>
          <w:szCs w:val="28"/>
        </w:rPr>
        <w:lastRenderedPageBreak/>
        <w:t>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w:t>
      </w:r>
      <w:r w:rsidRPr="00767DC2">
        <w:rPr>
          <w:szCs w:val="28"/>
        </w:rPr>
        <w:t>свидетельствования контейнеров по форме:</w:t>
      </w:r>
      <w:proofErr w:type="gramEnd"/>
      <w:r w:rsidRPr="00767DC2">
        <w:rPr>
          <w:szCs w:val="28"/>
        </w:rPr>
        <w:t xml:space="preserve"> «АСЕР 001/06 RUTKRU», а также серийного (инвентарного) номера контейнера, стоимость гарантии и все виды налогов, кроме НДС, а также прочие расходы, связанные с поставкой Товара, и составляет:</w:t>
      </w:r>
    </w:p>
    <w:p w:rsidR="00F27346" w:rsidRPr="00767DC2" w:rsidRDefault="000E7FB7" w:rsidP="000E7FB7">
      <w:pPr>
        <w:jc w:val="both"/>
        <w:rPr>
          <w:szCs w:val="28"/>
        </w:rPr>
      </w:pPr>
      <w:r w:rsidRPr="00767DC2">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 xml:space="preserve">№ </w:t>
            </w:r>
            <w:proofErr w:type="gramStart"/>
            <w:r w:rsidRPr="00767DC2">
              <w:rPr>
                <w:snapToGrid/>
                <w:sz w:val="24"/>
                <w:szCs w:val="24"/>
              </w:rPr>
              <w:t>п</w:t>
            </w:r>
            <w:proofErr w:type="gramEnd"/>
            <w:r w:rsidRPr="00767DC2">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Дополнительные сведения</w:t>
            </w:r>
          </w:p>
        </w:tc>
      </w:tr>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A53CE1" w:rsidRPr="00767DC2" w:rsidRDefault="00767DC2">
            <w:pPr>
              <w:tabs>
                <w:tab w:val="clear" w:pos="709"/>
                <w:tab w:val="left" w:pos="313"/>
              </w:tabs>
              <w:snapToGrid w:val="0"/>
              <w:ind w:firstLine="0"/>
              <w:rPr>
                <w:snapToGrid/>
                <w:sz w:val="24"/>
                <w:szCs w:val="24"/>
              </w:rPr>
            </w:pPr>
            <w:r w:rsidRPr="00767DC2">
              <w:rPr>
                <w:snapToGrid/>
                <w:sz w:val="24"/>
                <w:szCs w:val="24"/>
                <w:lang w:val="en-US"/>
              </w:rPr>
              <w:t>1</w:t>
            </w:r>
            <w:r w:rsidRPr="00767DC2">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lang w:val="en-US"/>
              </w:rPr>
            </w:pPr>
            <w:r w:rsidRPr="00767DC2">
              <w:rPr>
                <w:snapToGrid/>
                <w:sz w:val="24"/>
                <w:szCs w:val="24"/>
                <w:lang w:val="en-US"/>
              </w:rPr>
              <w:t>29.20.21</w:t>
            </w:r>
          </w:p>
        </w:tc>
        <w:tc>
          <w:tcPr>
            <w:tcW w:w="1842"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29.20.5</w:t>
            </w:r>
          </w:p>
        </w:tc>
        <w:tc>
          <w:tcPr>
            <w:tcW w:w="1418"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6660,00</w:t>
            </w:r>
          </w:p>
        </w:tc>
        <w:tc>
          <w:tcPr>
            <w:tcW w:w="1417"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proofErr w:type="spellStart"/>
            <w:r w:rsidRPr="00767DC2">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53CE1" w:rsidRPr="00767DC2" w:rsidRDefault="00767DC2" w:rsidP="001818BF">
            <w:pPr>
              <w:snapToGrid w:val="0"/>
              <w:ind w:firstLine="0"/>
              <w:rPr>
                <w:snapToGrid/>
                <w:sz w:val="24"/>
                <w:szCs w:val="24"/>
              </w:rPr>
            </w:pPr>
            <w:r w:rsidRPr="00767DC2">
              <w:rPr>
                <w:snapToGrid/>
                <w:sz w:val="24"/>
                <w:szCs w:val="24"/>
              </w:rPr>
              <w:t>Номер строки годового плана закупок № 219</w:t>
            </w:r>
          </w:p>
        </w:tc>
      </w:tr>
    </w:tbl>
    <w:p w:rsidR="00A53CE1" w:rsidRPr="00767DC2" w:rsidRDefault="00767DC2">
      <w:pPr>
        <w:jc w:val="both"/>
        <w:rPr>
          <w:sz w:val="24"/>
          <w:szCs w:val="24"/>
        </w:rPr>
      </w:pPr>
      <w:r w:rsidRPr="00767DC2">
        <w:rPr>
          <w:szCs w:val="28"/>
        </w:rPr>
        <w:t>Место поставки товара</w:t>
      </w:r>
      <w:r w:rsidRPr="00767DC2">
        <w:rPr>
          <w:szCs w:val="28"/>
        </w:rPr>
        <w:t>:</w:t>
      </w:r>
      <w:r w:rsidRPr="00767DC2">
        <w:t xml:space="preserve"> </w:t>
      </w:r>
      <w:r w:rsidR="001818BF" w:rsidRPr="00767DC2">
        <w:rPr>
          <w:szCs w:val="28"/>
        </w:rPr>
        <w:t xml:space="preserve">Китай с доставкой до железнодорожной станции Забайкальск (Забайкальский край) или железнодорожных станций </w:t>
      </w:r>
      <w:proofErr w:type="gramStart"/>
      <w:r w:rsidR="001818BF" w:rsidRPr="00767DC2">
        <w:rPr>
          <w:szCs w:val="28"/>
        </w:rPr>
        <w:t>Находка-Восточная</w:t>
      </w:r>
      <w:proofErr w:type="gramEnd"/>
      <w:r w:rsidR="001818BF" w:rsidRPr="00767DC2">
        <w:rPr>
          <w:szCs w:val="28"/>
        </w:rPr>
        <w:t>, Владивосток (Приморский край)</w:t>
      </w:r>
    </w:p>
    <w:p w:rsidR="00A53CE1" w:rsidRPr="00767DC2" w:rsidRDefault="00767DC2">
      <w:pPr>
        <w:pStyle w:val="1"/>
        <w:ind w:firstLine="0"/>
        <w:rPr>
          <w:b/>
          <w:szCs w:val="28"/>
        </w:rPr>
      </w:pPr>
      <w:r w:rsidRPr="00767DC2">
        <w:rPr>
          <w:b/>
          <w:szCs w:val="28"/>
        </w:rPr>
        <w:tab/>
      </w:r>
      <w:r w:rsidRPr="00767DC2">
        <w:rPr>
          <w:b/>
          <w:szCs w:val="28"/>
        </w:rPr>
        <w:tab/>
        <w:t>Лот № 2.</w:t>
      </w:r>
    </w:p>
    <w:p w:rsidR="00A53CE1" w:rsidRPr="00767DC2" w:rsidRDefault="00767DC2">
      <w:pPr>
        <w:jc w:val="both"/>
        <w:rPr>
          <w:szCs w:val="28"/>
        </w:rPr>
      </w:pPr>
      <w:r w:rsidRPr="00767DC2">
        <w:rPr>
          <w:b/>
          <w:szCs w:val="28"/>
        </w:rPr>
        <w:t>Предмет договора:</w:t>
      </w:r>
      <w:r w:rsidRPr="00767DC2">
        <w:rPr>
          <w:szCs w:val="28"/>
        </w:rPr>
        <w:t xml:space="preserve"> Поставка 9700 ед. 20-футовых контейнеров.</w:t>
      </w:r>
    </w:p>
    <w:p w:rsidR="00A53CE1" w:rsidRPr="00767DC2" w:rsidRDefault="00767DC2">
      <w:pPr>
        <w:jc w:val="both"/>
        <w:rPr>
          <w:szCs w:val="28"/>
        </w:rPr>
      </w:pPr>
      <w:r w:rsidRPr="00767DC2">
        <w:rPr>
          <w:szCs w:val="28"/>
        </w:rPr>
        <w:t>Начальная (максимальная) цена договора: 18</w:t>
      </w:r>
      <w:r w:rsidR="001818BF" w:rsidRPr="00767DC2">
        <w:rPr>
          <w:szCs w:val="28"/>
        </w:rPr>
        <w:t> </w:t>
      </w:r>
      <w:r w:rsidRPr="00767DC2">
        <w:rPr>
          <w:szCs w:val="28"/>
        </w:rPr>
        <w:t>381</w:t>
      </w:r>
      <w:r w:rsidR="001818BF" w:rsidRPr="00767DC2">
        <w:rPr>
          <w:szCs w:val="28"/>
        </w:rPr>
        <w:t xml:space="preserve"> </w:t>
      </w:r>
      <w:r w:rsidRPr="00767DC2">
        <w:rPr>
          <w:szCs w:val="28"/>
        </w:rPr>
        <w:t xml:space="preserve">500 (восемнадцать миллионов триста восемьдесят одна тысяча пятьсот) долларов </w:t>
      </w:r>
      <w:r w:rsidR="001818BF" w:rsidRPr="00767DC2">
        <w:rPr>
          <w:szCs w:val="28"/>
        </w:rPr>
        <w:t xml:space="preserve">США </w:t>
      </w:r>
      <w:r w:rsidRPr="00767DC2">
        <w:rPr>
          <w:szCs w:val="28"/>
        </w:rPr>
        <w:t>00 центов с учетом в</w:t>
      </w:r>
      <w:r w:rsidRPr="00767DC2">
        <w:rPr>
          <w:szCs w:val="28"/>
        </w:rPr>
        <w:t xml:space="preserve">сех налогов (кроме НДС). </w:t>
      </w:r>
      <w:proofErr w:type="gramStart"/>
      <w:r w:rsidRPr="00767DC2">
        <w:rPr>
          <w:szCs w:val="28"/>
        </w:rPr>
        <w:t xml:space="preserve">Кроме того, цена включает все возможные расходы поставщика, в том числе  расходы по доставке товара в пункты поставки, стоимость оформления сертификата классификационного общества - члена Международной Ассоциации Классификационных </w:t>
      </w:r>
      <w:r w:rsidRPr="00767DC2">
        <w:rPr>
          <w:szCs w:val="28"/>
        </w:rPr>
        <w:t>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w:t>
      </w:r>
      <w:proofErr w:type="gramEnd"/>
      <w:r w:rsidRPr="00767DC2">
        <w:rPr>
          <w:szCs w:val="28"/>
        </w:rPr>
        <w:t xml:space="preserve"> «АСЕР 001/06 RUT</w:t>
      </w:r>
      <w:r w:rsidRPr="00767DC2">
        <w:rPr>
          <w:szCs w:val="28"/>
        </w:rPr>
        <w:t>KRU», а также серийного (инвентарного) номера контейнера, стоимость гарантии и все виды налогов, кроме НДС, а также прочие расходы, связанные с поставкой Товара, и составляет:</w:t>
      </w:r>
    </w:p>
    <w:p w:rsidR="00F27346" w:rsidRPr="00767DC2" w:rsidRDefault="000E7FB7" w:rsidP="000E7FB7">
      <w:pPr>
        <w:jc w:val="both"/>
        <w:rPr>
          <w:szCs w:val="28"/>
        </w:rPr>
      </w:pPr>
      <w:r w:rsidRPr="00767DC2">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 xml:space="preserve">№ </w:t>
            </w:r>
            <w:proofErr w:type="gramStart"/>
            <w:r w:rsidRPr="00767DC2">
              <w:rPr>
                <w:snapToGrid/>
                <w:sz w:val="24"/>
                <w:szCs w:val="24"/>
              </w:rPr>
              <w:t>п</w:t>
            </w:r>
            <w:proofErr w:type="gramEnd"/>
            <w:r w:rsidRPr="00767DC2">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Дополнительные сведения</w:t>
            </w:r>
          </w:p>
        </w:tc>
      </w:tr>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A53CE1" w:rsidRPr="00767DC2" w:rsidRDefault="00767DC2">
            <w:pPr>
              <w:tabs>
                <w:tab w:val="clear" w:pos="709"/>
                <w:tab w:val="left" w:pos="313"/>
              </w:tabs>
              <w:snapToGrid w:val="0"/>
              <w:ind w:firstLine="0"/>
              <w:rPr>
                <w:snapToGrid/>
                <w:sz w:val="24"/>
                <w:szCs w:val="24"/>
              </w:rPr>
            </w:pPr>
            <w:r w:rsidRPr="00767DC2">
              <w:rPr>
                <w:snapToGrid/>
                <w:sz w:val="24"/>
                <w:szCs w:val="24"/>
                <w:lang w:val="en-US"/>
              </w:rPr>
              <w:t>1</w:t>
            </w:r>
            <w:r w:rsidRPr="00767DC2">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lang w:val="en-US"/>
              </w:rPr>
            </w:pPr>
            <w:r w:rsidRPr="00767DC2">
              <w:rPr>
                <w:snapToGrid/>
                <w:sz w:val="24"/>
                <w:szCs w:val="24"/>
                <w:lang w:val="en-US"/>
              </w:rPr>
              <w:t>29.20.21</w:t>
            </w:r>
          </w:p>
        </w:tc>
        <w:tc>
          <w:tcPr>
            <w:tcW w:w="1842"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29.20.5</w:t>
            </w:r>
          </w:p>
        </w:tc>
        <w:tc>
          <w:tcPr>
            <w:tcW w:w="1418"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9700,00</w:t>
            </w:r>
          </w:p>
        </w:tc>
        <w:tc>
          <w:tcPr>
            <w:tcW w:w="1417"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proofErr w:type="spellStart"/>
            <w:r w:rsidRPr="00767DC2">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53CE1" w:rsidRPr="00767DC2" w:rsidRDefault="00767DC2" w:rsidP="001818BF">
            <w:pPr>
              <w:snapToGrid w:val="0"/>
              <w:ind w:firstLine="0"/>
              <w:rPr>
                <w:snapToGrid/>
                <w:sz w:val="24"/>
                <w:szCs w:val="24"/>
              </w:rPr>
            </w:pPr>
            <w:r w:rsidRPr="00767DC2">
              <w:rPr>
                <w:snapToGrid/>
                <w:sz w:val="24"/>
                <w:szCs w:val="24"/>
              </w:rPr>
              <w:t xml:space="preserve">Номер строки годового плана закупок № </w:t>
            </w:r>
            <w:r w:rsidRPr="00767DC2">
              <w:rPr>
                <w:snapToGrid/>
                <w:sz w:val="24"/>
                <w:szCs w:val="24"/>
              </w:rPr>
              <w:t>220</w:t>
            </w:r>
          </w:p>
        </w:tc>
      </w:tr>
    </w:tbl>
    <w:p w:rsidR="001818BF" w:rsidRPr="00767DC2" w:rsidRDefault="001818BF" w:rsidP="001818BF">
      <w:pPr>
        <w:jc w:val="both"/>
        <w:rPr>
          <w:sz w:val="24"/>
          <w:szCs w:val="24"/>
        </w:rPr>
      </w:pPr>
      <w:r w:rsidRPr="00767DC2">
        <w:rPr>
          <w:szCs w:val="28"/>
        </w:rPr>
        <w:t>Место поставки товара:</w:t>
      </w:r>
      <w:r w:rsidRPr="00767DC2">
        <w:t xml:space="preserve"> </w:t>
      </w:r>
      <w:r w:rsidRPr="00767DC2">
        <w:rPr>
          <w:szCs w:val="28"/>
        </w:rPr>
        <w:t xml:space="preserve">Китай с доставкой до железнодорожной станции Забайкальск (Забайкальский край) или железнодорожных станций </w:t>
      </w:r>
      <w:proofErr w:type="gramStart"/>
      <w:r w:rsidRPr="00767DC2">
        <w:rPr>
          <w:szCs w:val="28"/>
        </w:rPr>
        <w:t>Находка-Восточная</w:t>
      </w:r>
      <w:proofErr w:type="gramEnd"/>
      <w:r w:rsidRPr="00767DC2">
        <w:rPr>
          <w:szCs w:val="28"/>
        </w:rPr>
        <w:t>, Владивосток (Приморский край)</w:t>
      </w:r>
      <w:r w:rsidRPr="00767DC2">
        <w:rPr>
          <w:sz w:val="24"/>
          <w:szCs w:val="24"/>
        </w:rPr>
        <w:t>.</w:t>
      </w:r>
    </w:p>
    <w:p w:rsidR="001818BF" w:rsidRPr="00767DC2" w:rsidRDefault="001818BF" w:rsidP="001818BF">
      <w:pPr>
        <w:jc w:val="both"/>
        <w:rPr>
          <w:sz w:val="24"/>
          <w:szCs w:val="24"/>
        </w:rPr>
      </w:pPr>
    </w:p>
    <w:p w:rsidR="00A53CE1" w:rsidRPr="00767DC2" w:rsidRDefault="00767DC2">
      <w:pPr>
        <w:pStyle w:val="1"/>
        <w:ind w:firstLine="0"/>
        <w:rPr>
          <w:b/>
          <w:szCs w:val="28"/>
        </w:rPr>
      </w:pPr>
      <w:r w:rsidRPr="00767DC2">
        <w:rPr>
          <w:b/>
          <w:szCs w:val="28"/>
        </w:rPr>
        <w:tab/>
      </w:r>
      <w:r w:rsidRPr="00767DC2">
        <w:rPr>
          <w:b/>
          <w:szCs w:val="28"/>
        </w:rPr>
        <w:tab/>
        <w:t>Лот № 3.</w:t>
      </w:r>
    </w:p>
    <w:p w:rsidR="00A53CE1" w:rsidRPr="00767DC2" w:rsidRDefault="00767DC2">
      <w:pPr>
        <w:jc w:val="both"/>
        <w:rPr>
          <w:szCs w:val="28"/>
        </w:rPr>
      </w:pPr>
      <w:r w:rsidRPr="00767DC2">
        <w:rPr>
          <w:b/>
          <w:szCs w:val="28"/>
        </w:rPr>
        <w:t xml:space="preserve">Предмет </w:t>
      </w:r>
      <w:r w:rsidRPr="00767DC2">
        <w:rPr>
          <w:b/>
          <w:szCs w:val="28"/>
        </w:rPr>
        <w:t>договора:</w:t>
      </w:r>
      <w:r w:rsidRPr="00767DC2">
        <w:rPr>
          <w:szCs w:val="28"/>
        </w:rPr>
        <w:t xml:space="preserve"> Поставка 1340 ед. 40-футовых контейнеров.</w:t>
      </w:r>
    </w:p>
    <w:p w:rsidR="00A53CE1" w:rsidRPr="00767DC2" w:rsidRDefault="00767DC2">
      <w:pPr>
        <w:jc w:val="both"/>
        <w:rPr>
          <w:szCs w:val="28"/>
        </w:rPr>
      </w:pPr>
      <w:r w:rsidRPr="00767DC2">
        <w:rPr>
          <w:szCs w:val="28"/>
        </w:rPr>
        <w:t>Начальная (максимальная) цена договора: 4</w:t>
      </w:r>
      <w:r w:rsidR="001818BF" w:rsidRPr="00767DC2">
        <w:rPr>
          <w:szCs w:val="28"/>
        </w:rPr>
        <w:t> </w:t>
      </w:r>
      <w:r w:rsidRPr="00767DC2">
        <w:rPr>
          <w:szCs w:val="28"/>
        </w:rPr>
        <w:t>341</w:t>
      </w:r>
      <w:r w:rsidR="001818BF" w:rsidRPr="00767DC2">
        <w:rPr>
          <w:szCs w:val="28"/>
        </w:rPr>
        <w:t xml:space="preserve"> </w:t>
      </w:r>
      <w:r w:rsidRPr="00767DC2">
        <w:rPr>
          <w:szCs w:val="28"/>
        </w:rPr>
        <w:t xml:space="preserve">600 (четыре миллиона триста сорок одна тысяча шестьсот) долларов сша 00 центов с учетом всех налогов (кроме НДС). </w:t>
      </w:r>
      <w:proofErr w:type="gramStart"/>
      <w:r w:rsidRPr="00767DC2">
        <w:rPr>
          <w:szCs w:val="28"/>
        </w:rPr>
        <w:t>Кроме того, цена включает все возможные расход</w:t>
      </w:r>
      <w:r w:rsidRPr="00767DC2">
        <w:rPr>
          <w:szCs w:val="28"/>
        </w:rPr>
        <w:t xml:space="preserve">ы поставщика, в том числе  расходы по доставке товара в пункты поставки, </w:t>
      </w:r>
      <w:r w:rsidRPr="00767DC2">
        <w:rPr>
          <w:szCs w:val="28"/>
        </w:rPr>
        <w:lastRenderedPageBreak/>
        <w:t>стоимость оформления сертификата классификационного общества - члена Международной Ассоциации Классификационных Обществ (МАКО), расходы по нанесению на товар логотипа  Заказчика, расх</w:t>
      </w:r>
      <w:r w:rsidRPr="00767DC2">
        <w:rPr>
          <w:szCs w:val="28"/>
        </w:rPr>
        <w:t>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w:t>
      </w:r>
      <w:proofErr w:type="gramEnd"/>
      <w:r w:rsidRPr="00767DC2">
        <w:rPr>
          <w:szCs w:val="28"/>
        </w:rPr>
        <w:t xml:space="preserve"> «АСЕР 001/06 RUTKRU», а также серийного (инвентарного) номера контейнера, стоимость гар</w:t>
      </w:r>
      <w:r w:rsidRPr="00767DC2">
        <w:rPr>
          <w:szCs w:val="28"/>
        </w:rPr>
        <w:t>антии и все виды налогов, кроме НДС, а также прочие расходы, связанные с поставкой Товара, и составляет:</w:t>
      </w:r>
    </w:p>
    <w:p w:rsidR="00F27346" w:rsidRPr="00767DC2" w:rsidRDefault="000E7FB7" w:rsidP="000E7FB7">
      <w:pPr>
        <w:jc w:val="both"/>
        <w:rPr>
          <w:szCs w:val="28"/>
        </w:rPr>
      </w:pPr>
      <w:r w:rsidRPr="00767DC2">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 xml:space="preserve">№ </w:t>
            </w:r>
            <w:proofErr w:type="gramStart"/>
            <w:r w:rsidRPr="00767DC2">
              <w:rPr>
                <w:snapToGrid/>
                <w:sz w:val="24"/>
                <w:szCs w:val="24"/>
              </w:rPr>
              <w:t>п</w:t>
            </w:r>
            <w:proofErr w:type="gramEnd"/>
            <w:r w:rsidRPr="00767DC2">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767DC2" w:rsidRDefault="0009114F" w:rsidP="00606A23">
            <w:pPr>
              <w:snapToGrid w:val="0"/>
              <w:ind w:firstLine="0"/>
              <w:rPr>
                <w:snapToGrid/>
                <w:sz w:val="24"/>
                <w:szCs w:val="24"/>
              </w:rPr>
            </w:pPr>
            <w:r w:rsidRPr="00767DC2">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767DC2" w:rsidRDefault="00F27346" w:rsidP="00606A23">
            <w:pPr>
              <w:snapToGrid w:val="0"/>
              <w:ind w:firstLine="0"/>
              <w:rPr>
                <w:snapToGrid/>
                <w:sz w:val="24"/>
                <w:szCs w:val="24"/>
              </w:rPr>
            </w:pPr>
            <w:r w:rsidRPr="00767DC2">
              <w:rPr>
                <w:snapToGrid/>
                <w:sz w:val="24"/>
                <w:szCs w:val="24"/>
              </w:rPr>
              <w:t>Дополнительные сведения</w:t>
            </w:r>
          </w:p>
        </w:tc>
      </w:tr>
      <w:tr w:rsidR="00F27346" w:rsidRPr="00767DC2" w:rsidTr="00354021">
        <w:tc>
          <w:tcPr>
            <w:tcW w:w="851" w:type="dxa"/>
            <w:tcBorders>
              <w:top w:val="single" w:sz="4" w:space="0" w:color="auto"/>
              <w:left w:val="single" w:sz="4" w:space="0" w:color="auto"/>
              <w:bottom w:val="single" w:sz="4" w:space="0" w:color="auto"/>
              <w:right w:val="single" w:sz="4" w:space="0" w:color="auto"/>
            </w:tcBorders>
            <w:hideMark/>
          </w:tcPr>
          <w:p w:rsidR="00A53CE1" w:rsidRPr="00767DC2" w:rsidRDefault="00767DC2">
            <w:pPr>
              <w:tabs>
                <w:tab w:val="clear" w:pos="709"/>
                <w:tab w:val="left" w:pos="313"/>
              </w:tabs>
              <w:snapToGrid w:val="0"/>
              <w:ind w:firstLine="0"/>
              <w:rPr>
                <w:snapToGrid/>
                <w:sz w:val="24"/>
                <w:szCs w:val="24"/>
              </w:rPr>
            </w:pPr>
            <w:r w:rsidRPr="00767DC2">
              <w:rPr>
                <w:snapToGrid/>
                <w:sz w:val="24"/>
                <w:szCs w:val="24"/>
                <w:lang w:val="en-US"/>
              </w:rPr>
              <w:t>1</w:t>
            </w:r>
            <w:r w:rsidRPr="00767DC2">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lang w:val="en-US"/>
              </w:rPr>
            </w:pPr>
            <w:r w:rsidRPr="00767DC2">
              <w:rPr>
                <w:snapToGrid/>
                <w:sz w:val="24"/>
                <w:szCs w:val="24"/>
                <w:lang w:val="en-US"/>
              </w:rPr>
              <w:t>29.20.21</w:t>
            </w:r>
          </w:p>
        </w:tc>
        <w:tc>
          <w:tcPr>
            <w:tcW w:w="1842"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29.20.5</w:t>
            </w:r>
          </w:p>
        </w:tc>
        <w:tc>
          <w:tcPr>
            <w:tcW w:w="1418"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r w:rsidRPr="00767DC2">
              <w:rPr>
                <w:snapToGrid/>
                <w:sz w:val="24"/>
                <w:szCs w:val="24"/>
                <w:lang w:val="en-US"/>
              </w:rPr>
              <w:t>1340,00</w:t>
            </w:r>
          </w:p>
        </w:tc>
        <w:tc>
          <w:tcPr>
            <w:tcW w:w="1417" w:type="dxa"/>
            <w:tcBorders>
              <w:top w:val="single" w:sz="4" w:space="0" w:color="auto"/>
              <w:left w:val="single" w:sz="4" w:space="0" w:color="auto"/>
              <w:bottom w:val="single" w:sz="4" w:space="0" w:color="auto"/>
              <w:right w:val="single" w:sz="4" w:space="0" w:color="auto"/>
            </w:tcBorders>
          </w:tcPr>
          <w:p w:rsidR="00A53CE1" w:rsidRPr="00767DC2" w:rsidRDefault="00767DC2">
            <w:pPr>
              <w:snapToGrid w:val="0"/>
              <w:ind w:firstLine="0"/>
              <w:rPr>
                <w:snapToGrid/>
                <w:sz w:val="24"/>
                <w:szCs w:val="24"/>
              </w:rPr>
            </w:pPr>
            <w:proofErr w:type="spellStart"/>
            <w:r w:rsidRPr="00767DC2">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53CE1" w:rsidRPr="00767DC2" w:rsidRDefault="00767DC2" w:rsidP="001818BF">
            <w:pPr>
              <w:snapToGrid w:val="0"/>
              <w:ind w:firstLine="0"/>
              <w:rPr>
                <w:snapToGrid/>
                <w:sz w:val="24"/>
                <w:szCs w:val="24"/>
              </w:rPr>
            </w:pPr>
            <w:r w:rsidRPr="00767DC2">
              <w:rPr>
                <w:snapToGrid/>
                <w:sz w:val="24"/>
                <w:szCs w:val="24"/>
              </w:rPr>
              <w:t>Номер строки годового плана закупок №</w:t>
            </w:r>
            <w:r w:rsidRPr="00767DC2">
              <w:rPr>
                <w:snapToGrid/>
                <w:sz w:val="24"/>
                <w:szCs w:val="24"/>
              </w:rPr>
              <w:t xml:space="preserve"> 221</w:t>
            </w:r>
          </w:p>
        </w:tc>
      </w:tr>
    </w:tbl>
    <w:p w:rsidR="001818BF" w:rsidRPr="00767DC2" w:rsidRDefault="001818BF" w:rsidP="001818BF">
      <w:pPr>
        <w:jc w:val="both"/>
        <w:rPr>
          <w:sz w:val="24"/>
          <w:szCs w:val="24"/>
        </w:rPr>
      </w:pPr>
      <w:r w:rsidRPr="00767DC2">
        <w:rPr>
          <w:szCs w:val="28"/>
        </w:rPr>
        <w:t>Место поставки товара:</w:t>
      </w:r>
      <w:r w:rsidRPr="00767DC2">
        <w:t xml:space="preserve"> </w:t>
      </w:r>
      <w:r w:rsidRPr="00767DC2">
        <w:rPr>
          <w:szCs w:val="28"/>
        </w:rPr>
        <w:t xml:space="preserve">Китай с доставкой до железнодорожной станции Забайкальск (Забайкальский край) или железнодорожных станций </w:t>
      </w:r>
      <w:proofErr w:type="gramStart"/>
      <w:r w:rsidRPr="00767DC2">
        <w:rPr>
          <w:szCs w:val="28"/>
        </w:rPr>
        <w:t>Находка-Восточная</w:t>
      </w:r>
      <w:proofErr w:type="gramEnd"/>
      <w:r w:rsidRPr="00767DC2">
        <w:rPr>
          <w:szCs w:val="28"/>
        </w:rPr>
        <w:t>, Владивосток (Приморский край)</w:t>
      </w:r>
      <w:r w:rsidRPr="00767DC2">
        <w:rPr>
          <w:szCs w:val="28"/>
        </w:rPr>
        <w:t>.</w:t>
      </w:r>
    </w:p>
    <w:p w:rsidR="000E7FB7" w:rsidRPr="00767DC2" w:rsidRDefault="000E7FB7" w:rsidP="000E7FB7">
      <w:pPr>
        <w:jc w:val="both"/>
        <w:rPr>
          <w:szCs w:val="28"/>
        </w:rPr>
      </w:pPr>
    </w:p>
    <w:p w:rsidR="000E7FB7" w:rsidRPr="00767DC2" w:rsidRDefault="0009114F" w:rsidP="00566C98">
      <w:pPr>
        <w:jc w:val="both"/>
        <w:rPr>
          <w:b/>
          <w:szCs w:val="28"/>
        </w:rPr>
      </w:pPr>
      <w:r w:rsidRPr="00767DC2">
        <w:rPr>
          <w:b/>
          <w:szCs w:val="28"/>
        </w:rPr>
        <w:t>Информация документации о закупке:</w:t>
      </w:r>
    </w:p>
    <w:p w:rsidR="00A53CE1" w:rsidRPr="00767DC2" w:rsidRDefault="00767DC2">
      <w:pPr>
        <w:jc w:val="both"/>
        <w:rPr>
          <w:szCs w:val="28"/>
        </w:rPr>
      </w:pPr>
      <w:r w:rsidRPr="00767DC2">
        <w:rPr>
          <w:szCs w:val="28"/>
        </w:rPr>
        <w:t>Срок предоставления документации о закупке:</w:t>
      </w:r>
      <w:r w:rsidRPr="00767DC2">
        <w:rPr>
          <w:szCs w:val="28"/>
        </w:rPr>
        <w:br/>
      </w:r>
      <w:bookmarkStart w:id="4" w:name="OLE_LINK5"/>
      <w:bookmarkStart w:id="5" w:name="OLE_LINK6"/>
      <w:bookmarkStart w:id="6" w:name="OLE_LINK7"/>
      <w:r w:rsidRPr="00767DC2">
        <w:rPr>
          <w:szCs w:val="28"/>
        </w:rPr>
        <w:t xml:space="preserve">с </w:t>
      </w:r>
      <w:r w:rsidRPr="00767DC2">
        <w:rPr>
          <w:szCs w:val="28"/>
        </w:rPr>
        <w:t>«30</w:t>
      </w:r>
      <w:r w:rsidRPr="00767DC2">
        <w:rPr>
          <w:szCs w:val="28"/>
        </w:rPr>
        <w:t xml:space="preserve">» апреля </w:t>
      </w:r>
      <w:r w:rsidRPr="00767DC2">
        <w:rPr>
          <w:szCs w:val="28"/>
        </w:rPr>
        <w:t>2019 г.</w:t>
      </w:r>
      <w:r w:rsidRPr="00767DC2">
        <w:rPr>
          <w:szCs w:val="28"/>
        </w:rPr>
        <w:t xml:space="preserve"> по </w:t>
      </w:r>
      <w:r w:rsidRPr="00767DC2">
        <w:rPr>
          <w:szCs w:val="28"/>
        </w:rPr>
        <w:t>«22</w:t>
      </w:r>
      <w:r w:rsidRPr="00767DC2">
        <w:rPr>
          <w:szCs w:val="28"/>
        </w:rPr>
        <w:t xml:space="preserve">» мая </w:t>
      </w:r>
      <w:r w:rsidRPr="00767DC2">
        <w:rPr>
          <w:szCs w:val="28"/>
        </w:rPr>
        <w:t>2019 г.</w:t>
      </w:r>
      <w:bookmarkEnd w:id="4"/>
      <w:bookmarkEnd w:id="5"/>
      <w:bookmarkEnd w:id="6"/>
    </w:p>
    <w:p w:rsidR="00A53CE1" w:rsidRPr="00767DC2" w:rsidRDefault="00767DC2">
      <w:pPr>
        <w:jc w:val="both"/>
        <w:rPr>
          <w:szCs w:val="28"/>
        </w:rPr>
      </w:pPr>
      <w:proofErr w:type="gramStart"/>
      <w:r w:rsidRPr="00767DC2">
        <w:rPr>
          <w:b/>
          <w:szCs w:val="28"/>
        </w:rPr>
        <w:t>Место предоставления документации о закупке:</w:t>
      </w:r>
      <w:r w:rsidRPr="00767DC2">
        <w:rPr>
          <w:szCs w:val="28"/>
        </w:rPr>
        <w:t xml:space="preserve"> документация о закупке размещается</w:t>
      </w:r>
      <w:r w:rsidRPr="00767DC2">
        <w:rPr>
          <w:b/>
          <w:i/>
          <w:szCs w:val="28"/>
        </w:rPr>
        <w:t xml:space="preserve"> </w:t>
      </w:r>
      <w:r w:rsidRPr="00767DC2">
        <w:rPr>
          <w:szCs w:val="28"/>
        </w:rPr>
        <w:t>на сайте ПАО «ТрансКонтейнер» (</w:t>
      </w:r>
      <w:hyperlink r:id="rId11" w:history="1">
        <w:r w:rsidRPr="00767DC2">
          <w:rPr>
            <w:rStyle w:val="a6"/>
            <w:szCs w:val="28"/>
          </w:rPr>
          <w:t>www.trcont.com</w:t>
        </w:r>
      </w:hyperlink>
      <w:r w:rsidRPr="00767DC2">
        <w:rPr>
          <w:szCs w:val="28"/>
        </w:rPr>
        <w:t>) (далее – сайт ПАО «ТрансКонтейнер</w:t>
      </w:r>
      <w:r w:rsidRPr="00767DC2">
        <w:rPr>
          <w:szCs w:val="28"/>
        </w:rPr>
        <w:t>»), на сайте электронной торговой площадки ОТС-тендер (</w:t>
      </w:r>
      <w:hyperlink r:id="rId12" w:history="1">
        <w:r w:rsidRPr="00767DC2">
          <w:rPr>
            <w:rStyle w:val="a6"/>
            <w:szCs w:val="28"/>
            <w:lang w:val="en-US"/>
          </w:rPr>
          <w:t>www</w:t>
        </w:r>
        <w:r w:rsidRPr="00767DC2">
          <w:rPr>
            <w:rStyle w:val="a6"/>
            <w:szCs w:val="28"/>
          </w:rPr>
          <w:t>.</w:t>
        </w:r>
        <w:r w:rsidRPr="00767DC2">
          <w:rPr>
            <w:rStyle w:val="a6"/>
            <w:szCs w:val="28"/>
            <w:lang w:val="en-US"/>
          </w:rPr>
          <w:t>otc</w:t>
        </w:r>
        <w:r w:rsidRPr="00767DC2">
          <w:rPr>
            <w:rStyle w:val="a6"/>
            <w:szCs w:val="28"/>
          </w:rPr>
          <w:t>.</w:t>
        </w:r>
        <w:r w:rsidRPr="00767DC2">
          <w:rPr>
            <w:rStyle w:val="a6"/>
            <w:szCs w:val="28"/>
            <w:lang w:val="en-US"/>
          </w:rPr>
          <w:t>ru</w:t>
        </w:r>
      </w:hyperlink>
      <w:r w:rsidRPr="00767DC2">
        <w:rPr>
          <w:szCs w:val="28"/>
        </w:rPr>
        <w:t>) (раздел «Закупки») и</w:t>
      </w:r>
      <w:r w:rsidRPr="00767DC2">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sidRPr="00767DC2">
          <w:rPr>
            <w:rStyle w:val="a6"/>
          </w:rPr>
          <w:t>www.zakupki.gov.ru</w:t>
        </w:r>
      </w:hyperlink>
      <w:r w:rsidRPr="00767DC2">
        <w:t>) (далее – ЕИС).</w:t>
      </w:r>
      <w:proofErr w:type="gramEnd"/>
      <w:r w:rsidRPr="00767DC2">
        <w:rPr>
          <w:szCs w:val="28"/>
        </w:rPr>
        <w:t xml:space="preserve"> Предоставление Заказчиком документации о закупке на материальном (бумажном) носителе не предусмотрено.</w:t>
      </w:r>
    </w:p>
    <w:p w:rsidR="00566C98" w:rsidRPr="00767DC2" w:rsidRDefault="00566C98" w:rsidP="000E7FB7">
      <w:pPr>
        <w:jc w:val="both"/>
        <w:rPr>
          <w:szCs w:val="28"/>
        </w:rPr>
      </w:pPr>
    </w:p>
    <w:p w:rsidR="005D4099" w:rsidRPr="00767DC2" w:rsidRDefault="005D4099" w:rsidP="00566C98">
      <w:pPr>
        <w:jc w:val="both"/>
        <w:rPr>
          <w:b/>
        </w:rPr>
      </w:pPr>
      <w:r w:rsidRPr="00767DC2">
        <w:rPr>
          <w:b/>
        </w:rPr>
        <w:t>Размер, порядок и сроки внесения платы за предоставление документации о закупке:</w:t>
      </w:r>
    </w:p>
    <w:p w:rsidR="00A53CE1" w:rsidRPr="00767DC2" w:rsidRDefault="00767DC2">
      <w:pPr>
        <w:ind w:firstLine="0"/>
        <w:jc w:val="both"/>
      </w:pPr>
      <w:r w:rsidRPr="00767DC2">
        <w:t>Плата не требуется.</w:t>
      </w:r>
    </w:p>
    <w:p w:rsidR="00566C98" w:rsidRPr="00767DC2" w:rsidRDefault="00566C98" w:rsidP="0009114F">
      <w:pPr>
        <w:ind w:firstLine="708"/>
        <w:jc w:val="both"/>
      </w:pPr>
    </w:p>
    <w:p w:rsidR="000E7FB7" w:rsidRPr="00767DC2" w:rsidRDefault="000E7FB7" w:rsidP="0009114F">
      <w:pPr>
        <w:ind w:firstLine="708"/>
        <w:jc w:val="both"/>
        <w:rPr>
          <w:b/>
        </w:rPr>
      </w:pPr>
      <w:r w:rsidRPr="00767DC2">
        <w:rPr>
          <w:b/>
        </w:rPr>
        <w:t>Информация о порядке проведения закупки:</w:t>
      </w:r>
    </w:p>
    <w:p w:rsidR="000E7FB7" w:rsidRPr="00767DC2" w:rsidRDefault="000E7FB7" w:rsidP="000E7FB7">
      <w:pPr>
        <w:jc w:val="both"/>
        <w:rPr>
          <w:szCs w:val="28"/>
        </w:rPr>
      </w:pPr>
      <w:r w:rsidRPr="00767DC2">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767DC2">
        <w:rPr>
          <w:b/>
          <w:szCs w:val="28"/>
        </w:rPr>
        <w:t>открытие доступа к Заявкам</w:t>
      </w:r>
      <w:r w:rsidRPr="00767DC2">
        <w:rPr>
          <w:szCs w:val="28"/>
        </w:rPr>
        <w:t xml:space="preserve"> (вскрытие) производится на электронной торговой площадке ОТС-тендер автоматически </w:t>
      </w:r>
      <w:r w:rsidRPr="00767DC2">
        <w:t xml:space="preserve">(по местному времени </w:t>
      </w:r>
      <w:r w:rsidRPr="00767DC2">
        <w:rPr>
          <w:szCs w:val="28"/>
        </w:rPr>
        <w:t>Организатора):</w:t>
      </w:r>
    </w:p>
    <w:p w:rsidR="00A53CE1" w:rsidRPr="00767DC2" w:rsidRDefault="00767DC2">
      <w:pPr>
        <w:jc w:val="both"/>
        <w:rPr>
          <w:b/>
        </w:rPr>
      </w:pPr>
      <w:r w:rsidRPr="00767DC2">
        <w:rPr>
          <w:szCs w:val="28"/>
        </w:rPr>
        <w:tab/>
      </w:r>
      <w:bookmarkStart w:id="7" w:name="OLE_LINK8"/>
      <w:bookmarkStart w:id="8" w:name="OLE_LINK9"/>
      <w:bookmarkStart w:id="9" w:name="OLE_LINK23"/>
      <w:bookmarkStart w:id="10" w:name="OLE_LINK24"/>
      <w:r w:rsidRPr="00767DC2">
        <w:t>«22</w:t>
      </w:r>
      <w:r w:rsidRPr="00767DC2">
        <w:t xml:space="preserve">» мая </w:t>
      </w:r>
      <w:r w:rsidRPr="00767DC2">
        <w:t>2019 г. в 14 часов 00 минут местного времени</w:t>
      </w:r>
      <w:r w:rsidRPr="00767DC2">
        <w:t>.</w:t>
      </w:r>
      <w:bookmarkEnd w:id="7"/>
      <w:bookmarkEnd w:id="8"/>
      <w:bookmarkEnd w:id="9"/>
      <w:bookmarkEnd w:id="10"/>
    </w:p>
    <w:p w:rsidR="00794613" w:rsidRPr="00767DC2" w:rsidRDefault="002146AC" w:rsidP="00794613">
      <w:pPr>
        <w:ind w:firstLine="0"/>
        <w:jc w:val="both"/>
      </w:pPr>
      <w:r w:rsidRPr="00767DC2">
        <w:t>Место: электронная торговая площадка ОТС-тендер (</w:t>
      </w:r>
      <w:hyperlink r:id="rId14" w:history="1">
        <w:r w:rsidRPr="00767DC2">
          <w:rPr>
            <w:rStyle w:val="a6"/>
          </w:rPr>
          <w:t>www.otc.ru</w:t>
        </w:r>
      </w:hyperlink>
      <w:r w:rsidRPr="00767DC2">
        <w:t>).</w:t>
      </w:r>
    </w:p>
    <w:p w:rsidR="00794613" w:rsidRPr="00767DC2" w:rsidRDefault="00794613" w:rsidP="00794613">
      <w:pPr>
        <w:jc w:val="both"/>
      </w:pPr>
    </w:p>
    <w:p w:rsidR="000E7FB7" w:rsidRPr="00767DC2" w:rsidRDefault="000E7FB7" w:rsidP="00794613">
      <w:pPr>
        <w:jc w:val="both"/>
      </w:pPr>
      <w:r w:rsidRPr="00767DC2">
        <w:rPr>
          <w:b/>
          <w:szCs w:val="28"/>
        </w:rPr>
        <w:t>Рассмотрение, оценка и сопоставление Заявок:</w:t>
      </w:r>
    </w:p>
    <w:p w:rsidR="00767DC2" w:rsidRPr="00767DC2" w:rsidRDefault="00767DC2" w:rsidP="00767DC2">
      <w:pPr>
        <w:jc w:val="both"/>
        <w:rPr>
          <w:b/>
        </w:rPr>
      </w:pPr>
      <w:r w:rsidRPr="00767DC2">
        <w:rPr>
          <w:szCs w:val="28"/>
        </w:rPr>
        <w:tab/>
      </w:r>
      <w:r w:rsidRPr="00767DC2">
        <w:t>«2</w:t>
      </w:r>
      <w:r w:rsidRPr="00767DC2">
        <w:t>9</w:t>
      </w:r>
      <w:r w:rsidRPr="00767DC2">
        <w:t>» мая 2019 г</w:t>
      </w:r>
      <w:r w:rsidRPr="00767DC2">
        <w:t>.</w:t>
      </w:r>
      <w:r w:rsidRPr="00767DC2">
        <w:t xml:space="preserve"> </w:t>
      </w:r>
      <w:r w:rsidRPr="00767DC2">
        <w:t xml:space="preserve">в </w:t>
      </w:r>
      <w:r w:rsidRPr="00767DC2">
        <w:t>14 часов 00 минут местного времени.</w:t>
      </w:r>
    </w:p>
    <w:p w:rsidR="00A53CE1" w:rsidRPr="00767DC2" w:rsidRDefault="00767DC2">
      <w:pPr>
        <w:ind w:firstLine="0"/>
        <w:jc w:val="both"/>
      </w:pPr>
      <w:r w:rsidRPr="00767DC2">
        <w:lastRenderedPageBreak/>
        <w:t xml:space="preserve">Место: </w:t>
      </w:r>
    </w:p>
    <w:p w:rsidR="00AE2B69" w:rsidRPr="00767DC2" w:rsidRDefault="000E7FB7" w:rsidP="00744258">
      <w:pPr>
        <w:jc w:val="both"/>
        <w:rPr>
          <w:szCs w:val="28"/>
        </w:rPr>
      </w:pPr>
      <w:r w:rsidRPr="00767DC2">
        <w:rPr>
          <w:szCs w:val="28"/>
        </w:rPr>
        <w:t>Информация о ходе рассмотрения Заявок не подлежит разглашению.</w:t>
      </w:r>
    </w:p>
    <w:p w:rsidR="00357B18" w:rsidRPr="00767DC2" w:rsidRDefault="00357B18" w:rsidP="000E7FB7">
      <w:pPr>
        <w:jc w:val="both"/>
      </w:pPr>
    </w:p>
    <w:p w:rsidR="000E7FB7" w:rsidRPr="00767DC2" w:rsidRDefault="000E7FB7" w:rsidP="000E7FB7">
      <w:pPr>
        <w:jc w:val="both"/>
        <w:rPr>
          <w:b/>
        </w:rPr>
      </w:pPr>
      <w:r w:rsidRPr="00767DC2">
        <w:rPr>
          <w:b/>
        </w:rPr>
        <w:t>Подведение итогов не позднее:</w:t>
      </w:r>
    </w:p>
    <w:p w:rsidR="00767DC2" w:rsidRPr="00767DC2" w:rsidRDefault="00767DC2" w:rsidP="00767DC2">
      <w:pPr>
        <w:jc w:val="both"/>
        <w:rPr>
          <w:b/>
        </w:rPr>
      </w:pPr>
      <w:r w:rsidRPr="00767DC2">
        <w:rPr>
          <w:szCs w:val="28"/>
        </w:rPr>
        <w:tab/>
      </w:r>
      <w:r w:rsidRPr="00767DC2">
        <w:rPr>
          <w:szCs w:val="28"/>
        </w:rPr>
        <w:t xml:space="preserve">Не позднее </w:t>
      </w:r>
      <w:r w:rsidRPr="00767DC2">
        <w:t>«</w:t>
      </w:r>
      <w:r w:rsidRPr="00767DC2">
        <w:t>06</w:t>
      </w:r>
      <w:r w:rsidRPr="00767DC2">
        <w:t xml:space="preserve">» </w:t>
      </w:r>
      <w:r w:rsidRPr="00767DC2">
        <w:t xml:space="preserve">июня </w:t>
      </w:r>
      <w:r w:rsidRPr="00767DC2">
        <w:t>2019 г</w:t>
      </w:r>
      <w:r w:rsidRPr="00767DC2">
        <w:t>.</w:t>
      </w:r>
      <w:r w:rsidRPr="00767DC2">
        <w:t xml:space="preserve"> 14 часов 00 минут местного времени.</w:t>
      </w:r>
    </w:p>
    <w:p w:rsidR="00A53CE1" w:rsidRPr="00767DC2" w:rsidRDefault="00767DC2">
      <w:pPr>
        <w:ind w:firstLine="0"/>
        <w:jc w:val="both"/>
      </w:pPr>
      <w:r w:rsidRPr="00767DC2">
        <w:t xml:space="preserve">Место: </w:t>
      </w:r>
    </w:p>
    <w:p w:rsidR="000E7FB7" w:rsidRPr="00767DC2" w:rsidRDefault="000E7FB7" w:rsidP="00744258">
      <w:pPr>
        <w:jc w:val="both"/>
      </w:pPr>
      <w:r w:rsidRPr="00767DC2">
        <w:t>Участники или их представители не могут присутствовать на заседании Конкурсной комиссии.</w:t>
      </w:r>
    </w:p>
    <w:p w:rsidR="000E7FB7" w:rsidRPr="00767DC2" w:rsidRDefault="000E7FB7" w:rsidP="000E7FB7">
      <w:pPr>
        <w:jc w:val="both"/>
      </w:pPr>
    </w:p>
    <w:p w:rsidR="000E7FB7" w:rsidRPr="00767DC2" w:rsidRDefault="000E7FB7" w:rsidP="000E7FB7">
      <w:pPr>
        <w:jc w:val="both"/>
      </w:pPr>
      <w:r w:rsidRPr="00767DC2">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Pr="00767DC2" w:rsidRDefault="000E7FB7" w:rsidP="000E7FB7">
      <w:pPr>
        <w:jc w:val="both"/>
        <w:rPr>
          <w:b/>
        </w:rPr>
      </w:pPr>
      <w:r w:rsidRPr="00767DC2">
        <w:t>Соответствующие изменения размещаются на сайте ПАО «ТрансКонтейнер»,</w:t>
      </w:r>
      <w:r w:rsidRPr="00767DC2">
        <w:rPr>
          <w:szCs w:val="28"/>
        </w:rPr>
        <w:t xml:space="preserve"> на электронной торговой площадке ОТС-тендер</w:t>
      </w:r>
      <w:r w:rsidRPr="00767DC2">
        <w:t xml:space="preserve"> и ЕИС в порядке, предусмотренном документацией о закупке.</w:t>
      </w:r>
    </w:p>
    <w:p w:rsidR="000E7FB7" w:rsidRPr="00767DC2" w:rsidRDefault="000E7FB7" w:rsidP="000E7FB7">
      <w:pPr>
        <w:jc w:val="both"/>
      </w:pPr>
    </w:p>
    <w:p w:rsidR="000E7FB7" w:rsidRPr="00767DC2" w:rsidRDefault="000E7FB7" w:rsidP="000E7FB7">
      <w:pPr>
        <w:jc w:val="both"/>
      </w:pPr>
      <w:r w:rsidRPr="00767DC2">
        <w:rPr>
          <w:b/>
        </w:rPr>
        <w:t xml:space="preserve">Победитель Запроса предложений </w:t>
      </w:r>
      <w:r w:rsidRPr="00767DC2">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67DC2" w:rsidRDefault="000E7FB7" w:rsidP="000E7FB7">
      <w:pPr>
        <w:jc w:val="both"/>
      </w:pPr>
    </w:p>
    <w:p w:rsidR="000E7FB7" w:rsidRPr="00767DC2" w:rsidRDefault="000E7FB7" w:rsidP="000E7FB7">
      <w:pPr>
        <w:jc w:val="both"/>
        <w:rPr>
          <w:b/>
        </w:rPr>
      </w:pPr>
      <w:r w:rsidRPr="00767DC2">
        <w:rPr>
          <w:b/>
        </w:rPr>
        <w:t>Конкурсной комиссией может быть принято решение об определении двух и более победителей Запроса предложений.</w:t>
      </w:r>
    </w:p>
    <w:p w:rsidR="000E7FB7" w:rsidRPr="00767DC2" w:rsidRDefault="000E7FB7" w:rsidP="000E7FB7">
      <w:pPr>
        <w:pStyle w:val="a7"/>
        <w:suppressAutoHyphens/>
        <w:rPr>
          <w:sz w:val="28"/>
          <w:szCs w:val="28"/>
        </w:rPr>
      </w:pPr>
    </w:p>
    <w:p w:rsidR="000E7FB7" w:rsidRPr="00767DC2" w:rsidRDefault="0088308B" w:rsidP="000E7FB7">
      <w:pPr>
        <w:jc w:val="both"/>
        <w:rPr>
          <w:rFonts w:eastAsia="MS Mincho"/>
          <w:b/>
          <w:snapToGrid/>
          <w:szCs w:val="28"/>
        </w:rPr>
      </w:pPr>
      <w:r w:rsidRPr="00767DC2">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Pr="00767DC2" w:rsidRDefault="0088308B" w:rsidP="000E7FB7">
      <w:pPr>
        <w:jc w:val="both"/>
      </w:pPr>
    </w:p>
    <w:p w:rsidR="000E7FB7" w:rsidRPr="00767DC2" w:rsidRDefault="00193901" w:rsidP="000E7FB7">
      <w:pPr>
        <w:jc w:val="both"/>
        <w:rPr>
          <w:b/>
        </w:rPr>
      </w:pPr>
      <w:r w:rsidRPr="00767DC2">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767DC2" w:rsidRDefault="000E7FB7" w:rsidP="000E7FB7">
      <w:pPr>
        <w:jc w:val="both"/>
      </w:pPr>
      <w:r w:rsidRPr="00767DC2">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767DC2" w:rsidRDefault="00193901" w:rsidP="00193901">
      <w:pPr>
        <w:jc w:val="both"/>
      </w:pPr>
    </w:p>
    <w:p w:rsidR="00193901" w:rsidRPr="00767DC2" w:rsidRDefault="00193901" w:rsidP="00193901">
      <w:pPr>
        <w:jc w:val="both"/>
        <w:rPr>
          <w:b/>
        </w:rPr>
      </w:pPr>
      <w:r w:rsidRPr="00767DC2">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rsidRPr="00767DC2">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bookmarkStart w:id="11" w:name="_GoBack"/>
      <w:bookmarkEnd w:id="11"/>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767DC2">
      <w:rPr>
        <w:noProof/>
      </w:rPr>
      <w:t>4</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818BF"/>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93F7E"/>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67DC2"/>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1A1D"/>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53CE1"/>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26107"/>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Users\titkovsn\AppData\Local\Temp\Rar$DI00.897\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82D54-A26D-4502-8D2A-49300969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4</cp:revision>
  <cp:lastPrinted>2013-04-01T13:23:00Z</cp:lastPrinted>
  <dcterms:created xsi:type="dcterms:W3CDTF">2019-04-30T17:52:00Z</dcterms:created>
  <dcterms:modified xsi:type="dcterms:W3CDTF">2019-04-30T18:00:00Z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