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Default="00BA668A" w:rsidP="001064DE">
      <w:pPr>
        <w:ind w:firstLine="0"/>
        <w:jc w:val="center"/>
        <w:rPr>
          <w:b/>
          <w:sz w:val="32"/>
          <w:szCs w:val="32"/>
        </w:rPr>
      </w:pPr>
      <w:r>
        <w:rPr>
          <w:b/>
          <w:sz w:val="32"/>
          <w:szCs w:val="32"/>
        </w:rPr>
        <w:t>Извещение о проведении запроса предложений в электронной форме № ЗПэ</w:t>
      </w:r>
      <w:r w:rsidRPr="005235AD">
        <w:rPr>
          <w:b/>
          <w:sz w:val="32"/>
          <w:szCs w:val="32"/>
        </w:rPr>
        <w:t>-МСП-</w:t>
      </w:r>
      <w:r w:rsidR="00D0654F">
        <w:rPr>
          <w:b/>
          <w:sz w:val="32"/>
          <w:szCs w:val="32"/>
        </w:rPr>
        <w:t>СВЕРД-</w:t>
      </w:r>
      <w:r w:rsidRPr="005235AD">
        <w:rPr>
          <w:b/>
          <w:sz w:val="32"/>
          <w:szCs w:val="32"/>
        </w:rPr>
        <w:t>19</w:t>
      </w:r>
      <w:r w:rsidRPr="00D0654F">
        <w:rPr>
          <w:b/>
          <w:sz w:val="32"/>
          <w:szCs w:val="32"/>
        </w:rPr>
        <w:t>-</w:t>
      </w:r>
      <w:r w:rsidR="00D0654F">
        <w:rPr>
          <w:b/>
          <w:sz w:val="32"/>
          <w:szCs w:val="32"/>
        </w:rPr>
        <w:t>0011</w:t>
      </w:r>
      <w:r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C64E36">
        <w:t xml:space="preserve"> </w:t>
      </w:r>
      <w:r w:rsidR="00D0654F">
        <w:t xml:space="preserve">в лице </w:t>
      </w:r>
      <w:r w:rsidR="00D0654F" w:rsidRPr="00C15A0B">
        <w:t>Уральского филиала ПАО «ТрансКонтейнер»</w:t>
      </w:r>
      <w:r w:rsidR="00733A9D" w:rsidRPr="00C64E36">
        <w:t xml:space="preserve"> </w:t>
      </w:r>
      <w:r w:rsidR="00C64E36" w:rsidRPr="00C64E36">
        <w:t>(далее – Заказчик</w:t>
      </w:r>
      <w:r w:rsidR="001064DE">
        <w:t>, Организатор</w:t>
      </w:r>
      <w:r w:rsidR="00C64E36" w:rsidRPr="00C64E36">
        <w:t>), руководствуясь</w:t>
      </w:r>
      <w:r w:rsidR="008217F8">
        <w:t>:</w:t>
      </w:r>
    </w:p>
    <w:p w:rsidR="008217F8" w:rsidRDefault="008217F8" w:rsidP="00662448">
      <w:pPr>
        <w:pStyle w:val="1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001064DE">
        <w:rPr>
          <w:bCs/>
          <w:szCs w:val="28"/>
        </w:rPr>
        <w:t>п</w:t>
      </w:r>
      <w:r w:rsidRPr="008C7D27">
        <w:rPr>
          <w:bCs/>
          <w:szCs w:val="28"/>
        </w:rPr>
        <w:t>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8A346C" w:rsidRDefault="008217F8" w:rsidP="009349EB">
      <w:pPr>
        <w:pStyle w:val="11"/>
        <w:suppressAutoHyphens/>
      </w:pPr>
      <w:proofErr w:type="gramStart"/>
      <w:r>
        <w:t>в)</w:t>
      </w:r>
      <w:r w:rsidR="00C64E36" w:rsidRPr="00C64E36">
        <w:t xml:space="preserve"> </w:t>
      </w:r>
      <w:r w:rsidR="00733A9D">
        <w:t xml:space="preserve">положением о порядке закупки товаров, работ, услуг для нужд ПАО «ТрансКонтейнер», </w:t>
      </w:r>
      <w:r w:rsidR="00733A9D">
        <w:rPr>
          <w:snapToGrid w:val="0"/>
          <w:szCs w:val="20"/>
        </w:rPr>
        <w:t xml:space="preserve">утвержденным решением совета директоров ПАО «ТрансКонтейнер» от </w:t>
      </w:r>
      <w:r w:rsidR="00733A9D">
        <w:rPr>
          <w:snapToGrid w:val="0"/>
        </w:rPr>
        <w:t>26 декабря 2018 г</w:t>
      </w:r>
      <w:r w:rsidR="00733A9D">
        <w:rPr>
          <w:snapToGrid w:val="0"/>
          <w:szCs w:val="20"/>
        </w:rPr>
        <w:t>.</w:t>
      </w:r>
      <w:r w:rsidR="00733A9D">
        <w:t xml:space="preserve"> (далее – Положение о закупках), </w:t>
      </w:r>
      <w:r w:rsidR="00733A9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 </w:t>
      </w:r>
      <w:r w:rsidR="00880202">
        <w:t>ЗПэ</w:t>
      </w:r>
      <w:r w:rsidR="00733A9D" w:rsidRPr="005235AD">
        <w:t>-МСП-</w:t>
      </w:r>
      <w:r w:rsidR="00D0654F">
        <w:t>СВЕРД-</w:t>
      </w:r>
      <w:r w:rsidR="00733A9D" w:rsidRPr="005235AD">
        <w:t>19-</w:t>
      </w:r>
      <w:r w:rsidR="00D0654F">
        <w:t>0011</w:t>
      </w:r>
      <w:r w:rsidR="00733A9D" w:rsidRPr="005235AD">
        <w:t xml:space="preserve"> </w:t>
      </w:r>
      <w:r w:rsidR="00733A9D">
        <w:t xml:space="preserve">по предмету </w:t>
      </w:r>
      <w:r w:rsidR="00D0654F">
        <w:t xml:space="preserve">«Поставка комплектов изделий и щитов из древесины для крепления грузов в контейнерах для нужд контейнерного терминала </w:t>
      </w:r>
      <w:proofErr w:type="spellStart"/>
      <w:r w:rsidR="00D0654F">
        <w:t>Челябинск-Грузовой</w:t>
      </w:r>
      <w:proofErr w:type="spellEnd"/>
      <w:r w:rsidR="00D0654F">
        <w:t xml:space="preserve"> Уральского</w:t>
      </w:r>
      <w:proofErr w:type="gramEnd"/>
      <w:r w:rsidR="00D0654F">
        <w:t xml:space="preserve"> филиала ПАО «ТрансКонтейнер» </w:t>
      </w:r>
      <w:r w:rsidR="00733A9D">
        <w:t xml:space="preserve">(далее – </w:t>
      </w:r>
      <w:r w:rsidR="00880202">
        <w:t>Запрос предложений</w:t>
      </w:r>
      <w:r w:rsidR="00733A9D">
        <w:t>).</w:t>
      </w:r>
      <w:bookmarkEnd w:id="0"/>
      <w:bookmarkEnd w:id="1"/>
      <w:bookmarkEnd w:id="2"/>
      <w:bookmarkEnd w:id="3"/>
      <w:bookmarkEnd w:id="4"/>
      <w:bookmarkEnd w:id="5"/>
      <w:bookmarkEnd w:id="6"/>
    </w:p>
    <w:p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rsidR="003F2B7A" w:rsidRDefault="00733A9D" w:rsidP="003F2B7A">
      <w:pPr>
        <w:jc w:val="both"/>
      </w:pPr>
      <w:r>
        <w:t xml:space="preserve">Почтовый адрес Заказчика: </w:t>
      </w:r>
      <w:r w:rsidR="00D0654F">
        <w:t>Российская Федерация, 620027, г. Екатеринбург, ул. Николая Никонова, дом 8.</w:t>
      </w:r>
    </w:p>
    <w:p w:rsidR="00D0654F" w:rsidRPr="00C64E36" w:rsidRDefault="00D0654F" w:rsidP="003F2B7A">
      <w:pPr>
        <w:jc w:val="both"/>
      </w:pPr>
    </w:p>
    <w:p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rsidR="00D0654F" w:rsidRDefault="00D0654F" w:rsidP="00D0654F">
      <w:pPr>
        <w:jc w:val="both"/>
      </w:pPr>
      <w:r>
        <w:t>Ф.И.О.: Давыдов Игорь Васильевич</w:t>
      </w:r>
    </w:p>
    <w:p w:rsidR="00D0654F" w:rsidRPr="00E07DFE" w:rsidRDefault="00D0654F" w:rsidP="00D0654F">
      <w:pPr>
        <w:jc w:val="both"/>
      </w:pPr>
      <w:r w:rsidRPr="00C64E36">
        <w:t xml:space="preserve">Адрес электронной почты: </w:t>
      </w:r>
      <w:proofErr w:type="spellStart"/>
      <w:r>
        <w:rPr>
          <w:lang w:val="en-US"/>
        </w:rPr>
        <w:t>Davydoviv</w:t>
      </w:r>
      <w:proofErr w:type="spellEnd"/>
      <w:r w:rsidRPr="00E07DFE">
        <w:t>@</w:t>
      </w:r>
      <w:proofErr w:type="spellStart"/>
      <w:r>
        <w:rPr>
          <w:lang w:val="en-US"/>
        </w:rPr>
        <w:t>trcont</w:t>
      </w:r>
      <w:proofErr w:type="spellEnd"/>
      <w:r w:rsidRPr="00E07DFE">
        <w:t>.</w:t>
      </w:r>
      <w:proofErr w:type="spellStart"/>
      <w:r>
        <w:rPr>
          <w:lang w:val="en-US"/>
        </w:rPr>
        <w:t>ru</w:t>
      </w:r>
      <w:proofErr w:type="spellEnd"/>
    </w:p>
    <w:p w:rsidR="00D0654F" w:rsidRPr="00E07DFE" w:rsidRDefault="00D0654F" w:rsidP="00D0654F">
      <w:pPr>
        <w:jc w:val="both"/>
      </w:pPr>
      <w:r>
        <w:t>Т</w:t>
      </w:r>
      <w:r w:rsidRPr="00C64E36">
        <w:t xml:space="preserve">елефон: </w:t>
      </w:r>
      <w:r w:rsidRPr="00E07DFE">
        <w:t>+7(495)788-17-17</w:t>
      </w:r>
      <w:r w:rsidRPr="005A27F7">
        <w:t xml:space="preserve"> (50-50)</w:t>
      </w:r>
      <w:r w:rsidRPr="00E07DFE">
        <w:t xml:space="preserve">, </w:t>
      </w:r>
    </w:p>
    <w:p w:rsidR="00D0654F" w:rsidRPr="00C64E36" w:rsidRDefault="00D0654F" w:rsidP="00D0654F">
      <w:pPr>
        <w:jc w:val="both"/>
      </w:pPr>
      <w:r w:rsidRPr="00E07DFE">
        <w:t>Факс: +7(495)788-17-17</w:t>
      </w:r>
      <w:r w:rsidRPr="005A27F7">
        <w:t xml:space="preserve"> (50-50)</w:t>
      </w:r>
      <w:r w:rsidRPr="00E07DFE">
        <w:t>.</w:t>
      </w:r>
    </w:p>
    <w:p w:rsidR="00CB1C18" w:rsidRDefault="00CB1C18" w:rsidP="00733A9D">
      <w:pPr>
        <w:jc w:val="both"/>
      </w:pPr>
    </w:p>
    <w:p w:rsidR="00D0654F" w:rsidRPr="00FC7411" w:rsidRDefault="00EF117E" w:rsidP="00D0654F">
      <w:pPr>
        <w:pStyle w:val="11"/>
        <w:ind w:firstLine="708"/>
        <w:rPr>
          <w:i/>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 xml:space="preserve">является ПАО «ТрансКонтейнер». Функции Организатора выполняет </w:t>
      </w:r>
      <w:r w:rsidR="00D0654F" w:rsidRPr="00083273">
        <w:rPr>
          <w:szCs w:val="28"/>
        </w:rPr>
        <w:t xml:space="preserve">Постоянная рабочая группа Конкурсной комиссии </w:t>
      </w:r>
      <w:r w:rsidR="00D0654F">
        <w:rPr>
          <w:szCs w:val="28"/>
        </w:rPr>
        <w:t xml:space="preserve">Уральского </w:t>
      </w:r>
      <w:r w:rsidR="00D0654F" w:rsidRPr="00083273">
        <w:rPr>
          <w:szCs w:val="28"/>
        </w:rPr>
        <w:t xml:space="preserve">филиала </w:t>
      </w:r>
      <w:r w:rsidR="00D0654F">
        <w:rPr>
          <w:szCs w:val="28"/>
        </w:rPr>
        <w:t>ПАО</w:t>
      </w:r>
      <w:r w:rsidR="00D0654F">
        <w:rPr>
          <w:szCs w:val="28"/>
          <w:lang w:val="en-US"/>
        </w:rPr>
        <w:t> </w:t>
      </w:r>
      <w:r w:rsidR="00D0654F" w:rsidRPr="00083273">
        <w:rPr>
          <w:szCs w:val="28"/>
        </w:rPr>
        <w:t>«ТрансКонтейнер».</w:t>
      </w:r>
    </w:p>
    <w:p w:rsidR="00D0654F" w:rsidRPr="00FC7411" w:rsidRDefault="00D0654F" w:rsidP="00D0654F">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733A9D" w:rsidRDefault="00D0654F" w:rsidP="00D0654F">
      <w:pPr>
        <w:pStyle w:val="11"/>
        <w:ind w:firstLine="708"/>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t>Давыдов Игорь Васильевич</w:t>
      </w:r>
      <w:r w:rsidRPr="00083273">
        <w:rPr>
          <w:szCs w:val="28"/>
        </w:rPr>
        <w:t>, тел./факс</w:t>
      </w:r>
      <w:r>
        <w:rPr>
          <w:szCs w:val="28"/>
        </w:rPr>
        <w:t xml:space="preserve"> </w:t>
      </w:r>
      <w:r w:rsidRPr="00E07DFE">
        <w:t>+7(495)788-17-17 (50-50),  э</w:t>
      </w:r>
      <w:r w:rsidRPr="00083273">
        <w:rPr>
          <w:szCs w:val="28"/>
        </w:rPr>
        <w:t>лектронный адрес</w:t>
      </w:r>
      <w:r w:rsidRPr="00E07DFE">
        <w:t xml:space="preserve"> </w:t>
      </w:r>
      <w:hyperlink r:id="rId10" w:history="1">
        <w:r w:rsidRPr="00902AA8">
          <w:rPr>
            <w:rStyle w:val="a6"/>
            <w:lang w:val="en-US"/>
          </w:rPr>
          <w:t>Davydoviv</w:t>
        </w:r>
        <w:r w:rsidRPr="00902AA8">
          <w:rPr>
            <w:rStyle w:val="a6"/>
          </w:rPr>
          <w:t>@</w:t>
        </w:r>
        <w:r w:rsidRPr="00902AA8">
          <w:rPr>
            <w:rStyle w:val="a6"/>
            <w:lang w:val="en-US"/>
          </w:rPr>
          <w:t>trcont</w:t>
        </w:r>
        <w:r w:rsidRPr="00902AA8">
          <w:rPr>
            <w:rStyle w:val="a6"/>
          </w:rPr>
          <w:t>.</w:t>
        </w:r>
        <w:proofErr w:type="spellStart"/>
        <w:r w:rsidRPr="00902AA8">
          <w:rPr>
            <w:rStyle w:val="a6"/>
            <w:lang w:val="en-US"/>
          </w:rPr>
          <w:t>ru</w:t>
        </w:r>
        <w:proofErr w:type="spellEnd"/>
      </w:hyperlink>
      <w:r>
        <w:t>.</w:t>
      </w:r>
    </w:p>
    <w:p w:rsidR="00D0654F" w:rsidRPr="00D0654F" w:rsidRDefault="00D0654F" w:rsidP="00D0654F">
      <w:pPr>
        <w:pStyle w:val="11"/>
        <w:ind w:firstLine="708"/>
        <w:rPr>
          <w:szCs w:val="28"/>
        </w:rPr>
      </w:pPr>
    </w:p>
    <w:p w:rsidR="00733A9D" w:rsidRDefault="00733A9D" w:rsidP="00733A9D">
      <w:pPr>
        <w:pStyle w:val="11"/>
        <w:ind w:firstLine="0"/>
        <w:rPr>
          <w:szCs w:val="28"/>
        </w:rPr>
      </w:pPr>
      <w:r>
        <w:tab/>
      </w:r>
      <w:r>
        <w:rPr>
          <w:b/>
          <w:szCs w:val="28"/>
        </w:rPr>
        <w:t>Лот № 1.</w:t>
      </w:r>
    </w:p>
    <w:p w:rsidR="00733A9D" w:rsidRDefault="00733A9D" w:rsidP="00733A9D">
      <w:pPr>
        <w:jc w:val="both"/>
        <w:rPr>
          <w:szCs w:val="28"/>
        </w:rPr>
      </w:pPr>
      <w:r w:rsidRPr="002A70DC">
        <w:rPr>
          <w:b/>
          <w:szCs w:val="28"/>
        </w:rPr>
        <w:t xml:space="preserve">4. </w:t>
      </w:r>
      <w:r>
        <w:rPr>
          <w:b/>
          <w:szCs w:val="28"/>
        </w:rPr>
        <w:t>Предмет договора:</w:t>
      </w:r>
      <w:r>
        <w:rPr>
          <w:szCs w:val="28"/>
        </w:rPr>
        <w:t xml:space="preserve"> </w:t>
      </w:r>
      <w:r w:rsidR="00D0654F">
        <w:t xml:space="preserve">Поставка комплектов изделий и щитов из древесины для крепления грузов в контейнерах для нужд контейнерного терминала </w:t>
      </w:r>
      <w:proofErr w:type="spellStart"/>
      <w:proofErr w:type="gramStart"/>
      <w:r w:rsidR="00D0654F">
        <w:t>Челябинск-Грузовой</w:t>
      </w:r>
      <w:proofErr w:type="spellEnd"/>
      <w:proofErr w:type="gramEnd"/>
      <w:r w:rsidR="00D0654F">
        <w:t xml:space="preserve"> Уральского филиала ПАО «ТрансКонтейнер».</w:t>
      </w:r>
    </w:p>
    <w:p w:rsidR="00733A9D" w:rsidRDefault="00733A9D" w:rsidP="00733A9D">
      <w:pPr>
        <w:jc w:val="both"/>
        <w:rPr>
          <w:szCs w:val="28"/>
        </w:rPr>
      </w:pPr>
      <w:r>
        <w:rPr>
          <w:szCs w:val="28"/>
        </w:rPr>
        <w:lastRenderedPageBreak/>
        <w:t xml:space="preserve">Начальная (максимальная) цена договора: </w:t>
      </w:r>
      <w:r w:rsidR="00D0654F">
        <w:rPr>
          <w:szCs w:val="28"/>
        </w:rPr>
        <w:t xml:space="preserve">2 498 000 (два миллиона четыреста девяносто восемь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w:t>
      </w:r>
      <w:r>
        <w:rPr>
          <w:szCs w:val="28"/>
        </w:rPr>
        <w:t xml:space="preserve"> Сумма НДС и условия начисления определяются в соответствии с законодательством Российской Федерации.</w:t>
      </w:r>
    </w:p>
    <w:p w:rsidR="00D0654F" w:rsidRDefault="00D0654F" w:rsidP="00D0654F">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0654F" w:rsidRPr="00BD24C5" w:rsidTr="00197BE0">
        <w:tc>
          <w:tcPr>
            <w:tcW w:w="992" w:type="dxa"/>
            <w:tcBorders>
              <w:top w:val="single" w:sz="4" w:space="0" w:color="auto"/>
              <w:left w:val="single" w:sz="4" w:space="0" w:color="auto"/>
              <w:bottom w:val="single" w:sz="4" w:space="0" w:color="auto"/>
              <w:right w:val="single" w:sz="4" w:space="0" w:color="auto"/>
            </w:tcBorders>
            <w:hideMark/>
          </w:tcPr>
          <w:p w:rsidR="00D0654F" w:rsidRPr="00AE5CBB" w:rsidRDefault="00D0654F" w:rsidP="00197BE0">
            <w:pPr>
              <w:snapToGrid w:val="0"/>
              <w:ind w:firstLine="0"/>
              <w:rPr>
                <w:snapToGrid/>
                <w:sz w:val="24"/>
                <w:szCs w:val="24"/>
              </w:rPr>
            </w:pPr>
            <w:r w:rsidRPr="00AE5CBB">
              <w:rPr>
                <w:snapToGrid/>
                <w:sz w:val="24"/>
                <w:szCs w:val="24"/>
              </w:rPr>
              <w:t xml:space="preserve">№ </w:t>
            </w:r>
            <w:proofErr w:type="spellStart"/>
            <w:proofErr w:type="gramStart"/>
            <w:r w:rsidRPr="00AE5CBB">
              <w:rPr>
                <w:snapToGrid/>
                <w:sz w:val="24"/>
                <w:szCs w:val="24"/>
              </w:rPr>
              <w:t>п</w:t>
            </w:r>
            <w:proofErr w:type="spellEnd"/>
            <w:proofErr w:type="gramEnd"/>
            <w:r w:rsidRPr="00AE5CBB">
              <w:rPr>
                <w:snapToGrid/>
                <w:sz w:val="24"/>
                <w:szCs w:val="24"/>
              </w:rPr>
              <w:t>/</w:t>
            </w:r>
            <w:proofErr w:type="spellStart"/>
            <w:r w:rsidRPr="00AE5CBB">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0654F" w:rsidRPr="00AE5CBB" w:rsidRDefault="00D0654F" w:rsidP="00197BE0">
            <w:pPr>
              <w:snapToGrid w:val="0"/>
              <w:ind w:firstLine="0"/>
              <w:rPr>
                <w:snapToGrid/>
                <w:sz w:val="24"/>
                <w:szCs w:val="24"/>
              </w:rPr>
            </w:pPr>
            <w:r w:rsidRPr="00AE5CBB">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0654F" w:rsidRPr="00AE5CBB" w:rsidRDefault="00D0654F" w:rsidP="00197BE0">
            <w:pPr>
              <w:snapToGrid w:val="0"/>
              <w:ind w:firstLine="0"/>
              <w:rPr>
                <w:snapToGrid/>
                <w:sz w:val="24"/>
                <w:szCs w:val="24"/>
              </w:rPr>
            </w:pPr>
            <w:r w:rsidRPr="00AE5CBB">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0654F" w:rsidRPr="00AE5CBB" w:rsidRDefault="00D0654F" w:rsidP="00197BE0">
            <w:pPr>
              <w:snapToGrid w:val="0"/>
              <w:ind w:firstLine="0"/>
              <w:rPr>
                <w:snapToGrid/>
                <w:sz w:val="24"/>
                <w:szCs w:val="24"/>
              </w:rPr>
            </w:pPr>
            <w:r w:rsidRPr="00AE5CBB">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0654F" w:rsidRPr="00AE5CBB" w:rsidRDefault="00D0654F" w:rsidP="00197BE0">
            <w:pPr>
              <w:snapToGrid w:val="0"/>
              <w:ind w:firstLine="0"/>
              <w:rPr>
                <w:snapToGrid/>
                <w:sz w:val="24"/>
                <w:szCs w:val="24"/>
              </w:rPr>
            </w:pPr>
            <w:r w:rsidRPr="00AE5CBB">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0654F" w:rsidRPr="00AE5CBB" w:rsidRDefault="00D0654F" w:rsidP="00197BE0">
            <w:pPr>
              <w:snapToGrid w:val="0"/>
              <w:ind w:firstLine="0"/>
              <w:rPr>
                <w:snapToGrid/>
                <w:sz w:val="24"/>
                <w:szCs w:val="24"/>
              </w:rPr>
            </w:pPr>
            <w:r w:rsidRPr="00AE5CBB">
              <w:rPr>
                <w:snapToGrid/>
                <w:sz w:val="24"/>
                <w:szCs w:val="24"/>
              </w:rPr>
              <w:t>Дополнительные сведения</w:t>
            </w:r>
          </w:p>
        </w:tc>
      </w:tr>
      <w:tr w:rsidR="00D0654F" w:rsidRPr="00F26920" w:rsidTr="00197BE0">
        <w:tc>
          <w:tcPr>
            <w:tcW w:w="992" w:type="dxa"/>
            <w:tcBorders>
              <w:top w:val="single" w:sz="4" w:space="0" w:color="auto"/>
              <w:left w:val="single" w:sz="4" w:space="0" w:color="auto"/>
              <w:bottom w:val="single" w:sz="4" w:space="0" w:color="auto"/>
              <w:right w:val="single" w:sz="4" w:space="0" w:color="auto"/>
            </w:tcBorders>
          </w:tcPr>
          <w:p w:rsidR="00D0654F" w:rsidRDefault="00D0654F" w:rsidP="00197BE0">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D0654F" w:rsidRDefault="00D0654F" w:rsidP="00197BE0">
            <w:pPr>
              <w:snapToGrid w:val="0"/>
              <w:ind w:firstLine="0"/>
              <w:rPr>
                <w:snapToGrid/>
                <w:sz w:val="24"/>
                <w:szCs w:val="24"/>
                <w:lang w:val="en-US"/>
              </w:rPr>
            </w:pPr>
            <w:r>
              <w:rPr>
                <w:snapToGrid/>
                <w:sz w:val="24"/>
                <w:szCs w:val="24"/>
                <w:lang w:val="en-US"/>
              </w:rPr>
              <w:t>16.29.1</w:t>
            </w:r>
          </w:p>
        </w:tc>
        <w:tc>
          <w:tcPr>
            <w:tcW w:w="1843" w:type="dxa"/>
            <w:tcBorders>
              <w:top w:val="single" w:sz="4" w:space="0" w:color="auto"/>
              <w:left w:val="single" w:sz="4" w:space="0" w:color="auto"/>
              <w:bottom w:val="single" w:sz="4" w:space="0" w:color="auto"/>
              <w:right w:val="single" w:sz="4" w:space="0" w:color="auto"/>
            </w:tcBorders>
          </w:tcPr>
          <w:p w:rsidR="00D0654F" w:rsidRDefault="00D0654F" w:rsidP="00197BE0">
            <w:pPr>
              <w:snapToGrid w:val="0"/>
              <w:ind w:firstLine="0"/>
              <w:rPr>
                <w:snapToGrid/>
                <w:sz w:val="24"/>
                <w:szCs w:val="24"/>
              </w:rPr>
            </w:pPr>
            <w:r>
              <w:rPr>
                <w:snapToGrid/>
                <w:sz w:val="24"/>
                <w:szCs w:val="24"/>
                <w:lang w:val="en-US"/>
              </w:rPr>
              <w:t>16.29.1</w:t>
            </w:r>
          </w:p>
        </w:tc>
        <w:tc>
          <w:tcPr>
            <w:tcW w:w="1446" w:type="dxa"/>
            <w:tcBorders>
              <w:top w:val="single" w:sz="4" w:space="0" w:color="auto"/>
              <w:left w:val="single" w:sz="4" w:space="0" w:color="auto"/>
              <w:bottom w:val="single" w:sz="4" w:space="0" w:color="auto"/>
              <w:right w:val="single" w:sz="4" w:space="0" w:color="auto"/>
            </w:tcBorders>
          </w:tcPr>
          <w:p w:rsidR="00D0654F" w:rsidRDefault="00D0654F" w:rsidP="00197BE0">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D0654F" w:rsidRDefault="00D0654F" w:rsidP="00197BE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0654F" w:rsidRPr="00D87C77" w:rsidRDefault="00D0654F" w:rsidP="00197BE0">
            <w:pPr>
              <w:snapToGrid w:val="0"/>
              <w:ind w:firstLine="0"/>
              <w:rPr>
                <w:snapToGrid/>
                <w:sz w:val="24"/>
                <w:szCs w:val="24"/>
              </w:rPr>
            </w:pPr>
            <w:r>
              <w:rPr>
                <w:snapToGrid/>
                <w:sz w:val="24"/>
                <w:szCs w:val="24"/>
              </w:rPr>
              <w:t>Номер строки годового плана закупок № 236</w:t>
            </w:r>
          </w:p>
        </w:tc>
      </w:tr>
    </w:tbl>
    <w:p w:rsidR="00733A9D" w:rsidRPr="00D43A0F" w:rsidRDefault="00D0654F" w:rsidP="00733A9D">
      <w:pPr>
        <w:jc w:val="both"/>
        <w:rPr>
          <w:sz w:val="24"/>
          <w:szCs w:val="24"/>
        </w:rPr>
      </w:pPr>
      <w:r w:rsidRPr="00D43A0F">
        <w:rPr>
          <w:szCs w:val="28"/>
        </w:rPr>
        <w:t xml:space="preserve">Место </w:t>
      </w:r>
      <w:r>
        <w:rPr>
          <w:szCs w:val="28"/>
        </w:rPr>
        <w:t xml:space="preserve">выполнения работ, оказания услуг, </w:t>
      </w:r>
      <w:r w:rsidRPr="00D43F92">
        <w:rPr>
          <w:szCs w:val="28"/>
        </w:rPr>
        <w:t>поставки товара:</w:t>
      </w:r>
      <w:r w:rsidRPr="00F431BC">
        <w:t xml:space="preserve"> </w:t>
      </w:r>
      <w:r>
        <w:t>Российская Федерация, г. Челябинск</w:t>
      </w:r>
      <w:r w:rsidRPr="00C846D3">
        <w:rPr>
          <w:color w:val="000000"/>
        </w:rPr>
        <w:t xml:space="preserve">, </w:t>
      </w:r>
      <w:r w:rsidRPr="00C846D3">
        <w:rPr>
          <w:color w:val="000000" w:themeColor="text1"/>
        </w:rPr>
        <w:t xml:space="preserve">станция </w:t>
      </w:r>
      <w:proofErr w:type="spellStart"/>
      <w:proofErr w:type="gramStart"/>
      <w:r w:rsidRPr="00C846D3">
        <w:rPr>
          <w:color w:val="000000" w:themeColor="text1"/>
        </w:rPr>
        <w:t>Челябинск-Грузовой</w:t>
      </w:r>
      <w:proofErr w:type="spellEnd"/>
      <w:proofErr w:type="gramEnd"/>
      <w:r w:rsidRPr="00C846D3">
        <w:rPr>
          <w:color w:val="000000" w:themeColor="text1"/>
        </w:rPr>
        <w:t>,</w:t>
      </w:r>
      <w:r>
        <w:rPr>
          <w:color w:val="000000" w:themeColor="text1"/>
        </w:rPr>
        <w:t xml:space="preserve"> </w:t>
      </w:r>
      <w:r>
        <w:t xml:space="preserve">Контейнерный терминал </w:t>
      </w:r>
      <w:proofErr w:type="spellStart"/>
      <w:r>
        <w:t>Челябинск-Гр</w:t>
      </w:r>
      <w:r>
        <w:rPr>
          <w:color w:val="000000"/>
        </w:rPr>
        <w:t>узовой</w:t>
      </w:r>
      <w:proofErr w:type="spellEnd"/>
      <w:r w:rsidRPr="00D43A0F">
        <w:rPr>
          <w:sz w:val="24"/>
          <w:szCs w:val="24"/>
        </w:rPr>
        <w:t>.</w:t>
      </w:r>
    </w:p>
    <w:p w:rsidR="00733A9D" w:rsidRDefault="00733A9D" w:rsidP="009A28D0">
      <w:pPr>
        <w:jc w:val="both"/>
        <w:rPr>
          <w:b/>
          <w:szCs w:val="28"/>
        </w:rPr>
      </w:pPr>
    </w:p>
    <w:p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rsidR="00733A9D"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sidRPr="00D0654F">
        <w:rPr>
          <w:szCs w:val="28"/>
        </w:rPr>
        <w:t>с «</w:t>
      </w:r>
      <w:r w:rsidR="00D0654F" w:rsidRPr="00D0654F">
        <w:rPr>
          <w:szCs w:val="28"/>
        </w:rPr>
        <w:t xml:space="preserve"> 24 </w:t>
      </w:r>
      <w:r w:rsidRPr="00D0654F">
        <w:rPr>
          <w:szCs w:val="28"/>
        </w:rPr>
        <w:t xml:space="preserve">» </w:t>
      </w:r>
      <w:r w:rsidR="00D0654F" w:rsidRPr="00D0654F">
        <w:rPr>
          <w:szCs w:val="28"/>
        </w:rPr>
        <w:t>мая</w:t>
      </w:r>
      <w:r w:rsidRPr="00D0654F">
        <w:rPr>
          <w:szCs w:val="28"/>
        </w:rPr>
        <w:t xml:space="preserve"> 2019 г. по «</w:t>
      </w:r>
      <w:r w:rsidR="00D0654F" w:rsidRPr="00D0654F">
        <w:rPr>
          <w:szCs w:val="28"/>
        </w:rPr>
        <w:t xml:space="preserve"> 10 </w:t>
      </w:r>
      <w:r w:rsidRPr="00D0654F">
        <w:rPr>
          <w:szCs w:val="28"/>
        </w:rPr>
        <w:t xml:space="preserve">» </w:t>
      </w:r>
      <w:r w:rsidR="00D0654F" w:rsidRPr="00D0654F">
        <w:rPr>
          <w:szCs w:val="28"/>
        </w:rPr>
        <w:t>июня</w:t>
      </w:r>
      <w:r w:rsidRPr="00D0654F">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733A9D" w:rsidRDefault="00733A9D" w:rsidP="009A28D0">
      <w:pPr>
        <w:jc w:val="both"/>
        <w:rPr>
          <w:b/>
          <w:szCs w:val="28"/>
        </w:rPr>
      </w:pPr>
    </w:p>
    <w:p w:rsidR="00733A9D" w:rsidRDefault="00733A9D" w:rsidP="009A28D0">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proofErr w:type="gramEnd"/>
        <w:r>
          <w:rPr>
            <w:rStyle w:val="a6"/>
          </w:rPr>
          <w:t>www.zakupki.gov.ru</w:t>
        </w:r>
        <w:proofErr w:type="gramStart"/>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D0654F" w:rsidRDefault="00D0654F" w:rsidP="009A28D0">
      <w:pPr>
        <w:jc w:val="both"/>
        <w:rPr>
          <w:szCs w:val="28"/>
        </w:rPr>
      </w:pPr>
    </w:p>
    <w:p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rsidR="00733A9D" w:rsidRDefault="00733A9D" w:rsidP="00733A9D">
      <w:pPr>
        <w:jc w:val="both"/>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733A9D" w:rsidP="00733A9D">
      <w:pPr>
        <w:ind w:firstLine="0"/>
        <w:jc w:val="both"/>
      </w:pPr>
      <w:r w:rsidRPr="00D0654F">
        <w:t>«</w:t>
      </w:r>
      <w:r w:rsidR="00D0654F" w:rsidRPr="00D0654F">
        <w:t xml:space="preserve"> 10 </w:t>
      </w:r>
      <w:r w:rsidRPr="00D0654F">
        <w:t xml:space="preserve">» </w:t>
      </w:r>
      <w:r w:rsidR="00D0654F" w:rsidRPr="00D0654F">
        <w:t>июня</w:t>
      </w:r>
      <w:r w:rsidRPr="00D0654F">
        <w:t xml:space="preserve"> 2019 г. </w:t>
      </w:r>
      <w:r w:rsidR="00D0654F" w:rsidRPr="00D0654F">
        <w:t xml:space="preserve">14 </w:t>
      </w:r>
      <w:r w:rsidRPr="00D0654F">
        <w:t>часов 00 минут местного времени.</w:t>
      </w:r>
      <w:r>
        <w:t xml:space="preserve"> </w:t>
      </w:r>
      <w:r>
        <w:br/>
        <w:t>Место: электронная торговая площадка</w:t>
      </w:r>
      <w:r>
        <w:rPr>
          <w:szCs w:val="28"/>
        </w:rPr>
        <w:t xml:space="preserve"> акционерного общества «Российский аукционный дом» (АО «РАД») (</w:t>
      </w:r>
      <w:hyperlink r:id="rId15" w:history="1">
        <w:r>
          <w:rPr>
            <w:rStyle w:val="a6"/>
            <w:szCs w:val="28"/>
          </w:rPr>
          <w:t>https://msp.lot-online.ru</w:t>
        </w:r>
      </w:hyperlink>
      <w:r>
        <w:rPr>
          <w:szCs w:val="28"/>
        </w:rPr>
        <w:t>) (далее – ЭТП)</w:t>
      </w:r>
      <w:r>
        <w:t>.</w:t>
      </w:r>
    </w:p>
    <w:p w:rsidR="001F253B" w:rsidRDefault="001F253B" w:rsidP="003F5B43">
      <w:pPr>
        <w:ind w:firstLine="0"/>
        <w:jc w:val="both"/>
      </w:pPr>
    </w:p>
    <w:p w:rsidR="001F253B" w:rsidRPr="001F253B" w:rsidRDefault="00EF117E" w:rsidP="001F253B">
      <w:pPr>
        <w:jc w:val="both"/>
        <w:rPr>
          <w:b/>
        </w:rPr>
      </w:pPr>
      <w:r>
        <w:rPr>
          <w:b/>
        </w:rPr>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1F253B">
        <w:rPr>
          <w:b/>
        </w:rPr>
        <w:t xml:space="preserve"> </w:t>
      </w:r>
      <w:r w:rsidR="001F253B" w:rsidRPr="001F253B">
        <w:rPr>
          <w:b/>
          <w:i/>
        </w:rPr>
        <w:t xml:space="preserve">(указывается в случае проведения </w:t>
      </w:r>
      <w:r w:rsidR="00EC31AC" w:rsidRPr="00EC31AC">
        <w:rPr>
          <w:b/>
          <w:i/>
        </w:rPr>
        <w:t>квалификационного отбора</w:t>
      </w:r>
      <w:r w:rsidR="00EC31AC">
        <w:rPr>
          <w:b/>
          <w:i/>
        </w:rPr>
        <w:t xml:space="preserve"> участников</w:t>
      </w:r>
      <w:r w:rsidR="001F253B" w:rsidRPr="001F253B">
        <w:rPr>
          <w:b/>
          <w:i/>
        </w:rPr>
        <w:t>)</w:t>
      </w:r>
      <w:r w:rsidR="001F253B" w:rsidRPr="001F253B">
        <w:rPr>
          <w:b/>
        </w:rPr>
        <w:t>:</w:t>
      </w:r>
    </w:p>
    <w:p w:rsidR="001F253B" w:rsidRPr="001F253B" w:rsidRDefault="00EC31AC" w:rsidP="001F253B">
      <w:pPr>
        <w:jc w:val="both"/>
      </w:pPr>
      <w:r>
        <w:t>1</w:t>
      </w:r>
      <w:r w:rsidR="00EF117E">
        <w:t>)</w:t>
      </w:r>
      <w:r w:rsidR="001F253B" w:rsidRPr="001F253B">
        <w:tab/>
        <w:t xml:space="preserve">Проведение квалификационного отбора участников </w:t>
      </w:r>
      <w:r w:rsidR="00FA001F">
        <w:t>Запроса предложений</w:t>
      </w:r>
      <w:r w:rsidR="001F253B" w:rsidRPr="001F253B">
        <w:t>.</w:t>
      </w:r>
    </w:p>
    <w:p w:rsidR="001F253B" w:rsidRPr="001F253B" w:rsidRDefault="00EF117E" w:rsidP="001F253B">
      <w:pPr>
        <w:jc w:val="both"/>
      </w:pPr>
      <w:r>
        <w:lastRenderedPageBreak/>
        <w:t>К</w:t>
      </w:r>
      <w:r w:rsidR="001F253B" w:rsidRPr="001F253B">
        <w:t xml:space="preserve"> претенденту предъявляются следующие единые квалификационные требования:</w:t>
      </w:r>
    </w:p>
    <w:p w:rsidR="00733A9D" w:rsidRDefault="00733A9D" w:rsidP="00733A9D">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D0654F" w:rsidRDefault="00D0654F" w:rsidP="00D0654F">
      <w:pPr>
        <w:ind w:left="743" w:hanging="34"/>
        <w:jc w:val="both"/>
      </w:pPr>
      <w:r>
        <w:t xml:space="preserve">1.1. Переторжка. </w:t>
      </w:r>
    </w:p>
    <w:p w:rsidR="00D0654F" w:rsidRDefault="00D0654F" w:rsidP="00D0654F">
      <w:pPr>
        <w:ind w:left="743" w:hanging="34"/>
        <w:jc w:val="both"/>
      </w:pPr>
      <w:r>
        <w:t>Дата и время начала проведения переторжки – « 21 » июня 2019 г. 14 часов 00 минут местного времени.</w:t>
      </w:r>
    </w:p>
    <w:p w:rsidR="00D0654F" w:rsidRDefault="00D0654F" w:rsidP="00D0654F">
      <w:pPr>
        <w:pStyle w:val="Default"/>
        <w:ind w:left="743"/>
        <w:jc w:val="both"/>
        <w:rPr>
          <w:sz w:val="28"/>
          <w:szCs w:val="28"/>
        </w:rPr>
      </w:pPr>
      <w:r w:rsidRPr="00DE2091">
        <w:rPr>
          <w:sz w:val="28"/>
          <w:szCs w:val="28"/>
        </w:rPr>
        <w:t>Продолжительность приема ЭТП дополнительных ценовых предложений от участников Открытого конкурса составляет 3 часа.</w:t>
      </w:r>
    </w:p>
    <w:p w:rsidR="00DE2091" w:rsidRPr="00DE2091" w:rsidRDefault="00DE2091" w:rsidP="00D0654F">
      <w:pPr>
        <w:pStyle w:val="Default"/>
        <w:ind w:left="743"/>
        <w:jc w:val="both"/>
        <w:rPr>
          <w:sz w:val="28"/>
          <w:szCs w:val="28"/>
        </w:rPr>
      </w:pPr>
    </w:p>
    <w:p w:rsidR="00733A9D" w:rsidRDefault="00733A9D" w:rsidP="00733A9D">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DE2091" w:rsidRPr="00A43866" w:rsidRDefault="00DE2091" w:rsidP="00DE2091">
      <w:pPr>
        <w:tabs>
          <w:tab w:val="clear" w:pos="709"/>
        </w:tabs>
        <w:suppressAutoHyphens/>
        <w:ind w:firstLine="720"/>
        <w:jc w:val="both"/>
      </w:pPr>
      <w:r w:rsidRPr="00C74B36">
        <w:t xml:space="preserve">документ по форме приложения № 4 к документации о </w:t>
      </w:r>
      <w:proofErr w:type="gramStart"/>
      <w:r w:rsidRPr="00C74B36">
        <w:t>закупке</w:t>
      </w:r>
      <w:proofErr w:type="gramEnd"/>
      <w:r w:rsidRPr="00C74B36">
        <w:t xml:space="preserve"> о наличии опыта поставки товара, выполнения работ, оказания услуг, указанного в подпункте 1.</w:t>
      </w:r>
      <w:r>
        <w:t xml:space="preserve">1.1 </w:t>
      </w:r>
      <w:r w:rsidRPr="00C74B36">
        <w:t xml:space="preserve"> </w:t>
      </w:r>
      <w:r>
        <w:t>документации о закупке</w:t>
      </w:r>
      <w:r w:rsidRPr="00A43866">
        <w:t>;</w:t>
      </w:r>
    </w:p>
    <w:p w:rsidR="00DE2091" w:rsidRDefault="00DE2091" w:rsidP="00DE2091">
      <w:pPr>
        <w:tabs>
          <w:tab w:val="clear" w:pos="709"/>
        </w:tabs>
        <w:suppressAutoHyphens/>
        <w:ind w:firstLine="720"/>
        <w:jc w:val="both"/>
      </w:pP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DE2091" w:rsidRDefault="00DE2091" w:rsidP="00DE2091">
      <w:pPr>
        <w:tabs>
          <w:tab w:val="clear" w:pos="709"/>
        </w:tabs>
        <w:suppressAutoHyphens/>
        <w:ind w:firstLine="720"/>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t>ормацию контрагента претендента.</w:t>
      </w:r>
    </w:p>
    <w:p w:rsidR="00DE2091" w:rsidRPr="005C6CE5" w:rsidRDefault="00DE2091" w:rsidP="00DE2091">
      <w:pPr>
        <w:tabs>
          <w:tab w:val="clear" w:pos="709"/>
        </w:tabs>
        <w:suppressAutoHyphens/>
        <w:ind w:firstLine="720"/>
        <w:jc w:val="both"/>
      </w:pPr>
      <w:r w:rsidRPr="00693024">
        <w:rPr>
          <w:rFonts w:eastAsia="Arial"/>
        </w:rPr>
        <w:t xml:space="preserve">справка о функциональных и качественных характеристиках (потребительских свойствах) товара, соответствии поставляемого товара требованиям </w:t>
      </w:r>
      <w:proofErr w:type="spellStart"/>
      <w:r w:rsidRPr="00693024">
        <w:rPr>
          <w:rFonts w:eastAsia="Arial"/>
        </w:rPr>
        <w:t>ГОСТ</w:t>
      </w:r>
      <w:r>
        <w:rPr>
          <w:rFonts w:eastAsia="Arial"/>
        </w:rPr>
        <w:t>ов</w:t>
      </w:r>
      <w:proofErr w:type="spellEnd"/>
      <w:r w:rsidRPr="00693024">
        <w:rPr>
          <w:rFonts w:eastAsia="Arial"/>
        </w:rPr>
        <w:t>,</w:t>
      </w:r>
      <w:r>
        <w:rPr>
          <w:rFonts w:eastAsia="Arial"/>
        </w:rPr>
        <w:t xml:space="preserve"> техническим </w:t>
      </w:r>
      <w:proofErr w:type="gramStart"/>
      <w:r>
        <w:rPr>
          <w:rFonts w:eastAsia="Arial"/>
        </w:rPr>
        <w:t>характеристикам</w:t>
      </w:r>
      <w:proofErr w:type="gramEnd"/>
      <w:r w:rsidRPr="00693024">
        <w:rPr>
          <w:rFonts w:eastAsia="Arial"/>
        </w:rPr>
        <w:t xml:space="preserve"> указанны</w:t>
      </w:r>
      <w:r>
        <w:rPr>
          <w:rFonts w:eastAsia="Arial"/>
        </w:rPr>
        <w:t>м</w:t>
      </w:r>
      <w:r w:rsidRPr="00693024">
        <w:rPr>
          <w:rFonts w:eastAsia="Arial"/>
        </w:rPr>
        <w:t xml:space="preserve"> в п. </w:t>
      </w:r>
      <w:r>
        <w:rPr>
          <w:rFonts w:eastAsia="Arial"/>
        </w:rPr>
        <w:t>4.</w:t>
      </w:r>
      <w:r w:rsidRPr="00693024">
        <w:rPr>
          <w:rFonts w:eastAsia="Arial"/>
        </w:rPr>
        <w:t xml:space="preserve">2 </w:t>
      </w:r>
      <w:r>
        <w:rPr>
          <w:rFonts w:eastAsia="Arial"/>
        </w:rPr>
        <w:t xml:space="preserve">таблицы </w:t>
      </w:r>
      <w:r w:rsidRPr="00693024">
        <w:rPr>
          <w:rFonts w:eastAsia="Arial"/>
        </w:rPr>
        <w:t xml:space="preserve">Технического задания и </w:t>
      </w:r>
      <w:r>
        <w:rPr>
          <w:rFonts w:eastAsia="Arial"/>
        </w:rPr>
        <w:t xml:space="preserve">иным требованиям Технического задания </w:t>
      </w:r>
      <w:r w:rsidRPr="00693024">
        <w:rPr>
          <w:rFonts w:eastAsia="Arial"/>
        </w:rPr>
        <w:t>(Раздел 4 Документации о закупке)</w:t>
      </w:r>
      <w:r>
        <w:rPr>
          <w:rFonts w:eastAsia="Arial"/>
        </w:rPr>
        <w:t>.</w:t>
      </w:r>
    </w:p>
    <w:p w:rsidR="001F253B" w:rsidRDefault="001F253B" w:rsidP="00DE4997">
      <w:pPr>
        <w:jc w:val="both"/>
        <w:rPr>
          <w:b/>
        </w:rPr>
      </w:pPr>
    </w:p>
    <w:p w:rsidR="0089536B" w:rsidRDefault="0089536B" w:rsidP="00DE4997">
      <w:pPr>
        <w:jc w:val="both"/>
        <w:rPr>
          <w:b/>
          <w:szCs w:val="28"/>
        </w:rPr>
      </w:pPr>
      <w:r>
        <w:rPr>
          <w:b/>
          <w:szCs w:val="28"/>
        </w:rPr>
        <w:t>9. Информация об о</w:t>
      </w:r>
      <w:r>
        <w:rPr>
          <w:b/>
        </w:rPr>
        <w:t>беспечении З</w:t>
      </w:r>
      <w:r w:rsidRPr="00F86FAA">
        <w:rPr>
          <w:b/>
        </w:rPr>
        <w:t>аявки</w:t>
      </w:r>
    </w:p>
    <w:p w:rsidR="00A03D24" w:rsidRDefault="00A03D24" w:rsidP="00A03D24">
      <w:pPr>
        <w:jc w:val="both"/>
        <w:rPr>
          <w:szCs w:val="28"/>
        </w:rPr>
      </w:pPr>
      <w:r>
        <w:rPr>
          <w:szCs w:val="28"/>
        </w:rPr>
        <w:t>Обеспечение Заявки не предусмотрено.</w:t>
      </w:r>
    </w:p>
    <w:p w:rsidR="004F7415" w:rsidRDefault="004F7415" w:rsidP="00F46503">
      <w:pPr>
        <w:jc w:val="both"/>
        <w:rPr>
          <w:b/>
          <w:szCs w:val="28"/>
        </w:rPr>
      </w:pPr>
    </w:p>
    <w:p w:rsidR="009A72D3" w:rsidRDefault="00F46503" w:rsidP="00F46503">
      <w:pPr>
        <w:jc w:val="both"/>
        <w:rPr>
          <w:b/>
          <w:szCs w:val="28"/>
        </w:rPr>
      </w:pPr>
      <w:r>
        <w:rPr>
          <w:b/>
          <w:szCs w:val="28"/>
        </w:rPr>
        <w:t>10</w:t>
      </w:r>
      <w:r w:rsidRPr="00F46503">
        <w:rPr>
          <w:b/>
          <w:szCs w:val="28"/>
        </w:rPr>
        <w:t>.</w:t>
      </w:r>
      <w:r w:rsidRPr="00F46503">
        <w:rPr>
          <w:b/>
          <w:szCs w:val="28"/>
        </w:rPr>
        <w:tab/>
      </w:r>
      <w:r w:rsidR="009A72D3">
        <w:rPr>
          <w:b/>
          <w:szCs w:val="28"/>
        </w:rPr>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sidRPr="009A72D3">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9A72D3">
        <w:rPr>
          <w:szCs w:val="28"/>
        </w:rPr>
        <w:t xml:space="preserve"> о закупке</w:t>
      </w:r>
      <w:r w:rsidRPr="009A72D3">
        <w:rPr>
          <w:szCs w:val="28"/>
        </w:rPr>
        <w:t>,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sidRPr="009A72D3">
        <w:rPr>
          <w:szCs w:val="28"/>
        </w:rPr>
        <w:t>р</w:t>
      </w:r>
      <w:proofErr w:type="spellEnd"/>
      <w:proofErr w:type="gramEnd"/>
      <w:r w:rsidRPr="009A72D3">
        <w:rPr>
          <w:szCs w:val="28"/>
        </w:rPr>
        <w:t>/с 40702810200030004399</w:t>
      </w:r>
    </w:p>
    <w:p w:rsidR="00F46503" w:rsidRPr="009A72D3" w:rsidRDefault="00F46503" w:rsidP="00F46503">
      <w:pPr>
        <w:jc w:val="both"/>
        <w:rPr>
          <w:szCs w:val="28"/>
        </w:rPr>
      </w:pPr>
      <w:r w:rsidRPr="009A72D3">
        <w:rPr>
          <w:szCs w:val="28"/>
        </w:rPr>
        <w:t>в Банк ВТБ (ПАО)</w:t>
      </w:r>
    </w:p>
    <w:p w:rsidR="00F46503" w:rsidRPr="009A72D3" w:rsidRDefault="00F46503" w:rsidP="00F46503">
      <w:pPr>
        <w:jc w:val="both"/>
        <w:rPr>
          <w:szCs w:val="28"/>
        </w:rPr>
      </w:pPr>
      <w:r w:rsidRPr="009A72D3">
        <w:rPr>
          <w:szCs w:val="28"/>
        </w:rPr>
        <w:lastRenderedPageBreak/>
        <w:t>БИК 044525187</w:t>
      </w:r>
    </w:p>
    <w:p w:rsidR="00F46503" w:rsidRPr="009A72D3" w:rsidRDefault="00F46503" w:rsidP="00F46503">
      <w:pPr>
        <w:jc w:val="both"/>
        <w:rPr>
          <w:szCs w:val="28"/>
        </w:rPr>
      </w:pPr>
      <w:r w:rsidRPr="009A72D3">
        <w:rPr>
          <w:szCs w:val="28"/>
        </w:rPr>
        <w:t>к/с № 30101810700000000187</w:t>
      </w:r>
    </w:p>
    <w:p w:rsidR="00F46503" w:rsidRPr="009A72D3" w:rsidRDefault="00F46503" w:rsidP="00F46503">
      <w:pPr>
        <w:jc w:val="both"/>
        <w:rPr>
          <w:szCs w:val="28"/>
        </w:rPr>
      </w:pPr>
      <w:r w:rsidRPr="009A72D3">
        <w:rPr>
          <w:szCs w:val="28"/>
        </w:rPr>
        <w:t>Наименование получателя денежных средств:</w:t>
      </w:r>
    </w:p>
    <w:p w:rsidR="00F46503" w:rsidRPr="009A72D3" w:rsidRDefault="00F46503" w:rsidP="00F46503">
      <w:pPr>
        <w:jc w:val="both"/>
        <w:rPr>
          <w:szCs w:val="28"/>
        </w:rPr>
      </w:pPr>
      <w:r w:rsidRPr="009A72D3">
        <w:rPr>
          <w:szCs w:val="28"/>
        </w:rPr>
        <w:t>ПАО «ТрансКонтейнер»</w:t>
      </w:r>
    </w:p>
    <w:p w:rsidR="00F46503" w:rsidRPr="009A72D3" w:rsidRDefault="00F46503" w:rsidP="00F46503">
      <w:pPr>
        <w:jc w:val="both"/>
        <w:rPr>
          <w:szCs w:val="28"/>
        </w:rPr>
      </w:pPr>
      <w:r w:rsidRPr="009A72D3">
        <w:rPr>
          <w:szCs w:val="28"/>
        </w:rPr>
        <w:t>ИНН 7708591995</w:t>
      </w:r>
    </w:p>
    <w:p w:rsidR="00F46503" w:rsidRPr="009A72D3" w:rsidRDefault="00F46503" w:rsidP="00F46503">
      <w:pPr>
        <w:jc w:val="both"/>
        <w:rPr>
          <w:szCs w:val="28"/>
        </w:rPr>
      </w:pPr>
      <w:r w:rsidRPr="009A72D3">
        <w:rPr>
          <w:szCs w:val="28"/>
        </w:rPr>
        <w:t>КПП 771001001</w:t>
      </w:r>
    </w:p>
    <w:p w:rsidR="00F46503" w:rsidRPr="009A72D3" w:rsidRDefault="00F46503" w:rsidP="00F46503">
      <w:pPr>
        <w:jc w:val="both"/>
        <w:rPr>
          <w:szCs w:val="28"/>
        </w:rPr>
      </w:pPr>
      <w:r w:rsidRPr="009A72D3">
        <w:rPr>
          <w:szCs w:val="28"/>
        </w:rPr>
        <w:t xml:space="preserve">Назначение платежа: удержание обеспечения заявки для участия в </w:t>
      </w:r>
      <w:r w:rsidR="00FA001F">
        <w:rPr>
          <w:szCs w:val="28"/>
        </w:rPr>
        <w:t>Запросе предложений</w:t>
      </w:r>
      <w:r w:rsidRPr="009A72D3">
        <w:rPr>
          <w:szCs w:val="28"/>
        </w:rPr>
        <w:t xml:space="preserve">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rsidR="00733A9D" w:rsidRPr="00DE2091" w:rsidRDefault="00733A9D" w:rsidP="00733A9D">
      <w:pPr>
        <w:jc w:val="both"/>
      </w:pPr>
      <w:r w:rsidRPr="0096403D">
        <w:t>Рассмотрение, оценка и сопоставление первых частей заявок  осуществляется</w:t>
      </w:r>
      <w:r>
        <w:t xml:space="preserve"> </w:t>
      </w:r>
      <w:r w:rsidRPr="00DE2091">
        <w:t>«</w:t>
      </w:r>
      <w:r w:rsidR="00DE2091" w:rsidRPr="00DE2091">
        <w:t xml:space="preserve"> 11 </w:t>
      </w:r>
      <w:r w:rsidRPr="00DE2091">
        <w:t xml:space="preserve">» </w:t>
      </w:r>
      <w:r w:rsidR="00DE2091" w:rsidRPr="00DE2091">
        <w:t>июня</w:t>
      </w:r>
      <w:r w:rsidRPr="00DE2091">
        <w:t xml:space="preserve"> 2019 г. </w:t>
      </w:r>
      <w:r w:rsidR="00DE2091" w:rsidRPr="00DE2091">
        <w:t>14</w:t>
      </w:r>
      <w:r w:rsidRPr="00DE2091">
        <w:t xml:space="preserve"> часов 00 минут местного времени по адресу: 125047, Москва, Оружейный переулок, д.19 </w:t>
      </w:r>
      <w:r w:rsidRPr="00DE2091">
        <w:rPr>
          <w:i/>
        </w:rPr>
        <w:t>или указывается адрес филиала (если рассмотрение заявок осуществляется филиалом)</w:t>
      </w:r>
      <w:r w:rsidRPr="00DE2091">
        <w:t>.</w:t>
      </w:r>
    </w:p>
    <w:p w:rsidR="00733A9D" w:rsidRPr="00DE2091" w:rsidRDefault="00733A9D" w:rsidP="00733A9D">
      <w:pPr>
        <w:jc w:val="both"/>
      </w:pPr>
      <w:r w:rsidRPr="00DE2091">
        <w:t xml:space="preserve">Рассмотрение, оценка и сопоставление вторых частей заявок осуществляется </w:t>
      </w:r>
      <w:r w:rsidR="00DE2091" w:rsidRPr="00DE2091">
        <w:t xml:space="preserve">  </w:t>
      </w:r>
      <w:r w:rsidRPr="00DE2091">
        <w:t>«</w:t>
      </w:r>
      <w:r w:rsidR="00DE2091" w:rsidRPr="00DE2091">
        <w:t xml:space="preserve"> 24 </w:t>
      </w:r>
      <w:r w:rsidRPr="00DE2091">
        <w:t xml:space="preserve">» </w:t>
      </w:r>
      <w:r w:rsidR="00DE2091" w:rsidRPr="00DE2091">
        <w:t>июня</w:t>
      </w:r>
      <w:r w:rsidRPr="00DE2091">
        <w:t xml:space="preserve"> 2019 г. </w:t>
      </w:r>
      <w:r w:rsidR="00DE2091" w:rsidRPr="00DE2091">
        <w:t>14</w:t>
      </w:r>
      <w:r w:rsidRPr="00DE2091">
        <w:t xml:space="preserve"> часов 00 минут местного времени по адресу: 125047, Москва, Оружейный переулок, д.19 </w:t>
      </w:r>
      <w:r w:rsidRPr="00DE2091">
        <w:rPr>
          <w:i/>
        </w:rPr>
        <w:t>или указывается адрес филиала (если рассмотрение заявок осуществляется филиалом)</w:t>
      </w:r>
      <w:r w:rsidRPr="00DE2091">
        <w:t xml:space="preserve">. </w:t>
      </w:r>
    </w:p>
    <w:p w:rsidR="00733A9D" w:rsidRPr="00DE2091" w:rsidRDefault="00733A9D" w:rsidP="00733A9D">
      <w:pPr>
        <w:jc w:val="both"/>
      </w:pPr>
      <w:r w:rsidRPr="00DE2091">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733A9D" w:rsidRPr="00DE2091" w:rsidRDefault="00733A9D" w:rsidP="00733A9D">
      <w:pPr>
        <w:jc w:val="both"/>
        <w:rPr>
          <w:szCs w:val="28"/>
        </w:rPr>
      </w:pPr>
      <w:r w:rsidRPr="00DE2091">
        <w:rPr>
          <w:szCs w:val="28"/>
        </w:rPr>
        <w:t>Информация о ходе рассмотрения Заявок не подлежит разглашению.</w:t>
      </w:r>
    </w:p>
    <w:p w:rsidR="008A346C" w:rsidRPr="00DE2091" w:rsidRDefault="008A346C" w:rsidP="00DE4997">
      <w:pPr>
        <w:jc w:val="both"/>
        <w:rPr>
          <w:szCs w:val="28"/>
        </w:rPr>
      </w:pPr>
    </w:p>
    <w:p w:rsidR="00DE4997" w:rsidRPr="00DE2091" w:rsidRDefault="00F46503" w:rsidP="00DE4997">
      <w:pPr>
        <w:jc w:val="both"/>
        <w:rPr>
          <w:b/>
        </w:rPr>
      </w:pPr>
      <w:r w:rsidRPr="00DE2091">
        <w:rPr>
          <w:b/>
        </w:rPr>
        <w:t>12</w:t>
      </w:r>
      <w:r w:rsidR="0089536B" w:rsidRPr="00DE2091">
        <w:rPr>
          <w:b/>
        </w:rPr>
        <w:t xml:space="preserve">. </w:t>
      </w:r>
      <w:r w:rsidR="00DE4997" w:rsidRPr="00DE2091">
        <w:rPr>
          <w:b/>
        </w:rPr>
        <w:t>Подведение итогов</w:t>
      </w:r>
      <w:r w:rsidR="000F73A5" w:rsidRPr="00DE2091">
        <w:rPr>
          <w:b/>
        </w:rPr>
        <w:t xml:space="preserve"> не позднее</w:t>
      </w:r>
      <w:r w:rsidR="00DE4997" w:rsidRPr="00DE2091">
        <w:rPr>
          <w:b/>
        </w:rPr>
        <w:t>:</w:t>
      </w:r>
    </w:p>
    <w:p w:rsidR="00733A9D" w:rsidRDefault="00733A9D" w:rsidP="00733A9D">
      <w:pPr>
        <w:jc w:val="both"/>
      </w:pPr>
      <w:r w:rsidRPr="00DE2091">
        <w:t>«</w:t>
      </w:r>
      <w:r w:rsidR="00DE2091" w:rsidRPr="00DE2091">
        <w:t xml:space="preserve"> 04 </w:t>
      </w:r>
      <w:r w:rsidRPr="00DE2091">
        <w:t>»</w:t>
      </w:r>
      <w:r w:rsidRPr="006A6446">
        <w:t xml:space="preserve"> </w:t>
      </w:r>
      <w:r w:rsidR="00DE2091">
        <w:t>июля</w:t>
      </w:r>
      <w:r w:rsidRPr="006A6446">
        <w:t xml:space="preserve"> 2019 г. </w:t>
      </w:r>
      <w:r w:rsidR="00DE2091">
        <w:t>14</w:t>
      </w:r>
      <w:r w:rsidRPr="006A6446">
        <w:t xml:space="preserve"> часов 00 минут местного времени.</w:t>
      </w:r>
      <w:r>
        <w:t xml:space="preserve"> </w:t>
      </w:r>
    </w:p>
    <w:p w:rsidR="00DE2091" w:rsidRDefault="00DE2091" w:rsidP="00DE2091">
      <w:pPr>
        <w:jc w:val="both"/>
      </w:pPr>
      <w:r w:rsidRPr="00FC7411">
        <w:t xml:space="preserve">Место: </w:t>
      </w:r>
      <w:r>
        <w:t>620027, г. Екатеринбург, ул. Николая Никонова, дом 8</w:t>
      </w:r>
      <w:r w:rsidRPr="00083273">
        <w:rPr>
          <w:szCs w:val="28"/>
        </w:rPr>
        <w:t>.</w:t>
      </w:r>
    </w:p>
    <w:p w:rsidR="00733A9D" w:rsidRPr="006E2388" w:rsidRDefault="00733A9D" w:rsidP="00733A9D">
      <w:pPr>
        <w:jc w:val="both"/>
      </w:pPr>
      <w:r>
        <w:t xml:space="preserve">Участники или их представители не могут присутствовать на заседании </w:t>
      </w:r>
      <w:bookmarkStart w:id="20" w:name="_GoBack"/>
      <w:r>
        <w:t>Конкурс</w:t>
      </w:r>
      <w:bookmarkEnd w:id="20"/>
      <w:r>
        <w:t>ной комиссии.</w:t>
      </w:r>
    </w:p>
    <w:p w:rsidR="00662448" w:rsidRDefault="00662448" w:rsidP="00662448">
      <w:pPr>
        <w:jc w:val="both"/>
      </w:pPr>
    </w:p>
    <w:p w:rsidR="00662448" w:rsidRDefault="00F46503" w:rsidP="00662448">
      <w:pPr>
        <w:jc w:val="both"/>
      </w:pPr>
      <w:r>
        <w:rPr>
          <w:b/>
        </w:rPr>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Запроса 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rsidR="00915DBD" w:rsidRDefault="00915DBD" w:rsidP="007A053B">
      <w:pPr>
        <w:jc w:val="both"/>
        <w:rPr>
          <w:b/>
        </w:rPr>
      </w:pPr>
    </w:p>
    <w:p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rsidR="00662448" w:rsidRDefault="00662448" w:rsidP="00966BF5">
      <w:pPr>
        <w:jc w:val="both"/>
        <w:rPr>
          <w:b/>
        </w:rPr>
      </w:pPr>
    </w:p>
    <w:p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rsidR="00662448" w:rsidRDefault="00662448" w:rsidP="00B81AC6">
      <w:pPr>
        <w:pStyle w:val="a7"/>
        <w:suppressAutoHyphens/>
        <w:rPr>
          <w:sz w:val="28"/>
          <w:szCs w:val="28"/>
        </w:rPr>
      </w:pPr>
    </w:p>
    <w:p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7"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sidRPr="00F46503">
        <w:rPr>
          <w:b/>
        </w:rPr>
        <w:t>1</w:t>
      </w:r>
      <w:r>
        <w:rPr>
          <w:b/>
        </w:rPr>
        <w:t>8</w:t>
      </w:r>
      <w:r w:rsidRPr="00F46503">
        <w:rPr>
          <w:b/>
        </w:rPr>
        <w:t>. Информация об обеспечении договора</w:t>
      </w:r>
    </w:p>
    <w:p w:rsidR="00A03D24" w:rsidRDefault="00A03D24" w:rsidP="00A03D24">
      <w:pPr>
        <w:jc w:val="both"/>
        <w:rPr>
          <w:szCs w:val="28"/>
        </w:rPr>
      </w:pPr>
      <w:r>
        <w:rPr>
          <w:szCs w:val="28"/>
        </w:rPr>
        <w:t>Обеспечение исполнения договора не предусмотрено.</w:t>
      </w:r>
    </w:p>
    <w:sectPr w:rsidR="00A03D2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79C" w:rsidRDefault="0001379C" w:rsidP="00CB1C18">
      <w:r>
        <w:separator/>
      </w:r>
    </w:p>
  </w:endnote>
  <w:endnote w:type="continuationSeparator" w:id="1">
    <w:p w:rsidR="0001379C" w:rsidRDefault="0001379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79C" w:rsidRDefault="0001379C" w:rsidP="00CB1C18">
      <w:r>
        <w:separator/>
      </w:r>
    </w:p>
  </w:footnote>
  <w:footnote w:type="continuationSeparator" w:id="1">
    <w:p w:rsidR="0001379C" w:rsidRDefault="0001379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880F57">
    <w:pPr>
      <w:pStyle w:val="af0"/>
      <w:jc w:val="center"/>
    </w:pPr>
    <w:r>
      <w:fldChar w:fldCharType="begin"/>
    </w:r>
    <w:r w:rsidR="000E061F">
      <w:instrText xml:space="preserve"> PAGE   \* MERGEFORMAT </w:instrText>
    </w:r>
    <w:r>
      <w:fldChar w:fldCharType="separate"/>
    </w:r>
    <w:r w:rsidR="00DE2091">
      <w:rPr>
        <w:noProof/>
      </w:rPr>
      <w:t>5</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379C"/>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A6BD5"/>
    <w:rsid w:val="003B3B55"/>
    <w:rsid w:val="003C0B1E"/>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9732C"/>
    <w:rsid w:val="006B32C7"/>
    <w:rsid w:val="006B60A2"/>
    <w:rsid w:val="006B6400"/>
    <w:rsid w:val="006E0FA2"/>
    <w:rsid w:val="006E65EB"/>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0202"/>
    <w:rsid w:val="00880F57"/>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54F"/>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2091"/>
    <w:rsid w:val="00DE4997"/>
    <w:rsid w:val="00DE5F8C"/>
    <w:rsid w:val="00E16968"/>
    <w:rsid w:val="00E26F81"/>
    <w:rsid w:val="00E35CDC"/>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E134E"/>
    <w:rsid w:val="00EF117E"/>
    <w:rsid w:val="00F05FCA"/>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Davydoviv@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9B17567-0404-4A54-9587-9F5BC71E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erbiaginamv</cp:lastModifiedBy>
  <cp:revision>2</cp:revision>
  <cp:lastPrinted>2013-04-01T13:23:00Z</cp:lastPrinted>
  <dcterms:created xsi:type="dcterms:W3CDTF">2019-05-24T09:40:00Z</dcterms:created>
  <dcterms:modified xsi:type="dcterms:W3CDTF">2019-05-24T09:40:00Z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