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w:t>
      </w:r>
      <w:r w:rsidRPr="001D36D0">
        <w:rPr>
          <w:b/>
          <w:sz w:val="32"/>
          <w:szCs w:val="32"/>
        </w:rPr>
        <w:t xml:space="preserve">№ </w:t>
      </w:r>
      <w:proofErr w:type="spellStart"/>
      <w:r w:rsidR="005235AD" w:rsidRPr="001D36D0">
        <w:rPr>
          <w:b/>
          <w:sz w:val="32"/>
          <w:szCs w:val="32"/>
        </w:rPr>
        <w:t>ОКэ-МС</w:t>
      </w:r>
      <w:proofErr w:type="gramStart"/>
      <w:r w:rsidR="005235AD" w:rsidRPr="001D36D0">
        <w:rPr>
          <w:b/>
          <w:sz w:val="32"/>
          <w:szCs w:val="32"/>
        </w:rPr>
        <w:t>П</w:t>
      </w:r>
      <w:proofErr w:type="spellEnd"/>
      <w:r w:rsidR="005235AD" w:rsidRPr="001D36D0">
        <w:rPr>
          <w:b/>
          <w:sz w:val="32"/>
          <w:szCs w:val="32"/>
        </w:rPr>
        <w:t>-</w:t>
      </w:r>
      <w:proofErr w:type="gramEnd"/>
      <w:r w:rsidR="00EB5D77" w:rsidRPr="00EB5D77">
        <w:t xml:space="preserve"> </w:t>
      </w:r>
      <w:r w:rsidR="00EB5D77" w:rsidRPr="00EB5D77">
        <w:rPr>
          <w:b/>
          <w:sz w:val="32"/>
          <w:szCs w:val="32"/>
        </w:rPr>
        <w:t>ЦКПЭАС</w:t>
      </w:r>
      <w:r w:rsidR="00EB5D77">
        <w:rPr>
          <w:b/>
          <w:sz w:val="32"/>
          <w:szCs w:val="32"/>
        </w:rPr>
        <w:t>-</w:t>
      </w:r>
      <w:r w:rsidR="005235AD" w:rsidRPr="001D36D0">
        <w:rPr>
          <w:b/>
          <w:sz w:val="32"/>
          <w:szCs w:val="32"/>
        </w:rPr>
        <w:t>19-</w:t>
      </w:r>
      <w:r w:rsidR="001D36D0" w:rsidRPr="001D36D0">
        <w:rPr>
          <w:b/>
          <w:sz w:val="32"/>
          <w:szCs w:val="32"/>
        </w:rPr>
        <w:t>0029</w:t>
      </w:r>
      <w:r w:rsidR="005235AD" w:rsidRPr="001D36D0">
        <w:rPr>
          <w:b/>
          <w:sz w:val="32"/>
          <w:szCs w:val="32"/>
        </w:rPr>
        <w:t xml:space="preserve"> </w:t>
      </w:r>
      <w:r w:rsidRPr="001D36D0">
        <w:rPr>
          <w:b/>
          <w:sz w:val="32"/>
          <w:szCs w:val="32"/>
        </w:rPr>
        <w:t>среди субъектов малого и среднего</w:t>
      </w:r>
      <w:r>
        <w:rPr>
          <w:b/>
          <w:sz w:val="32"/>
          <w:szCs w:val="32"/>
        </w:rPr>
        <w:t xml:space="preserve">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общество «Центр по перевозке грузов в контейнерах «ТрансКонтейнер»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1D36D0">
        <w:t>ЦКПЭАС</w:t>
      </w:r>
      <w:r w:rsidR="005235AD" w:rsidRPr="005235AD">
        <w:t>-19-</w:t>
      </w:r>
      <w:r w:rsidR="001D36D0">
        <w:t>0029</w:t>
      </w:r>
      <w:r w:rsidR="005235AD" w:rsidRPr="005235AD">
        <w:t xml:space="preserve"> </w:t>
      </w:r>
      <w:r>
        <w:t xml:space="preserve">по предмету </w:t>
      </w:r>
      <w:r w:rsidR="00CF4D3E">
        <w:t xml:space="preserve">закупки «Сервисное обслуживание программных модулей </w:t>
      </w:r>
      <w:proofErr w:type="spellStart"/>
      <w:r w:rsidR="00CF4D3E">
        <w:t>Siebel</w:t>
      </w:r>
      <w:proofErr w:type="spellEnd"/>
      <w:r w:rsidR="00CF4D3E">
        <w:t xml:space="preserve"> CRM и </w:t>
      </w:r>
      <w:proofErr w:type="spellStart"/>
      <w:r w:rsidR="00CF4D3E">
        <w:t>Oracle</w:t>
      </w:r>
      <w:proofErr w:type="spellEnd"/>
      <w:r w:rsidR="00CF4D3E">
        <w:t xml:space="preserve"> TM на базе системной платформы </w:t>
      </w:r>
      <w:proofErr w:type="spellStart"/>
      <w:r w:rsidR="00CF4D3E">
        <w:t>Oracle</w:t>
      </w:r>
      <w:proofErr w:type="spellEnd"/>
      <w:r w:rsidR="00CF4D3E">
        <w:t>»</w:t>
      </w:r>
      <w:proofErr w:type="gramStart"/>
      <w:r w:rsidR="00D87C77" w:rsidRPr="00CF4D3E">
        <w:rPr>
          <w:i/>
          <w:szCs w:val="28"/>
        </w:rPr>
        <w:t>.</w:t>
      </w:r>
      <w:proofErr w:type="gramEnd"/>
      <w:r>
        <w:t xml:space="preserve"> (</w:t>
      </w:r>
      <w:proofErr w:type="gramStart"/>
      <w:r>
        <w:t>д</w:t>
      </w:r>
      <w:proofErr w:type="gramEnd"/>
      <w:r>
        <w:t>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CF4D3E">
        <w:t>Российская Федерация, 125047, г. Москва, Оружейный переулок, дом 19.</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CF4D3E">
        <w:t>Бровкин Иван Анатольевич</w:t>
      </w:r>
    </w:p>
    <w:p w:rsidR="00D87C77" w:rsidRPr="00CF4D3E" w:rsidRDefault="00D87C77" w:rsidP="00D87C77">
      <w:pPr>
        <w:jc w:val="both"/>
      </w:pPr>
      <w:r w:rsidRPr="00C64E36">
        <w:t xml:space="preserve">Адрес электронной почты: </w:t>
      </w:r>
      <w:proofErr w:type="spellStart"/>
      <w:r w:rsidR="00CF4D3E">
        <w:rPr>
          <w:lang w:val="en-US"/>
        </w:rPr>
        <w:t>brovkinia</w:t>
      </w:r>
      <w:proofErr w:type="spellEnd"/>
      <w:r w:rsidR="00CF4D3E" w:rsidRPr="00CF4D3E">
        <w:t>@</w:t>
      </w:r>
      <w:proofErr w:type="spellStart"/>
      <w:r w:rsidR="00CF4D3E">
        <w:rPr>
          <w:lang w:val="en-US"/>
        </w:rPr>
        <w:t>trcont</w:t>
      </w:r>
      <w:proofErr w:type="spellEnd"/>
      <w:r w:rsidR="00CF4D3E" w:rsidRPr="00CF4D3E">
        <w:t>.</w:t>
      </w:r>
      <w:proofErr w:type="spellStart"/>
      <w:r w:rsidR="00CF4D3E">
        <w:rPr>
          <w:lang w:val="en-US"/>
        </w:rPr>
        <w:t>ru</w:t>
      </w:r>
      <w:proofErr w:type="spellEnd"/>
    </w:p>
    <w:p w:rsidR="00D87C77" w:rsidRPr="00275091" w:rsidRDefault="00D87C77" w:rsidP="00D87C77">
      <w:pPr>
        <w:jc w:val="both"/>
      </w:pPr>
      <w:r>
        <w:t>Т</w:t>
      </w:r>
      <w:r w:rsidRPr="00C64E36">
        <w:t xml:space="preserve">елефон: </w:t>
      </w:r>
      <w:r w:rsidRPr="00CF4D3E">
        <w:t xml:space="preserve">+7(495)788-17-17, </w:t>
      </w:r>
      <w:r w:rsidR="00CF4D3E" w:rsidRPr="00CF4D3E">
        <w:t xml:space="preserve">доб. </w:t>
      </w:r>
      <w:r w:rsidR="00CF4D3E" w:rsidRPr="00275091">
        <w:t>17-14</w:t>
      </w:r>
    </w:p>
    <w:p w:rsidR="00D87C77" w:rsidRDefault="00D87C77" w:rsidP="00D87C77">
      <w:pPr>
        <w:jc w:val="both"/>
      </w:pPr>
    </w:p>
    <w:p w:rsidR="00D87C77" w:rsidRPr="00083273" w:rsidRDefault="007B3654" w:rsidP="00CF4D3E">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w:t>
      </w:r>
      <w:r w:rsidR="00CF4D3E">
        <w:rPr>
          <w:szCs w:val="28"/>
        </w:rPr>
        <w:t xml:space="preserve"> Функции Организатора выполняет:</w:t>
      </w:r>
    </w:p>
    <w:p w:rsidR="00D87C77" w:rsidRPr="00083273" w:rsidRDefault="00D87C77" w:rsidP="00D87C77">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D87C77" w:rsidRPr="00083273" w:rsidRDefault="00D87C77" w:rsidP="00D87C77">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D87C77" w:rsidRDefault="00D87C77" w:rsidP="00D87C77">
      <w:pPr>
        <w:pStyle w:val="1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D87C77" w:rsidRDefault="00D87C77" w:rsidP="00D87C77">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rsidR="00D87C77" w:rsidRPr="00CA4696" w:rsidRDefault="00D87C77" w:rsidP="00D87C77">
      <w:pPr>
        <w:pStyle w:val="11"/>
        <w:ind w:firstLine="708"/>
        <w:rPr>
          <w:szCs w:val="28"/>
        </w:rPr>
      </w:pPr>
      <w:r w:rsidRPr="00CA4696">
        <w:rPr>
          <w:szCs w:val="28"/>
        </w:rPr>
        <w:t>Курицын Александр Евгеньевич, тел. +7 (495) 788-1717 доб. 16-41, электронный адрес KuritsynAE@trcont.ru</w:t>
      </w:r>
      <w:r>
        <w:rPr>
          <w:szCs w:val="28"/>
        </w:rPr>
        <w:t>.</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lastRenderedPageBreak/>
        <w:t xml:space="preserve">4. </w:t>
      </w:r>
      <w:r w:rsidR="00E41A01">
        <w:rPr>
          <w:b/>
          <w:szCs w:val="28"/>
        </w:rPr>
        <w:t>Предмет договора:</w:t>
      </w:r>
      <w:r w:rsidR="00E41A01">
        <w:rPr>
          <w:szCs w:val="28"/>
        </w:rPr>
        <w:t xml:space="preserve"> </w:t>
      </w:r>
      <w:r w:rsidR="00CF4D3E">
        <w:rPr>
          <w:szCs w:val="28"/>
        </w:rPr>
        <w:t xml:space="preserve">Оказание услуг по </w:t>
      </w:r>
      <w:r w:rsidR="00CF4D3E">
        <w:t xml:space="preserve">сервисному обслуживанию программных модулей </w:t>
      </w:r>
      <w:proofErr w:type="spellStart"/>
      <w:r w:rsidR="00CF4D3E">
        <w:t>Siebel</w:t>
      </w:r>
      <w:proofErr w:type="spellEnd"/>
      <w:r w:rsidR="00CF4D3E">
        <w:t xml:space="preserve"> CRM и </w:t>
      </w:r>
      <w:proofErr w:type="spellStart"/>
      <w:r w:rsidR="00CF4D3E">
        <w:t>Oracle</w:t>
      </w:r>
      <w:proofErr w:type="spellEnd"/>
      <w:r w:rsidR="00CF4D3E">
        <w:t xml:space="preserve"> TM на базе системной платформы </w:t>
      </w:r>
      <w:proofErr w:type="spellStart"/>
      <w:r w:rsidR="00CF4D3E">
        <w:t>Oracle</w:t>
      </w:r>
      <w:proofErr w:type="spellEnd"/>
      <w:r w:rsidR="00CF4D3E">
        <w:t>.</w:t>
      </w:r>
    </w:p>
    <w:p w:rsidR="00015D16" w:rsidRDefault="00E41A01">
      <w:pPr>
        <w:jc w:val="both"/>
        <w:rPr>
          <w:szCs w:val="28"/>
        </w:rPr>
      </w:pPr>
      <w:r>
        <w:rPr>
          <w:szCs w:val="28"/>
        </w:rPr>
        <w:t xml:space="preserve">Начальная (максимальная) цена договора: </w:t>
      </w:r>
      <w:r w:rsidR="00CF4D3E">
        <w:rPr>
          <w:szCs w:val="28"/>
        </w:rPr>
        <w:t>11 000 000,00 (одиннадцать миллионов) рублей 00 копеек</w:t>
      </w:r>
      <w:r>
        <w:rPr>
          <w:szCs w:val="28"/>
        </w:rPr>
        <w:t xml:space="preserve"> с уч</w:t>
      </w:r>
      <w:r w:rsidR="0095415C">
        <w:rPr>
          <w:szCs w:val="28"/>
        </w:rPr>
        <w:t xml:space="preserve">етом всех налогов (кроме НДС). </w:t>
      </w:r>
      <w:bookmarkStart w:id="7" w:name="_GoBack"/>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bookmarkEnd w:id="7"/>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275091" w:rsidTr="000F73A5">
        <w:tc>
          <w:tcPr>
            <w:tcW w:w="992" w:type="dxa"/>
            <w:tcBorders>
              <w:top w:val="single" w:sz="4" w:space="0" w:color="auto"/>
              <w:left w:val="single" w:sz="4" w:space="0" w:color="auto"/>
              <w:bottom w:val="single" w:sz="4" w:space="0" w:color="auto"/>
              <w:right w:val="single" w:sz="4" w:space="0" w:color="auto"/>
            </w:tcBorders>
            <w:hideMark/>
          </w:tcPr>
          <w:p w:rsidR="00DE4997" w:rsidRPr="00275091" w:rsidRDefault="00DE4997" w:rsidP="0089536B">
            <w:pPr>
              <w:snapToGrid w:val="0"/>
              <w:ind w:firstLine="0"/>
              <w:rPr>
                <w:snapToGrid/>
                <w:szCs w:val="28"/>
              </w:rPr>
            </w:pPr>
            <w:r w:rsidRPr="00275091">
              <w:rPr>
                <w:snapToGrid/>
                <w:szCs w:val="28"/>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275091" w:rsidRDefault="00DE4997" w:rsidP="0089536B">
            <w:pPr>
              <w:snapToGrid w:val="0"/>
              <w:ind w:firstLine="0"/>
              <w:rPr>
                <w:snapToGrid/>
                <w:szCs w:val="28"/>
              </w:rPr>
            </w:pPr>
            <w:r w:rsidRPr="00275091">
              <w:rPr>
                <w:snapToGrid/>
                <w:szCs w:val="28"/>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275091" w:rsidRDefault="00DE4997" w:rsidP="0089536B">
            <w:pPr>
              <w:snapToGrid w:val="0"/>
              <w:ind w:firstLine="0"/>
              <w:rPr>
                <w:snapToGrid/>
                <w:szCs w:val="28"/>
              </w:rPr>
            </w:pPr>
            <w:r w:rsidRPr="00275091">
              <w:rPr>
                <w:snapToGrid/>
                <w:szCs w:val="28"/>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275091" w:rsidRDefault="000F73A5" w:rsidP="0089536B">
            <w:pPr>
              <w:snapToGrid w:val="0"/>
              <w:ind w:firstLine="0"/>
              <w:rPr>
                <w:snapToGrid/>
                <w:szCs w:val="28"/>
              </w:rPr>
            </w:pPr>
            <w:r w:rsidRPr="00275091">
              <w:rPr>
                <w:snapToGrid/>
                <w:szCs w:val="28"/>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275091" w:rsidRDefault="00DE4997" w:rsidP="000F73A5">
            <w:pPr>
              <w:snapToGrid w:val="0"/>
              <w:ind w:firstLine="0"/>
              <w:rPr>
                <w:snapToGrid/>
                <w:szCs w:val="28"/>
              </w:rPr>
            </w:pPr>
            <w:r w:rsidRPr="00275091">
              <w:rPr>
                <w:snapToGrid/>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275091" w:rsidRDefault="00DE4997" w:rsidP="0089536B">
            <w:pPr>
              <w:snapToGrid w:val="0"/>
              <w:ind w:firstLine="0"/>
              <w:rPr>
                <w:snapToGrid/>
                <w:szCs w:val="28"/>
              </w:rPr>
            </w:pPr>
            <w:r w:rsidRPr="00275091">
              <w:rPr>
                <w:snapToGrid/>
                <w:szCs w:val="28"/>
              </w:rPr>
              <w:t>Дополнительные сведения</w:t>
            </w:r>
          </w:p>
        </w:tc>
      </w:tr>
      <w:tr w:rsidR="00DE4997" w:rsidRPr="00275091" w:rsidTr="00275091">
        <w:tc>
          <w:tcPr>
            <w:tcW w:w="992" w:type="dxa"/>
            <w:tcBorders>
              <w:top w:val="single" w:sz="4" w:space="0" w:color="auto"/>
              <w:left w:val="single" w:sz="4" w:space="0" w:color="auto"/>
              <w:bottom w:val="single" w:sz="4" w:space="0" w:color="auto"/>
              <w:right w:val="single" w:sz="4" w:space="0" w:color="auto"/>
            </w:tcBorders>
          </w:tcPr>
          <w:p w:rsidR="00015D16" w:rsidRPr="00275091" w:rsidRDefault="00E01B68" w:rsidP="00275091">
            <w:pPr>
              <w:snapToGrid w:val="0"/>
              <w:ind w:firstLine="0"/>
              <w:rPr>
                <w:snapToGrid/>
                <w:szCs w:val="28"/>
              </w:rPr>
            </w:pPr>
            <w:hyperlink r:id="rId10" w:history="1">
              <w:r w:rsidR="00CF4D3E" w:rsidRPr="00275091">
                <w:rPr>
                  <w:snapToGrid/>
                </w:rPr>
                <w:t>0979-19</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5D16" w:rsidRPr="00275091" w:rsidRDefault="00CF4D3E">
            <w:pPr>
              <w:snapToGrid w:val="0"/>
              <w:ind w:firstLine="0"/>
              <w:rPr>
                <w:snapToGrid/>
                <w:szCs w:val="28"/>
              </w:rPr>
            </w:pPr>
            <w:r w:rsidRPr="00275091">
              <w:rPr>
                <w:snapToGrid/>
                <w:szCs w:val="28"/>
              </w:rPr>
              <w:t>62.02.20 - Услуги консультативные по вопросам систем и программному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015D16" w:rsidRPr="00275091" w:rsidRDefault="00CF4D3E">
            <w:pPr>
              <w:snapToGrid w:val="0"/>
              <w:ind w:firstLine="0"/>
              <w:rPr>
                <w:snapToGrid/>
                <w:szCs w:val="28"/>
              </w:rPr>
            </w:pPr>
            <w:r w:rsidRPr="00275091">
              <w:rPr>
                <w:snapToGrid/>
                <w:szCs w:val="28"/>
              </w:rPr>
              <w:t>62.03.13 - Деятельность по сопровождению компьютерных систем</w:t>
            </w:r>
          </w:p>
        </w:tc>
        <w:tc>
          <w:tcPr>
            <w:tcW w:w="1446" w:type="dxa"/>
            <w:tcBorders>
              <w:top w:val="single" w:sz="4" w:space="0" w:color="auto"/>
              <w:left w:val="single" w:sz="4" w:space="0" w:color="auto"/>
              <w:bottom w:val="single" w:sz="4" w:space="0" w:color="auto"/>
              <w:right w:val="single" w:sz="4" w:space="0" w:color="auto"/>
            </w:tcBorders>
          </w:tcPr>
          <w:p w:rsidR="00015D16" w:rsidRPr="00275091" w:rsidRDefault="00CF4D3E">
            <w:pPr>
              <w:snapToGrid w:val="0"/>
              <w:ind w:firstLine="0"/>
              <w:rPr>
                <w:snapToGrid/>
                <w:szCs w:val="28"/>
              </w:rPr>
            </w:pPr>
            <w:r w:rsidRPr="00275091">
              <w:rPr>
                <w:snapToGrid/>
                <w:szCs w:val="28"/>
              </w:rPr>
              <w:t>1</w:t>
            </w:r>
          </w:p>
        </w:tc>
        <w:tc>
          <w:tcPr>
            <w:tcW w:w="1814" w:type="dxa"/>
            <w:tcBorders>
              <w:top w:val="single" w:sz="4" w:space="0" w:color="auto"/>
              <w:left w:val="single" w:sz="4" w:space="0" w:color="auto"/>
              <w:bottom w:val="single" w:sz="4" w:space="0" w:color="auto"/>
              <w:right w:val="single" w:sz="4" w:space="0" w:color="auto"/>
            </w:tcBorders>
          </w:tcPr>
          <w:p w:rsidR="00015D16" w:rsidRPr="00275091" w:rsidRDefault="00CF4D3E">
            <w:pPr>
              <w:snapToGrid w:val="0"/>
              <w:ind w:firstLine="0"/>
              <w:rPr>
                <w:snapToGrid/>
                <w:szCs w:val="28"/>
              </w:rPr>
            </w:pPr>
            <w:r w:rsidRPr="00275091">
              <w:rPr>
                <w:snapToGrid/>
                <w:szCs w:val="28"/>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275091" w:rsidRDefault="00E41A01" w:rsidP="00CF4D3E">
            <w:pPr>
              <w:snapToGrid w:val="0"/>
              <w:ind w:firstLine="0"/>
              <w:rPr>
                <w:snapToGrid/>
                <w:szCs w:val="28"/>
              </w:rPr>
            </w:pPr>
            <w:r w:rsidRPr="00275091">
              <w:rPr>
                <w:snapToGrid/>
                <w:szCs w:val="28"/>
              </w:rPr>
              <w:t xml:space="preserve">Номер строки годового плана закупок № </w:t>
            </w:r>
            <w:r w:rsidR="00CF4D3E" w:rsidRPr="00275091">
              <w:rPr>
                <w:snapToGrid/>
                <w:szCs w:val="28"/>
              </w:rPr>
              <w:t>242</w:t>
            </w:r>
          </w:p>
        </w:tc>
      </w:tr>
    </w:tbl>
    <w:p w:rsidR="00D87C77" w:rsidRPr="00D43A0F" w:rsidRDefault="00D87C77" w:rsidP="00D87C77">
      <w:pPr>
        <w:jc w:val="both"/>
        <w:rPr>
          <w:sz w:val="24"/>
          <w:szCs w:val="24"/>
        </w:rPr>
      </w:pPr>
      <w:r w:rsidRPr="00D43A0F">
        <w:rPr>
          <w:szCs w:val="28"/>
        </w:rPr>
        <w:t xml:space="preserve">Место </w:t>
      </w:r>
      <w:r w:rsidRPr="00D43F92">
        <w:rPr>
          <w:szCs w:val="28"/>
        </w:rPr>
        <w:t>оказания услуг:</w:t>
      </w:r>
      <w:r w:rsidRPr="00D43A0F">
        <w:rPr>
          <w:sz w:val="24"/>
          <w:szCs w:val="24"/>
        </w:rPr>
        <w:t xml:space="preserve"> </w:t>
      </w:r>
      <w:r w:rsidR="00832E5A">
        <w:t>Российская Федерация, 125047, г. Москва, Оружейный переулок, дом 19</w:t>
      </w:r>
      <w:r w:rsidRPr="00D43A0F">
        <w:rPr>
          <w:sz w:val="24"/>
          <w:szCs w:val="24"/>
        </w:rPr>
        <w:t>.</w:t>
      </w:r>
    </w:p>
    <w:p w:rsidR="00015D16" w:rsidRDefault="00015D16">
      <w:pPr>
        <w:jc w:val="both"/>
        <w:rPr>
          <w:b/>
          <w:szCs w:val="28"/>
        </w:rPr>
      </w:pPr>
    </w:p>
    <w:p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1D36D0">
        <w:rPr>
          <w:szCs w:val="28"/>
        </w:rPr>
        <w:t>с «</w:t>
      </w:r>
      <w:r w:rsidR="001D36D0" w:rsidRPr="001D36D0">
        <w:rPr>
          <w:szCs w:val="28"/>
        </w:rPr>
        <w:t>31</w:t>
      </w:r>
      <w:r w:rsidRPr="001D36D0">
        <w:rPr>
          <w:szCs w:val="28"/>
        </w:rPr>
        <w:t xml:space="preserve">» </w:t>
      </w:r>
      <w:r w:rsidR="001D36D0" w:rsidRPr="001D36D0">
        <w:rPr>
          <w:szCs w:val="28"/>
        </w:rPr>
        <w:t>мая</w:t>
      </w:r>
      <w:r w:rsidRPr="001D36D0">
        <w:rPr>
          <w:szCs w:val="28"/>
        </w:rPr>
        <w:t xml:space="preserve"> 2019 г. по «</w:t>
      </w:r>
      <w:r w:rsidR="001D36D0" w:rsidRPr="001D36D0">
        <w:rPr>
          <w:szCs w:val="28"/>
        </w:rPr>
        <w:t>18</w:t>
      </w:r>
      <w:r w:rsidRPr="001D36D0">
        <w:rPr>
          <w:szCs w:val="28"/>
        </w:rPr>
        <w:t>»</w:t>
      </w:r>
      <w:r w:rsidR="005235AD" w:rsidRPr="001D36D0">
        <w:rPr>
          <w:szCs w:val="28"/>
        </w:rPr>
        <w:t xml:space="preserve"> </w:t>
      </w:r>
      <w:r w:rsidR="001D36D0" w:rsidRPr="001D36D0">
        <w:rPr>
          <w:szCs w:val="28"/>
        </w:rPr>
        <w:t>июня</w:t>
      </w:r>
      <w:r w:rsidRPr="001D36D0">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1D36D0">
        <w:lastRenderedPageBreak/>
        <w:t>«</w:t>
      </w:r>
      <w:r w:rsidR="001D36D0" w:rsidRPr="001D36D0">
        <w:t>18</w:t>
      </w:r>
      <w:r w:rsidRPr="001D36D0">
        <w:t xml:space="preserve">» </w:t>
      </w:r>
      <w:r w:rsidR="001D36D0" w:rsidRPr="001D36D0">
        <w:t>июня</w:t>
      </w:r>
      <w:r w:rsidRPr="001D36D0">
        <w:t xml:space="preserve"> 2019</w:t>
      </w:r>
      <w:r w:rsidR="00D87C77" w:rsidRPr="001D36D0">
        <w:t xml:space="preserve"> г. </w:t>
      </w:r>
      <w:r w:rsidR="001D36D0" w:rsidRPr="001D36D0">
        <w:t>14</w:t>
      </w:r>
      <w:r w:rsidR="009E12CC" w:rsidRPr="001D36D0">
        <w:t xml:space="preserve"> часов 00</w:t>
      </w:r>
      <w:r w:rsidRPr="001D36D0">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w:t>
      </w:r>
      <w:r w:rsidRPr="001D36D0">
        <w:t xml:space="preserve">– </w:t>
      </w:r>
      <w:r w:rsidR="001D36D0" w:rsidRPr="001D36D0">
        <w:t>«25</w:t>
      </w:r>
      <w:r w:rsidRPr="001D36D0">
        <w:t xml:space="preserve">» </w:t>
      </w:r>
      <w:r w:rsidR="001D36D0" w:rsidRPr="001D36D0">
        <w:t>июня</w:t>
      </w:r>
      <w:r w:rsidRPr="001F253B">
        <w:t xml:space="preserve"> 2019 г. </w:t>
      </w:r>
      <w:r w:rsidR="001D36D0">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832E5A" w:rsidRDefault="00832E5A" w:rsidP="002A70DC">
      <w:pPr>
        <w:jc w:val="both"/>
      </w:pPr>
      <w:r w:rsidRPr="000434F6">
        <w:t>наличие за 2016-2019 годы опыта обслуживания программн</w:t>
      </w:r>
      <w:r>
        <w:t>ого</w:t>
      </w:r>
      <w:r w:rsidRPr="000434F6">
        <w:t xml:space="preserve"> модул</w:t>
      </w:r>
      <w:r>
        <w:t>я</w:t>
      </w:r>
      <w:r w:rsidRPr="000434F6">
        <w:t xml:space="preserve"> </w:t>
      </w:r>
      <w:proofErr w:type="spellStart"/>
      <w:r w:rsidRPr="000434F6">
        <w:t>Siebel</w:t>
      </w:r>
      <w:proofErr w:type="spellEnd"/>
      <w:r w:rsidRPr="000434F6">
        <w:t xml:space="preserve"> CRM и программн</w:t>
      </w:r>
      <w:r>
        <w:t>ого</w:t>
      </w:r>
      <w:r w:rsidRPr="000434F6">
        <w:t xml:space="preserve"> модул</w:t>
      </w:r>
      <w:r>
        <w:t>я</w:t>
      </w:r>
      <w:r w:rsidRPr="000434F6">
        <w:t xml:space="preserve"> </w:t>
      </w:r>
      <w:proofErr w:type="spellStart"/>
      <w:r w:rsidRPr="000434F6">
        <w:t>Oracle</w:t>
      </w:r>
      <w:proofErr w:type="spellEnd"/>
      <w:r w:rsidRPr="000434F6">
        <w:t xml:space="preserve"> TM, базирующихся на системной платформе </w:t>
      </w:r>
      <w:proofErr w:type="spellStart"/>
      <w:r w:rsidRPr="000434F6">
        <w:t>Oracle</w:t>
      </w:r>
      <w:proofErr w:type="spellEnd"/>
      <w:r>
        <w:t xml:space="preserve">, </w:t>
      </w:r>
      <w:r w:rsidRPr="000434F6">
        <w:t>с суммарной стоимостью договор</w:t>
      </w:r>
      <w:proofErr w:type="gramStart"/>
      <w:r w:rsidRPr="000434F6">
        <w:t>а(</w:t>
      </w:r>
      <w:proofErr w:type="gramEnd"/>
      <w:r w:rsidRPr="000434F6">
        <w:t>-</w:t>
      </w:r>
      <w:proofErr w:type="spellStart"/>
      <w:r w:rsidRPr="000434F6">
        <w:t>ов</w:t>
      </w:r>
      <w:proofErr w:type="spellEnd"/>
      <w:r w:rsidRPr="000434F6">
        <w:t>) не менее 20 % от начальной (максимальной) цены договора/цены лота.</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832E5A" w:rsidRDefault="00832E5A" w:rsidP="00832E5A">
      <w:pPr>
        <w:jc w:val="both"/>
      </w:pPr>
      <w:r>
        <w:t xml:space="preserve">документ по форме приложения № 4 к документации о </w:t>
      </w:r>
      <w:proofErr w:type="gramStart"/>
      <w:r>
        <w:t>закупке</w:t>
      </w:r>
      <w:proofErr w:type="gramEnd"/>
      <w:r>
        <w:t xml:space="preserve"> о наличии опыта</w:t>
      </w:r>
      <w:r w:rsidRPr="000434F6">
        <w:t xml:space="preserve"> обслуживания программн</w:t>
      </w:r>
      <w:r>
        <w:t>ого</w:t>
      </w:r>
      <w:r w:rsidRPr="000434F6">
        <w:t xml:space="preserve"> модул</w:t>
      </w:r>
      <w:r>
        <w:t>я</w:t>
      </w:r>
      <w:r w:rsidRPr="000434F6">
        <w:t xml:space="preserve"> </w:t>
      </w:r>
      <w:proofErr w:type="spellStart"/>
      <w:r w:rsidRPr="000434F6">
        <w:t>Siebel</w:t>
      </w:r>
      <w:proofErr w:type="spellEnd"/>
      <w:r w:rsidRPr="000434F6">
        <w:t xml:space="preserve"> CRM и программн</w:t>
      </w:r>
      <w:r>
        <w:t>ого</w:t>
      </w:r>
      <w:r w:rsidRPr="000434F6">
        <w:t xml:space="preserve"> модул</w:t>
      </w:r>
      <w:r>
        <w:t>я</w:t>
      </w:r>
      <w:r w:rsidRPr="000434F6">
        <w:t xml:space="preserve"> </w:t>
      </w:r>
      <w:proofErr w:type="spellStart"/>
      <w:r w:rsidRPr="000434F6">
        <w:t>Oracle</w:t>
      </w:r>
      <w:proofErr w:type="spellEnd"/>
      <w:r w:rsidRPr="000434F6">
        <w:t xml:space="preserve"> TM, базирующихся на системной платформе </w:t>
      </w:r>
      <w:proofErr w:type="spellStart"/>
      <w:r w:rsidRPr="000434F6">
        <w:t>Oracle</w:t>
      </w:r>
      <w:proofErr w:type="spellEnd"/>
      <w:r>
        <w:t>;</w:t>
      </w:r>
    </w:p>
    <w:p w:rsidR="00832E5A" w:rsidRDefault="00832E5A" w:rsidP="00832E5A">
      <w:pPr>
        <w:jc w:val="both"/>
      </w:pPr>
      <w:r>
        <w:t xml:space="preserve">копии договоров, указанных в документе по форме приложения № 4 к документации о </w:t>
      </w:r>
      <w:proofErr w:type="gramStart"/>
      <w:r>
        <w:t>закупке</w:t>
      </w:r>
      <w:proofErr w:type="gramEnd"/>
      <w:r>
        <w:t xml:space="preserve"> о наличии опыта поставки товаров, выполнения работ, оказания услуг;</w:t>
      </w:r>
    </w:p>
    <w:p w:rsidR="00832E5A" w:rsidRDefault="00832E5A" w:rsidP="00832E5A">
      <w:pPr>
        <w:jc w:val="both"/>
      </w:pPr>
      <w: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832E5A" w:rsidRDefault="00832E5A" w:rsidP="00832E5A">
      <w:pPr>
        <w:jc w:val="both"/>
      </w:pPr>
      <w:r>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832E5A" w:rsidRDefault="00832E5A" w:rsidP="00832E5A">
      <w:pPr>
        <w:jc w:val="both"/>
      </w:pPr>
      <w:r>
        <w:t>Сведения о субподрядчиках (соисполнителях) по форме приложения № 6 к документации о закупке, в случае их привлечения, или заявление о готовности оказать услуги, выполнить работы собственными силами.</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832E5A">
      <w:pPr>
        <w:jc w:val="both"/>
        <w:rPr>
          <w:szCs w:val="28"/>
        </w:rPr>
      </w:pPr>
      <w:r>
        <w:rPr>
          <w:szCs w:val="28"/>
        </w:rPr>
        <w:t>Обеспечение Заявки не предусмотрено</w:t>
      </w:r>
      <w:r w:rsidR="00832E5A">
        <w:rPr>
          <w:szCs w:val="28"/>
        </w:rPr>
        <w:t>.</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5235AD" w:rsidRPr="001D36D0">
        <w:t>«</w:t>
      </w:r>
      <w:r w:rsidR="001D36D0" w:rsidRPr="001D36D0">
        <w:t>19</w:t>
      </w:r>
      <w:r w:rsidR="005235AD" w:rsidRPr="001D36D0">
        <w:t xml:space="preserve">» </w:t>
      </w:r>
      <w:r w:rsidR="001D36D0" w:rsidRPr="001D36D0">
        <w:t>июня</w:t>
      </w:r>
      <w:r w:rsidR="005235AD" w:rsidRPr="001D36D0">
        <w:t xml:space="preserve"> 2019 г. </w:t>
      </w:r>
      <w:r w:rsidR="001D36D0" w:rsidRPr="001D36D0">
        <w:t>14</w:t>
      </w:r>
      <w:r w:rsidR="005235AD" w:rsidRPr="001D36D0">
        <w:t xml:space="preserve"> </w:t>
      </w:r>
      <w:r w:rsidR="006A6446" w:rsidRPr="001D36D0">
        <w:t>часов 00 минут местного времени</w:t>
      </w:r>
      <w:r w:rsidRPr="001D36D0">
        <w:t xml:space="preserve"> по адресу</w:t>
      </w:r>
      <w:r w:rsidR="004D5E66" w:rsidRPr="001D36D0">
        <w:t>: 125047, Москва,</w:t>
      </w:r>
      <w:r w:rsidR="004D5E66" w:rsidRPr="004D5E66">
        <w:t xml:space="preserve"> Оруже</w:t>
      </w:r>
      <w:r w:rsidR="004D5E66">
        <w:t>йный переулок, д.19</w:t>
      </w:r>
      <w:r w:rsidR="00832E5A">
        <w:rPr>
          <w:i/>
        </w:rPr>
        <w:t>.</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6A6446" w:rsidRPr="001D36D0">
        <w:t>«</w:t>
      </w:r>
      <w:r w:rsidR="001D36D0" w:rsidRPr="001D36D0">
        <w:t>26</w:t>
      </w:r>
      <w:r w:rsidR="006A6446" w:rsidRPr="001D36D0">
        <w:t xml:space="preserve">» </w:t>
      </w:r>
      <w:r w:rsidR="001D36D0" w:rsidRPr="001D36D0">
        <w:t>июня</w:t>
      </w:r>
      <w:r w:rsidR="006A6446" w:rsidRPr="001D36D0">
        <w:t xml:space="preserve"> 2019 г. </w:t>
      </w:r>
      <w:r w:rsidR="001D36D0" w:rsidRPr="001D36D0">
        <w:t>14</w:t>
      </w:r>
      <w:r w:rsidR="006A6446" w:rsidRPr="001D36D0">
        <w:t xml:space="preserve"> часов 00 минут местного времени </w:t>
      </w:r>
      <w:r w:rsidRPr="001D36D0">
        <w:t>по адресу</w:t>
      </w:r>
      <w:r w:rsidR="004D5E66" w:rsidRPr="001D36D0">
        <w:t>: 125047, Москва,</w:t>
      </w:r>
      <w:r w:rsidR="004D5E66" w:rsidRPr="004D5E66">
        <w:t xml:space="preserve"> Оруже</w:t>
      </w:r>
      <w:r w:rsidR="004D5E66">
        <w:t>йный переулок, д.19</w:t>
      </w:r>
      <w:r w:rsidR="00832E5A">
        <w:rPr>
          <w:i/>
        </w:rPr>
        <w:t>.</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BB4A4A">
        <w:t>«</w:t>
      </w:r>
      <w:r w:rsidR="00BB4A4A" w:rsidRPr="00BB4A4A">
        <w:t>18</w:t>
      </w:r>
      <w:r w:rsidRPr="00BB4A4A">
        <w:t xml:space="preserve">» </w:t>
      </w:r>
      <w:r w:rsidR="00BB4A4A" w:rsidRPr="00BB4A4A">
        <w:t>июля</w:t>
      </w:r>
      <w:r w:rsidRPr="00BB4A4A">
        <w:t xml:space="preserve"> 2019 г. </w:t>
      </w:r>
      <w:r w:rsidR="005A1370">
        <w:t>14</w:t>
      </w:r>
      <w:r w:rsidRPr="00BB4A4A">
        <w:t xml:space="preserve"> часов 00 минут местного времени.</w:t>
      </w:r>
      <w:r w:rsidR="00097C59">
        <w:t xml:space="preserve"> </w:t>
      </w:r>
    </w:p>
    <w:p w:rsidR="00015D16" w:rsidRDefault="00E41A01" w:rsidP="006A6446">
      <w:pPr>
        <w:jc w:val="both"/>
      </w:pPr>
      <w:r w:rsidRPr="00832E5A">
        <w:t xml:space="preserve">Место: </w:t>
      </w:r>
      <w:r w:rsidR="009E12CC" w:rsidRPr="00832E5A">
        <w:t xml:space="preserve">125047, </w:t>
      </w:r>
      <w:r w:rsidRPr="00832E5A">
        <w:t>г Москва, Оружейный пер, д 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832E5A" w:rsidP="007A053B">
      <w:pPr>
        <w:jc w:val="both"/>
      </w:pPr>
      <w:r>
        <w:t>При этом ПАО </w:t>
      </w:r>
      <w:r w:rsidR="00AA79FA">
        <w:t>«ТрансКонтейнер»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1A1397" w:rsidRDefault="00615A04" w:rsidP="00832E5A">
      <w:pPr>
        <w:jc w:val="both"/>
        <w:rPr>
          <w:szCs w:val="28"/>
        </w:rPr>
      </w:pPr>
      <w:r>
        <w:rPr>
          <w:szCs w:val="28"/>
        </w:rPr>
        <w:t>Обеспечение исполнения договора не предусмотрено</w:t>
      </w:r>
      <w:r w:rsidR="00832E5A">
        <w:rPr>
          <w:i/>
          <w:szCs w:val="28"/>
        </w:rPr>
        <w:t>.</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09" w:rsidRDefault="00A83909" w:rsidP="00CB1C18">
      <w:r>
        <w:separator/>
      </w:r>
    </w:p>
  </w:endnote>
  <w:endnote w:type="continuationSeparator" w:id="0">
    <w:p w:rsidR="00A83909" w:rsidRDefault="00A839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09" w:rsidRDefault="00A83909" w:rsidP="00CB1C18">
      <w:r>
        <w:separator/>
      </w:r>
    </w:p>
  </w:footnote>
  <w:footnote w:type="continuationSeparator" w:id="0">
    <w:p w:rsidR="00A83909" w:rsidRDefault="00A839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E01B68">
    <w:pPr>
      <w:pStyle w:val="af0"/>
      <w:jc w:val="center"/>
    </w:pPr>
    <w:r>
      <w:fldChar w:fldCharType="begin"/>
    </w:r>
    <w:r w:rsidR="000E061F">
      <w:instrText xml:space="preserve"> PAGE   \* MERGEFORMAT </w:instrText>
    </w:r>
    <w:r>
      <w:fldChar w:fldCharType="separate"/>
    </w:r>
    <w:r w:rsidR="005A1370">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1A40"/>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D36D0"/>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5091"/>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1370"/>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32E5A"/>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59F6"/>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3909"/>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4A4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CF4D3E"/>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38D5"/>
    <w:rsid w:val="00DE4997"/>
    <w:rsid w:val="00DE5F8C"/>
    <w:rsid w:val="00E01B68"/>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5D77"/>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s://tender.otc.ru/main/auction/Trade/Coordination/TradeLotRegister.aspx?Id=4437617&amp;PageId=12"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5B4792E-0899-45EC-8DC5-E08322E3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Aksiutina_КМ</cp:lastModifiedBy>
  <cp:revision>18</cp:revision>
  <cp:lastPrinted>2019-05-30T12:50:00Z</cp:lastPrinted>
  <dcterms:created xsi:type="dcterms:W3CDTF">2019-03-05T07:21:00Z</dcterms:created>
  <dcterms:modified xsi:type="dcterms:W3CDTF">2019-06-04T11:44:00Z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