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C58AA" w:rsidRPr="006D2B87" w:rsidRDefault="004C58AA" w:rsidP="004C58AA">
      <w:pPr>
        <w:tabs>
          <w:tab w:val="left" w:pos="4962"/>
        </w:tabs>
        <w:ind w:left="4820"/>
        <w:rPr>
          <w:b/>
          <w:bCs/>
          <w:sz w:val="28"/>
          <w:szCs w:val="28"/>
        </w:rPr>
      </w:pPr>
      <w:r>
        <w:rPr>
          <w:b/>
          <w:bCs/>
          <w:sz w:val="28"/>
          <w:szCs w:val="28"/>
        </w:rPr>
        <w:t>УТВЕРЖДАЮ:</w:t>
      </w:r>
    </w:p>
    <w:p w:rsidR="004C58AA" w:rsidRPr="006D2B87" w:rsidRDefault="004C58AA" w:rsidP="004C58AA">
      <w:pPr>
        <w:tabs>
          <w:tab w:val="left" w:pos="4962"/>
        </w:tabs>
        <w:ind w:left="4820"/>
        <w:rPr>
          <w:rFonts w:eastAsia="Arial Unicode MS"/>
          <w:b/>
          <w:bCs/>
          <w:sz w:val="28"/>
          <w:szCs w:val="28"/>
        </w:rPr>
      </w:pPr>
    </w:p>
    <w:p w:rsidR="004C58AA" w:rsidRDefault="004C58AA" w:rsidP="004C58AA">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rsidR="004C58AA" w:rsidRPr="006D2B87" w:rsidRDefault="004C58AA" w:rsidP="004C58AA">
      <w:pPr>
        <w:tabs>
          <w:tab w:val="left" w:pos="4962"/>
        </w:tabs>
        <w:ind w:left="4820"/>
        <w:rPr>
          <w:b/>
          <w:bCs/>
          <w:sz w:val="28"/>
          <w:szCs w:val="28"/>
        </w:rPr>
      </w:pPr>
    </w:p>
    <w:p w:rsidR="004C58AA" w:rsidRDefault="004C58AA" w:rsidP="004C58AA">
      <w:pPr>
        <w:tabs>
          <w:tab w:val="left" w:pos="4962"/>
        </w:tabs>
        <w:ind w:left="4820"/>
        <w:rPr>
          <w:b/>
          <w:bCs/>
          <w:sz w:val="28"/>
          <w:szCs w:val="28"/>
        </w:rPr>
      </w:pPr>
      <w:r>
        <w:rPr>
          <w:b/>
          <w:bCs/>
          <w:sz w:val="28"/>
          <w:szCs w:val="28"/>
        </w:rPr>
        <w:t xml:space="preserve">____________________ </w:t>
      </w:r>
    </w:p>
    <w:p w:rsidR="004C58AA" w:rsidRDefault="004C58AA" w:rsidP="004C58AA">
      <w:pPr>
        <w:tabs>
          <w:tab w:val="left" w:pos="4962"/>
        </w:tabs>
        <w:ind w:left="4820"/>
        <w:rPr>
          <w:b/>
          <w:bCs/>
          <w:sz w:val="28"/>
          <w:szCs w:val="28"/>
        </w:rPr>
      </w:pPr>
      <w:r>
        <w:rPr>
          <w:b/>
          <w:bCs/>
          <w:sz w:val="28"/>
          <w:szCs w:val="28"/>
        </w:rPr>
        <w:t>Дмитрий Александрович Трубников</w:t>
      </w:r>
    </w:p>
    <w:p w:rsidR="004C58AA" w:rsidRPr="006D2B87" w:rsidRDefault="004C58AA" w:rsidP="004C58AA">
      <w:pPr>
        <w:tabs>
          <w:tab w:val="left" w:pos="4962"/>
        </w:tabs>
        <w:ind w:left="4820"/>
        <w:rPr>
          <w:rFonts w:eastAsia="Arial Unicode MS"/>
        </w:rPr>
      </w:pPr>
    </w:p>
    <w:p w:rsidR="004C58AA" w:rsidRDefault="00B9567A" w:rsidP="004C58AA">
      <w:pPr>
        <w:tabs>
          <w:tab w:val="left" w:pos="4962"/>
        </w:tabs>
        <w:ind w:left="4820"/>
        <w:rPr>
          <w:b/>
          <w:bCs/>
          <w:sz w:val="28"/>
        </w:rPr>
      </w:pPr>
      <w:r>
        <w:rPr>
          <w:b/>
          <w:bCs/>
          <w:sz w:val="28"/>
        </w:rPr>
        <w:t>«31</w:t>
      </w:r>
      <w:r w:rsidR="004C58AA">
        <w:rPr>
          <w:b/>
          <w:bCs/>
          <w:sz w:val="28"/>
        </w:rPr>
        <w:t>» мая 2019 года</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w:t>
      </w:r>
      <w:proofErr w:type="gramEnd"/>
      <w:r>
        <w:rPr>
          <w:bCs/>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r>
        <w:t xml:space="preserve">открытый конкурс в электронной форме среди субъектов малого и среднего предпринимательства № </w:t>
      </w:r>
      <w:r w:rsidR="00B9567A" w:rsidRPr="00B9567A">
        <w:t>ОКэ-МСП</w:t>
      </w:r>
      <w:r w:rsidR="006626D9">
        <w:t>-ЦКПЭАС</w:t>
      </w:r>
      <w:r w:rsidR="00B9567A" w:rsidRPr="00B9567A">
        <w:t>-19-0029</w:t>
      </w:r>
      <w:r w:rsidR="00BF39CA" w:rsidRPr="00BF39CA">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4C58AA">
        <w:t xml:space="preserve">по предмету закупки «Сервисное обслуживание программных модулей </w:t>
      </w:r>
      <w:proofErr w:type="spellStart"/>
      <w:r w:rsidR="004C58AA">
        <w:t>Siebel</w:t>
      </w:r>
      <w:proofErr w:type="spellEnd"/>
      <w:r w:rsidR="004C58AA">
        <w:t xml:space="preserve"> CRM и </w:t>
      </w:r>
      <w:proofErr w:type="spellStart"/>
      <w:r w:rsidR="004C58AA">
        <w:t>Oracle</w:t>
      </w:r>
      <w:proofErr w:type="spellEnd"/>
      <w:r w:rsidR="004C58AA">
        <w:t xml:space="preserve"> TM на базе системной платформы </w:t>
      </w:r>
      <w:proofErr w:type="spellStart"/>
      <w:r w:rsidR="004C58AA">
        <w:t>Oracle</w:t>
      </w:r>
      <w:proofErr w:type="spellEnd"/>
      <w:r w:rsidR="004C58AA">
        <w:t>»</w:t>
      </w:r>
      <w:r>
        <w:t xml:space="preserve"> (далее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w:t>
      </w:r>
      <w:proofErr w:type="gramStart"/>
      <w:r>
        <w:t>об</w:t>
      </w:r>
      <w:proofErr w:type="gramEnd"/>
      <w:r>
        <w:t xml:space="preserve"> Открытом </w:t>
      </w:r>
      <w:proofErr w:type="gramStart"/>
      <w:r>
        <w:t>конкурсе</w:t>
      </w:r>
      <w:proofErr w:type="gramEnd"/>
      <w:r>
        <w:t xml:space="preserve">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F356EB">
      <w:pPr>
        <w:pStyle w:val="19"/>
        <w:numPr>
          <w:ilvl w:val="2"/>
          <w:numId w:val="1"/>
        </w:numPr>
        <w:ind w:left="0" w:firstLine="709"/>
        <w:rPr>
          <w:szCs w:val="28"/>
        </w:rPr>
      </w:pPr>
      <w:r>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w:t>
      </w:r>
      <w:r>
        <w:lastRenderedPageBreak/>
        <w:t>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proofErr w:type="gramStart"/>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proofErr w:type="gramStart"/>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proofErr w:type="gramStart"/>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roofErr w:type="gramEnd"/>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677018">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677018">
      <w:pPr>
        <w:pStyle w:val="af9"/>
        <w:numPr>
          <w:ilvl w:val="0"/>
          <w:numId w:val="20"/>
        </w:numPr>
        <w:ind w:left="0" w:firstLine="709"/>
        <w:rPr>
          <w:sz w:val="28"/>
          <w:szCs w:val="28"/>
        </w:rPr>
      </w:pPr>
      <w:r>
        <w:rPr>
          <w:sz w:val="28"/>
          <w:szCs w:val="28"/>
        </w:rPr>
        <w:t xml:space="preserve">Изменения и дополнения, внесенные в извещение и/или в настоящую документацию о закупке Открытого конкурса, размещаются в </w:t>
      </w:r>
      <w:r>
        <w:rPr>
          <w:sz w:val="28"/>
          <w:szCs w:val="28"/>
        </w:rPr>
        <w:lastRenderedPageBreak/>
        <w:t>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677018">
      <w:pPr>
        <w:pStyle w:val="af9"/>
        <w:numPr>
          <w:ilvl w:val="0"/>
          <w:numId w:val="20"/>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677018">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677018">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13D20" w:rsidRDefault="00313D20" w:rsidP="00677018">
      <w:pPr>
        <w:pStyle w:val="af9"/>
        <w:numPr>
          <w:ilvl w:val="0"/>
          <w:numId w:val="21"/>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C25469" w:rsidRDefault="00313D20" w:rsidP="00313D20">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13D20" w:rsidRPr="00A83569" w:rsidRDefault="00313D20" w:rsidP="00677018">
      <w:pPr>
        <w:pStyle w:val="af9"/>
        <w:numPr>
          <w:ilvl w:val="0"/>
          <w:numId w:val="21"/>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может быть отстранен от участия в закупке. Информация об этом и мотивы </w:t>
      </w:r>
      <w:r>
        <w:rPr>
          <w:color w:val="000000"/>
          <w:sz w:val="28"/>
          <w:szCs w:val="28"/>
        </w:rPr>
        <w:lastRenderedPageBreak/>
        <w:t>принятого решения указываются в соответствующем протоколе и сообщаются участнику.</w:t>
      </w:r>
    </w:p>
    <w:p w:rsidR="00313D20" w:rsidRPr="007E0067" w:rsidRDefault="00313D20" w:rsidP="00677018">
      <w:pPr>
        <w:pStyle w:val="af9"/>
        <w:numPr>
          <w:ilvl w:val="0"/>
          <w:numId w:val="21"/>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677018">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proofErr w:type="gramStart"/>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3D3B02" w:rsidRDefault="003D3B02" w:rsidP="003D3B02">
      <w:pPr>
        <w:pStyle w:val="19"/>
        <w:rPr>
          <w:szCs w:val="24"/>
        </w:rPr>
      </w:pPr>
      <w:r>
        <w:rPr>
          <w:szCs w:val="24"/>
        </w:rPr>
        <w:t xml:space="preserve">2) обсуждение Заказчиком предложений о функциональных характеристиках (потребительских свойствах) товаров, качестве работ, услуг и </w:t>
      </w:r>
      <w:r>
        <w:rPr>
          <w:szCs w:val="24"/>
        </w:rPr>
        <w:lastRenderedPageBreak/>
        <w:t>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w:t>
      </w:r>
      <w:proofErr w:type="gramStart"/>
      <w:r>
        <w:rPr>
          <w:szCs w:val="24"/>
        </w:rPr>
        <w:t>случае</w:t>
      </w:r>
      <w:proofErr w:type="gramEnd"/>
      <w:r>
        <w:rPr>
          <w:szCs w:val="24"/>
        </w:rPr>
        <w:t xml:space="preserve">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w:t>
      </w:r>
      <w:proofErr w:type="gramStart"/>
      <w:r>
        <w:rPr>
          <w:szCs w:val="24"/>
        </w:rPr>
        <w:t>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w:t>
      </w:r>
      <w:proofErr w:type="gramEnd"/>
      <w:r>
        <w:rPr>
          <w:szCs w:val="24"/>
        </w:rPr>
        <w:t xml:space="preserve">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lastRenderedPageBreak/>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w:t>
      </w:r>
      <w:proofErr w:type="gramStart"/>
      <w:r>
        <w:rPr>
          <w:szCs w:val="24"/>
        </w:rPr>
        <w:t>случае</w:t>
      </w:r>
      <w:proofErr w:type="gramEnd"/>
      <w:r>
        <w:rPr>
          <w:szCs w:val="24"/>
        </w:rPr>
        <w:t xml:space="preserve">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w:t>
      </w:r>
      <w:r>
        <w:rPr>
          <w:szCs w:val="24"/>
        </w:rPr>
        <w:lastRenderedPageBreak/>
        <w:t>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 xml:space="preserve">1.5.5. В </w:t>
      </w:r>
      <w:proofErr w:type="gramStart"/>
      <w:r>
        <w:rPr>
          <w:szCs w:val="24"/>
        </w:rPr>
        <w:t>случае</w:t>
      </w:r>
      <w:proofErr w:type="gramEnd"/>
      <w:r>
        <w:rPr>
          <w:szCs w:val="24"/>
        </w:rPr>
        <w:t xml:space="preserve">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w:t>
      </w:r>
      <w:proofErr w:type="gramStart"/>
      <w:r>
        <w:rPr>
          <w:szCs w:val="24"/>
        </w:rPr>
        <w:t>случае</w:t>
      </w:r>
      <w:proofErr w:type="gramEnd"/>
      <w:r>
        <w:rPr>
          <w:szCs w:val="24"/>
        </w:rPr>
        <w:t xml:space="preserve">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 xml:space="preserve">а) участник должен быть правомочен заключать и исполнять договор </w:t>
      </w:r>
      <w:proofErr w:type="gramStart"/>
      <w:r>
        <w:rPr>
          <w:szCs w:val="24"/>
        </w:rPr>
        <w:t>заключение</w:t>
      </w:r>
      <w:proofErr w:type="gramEnd"/>
      <w:r>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 xml:space="preserve">1.5.6. В </w:t>
      </w:r>
      <w:proofErr w:type="gramStart"/>
      <w:r>
        <w:rPr>
          <w:szCs w:val="24"/>
        </w:rPr>
        <w:t>случае</w:t>
      </w:r>
      <w:proofErr w:type="gramEnd"/>
      <w:r>
        <w:rPr>
          <w:szCs w:val="24"/>
        </w:rPr>
        <w:t xml:space="preserve">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 xml:space="preserve">в) если участник Открытого конкурса не меняет свое ценовое предложение, он вправе не подавать дополнительное ценовое предложение. </w:t>
      </w:r>
      <w:r>
        <w:rPr>
          <w:szCs w:val="24"/>
        </w:rPr>
        <w:lastRenderedPageBreak/>
        <w:t>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677018">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677018">
      <w:pPr>
        <w:pStyle w:val="19"/>
        <w:numPr>
          <w:ilvl w:val="1"/>
          <w:numId w:val="18"/>
        </w:numPr>
        <w:ind w:left="0" w:firstLine="709"/>
        <w:outlineLvl w:val="1"/>
        <w:rPr>
          <w:b/>
          <w:szCs w:val="28"/>
        </w:rPr>
      </w:pPr>
      <w:r>
        <w:rPr>
          <w:b/>
          <w:szCs w:val="28"/>
        </w:rPr>
        <w:t>Заявка</w:t>
      </w:r>
    </w:p>
    <w:p w:rsidR="00CD524C" w:rsidRDefault="00627DB4" w:rsidP="00677018">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677018">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677018">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677018">
      <w:pPr>
        <w:pStyle w:val="af9"/>
        <w:numPr>
          <w:ilvl w:val="2"/>
          <w:numId w:val="4"/>
        </w:numPr>
        <w:tabs>
          <w:tab w:val="left" w:pos="720"/>
          <w:tab w:val="left" w:pos="900"/>
        </w:tabs>
        <w:ind w:firstLine="709"/>
        <w:rPr>
          <w:sz w:val="28"/>
          <w:szCs w:val="28"/>
        </w:rPr>
      </w:pPr>
      <w:r>
        <w:rPr>
          <w:sz w:val="28"/>
          <w:szCs w:val="28"/>
        </w:rPr>
        <w:t xml:space="preserve"> </w:t>
      </w:r>
      <w:proofErr w:type="gramStart"/>
      <w:r>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составляется по форме приложения № </w:t>
      </w:r>
      <w:r w:rsidR="00D42B5A">
        <w:rPr>
          <w:sz w:val="28"/>
          <w:szCs w:val="28"/>
        </w:rPr>
        <w:t>7</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lastRenderedPageBreak/>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712C61" w:rsidRDefault="00712C61" w:rsidP="00677018">
      <w:pPr>
        <w:pStyle w:val="aff7"/>
        <w:numPr>
          <w:ilvl w:val="2"/>
          <w:numId w:val="4"/>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677018">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2D6490">
        <w:rPr>
          <w:rFonts w:eastAsia="MS Mincho"/>
          <w:sz w:val="28"/>
          <w:szCs w:val="28"/>
        </w:rPr>
        <w:t>в Заявке на участие в Открытом конкурсе в виде отдельного файла в формате</w:t>
      </w:r>
      <w:proofErr w:type="gramEnd"/>
      <w:r w:rsidR="002D6490">
        <w:rPr>
          <w:rFonts w:eastAsia="MS Mincho"/>
          <w:sz w:val="28"/>
          <w:szCs w:val="28"/>
        </w:rPr>
        <w:t xml:space="preserve"> *.</w:t>
      </w:r>
      <w:proofErr w:type="spellStart"/>
      <w:r w:rsidR="002D6490">
        <w:rPr>
          <w:rFonts w:eastAsia="MS Mincho"/>
          <w:sz w:val="28"/>
          <w:szCs w:val="28"/>
        </w:rPr>
        <w:t>pdf</w:t>
      </w:r>
      <w:proofErr w:type="spellEnd"/>
      <w:r w:rsidR="002D6490">
        <w:rPr>
          <w:rFonts w:eastAsia="MS Mincho"/>
          <w:sz w:val="28"/>
          <w:szCs w:val="28"/>
        </w:rPr>
        <w:t xml:space="preserve">. </w:t>
      </w:r>
    </w:p>
    <w:p w:rsidR="0032683C" w:rsidRPr="002D6490" w:rsidRDefault="0032683C" w:rsidP="002D6490">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lastRenderedPageBreak/>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xml:space="preserve">)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sidR="005B5FED">
        <w:rPr>
          <w:sz w:val="28"/>
          <w:szCs w:val="28"/>
        </w:rPr>
        <w:t>случае</w:t>
      </w:r>
      <w:proofErr w:type="gramEnd"/>
      <w:r w:rsidR="005B5FED">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sidR="005B5FED">
        <w:rPr>
          <w:sz w:val="28"/>
          <w:szCs w:val="28"/>
        </w:rPr>
        <w:t>Документы должны быть сканированы с оригинала или нотариально заверенной копии;</w:t>
      </w:r>
      <w:proofErr w:type="gramEnd"/>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lastRenderedPageBreak/>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proofErr w:type="gramStart"/>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w:t>
      </w:r>
      <w:proofErr w:type="gramEnd"/>
      <w:r w:rsidR="00FF0652">
        <w:rPr>
          <w:sz w:val="28"/>
          <w:szCs w:val="28"/>
        </w:rPr>
        <w:t xml:space="preserve">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677018">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677018">
      <w:pPr>
        <w:pStyle w:val="af9"/>
        <w:numPr>
          <w:ilvl w:val="2"/>
          <w:numId w:val="4"/>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677018">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77018">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677018">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677018">
      <w:pPr>
        <w:pStyle w:val="af9"/>
        <w:numPr>
          <w:ilvl w:val="2"/>
          <w:numId w:val="4"/>
        </w:numPr>
        <w:tabs>
          <w:tab w:val="left" w:pos="720"/>
          <w:tab w:val="left" w:pos="90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677018">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677018">
      <w:pPr>
        <w:pStyle w:val="af9"/>
        <w:numPr>
          <w:ilvl w:val="2"/>
          <w:numId w:val="4"/>
        </w:numPr>
        <w:tabs>
          <w:tab w:val="left" w:pos="720"/>
          <w:tab w:val="left" w:pos="900"/>
        </w:tabs>
        <w:ind w:firstLine="709"/>
        <w:rPr>
          <w:sz w:val="28"/>
          <w:szCs w:val="28"/>
        </w:rPr>
      </w:pPr>
      <w:r>
        <w:rPr>
          <w:sz w:val="28"/>
          <w:szCs w:val="28"/>
        </w:rPr>
        <w:lastRenderedPageBreak/>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7E5BBC" w:rsidRDefault="00627DB4" w:rsidP="00677018">
      <w:pPr>
        <w:pStyle w:val="af9"/>
        <w:numPr>
          <w:ilvl w:val="2"/>
          <w:numId w:val="4"/>
        </w:numPr>
        <w:tabs>
          <w:tab w:val="left" w:pos="720"/>
          <w:tab w:val="left" w:pos="90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677018">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677018">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677018">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677018">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677018">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677018">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677018">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677018">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w:t>
      </w:r>
      <w:r>
        <w:rPr>
          <w:sz w:val="28"/>
        </w:rPr>
        <w:lastRenderedPageBreak/>
        <w:t xml:space="preserve">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677018">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677018">
      <w:pPr>
        <w:pStyle w:val="af9"/>
        <w:numPr>
          <w:ilvl w:val="2"/>
          <w:numId w:val="3"/>
        </w:numPr>
        <w:ind w:left="0" w:firstLine="709"/>
        <w:rPr>
          <w:sz w:val="28"/>
        </w:rPr>
      </w:pPr>
      <w:r>
        <w:rPr>
          <w:sz w:val="28"/>
        </w:rPr>
        <w:t xml:space="preserve">Организатор не принимает Заявки, поступившие другим способом, не совпадающим с подпунктом 3.1.2 пункта 3.1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677018">
      <w:pPr>
        <w:pStyle w:val="19"/>
        <w:numPr>
          <w:ilvl w:val="1"/>
          <w:numId w:val="18"/>
        </w:numPr>
        <w:ind w:left="0" w:firstLine="709"/>
        <w:outlineLvl w:val="1"/>
        <w:rPr>
          <w:b/>
          <w:szCs w:val="28"/>
        </w:rPr>
      </w:pPr>
      <w:r>
        <w:rPr>
          <w:b/>
        </w:rPr>
        <w:t>Порядок оформления Заявки</w:t>
      </w:r>
    </w:p>
    <w:p w:rsidR="00AA1400" w:rsidRDefault="00AA1400" w:rsidP="00677018">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677018">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677018">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675A3" w:rsidRPr="0016413E" w:rsidRDefault="000675A3" w:rsidP="00677018">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677018">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 xml:space="preserve">Все файлы не должны иметь </w:t>
      </w:r>
      <w:r>
        <w:rPr>
          <w:sz w:val="28"/>
          <w:szCs w:val="28"/>
        </w:rPr>
        <w:lastRenderedPageBreak/>
        <w:t>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677018">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677018">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677018">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677018">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67701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677018">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677018">
      <w:pPr>
        <w:pStyle w:val="aff7"/>
        <w:numPr>
          <w:ilvl w:val="0"/>
          <w:numId w:val="16"/>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Pr>
          <w:color w:val="000000"/>
          <w:sz w:val="28"/>
          <w:szCs w:val="28"/>
          <w:lang w:eastAsia="ru-RU"/>
        </w:rPr>
        <w:t>дств в р</w:t>
      </w:r>
      <w:proofErr w:type="gramEnd"/>
      <w:r>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Pr>
          <w:color w:val="000000"/>
          <w:sz w:val="28"/>
          <w:szCs w:val="28"/>
          <w:lang w:eastAsia="ru-RU"/>
        </w:rPr>
        <w:t>дств в р</w:t>
      </w:r>
      <w:proofErr w:type="gramEnd"/>
      <w:r>
        <w:rPr>
          <w:color w:val="000000"/>
          <w:sz w:val="28"/>
          <w:szCs w:val="28"/>
          <w:lang w:eastAsia="ru-RU"/>
        </w:rPr>
        <w:t xml:space="preserve">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w:t>
      </w:r>
      <w:proofErr w:type="gramStart"/>
      <w:r>
        <w:rPr>
          <w:color w:val="000000"/>
          <w:sz w:val="28"/>
          <w:szCs w:val="28"/>
          <w:lang w:eastAsia="ru-RU"/>
        </w:rPr>
        <w:t>случае</w:t>
      </w:r>
      <w:proofErr w:type="gramEnd"/>
      <w:r>
        <w:rPr>
          <w:color w:val="000000"/>
          <w:sz w:val="28"/>
          <w:szCs w:val="28"/>
          <w:lang w:eastAsia="ru-RU"/>
        </w:rPr>
        <w:t>,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67701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повлекшее изменение размера </w:t>
      </w:r>
      <w:r>
        <w:rPr>
          <w:color w:val="000000"/>
          <w:sz w:val="28"/>
          <w:szCs w:val="28"/>
          <w:lang w:eastAsia="ru-RU"/>
        </w:rPr>
        <w:lastRenderedPageBreak/>
        <w:t xml:space="preserve">суммы средств обеспечения Заявки, все Заявки могут быть отозваны в соответствии с подпунктом 3.2.5 пункта 3.2 настоящей документации о закупке.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77018">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67701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67701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677018">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proofErr w:type="spellStart"/>
      <w:proofErr w:type="gramStart"/>
      <w:r>
        <w:rPr>
          <w:color w:val="000000"/>
          <w:sz w:val="28"/>
          <w:szCs w:val="28"/>
          <w:lang w:eastAsia="ru-RU"/>
        </w:rPr>
        <w:t>р</w:t>
      </w:r>
      <w:proofErr w:type="spellEnd"/>
      <w:proofErr w:type="gramEnd"/>
      <w:r>
        <w:rPr>
          <w:color w:val="000000"/>
          <w:sz w:val="28"/>
          <w:szCs w:val="28"/>
          <w:lang w:eastAsia="ru-RU"/>
        </w:rPr>
        <w:t xml:space="preserve">/с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67701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677018">
      <w:pPr>
        <w:pStyle w:val="af9"/>
        <w:numPr>
          <w:ilvl w:val="2"/>
          <w:numId w:val="6"/>
        </w:numPr>
        <w:ind w:left="0" w:firstLine="709"/>
        <w:rPr>
          <w:sz w:val="28"/>
          <w:szCs w:val="28"/>
        </w:rPr>
      </w:pPr>
      <w:r>
        <w:rPr>
          <w:sz w:val="28"/>
          <w:szCs w:val="28"/>
        </w:rPr>
        <w:lastRenderedPageBreak/>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677018">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4C58AA" w:rsidRDefault="004D6F67" w:rsidP="00677018">
      <w:pPr>
        <w:pStyle w:val="af9"/>
        <w:numPr>
          <w:ilvl w:val="2"/>
          <w:numId w:val="6"/>
        </w:numPr>
        <w:ind w:left="0" w:firstLine="709"/>
        <w:rPr>
          <w:sz w:val="28"/>
          <w:szCs w:val="28"/>
        </w:rPr>
      </w:pPr>
      <w:r w:rsidRPr="004C58AA">
        <w:rPr>
          <w:sz w:val="28"/>
          <w:szCs w:val="28"/>
        </w:rPr>
        <w:t xml:space="preserve">Общая </w:t>
      </w:r>
      <w:r w:rsidRPr="004C58AA">
        <w:rPr>
          <w:rFonts w:eastAsia="Times New Roman"/>
          <w:sz w:val="28"/>
          <w:szCs w:val="28"/>
        </w:rPr>
        <w:t>стоимость</w:t>
      </w:r>
      <w:r w:rsidRPr="004C58AA">
        <w:rPr>
          <w:sz w:val="28"/>
          <w:szCs w:val="28"/>
        </w:rPr>
        <w:t xml:space="preserve"> товаров, работ, услуг представляется в рублях, с учётом всех возможных расходов претендента, всех видов налогов, кроме НДС (</w:t>
      </w:r>
      <w:r w:rsidR="004C58AA" w:rsidRPr="004C58AA">
        <w:rPr>
          <w:sz w:val="28"/>
          <w:szCs w:val="28"/>
        </w:rPr>
        <w:t>указывается отдельной строкой).</w:t>
      </w:r>
    </w:p>
    <w:p w:rsidR="00040BAC" w:rsidRPr="004C58AA" w:rsidRDefault="00FF0652">
      <w:pPr>
        <w:pStyle w:val="Default"/>
        <w:ind w:firstLine="709"/>
        <w:jc w:val="both"/>
        <w:rPr>
          <w:sz w:val="28"/>
          <w:szCs w:val="28"/>
        </w:rPr>
      </w:pPr>
      <w:r w:rsidRPr="004C58AA">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p>
    <w:p w:rsidR="004D6F67" w:rsidRDefault="004D6F67" w:rsidP="001B7AD3">
      <w:pPr>
        <w:pStyle w:val="19"/>
        <w:ind w:left="709" w:firstLine="0"/>
        <w:rPr>
          <w:b/>
          <w:szCs w:val="28"/>
        </w:rPr>
      </w:pPr>
    </w:p>
    <w:p w:rsidR="005C58AF" w:rsidRPr="004B366A" w:rsidRDefault="00AD2E3C" w:rsidP="00677018">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677018">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677018">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677018">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9D0A10" w:rsidP="00677018">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677018">
      <w:pPr>
        <w:numPr>
          <w:ilvl w:val="0"/>
          <w:numId w:val="9"/>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w:t>
      </w:r>
      <w:r>
        <w:rPr>
          <w:sz w:val="28"/>
          <w:szCs w:val="28"/>
        </w:rPr>
        <w:lastRenderedPageBreak/>
        <w:t>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677018">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677018">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677018">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677018">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677018">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lastRenderedPageBreak/>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D726D2" w:rsidRDefault="009D0A10" w:rsidP="009D0A10">
      <w:pPr>
        <w:pStyle w:val="af9"/>
        <w:rPr>
          <w:sz w:val="28"/>
        </w:rPr>
      </w:pPr>
      <w:proofErr w:type="gramStart"/>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Pr>
          <w:sz w:val="28"/>
        </w:rPr>
        <w:t xml:space="preserve">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67701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677018">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67701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 xml:space="preserve">-ей) в соответствии с критериями (подкритериями) и их значением </w:t>
      </w:r>
      <w:r>
        <w:rPr>
          <w:sz w:val="28"/>
          <w:szCs w:val="28"/>
        </w:rPr>
        <w:lastRenderedPageBreak/>
        <w:t>(вес),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677018">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proofErr w:type="spellStart"/>
      <w:r>
        <w:rPr>
          <w:sz w:val="28"/>
          <w:szCs w:val="28"/>
        </w:rPr>
        <w:t>www.zakupki.gov.ru</w:t>
      </w:r>
      <w:proofErr w:type="spellEnd"/>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w:t>
      </w:r>
    </w:p>
    <w:p w:rsidR="003A0C49" w:rsidRPr="003A0C49" w:rsidRDefault="003A0C49" w:rsidP="00677018">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67701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677018">
      <w:pPr>
        <w:numPr>
          <w:ilvl w:val="0"/>
          <w:numId w:val="9"/>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677018">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677018">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677018">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677018">
      <w:pPr>
        <w:numPr>
          <w:ilvl w:val="0"/>
          <w:numId w:val="9"/>
        </w:numPr>
        <w:ind w:left="0" w:firstLine="709"/>
        <w:jc w:val="both"/>
        <w:rPr>
          <w:sz w:val="28"/>
          <w:szCs w:val="28"/>
        </w:rPr>
      </w:pPr>
      <w:proofErr w:type="gramStart"/>
      <w:r>
        <w:rPr>
          <w:sz w:val="28"/>
          <w:szCs w:val="28"/>
        </w:rPr>
        <w:lastRenderedPageBreak/>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претендентов/участников.</w:t>
      </w:r>
    </w:p>
    <w:p w:rsidR="00C77681" w:rsidRDefault="00C77681" w:rsidP="00677018">
      <w:pPr>
        <w:numPr>
          <w:ilvl w:val="0"/>
          <w:numId w:val="9"/>
        </w:numPr>
        <w:ind w:left="0" w:firstLine="709"/>
        <w:jc w:val="both"/>
        <w:rPr>
          <w:sz w:val="28"/>
          <w:szCs w:val="28"/>
        </w:rPr>
      </w:pPr>
      <w:r>
        <w:rPr>
          <w:sz w:val="28"/>
          <w:szCs w:val="28"/>
        </w:rPr>
        <w:t>В случае если суммы денежных средств в Заявке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677018">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677018">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677018">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677018">
      <w:pPr>
        <w:numPr>
          <w:ilvl w:val="0"/>
          <w:numId w:val="10"/>
        </w:numPr>
        <w:ind w:left="0" w:firstLine="709"/>
        <w:jc w:val="both"/>
        <w:rPr>
          <w:sz w:val="28"/>
          <w:szCs w:val="28"/>
        </w:rPr>
      </w:pPr>
      <w:proofErr w:type="gramStart"/>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9E2C8B" w:rsidRDefault="001451FB" w:rsidP="00677018">
      <w:pPr>
        <w:numPr>
          <w:ilvl w:val="0"/>
          <w:numId w:val="10"/>
        </w:numPr>
        <w:ind w:left="0" w:firstLine="709"/>
        <w:jc w:val="both"/>
        <w:rPr>
          <w:sz w:val="28"/>
          <w:szCs w:val="28"/>
        </w:rPr>
      </w:pPr>
      <w:r>
        <w:rPr>
          <w:sz w:val="28"/>
          <w:szCs w:val="28"/>
        </w:rPr>
        <w:t xml:space="preserve">     Претендент не допускается </w:t>
      </w:r>
      <w:proofErr w:type="gramStart"/>
      <w:r>
        <w:rPr>
          <w:sz w:val="28"/>
          <w:szCs w:val="28"/>
        </w:rPr>
        <w:t>к участию в Открытом конкурсе в случае содержания в первой части Заявки сведений об участнике</w:t>
      </w:r>
      <w:proofErr w:type="gramEnd"/>
      <w:r>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677018">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677018">
      <w:pPr>
        <w:numPr>
          <w:ilvl w:val="0"/>
          <w:numId w:val="10"/>
        </w:numPr>
        <w:ind w:left="0" w:firstLine="709"/>
        <w:jc w:val="both"/>
        <w:rPr>
          <w:sz w:val="28"/>
          <w:szCs w:val="28"/>
        </w:rPr>
      </w:pPr>
      <w:r>
        <w:rPr>
          <w:sz w:val="28"/>
          <w:szCs w:val="28"/>
        </w:rPr>
        <w:t xml:space="preserve">По итогам рассмотрения, оценки и сопоставления первых частей Заявок Организатор составляет протокол рассмотрения, оценки и </w:t>
      </w:r>
      <w:r>
        <w:rPr>
          <w:sz w:val="28"/>
          <w:szCs w:val="28"/>
        </w:rPr>
        <w:lastRenderedPageBreak/>
        <w:t>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proofErr w:type="spellStart"/>
      <w:r>
        <w:rPr>
          <w:sz w:val="28"/>
          <w:szCs w:val="28"/>
        </w:rPr>
        <w:t>д</w:t>
      </w:r>
      <w:proofErr w:type="spellEnd"/>
      <w:r>
        <w:rPr>
          <w:sz w:val="28"/>
          <w:szCs w:val="28"/>
        </w:rPr>
        <w:t>)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677018">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 xml:space="preserve">В случае признания Открытого конкурса </w:t>
      </w:r>
      <w:proofErr w:type="gramStart"/>
      <w:r>
        <w:rPr>
          <w:sz w:val="28"/>
          <w:szCs w:val="28"/>
        </w:rPr>
        <w:t>несостоявшимся</w:t>
      </w:r>
      <w:proofErr w:type="gramEnd"/>
      <w:r>
        <w:rPr>
          <w:sz w:val="28"/>
          <w:szCs w:val="28"/>
        </w:rPr>
        <w:t xml:space="preserve">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677018">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677018">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677018">
      <w:pPr>
        <w:pStyle w:val="af9"/>
        <w:numPr>
          <w:ilvl w:val="0"/>
          <w:numId w:val="2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677018">
      <w:pPr>
        <w:numPr>
          <w:ilvl w:val="0"/>
          <w:numId w:val="22"/>
        </w:numPr>
        <w:ind w:left="0" w:firstLine="709"/>
        <w:jc w:val="both"/>
        <w:rPr>
          <w:sz w:val="28"/>
          <w:szCs w:val="28"/>
        </w:rPr>
      </w:pPr>
      <w:r>
        <w:rPr>
          <w:sz w:val="28"/>
          <w:szCs w:val="28"/>
        </w:rPr>
        <w:lastRenderedPageBreak/>
        <w:t xml:space="preserve">Претендент не допускается </w:t>
      </w:r>
      <w:proofErr w:type="gramStart"/>
      <w:r>
        <w:rPr>
          <w:sz w:val="28"/>
          <w:szCs w:val="28"/>
        </w:rPr>
        <w:t>к участию в Открытом конкурсе в случае содержания во второй части Заявки сведений о ценовом предложении</w:t>
      </w:r>
      <w:proofErr w:type="gramEnd"/>
      <w:r>
        <w:rPr>
          <w:sz w:val="28"/>
          <w:szCs w:val="28"/>
        </w:rPr>
        <w:t>.</w:t>
      </w:r>
    </w:p>
    <w:p w:rsidR="001A27D7" w:rsidRPr="003C32E4" w:rsidRDefault="001A27D7" w:rsidP="00677018">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677018">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proofErr w:type="spellStart"/>
      <w:r>
        <w:rPr>
          <w:sz w:val="28"/>
          <w:szCs w:val="28"/>
        </w:rPr>
        <w:t>д</w:t>
      </w:r>
      <w:proofErr w:type="spellEnd"/>
      <w:r>
        <w:rPr>
          <w:sz w:val="28"/>
          <w:szCs w:val="28"/>
        </w:rPr>
        <w:t>)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677018">
      <w:pPr>
        <w:pStyle w:val="af9"/>
        <w:numPr>
          <w:ilvl w:val="0"/>
          <w:numId w:val="22"/>
        </w:numPr>
        <w:ind w:left="0" w:firstLine="709"/>
        <w:rPr>
          <w:sz w:val="28"/>
          <w:szCs w:val="28"/>
        </w:rPr>
      </w:pPr>
      <w:r>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w:t>
      </w:r>
      <w:proofErr w:type="gramStart"/>
      <w:r>
        <w:rPr>
          <w:sz w:val="28"/>
          <w:szCs w:val="28"/>
        </w:rPr>
        <w:t>несостоявшимся</w:t>
      </w:r>
      <w:proofErr w:type="gramEnd"/>
      <w:r>
        <w:rPr>
          <w:sz w:val="28"/>
          <w:szCs w:val="28"/>
        </w:rPr>
        <w:t xml:space="preserve"> при рассмотрении и оценке </w:t>
      </w:r>
      <w:r w:rsidR="0006718C">
        <w:rPr>
          <w:sz w:val="28"/>
          <w:szCs w:val="28"/>
        </w:rPr>
        <w:t>вторых</w:t>
      </w:r>
      <w:r>
        <w:rPr>
          <w:sz w:val="28"/>
          <w:szCs w:val="28"/>
        </w:rPr>
        <w:t xml:space="preserve"> частей Заявок 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A0C49" w:rsidRPr="00D32FFA" w:rsidRDefault="003A0C49" w:rsidP="00045327">
      <w:pPr>
        <w:pStyle w:val="af9"/>
        <w:rPr>
          <w:sz w:val="28"/>
          <w:szCs w:val="28"/>
        </w:rPr>
      </w:pPr>
    </w:p>
    <w:p w:rsidR="00370C44" w:rsidRPr="004B366A" w:rsidRDefault="0060454D" w:rsidP="00677018">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677018">
      <w:pPr>
        <w:numPr>
          <w:ilvl w:val="0"/>
          <w:numId w:val="11"/>
        </w:numPr>
        <w:ind w:left="0" w:firstLine="709"/>
        <w:jc w:val="both"/>
        <w:rPr>
          <w:sz w:val="28"/>
          <w:szCs w:val="28"/>
        </w:rPr>
      </w:pPr>
      <w:r>
        <w:rPr>
          <w:sz w:val="28"/>
          <w:szCs w:val="28"/>
        </w:rPr>
        <w:lastRenderedPageBreak/>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677018">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67701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677018">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677018">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677018">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677018">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677018">
      <w:pPr>
        <w:pStyle w:val="aff7"/>
        <w:numPr>
          <w:ilvl w:val="0"/>
          <w:numId w:val="17"/>
        </w:numPr>
        <w:ind w:left="0" w:firstLine="720"/>
        <w:jc w:val="both"/>
        <w:rPr>
          <w:sz w:val="28"/>
          <w:szCs w:val="28"/>
        </w:rPr>
      </w:pPr>
      <w:proofErr w:type="gramStart"/>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w:t>
      </w:r>
      <w:proofErr w:type="gramStart"/>
      <w:r>
        <w:rPr>
          <w:sz w:val="28"/>
          <w:szCs w:val="28"/>
        </w:rPr>
        <w:t>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roofErr w:type="gramEnd"/>
    </w:p>
    <w:p w:rsidR="002F1B9C" w:rsidRDefault="000E6F68" w:rsidP="00677018">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677018">
      <w:pPr>
        <w:pStyle w:val="aff7"/>
        <w:numPr>
          <w:ilvl w:val="0"/>
          <w:numId w:val="17"/>
        </w:numPr>
        <w:ind w:left="0" w:firstLine="720"/>
        <w:jc w:val="both"/>
        <w:rPr>
          <w:sz w:val="28"/>
          <w:szCs w:val="28"/>
        </w:rPr>
      </w:pPr>
      <w:r>
        <w:rPr>
          <w:sz w:val="28"/>
          <w:szCs w:val="28"/>
        </w:rPr>
        <w:lastRenderedPageBreak/>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677018">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677018">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677018">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677018">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677018">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677018">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77018">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677018">
      <w:pPr>
        <w:numPr>
          <w:ilvl w:val="0"/>
          <w:numId w:val="11"/>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677018">
      <w:pPr>
        <w:pStyle w:val="19"/>
        <w:numPr>
          <w:ilvl w:val="1"/>
          <w:numId w:val="18"/>
        </w:numPr>
        <w:ind w:left="0" w:firstLine="709"/>
        <w:outlineLvl w:val="1"/>
        <w:rPr>
          <w:b/>
          <w:szCs w:val="28"/>
        </w:rPr>
      </w:pPr>
      <w:r>
        <w:rPr>
          <w:b/>
          <w:szCs w:val="28"/>
        </w:rPr>
        <w:t>Заключение договора</w:t>
      </w:r>
    </w:p>
    <w:p w:rsidR="000A6133" w:rsidRDefault="00FC2434" w:rsidP="00677018">
      <w:pPr>
        <w:numPr>
          <w:ilvl w:val="0"/>
          <w:numId w:val="12"/>
        </w:numPr>
        <w:ind w:left="0" w:firstLine="709"/>
        <w:jc w:val="both"/>
        <w:rPr>
          <w:sz w:val="28"/>
          <w:szCs w:val="28"/>
        </w:rPr>
      </w:pPr>
      <w:r>
        <w:rPr>
          <w:sz w:val="28"/>
          <w:szCs w:val="28"/>
        </w:rPr>
        <w:t xml:space="preserve">Договор по результатам Открытого конкурса заключается на условиях, которые предусмотрены проектом договора, извещением, настоящей </w:t>
      </w:r>
      <w:r>
        <w:rPr>
          <w:sz w:val="28"/>
          <w:szCs w:val="28"/>
        </w:rPr>
        <w:lastRenderedPageBreak/>
        <w:t>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677018">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677018">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677018">
      <w:pPr>
        <w:numPr>
          <w:ilvl w:val="0"/>
          <w:numId w:val="12"/>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677018">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677018">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677018">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757574">
      <w:pPr>
        <w:pStyle w:val="af9"/>
        <w:rPr>
          <w:sz w:val="28"/>
        </w:rPr>
      </w:pPr>
      <w:r w:rsidRPr="00757574">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B9567A" w:rsidRPr="007E6DE4" w:rsidRDefault="00B9567A" w:rsidP="00B14011">
                  <w:pPr>
                    <w:jc w:val="center"/>
                    <w:rPr>
                      <w:b/>
                      <w:sz w:val="28"/>
                      <w:szCs w:val="28"/>
                    </w:rPr>
                  </w:pPr>
                  <w:r w:rsidRPr="007E6DE4">
                    <w:rPr>
                      <w:b/>
                      <w:sz w:val="28"/>
                      <w:szCs w:val="28"/>
                    </w:rPr>
                    <w:t>_____________________________________________,</w:t>
                  </w:r>
                </w:p>
                <w:p w:rsidR="00B9567A" w:rsidRDefault="00B9567A" w:rsidP="00B14011">
                  <w:pPr>
                    <w:jc w:val="center"/>
                    <w:rPr>
                      <w:sz w:val="28"/>
                      <w:szCs w:val="28"/>
                    </w:rPr>
                  </w:pPr>
                  <w:r w:rsidRPr="007E6DE4">
                    <w:rPr>
                      <w:i/>
                      <w:sz w:val="20"/>
                      <w:szCs w:val="20"/>
                    </w:rPr>
                    <w:t xml:space="preserve">наименование </w:t>
                  </w:r>
                  <w:r>
                    <w:rPr>
                      <w:i/>
                      <w:sz w:val="20"/>
                      <w:szCs w:val="20"/>
                    </w:rPr>
                    <w:t>участника</w:t>
                  </w:r>
                </w:p>
                <w:p w:rsidR="00B9567A" w:rsidRPr="007E6DE4" w:rsidRDefault="00B9567A" w:rsidP="00B14011">
                  <w:pPr>
                    <w:jc w:val="center"/>
                    <w:rPr>
                      <w:b/>
                      <w:sz w:val="28"/>
                      <w:szCs w:val="28"/>
                    </w:rPr>
                  </w:pPr>
                  <w:r w:rsidRPr="007E6DE4">
                    <w:rPr>
                      <w:b/>
                      <w:sz w:val="28"/>
                      <w:szCs w:val="28"/>
                    </w:rPr>
                    <w:t>_____________________________</w:t>
                  </w:r>
                  <w:r>
                    <w:rPr>
                      <w:b/>
                      <w:sz w:val="28"/>
                      <w:szCs w:val="28"/>
                    </w:rPr>
                    <w:t>__________________</w:t>
                  </w:r>
                </w:p>
                <w:p w:rsidR="00B9567A" w:rsidRPr="007E6DE4" w:rsidRDefault="00B9567A" w:rsidP="00B14011">
                  <w:pPr>
                    <w:jc w:val="center"/>
                    <w:rPr>
                      <w:i/>
                      <w:sz w:val="20"/>
                      <w:szCs w:val="20"/>
                    </w:rPr>
                  </w:pPr>
                  <w:r w:rsidRPr="007E6DE4">
                    <w:rPr>
                      <w:i/>
                      <w:sz w:val="20"/>
                      <w:szCs w:val="20"/>
                    </w:rPr>
                    <w:t xml:space="preserve">ИНН </w:t>
                  </w:r>
                  <w:r>
                    <w:rPr>
                      <w:i/>
                      <w:sz w:val="20"/>
                      <w:szCs w:val="20"/>
                    </w:rPr>
                    <w:t>участника</w:t>
                  </w:r>
                </w:p>
                <w:p w:rsidR="00B9567A" w:rsidRDefault="00B9567A" w:rsidP="00FA5D39">
                  <w:pPr>
                    <w:jc w:val="center"/>
                  </w:pPr>
                </w:p>
                <w:p w:rsidR="00B9567A" w:rsidRDefault="00B9567A">
                  <w:pPr>
                    <w:jc w:val="center"/>
                    <w:rPr>
                      <w:b/>
                    </w:rPr>
                  </w:pPr>
                  <w:r>
                    <w:rPr>
                      <w:b/>
                    </w:rPr>
                    <w:t xml:space="preserve">ЗАЯВКА НА УЧАСТИЕ В ОТКРЫТОМ </w:t>
                  </w:r>
                  <w:proofErr w:type="gramStart"/>
                  <w:r>
                    <w:rPr>
                      <w:b/>
                    </w:rPr>
                    <w:t>КОНКУРСЕ</w:t>
                  </w:r>
                  <w:proofErr w:type="gramEnd"/>
                  <w:r>
                    <w:rPr>
                      <w:b/>
                    </w:rPr>
                    <w:t xml:space="preserve"> № </w:t>
                  </w:r>
                </w:p>
                <w:p w:rsidR="00B9567A" w:rsidRPr="00BC003A" w:rsidRDefault="00B9567A">
                  <w:pPr>
                    <w:jc w:val="center"/>
                    <w:rPr>
                      <w:i/>
                    </w:rPr>
                  </w:pPr>
                  <w:r w:rsidRPr="00BC003A">
                    <w:rPr>
                      <w:i/>
                    </w:rPr>
                    <w:t>(указывается номер процедуры)</w:t>
                  </w:r>
                </w:p>
                <w:p w:rsidR="00B9567A" w:rsidRPr="00BC003A" w:rsidRDefault="00B9567A" w:rsidP="00C84BAA">
                  <w:pPr>
                    <w:jc w:val="center"/>
                    <w:rPr>
                      <w:b/>
                    </w:rPr>
                  </w:pPr>
                  <w:r w:rsidRPr="00BC003A">
                    <w:rPr>
                      <w:b/>
                    </w:rPr>
                    <w:t>(лот № _________)</w:t>
                  </w:r>
                </w:p>
                <w:p w:rsidR="00B9567A" w:rsidRPr="006471D1" w:rsidRDefault="00B9567A">
                  <w:pPr>
                    <w:jc w:val="center"/>
                    <w:rPr>
                      <w:i/>
                    </w:rPr>
                  </w:pPr>
                  <w:r w:rsidRPr="00BC003A">
                    <w:rPr>
                      <w:i/>
                    </w:rPr>
                    <w:t>(указывается номер лота)</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677018">
      <w:pPr>
        <w:numPr>
          <w:ilvl w:val="0"/>
          <w:numId w:val="12"/>
        </w:numPr>
        <w:ind w:left="0" w:firstLine="709"/>
        <w:jc w:val="both"/>
        <w:rPr>
          <w:sz w:val="28"/>
          <w:szCs w:val="28"/>
        </w:rPr>
      </w:pPr>
      <w:r>
        <w:rPr>
          <w:sz w:val="28"/>
          <w:szCs w:val="28"/>
        </w:rPr>
        <w:t>В случае если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677018">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w:t>
      </w:r>
      <w:proofErr w:type="gramStart"/>
      <w:r>
        <w:rPr>
          <w:sz w:val="28"/>
          <w:szCs w:val="28"/>
        </w:rPr>
        <w:t>случае</w:t>
      </w:r>
      <w:proofErr w:type="gramEnd"/>
      <w:r>
        <w:rPr>
          <w:sz w:val="28"/>
          <w:szCs w:val="28"/>
        </w:rPr>
        <w:t xml:space="preserve">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w:t>
      </w:r>
      <w:proofErr w:type="gramStart"/>
      <w:r>
        <w:rPr>
          <w:sz w:val="28"/>
          <w:szCs w:val="28"/>
        </w:rPr>
        <w:t>случае</w:t>
      </w:r>
      <w:proofErr w:type="gramEnd"/>
      <w:r>
        <w:rPr>
          <w:sz w:val="28"/>
          <w:szCs w:val="28"/>
        </w:rPr>
        <w:t xml:space="preserve">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677018">
      <w:pPr>
        <w:numPr>
          <w:ilvl w:val="0"/>
          <w:numId w:val="12"/>
        </w:numPr>
        <w:ind w:left="0" w:firstLine="709"/>
        <w:jc w:val="both"/>
        <w:rPr>
          <w:sz w:val="28"/>
          <w:szCs w:val="28"/>
        </w:rPr>
      </w:pPr>
      <w:proofErr w:type="gramStart"/>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roofErr w:type="gramEnd"/>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677018">
      <w:pPr>
        <w:numPr>
          <w:ilvl w:val="0"/>
          <w:numId w:val="12"/>
        </w:numPr>
        <w:ind w:left="0" w:firstLine="709"/>
        <w:jc w:val="both"/>
        <w:rPr>
          <w:sz w:val="28"/>
          <w:szCs w:val="28"/>
        </w:rPr>
      </w:pPr>
      <w:r>
        <w:rPr>
          <w:sz w:val="28"/>
          <w:szCs w:val="28"/>
        </w:rPr>
        <w:lastRenderedPageBreak/>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677018">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677018">
      <w:pPr>
        <w:numPr>
          <w:ilvl w:val="0"/>
          <w:numId w:val="12"/>
        </w:numPr>
        <w:ind w:left="0" w:firstLine="709"/>
        <w:jc w:val="both"/>
        <w:rPr>
          <w:sz w:val="28"/>
          <w:szCs w:val="28"/>
        </w:rPr>
      </w:pPr>
      <w:proofErr w:type="gramStart"/>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677018">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677018">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Pr>
          <w:sz w:val="28"/>
          <w:szCs w:val="28"/>
        </w:rPr>
        <w:t xml:space="preserve"> договора. Договор в таком случае может быть заключен с Участником со вторым порядковым номером.</w:t>
      </w:r>
    </w:p>
    <w:p w:rsidR="005D3602" w:rsidRPr="00997DAA" w:rsidRDefault="005D3602" w:rsidP="00677018">
      <w:pPr>
        <w:pStyle w:val="aff7"/>
        <w:numPr>
          <w:ilvl w:val="0"/>
          <w:numId w:val="12"/>
        </w:numPr>
        <w:ind w:left="0" w:firstLine="709"/>
        <w:jc w:val="both"/>
        <w:rPr>
          <w:sz w:val="28"/>
          <w:szCs w:val="28"/>
        </w:rPr>
      </w:pPr>
      <w:r>
        <w:rPr>
          <w:sz w:val="28"/>
          <w:szCs w:val="28"/>
        </w:rPr>
        <w:t xml:space="preserve">В срок, предусмотренный для заключения договора, Заказчик вправе отказаться от заключения договора в связи с возникновением </w:t>
      </w:r>
      <w:r>
        <w:rPr>
          <w:sz w:val="28"/>
          <w:szCs w:val="28"/>
        </w:rPr>
        <w:lastRenderedPageBreak/>
        <w:t>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677018">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677018">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677018">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677018">
      <w:pPr>
        <w:pStyle w:val="aff7"/>
        <w:numPr>
          <w:ilvl w:val="0"/>
          <w:numId w:val="15"/>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677018">
      <w:pPr>
        <w:pStyle w:val="aff7"/>
        <w:numPr>
          <w:ilvl w:val="0"/>
          <w:numId w:val="15"/>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обеспечении исполнения договора предоставляются до заключения договора. В </w:t>
      </w:r>
      <w:proofErr w:type="gramStart"/>
      <w:r>
        <w:rPr>
          <w:rFonts w:eastAsia="MS Mincho"/>
          <w:sz w:val="28"/>
          <w:szCs w:val="28"/>
        </w:rPr>
        <w:t>пункте</w:t>
      </w:r>
      <w:proofErr w:type="gramEnd"/>
      <w:r>
        <w:rPr>
          <w:rFonts w:eastAsia="MS Mincho"/>
          <w:sz w:val="28"/>
          <w:szCs w:val="28"/>
        </w:rPr>
        <w:t xml:space="preserve">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677018">
      <w:pPr>
        <w:pStyle w:val="aff7"/>
        <w:numPr>
          <w:ilvl w:val="0"/>
          <w:numId w:val="15"/>
        </w:numPr>
        <w:ind w:left="0" w:firstLine="709"/>
        <w:jc w:val="both"/>
        <w:rPr>
          <w:sz w:val="28"/>
          <w:szCs w:val="28"/>
        </w:rPr>
      </w:pPr>
      <w:proofErr w:type="gramStart"/>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proofErr w:type="gramEnd"/>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677018">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677018">
      <w:pPr>
        <w:pStyle w:val="aff7"/>
        <w:numPr>
          <w:ilvl w:val="0"/>
          <w:numId w:val="15"/>
        </w:numPr>
        <w:ind w:left="0" w:firstLine="709"/>
        <w:jc w:val="both"/>
        <w:rPr>
          <w:sz w:val="28"/>
          <w:szCs w:val="28"/>
        </w:rPr>
      </w:pPr>
      <w:r>
        <w:rPr>
          <w:sz w:val="28"/>
          <w:szCs w:val="28"/>
        </w:rPr>
        <w:lastRenderedPageBreak/>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BC54B6" w:rsidRDefault="0045708B" w:rsidP="00677018">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677018">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4C58AA" w:rsidRPr="00A773E6" w:rsidRDefault="004C58AA" w:rsidP="004C58AA">
      <w:pPr>
        <w:suppressAutoHyphens w:val="0"/>
        <w:ind w:firstLine="709"/>
        <w:contextualSpacing/>
        <w:jc w:val="both"/>
        <w:rPr>
          <w:sz w:val="28"/>
          <w:szCs w:val="28"/>
        </w:rPr>
      </w:pPr>
      <w:r>
        <w:rPr>
          <w:sz w:val="28"/>
          <w:szCs w:val="28"/>
        </w:rPr>
        <w:t>4.1. Открытый конкурс в электронной форме на оказание услуг по обеспечению сервиса гарантированного функционирования программно-технических комплексов (далее ПТК) OTM (</w:t>
      </w:r>
      <w:proofErr w:type="spellStart"/>
      <w:r>
        <w:rPr>
          <w:sz w:val="28"/>
          <w:szCs w:val="28"/>
        </w:rPr>
        <w:t>Oracle</w:t>
      </w:r>
      <w:proofErr w:type="spellEnd"/>
      <w:r>
        <w:rPr>
          <w:sz w:val="28"/>
          <w:szCs w:val="28"/>
        </w:rPr>
        <w:t xml:space="preserve"> </w:t>
      </w:r>
      <w:proofErr w:type="spellStart"/>
      <w:r>
        <w:rPr>
          <w:sz w:val="28"/>
          <w:szCs w:val="28"/>
        </w:rPr>
        <w:t>Transportation</w:t>
      </w:r>
      <w:proofErr w:type="spellEnd"/>
      <w:r>
        <w:rPr>
          <w:sz w:val="28"/>
          <w:szCs w:val="28"/>
        </w:rPr>
        <w:t xml:space="preserve"> </w:t>
      </w:r>
      <w:proofErr w:type="spellStart"/>
      <w:r>
        <w:rPr>
          <w:sz w:val="28"/>
          <w:szCs w:val="28"/>
        </w:rPr>
        <w:t>Management</w:t>
      </w:r>
      <w:proofErr w:type="spellEnd"/>
      <w:r>
        <w:rPr>
          <w:sz w:val="28"/>
          <w:szCs w:val="28"/>
        </w:rPr>
        <w:t>) и CRM (</w:t>
      </w:r>
      <w:proofErr w:type="spellStart"/>
      <w:r>
        <w:rPr>
          <w:sz w:val="28"/>
          <w:szCs w:val="28"/>
        </w:rPr>
        <w:t>Oracle</w:t>
      </w:r>
      <w:proofErr w:type="spellEnd"/>
      <w:r>
        <w:rPr>
          <w:sz w:val="28"/>
          <w:szCs w:val="28"/>
        </w:rPr>
        <w:t xml:space="preserve"> </w:t>
      </w:r>
      <w:proofErr w:type="spellStart"/>
      <w:r>
        <w:rPr>
          <w:sz w:val="28"/>
          <w:szCs w:val="28"/>
        </w:rPr>
        <w:t>Siebel</w:t>
      </w:r>
      <w:proofErr w:type="spellEnd"/>
      <w:r>
        <w:rPr>
          <w:sz w:val="28"/>
          <w:szCs w:val="28"/>
        </w:rPr>
        <w:t xml:space="preserve"> CRM) на базе приложений и системной платформы </w:t>
      </w:r>
      <w:proofErr w:type="spellStart"/>
      <w:r>
        <w:rPr>
          <w:sz w:val="28"/>
          <w:szCs w:val="28"/>
        </w:rPr>
        <w:t>Oracl</w:t>
      </w:r>
      <w:proofErr w:type="spellEnd"/>
      <w:r>
        <w:rPr>
          <w:sz w:val="28"/>
          <w:szCs w:val="28"/>
          <w:lang w:val="en-US"/>
        </w:rPr>
        <w:t>e</w:t>
      </w:r>
      <w:r>
        <w:rPr>
          <w:sz w:val="28"/>
          <w:szCs w:val="28"/>
        </w:rPr>
        <w:t xml:space="preserve"> (далее – Услуги).</w:t>
      </w:r>
    </w:p>
    <w:p w:rsidR="004C58AA" w:rsidRPr="00A773E6" w:rsidRDefault="004C58AA" w:rsidP="004C58AA">
      <w:pPr>
        <w:suppressAutoHyphens w:val="0"/>
        <w:ind w:firstLine="709"/>
        <w:contextualSpacing/>
        <w:jc w:val="both"/>
        <w:rPr>
          <w:sz w:val="28"/>
          <w:szCs w:val="28"/>
        </w:rPr>
      </w:pPr>
      <w:r>
        <w:rPr>
          <w:sz w:val="28"/>
          <w:szCs w:val="28"/>
        </w:rPr>
        <w:t xml:space="preserve">4.2. Целью оказания Услуг является поддержание в постоянном работоспособном состоянии аппаратно-программных средств ПТК приложений </w:t>
      </w:r>
      <w:r>
        <w:rPr>
          <w:sz w:val="28"/>
          <w:szCs w:val="28"/>
          <w:lang w:val="en-US"/>
        </w:rPr>
        <w:t>OTM</w:t>
      </w:r>
      <w:r>
        <w:rPr>
          <w:sz w:val="28"/>
          <w:szCs w:val="28"/>
        </w:rPr>
        <w:t xml:space="preserve"> и </w:t>
      </w:r>
      <w:r>
        <w:rPr>
          <w:sz w:val="28"/>
          <w:szCs w:val="28"/>
          <w:lang w:val="en-US"/>
        </w:rPr>
        <w:t>CRM</w:t>
      </w:r>
      <w:r>
        <w:rPr>
          <w:sz w:val="28"/>
          <w:szCs w:val="28"/>
        </w:rPr>
        <w:t xml:space="preserve"> Заказчика, а также проведение работ, обеспечивающих предотвращение сбоев в работе аппаратно-программных средств.</w:t>
      </w:r>
    </w:p>
    <w:p w:rsidR="004C58AA" w:rsidRPr="00A773E6" w:rsidRDefault="004C58AA" w:rsidP="004C58AA">
      <w:pPr>
        <w:ind w:firstLine="709"/>
        <w:jc w:val="both"/>
        <w:rPr>
          <w:sz w:val="28"/>
          <w:szCs w:val="28"/>
        </w:rPr>
      </w:pPr>
      <w:r>
        <w:rPr>
          <w:sz w:val="28"/>
          <w:szCs w:val="28"/>
        </w:rPr>
        <w:t>Термины и определения.</w:t>
      </w:r>
    </w:p>
    <w:p w:rsidR="004C58AA" w:rsidRPr="00A773E6" w:rsidRDefault="004C58AA" w:rsidP="004C58AA">
      <w:pPr>
        <w:ind w:firstLine="709"/>
        <w:jc w:val="both"/>
        <w:rPr>
          <w:sz w:val="28"/>
          <w:szCs w:val="28"/>
        </w:rPr>
      </w:pPr>
      <w:r>
        <w:rPr>
          <w:sz w:val="28"/>
          <w:szCs w:val="28"/>
        </w:rPr>
        <w:t>Здесь и далее по тексту используются термины и определения, приведенные в Таблице №1.</w:t>
      </w:r>
    </w:p>
    <w:p w:rsidR="004C58AA" w:rsidRPr="00A773E6" w:rsidRDefault="004C58AA" w:rsidP="004C58AA">
      <w:pPr>
        <w:ind w:firstLine="709"/>
        <w:jc w:val="right"/>
        <w:rPr>
          <w:sz w:val="28"/>
          <w:szCs w:val="28"/>
        </w:rPr>
      </w:pPr>
      <w:r>
        <w:rPr>
          <w:sz w:val="28"/>
          <w:szCs w:val="28"/>
        </w:rPr>
        <w:t>Таблица №1</w:t>
      </w:r>
    </w:p>
    <w:tbl>
      <w:tblPr>
        <w:tblW w:w="9847"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410"/>
        <w:gridCol w:w="7437"/>
      </w:tblGrid>
      <w:tr w:rsidR="004C58AA" w:rsidRPr="00332B4C" w:rsidTr="004C58AA">
        <w:trPr>
          <w:trHeight w:val="279"/>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contextualSpacing/>
              <w:jc w:val="center"/>
              <w:rPr>
                <w:sz w:val="20"/>
                <w:szCs w:val="20"/>
              </w:rPr>
            </w:pPr>
            <w:r>
              <w:rPr>
                <w:sz w:val="20"/>
                <w:szCs w:val="20"/>
              </w:rPr>
              <w:t>Термин (сокращение)</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contextualSpacing/>
              <w:jc w:val="center"/>
              <w:rPr>
                <w:sz w:val="20"/>
                <w:szCs w:val="20"/>
              </w:rPr>
            </w:pPr>
            <w:r>
              <w:rPr>
                <w:sz w:val="20"/>
                <w:szCs w:val="20"/>
              </w:rPr>
              <w:t>Определение</w:t>
            </w:r>
          </w:p>
        </w:tc>
      </w:tr>
      <w:tr w:rsidR="004C58AA" w:rsidRPr="00332B4C" w:rsidTr="004C58AA">
        <w:trPr>
          <w:trHeight w:val="279"/>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contextualSpacing/>
              <w:rPr>
                <w:sz w:val="20"/>
                <w:szCs w:val="20"/>
              </w:rPr>
            </w:pPr>
            <w:r>
              <w:rPr>
                <w:sz w:val="20"/>
                <w:szCs w:val="20"/>
              </w:rPr>
              <w:t>SLA– (</w:t>
            </w:r>
            <w:proofErr w:type="spellStart"/>
            <w:r>
              <w:rPr>
                <w:sz w:val="20"/>
                <w:szCs w:val="20"/>
              </w:rPr>
              <w:t>Service</w:t>
            </w:r>
            <w:proofErr w:type="spellEnd"/>
            <w:r>
              <w:rPr>
                <w:sz w:val="20"/>
                <w:szCs w:val="20"/>
              </w:rPr>
              <w:t xml:space="preserve"> </w:t>
            </w:r>
            <w:proofErr w:type="spellStart"/>
            <w:r>
              <w:rPr>
                <w:sz w:val="20"/>
                <w:szCs w:val="20"/>
              </w:rPr>
              <w:t>Level</w:t>
            </w:r>
            <w:proofErr w:type="spellEnd"/>
            <w:r>
              <w:rPr>
                <w:sz w:val="20"/>
                <w:szCs w:val="20"/>
              </w:rPr>
              <w:t xml:space="preserve"> </w:t>
            </w:r>
            <w:proofErr w:type="spellStart"/>
            <w:r>
              <w:rPr>
                <w:sz w:val="20"/>
                <w:szCs w:val="20"/>
              </w:rPr>
              <w:t>Agreement</w:t>
            </w:r>
            <w:proofErr w:type="spellEnd"/>
            <w:r>
              <w:rPr>
                <w:sz w:val="20"/>
                <w:szCs w:val="20"/>
              </w:rPr>
              <w:t>)</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contextualSpacing/>
              <w:rPr>
                <w:sz w:val="20"/>
                <w:szCs w:val="20"/>
              </w:rPr>
            </w:pPr>
            <w:r>
              <w:rPr>
                <w:sz w:val="20"/>
                <w:szCs w:val="20"/>
              </w:rPr>
              <w:t>Соглашение об уровне обслуживания</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АРМ</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Автоматизированное рабочее место</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OTM и CRM</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 xml:space="preserve">Платформы </w:t>
            </w:r>
            <w:proofErr w:type="gramStart"/>
            <w:r>
              <w:rPr>
                <w:sz w:val="20"/>
                <w:szCs w:val="20"/>
              </w:rPr>
              <w:t>базового</w:t>
            </w:r>
            <w:proofErr w:type="gramEnd"/>
            <w:r>
              <w:rPr>
                <w:sz w:val="20"/>
                <w:szCs w:val="20"/>
              </w:rPr>
              <w:t xml:space="preserve"> ПО </w:t>
            </w:r>
            <w:proofErr w:type="spellStart"/>
            <w:r>
              <w:rPr>
                <w:sz w:val="20"/>
                <w:szCs w:val="20"/>
              </w:rPr>
              <w:t>Oracle</w:t>
            </w:r>
            <w:proofErr w:type="spellEnd"/>
            <w:r>
              <w:rPr>
                <w:sz w:val="20"/>
                <w:szCs w:val="20"/>
              </w:rPr>
              <w:t xml:space="preserve"> </w:t>
            </w:r>
            <w:proofErr w:type="spellStart"/>
            <w:r>
              <w:rPr>
                <w:sz w:val="20"/>
                <w:szCs w:val="20"/>
              </w:rPr>
              <w:t>Corporation</w:t>
            </w:r>
            <w:proofErr w:type="spellEnd"/>
            <w:r>
              <w:rPr>
                <w:sz w:val="20"/>
                <w:szCs w:val="20"/>
              </w:rPr>
              <w:t xml:space="preserve"> </w:t>
            </w:r>
            <w:proofErr w:type="spellStart"/>
            <w:r>
              <w:rPr>
                <w:sz w:val="20"/>
                <w:szCs w:val="20"/>
              </w:rPr>
              <w:t>c</w:t>
            </w:r>
            <w:proofErr w:type="spellEnd"/>
            <w:r>
              <w:rPr>
                <w:sz w:val="20"/>
                <w:szCs w:val="20"/>
              </w:rPr>
              <w:t xml:space="preserve"> приложениями</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АО</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Аппаратное обеспечение</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АПК</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Аппаратно-программный комплекс, аппаратные и программные средства Заказчика</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lastRenderedPageBreak/>
              <w:t>Базовое ПО, БПО</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 xml:space="preserve">Тиражное программное обеспечение, поставляемое </w:t>
            </w:r>
            <w:proofErr w:type="spellStart"/>
            <w:r>
              <w:rPr>
                <w:sz w:val="20"/>
                <w:szCs w:val="20"/>
              </w:rPr>
              <w:t>Oracle</w:t>
            </w:r>
            <w:proofErr w:type="spellEnd"/>
            <w:r>
              <w:rPr>
                <w:sz w:val="20"/>
                <w:szCs w:val="20"/>
              </w:rPr>
              <w:t xml:space="preserve"> </w:t>
            </w:r>
            <w:proofErr w:type="spellStart"/>
            <w:r>
              <w:rPr>
                <w:sz w:val="20"/>
                <w:szCs w:val="20"/>
              </w:rPr>
              <w:t>Corporation</w:t>
            </w:r>
            <w:proofErr w:type="spellEnd"/>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БД</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База данных</w:t>
            </w:r>
          </w:p>
        </w:tc>
      </w:tr>
      <w:tr w:rsidR="004C58AA" w:rsidRPr="00332B4C" w:rsidTr="004C58AA">
        <w:trPr>
          <w:trHeight w:val="191"/>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Обращение</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Запрос на выполнение работ в системе учета инцидентов, содержащий необходимые сведения, необходимые для его обработки</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ЛВС</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Локальная вычислительная сеть</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proofErr w:type="spellStart"/>
            <w:r>
              <w:rPr>
                <w:sz w:val="20"/>
                <w:szCs w:val="20"/>
              </w:rPr>
              <w:t>Нода</w:t>
            </w:r>
            <w:proofErr w:type="spellEnd"/>
            <w:r>
              <w:rPr>
                <w:sz w:val="20"/>
                <w:szCs w:val="20"/>
              </w:rPr>
              <w:t xml:space="preserve"> (узел) кластера</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 xml:space="preserve">Отдельный сервер (физический или виртуальный) с установленным на нем системным и базисным ПО, объединенный в логическую группу (кластер) с другими </w:t>
            </w:r>
            <w:proofErr w:type="spellStart"/>
            <w:r>
              <w:rPr>
                <w:sz w:val="20"/>
                <w:szCs w:val="20"/>
              </w:rPr>
              <w:t>нодами</w:t>
            </w:r>
            <w:proofErr w:type="spellEnd"/>
            <w:r>
              <w:rPr>
                <w:sz w:val="20"/>
                <w:szCs w:val="20"/>
              </w:rPr>
              <w:t xml:space="preserve"> (узлами) посредством специального системного и/или базисного программного обеспечения</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contextualSpacing/>
              <w:rPr>
                <w:sz w:val="20"/>
                <w:szCs w:val="20"/>
              </w:rPr>
            </w:pPr>
            <w:r>
              <w:rPr>
                <w:sz w:val="20"/>
                <w:szCs w:val="20"/>
              </w:rPr>
              <w:t>Обработка Обращения</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contextualSpacing/>
              <w:rPr>
                <w:sz w:val="20"/>
                <w:szCs w:val="20"/>
              </w:rPr>
            </w:pPr>
            <w:r>
              <w:rPr>
                <w:sz w:val="20"/>
                <w:szCs w:val="20"/>
              </w:rPr>
              <w:t>Комплекс мероприятий, направленных на предоставление Решения по Обращению</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contextualSpacing/>
              <w:rPr>
                <w:sz w:val="20"/>
                <w:szCs w:val="20"/>
              </w:rPr>
            </w:pPr>
            <w:r>
              <w:rPr>
                <w:sz w:val="20"/>
                <w:szCs w:val="20"/>
              </w:rPr>
              <w:t>ОЗУ</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contextualSpacing/>
              <w:rPr>
                <w:sz w:val="20"/>
                <w:szCs w:val="20"/>
              </w:rPr>
            </w:pPr>
            <w:r>
              <w:rPr>
                <w:sz w:val="20"/>
                <w:szCs w:val="20"/>
              </w:rPr>
              <w:t>Оперативное запоминающее устройство сервера или персонального компьютера</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ОС</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Операционная система</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ПАК</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Программно-аппаратный комплекс</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proofErr w:type="spellStart"/>
            <w:r>
              <w:rPr>
                <w:sz w:val="20"/>
                <w:szCs w:val="20"/>
              </w:rPr>
              <w:t>Патч</w:t>
            </w:r>
            <w:proofErr w:type="spellEnd"/>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 xml:space="preserve">В </w:t>
            </w:r>
            <w:proofErr w:type="gramStart"/>
            <w:r>
              <w:rPr>
                <w:sz w:val="20"/>
                <w:szCs w:val="20"/>
              </w:rPr>
              <w:t>контексте</w:t>
            </w:r>
            <w:proofErr w:type="gramEnd"/>
            <w:r>
              <w:rPr>
                <w:sz w:val="20"/>
                <w:szCs w:val="20"/>
              </w:rPr>
              <w:t xml:space="preserve"> данного технического задания – версия системного, базисного или прикладного ПО, содержащая доработки и/или исправления программного обеспечения</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ПО</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Программное обеспечение</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ППО</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Прикладное программное обеспечение, разработанное в рамках создания и развития приложений OTM</w:t>
            </w:r>
            <w:proofErr w:type="gramStart"/>
            <w:r>
              <w:rPr>
                <w:sz w:val="20"/>
                <w:szCs w:val="20"/>
              </w:rPr>
              <w:t xml:space="preserve"> И</w:t>
            </w:r>
            <w:proofErr w:type="gramEnd"/>
            <w:r>
              <w:rPr>
                <w:sz w:val="20"/>
                <w:szCs w:val="20"/>
              </w:rPr>
              <w:t xml:space="preserve"> CRM, включая в т.ч. доработки и настройки БПО и СПО</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 xml:space="preserve">Приоритет </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Параметр Обращения  в системе учета инцидентов, определяющий срочность и временные значения обработки Обращения</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ПТК</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 xml:space="preserve">Программно-технический комплекс. Комплекс систем </w:t>
            </w:r>
            <w:r>
              <w:rPr>
                <w:sz w:val="20"/>
                <w:szCs w:val="20"/>
                <w:lang w:val="en-US"/>
              </w:rPr>
              <w:t>Oracle</w:t>
            </w:r>
            <w:r>
              <w:rPr>
                <w:sz w:val="20"/>
                <w:szCs w:val="20"/>
              </w:rPr>
              <w:t xml:space="preserve">, расположенных на серверах ТК: ОТМ, </w:t>
            </w:r>
            <w:r>
              <w:rPr>
                <w:sz w:val="20"/>
                <w:szCs w:val="20"/>
                <w:lang w:val="en-US"/>
              </w:rPr>
              <w:t>SOA</w:t>
            </w:r>
            <w:r>
              <w:rPr>
                <w:sz w:val="20"/>
                <w:szCs w:val="20"/>
              </w:rPr>
              <w:t xml:space="preserve">, </w:t>
            </w:r>
            <w:r>
              <w:rPr>
                <w:sz w:val="20"/>
                <w:szCs w:val="20"/>
                <w:lang w:val="en-US"/>
              </w:rPr>
              <w:t>CRM</w:t>
            </w:r>
            <w:r>
              <w:rPr>
                <w:sz w:val="20"/>
                <w:szCs w:val="20"/>
              </w:rPr>
              <w:t xml:space="preserve">, </w:t>
            </w:r>
            <w:proofErr w:type="gramStart"/>
            <w:r>
              <w:rPr>
                <w:sz w:val="20"/>
                <w:szCs w:val="20"/>
              </w:rPr>
              <w:t>упомянутых</w:t>
            </w:r>
            <w:proofErr w:type="gramEnd"/>
            <w:r>
              <w:rPr>
                <w:sz w:val="20"/>
                <w:szCs w:val="20"/>
              </w:rPr>
              <w:t xml:space="preserve"> в пункте 4.3.3</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Решение по Обращению</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Предоставленная Заказчику информация или совершённые действия, направленные на устранение причины Обращения</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Общесистемное ПО, СПО</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Комплекс программ, которые обеспечивают эффективное управление компонентами компьютерной системы, такими как процессор, оперативная память, устройства ввода-вывода, сетевое оборудование, выступая как «межслойный интерфейс», с одной стороны которого аппаратура, а с другой – базисное программное обеспечение.</w:t>
            </w:r>
          </w:p>
          <w:p w:rsidR="004C58AA" w:rsidRPr="00332B4C" w:rsidRDefault="004C58AA" w:rsidP="004C58AA">
            <w:pPr>
              <w:contextualSpacing/>
              <w:rPr>
                <w:sz w:val="20"/>
                <w:szCs w:val="20"/>
              </w:rPr>
            </w:pPr>
            <w:proofErr w:type="gramStart"/>
            <w:r>
              <w:rPr>
                <w:sz w:val="20"/>
                <w:szCs w:val="20"/>
              </w:rPr>
              <w:t>Системное</w:t>
            </w:r>
            <w:proofErr w:type="gramEnd"/>
            <w:r>
              <w:rPr>
                <w:sz w:val="20"/>
                <w:szCs w:val="20"/>
              </w:rPr>
              <w:t xml:space="preserve"> ПО обеспечивает работу других программ, управляет аппаратными ресурсами вычислительной системы.</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СУИ</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Система учета инцидентов Исполнителя</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highlight w:val="yellow"/>
              </w:rPr>
            </w:pPr>
            <w:r>
              <w:rPr>
                <w:sz w:val="20"/>
                <w:szCs w:val="20"/>
              </w:rPr>
              <w:t>СУБД</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highlight w:val="yellow"/>
              </w:rPr>
            </w:pPr>
            <w:r>
              <w:rPr>
                <w:sz w:val="20"/>
                <w:szCs w:val="20"/>
              </w:rPr>
              <w:t>Система управления базами данных</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СХД</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Система хранения данных</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Время регистрации Инцидента</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Максимальный интервал рабочего времени с момента направления запроса Заказчика на выполнение работ до момента регистрации обращения Исполнителем в системе учета инцидентов</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Время реакции</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Максимальный интервал рабочего времени с момента регистрации Обращения Заказчика до момента начала обработки  Обращения</w:t>
            </w:r>
          </w:p>
        </w:tc>
      </w:tr>
      <w:tr w:rsidR="004C58AA" w:rsidRPr="00332B4C" w:rsidTr="004C58AA">
        <w:trPr>
          <w:trHeight w:val="26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Время предоставления Решения</w:t>
            </w:r>
          </w:p>
        </w:tc>
        <w:tc>
          <w:tcPr>
            <w:tcW w:w="74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contextualSpacing/>
              <w:rPr>
                <w:sz w:val="20"/>
                <w:szCs w:val="20"/>
              </w:rPr>
            </w:pPr>
            <w:r>
              <w:rPr>
                <w:sz w:val="20"/>
                <w:szCs w:val="20"/>
              </w:rPr>
              <w:t>Максимальный интервал времени с момента регистрации Обращения в систему учета инцидентов до момента предоставления Решения по Обращению</w:t>
            </w:r>
          </w:p>
        </w:tc>
      </w:tr>
    </w:tbl>
    <w:p w:rsidR="004C58AA" w:rsidRDefault="004C58AA" w:rsidP="004C58AA">
      <w:pPr>
        <w:ind w:left="709"/>
        <w:jc w:val="both"/>
        <w:rPr>
          <w:sz w:val="28"/>
          <w:szCs w:val="28"/>
        </w:rPr>
      </w:pPr>
    </w:p>
    <w:p w:rsidR="004C58AA" w:rsidRPr="00A773E6" w:rsidRDefault="004C58AA" w:rsidP="004C58AA">
      <w:pPr>
        <w:suppressAutoHyphens w:val="0"/>
        <w:ind w:firstLine="709"/>
        <w:contextualSpacing/>
        <w:jc w:val="both"/>
        <w:rPr>
          <w:b/>
          <w:sz w:val="28"/>
          <w:szCs w:val="28"/>
        </w:rPr>
      </w:pPr>
      <w:r>
        <w:rPr>
          <w:b/>
          <w:sz w:val="28"/>
          <w:szCs w:val="28"/>
        </w:rPr>
        <w:t>4.3. Состав программно-технического комплекса.</w:t>
      </w:r>
    </w:p>
    <w:p w:rsidR="004C58AA" w:rsidRPr="00A773E6" w:rsidRDefault="004C58AA" w:rsidP="004C58AA">
      <w:pPr>
        <w:tabs>
          <w:tab w:val="left" w:pos="1843"/>
        </w:tabs>
        <w:suppressAutoHyphens w:val="0"/>
        <w:ind w:firstLine="709"/>
        <w:contextualSpacing/>
        <w:jc w:val="both"/>
        <w:rPr>
          <w:sz w:val="28"/>
          <w:szCs w:val="28"/>
        </w:rPr>
      </w:pPr>
      <w:r>
        <w:rPr>
          <w:sz w:val="28"/>
          <w:szCs w:val="28"/>
        </w:rPr>
        <w:t xml:space="preserve">4.3.1. Аппаратно-программные средства ПТК Заказчика развернуты с использованием серверного оборудования, общесистемного и базового ПО </w:t>
      </w:r>
      <w:r>
        <w:rPr>
          <w:sz w:val="28"/>
          <w:szCs w:val="28"/>
          <w:lang w:val="en-US"/>
        </w:rPr>
        <w:t>Oracle</w:t>
      </w:r>
      <w:r>
        <w:rPr>
          <w:sz w:val="28"/>
          <w:szCs w:val="28"/>
        </w:rPr>
        <w:t>, перечисленного в Таблице № 2.</w:t>
      </w:r>
    </w:p>
    <w:p w:rsidR="004C58AA" w:rsidRPr="00A773E6" w:rsidRDefault="004C58AA" w:rsidP="004C58AA">
      <w:pPr>
        <w:tabs>
          <w:tab w:val="left" w:pos="1843"/>
        </w:tabs>
        <w:suppressAutoHyphens w:val="0"/>
        <w:ind w:firstLine="709"/>
        <w:contextualSpacing/>
        <w:jc w:val="both"/>
        <w:rPr>
          <w:sz w:val="28"/>
          <w:szCs w:val="28"/>
        </w:rPr>
      </w:pPr>
      <w:r>
        <w:rPr>
          <w:sz w:val="28"/>
          <w:szCs w:val="28"/>
        </w:rPr>
        <w:t>4.3.2. Серверное оборудование объединено между собой и СХД посредством коммутаторов ЛВС и СХД. Данные и исполняемые файлы хранятся на дисковых хранилищах.</w:t>
      </w:r>
    </w:p>
    <w:p w:rsidR="004C58AA" w:rsidRPr="00A773E6" w:rsidRDefault="004C58AA" w:rsidP="004C58AA">
      <w:pPr>
        <w:ind w:left="360"/>
        <w:jc w:val="right"/>
        <w:rPr>
          <w:sz w:val="28"/>
          <w:szCs w:val="28"/>
        </w:rPr>
      </w:pPr>
      <w:r>
        <w:rPr>
          <w:sz w:val="28"/>
          <w:szCs w:val="28"/>
        </w:rPr>
        <w:t>Таблица №2</w:t>
      </w:r>
    </w:p>
    <w:tbl>
      <w:tblPr>
        <w:tblW w:w="9781"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135"/>
        <w:gridCol w:w="3806"/>
        <w:gridCol w:w="1557"/>
        <w:gridCol w:w="3283"/>
      </w:tblGrid>
      <w:tr w:rsidR="004C58AA" w:rsidRPr="00332B4C" w:rsidTr="004C58AA">
        <w:trPr>
          <w:trHeight w:val="279"/>
          <w:tblHeader/>
        </w:trPr>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rPr>
                <w:sz w:val="20"/>
                <w:szCs w:val="20"/>
              </w:rPr>
            </w:pPr>
            <w:r>
              <w:rPr>
                <w:sz w:val="20"/>
                <w:szCs w:val="20"/>
              </w:rPr>
              <w:t>№ п/п</w:t>
            </w:r>
          </w:p>
        </w:tc>
        <w:tc>
          <w:tcPr>
            <w:tcW w:w="38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Наименование</w:t>
            </w:r>
          </w:p>
        </w:tc>
        <w:tc>
          <w:tcPr>
            <w:tcW w:w="484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Примечание</w:t>
            </w:r>
          </w:p>
        </w:tc>
      </w:tr>
      <w:tr w:rsidR="004C58AA" w:rsidRPr="00332B4C" w:rsidTr="004C58AA">
        <w:trPr>
          <w:trHeight w:val="264"/>
          <w:tblHeader/>
        </w:trPr>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rPr>
                <w:sz w:val="20"/>
                <w:szCs w:val="20"/>
              </w:rPr>
            </w:pPr>
            <w:r>
              <w:rPr>
                <w:sz w:val="20"/>
                <w:szCs w:val="20"/>
              </w:rPr>
              <w:t>1</w:t>
            </w:r>
          </w:p>
        </w:tc>
        <w:tc>
          <w:tcPr>
            <w:tcW w:w="38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proofErr w:type="spellStart"/>
            <w:r>
              <w:rPr>
                <w:sz w:val="20"/>
                <w:szCs w:val="20"/>
              </w:rPr>
              <w:t>Hitachi</w:t>
            </w:r>
            <w:proofErr w:type="spellEnd"/>
            <w:r>
              <w:rPr>
                <w:sz w:val="20"/>
                <w:szCs w:val="20"/>
              </w:rPr>
              <w:t xml:space="preserve"> </w:t>
            </w:r>
            <w:proofErr w:type="spellStart"/>
            <w:r>
              <w:rPr>
                <w:sz w:val="20"/>
                <w:szCs w:val="20"/>
              </w:rPr>
              <w:t>Compute</w:t>
            </w:r>
            <w:proofErr w:type="spellEnd"/>
            <w:r>
              <w:rPr>
                <w:sz w:val="20"/>
                <w:szCs w:val="20"/>
              </w:rPr>
              <w:t xml:space="preserve"> </w:t>
            </w:r>
            <w:proofErr w:type="spellStart"/>
            <w:r>
              <w:rPr>
                <w:sz w:val="20"/>
                <w:szCs w:val="20"/>
              </w:rPr>
              <w:t>Blade</w:t>
            </w:r>
            <w:proofErr w:type="spellEnd"/>
            <w:r>
              <w:rPr>
                <w:sz w:val="20"/>
                <w:szCs w:val="20"/>
              </w:rPr>
              <w:t xml:space="preserve"> 500</w:t>
            </w:r>
          </w:p>
        </w:tc>
        <w:tc>
          <w:tcPr>
            <w:tcW w:w="484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proofErr w:type="gramStart"/>
            <w:r>
              <w:rPr>
                <w:sz w:val="20"/>
                <w:szCs w:val="20"/>
              </w:rPr>
              <w:t>Серверное шасси и модульные сервера</w:t>
            </w:r>
            <w:proofErr w:type="gramEnd"/>
          </w:p>
        </w:tc>
      </w:tr>
      <w:tr w:rsidR="004C58AA" w:rsidRPr="00332B4C" w:rsidTr="004C58AA">
        <w:trPr>
          <w:trHeight w:val="264"/>
          <w:tblHeader/>
        </w:trPr>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rPr>
                <w:sz w:val="20"/>
                <w:szCs w:val="20"/>
              </w:rPr>
            </w:pPr>
            <w:r>
              <w:rPr>
                <w:sz w:val="20"/>
                <w:szCs w:val="20"/>
              </w:rPr>
              <w:t>2</w:t>
            </w:r>
          </w:p>
        </w:tc>
        <w:tc>
          <w:tcPr>
            <w:tcW w:w="38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proofErr w:type="spellStart"/>
            <w:r>
              <w:rPr>
                <w:sz w:val="20"/>
                <w:szCs w:val="20"/>
              </w:rPr>
              <w:t>Hitachi</w:t>
            </w:r>
            <w:proofErr w:type="spellEnd"/>
            <w:r>
              <w:rPr>
                <w:sz w:val="20"/>
                <w:szCs w:val="20"/>
              </w:rPr>
              <w:t xml:space="preserve"> </w:t>
            </w:r>
            <w:proofErr w:type="spellStart"/>
            <w:r>
              <w:rPr>
                <w:sz w:val="20"/>
                <w:szCs w:val="20"/>
              </w:rPr>
              <w:t>Unified</w:t>
            </w:r>
            <w:proofErr w:type="spellEnd"/>
            <w:r>
              <w:rPr>
                <w:sz w:val="20"/>
                <w:szCs w:val="20"/>
              </w:rPr>
              <w:t xml:space="preserve"> </w:t>
            </w:r>
            <w:proofErr w:type="spellStart"/>
            <w:r>
              <w:rPr>
                <w:sz w:val="20"/>
                <w:szCs w:val="20"/>
              </w:rPr>
              <w:t>Storage</w:t>
            </w:r>
            <w:proofErr w:type="spellEnd"/>
            <w:r>
              <w:rPr>
                <w:sz w:val="20"/>
                <w:szCs w:val="20"/>
              </w:rPr>
              <w:t xml:space="preserve"> </w:t>
            </w:r>
            <w:proofErr w:type="spellStart"/>
            <w:r>
              <w:rPr>
                <w:sz w:val="20"/>
                <w:szCs w:val="20"/>
              </w:rPr>
              <w:t>System</w:t>
            </w:r>
            <w:proofErr w:type="spellEnd"/>
            <w:r>
              <w:rPr>
                <w:sz w:val="20"/>
                <w:szCs w:val="20"/>
              </w:rPr>
              <w:t xml:space="preserve"> 150</w:t>
            </w:r>
          </w:p>
        </w:tc>
        <w:tc>
          <w:tcPr>
            <w:tcW w:w="484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Система хранения данных</w:t>
            </w:r>
          </w:p>
        </w:tc>
      </w:tr>
      <w:tr w:rsidR="004C58AA" w:rsidRPr="00332B4C" w:rsidTr="004C58AA">
        <w:trPr>
          <w:trHeight w:val="264"/>
          <w:tblHeader/>
        </w:trPr>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rPr>
                <w:sz w:val="20"/>
                <w:szCs w:val="20"/>
              </w:rPr>
            </w:pPr>
            <w:r>
              <w:rPr>
                <w:sz w:val="20"/>
                <w:szCs w:val="20"/>
              </w:rPr>
              <w:t>3</w:t>
            </w:r>
          </w:p>
        </w:tc>
        <w:tc>
          <w:tcPr>
            <w:tcW w:w="38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proofErr w:type="spellStart"/>
            <w:r>
              <w:rPr>
                <w:sz w:val="20"/>
                <w:szCs w:val="20"/>
              </w:rPr>
              <w:t>Hitachi</w:t>
            </w:r>
            <w:proofErr w:type="spellEnd"/>
            <w:r>
              <w:rPr>
                <w:sz w:val="20"/>
                <w:szCs w:val="20"/>
              </w:rPr>
              <w:t xml:space="preserve"> </w:t>
            </w:r>
            <w:proofErr w:type="spellStart"/>
            <w:r>
              <w:rPr>
                <w:sz w:val="20"/>
                <w:szCs w:val="20"/>
              </w:rPr>
              <w:t>Virtual</w:t>
            </w:r>
            <w:proofErr w:type="spellEnd"/>
            <w:r>
              <w:rPr>
                <w:sz w:val="20"/>
                <w:szCs w:val="20"/>
              </w:rPr>
              <w:t xml:space="preserve"> </w:t>
            </w:r>
            <w:proofErr w:type="spellStart"/>
            <w:r>
              <w:rPr>
                <w:sz w:val="20"/>
                <w:szCs w:val="20"/>
              </w:rPr>
              <w:t>Storage</w:t>
            </w:r>
            <w:proofErr w:type="spellEnd"/>
            <w:r>
              <w:rPr>
                <w:sz w:val="20"/>
                <w:szCs w:val="20"/>
              </w:rPr>
              <w:t xml:space="preserve"> </w:t>
            </w:r>
            <w:proofErr w:type="spellStart"/>
            <w:r>
              <w:rPr>
                <w:sz w:val="20"/>
                <w:szCs w:val="20"/>
              </w:rPr>
              <w:t>Platform</w:t>
            </w:r>
            <w:proofErr w:type="spellEnd"/>
          </w:p>
        </w:tc>
        <w:tc>
          <w:tcPr>
            <w:tcW w:w="484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Система хранения данных</w:t>
            </w:r>
          </w:p>
        </w:tc>
      </w:tr>
      <w:tr w:rsidR="004C58AA" w:rsidRPr="00332B4C" w:rsidTr="004C58AA">
        <w:trPr>
          <w:trHeight w:val="264"/>
          <w:tblHeader/>
        </w:trPr>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rPr>
                <w:sz w:val="20"/>
                <w:szCs w:val="20"/>
              </w:rPr>
            </w:pPr>
            <w:r>
              <w:rPr>
                <w:sz w:val="20"/>
                <w:szCs w:val="20"/>
              </w:rPr>
              <w:lastRenderedPageBreak/>
              <w:t>4</w:t>
            </w:r>
          </w:p>
        </w:tc>
        <w:tc>
          <w:tcPr>
            <w:tcW w:w="38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proofErr w:type="spellStart"/>
            <w:r>
              <w:rPr>
                <w:sz w:val="20"/>
                <w:szCs w:val="20"/>
              </w:rPr>
              <w:t>Hitachi</w:t>
            </w:r>
            <w:proofErr w:type="spellEnd"/>
            <w:r>
              <w:rPr>
                <w:sz w:val="20"/>
                <w:szCs w:val="20"/>
              </w:rPr>
              <w:t xml:space="preserve"> AMS2000</w:t>
            </w:r>
          </w:p>
        </w:tc>
        <w:tc>
          <w:tcPr>
            <w:tcW w:w="484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Система резервного копирования</w:t>
            </w:r>
          </w:p>
        </w:tc>
      </w:tr>
      <w:tr w:rsidR="004C58AA" w:rsidRPr="00332B4C" w:rsidTr="004C58AA">
        <w:trPr>
          <w:trHeight w:val="264"/>
          <w:tblHeader/>
        </w:trPr>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rPr>
                <w:sz w:val="20"/>
                <w:szCs w:val="20"/>
              </w:rPr>
            </w:pPr>
            <w:r>
              <w:rPr>
                <w:sz w:val="20"/>
                <w:szCs w:val="20"/>
              </w:rPr>
              <w:t>5</w:t>
            </w:r>
          </w:p>
        </w:tc>
        <w:tc>
          <w:tcPr>
            <w:tcW w:w="38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proofErr w:type="spellStart"/>
            <w:r>
              <w:rPr>
                <w:sz w:val="20"/>
                <w:szCs w:val="20"/>
              </w:rPr>
              <w:t>Brocade</w:t>
            </w:r>
            <w:proofErr w:type="spellEnd"/>
            <w:r>
              <w:rPr>
                <w:sz w:val="20"/>
                <w:szCs w:val="20"/>
              </w:rPr>
              <w:t xml:space="preserve"> 3900 </w:t>
            </w:r>
            <w:proofErr w:type="spellStart"/>
            <w:r>
              <w:rPr>
                <w:sz w:val="20"/>
                <w:szCs w:val="20"/>
              </w:rPr>
              <w:t>Switch</w:t>
            </w:r>
            <w:proofErr w:type="spellEnd"/>
          </w:p>
        </w:tc>
        <w:tc>
          <w:tcPr>
            <w:tcW w:w="484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Коммутатор сети хранения данных</w:t>
            </w:r>
          </w:p>
        </w:tc>
      </w:tr>
      <w:tr w:rsidR="004C58AA" w:rsidRPr="00332B4C" w:rsidTr="004C58AA">
        <w:trPr>
          <w:trHeight w:val="264"/>
          <w:tblHeader/>
        </w:trPr>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rPr>
                <w:sz w:val="20"/>
                <w:szCs w:val="20"/>
              </w:rPr>
            </w:pPr>
            <w:r>
              <w:rPr>
                <w:sz w:val="20"/>
                <w:szCs w:val="20"/>
              </w:rPr>
              <w:t>6</w:t>
            </w:r>
          </w:p>
        </w:tc>
        <w:tc>
          <w:tcPr>
            <w:tcW w:w="38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proofErr w:type="spellStart"/>
            <w:r>
              <w:rPr>
                <w:sz w:val="20"/>
                <w:szCs w:val="20"/>
              </w:rPr>
              <w:t>VMware</w:t>
            </w:r>
            <w:proofErr w:type="spellEnd"/>
            <w:r>
              <w:rPr>
                <w:sz w:val="20"/>
                <w:szCs w:val="20"/>
              </w:rPr>
              <w:t xml:space="preserve"> </w:t>
            </w:r>
            <w:proofErr w:type="spellStart"/>
            <w:r>
              <w:rPr>
                <w:sz w:val="20"/>
                <w:szCs w:val="20"/>
              </w:rPr>
              <w:t>vSphere</w:t>
            </w:r>
            <w:proofErr w:type="spellEnd"/>
          </w:p>
        </w:tc>
        <w:tc>
          <w:tcPr>
            <w:tcW w:w="484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Платформа виртуализации</w:t>
            </w:r>
          </w:p>
        </w:tc>
      </w:tr>
      <w:tr w:rsidR="004C58AA" w:rsidRPr="00332B4C" w:rsidTr="004C58AA">
        <w:trPr>
          <w:trHeight w:val="375"/>
          <w:tblHeader/>
        </w:trPr>
        <w:tc>
          <w:tcPr>
            <w:tcW w:w="9781"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Базовое и общесистемное программное обеспечение</w:t>
            </w:r>
          </w:p>
        </w:tc>
      </w:tr>
      <w:tr w:rsidR="004C58AA" w:rsidRPr="00332B4C" w:rsidTr="004C58AA">
        <w:trPr>
          <w:trHeight w:val="53"/>
          <w:tblHeader/>
        </w:trPr>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58AA" w:rsidRPr="00332B4C" w:rsidRDefault="004C58AA" w:rsidP="004C58AA">
            <w:pPr>
              <w:rPr>
                <w:sz w:val="20"/>
                <w:szCs w:val="20"/>
              </w:rPr>
            </w:pPr>
            <w:r>
              <w:rPr>
                <w:sz w:val="20"/>
                <w:szCs w:val="20"/>
              </w:rPr>
              <w:t>№ п/п</w:t>
            </w:r>
          </w:p>
        </w:tc>
        <w:tc>
          <w:tcPr>
            <w:tcW w:w="53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Наименование</w:t>
            </w:r>
          </w:p>
        </w:tc>
        <w:tc>
          <w:tcPr>
            <w:tcW w:w="32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 xml:space="preserve">Тип </w:t>
            </w:r>
            <w:proofErr w:type="gramStart"/>
            <w:r>
              <w:rPr>
                <w:sz w:val="20"/>
                <w:szCs w:val="20"/>
              </w:rPr>
              <w:t>ПО</w:t>
            </w:r>
            <w:proofErr w:type="gramEnd"/>
          </w:p>
        </w:tc>
      </w:tr>
      <w:tr w:rsidR="004C58AA" w:rsidRPr="00332B4C" w:rsidTr="004C58AA">
        <w:trPr>
          <w:trHeight w:val="53"/>
          <w:tblHeader/>
        </w:trPr>
        <w:tc>
          <w:tcPr>
            <w:tcW w:w="1135" w:type="dxa"/>
            <w:tcBorders>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1.</w:t>
            </w:r>
          </w:p>
        </w:tc>
        <w:tc>
          <w:tcPr>
            <w:tcW w:w="5363" w:type="dxa"/>
            <w:gridSpan w:val="2"/>
            <w:tcBorders>
              <w:bottom w:val="single" w:sz="4" w:space="0" w:color="00000A"/>
              <w:right w:val="single" w:sz="4" w:space="0" w:color="00000A"/>
            </w:tcBorders>
            <w:shd w:val="clear" w:color="auto" w:fill="auto"/>
            <w:vAlign w:val="center"/>
          </w:tcPr>
          <w:p w:rsidR="004C58AA" w:rsidRPr="00332B4C" w:rsidRDefault="004C58AA" w:rsidP="004C58AA">
            <w:pPr>
              <w:rPr>
                <w:sz w:val="20"/>
                <w:szCs w:val="20"/>
              </w:rPr>
            </w:pPr>
            <w:proofErr w:type="spellStart"/>
            <w:r>
              <w:rPr>
                <w:sz w:val="20"/>
                <w:szCs w:val="20"/>
              </w:rPr>
              <w:t>Oracle</w:t>
            </w:r>
            <w:proofErr w:type="spellEnd"/>
            <w:r>
              <w:rPr>
                <w:sz w:val="20"/>
                <w:szCs w:val="20"/>
              </w:rPr>
              <w:t xml:space="preserve"> </w:t>
            </w:r>
            <w:proofErr w:type="spellStart"/>
            <w:r>
              <w:rPr>
                <w:sz w:val="20"/>
                <w:szCs w:val="20"/>
              </w:rPr>
              <w:t>Linux</w:t>
            </w:r>
            <w:proofErr w:type="spellEnd"/>
            <w:r>
              <w:rPr>
                <w:sz w:val="20"/>
                <w:szCs w:val="20"/>
              </w:rPr>
              <w:t xml:space="preserve"> (OEL)</w:t>
            </w:r>
          </w:p>
        </w:tc>
        <w:tc>
          <w:tcPr>
            <w:tcW w:w="3283" w:type="dxa"/>
            <w:tcBorders>
              <w:bottom w:val="single" w:sz="4" w:space="0" w:color="00000A"/>
              <w:right w:val="single" w:sz="4" w:space="0" w:color="00000A"/>
            </w:tcBorders>
            <w:shd w:val="clear" w:color="auto" w:fill="auto"/>
            <w:vAlign w:val="center"/>
          </w:tcPr>
          <w:p w:rsidR="004C58AA" w:rsidRPr="00332B4C" w:rsidRDefault="004C58AA" w:rsidP="004C58AA">
            <w:pPr>
              <w:rPr>
                <w:sz w:val="20"/>
                <w:szCs w:val="20"/>
              </w:rPr>
            </w:pPr>
            <w:r>
              <w:rPr>
                <w:sz w:val="20"/>
                <w:szCs w:val="20"/>
              </w:rPr>
              <w:t>СПО</w:t>
            </w:r>
          </w:p>
        </w:tc>
      </w:tr>
      <w:tr w:rsidR="004C58AA" w:rsidRPr="00332B4C" w:rsidTr="004C58AA">
        <w:trPr>
          <w:trHeight w:val="53"/>
          <w:tblHeader/>
        </w:trPr>
        <w:tc>
          <w:tcPr>
            <w:tcW w:w="1135" w:type="dxa"/>
            <w:tcBorders>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2.</w:t>
            </w:r>
          </w:p>
        </w:tc>
        <w:tc>
          <w:tcPr>
            <w:tcW w:w="5363" w:type="dxa"/>
            <w:gridSpan w:val="2"/>
            <w:tcBorders>
              <w:bottom w:val="single" w:sz="4" w:space="0" w:color="00000A"/>
              <w:right w:val="single" w:sz="4" w:space="0" w:color="00000A"/>
            </w:tcBorders>
            <w:shd w:val="clear" w:color="auto" w:fill="auto"/>
            <w:vAlign w:val="center"/>
          </w:tcPr>
          <w:p w:rsidR="004C58AA" w:rsidRPr="00332B4C" w:rsidRDefault="004C58AA" w:rsidP="004C58AA">
            <w:pPr>
              <w:rPr>
                <w:sz w:val="20"/>
                <w:szCs w:val="20"/>
              </w:rPr>
            </w:pPr>
            <w:proofErr w:type="spellStart"/>
            <w:r>
              <w:rPr>
                <w:sz w:val="20"/>
                <w:szCs w:val="20"/>
              </w:rPr>
              <w:t>Oracle</w:t>
            </w:r>
            <w:proofErr w:type="spellEnd"/>
            <w:r>
              <w:rPr>
                <w:sz w:val="20"/>
                <w:szCs w:val="20"/>
              </w:rPr>
              <w:t xml:space="preserve"> </w:t>
            </w:r>
            <w:proofErr w:type="spellStart"/>
            <w:r>
              <w:rPr>
                <w:sz w:val="20"/>
                <w:szCs w:val="20"/>
              </w:rPr>
              <w:t>Siebel</w:t>
            </w:r>
            <w:proofErr w:type="spellEnd"/>
            <w:r>
              <w:rPr>
                <w:sz w:val="20"/>
                <w:szCs w:val="20"/>
              </w:rPr>
              <w:t xml:space="preserve"> CRM (CRM)</w:t>
            </w:r>
          </w:p>
        </w:tc>
        <w:tc>
          <w:tcPr>
            <w:tcW w:w="3283" w:type="dxa"/>
            <w:tcBorders>
              <w:bottom w:val="single" w:sz="4" w:space="0" w:color="00000A"/>
              <w:right w:val="single" w:sz="4" w:space="0" w:color="00000A"/>
            </w:tcBorders>
            <w:shd w:val="clear" w:color="auto" w:fill="auto"/>
            <w:vAlign w:val="center"/>
          </w:tcPr>
          <w:p w:rsidR="004C58AA" w:rsidRPr="00332B4C" w:rsidRDefault="004C58AA" w:rsidP="004C58AA">
            <w:pPr>
              <w:rPr>
                <w:sz w:val="20"/>
                <w:szCs w:val="20"/>
              </w:rPr>
            </w:pPr>
            <w:r>
              <w:rPr>
                <w:sz w:val="20"/>
                <w:szCs w:val="20"/>
              </w:rPr>
              <w:t>БПО</w:t>
            </w:r>
          </w:p>
        </w:tc>
      </w:tr>
      <w:tr w:rsidR="004C58AA" w:rsidRPr="00332B4C" w:rsidTr="004C58AA">
        <w:trPr>
          <w:trHeight w:val="53"/>
          <w:tblHeader/>
        </w:trPr>
        <w:tc>
          <w:tcPr>
            <w:tcW w:w="1135" w:type="dxa"/>
            <w:tcBorders>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3.</w:t>
            </w:r>
          </w:p>
        </w:tc>
        <w:tc>
          <w:tcPr>
            <w:tcW w:w="5363" w:type="dxa"/>
            <w:gridSpan w:val="2"/>
            <w:tcBorders>
              <w:bottom w:val="single" w:sz="4" w:space="0" w:color="00000A"/>
              <w:right w:val="single" w:sz="4" w:space="0" w:color="00000A"/>
            </w:tcBorders>
            <w:shd w:val="clear" w:color="auto" w:fill="auto"/>
            <w:vAlign w:val="center"/>
          </w:tcPr>
          <w:p w:rsidR="004C58AA" w:rsidRPr="00332B4C" w:rsidRDefault="004C58AA" w:rsidP="004C58AA">
            <w:pPr>
              <w:rPr>
                <w:sz w:val="20"/>
                <w:szCs w:val="20"/>
              </w:rPr>
            </w:pPr>
            <w:proofErr w:type="spellStart"/>
            <w:r>
              <w:rPr>
                <w:sz w:val="20"/>
                <w:szCs w:val="20"/>
              </w:rPr>
              <w:t>Oracle</w:t>
            </w:r>
            <w:proofErr w:type="spellEnd"/>
            <w:r>
              <w:rPr>
                <w:sz w:val="20"/>
                <w:szCs w:val="20"/>
              </w:rPr>
              <w:t xml:space="preserve"> </w:t>
            </w:r>
            <w:proofErr w:type="spellStart"/>
            <w:r>
              <w:rPr>
                <w:sz w:val="20"/>
                <w:szCs w:val="20"/>
              </w:rPr>
              <w:t>Transportation</w:t>
            </w:r>
            <w:proofErr w:type="spellEnd"/>
            <w:r>
              <w:rPr>
                <w:sz w:val="20"/>
                <w:szCs w:val="20"/>
              </w:rPr>
              <w:t xml:space="preserve"> </w:t>
            </w:r>
            <w:proofErr w:type="spellStart"/>
            <w:r>
              <w:rPr>
                <w:sz w:val="20"/>
                <w:szCs w:val="20"/>
              </w:rPr>
              <w:t>Management</w:t>
            </w:r>
            <w:proofErr w:type="spellEnd"/>
            <w:r>
              <w:rPr>
                <w:sz w:val="20"/>
                <w:szCs w:val="20"/>
              </w:rPr>
              <w:t xml:space="preserve"> (OTM)</w:t>
            </w:r>
          </w:p>
        </w:tc>
        <w:tc>
          <w:tcPr>
            <w:tcW w:w="3283" w:type="dxa"/>
            <w:tcBorders>
              <w:bottom w:val="single" w:sz="4" w:space="0" w:color="00000A"/>
              <w:right w:val="single" w:sz="4" w:space="0" w:color="00000A"/>
            </w:tcBorders>
            <w:shd w:val="clear" w:color="auto" w:fill="auto"/>
          </w:tcPr>
          <w:p w:rsidR="004C58AA" w:rsidRPr="00332B4C" w:rsidRDefault="004C58AA" w:rsidP="004C58AA">
            <w:pPr>
              <w:rPr>
                <w:sz w:val="20"/>
                <w:szCs w:val="20"/>
              </w:rPr>
            </w:pPr>
            <w:r>
              <w:rPr>
                <w:sz w:val="20"/>
                <w:szCs w:val="20"/>
              </w:rPr>
              <w:t>БПО</w:t>
            </w:r>
          </w:p>
        </w:tc>
      </w:tr>
      <w:tr w:rsidR="004C58AA" w:rsidRPr="00332B4C" w:rsidTr="004C58AA">
        <w:trPr>
          <w:trHeight w:val="53"/>
          <w:tblHeader/>
        </w:trPr>
        <w:tc>
          <w:tcPr>
            <w:tcW w:w="1135" w:type="dxa"/>
            <w:tcBorders>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4.</w:t>
            </w:r>
          </w:p>
        </w:tc>
        <w:tc>
          <w:tcPr>
            <w:tcW w:w="5363" w:type="dxa"/>
            <w:gridSpan w:val="2"/>
            <w:tcBorders>
              <w:bottom w:val="single" w:sz="4" w:space="0" w:color="00000A"/>
              <w:right w:val="single" w:sz="4" w:space="0" w:color="00000A"/>
            </w:tcBorders>
            <w:shd w:val="clear" w:color="auto" w:fill="auto"/>
            <w:vAlign w:val="center"/>
          </w:tcPr>
          <w:p w:rsidR="004C58AA" w:rsidRPr="00332B4C" w:rsidRDefault="004C58AA" w:rsidP="004C58AA">
            <w:pPr>
              <w:rPr>
                <w:sz w:val="20"/>
                <w:szCs w:val="20"/>
              </w:rPr>
            </w:pPr>
            <w:proofErr w:type="spellStart"/>
            <w:r>
              <w:rPr>
                <w:sz w:val="20"/>
                <w:szCs w:val="20"/>
              </w:rPr>
              <w:t>Oracle</w:t>
            </w:r>
            <w:proofErr w:type="spellEnd"/>
            <w:r>
              <w:rPr>
                <w:sz w:val="20"/>
                <w:szCs w:val="20"/>
              </w:rPr>
              <w:t xml:space="preserve"> SOA </w:t>
            </w:r>
            <w:proofErr w:type="spellStart"/>
            <w:r>
              <w:rPr>
                <w:sz w:val="20"/>
                <w:szCs w:val="20"/>
              </w:rPr>
              <w:t>Suite</w:t>
            </w:r>
            <w:proofErr w:type="spellEnd"/>
            <w:r>
              <w:rPr>
                <w:sz w:val="20"/>
                <w:szCs w:val="20"/>
              </w:rPr>
              <w:t xml:space="preserve"> (SOA)</w:t>
            </w:r>
          </w:p>
        </w:tc>
        <w:tc>
          <w:tcPr>
            <w:tcW w:w="3283" w:type="dxa"/>
            <w:tcBorders>
              <w:bottom w:val="single" w:sz="4" w:space="0" w:color="00000A"/>
              <w:right w:val="single" w:sz="4" w:space="0" w:color="00000A"/>
            </w:tcBorders>
            <w:shd w:val="clear" w:color="auto" w:fill="auto"/>
          </w:tcPr>
          <w:p w:rsidR="004C58AA" w:rsidRPr="00332B4C" w:rsidRDefault="004C58AA" w:rsidP="004C58AA">
            <w:pPr>
              <w:rPr>
                <w:sz w:val="20"/>
                <w:szCs w:val="20"/>
              </w:rPr>
            </w:pPr>
            <w:r>
              <w:rPr>
                <w:sz w:val="20"/>
                <w:szCs w:val="20"/>
              </w:rPr>
              <w:t>БПО</w:t>
            </w:r>
          </w:p>
        </w:tc>
      </w:tr>
      <w:tr w:rsidR="004C58AA" w:rsidRPr="00332B4C" w:rsidTr="004C58AA">
        <w:trPr>
          <w:trHeight w:val="53"/>
          <w:tblHeader/>
        </w:trPr>
        <w:tc>
          <w:tcPr>
            <w:tcW w:w="1135" w:type="dxa"/>
            <w:tcBorders>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5.</w:t>
            </w:r>
          </w:p>
        </w:tc>
        <w:tc>
          <w:tcPr>
            <w:tcW w:w="5363" w:type="dxa"/>
            <w:gridSpan w:val="2"/>
            <w:tcBorders>
              <w:bottom w:val="single" w:sz="4" w:space="0" w:color="00000A"/>
              <w:right w:val="single" w:sz="4" w:space="0" w:color="00000A"/>
            </w:tcBorders>
            <w:shd w:val="clear" w:color="auto" w:fill="auto"/>
            <w:vAlign w:val="center"/>
          </w:tcPr>
          <w:p w:rsidR="004C58AA" w:rsidRPr="00332B4C" w:rsidRDefault="004C58AA" w:rsidP="004C58AA">
            <w:pPr>
              <w:rPr>
                <w:sz w:val="20"/>
                <w:szCs w:val="20"/>
                <w:lang w:val="en-US"/>
              </w:rPr>
            </w:pPr>
            <w:r>
              <w:rPr>
                <w:sz w:val="20"/>
                <w:szCs w:val="20"/>
                <w:lang w:val="en-US"/>
              </w:rPr>
              <w:t>Oracle Business Intelligence Enterprise Edition (BI)</w:t>
            </w:r>
          </w:p>
        </w:tc>
        <w:tc>
          <w:tcPr>
            <w:tcW w:w="3283" w:type="dxa"/>
            <w:tcBorders>
              <w:bottom w:val="single" w:sz="4" w:space="0" w:color="00000A"/>
              <w:right w:val="single" w:sz="4" w:space="0" w:color="00000A"/>
            </w:tcBorders>
            <w:shd w:val="clear" w:color="auto" w:fill="auto"/>
          </w:tcPr>
          <w:p w:rsidR="004C58AA" w:rsidRPr="00332B4C" w:rsidRDefault="004C58AA" w:rsidP="004C58AA">
            <w:pPr>
              <w:rPr>
                <w:sz w:val="20"/>
                <w:szCs w:val="20"/>
              </w:rPr>
            </w:pPr>
            <w:r>
              <w:rPr>
                <w:sz w:val="20"/>
                <w:szCs w:val="20"/>
              </w:rPr>
              <w:t>БПО</w:t>
            </w:r>
          </w:p>
        </w:tc>
      </w:tr>
      <w:tr w:rsidR="004C58AA" w:rsidRPr="00332B4C" w:rsidTr="004C58AA">
        <w:trPr>
          <w:trHeight w:val="53"/>
          <w:tblHeader/>
        </w:trPr>
        <w:tc>
          <w:tcPr>
            <w:tcW w:w="1135" w:type="dxa"/>
            <w:tcBorders>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6.</w:t>
            </w:r>
          </w:p>
        </w:tc>
        <w:tc>
          <w:tcPr>
            <w:tcW w:w="5363" w:type="dxa"/>
            <w:gridSpan w:val="2"/>
            <w:tcBorders>
              <w:bottom w:val="single" w:sz="4" w:space="0" w:color="00000A"/>
              <w:right w:val="single" w:sz="4" w:space="0" w:color="00000A"/>
            </w:tcBorders>
            <w:shd w:val="clear" w:color="auto" w:fill="auto"/>
            <w:vAlign w:val="center"/>
          </w:tcPr>
          <w:p w:rsidR="004C58AA" w:rsidRPr="00332B4C" w:rsidRDefault="004C58AA" w:rsidP="004C58AA">
            <w:pPr>
              <w:rPr>
                <w:sz w:val="20"/>
                <w:szCs w:val="20"/>
                <w:lang w:val="en-US"/>
              </w:rPr>
            </w:pPr>
            <w:r>
              <w:rPr>
                <w:sz w:val="20"/>
                <w:szCs w:val="20"/>
                <w:lang w:val="en-US"/>
              </w:rPr>
              <w:t>Oracle Business Intelligence Applications (BIA)</w:t>
            </w:r>
          </w:p>
        </w:tc>
        <w:tc>
          <w:tcPr>
            <w:tcW w:w="3283" w:type="dxa"/>
            <w:tcBorders>
              <w:bottom w:val="single" w:sz="4" w:space="0" w:color="00000A"/>
              <w:right w:val="single" w:sz="4" w:space="0" w:color="00000A"/>
            </w:tcBorders>
            <w:shd w:val="clear" w:color="auto" w:fill="auto"/>
          </w:tcPr>
          <w:p w:rsidR="004C58AA" w:rsidRPr="00332B4C" w:rsidRDefault="004C58AA" w:rsidP="004C58AA">
            <w:pPr>
              <w:rPr>
                <w:sz w:val="20"/>
                <w:szCs w:val="20"/>
              </w:rPr>
            </w:pPr>
            <w:r>
              <w:rPr>
                <w:sz w:val="20"/>
                <w:szCs w:val="20"/>
              </w:rPr>
              <w:t>БПО</w:t>
            </w:r>
          </w:p>
        </w:tc>
      </w:tr>
      <w:tr w:rsidR="004C58AA" w:rsidRPr="00332B4C" w:rsidTr="004C58AA">
        <w:trPr>
          <w:trHeight w:val="53"/>
          <w:tblHeader/>
        </w:trPr>
        <w:tc>
          <w:tcPr>
            <w:tcW w:w="1135" w:type="dxa"/>
            <w:tcBorders>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7.</w:t>
            </w:r>
          </w:p>
        </w:tc>
        <w:tc>
          <w:tcPr>
            <w:tcW w:w="5363" w:type="dxa"/>
            <w:gridSpan w:val="2"/>
            <w:tcBorders>
              <w:bottom w:val="single" w:sz="4" w:space="0" w:color="00000A"/>
              <w:right w:val="single" w:sz="4" w:space="0" w:color="00000A"/>
            </w:tcBorders>
            <w:shd w:val="clear" w:color="auto" w:fill="auto"/>
            <w:vAlign w:val="center"/>
          </w:tcPr>
          <w:p w:rsidR="004C58AA" w:rsidRPr="00332B4C" w:rsidRDefault="004C58AA" w:rsidP="004C58AA">
            <w:pPr>
              <w:rPr>
                <w:sz w:val="20"/>
                <w:szCs w:val="20"/>
              </w:rPr>
            </w:pPr>
            <w:proofErr w:type="spellStart"/>
            <w:r>
              <w:rPr>
                <w:sz w:val="20"/>
                <w:szCs w:val="20"/>
              </w:rPr>
              <w:t>Oracle</w:t>
            </w:r>
            <w:proofErr w:type="spellEnd"/>
            <w:r>
              <w:rPr>
                <w:sz w:val="20"/>
                <w:szCs w:val="20"/>
              </w:rPr>
              <w:t xml:space="preserve"> </w:t>
            </w:r>
            <w:proofErr w:type="spellStart"/>
            <w:r>
              <w:rPr>
                <w:sz w:val="20"/>
                <w:szCs w:val="20"/>
              </w:rPr>
              <w:t>Enterprise</w:t>
            </w:r>
            <w:proofErr w:type="spellEnd"/>
            <w:r>
              <w:rPr>
                <w:sz w:val="20"/>
                <w:szCs w:val="20"/>
              </w:rPr>
              <w:t xml:space="preserve"> </w:t>
            </w:r>
            <w:proofErr w:type="spellStart"/>
            <w:r>
              <w:rPr>
                <w:sz w:val="20"/>
                <w:szCs w:val="20"/>
              </w:rPr>
              <w:t>Manager</w:t>
            </w:r>
            <w:proofErr w:type="spellEnd"/>
            <w:r>
              <w:rPr>
                <w:sz w:val="20"/>
                <w:szCs w:val="20"/>
              </w:rPr>
              <w:t xml:space="preserve"> (OEM)</w:t>
            </w:r>
          </w:p>
        </w:tc>
        <w:tc>
          <w:tcPr>
            <w:tcW w:w="3283" w:type="dxa"/>
            <w:tcBorders>
              <w:bottom w:val="single" w:sz="4" w:space="0" w:color="00000A"/>
              <w:right w:val="single" w:sz="4" w:space="0" w:color="00000A"/>
            </w:tcBorders>
            <w:shd w:val="clear" w:color="auto" w:fill="auto"/>
          </w:tcPr>
          <w:p w:rsidR="004C58AA" w:rsidRPr="00332B4C" w:rsidRDefault="004C58AA" w:rsidP="004C58AA">
            <w:pPr>
              <w:rPr>
                <w:sz w:val="20"/>
                <w:szCs w:val="20"/>
              </w:rPr>
            </w:pPr>
            <w:r>
              <w:rPr>
                <w:sz w:val="20"/>
                <w:szCs w:val="20"/>
              </w:rPr>
              <w:t>БПО</w:t>
            </w:r>
          </w:p>
        </w:tc>
      </w:tr>
      <w:tr w:rsidR="004C58AA" w:rsidRPr="00332B4C" w:rsidTr="004C58AA">
        <w:trPr>
          <w:trHeight w:val="53"/>
          <w:tblHeader/>
        </w:trPr>
        <w:tc>
          <w:tcPr>
            <w:tcW w:w="1135" w:type="dxa"/>
            <w:tcBorders>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8.</w:t>
            </w:r>
          </w:p>
        </w:tc>
        <w:tc>
          <w:tcPr>
            <w:tcW w:w="5363" w:type="dxa"/>
            <w:gridSpan w:val="2"/>
            <w:tcBorders>
              <w:bottom w:val="single" w:sz="4" w:space="0" w:color="00000A"/>
              <w:right w:val="single" w:sz="4" w:space="0" w:color="00000A"/>
            </w:tcBorders>
            <w:shd w:val="clear" w:color="auto" w:fill="auto"/>
            <w:vAlign w:val="center"/>
          </w:tcPr>
          <w:p w:rsidR="004C58AA" w:rsidRPr="00332B4C" w:rsidRDefault="004C58AA" w:rsidP="004C58AA">
            <w:pPr>
              <w:rPr>
                <w:sz w:val="20"/>
                <w:szCs w:val="20"/>
                <w:lang w:val="en-US"/>
              </w:rPr>
            </w:pPr>
            <w:r>
              <w:rPr>
                <w:sz w:val="20"/>
                <w:szCs w:val="20"/>
                <w:lang w:val="en-US"/>
              </w:rPr>
              <w:t>Oracle Application Testing Suite (OATS)</w:t>
            </w:r>
          </w:p>
        </w:tc>
        <w:tc>
          <w:tcPr>
            <w:tcW w:w="3283" w:type="dxa"/>
            <w:tcBorders>
              <w:bottom w:val="single" w:sz="4" w:space="0" w:color="00000A"/>
              <w:right w:val="single" w:sz="4" w:space="0" w:color="00000A"/>
            </w:tcBorders>
            <w:shd w:val="clear" w:color="auto" w:fill="auto"/>
          </w:tcPr>
          <w:p w:rsidR="004C58AA" w:rsidRPr="00332B4C" w:rsidRDefault="004C58AA" w:rsidP="004C58AA">
            <w:pPr>
              <w:rPr>
                <w:sz w:val="20"/>
                <w:szCs w:val="20"/>
              </w:rPr>
            </w:pPr>
            <w:r>
              <w:rPr>
                <w:sz w:val="20"/>
                <w:szCs w:val="20"/>
              </w:rPr>
              <w:t>БПО</w:t>
            </w:r>
          </w:p>
        </w:tc>
      </w:tr>
      <w:tr w:rsidR="004C58AA" w:rsidRPr="00332B4C" w:rsidTr="004C58AA">
        <w:trPr>
          <w:trHeight w:val="53"/>
          <w:tblHeader/>
        </w:trPr>
        <w:tc>
          <w:tcPr>
            <w:tcW w:w="1135" w:type="dxa"/>
            <w:tcBorders>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9.</w:t>
            </w:r>
          </w:p>
        </w:tc>
        <w:tc>
          <w:tcPr>
            <w:tcW w:w="5363" w:type="dxa"/>
            <w:gridSpan w:val="2"/>
            <w:tcBorders>
              <w:bottom w:val="single" w:sz="4" w:space="0" w:color="00000A"/>
              <w:right w:val="single" w:sz="4" w:space="0" w:color="00000A"/>
            </w:tcBorders>
            <w:shd w:val="clear" w:color="auto" w:fill="auto"/>
            <w:vAlign w:val="center"/>
          </w:tcPr>
          <w:p w:rsidR="004C58AA" w:rsidRPr="00332B4C" w:rsidRDefault="004C58AA" w:rsidP="004C58AA">
            <w:pPr>
              <w:rPr>
                <w:sz w:val="20"/>
                <w:szCs w:val="20"/>
              </w:rPr>
            </w:pPr>
            <w:proofErr w:type="spellStart"/>
            <w:r>
              <w:rPr>
                <w:sz w:val="20"/>
                <w:szCs w:val="20"/>
              </w:rPr>
              <w:t>Oracle</w:t>
            </w:r>
            <w:proofErr w:type="spellEnd"/>
            <w:r>
              <w:rPr>
                <w:sz w:val="20"/>
                <w:szCs w:val="20"/>
              </w:rPr>
              <w:t xml:space="preserve"> </w:t>
            </w:r>
            <w:proofErr w:type="spellStart"/>
            <w:r>
              <w:rPr>
                <w:sz w:val="20"/>
                <w:szCs w:val="20"/>
              </w:rPr>
              <w:t>Traffic</w:t>
            </w:r>
            <w:proofErr w:type="spellEnd"/>
            <w:r>
              <w:rPr>
                <w:sz w:val="20"/>
                <w:szCs w:val="20"/>
              </w:rPr>
              <w:t xml:space="preserve"> </w:t>
            </w:r>
            <w:proofErr w:type="spellStart"/>
            <w:r>
              <w:rPr>
                <w:sz w:val="20"/>
                <w:szCs w:val="20"/>
              </w:rPr>
              <w:t>Director</w:t>
            </w:r>
            <w:proofErr w:type="spellEnd"/>
            <w:r>
              <w:rPr>
                <w:sz w:val="20"/>
                <w:szCs w:val="20"/>
              </w:rPr>
              <w:t xml:space="preserve"> (OTD)</w:t>
            </w:r>
          </w:p>
        </w:tc>
        <w:tc>
          <w:tcPr>
            <w:tcW w:w="3283" w:type="dxa"/>
            <w:tcBorders>
              <w:bottom w:val="single" w:sz="4" w:space="0" w:color="00000A"/>
              <w:right w:val="single" w:sz="4" w:space="0" w:color="00000A"/>
            </w:tcBorders>
            <w:shd w:val="clear" w:color="auto" w:fill="auto"/>
          </w:tcPr>
          <w:p w:rsidR="004C58AA" w:rsidRPr="00332B4C" w:rsidRDefault="004C58AA" w:rsidP="004C58AA">
            <w:pPr>
              <w:rPr>
                <w:sz w:val="20"/>
                <w:szCs w:val="20"/>
              </w:rPr>
            </w:pPr>
            <w:r>
              <w:rPr>
                <w:sz w:val="20"/>
                <w:szCs w:val="20"/>
              </w:rPr>
              <w:t>БПО</w:t>
            </w:r>
          </w:p>
        </w:tc>
      </w:tr>
      <w:tr w:rsidR="004C58AA" w:rsidRPr="00332B4C" w:rsidTr="004C58AA">
        <w:trPr>
          <w:trHeight w:val="53"/>
          <w:tblHeader/>
        </w:trPr>
        <w:tc>
          <w:tcPr>
            <w:tcW w:w="1135" w:type="dxa"/>
            <w:tcBorders>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10.</w:t>
            </w:r>
          </w:p>
        </w:tc>
        <w:tc>
          <w:tcPr>
            <w:tcW w:w="5363" w:type="dxa"/>
            <w:gridSpan w:val="2"/>
            <w:tcBorders>
              <w:bottom w:val="single" w:sz="4" w:space="0" w:color="00000A"/>
              <w:right w:val="single" w:sz="4" w:space="0" w:color="00000A"/>
            </w:tcBorders>
            <w:shd w:val="clear" w:color="auto" w:fill="auto"/>
            <w:vAlign w:val="center"/>
          </w:tcPr>
          <w:p w:rsidR="004C58AA" w:rsidRPr="00332B4C" w:rsidRDefault="004C58AA" w:rsidP="004C58AA">
            <w:pPr>
              <w:rPr>
                <w:sz w:val="20"/>
                <w:szCs w:val="20"/>
              </w:rPr>
            </w:pPr>
            <w:proofErr w:type="spellStart"/>
            <w:r>
              <w:rPr>
                <w:sz w:val="20"/>
                <w:szCs w:val="20"/>
              </w:rPr>
              <w:t>Oracle</w:t>
            </w:r>
            <w:proofErr w:type="spellEnd"/>
            <w:r>
              <w:rPr>
                <w:sz w:val="20"/>
                <w:szCs w:val="20"/>
              </w:rPr>
              <w:t xml:space="preserve"> </w:t>
            </w:r>
            <w:proofErr w:type="spellStart"/>
            <w:r>
              <w:rPr>
                <w:sz w:val="20"/>
                <w:szCs w:val="20"/>
              </w:rPr>
              <w:t>Database</w:t>
            </w:r>
            <w:proofErr w:type="spellEnd"/>
            <w:r>
              <w:rPr>
                <w:sz w:val="20"/>
                <w:szCs w:val="20"/>
              </w:rPr>
              <w:t xml:space="preserve"> (DWH)</w:t>
            </w:r>
          </w:p>
        </w:tc>
        <w:tc>
          <w:tcPr>
            <w:tcW w:w="3283" w:type="dxa"/>
            <w:tcBorders>
              <w:bottom w:val="single" w:sz="4" w:space="0" w:color="00000A"/>
              <w:right w:val="single" w:sz="4" w:space="0" w:color="00000A"/>
            </w:tcBorders>
            <w:shd w:val="clear" w:color="auto" w:fill="auto"/>
          </w:tcPr>
          <w:p w:rsidR="004C58AA" w:rsidRPr="00332B4C" w:rsidRDefault="004C58AA" w:rsidP="004C58AA">
            <w:pPr>
              <w:rPr>
                <w:sz w:val="20"/>
                <w:szCs w:val="20"/>
              </w:rPr>
            </w:pPr>
            <w:r>
              <w:rPr>
                <w:sz w:val="20"/>
                <w:szCs w:val="20"/>
              </w:rPr>
              <w:t>СПО</w:t>
            </w:r>
          </w:p>
        </w:tc>
      </w:tr>
      <w:tr w:rsidR="004C58AA" w:rsidRPr="00332B4C" w:rsidTr="004C58AA">
        <w:trPr>
          <w:trHeight w:val="53"/>
          <w:tblHeader/>
        </w:trPr>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C58AA" w:rsidRPr="00332B4C" w:rsidRDefault="004C58AA" w:rsidP="004C58AA">
            <w:pPr>
              <w:rPr>
                <w:sz w:val="20"/>
                <w:szCs w:val="20"/>
              </w:rPr>
            </w:pPr>
            <w:r>
              <w:rPr>
                <w:sz w:val="20"/>
                <w:szCs w:val="20"/>
              </w:rPr>
              <w:t>11.</w:t>
            </w:r>
          </w:p>
        </w:tc>
        <w:tc>
          <w:tcPr>
            <w:tcW w:w="5363" w:type="dxa"/>
            <w:gridSpan w:val="2"/>
            <w:tcBorders>
              <w:top w:val="single" w:sz="4" w:space="0" w:color="00000A"/>
              <w:bottom w:val="single" w:sz="4" w:space="0" w:color="00000A"/>
              <w:right w:val="single" w:sz="4" w:space="0" w:color="00000A"/>
            </w:tcBorders>
            <w:shd w:val="clear" w:color="auto" w:fill="auto"/>
            <w:vAlign w:val="center"/>
          </w:tcPr>
          <w:p w:rsidR="004C58AA" w:rsidRPr="00332B4C" w:rsidRDefault="004C58AA" w:rsidP="004C58AA">
            <w:pPr>
              <w:rPr>
                <w:sz w:val="20"/>
                <w:szCs w:val="20"/>
              </w:rPr>
            </w:pPr>
            <w:proofErr w:type="spellStart"/>
            <w:r>
              <w:rPr>
                <w:sz w:val="20"/>
                <w:szCs w:val="20"/>
              </w:rPr>
              <w:t>Oracle</w:t>
            </w:r>
            <w:proofErr w:type="spellEnd"/>
            <w:r>
              <w:rPr>
                <w:sz w:val="20"/>
                <w:szCs w:val="20"/>
              </w:rPr>
              <w:t xml:space="preserve"> </w:t>
            </w:r>
            <w:proofErr w:type="spellStart"/>
            <w:r>
              <w:rPr>
                <w:sz w:val="20"/>
                <w:szCs w:val="20"/>
              </w:rPr>
              <w:t>WebLogic</w:t>
            </w:r>
            <w:proofErr w:type="spellEnd"/>
            <w:r>
              <w:rPr>
                <w:sz w:val="20"/>
                <w:szCs w:val="20"/>
              </w:rPr>
              <w:t xml:space="preserve"> </w:t>
            </w:r>
            <w:proofErr w:type="spellStart"/>
            <w:r>
              <w:rPr>
                <w:sz w:val="20"/>
                <w:szCs w:val="20"/>
              </w:rPr>
              <w:t>Server</w:t>
            </w:r>
            <w:proofErr w:type="spellEnd"/>
            <w:r>
              <w:rPr>
                <w:sz w:val="20"/>
                <w:szCs w:val="20"/>
              </w:rPr>
              <w:t xml:space="preserve"> (WLS)</w:t>
            </w:r>
          </w:p>
        </w:tc>
        <w:tc>
          <w:tcPr>
            <w:tcW w:w="3283" w:type="dxa"/>
            <w:tcBorders>
              <w:top w:val="single" w:sz="4" w:space="0" w:color="00000A"/>
              <w:bottom w:val="single" w:sz="4" w:space="0" w:color="00000A"/>
              <w:right w:val="single" w:sz="4" w:space="0" w:color="00000A"/>
            </w:tcBorders>
            <w:shd w:val="clear" w:color="auto" w:fill="auto"/>
          </w:tcPr>
          <w:p w:rsidR="004C58AA" w:rsidRPr="00332B4C" w:rsidRDefault="004C58AA" w:rsidP="004C58AA">
            <w:pPr>
              <w:rPr>
                <w:sz w:val="20"/>
                <w:szCs w:val="20"/>
              </w:rPr>
            </w:pPr>
            <w:r>
              <w:rPr>
                <w:sz w:val="20"/>
                <w:szCs w:val="20"/>
              </w:rPr>
              <w:t>БПО</w:t>
            </w:r>
          </w:p>
        </w:tc>
      </w:tr>
    </w:tbl>
    <w:p w:rsidR="004C58AA" w:rsidRDefault="004C58AA" w:rsidP="004C58AA">
      <w:pPr>
        <w:ind w:left="709"/>
        <w:jc w:val="both"/>
        <w:rPr>
          <w:sz w:val="28"/>
          <w:szCs w:val="28"/>
        </w:rPr>
      </w:pPr>
    </w:p>
    <w:p w:rsidR="004C58AA" w:rsidRPr="00A773E6" w:rsidRDefault="004C58AA" w:rsidP="004C58AA">
      <w:pPr>
        <w:suppressAutoHyphens w:val="0"/>
        <w:ind w:firstLine="709"/>
        <w:contextualSpacing/>
        <w:jc w:val="both"/>
        <w:rPr>
          <w:sz w:val="28"/>
          <w:szCs w:val="28"/>
        </w:rPr>
      </w:pPr>
      <w:r>
        <w:rPr>
          <w:sz w:val="28"/>
          <w:szCs w:val="28"/>
        </w:rPr>
        <w:t xml:space="preserve">4.3.3. ПТК </w:t>
      </w:r>
      <w:r>
        <w:rPr>
          <w:sz w:val="28"/>
          <w:szCs w:val="28"/>
          <w:lang w:val="en-US"/>
        </w:rPr>
        <w:t>OTM</w:t>
      </w:r>
      <w:r>
        <w:rPr>
          <w:sz w:val="28"/>
          <w:szCs w:val="28"/>
        </w:rPr>
        <w:t xml:space="preserve"> и </w:t>
      </w:r>
      <w:r>
        <w:rPr>
          <w:sz w:val="28"/>
          <w:szCs w:val="28"/>
          <w:lang w:val="en-US"/>
        </w:rPr>
        <w:t>CRM</w:t>
      </w:r>
      <w:r>
        <w:rPr>
          <w:sz w:val="28"/>
          <w:szCs w:val="28"/>
        </w:rPr>
        <w:t xml:space="preserve"> состоят из компонентов, перечисленных в Таблице №3.</w:t>
      </w:r>
    </w:p>
    <w:p w:rsidR="004C58AA" w:rsidRPr="00A773E6" w:rsidRDefault="004C58AA" w:rsidP="004C58AA">
      <w:pPr>
        <w:ind w:left="360"/>
        <w:jc w:val="right"/>
        <w:rPr>
          <w:sz w:val="28"/>
          <w:szCs w:val="28"/>
        </w:rPr>
      </w:pPr>
      <w:r>
        <w:rPr>
          <w:sz w:val="28"/>
          <w:szCs w:val="28"/>
        </w:rPr>
        <w:t>Таблица №3</w:t>
      </w:r>
    </w:p>
    <w:tbl>
      <w:tblPr>
        <w:tblW w:w="5035" w:type="pct"/>
        <w:tblInd w:w="1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tblPr>
      <w:tblGrid>
        <w:gridCol w:w="815"/>
        <w:gridCol w:w="735"/>
        <w:gridCol w:w="2385"/>
        <w:gridCol w:w="729"/>
        <w:gridCol w:w="1974"/>
        <w:gridCol w:w="800"/>
        <w:gridCol w:w="1021"/>
        <w:gridCol w:w="1459"/>
      </w:tblGrid>
      <w:tr w:rsidR="004C58AA" w:rsidTr="004C58AA">
        <w:trPr>
          <w:trHeight w:val="20"/>
          <w:tblHeader/>
        </w:trPr>
        <w:tc>
          <w:tcPr>
            <w:tcW w:w="7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r>
              <w:rPr>
                <w:sz w:val="20"/>
                <w:szCs w:val="20"/>
              </w:rPr>
              <w:t>Среда</w:t>
            </w: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ПО</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Назначение</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Звено</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Компоненты</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proofErr w:type="spellStart"/>
            <w:proofErr w:type="gramStart"/>
            <w:r>
              <w:rPr>
                <w:sz w:val="20"/>
                <w:szCs w:val="20"/>
              </w:rPr>
              <w:t>Плат-форма</w:t>
            </w:r>
            <w:proofErr w:type="spellEnd"/>
            <w:proofErr w:type="gramEnd"/>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ОС</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Имя сервера</w:t>
            </w:r>
          </w:p>
        </w:tc>
      </w:tr>
      <w:tr w:rsidR="004C58AA" w:rsidTr="004C58AA">
        <w:tc>
          <w:tcPr>
            <w:tcW w:w="79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extDirection w:val="btLr"/>
            <w:vAlign w:val="center"/>
          </w:tcPr>
          <w:p w:rsidR="004C58AA" w:rsidRPr="00A773E6" w:rsidRDefault="004C58AA" w:rsidP="004C58AA">
            <w:pPr>
              <w:contextualSpacing/>
              <w:jc w:val="center"/>
              <w:rPr>
                <w:sz w:val="20"/>
                <w:szCs w:val="20"/>
              </w:rPr>
            </w:pPr>
            <w:r>
              <w:rPr>
                <w:sz w:val="20"/>
                <w:szCs w:val="20"/>
              </w:rPr>
              <w:t>Промышленная (PROM)</w:t>
            </w: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SOA</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 SOA #1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hq-soa-p1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SOA</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 SOA #2</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hq-soa-p2</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BI</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 BI, ODI #1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hq-bi-p1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BI</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 BI, ODI #2</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hq-bi-p2</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OTM</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 OTM #1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proofErr w:type="spellStart"/>
            <w:r>
              <w:rPr>
                <w:sz w:val="20"/>
                <w:szCs w:val="20"/>
              </w:rPr>
              <w:t>web</w:t>
            </w:r>
            <w:proofErr w:type="spellEnd"/>
            <w:r>
              <w:rPr>
                <w:sz w:val="20"/>
                <w:szCs w:val="20"/>
              </w:rPr>
              <w:t xml:space="preserve"> </w:t>
            </w:r>
            <w:proofErr w:type="spellStart"/>
            <w:r>
              <w:rPr>
                <w:sz w:val="20"/>
                <w:szCs w:val="20"/>
              </w:rPr>
              <w:t>server</w:t>
            </w:r>
            <w:proofErr w:type="spellEnd"/>
            <w:r>
              <w:rPr>
                <w:sz w:val="20"/>
                <w:szCs w:val="20"/>
              </w:rPr>
              <w:t xml:space="preserve">, </w:t>
            </w:r>
            <w:proofErr w:type="spellStart"/>
            <w:r>
              <w:rPr>
                <w:sz w:val="20"/>
                <w:szCs w:val="20"/>
              </w:rPr>
              <w:t>application</w:t>
            </w:r>
            <w:proofErr w:type="spellEnd"/>
            <w:r>
              <w:rPr>
                <w:sz w:val="20"/>
                <w:szCs w:val="20"/>
              </w:rPr>
              <w:t xml:space="preserve"> </w:t>
            </w:r>
            <w:proofErr w:type="spellStart"/>
            <w:r>
              <w:rPr>
                <w:sz w:val="20"/>
                <w:szCs w:val="20"/>
              </w:rPr>
              <w:t>server</w:t>
            </w:r>
            <w:proofErr w:type="spellEnd"/>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hq-otm-p1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OTM</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 OTM #2</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proofErr w:type="spellStart"/>
            <w:r>
              <w:rPr>
                <w:sz w:val="20"/>
                <w:szCs w:val="20"/>
              </w:rPr>
              <w:t>web</w:t>
            </w:r>
            <w:proofErr w:type="spellEnd"/>
            <w:r>
              <w:rPr>
                <w:sz w:val="20"/>
                <w:szCs w:val="20"/>
              </w:rPr>
              <w:t xml:space="preserve"> </w:t>
            </w:r>
            <w:proofErr w:type="spellStart"/>
            <w:r>
              <w:rPr>
                <w:sz w:val="20"/>
                <w:szCs w:val="20"/>
              </w:rPr>
              <w:t>server</w:t>
            </w:r>
            <w:proofErr w:type="spellEnd"/>
            <w:r>
              <w:rPr>
                <w:sz w:val="20"/>
                <w:szCs w:val="20"/>
              </w:rPr>
              <w:t xml:space="preserve">, </w:t>
            </w:r>
            <w:proofErr w:type="spellStart"/>
            <w:r>
              <w:rPr>
                <w:sz w:val="20"/>
                <w:szCs w:val="20"/>
              </w:rPr>
              <w:t>application</w:t>
            </w:r>
            <w:proofErr w:type="spellEnd"/>
            <w:r>
              <w:rPr>
                <w:sz w:val="20"/>
                <w:szCs w:val="20"/>
              </w:rPr>
              <w:t xml:space="preserve"> </w:t>
            </w:r>
            <w:proofErr w:type="spellStart"/>
            <w:r>
              <w:rPr>
                <w:sz w:val="20"/>
                <w:szCs w:val="20"/>
              </w:rPr>
              <w:t>server</w:t>
            </w:r>
            <w:proofErr w:type="spellEnd"/>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hq-otm-p2</w:t>
            </w:r>
          </w:p>
        </w:tc>
      </w:tr>
      <w:tr w:rsidR="004C58AA" w:rsidTr="004C58AA">
        <w:trPr>
          <w:trHeight w:val="53"/>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CRM</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 xml:space="preserve">Сервер приложений </w:t>
            </w:r>
            <w:proofErr w:type="spellStart"/>
            <w:r>
              <w:rPr>
                <w:sz w:val="20"/>
                <w:szCs w:val="20"/>
              </w:rPr>
              <w:t>Siebel</w:t>
            </w:r>
            <w:proofErr w:type="spellEnd"/>
            <w:r>
              <w:rPr>
                <w:sz w:val="20"/>
                <w:szCs w:val="20"/>
              </w:rPr>
              <w:t xml:space="preserve"> #1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lang w:val="en-US"/>
              </w:rPr>
            </w:pPr>
            <w:r>
              <w:rPr>
                <w:sz w:val="20"/>
                <w:szCs w:val="20"/>
                <w:lang w:val="en-US"/>
              </w:rPr>
              <w:t>OHS+SWSE, gateway name server (</w:t>
            </w:r>
            <w:r>
              <w:rPr>
                <w:sz w:val="20"/>
                <w:szCs w:val="20"/>
              </w:rPr>
              <w:t>активный</w:t>
            </w:r>
            <w:r>
              <w:rPr>
                <w:sz w:val="20"/>
                <w:szCs w:val="20"/>
                <w:lang w:val="en-US"/>
              </w:rPr>
              <w:t>), Siebel server</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hq-crm-p1</w:t>
            </w:r>
          </w:p>
        </w:tc>
      </w:tr>
      <w:tr w:rsidR="004C58AA" w:rsidTr="004C58AA">
        <w:trPr>
          <w:trHeight w:val="297"/>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CRM</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 xml:space="preserve">Сервер приложений </w:t>
            </w:r>
            <w:proofErr w:type="spellStart"/>
            <w:r>
              <w:rPr>
                <w:sz w:val="20"/>
                <w:szCs w:val="20"/>
              </w:rPr>
              <w:t>Siebel</w:t>
            </w:r>
            <w:proofErr w:type="spellEnd"/>
            <w:r>
              <w:rPr>
                <w:sz w:val="20"/>
                <w:szCs w:val="20"/>
              </w:rPr>
              <w:t xml:space="preserve"> #2</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lang w:val="en-US"/>
              </w:rPr>
            </w:pPr>
            <w:r>
              <w:rPr>
                <w:sz w:val="20"/>
                <w:szCs w:val="20"/>
                <w:lang w:val="en-US"/>
              </w:rPr>
              <w:t>OHS+SWSE, gateway name server (</w:t>
            </w:r>
            <w:r>
              <w:rPr>
                <w:sz w:val="20"/>
                <w:szCs w:val="20"/>
              </w:rPr>
              <w:t>пассивный</w:t>
            </w:r>
            <w:r>
              <w:rPr>
                <w:sz w:val="20"/>
                <w:szCs w:val="20"/>
                <w:lang w:val="en-US"/>
              </w:rPr>
              <w:t>), Siebel server</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hq-crm-p2</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lang w:val="en-US"/>
              </w:rPr>
            </w:pPr>
            <w:r>
              <w:rPr>
                <w:sz w:val="20"/>
                <w:szCs w:val="20"/>
                <w:lang w:val="en-US"/>
              </w:rPr>
              <w:t>CRM P4</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lang w:val="en-US"/>
              </w:rPr>
            </w:pPr>
            <w:r>
              <w:rPr>
                <w:sz w:val="20"/>
                <w:szCs w:val="20"/>
                <w:lang w:val="en-US"/>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lang w:val="en-US"/>
              </w:rPr>
            </w:pPr>
            <w:r>
              <w:rPr>
                <w:sz w:val="20"/>
                <w:szCs w:val="20"/>
              </w:rPr>
              <w:t>сервер приложений</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lang w:val="en-US"/>
              </w:rPr>
            </w:pPr>
            <w:proofErr w:type="spellStart"/>
            <w:r>
              <w:rPr>
                <w:sz w:val="20"/>
                <w:szCs w:val="20"/>
              </w:rPr>
              <w:t>hq-crm-p</w:t>
            </w:r>
            <w:proofErr w:type="spellEnd"/>
            <w:r>
              <w:rPr>
                <w:sz w:val="20"/>
                <w:szCs w:val="20"/>
                <w:lang w:val="en-US"/>
              </w:rPr>
              <w:t>4</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 xml:space="preserve">OTD </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Прокси-сервер для балансировки нагрузки #1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proofErr w:type="spellStart"/>
            <w:r>
              <w:rPr>
                <w:sz w:val="20"/>
                <w:szCs w:val="20"/>
              </w:rPr>
              <w:t>Oracle</w:t>
            </w:r>
            <w:proofErr w:type="spellEnd"/>
            <w:r>
              <w:rPr>
                <w:sz w:val="20"/>
                <w:szCs w:val="20"/>
              </w:rPr>
              <w:t xml:space="preserve"> </w:t>
            </w:r>
            <w:proofErr w:type="spellStart"/>
            <w:r>
              <w:rPr>
                <w:sz w:val="20"/>
                <w:szCs w:val="20"/>
              </w:rPr>
              <w:t>Traffic</w:t>
            </w:r>
            <w:proofErr w:type="spellEnd"/>
            <w:r>
              <w:rPr>
                <w:sz w:val="20"/>
                <w:szCs w:val="20"/>
              </w:rPr>
              <w:t xml:space="preserve"> </w:t>
            </w:r>
            <w:proofErr w:type="spellStart"/>
            <w:r>
              <w:rPr>
                <w:sz w:val="20"/>
                <w:szCs w:val="20"/>
              </w:rPr>
              <w:t>Director</w:t>
            </w:r>
            <w:proofErr w:type="spellEnd"/>
            <w:r>
              <w:rPr>
                <w:sz w:val="20"/>
                <w:szCs w:val="20"/>
              </w:rPr>
              <w:t xml:space="preserve"> (активный)</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 xml:space="preserve">hq-prx-p1, </w:t>
            </w:r>
            <w:proofErr w:type="spellStart"/>
            <w:r>
              <w:rPr>
                <w:sz w:val="20"/>
                <w:szCs w:val="20"/>
              </w:rPr>
              <w:t>otm.trcont.ru</w:t>
            </w:r>
            <w:proofErr w:type="spellEnd"/>
            <w:r>
              <w:rPr>
                <w:sz w:val="20"/>
                <w:szCs w:val="20"/>
              </w:rPr>
              <w:t xml:space="preserve">, </w:t>
            </w:r>
            <w:proofErr w:type="spellStart"/>
            <w:r>
              <w:rPr>
                <w:sz w:val="20"/>
                <w:szCs w:val="20"/>
              </w:rPr>
              <w:t>soa.trcont.ru</w:t>
            </w:r>
            <w:proofErr w:type="spellEnd"/>
            <w:r>
              <w:rPr>
                <w:sz w:val="20"/>
                <w:szCs w:val="20"/>
              </w:rPr>
              <w:t xml:space="preserve">, </w:t>
            </w:r>
            <w:proofErr w:type="spellStart"/>
            <w:r>
              <w:rPr>
                <w:sz w:val="20"/>
                <w:szCs w:val="20"/>
              </w:rPr>
              <w:t>crm.trcont.ru</w:t>
            </w:r>
            <w:proofErr w:type="spellEnd"/>
            <w:r>
              <w:rPr>
                <w:sz w:val="20"/>
                <w:szCs w:val="20"/>
              </w:rPr>
              <w:t xml:space="preserve">, </w:t>
            </w:r>
          </w:p>
          <w:p w:rsidR="004C58AA" w:rsidRPr="00A773E6" w:rsidRDefault="004C58AA" w:rsidP="004C58AA">
            <w:pPr>
              <w:contextualSpacing/>
              <w:rPr>
                <w:sz w:val="20"/>
                <w:szCs w:val="20"/>
              </w:rPr>
            </w:pPr>
            <w:proofErr w:type="spellStart"/>
            <w:r>
              <w:rPr>
                <w:sz w:val="20"/>
                <w:szCs w:val="20"/>
              </w:rPr>
              <w:t>bi.trcont.ru</w:t>
            </w:r>
            <w:proofErr w:type="spellEnd"/>
          </w:p>
        </w:tc>
      </w:tr>
      <w:tr w:rsidR="004C58AA" w:rsidTr="004C58AA">
        <w:trPr>
          <w:trHeight w:val="53"/>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OTD</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Прокси-сервер для балансировки нагрузки #2</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proofErr w:type="spellStart"/>
            <w:r>
              <w:rPr>
                <w:sz w:val="20"/>
                <w:szCs w:val="20"/>
              </w:rPr>
              <w:t>Oracle</w:t>
            </w:r>
            <w:proofErr w:type="spellEnd"/>
            <w:r>
              <w:rPr>
                <w:sz w:val="20"/>
                <w:szCs w:val="20"/>
              </w:rPr>
              <w:t xml:space="preserve"> </w:t>
            </w:r>
            <w:proofErr w:type="spellStart"/>
            <w:r>
              <w:rPr>
                <w:sz w:val="20"/>
                <w:szCs w:val="20"/>
              </w:rPr>
              <w:t>Traffic</w:t>
            </w:r>
            <w:proofErr w:type="spellEnd"/>
            <w:r>
              <w:rPr>
                <w:sz w:val="20"/>
                <w:szCs w:val="20"/>
              </w:rPr>
              <w:t xml:space="preserve"> </w:t>
            </w:r>
            <w:proofErr w:type="spellStart"/>
            <w:r>
              <w:rPr>
                <w:sz w:val="20"/>
                <w:szCs w:val="20"/>
              </w:rPr>
              <w:t>Director</w:t>
            </w:r>
            <w:proofErr w:type="spellEnd"/>
            <w:r>
              <w:rPr>
                <w:sz w:val="20"/>
                <w:szCs w:val="20"/>
              </w:rPr>
              <w:t xml:space="preserve"> (пассивный)</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 xml:space="preserve">hq-prx-p2, </w:t>
            </w:r>
            <w:proofErr w:type="spellStart"/>
            <w:r>
              <w:rPr>
                <w:sz w:val="20"/>
                <w:szCs w:val="20"/>
              </w:rPr>
              <w:t>otm.trcont.ru</w:t>
            </w:r>
            <w:proofErr w:type="spellEnd"/>
            <w:r>
              <w:rPr>
                <w:sz w:val="20"/>
                <w:szCs w:val="20"/>
              </w:rPr>
              <w:t xml:space="preserve">, </w:t>
            </w:r>
            <w:proofErr w:type="spellStart"/>
            <w:r>
              <w:rPr>
                <w:sz w:val="20"/>
                <w:szCs w:val="20"/>
              </w:rPr>
              <w:t>soa.trcont.ru</w:t>
            </w:r>
            <w:proofErr w:type="spellEnd"/>
            <w:r>
              <w:rPr>
                <w:sz w:val="20"/>
                <w:szCs w:val="20"/>
              </w:rPr>
              <w:t xml:space="preserve">, </w:t>
            </w:r>
            <w:proofErr w:type="spellStart"/>
            <w:r>
              <w:rPr>
                <w:sz w:val="20"/>
                <w:szCs w:val="20"/>
              </w:rPr>
              <w:t>crm.trcont.ru</w:t>
            </w:r>
            <w:proofErr w:type="spellEnd"/>
            <w:r>
              <w:rPr>
                <w:sz w:val="20"/>
                <w:szCs w:val="20"/>
              </w:rPr>
              <w:t xml:space="preserve">, </w:t>
            </w:r>
          </w:p>
          <w:p w:rsidR="004C58AA" w:rsidRPr="00A773E6" w:rsidRDefault="004C58AA" w:rsidP="004C58AA">
            <w:pPr>
              <w:contextualSpacing/>
              <w:rPr>
                <w:sz w:val="20"/>
                <w:szCs w:val="20"/>
              </w:rPr>
            </w:pPr>
            <w:proofErr w:type="spellStart"/>
            <w:r>
              <w:rPr>
                <w:sz w:val="20"/>
                <w:szCs w:val="20"/>
              </w:rPr>
              <w:t>bi.trcont.ru</w:t>
            </w:r>
            <w:proofErr w:type="spellEnd"/>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OEM</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 OEM, БД OEM</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AS+DB</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 и БД OEM</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hq-oem-p1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SOA</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БД SOA</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DB</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база данных</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hq-soadb-p1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BI</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БД BI, ODI</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DB</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база данных</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hq-bidb-p1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OTM</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БД OTM</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DB</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база данных</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hq-otmdb-p1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proofErr w:type="spellStart"/>
            <w:r>
              <w:rPr>
                <w:sz w:val="20"/>
                <w:szCs w:val="20"/>
              </w:rPr>
              <w:t>Siebel</w:t>
            </w:r>
            <w:proofErr w:type="spellEnd"/>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 xml:space="preserve">Сервер БД </w:t>
            </w:r>
            <w:proofErr w:type="spellStart"/>
            <w:r>
              <w:rPr>
                <w:sz w:val="20"/>
                <w:szCs w:val="20"/>
              </w:rPr>
              <w:t>Siebel</w:t>
            </w:r>
            <w:proofErr w:type="spellEnd"/>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DB</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база данных</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proofErr w:type="spellStart"/>
            <w:r>
              <w:rPr>
                <w:sz w:val="20"/>
                <w:szCs w:val="20"/>
              </w:rPr>
              <w:t>hq</w:t>
            </w:r>
            <w:proofErr w:type="spellEnd"/>
            <w:r>
              <w:rPr>
                <w:sz w:val="20"/>
                <w:szCs w:val="20"/>
              </w:rPr>
              <w:t>-</w:t>
            </w:r>
            <w:proofErr w:type="spellStart"/>
            <w:r>
              <w:rPr>
                <w:sz w:val="20"/>
                <w:szCs w:val="20"/>
                <w:lang w:val="en-US"/>
              </w:rPr>
              <w:t>crm</w:t>
            </w:r>
            <w:proofErr w:type="spellEnd"/>
            <w:r>
              <w:rPr>
                <w:sz w:val="20"/>
                <w:szCs w:val="20"/>
              </w:rPr>
              <w:t>db-p1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lang w:val="en-US"/>
              </w:rPr>
            </w:pPr>
            <w:proofErr w:type="spellStart"/>
            <w:r>
              <w:rPr>
                <w:sz w:val="20"/>
                <w:szCs w:val="20"/>
              </w:rPr>
              <w:t>Siebel</w:t>
            </w:r>
            <w:proofErr w:type="spellEnd"/>
            <w:r>
              <w:rPr>
                <w:sz w:val="20"/>
                <w:szCs w:val="20"/>
                <w:lang w:val="en-US"/>
              </w:rPr>
              <w:t xml:space="preserve"> P4</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 xml:space="preserve">Сервер БД </w:t>
            </w:r>
            <w:proofErr w:type="spellStart"/>
            <w:r>
              <w:rPr>
                <w:sz w:val="20"/>
                <w:szCs w:val="20"/>
              </w:rPr>
              <w:t>Siebel</w:t>
            </w:r>
            <w:proofErr w:type="spellEnd"/>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DB</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база данных</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lang w:val="en-US"/>
              </w:rPr>
            </w:pPr>
            <w:proofErr w:type="spellStart"/>
            <w:r>
              <w:rPr>
                <w:sz w:val="20"/>
                <w:szCs w:val="20"/>
              </w:rPr>
              <w:t>hq</w:t>
            </w:r>
            <w:proofErr w:type="spellEnd"/>
            <w:r>
              <w:rPr>
                <w:sz w:val="20"/>
                <w:szCs w:val="20"/>
              </w:rPr>
              <w:t>-</w:t>
            </w:r>
            <w:proofErr w:type="spellStart"/>
            <w:r>
              <w:rPr>
                <w:sz w:val="20"/>
                <w:szCs w:val="20"/>
                <w:lang w:val="en-US"/>
              </w:rPr>
              <w:t>crm</w:t>
            </w:r>
            <w:r>
              <w:rPr>
                <w:sz w:val="20"/>
                <w:szCs w:val="20"/>
              </w:rPr>
              <w:t>db-p</w:t>
            </w:r>
            <w:proofErr w:type="spellEnd"/>
            <w:r>
              <w:rPr>
                <w:sz w:val="20"/>
                <w:szCs w:val="20"/>
                <w:lang w:val="en-US"/>
              </w:rPr>
              <w:t>4</w:t>
            </w:r>
          </w:p>
        </w:tc>
      </w:tr>
      <w:tr w:rsidR="004C58AA" w:rsidTr="004C58AA">
        <w:trPr>
          <w:trHeight w:val="53"/>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DWH</w:t>
            </w:r>
          </w:p>
        </w:tc>
        <w:tc>
          <w:tcPr>
            <w:tcW w:w="2316" w:type="dxa"/>
            <w:tcBorders>
              <w:top w:val="single" w:sz="4" w:space="0" w:color="00000A"/>
              <w:left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БД хранилища данных</w:t>
            </w:r>
          </w:p>
        </w:tc>
        <w:tc>
          <w:tcPr>
            <w:tcW w:w="708" w:type="dxa"/>
            <w:tcBorders>
              <w:top w:val="single" w:sz="4" w:space="0" w:color="00000A"/>
              <w:left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DB</w:t>
            </w:r>
          </w:p>
        </w:tc>
        <w:tc>
          <w:tcPr>
            <w:tcW w:w="1917" w:type="dxa"/>
            <w:tcBorders>
              <w:top w:val="single" w:sz="4" w:space="0" w:color="00000A"/>
              <w:left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база данных</w:t>
            </w:r>
          </w:p>
        </w:tc>
        <w:tc>
          <w:tcPr>
            <w:tcW w:w="777" w:type="dxa"/>
            <w:tcBorders>
              <w:top w:val="single" w:sz="4" w:space="0" w:color="00000A"/>
              <w:left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hq-dwhdb-p1</w:t>
            </w:r>
          </w:p>
        </w:tc>
      </w:tr>
      <w:tr w:rsidR="004C58AA" w:rsidTr="004C58AA">
        <w:tc>
          <w:tcPr>
            <w:tcW w:w="79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extDirection w:val="btLr"/>
            <w:vAlign w:val="center"/>
          </w:tcPr>
          <w:p w:rsidR="004C58AA" w:rsidRPr="00A773E6" w:rsidRDefault="004C58AA" w:rsidP="004C58AA">
            <w:pPr>
              <w:contextualSpacing/>
              <w:jc w:val="center"/>
              <w:rPr>
                <w:sz w:val="20"/>
                <w:szCs w:val="20"/>
              </w:rPr>
            </w:pPr>
            <w:r>
              <w:rPr>
                <w:sz w:val="20"/>
                <w:szCs w:val="20"/>
              </w:rPr>
              <w:t>Тестовая (TEST)</w:t>
            </w:r>
          </w:p>
        </w:tc>
        <w:tc>
          <w:tcPr>
            <w:tcW w:w="714" w:type="dxa"/>
            <w:tcBorders>
              <w:top w:val="single" w:sz="4" w:space="0" w:color="00000A"/>
              <w:left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SOA</w:t>
            </w:r>
          </w:p>
        </w:tc>
        <w:tc>
          <w:tcPr>
            <w:tcW w:w="2316" w:type="dxa"/>
            <w:tcBorders>
              <w:top w:val="single" w:sz="4" w:space="0" w:color="00000A"/>
              <w:left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 SOA #1</w:t>
            </w:r>
          </w:p>
        </w:tc>
        <w:tc>
          <w:tcPr>
            <w:tcW w:w="708" w:type="dxa"/>
            <w:tcBorders>
              <w:top w:val="single" w:sz="4" w:space="0" w:color="00000A"/>
              <w:left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w:t>
            </w:r>
          </w:p>
        </w:tc>
        <w:tc>
          <w:tcPr>
            <w:tcW w:w="777" w:type="dxa"/>
            <w:tcBorders>
              <w:top w:val="single" w:sz="4" w:space="0" w:color="00000A"/>
              <w:left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hq-soa-t1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SOA</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 SOA #2</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hq-soa-t2</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BI</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  BI, ODI #1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hq-bi-t1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BI</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  BI, ODI #2</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hq-bi-t2</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OTM</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 OTM #1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proofErr w:type="spellStart"/>
            <w:r>
              <w:rPr>
                <w:sz w:val="20"/>
                <w:szCs w:val="20"/>
              </w:rPr>
              <w:t>web</w:t>
            </w:r>
            <w:proofErr w:type="spellEnd"/>
            <w:r>
              <w:rPr>
                <w:sz w:val="20"/>
                <w:szCs w:val="20"/>
              </w:rPr>
              <w:t xml:space="preserve"> </w:t>
            </w:r>
            <w:proofErr w:type="spellStart"/>
            <w:r>
              <w:rPr>
                <w:sz w:val="20"/>
                <w:szCs w:val="20"/>
              </w:rPr>
              <w:t>server</w:t>
            </w:r>
            <w:proofErr w:type="spellEnd"/>
            <w:r>
              <w:rPr>
                <w:sz w:val="20"/>
                <w:szCs w:val="20"/>
              </w:rPr>
              <w:t xml:space="preserve">, </w:t>
            </w:r>
            <w:proofErr w:type="spellStart"/>
            <w:r>
              <w:rPr>
                <w:sz w:val="20"/>
                <w:szCs w:val="20"/>
              </w:rPr>
              <w:t>application</w:t>
            </w:r>
            <w:proofErr w:type="spellEnd"/>
            <w:r>
              <w:rPr>
                <w:sz w:val="20"/>
                <w:szCs w:val="20"/>
              </w:rPr>
              <w:t xml:space="preserve"> </w:t>
            </w:r>
            <w:proofErr w:type="spellStart"/>
            <w:r>
              <w:rPr>
                <w:sz w:val="20"/>
                <w:szCs w:val="20"/>
              </w:rPr>
              <w:t>server</w:t>
            </w:r>
            <w:proofErr w:type="spellEnd"/>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hq-otm-t1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OTM</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 OTM #2</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proofErr w:type="spellStart"/>
            <w:r>
              <w:rPr>
                <w:sz w:val="20"/>
                <w:szCs w:val="20"/>
              </w:rPr>
              <w:t>web</w:t>
            </w:r>
            <w:proofErr w:type="spellEnd"/>
            <w:r>
              <w:rPr>
                <w:sz w:val="20"/>
                <w:szCs w:val="20"/>
              </w:rPr>
              <w:t xml:space="preserve"> </w:t>
            </w:r>
            <w:proofErr w:type="spellStart"/>
            <w:r>
              <w:rPr>
                <w:sz w:val="20"/>
                <w:szCs w:val="20"/>
              </w:rPr>
              <w:t>server</w:t>
            </w:r>
            <w:proofErr w:type="spellEnd"/>
            <w:r>
              <w:rPr>
                <w:sz w:val="20"/>
                <w:szCs w:val="20"/>
              </w:rPr>
              <w:t xml:space="preserve">, </w:t>
            </w:r>
            <w:proofErr w:type="spellStart"/>
            <w:r>
              <w:rPr>
                <w:sz w:val="20"/>
                <w:szCs w:val="20"/>
              </w:rPr>
              <w:t>application</w:t>
            </w:r>
            <w:proofErr w:type="spellEnd"/>
            <w:r>
              <w:rPr>
                <w:sz w:val="20"/>
                <w:szCs w:val="20"/>
              </w:rPr>
              <w:t xml:space="preserve"> </w:t>
            </w:r>
            <w:proofErr w:type="spellStart"/>
            <w:r>
              <w:rPr>
                <w:sz w:val="20"/>
                <w:szCs w:val="20"/>
              </w:rPr>
              <w:t>server</w:t>
            </w:r>
            <w:proofErr w:type="spellEnd"/>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hq-otm-t2</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CRM</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 xml:space="preserve">Сервер приложений </w:t>
            </w:r>
            <w:proofErr w:type="spellStart"/>
            <w:r>
              <w:rPr>
                <w:sz w:val="20"/>
                <w:szCs w:val="20"/>
              </w:rPr>
              <w:t>Siebel</w:t>
            </w:r>
            <w:proofErr w:type="spellEnd"/>
            <w:r>
              <w:rPr>
                <w:sz w:val="20"/>
                <w:szCs w:val="20"/>
              </w:rPr>
              <w:t xml:space="preserve"> #1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lang w:val="en-US"/>
              </w:rPr>
            </w:pPr>
            <w:r>
              <w:rPr>
                <w:sz w:val="20"/>
                <w:szCs w:val="20"/>
                <w:lang w:val="en-US"/>
              </w:rPr>
              <w:t>OHS+SWSE, gateway name server (</w:t>
            </w:r>
            <w:r>
              <w:rPr>
                <w:sz w:val="20"/>
                <w:szCs w:val="20"/>
              </w:rPr>
              <w:t>активный</w:t>
            </w:r>
            <w:r>
              <w:rPr>
                <w:sz w:val="20"/>
                <w:szCs w:val="20"/>
                <w:lang w:val="en-US"/>
              </w:rPr>
              <w:t>), Siebel server</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hq-crm-t1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CRM</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 xml:space="preserve">Сервер приложений </w:t>
            </w:r>
            <w:proofErr w:type="spellStart"/>
            <w:r>
              <w:rPr>
                <w:sz w:val="20"/>
                <w:szCs w:val="20"/>
              </w:rPr>
              <w:t>Siebel</w:t>
            </w:r>
            <w:proofErr w:type="spellEnd"/>
            <w:r>
              <w:rPr>
                <w:sz w:val="20"/>
                <w:szCs w:val="20"/>
              </w:rPr>
              <w:t xml:space="preserve"> #2</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lang w:val="en-US"/>
              </w:rPr>
            </w:pPr>
            <w:r>
              <w:rPr>
                <w:sz w:val="20"/>
                <w:szCs w:val="20"/>
                <w:lang w:val="en-US"/>
              </w:rPr>
              <w:t>OHS+SWSE, gateway name server (</w:t>
            </w:r>
            <w:r>
              <w:rPr>
                <w:sz w:val="20"/>
                <w:szCs w:val="20"/>
              </w:rPr>
              <w:t>пассивный</w:t>
            </w:r>
            <w:r>
              <w:rPr>
                <w:sz w:val="20"/>
                <w:szCs w:val="20"/>
                <w:lang w:val="en-US"/>
              </w:rPr>
              <w:t>), Siebel server</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hq-crm-t2</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 xml:space="preserve">OTD </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Прокси-сервер для балансировки нагрузки #1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proofErr w:type="spellStart"/>
            <w:r>
              <w:rPr>
                <w:sz w:val="20"/>
                <w:szCs w:val="20"/>
              </w:rPr>
              <w:t>Oracle</w:t>
            </w:r>
            <w:proofErr w:type="spellEnd"/>
            <w:r>
              <w:rPr>
                <w:sz w:val="20"/>
                <w:szCs w:val="20"/>
              </w:rPr>
              <w:t xml:space="preserve"> </w:t>
            </w:r>
            <w:proofErr w:type="spellStart"/>
            <w:r>
              <w:rPr>
                <w:sz w:val="20"/>
                <w:szCs w:val="20"/>
              </w:rPr>
              <w:t>Traffic</w:t>
            </w:r>
            <w:proofErr w:type="spellEnd"/>
            <w:r>
              <w:rPr>
                <w:sz w:val="20"/>
                <w:szCs w:val="20"/>
              </w:rPr>
              <w:t xml:space="preserve"> </w:t>
            </w:r>
            <w:proofErr w:type="spellStart"/>
            <w:r>
              <w:rPr>
                <w:sz w:val="20"/>
                <w:szCs w:val="20"/>
              </w:rPr>
              <w:t>Director</w:t>
            </w:r>
            <w:proofErr w:type="spellEnd"/>
            <w:r>
              <w:rPr>
                <w:sz w:val="20"/>
                <w:szCs w:val="20"/>
              </w:rPr>
              <w:t xml:space="preserve"> (активный)</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 xml:space="preserve">hq-prx-t1, </w:t>
            </w:r>
            <w:proofErr w:type="spellStart"/>
            <w:r>
              <w:rPr>
                <w:sz w:val="20"/>
                <w:szCs w:val="20"/>
              </w:rPr>
              <w:t>otmt.trcont.ru</w:t>
            </w:r>
            <w:proofErr w:type="spellEnd"/>
            <w:r>
              <w:rPr>
                <w:sz w:val="20"/>
                <w:szCs w:val="20"/>
              </w:rPr>
              <w:t xml:space="preserve">, </w:t>
            </w:r>
            <w:proofErr w:type="spellStart"/>
            <w:r>
              <w:rPr>
                <w:sz w:val="20"/>
                <w:szCs w:val="20"/>
              </w:rPr>
              <w:t>soat.trcont.ru</w:t>
            </w:r>
            <w:proofErr w:type="spellEnd"/>
            <w:r>
              <w:rPr>
                <w:sz w:val="20"/>
                <w:szCs w:val="20"/>
              </w:rPr>
              <w:t xml:space="preserve">, </w:t>
            </w:r>
            <w:proofErr w:type="spellStart"/>
            <w:r>
              <w:rPr>
                <w:sz w:val="20"/>
                <w:szCs w:val="20"/>
              </w:rPr>
              <w:t>crmt.trcont.ru</w:t>
            </w:r>
            <w:proofErr w:type="spellEnd"/>
            <w:r>
              <w:rPr>
                <w:sz w:val="20"/>
                <w:szCs w:val="20"/>
              </w:rPr>
              <w:t xml:space="preserve">, </w:t>
            </w:r>
          </w:p>
          <w:p w:rsidR="004C58AA" w:rsidRPr="00A773E6" w:rsidRDefault="004C58AA" w:rsidP="004C58AA">
            <w:pPr>
              <w:contextualSpacing/>
              <w:rPr>
                <w:sz w:val="20"/>
                <w:szCs w:val="20"/>
              </w:rPr>
            </w:pPr>
            <w:proofErr w:type="spellStart"/>
            <w:r>
              <w:rPr>
                <w:sz w:val="20"/>
                <w:szCs w:val="20"/>
              </w:rPr>
              <w:t>bit.trcont.ru</w:t>
            </w:r>
            <w:proofErr w:type="spellEnd"/>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OTD</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Прокси-сервер для балансировки нагрузки #2</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proofErr w:type="spellStart"/>
            <w:r>
              <w:rPr>
                <w:sz w:val="20"/>
                <w:szCs w:val="20"/>
              </w:rPr>
              <w:t>Oracle</w:t>
            </w:r>
            <w:proofErr w:type="spellEnd"/>
            <w:r>
              <w:rPr>
                <w:sz w:val="20"/>
                <w:szCs w:val="20"/>
              </w:rPr>
              <w:t xml:space="preserve"> </w:t>
            </w:r>
            <w:proofErr w:type="spellStart"/>
            <w:r>
              <w:rPr>
                <w:sz w:val="20"/>
                <w:szCs w:val="20"/>
              </w:rPr>
              <w:t>Traffic</w:t>
            </w:r>
            <w:proofErr w:type="spellEnd"/>
            <w:r>
              <w:rPr>
                <w:sz w:val="20"/>
                <w:szCs w:val="20"/>
              </w:rPr>
              <w:t xml:space="preserve"> </w:t>
            </w:r>
            <w:proofErr w:type="spellStart"/>
            <w:r>
              <w:rPr>
                <w:sz w:val="20"/>
                <w:szCs w:val="20"/>
              </w:rPr>
              <w:t>Director</w:t>
            </w:r>
            <w:proofErr w:type="spellEnd"/>
            <w:r>
              <w:rPr>
                <w:sz w:val="20"/>
                <w:szCs w:val="20"/>
              </w:rPr>
              <w:t xml:space="preserve"> (пассивный)</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 xml:space="preserve">hq-prx-t2, </w:t>
            </w:r>
            <w:proofErr w:type="spellStart"/>
            <w:r>
              <w:rPr>
                <w:sz w:val="20"/>
                <w:szCs w:val="20"/>
              </w:rPr>
              <w:t>otmt.trcont.ru</w:t>
            </w:r>
            <w:proofErr w:type="spellEnd"/>
            <w:r>
              <w:rPr>
                <w:sz w:val="20"/>
                <w:szCs w:val="20"/>
              </w:rPr>
              <w:t xml:space="preserve">, </w:t>
            </w:r>
            <w:proofErr w:type="spellStart"/>
            <w:r>
              <w:rPr>
                <w:sz w:val="20"/>
                <w:szCs w:val="20"/>
              </w:rPr>
              <w:t>soat.trcont.ru</w:t>
            </w:r>
            <w:proofErr w:type="spellEnd"/>
            <w:r>
              <w:rPr>
                <w:sz w:val="20"/>
                <w:szCs w:val="20"/>
              </w:rPr>
              <w:t xml:space="preserve">, </w:t>
            </w:r>
            <w:proofErr w:type="spellStart"/>
            <w:r>
              <w:rPr>
                <w:sz w:val="20"/>
                <w:szCs w:val="20"/>
              </w:rPr>
              <w:t>crmt.trcont.ru</w:t>
            </w:r>
            <w:proofErr w:type="spellEnd"/>
            <w:r>
              <w:rPr>
                <w:sz w:val="20"/>
                <w:szCs w:val="20"/>
              </w:rPr>
              <w:t xml:space="preserve">, </w:t>
            </w:r>
          </w:p>
          <w:p w:rsidR="004C58AA" w:rsidRPr="00A773E6" w:rsidRDefault="004C58AA" w:rsidP="004C58AA">
            <w:pPr>
              <w:contextualSpacing/>
              <w:rPr>
                <w:sz w:val="20"/>
                <w:szCs w:val="20"/>
              </w:rPr>
            </w:pPr>
            <w:proofErr w:type="spellStart"/>
            <w:r>
              <w:rPr>
                <w:sz w:val="20"/>
                <w:szCs w:val="20"/>
              </w:rPr>
              <w:t>bit.trcont.ru</w:t>
            </w:r>
            <w:proofErr w:type="spellEnd"/>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OEM</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 OEM, БД OEM</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AS+DB</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 и БД OEM</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hq-oem-t1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SOA</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БД SOA</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DB</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база данных</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hq-soadb-t1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BI</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БД BI, ODI</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DB</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база данных</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hq-bidb-t1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OTM</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БД OTM</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DB</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база данных</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hq-otmdb-t1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proofErr w:type="spellStart"/>
            <w:r>
              <w:rPr>
                <w:sz w:val="20"/>
                <w:szCs w:val="20"/>
              </w:rPr>
              <w:t>Siebel</w:t>
            </w:r>
            <w:proofErr w:type="spellEnd"/>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 xml:space="preserve">Сервер БД </w:t>
            </w:r>
            <w:proofErr w:type="spellStart"/>
            <w:r>
              <w:rPr>
                <w:sz w:val="20"/>
                <w:szCs w:val="20"/>
              </w:rPr>
              <w:t>Siebel</w:t>
            </w:r>
            <w:proofErr w:type="spellEnd"/>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DB</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база данных</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proofErr w:type="spellStart"/>
            <w:r>
              <w:rPr>
                <w:sz w:val="20"/>
                <w:szCs w:val="20"/>
              </w:rPr>
              <w:t>hq</w:t>
            </w:r>
            <w:proofErr w:type="spellEnd"/>
            <w:r>
              <w:rPr>
                <w:sz w:val="20"/>
                <w:szCs w:val="20"/>
              </w:rPr>
              <w:t>-</w:t>
            </w:r>
            <w:proofErr w:type="spellStart"/>
            <w:r>
              <w:rPr>
                <w:sz w:val="20"/>
                <w:szCs w:val="20"/>
                <w:lang w:val="en-US"/>
              </w:rPr>
              <w:t>crm</w:t>
            </w:r>
            <w:proofErr w:type="spellEnd"/>
            <w:r>
              <w:rPr>
                <w:sz w:val="20"/>
                <w:szCs w:val="20"/>
              </w:rPr>
              <w:t>db-t1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DWH</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БД хранилища данных</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DB</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база данных</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hq-dwhdb-t1</w:t>
            </w:r>
          </w:p>
        </w:tc>
      </w:tr>
      <w:tr w:rsidR="004C58AA" w:rsidTr="004C58AA">
        <w:tc>
          <w:tcPr>
            <w:tcW w:w="79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extDirection w:val="btLr"/>
            <w:vAlign w:val="center"/>
          </w:tcPr>
          <w:p w:rsidR="004C58AA" w:rsidRPr="00A773E6" w:rsidRDefault="004C58AA" w:rsidP="004C58AA">
            <w:pPr>
              <w:contextualSpacing/>
              <w:jc w:val="center"/>
              <w:rPr>
                <w:sz w:val="20"/>
                <w:szCs w:val="20"/>
              </w:rPr>
            </w:pPr>
            <w:proofErr w:type="spellStart"/>
            <w:r>
              <w:rPr>
                <w:sz w:val="20"/>
                <w:szCs w:val="20"/>
              </w:rPr>
              <w:t>Разработческая</w:t>
            </w:r>
            <w:proofErr w:type="spellEnd"/>
            <w:r>
              <w:rPr>
                <w:sz w:val="20"/>
                <w:szCs w:val="20"/>
              </w:rPr>
              <w:t xml:space="preserve"> (DEV)</w:t>
            </w: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SOA</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 SOA</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hq-soa-d1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BI</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  BI, ODI</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hq-bi-d1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OTM</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приложений OTM</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proofErr w:type="spellStart"/>
            <w:r>
              <w:rPr>
                <w:sz w:val="20"/>
                <w:szCs w:val="20"/>
              </w:rPr>
              <w:t>web</w:t>
            </w:r>
            <w:proofErr w:type="spellEnd"/>
            <w:r>
              <w:rPr>
                <w:sz w:val="20"/>
                <w:szCs w:val="20"/>
              </w:rPr>
              <w:t xml:space="preserve"> </w:t>
            </w:r>
            <w:proofErr w:type="spellStart"/>
            <w:r>
              <w:rPr>
                <w:sz w:val="20"/>
                <w:szCs w:val="20"/>
              </w:rPr>
              <w:t>server</w:t>
            </w:r>
            <w:proofErr w:type="spellEnd"/>
            <w:r>
              <w:rPr>
                <w:sz w:val="20"/>
                <w:szCs w:val="20"/>
              </w:rPr>
              <w:t xml:space="preserve">, </w:t>
            </w:r>
            <w:proofErr w:type="spellStart"/>
            <w:r>
              <w:rPr>
                <w:sz w:val="20"/>
                <w:szCs w:val="20"/>
              </w:rPr>
              <w:t>application</w:t>
            </w:r>
            <w:proofErr w:type="spellEnd"/>
            <w:r>
              <w:rPr>
                <w:sz w:val="20"/>
                <w:szCs w:val="20"/>
              </w:rPr>
              <w:t xml:space="preserve"> </w:t>
            </w:r>
            <w:proofErr w:type="spellStart"/>
            <w:r>
              <w:rPr>
                <w:sz w:val="20"/>
                <w:szCs w:val="20"/>
              </w:rPr>
              <w:t>server</w:t>
            </w:r>
            <w:proofErr w:type="spellEnd"/>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hq-otm-d1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CRM</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 xml:space="preserve">Сервер приложений </w:t>
            </w:r>
            <w:proofErr w:type="spellStart"/>
            <w:r>
              <w:rPr>
                <w:sz w:val="20"/>
                <w:szCs w:val="20"/>
              </w:rPr>
              <w:t>Siebel</w:t>
            </w:r>
            <w:proofErr w:type="spellEnd"/>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AS</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lang w:val="en-US"/>
              </w:rPr>
            </w:pPr>
            <w:r>
              <w:rPr>
                <w:sz w:val="20"/>
                <w:szCs w:val="20"/>
                <w:lang w:val="en-US"/>
              </w:rPr>
              <w:t>web server, gateway name server, Siebel server</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hq-crm-d1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SOA</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БД SOA</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DB</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база данных</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hq-soadb-d1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BI</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БД BI, ODI</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DB</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база данных</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hq-bidb-d1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OTM</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Сервер БД OTM</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DB</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база данных</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hq-otmdb-d1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proofErr w:type="spellStart"/>
            <w:r>
              <w:rPr>
                <w:sz w:val="20"/>
                <w:szCs w:val="20"/>
              </w:rPr>
              <w:t>Siebel</w:t>
            </w:r>
            <w:proofErr w:type="spellEnd"/>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 xml:space="preserve">Сервер БД </w:t>
            </w:r>
            <w:proofErr w:type="spellStart"/>
            <w:r>
              <w:rPr>
                <w:sz w:val="20"/>
                <w:szCs w:val="20"/>
              </w:rPr>
              <w:t>Siebel</w:t>
            </w:r>
            <w:proofErr w:type="spellEnd"/>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DB</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база данных</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proofErr w:type="spellStart"/>
            <w:r>
              <w:rPr>
                <w:sz w:val="20"/>
                <w:szCs w:val="20"/>
              </w:rPr>
              <w:t>hq</w:t>
            </w:r>
            <w:proofErr w:type="spellEnd"/>
            <w:r>
              <w:rPr>
                <w:sz w:val="20"/>
                <w:szCs w:val="20"/>
              </w:rPr>
              <w:t>-</w:t>
            </w:r>
            <w:proofErr w:type="spellStart"/>
            <w:r>
              <w:rPr>
                <w:sz w:val="20"/>
                <w:szCs w:val="20"/>
                <w:lang w:val="en-US"/>
              </w:rPr>
              <w:t>crm</w:t>
            </w:r>
            <w:proofErr w:type="spellEnd"/>
            <w:r>
              <w:rPr>
                <w:sz w:val="20"/>
                <w:szCs w:val="20"/>
              </w:rPr>
              <w:t>db-d1</w:t>
            </w:r>
          </w:p>
        </w:tc>
      </w:tr>
      <w:tr w:rsidR="004C58AA" w:rsidTr="004C58AA">
        <w:trPr>
          <w:trHeight w:val="20"/>
        </w:trPr>
        <w:tc>
          <w:tcPr>
            <w:tcW w:w="7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jc w:val="center"/>
              <w:rPr>
                <w:sz w:val="20"/>
                <w:szCs w:val="20"/>
              </w:rPr>
            </w:pP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DWH</w:t>
            </w:r>
          </w:p>
        </w:tc>
        <w:tc>
          <w:tcPr>
            <w:tcW w:w="2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lang w:val="en-US"/>
              </w:rPr>
            </w:pPr>
            <w:r>
              <w:rPr>
                <w:sz w:val="20"/>
                <w:szCs w:val="20"/>
              </w:rPr>
              <w:t xml:space="preserve">Сервер БД </w:t>
            </w:r>
          </w:p>
          <w:p w:rsidR="004C58AA" w:rsidRDefault="004C58AA" w:rsidP="004C58AA">
            <w:pPr>
              <w:contextualSpacing/>
              <w:rPr>
                <w:sz w:val="20"/>
                <w:szCs w:val="20"/>
                <w:lang w:val="en-US"/>
              </w:rPr>
            </w:pPr>
          </w:p>
          <w:p w:rsidR="004C58AA" w:rsidRPr="00A773E6" w:rsidRDefault="004C58AA" w:rsidP="004C58AA">
            <w:pPr>
              <w:contextualSpacing/>
              <w:rPr>
                <w:sz w:val="20"/>
                <w:szCs w:val="20"/>
              </w:rPr>
            </w:pPr>
            <w:r>
              <w:rPr>
                <w:sz w:val="20"/>
                <w:szCs w:val="20"/>
              </w:rPr>
              <w:t>хранилища данных</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DB</w:t>
            </w:r>
          </w:p>
        </w:tc>
        <w:tc>
          <w:tcPr>
            <w:tcW w:w="19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база данных</w:t>
            </w:r>
          </w:p>
        </w:tc>
        <w:tc>
          <w:tcPr>
            <w:tcW w:w="7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x86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OEL 6.6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C58AA" w:rsidRPr="00A773E6" w:rsidRDefault="004C58AA" w:rsidP="004C58AA">
            <w:pPr>
              <w:contextualSpacing/>
              <w:rPr>
                <w:sz w:val="20"/>
                <w:szCs w:val="20"/>
              </w:rPr>
            </w:pPr>
            <w:r>
              <w:rPr>
                <w:sz w:val="20"/>
                <w:szCs w:val="20"/>
              </w:rPr>
              <w:t>hq-dwhdb-d1</w:t>
            </w:r>
          </w:p>
        </w:tc>
      </w:tr>
    </w:tbl>
    <w:p w:rsidR="004C58AA" w:rsidRDefault="004C58AA" w:rsidP="004C58AA">
      <w:pPr>
        <w:ind w:left="709"/>
        <w:jc w:val="both"/>
        <w:rPr>
          <w:sz w:val="28"/>
          <w:szCs w:val="28"/>
        </w:rPr>
      </w:pPr>
    </w:p>
    <w:p w:rsidR="004C58AA" w:rsidRPr="00A773E6" w:rsidRDefault="004C58AA" w:rsidP="004C58AA">
      <w:pPr>
        <w:suppressAutoHyphens w:val="0"/>
        <w:ind w:firstLine="709"/>
        <w:contextualSpacing/>
        <w:jc w:val="both"/>
        <w:rPr>
          <w:sz w:val="28"/>
          <w:szCs w:val="28"/>
        </w:rPr>
      </w:pPr>
      <w:r>
        <w:rPr>
          <w:sz w:val="28"/>
          <w:szCs w:val="28"/>
        </w:rPr>
        <w:lastRenderedPageBreak/>
        <w:t xml:space="preserve">4.4. Предоставление услуги по обеспечению сервиса гарантированного функционирования ПТК OTM и CRM должно соответствовать ГОСТ </w:t>
      </w:r>
      <w:proofErr w:type="gramStart"/>
      <w:r>
        <w:rPr>
          <w:sz w:val="28"/>
          <w:szCs w:val="28"/>
        </w:rPr>
        <w:t>Р</w:t>
      </w:r>
      <w:proofErr w:type="gramEnd"/>
      <w:r>
        <w:rPr>
          <w:sz w:val="28"/>
          <w:szCs w:val="28"/>
        </w:rPr>
        <w:t xml:space="preserve"> ИСО/МЭК 14764-2002, ГОСТ Р 18322-78 и ГОСТ Р ИСО/МЭК 25041-2014.</w:t>
      </w:r>
    </w:p>
    <w:p w:rsidR="004C58AA" w:rsidRPr="00A773E6" w:rsidRDefault="004C58AA" w:rsidP="004C58AA">
      <w:pPr>
        <w:tabs>
          <w:tab w:val="left" w:pos="1418"/>
          <w:tab w:val="left" w:pos="1701"/>
        </w:tabs>
        <w:suppressAutoHyphens w:val="0"/>
        <w:ind w:firstLine="709"/>
        <w:contextualSpacing/>
        <w:jc w:val="both"/>
        <w:rPr>
          <w:sz w:val="28"/>
          <w:szCs w:val="28"/>
        </w:rPr>
      </w:pPr>
      <w:r>
        <w:rPr>
          <w:sz w:val="28"/>
          <w:szCs w:val="28"/>
        </w:rPr>
        <w:t xml:space="preserve">4.5. Программно-аппаратные компоненты, входящие в программные модули CRM и OTM представлены в документации «TA.150 Окончательная техническая архитектура», опубликованной отдельным файлом с названием «TA.150 Окончательная техническая архитектура». </w:t>
      </w:r>
    </w:p>
    <w:p w:rsidR="004C58AA" w:rsidRPr="00A773E6" w:rsidRDefault="004C58AA" w:rsidP="004C58AA">
      <w:pPr>
        <w:suppressAutoHyphens w:val="0"/>
        <w:ind w:firstLine="709"/>
        <w:contextualSpacing/>
        <w:jc w:val="both"/>
        <w:rPr>
          <w:b/>
          <w:sz w:val="28"/>
          <w:szCs w:val="28"/>
        </w:rPr>
      </w:pPr>
      <w:r>
        <w:rPr>
          <w:b/>
          <w:sz w:val="28"/>
          <w:szCs w:val="28"/>
        </w:rPr>
        <w:t xml:space="preserve">4.6. Услуги по обеспечению сервиса гарантированного функционирования программно-технических комплексов OTM и CRM состоят </w:t>
      </w:r>
      <w:proofErr w:type="gramStart"/>
      <w:r>
        <w:rPr>
          <w:b/>
          <w:sz w:val="28"/>
          <w:szCs w:val="28"/>
        </w:rPr>
        <w:t>из</w:t>
      </w:r>
      <w:proofErr w:type="gramEnd"/>
      <w:r>
        <w:rPr>
          <w:b/>
          <w:sz w:val="28"/>
          <w:szCs w:val="28"/>
        </w:rPr>
        <w:t>:</w:t>
      </w:r>
    </w:p>
    <w:p w:rsidR="004C58AA" w:rsidRPr="00B71B5C" w:rsidRDefault="004C58AA" w:rsidP="00677018">
      <w:pPr>
        <w:pStyle w:val="aff7"/>
        <w:numPr>
          <w:ilvl w:val="0"/>
          <w:numId w:val="28"/>
        </w:numPr>
        <w:suppressAutoHyphens w:val="0"/>
        <w:ind w:left="0" w:firstLine="709"/>
        <w:contextualSpacing/>
        <w:jc w:val="both"/>
        <w:rPr>
          <w:sz w:val="28"/>
          <w:szCs w:val="28"/>
        </w:rPr>
      </w:pPr>
      <w:r>
        <w:rPr>
          <w:sz w:val="28"/>
          <w:szCs w:val="28"/>
        </w:rPr>
        <w:t>услуг по обеспечению гарантированного функционирования аппаратно-программных средств ПТК;</w:t>
      </w:r>
    </w:p>
    <w:p w:rsidR="004C58AA" w:rsidRPr="00B71B5C" w:rsidRDefault="004C58AA" w:rsidP="00677018">
      <w:pPr>
        <w:pStyle w:val="aff7"/>
        <w:numPr>
          <w:ilvl w:val="0"/>
          <w:numId w:val="28"/>
        </w:numPr>
        <w:suppressAutoHyphens w:val="0"/>
        <w:ind w:left="0" w:firstLine="709"/>
        <w:contextualSpacing/>
        <w:jc w:val="both"/>
        <w:rPr>
          <w:sz w:val="28"/>
          <w:szCs w:val="28"/>
        </w:rPr>
      </w:pPr>
      <w:r>
        <w:rPr>
          <w:sz w:val="28"/>
          <w:szCs w:val="28"/>
        </w:rPr>
        <w:t>работ, выполняемых по заявкам заказчика.</w:t>
      </w:r>
    </w:p>
    <w:p w:rsidR="004C58AA" w:rsidRPr="00A773E6" w:rsidRDefault="004C58AA" w:rsidP="004C58AA">
      <w:pPr>
        <w:tabs>
          <w:tab w:val="left" w:pos="1701"/>
        </w:tabs>
        <w:suppressAutoHyphens w:val="0"/>
        <w:ind w:firstLine="709"/>
        <w:contextualSpacing/>
        <w:jc w:val="both"/>
        <w:rPr>
          <w:sz w:val="28"/>
          <w:szCs w:val="28"/>
        </w:rPr>
      </w:pPr>
      <w:r>
        <w:rPr>
          <w:sz w:val="28"/>
          <w:szCs w:val="28"/>
        </w:rPr>
        <w:t xml:space="preserve">4.6.1. В </w:t>
      </w:r>
      <w:proofErr w:type="gramStart"/>
      <w:r>
        <w:rPr>
          <w:sz w:val="28"/>
          <w:szCs w:val="28"/>
        </w:rPr>
        <w:t>рамках</w:t>
      </w:r>
      <w:proofErr w:type="gramEnd"/>
      <w:r>
        <w:rPr>
          <w:sz w:val="28"/>
          <w:szCs w:val="28"/>
        </w:rPr>
        <w:t xml:space="preserve"> предоставления Услуги по обеспечению гарантированного функционирования ПТК должны выполняться:</w:t>
      </w:r>
    </w:p>
    <w:p w:rsidR="004C58AA" w:rsidRPr="00B71B5C" w:rsidRDefault="004C58AA" w:rsidP="00677018">
      <w:pPr>
        <w:pStyle w:val="aff7"/>
        <w:numPr>
          <w:ilvl w:val="0"/>
          <w:numId w:val="28"/>
        </w:numPr>
        <w:suppressAutoHyphens w:val="0"/>
        <w:ind w:left="0" w:firstLine="709"/>
        <w:jc w:val="both"/>
        <w:textAlignment w:val="baseline"/>
        <w:rPr>
          <w:rFonts w:ascii="Noto Sans Symbols" w:hAnsi="Noto Sans Symbols"/>
          <w:color w:val="000000"/>
          <w:sz w:val="28"/>
          <w:szCs w:val="28"/>
          <w:lang w:eastAsia="ru-RU"/>
        </w:rPr>
      </w:pPr>
      <w:r>
        <w:rPr>
          <w:color w:val="000000"/>
          <w:sz w:val="28"/>
          <w:szCs w:val="28"/>
          <w:lang w:eastAsia="ru-RU"/>
        </w:rPr>
        <w:t>поддержание PROM</w:t>
      </w:r>
      <w:r w:rsidR="00B92336">
        <w:rPr>
          <w:color w:val="000000"/>
          <w:sz w:val="28"/>
          <w:szCs w:val="28"/>
          <w:lang w:eastAsia="ru-RU"/>
        </w:rPr>
        <w:t>,</w:t>
      </w:r>
      <w:r>
        <w:rPr>
          <w:color w:val="000000"/>
          <w:sz w:val="28"/>
          <w:szCs w:val="28"/>
          <w:lang w:eastAsia="ru-RU"/>
        </w:rPr>
        <w:t xml:space="preserve"> TEST </w:t>
      </w:r>
      <w:r w:rsidR="00B92336">
        <w:rPr>
          <w:color w:val="000000"/>
          <w:sz w:val="28"/>
          <w:szCs w:val="28"/>
          <w:lang w:eastAsia="ru-RU"/>
        </w:rPr>
        <w:t xml:space="preserve">и </w:t>
      </w:r>
      <w:r w:rsidR="00B92336">
        <w:rPr>
          <w:color w:val="000000"/>
          <w:sz w:val="28"/>
          <w:szCs w:val="28"/>
          <w:lang w:val="en-US" w:eastAsia="ru-RU"/>
        </w:rPr>
        <w:t>DEV</w:t>
      </w:r>
      <w:r w:rsidR="00B92336">
        <w:rPr>
          <w:color w:val="000000"/>
          <w:sz w:val="28"/>
          <w:szCs w:val="28"/>
          <w:lang w:eastAsia="ru-RU"/>
        </w:rPr>
        <w:t xml:space="preserve"> </w:t>
      </w:r>
      <w:r>
        <w:rPr>
          <w:color w:val="000000"/>
          <w:sz w:val="28"/>
          <w:szCs w:val="28"/>
          <w:lang w:eastAsia="ru-RU"/>
        </w:rPr>
        <w:t>сред в постоянном работоспособном состоянии;</w:t>
      </w:r>
    </w:p>
    <w:p w:rsidR="004C58AA" w:rsidRPr="00B71B5C" w:rsidRDefault="004C58AA" w:rsidP="00677018">
      <w:pPr>
        <w:pStyle w:val="aff7"/>
        <w:numPr>
          <w:ilvl w:val="0"/>
          <w:numId w:val="28"/>
        </w:numPr>
        <w:suppressAutoHyphens w:val="0"/>
        <w:ind w:left="0" w:firstLine="709"/>
        <w:jc w:val="both"/>
        <w:textAlignment w:val="baseline"/>
        <w:rPr>
          <w:rFonts w:ascii="Noto Sans Symbols" w:hAnsi="Noto Sans Symbols"/>
          <w:color w:val="000000"/>
          <w:sz w:val="28"/>
          <w:szCs w:val="28"/>
          <w:lang w:eastAsia="ru-RU"/>
        </w:rPr>
      </w:pPr>
      <w:r>
        <w:rPr>
          <w:color w:val="000000"/>
          <w:sz w:val="28"/>
          <w:szCs w:val="28"/>
          <w:lang w:eastAsia="ru-RU"/>
        </w:rPr>
        <w:t>восстановление работоспособности PROM, TEST и DEV сред в соответствии с требованиями SLA;</w:t>
      </w:r>
    </w:p>
    <w:p w:rsidR="004C58AA" w:rsidRPr="00B71B5C" w:rsidRDefault="004C58AA" w:rsidP="00677018">
      <w:pPr>
        <w:pStyle w:val="aff7"/>
        <w:numPr>
          <w:ilvl w:val="0"/>
          <w:numId w:val="28"/>
        </w:numPr>
        <w:suppressAutoHyphens w:val="0"/>
        <w:ind w:left="0" w:firstLine="709"/>
        <w:jc w:val="both"/>
        <w:textAlignment w:val="baseline"/>
        <w:rPr>
          <w:rFonts w:ascii="Noto Sans Symbols" w:hAnsi="Noto Sans Symbols"/>
          <w:color w:val="000000"/>
          <w:sz w:val="28"/>
          <w:szCs w:val="28"/>
          <w:lang w:eastAsia="ru-RU"/>
        </w:rPr>
      </w:pPr>
      <w:r>
        <w:rPr>
          <w:color w:val="000000"/>
          <w:sz w:val="28"/>
          <w:szCs w:val="28"/>
          <w:lang w:eastAsia="ru-RU"/>
        </w:rPr>
        <w:t>контроль основных показателей работоспособности всех компонент PROM и TEST сред;</w:t>
      </w:r>
    </w:p>
    <w:p w:rsidR="004C58AA" w:rsidRPr="00B10100" w:rsidRDefault="004C58AA" w:rsidP="004C58AA">
      <w:pPr>
        <w:suppressAutoHyphens w:val="0"/>
        <w:ind w:firstLine="709"/>
        <w:jc w:val="both"/>
        <w:textAlignment w:val="baseline"/>
        <w:rPr>
          <w:lang w:eastAsia="ru-RU"/>
        </w:rPr>
      </w:pPr>
      <w:r>
        <w:rPr>
          <w:color w:val="000000"/>
          <w:sz w:val="28"/>
          <w:szCs w:val="28"/>
          <w:lang w:eastAsia="ru-RU"/>
        </w:rPr>
        <w:t>Обеспечить выполнение следующих показателей для интеграционных потоков между системами:</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Гарантированное количество обработанных объектов в течени</w:t>
      </w:r>
      <w:proofErr w:type="gramStart"/>
      <w:r>
        <w:rPr>
          <w:color w:val="000000"/>
          <w:sz w:val="28"/>
          <w:szCs w:val="28"/>
          <w:lang w:eastAsia="ru-RU"/>
        </w:rPr>
        <w:t>и</w:t>
      </w:r>
      <w:proofErr w:type="gramEnd"/>
      <w:r>
        <w:rPr>
          <w:color w:val="000000"/>
          <w:sz w:val="28"/>
          <w:szCs w:val="28"/>
          <w:lang w:eastAsia="ru-RU"/>
        </w:rPr>
        <w:t xml:space="preserve"> часа (в пиковые нагрузки) не ниже:</w:t>
      </w:r>
    </w:p>
    <w:p w:rsidR="004C58AA" w:rsidRPr="00B71B5C" w:rsidRDefault="004C58AA" w:rsidP="00677018">
      <w:pPr>
        <w:pStyle w:val="aff7"/>
        <w:numPr>
          <w:ilvl w:val="0"/>
          <w:numId w:val="28"/>
        </w:numPr>
        <w:suppressAutoHyphens w:val="0"/>
        <w:ind w:left="0" w:firstLine="709"/>
        <w:jc w:val="both"/>
        <w:textAlignment w:val="baseline"/>
        <w:rPr>
          <w:color w:val="000000"/>
          <w:sz w:val="32"/>
          <w:szCs w:val="32"/>
          <w:lang w:eastAsia="ru-RU"/>
        </w:rPr>
      </w:pPr>
      <w:r>
        <w:rPr>
          <w:color w:val="000000"/>
          <w:sz w:val="28"/>
          <w:szCs w:val="28"/>
          <w:lang w:eastAsia="ru-RU"/>
        </w:rPr>
        <w:t>З</w:t>
      </w:r>
      <w:r w:rsidR="00B92336">
        <w:rPr>
          <w:color w:val="000000"/>
          <w:sz w:val="28"/>
          <w:szCs w:val="28"/>
          <w:lang w:eastAsia="ru-RU"/>
        </w:rPr>
        <w:t xml:space="preserve">агрузка и планирование заказов </w:t>
      </w:r>
      <w:r>
        <w:rPr>
          <w:color w:val="000000"/>
          <w:sz w:val="28"/>
          <w:szCs w:val="28"/>
          <w:lang w:eastAsia="ru-RU"/>
        </w:rPr>
        <w:t>(</w:t>
      </w:r>
      <w:proofErr w:type="spellStart"/>
      <w:r>
        <w:rPr>
          <w:color w:val="000000"/>
          <w:sz w:val="28"/>
          <w:szCs w:val="28"/>
          <w:lang w:eastAsia="ru-RU"/>
        </w:rPr>
        <w:t>Order</w:t>
      </w:r>
      <w:proofErr w:type="spellEnd"/>
      <w:r>
        <w:rPr>
          <w:color w:val="000000"/>
          <w:sz w:val="28"/>
          <w:szCs w:val="28"/>
          <w:lang w:eastAsia="ru-RU"/>
        </w:rPr>
        <w:t xml:space="preserve"> </w:t>
      </w:r>
      <w:proofErr w:type="spellStart"/>
      <w:r>
        <w:rPr>
          <w:color w:val="000000"/>
          <w:sz w:val="28"/>
          <w:szCs w:val="28"/>
          <w:lang w:eastAsia="ru-RU"/>
        </w:rPr>
        <w:t>Release</w:t>
      </w:r>
      <w:proofErr w:type="spellEnd"/>
      <w:r>
        <w:rPr>
          <w:color w:val="000000"/>
          <w:sz w:val="28"/>
          <w:szCs w:val="28"/>
          <w:lang w:eastAsia="ru-RU"/>
        </w:rPr>
        <w:t>) - 1 000</w:t>
      </w:r>
    </w:p>
    <w:p w:rsidR="004C58AA" w:rsidRPr="00B71B5C" w:rsidRDefault="004C58AA" w:rsidP="00677018">
      <w:pPr>
        <w:pStyle w:val="aff7"/>
        <w:numPr>
          <w:ilvl w:val="0"/>
          <w:numId w:val="28"/>
        </w:numPr>
        <w:suppressAutoHyphens w:val="0"/>
        <w:ind w:left="0" w:firstLine="709"/>
        <w:jc w:val="both"/>
        <w:textAlignment w:val="baseline"/>
        <w:rPr>
          <w:color w:val="000000"/>
          <w:sz w:val="32"/>
          <w:szCs w:val="32"/>
          <w:lang w:eastAsia="ru-RU"/>
        </w:rPr>
      </w:pPr>
      <w:r>
        <w:rPr>
          <w:color w:val="000000"/>
          <w:sz w:val="28"/>
          <w:szCs w:val="28"/>
          <w:lang w:eastAsia="ru-RU"/>
        </w:rPr>
        <w:t>Статусы заказов (</w:t>
      </w:r>
      <w:proofErr w:type="spellStart"/>
      <w:r>
        <w:rPr>
          <w:color w:val="000000"/>
          <w:sz w:val="28"/>
          <w:szCs w:val="28"/>
          <w:lang w:eastAsia="ru-RU"/>
        </w:rPr>
        <w:t>Order</w:t>
      </w:r>
      <w:proofErr w:type="spellEnd"/>
      <w:r>
        <w:rPr>
          <w:color w:val="000000"/>
          <w:sz w:val="28"/>
          <w:szCs w:val="28"/>
          <w:lang w:eastAsia="ru-RU"/>
        </w:rPr>
        <w:t xml:space="preserve"> </w:t>
      </w:r>
      <w:proofErr w:type="spellStart"/>
      <w:r>
        <w:rPr>
          <w:color w:val="000000"/>
          <w:sz w:val="28"/>
          <w:szCs w:val="28"/>
          <w:lang w:eastAsia="ru-RU"/>
        </w:rPr>
        <w:t>Release</w:t>
      </w:r>
      <w:proofErr w:type="spellEnd"/>
      <w:r>
        <w:rPr>
          <w:color w:val="000000"/>
          <w:sz w:val="28"/>
          <w:szCs w:val="28"/>
          <w:lang w:eastAsia="ru-RU"/>
        </w:rPr>
        <w:t>) - 3 000</w:t>
      </w:r>
    </w:p>
    <w:p w:rsidR="004C58AA" w:rsidRPr="00B71B5C" w:rsidRDefault="004C58AA" w:rsidP="00677018">
      <w:pPr>
        <w:pStyle w:val="aff7"/>
        <w:numPr>
          <w:ilvl w:val="0"/>
          <w:numId w:val="28"/>
        </w:numPr>
        <w:suppressAutoHyphens w:val="0"/>
        <w:ind w:left="0" w:firstLine="709"/>
        <w:jc w:val="both"/>
        <w:textAlignment w:val="baseline"/>
        <w:rPr>
          <w:color w:val="000000"/>
          <w:sz w:val="32"/>
          <w:szCs w:val="32"/>
          <w:lang w:eastAsia="ru-RU"/>
        </w:rPr>
      </w:pPr>
      <w:r>
        <w:rPr>
          <w:color w:val="000000"/>
          <w:sz w:val="28"/>
          <w:szCs w:val="28"/>
          <w:lang w:eastAsia="ru-RU"/>
        </w:rPr>
        <w:t>Отслеживаемы</w:t>
      </w:r>
      <w:r w:rsidR="00B92336">
        <w:rPr>
          <w:color w:val="000000"/>
          <w:sz w:val="28"/>
          <w:szCs w:val="28"/>
          <w:lang w:eastAsia="ru-RU"/>
        </w:rPr>
        <w:t>е</w:t>
      </w:r>
      <w:r>
        <w:rPr>
          <w:color w:val="000000"/>
          <w:sz w:val="28"/>
          <w:szCs w:val="28"/>
          <w:lang w:eastAsia="ru-RU"/>
        </w:rPr>
        <w:t xml:space="preserve"> события (</w:t>
      </w:r>
      <w:proofErr w:type="spellStart"/>
      <w:r>
        <w:rPr>
          <w:color w:val="000000"/>
          <w:sz w:val="28"/>
          <w:szCs w:val="28"/>
          <w:lang w:eastAsia="ru-RU"/>
        </w:rPr>
        <w:t>Tracking</w:t>
      </w:r>
      <w:proofErr w:type="spellEnd"/>
      <w:r>
        <w:rPr>
          <w:color w:val="000000"/>
          <w:sz w:val="28"/>
          <w:szCs w:val="28"/>
          <w:lang w:eastAsia="ru-RU"/>
        </w:rPr>
        <w:t xml:space="preserve"> </w:t>
      </w:r>
      <w:proofErr w:type="spellStart"/>
      <w:r>
        <w:rPr>
          <w:color w:val="000000"/>
          <w:sz w:val="28"/>
          <w:szCs w:val="28"/>
          <w:lang w:eastAsia="ru-RU"/>
        </w:rPr>
        <w:t>event</w:t>
      </w:r>
      <w:proofErr w:type="spellEnd"/>
      <w:r>
        <w:rPr>
          <w:color w:val="000000"/>
          <w:sz w:val="28"/>
          <w:szCs w:val="28"/>
          <w:lang w:eastAsia="ru-RU"/>
        </w:rPr>
        <w:t>) - 200 000</w:t>
      </w:r>
    </w:p>
    <w:p w:rsidR="004C58AA" w:rsidRPr="00B71B5C" w:rsidRDefault="004C58AA" w:rsidP="00677018">
      <w:pPr>
        <w:pStyle w:val="aff7"/>
        <w:numPr>
          <w:ilvl w:val="0"/>
          <w:numId w:val="28"/>
        </w:numPr>
        <w:suppressAutoHyphens w:val="0"/>
        <w:ind w:left="0" w:firstLine="709"/>
        <w:jc w:val="both"/>
        <w:textAlignment w:val="baseline"/>
        <w:rPr>
          <w:rFonts w:ascii="Book Antiqua" w:hAnsi="Book Antiqua"/>
          <w:color w:val="000000"/>
          <w:sz w:val="28"/>
          <w:szCs w:val="28"/>
          <w:lang w:eastAsia="ru-RU"/>
        </w:rPr>
      </w:pPr>
      <w:r>
        <w:rPr>
          <w:color w:val="000000"/>
          <w:sz w:val="28"/>
          <w:szCs w:val="28"/>
          <w:lang w:eastAsia="ru-RU"/>
        </w:rPr>
        <w:t>RIQ - 20 000</w:t>
      </w:r>
    </w:p>
    <w:p w:rsidR="004C58AA" w:rsidRPr="00A773E6" w:rsidRDefault="004C58AA" w:rsidP="004C58AA">
      <w:pPr>
        <w:suppressAutoHyphens w:val="0"/>
        <w:ind w:firstLine="709"/>
        <w:jc w:val="both"/>
        <w:textAlignment w:val="baseline"/>
        <w:rPr>
          <w:rFonts w:ascii="Noto Sans Symbols" w:hAnsi="Noto Sans Symbols"/>
          <w:color w:val="000000"/>
          <w:sz w:val="28"/>
          <w:szCs w:val="28"/>
          <w:lang w:eastAsia="ru-RU"/>
        </w:rPr>
      </w:pPr>
      <w:r>
        <w:rPr>
          <w:color w:val="000000"/>
          <w:sz w:val="28"/>
          <w:szCs w:val="28"/>
          <w:lang w:eastAsia="ru-RU"/>
        </w:rPr>
        <w:t xml:space="preserve">В </w:t>
      </w:r>
      <w:proofErr w:type="gramStart"/>
      <w:r>
        <w:rPr>
          <w:color w:val="000000"/>
          <w:sz w:val="28"/>
          <w:szCs w:val="28"/>
          <w:lang w:eastAsia="ru-RU"/>
        </w:rPr>
        <w:t>случае</w:t>
      </w:r>
      <w:proofErr w:type="gramEnd"/>
      <w:r>
        <w:rPr>
          <w:color w:val="000000"/>
          <w:sz w:val="28"/>
          <w:szCs w:val="28"/>
          <w:lang w:eastAsia="ru-RU"/>
        </w:rPr>
        <w:t xml:space="preserve"> снижения данных показателей, провести анализ изменения производительности PROM и TEST сред, принять меры по восстановлению до установленных требований;</w:t>
      </w:r>
    </w:p>
    <w:p w:rsidR="004C58AA" w:rsidRPr="00CA04CE" w:rsidRDefault="004C58AA" w:rsidP="004C58AA">
      <w:pPr>
        <w:suppressAutoHyphens w:val="0"/>
        <w:ind w:firstLine="709"/>
        <w:jc w:val="both"/>
        <w:textAlignment w:val="baseline"/>
        <w:rPr>
          <w:rFonts w:ascii="Noto Sans Symbols" w:hAnsi="Noto Sans Symbols"/>
          <w:color w:val="000000"/>
          <w:sz w:val="28"/>
          <w:szCs w:val="28"/>
          <w:lang w:eastAsia="ru-RU"/>
        </w:rPr>
      </w:pPr>
      <w:r>
        <w:rPr>
          <w:color w:val="000000"/>
          <w:sz w:val="28"/>
          <w:szCs w:val="28"/>
          <w:lang w:eastAsia="ru-RU"/>
        </w:rPr>
        <w:t>анализ изменения производительности PROM и TEST сред, принятие мер по восстановлению ее до установленных требований;</w:t>
      </w:r>
    </w:p>
    <w:p w:rsidR="004C58AA" w:rsidRPr="00CA04CE" w:rsidRDefault="004C58AA" w:rsidP="004C58AA">
      <w:pPr>
        <w:suppressAutoHyphens w:val="0"/>
        <w:ind w:firstLine="709"/>
        <w:jc w:val="both"/>
        <w:textAlignment w:val="baseline"/>
        <w:rPr>
          <w:rFonts w:ascii="Noto Sans Symbols" w:hAnsi="Noto Sans Symbols"/>
          <w:color w:val="000000"/>
          <w:sz w:val="28"/>
          <w:szCs w:val="28"/>
          <w:lang w:eastAsia="ru-RU"/>
        </w:rPr>
      </w:pPr>
      <w:r>
        <w:rPr>
          <w:color w:val="000000"/>
          <w:sz w:val="28"/>
          <w:szCs w:val="28"/>
          <w:lang w:eastAsia="ru-RU"/>
        </w:rPr>
        <w:t xml:space="preserve">проведение мероприятий по предотвращению падения производительности PROM среды; </w:t>
      </w:r>
    </w:p>
    <w:p w:rsidR="004C58AA" w:rsidRPr="00CA04CE" w:rsidRDefault="004C58AA" w:rsidP="004C58AA">
      <w:pPr>
        <w:suppressAutoHyphens w:val="0"/>
        <w:ind w:firstLine="709"/>
        <w:jc w:val="both"/>
        <w:textAlignment w:val="baseline"/>
        <w:rPr>
          <w:color w:val="000000"/>
          <w:sz w:val="28"/>
          <w:szCs w:val="28"/>
          <w:lang w:eastAsia="ru-RU"/>
        </w:rPr>
      </w:pPr>
      <w:r>
        <w:rPr>
          <w:color w:val="000000"/>
          <w:sz w:val="28"/>
          <w:szCs w:val="28"/>
          <w:lang w:eastAsia="ru-RU"/>
        </w:rPr>
        <w:t xml:space="preserve">установку обновлений прикладного </w:t>
      </w:r>
      <w:proofErr w:type="spellStart"/>
      <w:r>
        <w:rPr>
          <w:color w:val="000000"/>
          <w:sz w:val="28"/>
          <w:szCs w:val="28"/>
          <w:lang w:eastAsia="ru-RU"/>
        </w:rPr>
        <w:t>кастомизированного</w:t>
      </w:r>
      <w:proofErr w:type="spellEnd"/>
      <w:r>
        <w:rPr>
          <w:color w:val="000000"/>
          <w:sz w:val="28"/>
          <w:szCs w:val="28"/>
          <w:lang w:eastAsia="ru-RU"/>
        </w:rPr>
        <w:t xml:space="preserve"> программного обеспечения не чаще 1 раза в неделю;</w:t>
      </w:r>
    </w:p>
    <w:p w:rsidR="004C58AA" w:rsidRPr="00CA04CE" w:rsidRDefault="004C58AA" w:rsidP="004C58AA">
      <w:pPr>
        <w:suppressAutoHyphens w:val="0"/>
        <w:ind w:firstLine="709"/>
        <w:jc w:val="both"/>
        <w:textAlignment w:val="baseline"/>
        <w:rPr>
          <w:color w:val="000000"/>
          <w:sz w:val="28"/>
          <w:szCs w:val="28"/>
          <w:lang w:eastAsia="ru-RU"/>
        </w:rPr>
      </w:pPr>
      <w:r>
        <w:rPr>
          <w:color w:val="000000"/>
          <w:sz w:val="28"/>
          <w:szCs w:val="28"/>
          <w:lang w:eastAsia="ru-RU"/>
        </w:rPr>
        <w:t>поддерживать актуальность TEST среды с отставанием от PROM не более чем на 3 месяца</w:t>
      </w:r>
      <w:r w:rsidR="001F44B4">
        <w:rPr>
          <w:color w:val="000000"/>
          <w:sz w:val="28"/>
          <w:szCs w:val="28"/>
          <w:lang w:eastAsia="ru-RU"/>
        </w:rPr>
        <w:t>;</w:t>
      </w:r>
    </w:p>
    <w:p w:rsidR="004C58AA" w:rsidRPr="00CA04CE" w:rsidRDefault="004C58AA" w:rsidP="004C58AA">
      <w:pPr>
        <w:suppressAutoHyphens w:val="0"/>
        <w:ind w:firstLine="709"/>
        <w:jc w:val="both"/>
        <w:textAlignment w:val="baseline"/>
        <w:rPr>
          <w:rFonts w:ascii="Noto Sans Symbols" w:hAnsi="Noto Sans Symbols"/>
          <w:color w:val="000000"/>
          <w:sz w:val="28"/>
          <w:szCs w:val="28"/>
          <w:lang w:eastAsia="ru-RU"/>
        </w:rPr>
      </w:pPr>
      <w:r>
        <w:rPr>
          <w:color w:val="000000"/>
          <w:sz w:val="28"/>
          <w:szCs w:val="28"/>
          <w:lang w:eastAsia="ru-RU"/>
        </w:rPr>
        <w:t>предоставление консультационных услуг (консультации по телефону, посредством электронной почты) сотрудникам аппарата управления Заказчика по рабочим дням с 9:00 по 18:30;</w:t>
      </w:r>
    </w:p>
    <w:p w:rsidR="004C58AA" w:rsidRPr="00CA04CE" w:rsidRDefault="001F44B4" w:rsidP="004C58AA">
      <w:pPr>
        <w:suppressAutoHyphens w:val="0"/>
        <w:ind w:firstLine="709"/>
        <w:jc w:val="both"/>
        <w:textAlignment w:val="baseline"/>
        <w:rPr>
          <w:rFonts w:ascii="Noto Sans Symbols" w:hAnsi="Noto Sans Symbols"/>
          <w:color w:val="000000"/>
          <w:sz w:val="28"/>
          <w:szCs w:val="28"/>
          <w:lang w:eastAsia="ru-RU"/>
        </w:rPr>
      </w:pPr>
      <w:r>
        <w:rPr>
          <w:color w:val="000000"/>
          <w:sz w:val="28"/>
          <w:szCs w:val="28"/>
          <w:lang w:eastAsia="ru-RU"/>
        </w:rPr>
        <w:t>управление конфигурациями ПТК;</w:t>
      </w:r>
    </w:p>
    <w:p w:rsidR="004C58AA" w:rsidRPr="00CA04CE" w:rsidRDefault="004C58AA" w:rsidP="004C58AA">
      <w:pPr>
        <w:suppressAutoHyphens w:val="0"/>
        <w:ind w:firstLine="709"/>
        <w:jc w:val="both"/>
        <w:textAlignment w:val="baseline"/>
        <w:rPr>
          <w:rFonts w:ascii="Noto Sans Symbols" w:hAnsi="Noto Sans Symbols"/>
          <w:color w:val="000000"/>
          <w:sz w:val="28"/>
          <w:szCs w:val="28"/>
          <w:lang w:eastAsia="ru-RU"/>
        </w:rPr>
      </w:pPr>
      <w:r>
        <w:rPr>
          <w:color w:val="000000"/>
          <w:sz w:val="28"/>
          <w:szCs w:val="28"/>
          <w:lang w:eastAsia="ru-RU"/>
        </w:rPr>
        <w:lastRenderedPageBreak/>
        <w:t>организация и контроль резервного копирования баз данных и серверов приложений OTM и CRM;</w:t>
      </w:r>
    </w:p>
    <w:p w:rsidR="004C58AA" w:rsidRPr="00CA04CE" w:rsidRDefault="004C58AA" w:rsidP="004C58AA">
      <w:pPr>
        <w:suppressAutoHyphens w:val="0"/>
        <w:ind w:firstLine="709"/>
        <w:jc w:val="both"/>
        <w:textAlignment w:val="baseline"/>
        <w:rPr>
          <w:rFonts w:ascii="Noto Sans Symbols" w:hAnsi="Noto Sans Symbols"/>
          <w:color w:val="000000"/>
          <w:sz w:val="28"/>
          <w:szCs w:val="28"/>
          <w:lang w:eastAsia="ru-RU"/>
        </w:rPr>
      </w:pPr>
      <w:r>
        <w:rPr>
          <w:color w:val="000000"/>
          <w:sz w:val="28"/>
          <w:szCs w:val="28"/>
          <w:lang w:eastAsia="ru-RU"/>
        </w:rPr>
        <w:t xml:space="preserve">настройка и поддержание в актуальном работоспособном состоянии системы мониторинга ПТК </w:t>
      </w:r>
      <w:proofErr w:type="spellStart"/>
      <w:r>
        <w:rPr>
          <w:color w:val="000000"/>
          <w:sz w:val="28"/>
          <w:szCs w:val="28"/>
          <w:lang w:eastAsia="ru-RU"/>
        </w:rPr>
        <w:t>Oracle</w:t>
      </w:r>
      <w:proofErr w:type="spellEnd"/>
      <w:r>
        <w:rPr>
          <w:color w:val="000000"/>
          <w:sz w:val="28"/>
          <w:szCs w:val="28"/>
          <w:lang w:eastAsia="ru-RU"/>
        </w:rPr>
        <w:t xml:space="preserve"> </w:t>
      </w:r>
      <w:proofErr w:type="spellStart"/>
      <w:r>
        <w:rPr>
          <w:color w:val="000000"/>
          <w:sz w:val="28"/>
          <w:szCs w:val="28"/>
          <w:lang w:eastAsia="ru-RU"/>
        </w:rPr>
        <w:t>Enterprise</w:t>
      </w:r>
      <w:proofErr w:type="spellEnd"/>
      <w:r>
        <w:rPr>
          <w:color w:val="000000"/>
          <w:sz w:val="28"/>
          <w:szCs w:val="28"/>
          <w:lang w:eastAsia="ru-RU"/>
        </w:rPr>
        <w:t xml:space="preserve"> </w:t>
      </w:r>
      <w:proofErr w:type="spellStart"/>
      <w:r>
        <w:rPr>
          <w:color w:val="000000"/>
          <w:sz w:val="28"/>
          <w:szCs w:val="28"/>
          <w:lang w:eastAsia="ru-RU"/>
        </w:rPr>
        <w:t>Manager</w:t>
      </w:r>
      <w:proofErr w:type="spellEnd"/>
      <w:r>
        <w:rPr>
          <w:color w:val="000000"/>
          <w:sz w:val="28"/>
          <w:szCs w:val="28"/>
          <w:lang w:eastAsia="ru-RU"/>
        </w:rPr>
        <w:t xml:space="preserve"> (OEM);</w:t>
      </w:r>
    </w:p>
    <w:p w:rsidR="004C58AA" w:rsidRPr="00A773E6" w:rsidRDefault="004C58AA" w:rsidP="004C58AA">
      <w:pPr>
        <w:tabs>
          <w:tab w:val="left" w:pos="1701"/>
        </w:tabs>
        <w:suppressAutoHyphens w:val="0"/>
        <w:ind w:firstLine="709"/>
        <w:contextualSpacing/>
        <w:jc w:val="both"/>
        <w:rPr>
          <w:sz w:val="28"/>
          <w:szCs w:val="28"/>
        </w:rPr>
      </w:pPr>
      <w:r>
        <w:rPr>
          <w:sz w:val="28"/>
          <w:szCs w:val="28"/>
        </w:rPr>
        <w:t xml:space="preserve">4.6.1.1. Контроль </w:t>
      </w:r>
      <w:r>
        <w:rPr>
          <w:color w:val="000000"/>
          <w:sz w:val="28"/>
          <w:szCs w:val="28"/>
        </w:rPr>
        <w:t>соответствия показателей работоспособности программно-технического комплекса включает в себя</w:t>
      </w:r>
      <w:r>
        <w:rPr>
          <w:sz w:val="28"/>
          <w:szCs w:val="28"/>
        </w:rPr>
        <w:t>:</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 xml:space="preserve">контроль работы программного обеспечения ПТК посредством </w:t>
      </w:r>
      <w:proofErr w:type="spellStart"/>
      <w:r>
        <w:rPr>
          <w:color w:val="000000"/>
          <w:sz w:val="28"/>
          <w:szCs w:val="28"/>
          <w:lang w:eastAsia="ru-RU"/>
        </w:rPr>
        <w:t>Oracle</w:t>
      </w:r>
      <w:proofErr w:type="spellEnd"/>
      <w:r>
        <w:rPr>
          <w:color w:val="000000"/>
          <w:sz w:val="28"/>
          <w:szCs w:val="28"/>
          <w:lang w:eastAsia="ru-RU"/>
        </w:rPr>
        <w:t xml:space="preserve"> </w:t>
      </w:r>
      <w:proofErr w:type="spellStart"/>
      <w:r>
        <w:rPr>
          <w:color w:val="000000"/>
          <w:sz w:val="28"/>
          <w:szCs w:val="28"/>
          <w:lang w:eastAsia="ru-RU"/>
        </w:rPr>
        <w:t>Enterprise</w:t>
      </w:r>
      <w:proofErr w:type="spellEnd"/>
      <w:r>
        <w:rPr>
          <w:color w:val="000000"/>
          <w:sz w:val="28"/>
          <w:szCs w:val="28"/>
          <w:lang w:eastAsia="ru-RU"/>
        </w:rPr>
        <w:t xml:space="preserve"> </w:t>
      </w:r>
      <w:proofErr w:type="spellStart"/>
      <w:r>
        <w:rPr>
          <w:color w:val="000000"/>
          <w:sz w:val="28"/>
          <w:szCs w:val="28"/>
          <w:lang w:eastAsia="ru-RU"/>
        </w:rPr>
        <w:t>Manager</w:t>
      </w:r>
      <w:proofErr w:type="spellEnd"/>
      <w:r>
        <w:rPr>
          <w:color w:val="000000"/>
          <w:sz w:val="28"/>
          <w:szCs w:val="28"/>
          <w:lang w:eastAsia="ru-RU"/>
        </w:rPr>
        <w:t xml:space="preserve"> (OEM);</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контроль и анализ нагрузки на подсистему ввода/вывода ПТК;</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контроль и анализ загрузки ОЗУ и процессорных ресурсов ПТК;</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контроль и анализ роста СУБД.</w:t>
      </w:r>
    </w:p>
    <w:p w:rsidR="004C58AA" w:rsidRPr="00A773E6" w:rsidRDefault="004C58AA" w:rsidP="004C58AA">
      <w:pPr>
        <w:tabs>
          <w:tab w:val="left" w:pos="1701"/>
        </w:tabs>
        <w:suppressAutoHyphens w:val="0"/>
        <w:ind w:firstLine="709"/>
        <w:contextualSpacing/>
        <w:jc w:val="both"/>
        <w:rPr>
          <w:sz w:val="28"/>
          <w:szCs w:val="28"/>
        </w:rPr>
      </w:pPr>
      <w:r>
        <w:rPr>
          <w:sz w:val="28"/>
          <w:szCs w:val="28"/>
        </w:rPr>
        <w:t xml:space="preserve">4.6.1.2. Проведение </w:t>
      </w:r>
      <w:proofErr w:type="spellStart"/>
      <w:r>
        <w:rPr>
          <w:sz w:val="28"/>
          <w:szCs w:val="28"/>
        </w:rPr>
        <w:t>мероприятиий</w:t>
      </w:r>
      <w:proofErr w:type="spellEnd"/>
      <w:r>
        <w:rPr>
          <w:sz w:val="28"/>
          <w:szCs w:val="28"/>
        </w:rPr>
        <w:t xml:space="preserve"> по предот</w:t>
      </w:r>
      <w:r w:rsidR="002057A5">
        <w:rPr>
          <w:sz w:val="28"/>
          <w:szCs w:val="28"/>
        </w:rPr>
        <w:t>в</w:t>
      </w:r>
      <w:r>
        <w:rPr>
          <w:sz w:val="28"/>
          <w:szCs w:val="28"/>
        </w:rPr>
        <w:t xml:space="preserve">ращению </w:t>
      </w:r>
      <w:r w:rsidR="002057A5">
        <w:rPr>
          <w:sz w:val="28"/>
          <w:szCs w:val="28"/>
        </w:rPr>
        <w:t xml:space="preserve">падения </w:t>
      </w:r>
      <w:r>
        <w:rPr>
          <w:sz w:val="28"/>
          <w:szCs w:val="28"/>
        </w:rPr>
        <w:t>производительности ПТК включают:</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проверка событий программного обеспечения аппаратных средств ПТК, выгрузка ошибок, подготовка и проведение мероприятий по их устранению;</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 xml:space="preserve">проверка, архивирование и удаление (ротация) журналов </w:t>
      </w:r>
      <w:proofErr w:type="gramStart"/>
      <w:r>
        <w:rPr>
          <w:color w:val="000000"/>
          <w:sz w:val="28"/>
          <w:szCs w:val="28"/>
          <w:lang w:eastAsia="ru-RU"/>
        </w:rPr>
        <w:t>общесистемного</w:t>
      </w:r>
      <w:proofErr w:type="gramEnd"/>
      <w:r>
        <w:rPr>
          <w:color w:val="000000"/>
          <w:sz w:val="28"/>
          <w:szCs w:val="28"/>
          <w:lang w:eastAsia="ru-RU"/>
        </w:rPr>
        <w:t xml:space="preserve"> ПО, выгрузка ошибок, подготовка и проведение мероприятий по их устранению;</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поиск и удаление лишних файлов («мусора») на файловых системах серверов;</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расширение дисковых ресурсов ПТК;</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поиск и удаление не задействованных («потерянных») файлов БД;</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настройка заданий сбора статистики по схемам СУБД и ОТМ по результатам анализа и предупреждения падения производительности ПТК;</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поиск и удаление устаревших файлов («мусора») программного обеспечения, входящего в состав ПТК;</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архивирование и очистка служебных файлов БД, СПО, БПО;</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ведение журнала выполненных работ.</w:t>
      </w:r>
    </w:p>
    <w:p w:rsidR="004C58AA" w:rsidRPr="00A773E6" w:rsidRDefault="004C58AA" w:rsidP="004C58AA">
      <w:pPr>
        <w:tabs>
          <w:tab w:val="left" w:pos="1701"/>
        </w:tabs>
        <w:suppressAutoHyphens w:val="0"/>
        <w:ind w:firstLine="709"/>
        <w:contextualSpacing/>
        <w:jc w:val="both"/>
        <w:rPr>
          <w:sz w:val="28"/>
          <w:szCs w:val="28"/>
        </w:rPr>
      </w:pPr>
      <w:r>
        <w:rPr>
          <w:sz w:val="28"/>
          <w:szCs w:val="28"/>
        </w:rPr>
        <w:t>4.6.1.3. Мероприятия по анализу и предупреждению падения производительности ПТК включают:</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анализ количественных и качественных показателей работы СУБД, полученных в результате контроля, по обращениям Заказчика, в результате применения новых параметров к БД;</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контроль публикаций производителей аппаратных и программных средств ПТК о наличии новых версий или обновлений и выдача рекомендаций по обновлению СПО и БПО;</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поиск, анализ способов и выполнение работ по оптимизации хранения данных БД;</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поиск, анализ способов и оптимизация производительности программного обеспечения, серверов, систем хранения данных в процессе работы ПТК.</w:t>
      </w:r>
    </w:p>
    <w:p w:rsidR="004C58AA" w:rsidRPr="00A773E6" w:rsidRDefault="004C58AA" w:rsidP="004C58AA">
      <w:pPr>
        <w:tabs>
          <w:tab w:val="left" w:pos="1701"/>
        </w:tabs>
        <w:suppressAutoHyphens w:val="0"/>
        <w:ind w:firstLine="709"/>
        <w:contextualSpacing/>
        <w:jc w:val="both"/>
        <w:rPr>
          <w:sz w:val="28"/>
          <w:szCs w:val="28"/>
        </w:rPr>
      </w:pPr>
      <w:r>
        <w:rPr>
          <w:sz w:val="28"/>
          <w:szCs w:val="28"/>
        </w:rPr>
        <w:t>4.6.1.4. Управление конфигурациями ПТК включает:</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lastRenderedPageBreak/>
        <w:t>изменение системных настроек программных сре</w:t>
      </w:r>
      <w:proofErr w:type="gramStart"/>
      <w:r>
        <w:rPr>
          <w:color w:val="000000"/>
          <w:sz w:val="28"/>
          <w:szCs w:val="28"/>
          <w:lang w:eastAsia="ru-RU"/>
        </w:rPr>
        <w:t>дств с ц</w:t>
      </w:r>
      <w:proofErr w:type="gramEnd"/>
      <w:r>
        <w:rPr>
          <w:color w:val="000000"/>
          <w:sz w:val="28"/>
          <w:szCs w:val="28"/>
          <w:lang w:eastAsia="ru-RU"/>
        </w:rPr>
        <w:t>елью оптимизации производительности;</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изменение параметров выделения программной (процессной) и разделяемой области памяти БД, оптимизация хранения данных БД;</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учет изменений настроек и конфигураций ПТК OTM и CRM.</w:t>
      </w:r>
    </w:p>
    <w:p w:rsidR="004C58AA" w:rsidRPr="00A773E6" w:rsidRDefault="004C58AA" w:rsidP="004C58AA">
      <w:pPr>
        <w:tabs>
          <w:tab w:val="left" w:pos="1701"/>
        </w:tabs>
        <w:suppressAutoHyphens w:val="0"/>
        <w:ind w:firstLine="709"/>
        <w:contextualSpacing/>
        <w:jc w:val="both"/>
        <w:rPr>
          <w:sz w:val="28"/>
          <w:szCs w:val="28"/>
        </w:rPr>
      </w:pPr>
      <w:r>
        <w:rPr>
          <w:sz w:val="28"/>
          <w:szCs w:val="28"/>
        </w:rPr>
        <w:t xml:space="preserve">4.6.1.5. Организация и контроль резервного копирования баз данных и серверов приложений ОТМ и </w:t>
      </w:r>
      <w:r>
        <w:rPr>
          <w:sz w:val="28"/>
          <w:szCs w:val="28"/>
          <w:lang w:val="en-US"/>
        </w:rPr>
        <w:t>CRM</w:t>
      </w:r>
      <w:r>
        <w:rPr>
          <w:sz w:val="28"/>
          <w:szCs w:val="28"/>
        </w:rPr>
        <w:t xml:space="preserve"> включает:</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настройку резервного копирования в соответствии с документацией «TA.080 Описание стратегии резервного копирования автоматизированной системы операционной деятельности Компании», опубликованной отдельным файлом с названием «TA.080 Стратегия резервного копирования»;</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обеспечение контроля создания резервных копий OTM и CRM;</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проведение не реже 1 раза в 3 месяца процедуры проверочного выборочного, согласованного с Заказчиком, восстановления одной из подсистем OTM и CRM из резервных копий;</w:t>
      </w:r>
    </w:p>
    <w:p w:rsidR="004C58AA" w:rsidRPr="00A773E6"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ведение журнала проведения процедур проверочного восстановления.</w:t>
      </w:r>
    </w:p>
    <w:p w:rsidR="004C58AA" w:rsidRPr="00A773E6" w:rsidRDefault="004C58AA" w:rsidP="004C58AA">
      <w:pPr>
        <w:tabs>
          <w:tab w:val="left" w:pos="1701"/>
        </w:tabs>
        <w:suppressAutoHyphens w:val="0"/>
        <w:ind w:firstLine="709"/>
        <w:contextualSpacing/>
        <w:jc w:val="both"/>
        <w:rPr>
          <w:sz w:val="28"/>
          <w:szCs w:val="28"/>
        </w:rPr>
      </w:pPr>
      <w:r>
        <w:rPr>
          <w:sz w:val="28"/>
          <w:szCs w:val="28"/>
        </w:rPr>
        <w:t xml:space="preserve">4.6.1.6. Настройка и поддержание в актуальном работоспособном состоянии системы мониторинга ПТК включает в себя настройку контроля работоспособности всех компонент сред </w:t>
      </w:r>
      <w:r>
        <w:rPr>
          <w:sz w:val="28"/>
          <w:szCs w:val="28"/>
          <w:lang w:val="en-US"/>
        </w:rPr>
        <w:t>PROM</w:t>
      </w:r>
      <w:r>
        <w:rPr>
          <w:sz w:val="28"/>
          <w:szCs w:val="28"/>
        </w:rPr>
        <w:t xml:space="preserve"> и </w:t>
      </w:r>
      <w:r>
        <w:rPr>
          <w:sz w:val="28"/>
          <w:szCs w:val="28"/>
          <w:lang w:val="en-US"/>
        </w:rPr>
        <w:t>TEST</w:t>
      </w:r>
      <w:r>
        <w:rPr>
          <w:sz w:val="28"/>
          <w:szCs w:val="28"/>
        </w:rPr>
        <w:t xml:space="preserve"> программно-технического комплекса и оповещения заказчика по электронной почте </w:t>
      </w:r>
      <w:proofErr w:type="gramStart"/>
      <w:r>
        <w:rPr>
          <w:sz w:val="28"/>
          <w:szCs w:val="28"/>
        </w:rPr>
        <w:t>о</w:t>
      </w:r>
      <w:proofErr w:type="gramEnd"/>
      <w:r>
        <w:rPr>
          <w:sz w:val="28"/>
          <w:szCs w:val="28"/>
        </w:rPr>
        <w:t xml:space="preserve"> всех критических состояниях в компонентах комплекса.</w:t>
      </w:r>
    </w:p>
    <w:p w:rsidR="004C58AA" w:rsidRPr="00A773E6" w:rsidRDefault="004C58AA" w:rsidP="004C58AA">
      <w:pPr>
        <w:tabs>
          <w:tab w:val="left" w:pos="1418"/>
        </w:tabs>
        <w:suppressAutoHyphens w:val="0"/>
        <w:ind w:firstLine="709"/>
        <w:contextualSpacing/>
        <w:jc w:val="both"/>
        <w:rPr>
          <w:b/>
          <w:sz w:val="28"/>
          <w:szCs w:val="28"/>
        </w:rPr>
      </w:pPr>
      <w:r>
        <w:rPr>
          <w:b/>
          <w:color w:val="000000"/>
          <w:sz w:val="28"/>
          <w:szCs w:val="28"/>
        </w:rPr>
        <w:t>4.7. Уровень технической поддержки (SLA) услуг по обеспечению сервиса гарантированного функционирования программно-технических комплексов OTM и CRM.</w:t>
      </w:r>
    </w:p>
    <w:p w:rsidR="004C58AA" w:rsidRPr="00A773E6" w:rsidRDefault="004C58AA" w:rsidP="004C58AA">
      <w:pPr>
        <w:tabs>
          <w:tab w:val="left" w:pos="1701"/>
        </w:tabs>
        <w:suppressAutoHyphens w:val="0"/>
        <w:ind w:firstLine="709"/>
        <w:contextualSpacing/>
        <w:jc w:val="both"/>
        <w:rPr>
          <w:sz w:val="28"/>
          <w:szCs w:val="28"/>
        </w:rPr>
      </w:pPr>
      <w:r>
        <w:rPr>
          <w:color w:val="000000"/>
          <w:sz w:val="28"/>
          <w:szCs w:val="28"/>
        </w:rPr>
        <w:t>4.7.1. Исполнитель должен обеспечить следующий уровень приоритетов инцидентов технической поддержки:</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уровень приоритета 1 Блокирующий. Инциденты, связанные с полной неработоспособностью для всех пользователей ПТК.</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r>
        <w:rPr>
          <w:color w:val="000000"/>
          <w:sz w:val="28"/>
          <w:szCs w:val="28"/>
          <w:lang w:eastAsia="ru-RU"/>
        </w:rPr>
        <w:t>уровень приоритета 2 Высокий. Инциденты, которые оказывают существенное негативное влияние на работоспособность и штатное функционирование. Отсутствует возможность временного (обходного) решения по обращению. Неисправность, которую невозможно устранить или исправить путем временных мер, и которая оказывает серьезное негативное воздействие на работу пользователей.</w:t>
      </w:r>
    </w:p>
    <w:p w:rsidR="004C58AA" w:rsidRPr="00B71B5C" w:rsidRDefault="004C58AA" w:rsidP="00677018">
      <w:pPr>
        <w:pStyle w:val="aff7"/>
        <w:numPr>
          <w:ilvl w:val="0"/>
          <w:numId w:val="28"/>
        </w:numPr>
        <w:suppressAutoHyphens w:val="0"/>
        <w:ind w:left="0" w:firstLine="709"/>
        <w:jc w:val="both"/>
        <w:textAlignment w:val="baseline"/>
        <w:rPr>
          <w:color w:val="000000"/>
          <w:sz w:val="28"/>
          <w:szCs w:val="28"/>
          <w:lang w:eastAsia="ru-RU"/>
        </w:rPr>
      </w:pPr>
      <w:proofErr w:type="gramStart"/>
      <w:r>
        <w:rPr>
          <w:color w:val="000000"/>
          <w:sz w:val="28"/>
          <w:szCs w:val="28"/>
          <w:lang w:eastAsia="ru-RU"/>
        </w:rPr>
        <w:t>у</w:t>
      </w:r>
      <w:proofErr w:type="gramEnd"/>
      <w:r>
        <w:rPr>
          <w:color w:val="000000"/>
          <w:sz w:val="28"/>
          <w:szCs w:val="28"/>
          <w:lang w:eastAsia="ru-RU"/>
        </w:rPr>
        <w:t>ровень приоритета 3 Средний. Инциденты, которые не оказывают существенного негативного влияния на работоспособность и штатное функционирование. Есть временный (обходной) вариант решения по обращению.</w:t>
      </w:r>
    </w:p>
    <w:p w:rsidR="004C58AA" w:rsidRDefault="004C58AA" w:rsidP="00677018">
      <w:pPr>
        <w:pStyle w:val="aff7"/>
        <w:numPr>
          <w:ilvl w:val="0"/>
          <w:numId w:val="28"/>
        </w:numPr>
        <w:suppressAutoHyphens w:val="0"/>
        <w:ind w:left="0" w:firstLine="709"/>
        <w:jc w:val="both"/>
        <w:textAlignment w:val="baseline"/>
        <w:rPr>
          <w:rFonts w:ascii="Noto Sans Symbols" w:hAnsi="Noto Sans Symbols"/>
          <w:color w:val="000000"/>
          <w:sz w:val="28"/>
          <w:szCs w:val="28"/>
        </w:rPr>
      </w:pPr>
      <w:proofErr w:type="gramStart"/>
      <w:r>
        <w:rPr>
          <w:color w:val="000000"/>
          <w:sz w:val="28"/>
          <w:szCs w:val="28"/>
          <w:lang w:eastAsia="ru-RU"/>
        </w:rPr>
        <w:t>у</w:t>
      </w:r>
      <w:proofErr w:type="gramEnd"/>
      <w:r>
        <w:rPr>
          <w:color w:val="000000"/>
          <w:sz w:val="28"/>
          <w:szCs w:val="28"/>
          <w:lang w:eastAsia="ru-RU"/>
        </w:rPr>
        <w:t>ровень приоритета 4 Низкий. Запросы на консультацию.</w:t>
      </w:r>
    </w:p>
    <w:p w:rsidR="004C58AA" w:rsidRDefault="004C58AA" w:rsidP="004C58AA">
      <w:pPr>
        <w:pStyle w:val="affb"/>
        <w:suppressAutoHyphens w:val="0"/>
        <w:spacing w:before="0" w:after="0"/>
        <w:ind w:firstLine="709"/>
        <w:jc w:val="both"/>
        <w:textAlignment w:val="baseline"/>
        <w:rPr>
          <w:color w:val="000000"/>
          <w:sz w:val="28"/>
          <w:szCs w:val="28"/>
        </w:rPr>
      </w:pPr>
      <w:r>
        <w:rPr>
          <w:color w:val="000000"/>
          <w:sz w:val="28"/>
          <w:szCs w:val="28"/>
        </w:rPr>
        <w:t>4.7.2. Исполнитель должен обеспечить следующее время реакции и предоставления решений:</w:t>
      </w:r>
    </w:p>
    <w:p w:rsidR="004C58AA" w:rsidRDefault="004C58AA" w:rsidP="004C58AA">
      <w:pPr>
        <w:pStyle w:val="affb"/>
        <w:tabs>
          <w:tab w:val="left" w:pos="1701"/>
        </w:tabs>
        <w:suppressAutoHyphens w:val="0"/>
        <w:spacing w:before="0" w:after="0"/>
        <w:ind w:firstLine="709"/>
        <w:jc w:val="both"/>
        <w:textAlignment w:val="baseline"/>
        <w:rPr>
          <w:color w:val="000000"/>
          <w:sz w:val="28"/>
          <w:szCs w:val="28"/>
        </w:rPr>
      </w:pPr>
      <w:r>
        <w:rPr>
          <w:color w:val="000000"/>
          <w:sz w:val="28"/>
          <w:szCs w:val="28"/>
        </w:rPr>
        <w:t>4.7.2.1. Для программных модулей, запущенных в промышленную эксплуатацию PROM среды, в режиме оказания Услуги 24х7:</w:t>
      </w:r>
    </w:p>
    <w:p w:rsidR="004C58AA" w:rsidRPr="00A773E6" w:rsidRDefault="004C58AA" w:rsidP="004C58AA">
      <w:pPr>
        <w:suppressAutoHyphens w:val="0"/>
        <w:ind w:firstLine="709"/>
        <w:jc w:val="both"/>
        <w:textAlignment w:val="baseline"/>
        <w:rPr>
          <w:rFonts w:ascii="Noto Sans Symbols" w:hAnsi="Noto Sans Symbols"/>
          <w:color w:val="000000"/>
          <w:sz w:val="20"/>
          <w:szCs w:val="20"/>
          <w:lang w:eastAsia="ru-RU"/>
        </w:rPr>
      </w:pPr>
      <w:r>
        <w:rPr>
          <w:color w:val="000000"/>
          <w:sz w:val="28"/>
          <w:szCs w:val="28"/>
          <w:lang w:eastAsia="ru-RU"/>
        </w:rPr>
        <w:lastRenderedPageBreak/>
        <w:t>уровень приоритета 1 - время реакции – 0,5 часа, время предоставления решения – 1 час;</w:t>
      </w:r>
    </w:p>
    <w:p w:rsidR="004C58AA" w:rsidRPr="00A773E6" w:rsidRDefault="004C58AA" w:rsidP="004C58AA">
      <w:pPr>
        <w:suppressAutoHyphens w:val="0"/>
        <w:ind w:firstLine="709"/>
        <w:jc w:val="both"/>
        <w:textAlignment w:val="baseline"/>
        <w:rPr>
          <w:rFonts w:ascii="Noto Sans Symbols" w:hAnsi="Noto Sans Symbols"/>
          <w:color w:val="000000"/>
          <w:sz w:val="20"/>
          <w:szCs w:val="20"/>
          <w:lang w:eastAsia="ru-RU"/>
        </w:rPr>
      </w:pPr>
      <w:r>
        <w:rPr>
          <w:color w:val="000000"/>
          <w:sz w:val="28"/>
          <w:szCs w:val="28"/>
          <w:lang w:eastAsia="ru-RU"/>
        </w:rPr>
        <w:t>уровень приоритета 2 - время реакции – 1 час, время предоставления решения – 2 часа;</w:t>
      </w:r>
    </w:p>
    <w:p w:rsidR="004C58AA" w:rsidRPr="00A773E6" w:rsidRDefault="004C58AA" w:rsidP="004C58AA">
      <w:pPr>
        <w:suppressAutoHyphens w:val="0"/>
        <w:ind w:firstLine="709"/>
        <w:jc w:val="both"/>
        <w:textAlignment w:val="baseline"/>
        <w:rPr>
          <w:rFonts w:ascii="Noto Sans Symbols" w:hAnsi="Noto Sans Symbols"/>
          <w:color w:val="000000"/>
          <w:sz w:val="20"/>
          <w:szCs w:val="20"/>
          <w:lang w:eastAsia="ru-RU"/>
        </w:rPr>
      </w:pPr>
      <w:r>
        <w:rPr>
          <w:color w:val="000000"/>
          <w:sz w:val="28"/>
          <w:szCs w:val="28"/>
          <w:lang w:eastAsia="ru-RU"/>
        </w:rPr>
        <w:t>уровень приоритета 3 - время реакции – 2 часа, время предоставления решения – 18 часов;</w:t>
      </w:r>
    </w:p>
    <w:p w:rsidR="004C58AA" w:rsidRPr="00A773E6" w:rsidRDefault="004C58AA" w:rsidP="004C58AA">
      <w:pPr>
        <w:suppressAutoHyphens w:val="0"/>
        <w:ind w:firstLine="709"/>
        <w:jc w:val="both"/>
        <w:textAlignment w:val="baseline"/>
        <w:rPr>
          <w:rFonts w:ascii="Noto Sans Symbols" w:hAnsi="Noto Sans Symbols"/>
          <w:color w:val="000000"/>
          <w:sz w:val="20"/>
          <w:szCs w:val="20"/>
          <w:lang w:eastAsia="ru-RU"/>
        </w:rPr>
      </w:pPr>
      <w:r>
        <w:rPr>
          <w:color w:val="000000"/>
          <w:sz w:val="28"/>
          <w:szCs w:val="28"/>
          <w:lang w:eastAsia="ru-RU"/>
        </w:rPr>
        <w:t>уровень приоритета 4 - время реакции – 3 часа, время предоставления решения – 45 часов.</w:t>
      </w:r>
    </w:p>
    <w:p w:rsidR="004C58AA" w:rsidRDefault="004C58AA" w:rsidP="004C58AA">
      <w:pPr>
        <w:pStyle w:val="affb"/>
        <w:tabs>
          <w:tab w:val="left" w:pos="1843"/>
        </w:tabs>
        <w:suppressAutoHyphens w:val="0"/>
        <w:spacing w:before="0" w:after="0"/>
        <w:ind w:firstLine="709"/>
        <w:jc w:val="both"/>
        <w:textAlignment w:val="baseline"/>
        <w:rPr>
          <w:color w:val="000000"/>
          <w:sz w:val="28"/>
          <w:szCs w:val="28"/>
        </w:rPr>
      </w:pPr>
      <w:r>
        <w:rPr>
          <w:color w:val="000000"/>
          <w:sz w:val="28"/>
          <w:szCs w:val="28"/>
        </w:rPr>
        <w:t>4.7.2.2. Для остальных программных модулей TEST и DEV сред, в режиме оказания Услуги 9х5 по рабочим дням:</w:t>
      </w:r>
    </w:p>
    <w:p w:rsidR="004C58AA" w:rsidRPr="00A773E6" w:rsidRDefault="004C58AA" w:rsidP="004C58AA">
      <w:pPr>
        <w:suppressAutoHyphens w:val="0"/>
        <w:ind w:firstLine="709"/>
        <w:jc w:val="both"/>
        <w:textAlignment w:val="baseline"/>
        <w:rPr>
          <w:rFonts w:ascii="Noto Sans Symbols" w:hAnsi="Noto Sans Symbols"/>
          <w:color w:val="000000"/>
          <w:sz w:val="28"/>
          <w:szCs w:val="28"/>
          <w:lang w:eastAsia="ru-RU"/>
        </w:rPr>
      </w:pPr>
      <w:r>
        <w:rPr>
          <w:color w:val="000000"/>
          <w:sz w:val="28"/>
          <w:szCs w:val="28"/>
          <w:lang w:eastAsia="ru-RU"/>
        </w:rPr>
        <w:t>уровень приоритета 1 - время реакции – 1 час, время предоставления решения – 2 часа;</w:t>
      </w:r>
    </w:p>
    <w:p w:rsidR="004C58AA" w:rsidRPr="00A773E6" w:rsidRDefault="004C58AA" w:rsidP="004C58AA">
      <w:pPr>
        <w:suppressAutoHyphens w:val="0"/>
        <w:ind w:firstLine="709"/>
        <w:jc w:val="both"/>
        <w:textAlignment w:val="baseline"/>
        <w:rPr>
          <w:rFonts w:ascii="Noto Sans Symbols" w:hAnsi="Noto Sans Symbols"/>
          <w:color w:val="000000"/>
          <w:sz w:val="28"/>
          <w:szCs w:val="28"/>
          <w:lang w:eastAsia="ru-RU"/>
        </w:rPr>
      </w:pPr>
      <w:r>
        <w:rPr>
          <w:color w:val="000000"/>
          <w:sz w:val="28"/>
          <w:szCs w:val="28"/>
          <w:lang w:eastAsia="ru-RU"/>
        </w:rPr>
        <w:t>уровень приоритета 2 - время реакции – 1 час, время предоставления решения – 5 часов;</w:t>
      </w:r>
    </w:p>
    <w:p w:rsidR="004C58AA" w:rsidRPr="00A773E6" w:rsidRDefault="004C58AA" w:rsidP="004C58AA">
      <w:pPr>
        <w:suppressAutoHyphens w:val="0"/>
        <w:ind w:firstLine="709"/>
        <w:jc w:val="both"/>
        <w:textAlignment w:val="baseline"/>
        <w:rPr>
          <w:rFonts w:ascii="Noto Sans Symbols" w:hAnsi="Noto Sans Symbols"/>
          <w:color w:val="000000"/>
          <w:sz w:val="28"/>
          <w:szCs w:val="28"/>
          <w:lang w:eastAsia="ru-RU"/>
        </w:rPr>
      </w:pPr>
      <w:r>
        <w:rPr>
          <w:color w:val="000000"/>
          <w:sz w:val="28"/>
          <w:szCs w:val="28"/>
          <w:lang w:eastAsia="ru-RU"/>
        </w:rPr>
        <w:t>уровень приоритета 3 - время реакции – 2 часа, время предоставления решения – 24 часа;</w:t>
      </w:r>
    </w:p>
    <w:p w:rsidR="004C58AA" w:rsidRPr="00A773E6" w:rsidRDefault="004C58AA" w:rsidP="004C58AA">
      <w:pPr>
        <w:suppressAutoHyphens w:val="0"/>
        <w:ind w:firstLine="709"/>
        <w:jc w:val="both"/>
        <w:textAlignment w:val="baseline"/>
        <w:rPr>
          <w:rFonts w:ascii="Noto Sans Symbols" w:hAnsi="Noto Sans Symbols"/>
          <w:color w:val="000000"/>
          <w:sz w:val="28"/>
          <w:szCs w:val="28"/>
          <w:lang w:eastAsia="ru-RU"/>
        </w:rPr>
      </w:pPr>
      <w:r>
        <w:rPr>
          <w:color w:val="000000"/>
          <w:sz w:val="28"/>
          <w:szCs w:val="28"/>
          <w:lang w:eastAsia="ru-RU"/>
        </w:rPr>
        <w:t>уровень приоритета 4 - время реакции – 5 часов, время предоставления решения – 60 часов.</w:t>
      </w:r>
    </w:p>
    <w:p w:rsidR="004C58AA" w:rsidRDefault="004C58AA" w:rsidP="004C58AA">
      <w:pPr>
        <w:pStyle w:val="affb"/>
        <w:suppressAutoHyphens w:val="0"/>
        <w:spacing w:before="0" w:after="0"/>
        <w:ind w:firstLine="709"/>
        <w:jc w:val="both"/>
        <w:textAlignment w:val="baseline"/>
        <w:rPr>
          <w:color w:val="000000"/>
          <w:sz w:val="28"/>
          <w:szCs w:val="28"/>
        </w:rPr>
      </w:pPr>
      <w:r>
        <w:rPr>
          <w:color w:val="000000"/>
          <w:sz w:val="28"/>
          <w:szCs w:val="28"/>
        </w:rPr>
        <w:t>4.7.3. Обращения по вопросам работоспособности среды PROM должны рассматриваться Исполнителем в первую очередь.</w:t>
      </w:r>
    </w:p>
    <w:p w:rsidR="004C58AA" w:rsidRDefault="004C58AA" w:rsidP="004C58AA">
      <w:pPr>
        <w:pStyle w:val="affb"/>
        <w:suppressAutoHyphens w:val="0"/>
        <w:spacing w:before="0" w:after="0"/>
        <w:ind w:firstLine="709"/>
        <w:jc w:val="both"/>
        <w:textAlignment w:val="baseline"/>
        <w:rPr>
          <w:color w:val="000000"/>
          <w:sz w:val="28"/>
          <w:szCs w:val="28"/>
        </w:rPr>
      </w:pPr>
      <w:r>
        <w:rPr>
          <w:color w:val="000000"/>
          <w:sz w:val="28"/>
          <w:szCs w:val="28"/>
        </w:rPr>
        <w:t xml:space="preserve">4.7.4. В </w:t>
      </w:r>
      <w:proofErr w:type="gramStart"/>
      <w:r>
        <w:rPr>
          <w:color w:val="000000"/>
          <w:sz w:val="28"/>
          <w:szCs w:val="28"/>
        </w:rPr>
        <w:t>случае</w:t>
      </w:r>
      <w:proofErr w:type="gramEnd"/>
      <w:r>
        <w:rPr>
          <w:color w:val="000000"/>
          <w:sz w:val="28"/>
          <w:szCs w:val="28"/>
        </w:rPr>
        <w:t>, если предоставление Решения по Обращению Заказчика требует согласования или его исполнение находится в зоне ответственности Заказчика или разработчика OTM и CRM, время проведения такого согласования (решения) не учитывается в суммарном времени предоставления Решения.</w:t>
      </w:r>
    </w:p>
    <w:p w:rsidR="004C58AA" w:rsidRPr="002B7D44" w:rsidRDefault="004C58AA" w:rsidP="004C58AA">
      <w:pPr>
        <w:pStyle w:val="affb"/>
        <w:suppressAutoHyphens w:val="0"/>
        <w:spacing w:before="0" w:after="0"/>
        <w:ind w:firstLine="709"/>
        <w:jc w:val="both"/>
        <w:textAlignment w:val="baseline"/>
        <w:rPr>
          <w:color w:val="000000"/>
          <w:sz w:val="28"/>
          <w:szCs w:val="28"/>
        </w:rPr>
      </w:pPr>
      <w:r>
        <w:rPr>
          <w:color w:val="000000"/>
          <w:sz w:val="28"/>
          <w:szCs w:val="28"/>
        </w:rPr>
        <w:t>4.7.5. Исполнитель должен обеспечить суммарное время устранения инцидентов в отчетный период на программных модулях, запущенных в промышленную эксплуатацию PROM среды:</w:t>
      </w:r>
    </w:p>
    <w:p w:rsidR="004C58AA" w:rsidRDefault="004C58AA" w:rsidP="004C58AA">
      <w:pPr>
        <w:pStyle w:val="affb"/>
        <w:suppressAutoHyphens w:val="0"/>
        <w:spacing w:before="0" w:after="0"/>
        <w:ind w:firstLine="709"/>
        <w:jc w:val="both"/>
        <w:textAlignment w:val="baseline"/>
        <w:rPr>
          <w:rFonts w:ascii="Noto Sans Symbols" w:hAnsi="Noto Sans Symbols"/>
          <w:color w:val="000000"/>
        </w:rPr>
      </w:pPr>
      <w:r>
        <w:rPr>
          <w:color w:val="000000"/>
          <w:sz w:val="28"/>
          <w:szCs w:val="28"/>
        </w:rPr>
        <w:t>по уровню приоритета 1 – суммарно не более 6 часов в месяц;</w:t>
      </w:r>
    </w:p>
    <w:p w:rsidR="004C58AA" w:rsidRDefault="004C58AA" w:rsidP="004C58AA">
      <w:pPr>
        <w:pStyle w:val="affb"/>
        <w:suppressAutoHyphens w:val="0"/>
        <w:spacing w:before="0" w:after="0"/>
        <w:ind w:firstLine="709"/>
        <w:jc w:val="both"/>
        <w:textAlignment w:val="baseline"/>
        <w:rPr>
          <w:rFonts w:ascii="Noto Sans Symbols" w:hAnsi="Noto Sans Symbols"/>
          <w:color w:val="000000"/>
          <w:sz w:val="28"/>
          <w:szCs w:val="28"/>
        </w:rPr>
      </w:pPr>
      <w:r>
        <w:rPr>
          <w:color w:val="000000"/>
          <w:sz w:val="28"/>
          <w:szCs w:val="28"/>
        </w:rPr>
        <w:t>по уровню приоритета 2 – суммарно не более 10 часов в месяц;</w:t>
      </w:r>
    </w:p>
    <w:p w:rsidR="004C58AA" w:rsidRDefault="004C58AA" w:rsidP="004C58AA">
      <w:pPr>
        <w:pStyle w:val="affb"/>
        <w:suppressAutoHyphens w:val="0"/>
        <w:spacing w:before="0" w:after="0"/>
        <w:ind w:firstLine="709"/>
        <w:jc w:val="both"/>
        <w:textAlignment w:val="baseline"/>
        <w:rPr>
          <w:rFonts w:ascii="Noto Sans Symbols" w:hAnsi="Noto Sans Symbols"/>
          <w:color w:val="000000"/>
          <w:sz w:val="28"/>
          <w:szCs w:val="28"/>
        </w:rPr>
      </w:pPr>
      <w:r>
        <w:rPr>
          <w:color w:val="000000"/>
          <w:sz w:val="28"/>
          <w:szCs w:val="28"/>
        </w:rPr>
        <w:t>по уровню приоритета 3 – суммарно не более 60 часов в месяц.</w:t>
      </w:r>
    </w:p>
    <w:p w:rsidR="004C58AA" w:rsidRDefault="004C58AA" w:rsidP="004C58AA">
      <w:pPr>
        <w:pStyle w:val="affb"/>
        <w:spacing w:before="0" w:after="0"/>
        <w:ind w:firstLine="709"/>
        <w:jc w:val="both"/>
      </w:pPr>
      <w:r>
        <w:rPr>
          <w:color w:val="000000"/>
          <w:sz w:val="28"/>
          <w:szCs w:val="28"/>
        </w:rPr>
        <w:t>При этом время устранения каждого инцидента не должно превышать требований, изложенных в п. 4.7.2.1.</w:t>
      </w:r>
    </w:p>
    <w:p w:rsidR="004C58AA" w:rsidRDefault="004C58AA" w:rsidP="004C58AA">
      <w:pPr>
        <w:pStyle w:val="affb"/>
        <w:suppressAutoHyphens w:val="0"/>
        <w:spacing w:before="0" w:after="0"/>
        <w:ind w:firstLine="709"/>
        <w:jc w:val="both"/>
        <w:textAlignment w:val="baseline"/>
        <w:rPr>
          <w:color w:val="000000"/>
          <w:sz w:val="28"/>
          <w:szCs w:val="28"/>
        </w:rPr>
      </w:pPr>
      <w:r>
        <w:rPr>
          <w:color w:val="000000"/>
          <w:sz w:val="28"/>
          <w:szCs w:val="28"/>
        </w:rPr>
        <w:t>4.7.6. Исполнитель должен обеспечить суммарное время устранения инцидентов остальных программных модулей TEST среды:</w:t>
      </w:r>
    </w:p>
    <w:p w:rsidR="004C58AA" w:rsidRDefault="004C58AA" w:rsidP="004C58AA">
      <w:pPr>
        <w:pStyle w:val="affb"/>
        <w:spacing w:before="0" w:after="0"/>
        <w:ind w:firstLine="709"/>
        <w:jc w:val="both"/>
      </w:pPr>
      <w:r>
        <w:rPr>
          <w:color w:val="000000"/>
          <w:sz w:val="28"/>
          <w:szCs w:val="28"/>
        </w:rPr>
        <w:t>- по уровню приоритета 1 – суммарно, для каждой среды, не более 15 часов в месяц;</w:t>
      </w:r>
    </w:p>
    <w:p w:rsidR="004C58AA" w:rsidRDefault="004C58AA" w:rsidP="004C58AA">
      <w:pPr>
        <w:pStyle w:val="affb"/>
        <w:spacing w:before="0" w:after="0"/>
        <w:ind w:firstLine="709"/>
        <w:jc w:val="both"/>
      </w:pPr>
      <w:r>
        <w:rPr>
          <w:color w:val="000000"/>
          <w:sz w:val="28"/>
          <w:szCs w:val="28"/>
        </w:rPr>
        <w:t>- по уровню приоритета 2 – суммарно, для каждой среды, не более 20 часов в месяц;</w:t>
      </w:r>
    </w:p>
    <w:p w:rsidR="004C58AA" w:rsidRDefault="004C58AA" w:rsidP="004C58AA">
      <w:pPr>
        <w:pStyle w:val="affb"/>
        <w:spacing w:before="0" w:after="0"/>
        <w:ind w:firstLine="709"/>
        <w:jc w:val="both"/>
      </w:pPr>
      <w:r>
        <w:rPr>
          <w:color w:val="000000"/>
          <w:sz w:val="28"/>
          <w:szCs w:val="28"/>
        </w:rPr>
        <w:t>- по уровню приоритета 3 – суммарно, для каждой среды, не более 100 часов в месяц.</w:t>
      </w:r>
    </w:p>
    <w:p w:rsidR="004C58AA" w:rsidRDefault="004C58AA" w:rsidP="004C58AA">
      <w:pPr>
        <w:pStyle w:val="affb"/>
        <w:spacing w:before="0" w:after="0"/>
        <w:ind w:firstLine="709"/>
        <w:jc w:val="both"/>
      </w:pPr>
      <w:r>
        <w:rPr>
          <w:color w:val="000000"/>
          <w:sz w:val="28"/>
          <w:szCs w:val="28"/>
        </w:rPr>
        <w:t>При этом время устранения каждого инцидента не должно превышать требований, изложенных в п. 4.7.2.2.</w:t>
      </w:r>
    </w:p>
    <w:p w:rsidR="004C58AA" w:rsidRDefault="004C58AA" w:rsidP="004C58AA">
      <w:pPr>
        <w:pStyle w:val="affb"/>
        <w:tabs>
          <w:tab w:val="left" w:pos="1701"/>
        </w:tabs>
        <w:suppressAutoHyphens w:val="0"/>
        <w:spacing w:before="0" w:after="0"/>
        <w:ind w:firstLine="709"/>
        <w:jc w:val="both"/>
        <w:textAlignment w:val="baseline"/>
        <w:rPr>
          <w:color w:val="000000"/>
          <w:sz w:val="28"/>
          <w:szCs w:val="28"/>
        </w:rPr>
      </w:pPr>
      <w:r>
        <w:rPr>
          <w:color w:val="000000"/>
          <w:sz w:val="28"/>
          <w:szCs w:val="28"/>
        </w:rPr>
        <w:lastRenderedPageBreak/>
        <w:t>4.7.7. Допускается остановка программных модулей, запущенных в промышленную эксплуатацию PROM среды для профилактических работ, не более 8 раз в месяц, в интервале времени 22:00-02:00.</w:t>
      </w:r>
    </w:p>
    <w:p w:rsidR="004C58AA" w:rsidRDefault="004C58AA" w:rsidP="004C58AA">
      <w:pPr>
        <w:pStyle w:val="affb"/>
        <w:tabs>
          <w:tab w:val="left" w:pos="1701"/>
        </w:tabs>
        <w:suppressAutoHyphens w:val="0"/>
        <w:spacing w:before="0" w:after="0"/>
        <w:ind w:firstLine="709"/>
        <w:jc w:val="both"/>
        <w:textAlignment w:val="baseline"/>
        <w:rPr>
          <w:color w:val="000000"/>
          <w:sz w:val="28"/>
          <w:szCs w:val="28"/>
        </w:rPr>
      </w:pPr>
      <w:r>
        <w:rPr>
          <w:color w:val="000000"/>
          <w:sz w:val="28"/>
          <w:szCs w:val="28"/>
        </w:rPr>
        <w:t>4.7.8. Допускается остановка программных модулей, не введенных в промышленную эксплуатацию PROM среды, TEST и DEV сред для профилактических работ в согласованные с Заказчиком интервалы времени.</w:t>
      </w:r>
    </w:p>
    <w:p w:rsidR="004C58AA" w:rsidRPr="00694E0A" w:rsidRDefault="004C58AA" w:rsidP="004C58AA">
      <w:pPr>
        <w:pStyle w:val="affb"/>
        <w:tabs>
          <w:tab w:val="left" w:pos="1701"/>
        </w:tabs>
        <w:suppressAutoHyphens w:val="0"/>
        <w:spacing w:before="0" w:after="0"/>
        <w:ind w:firstLine="709"/>
        <w:jc w:val="both"/>
        <w:textAlignment w:val="baseline"/>
        <w:rPr>
          <w:color w:val="000000"/>
          <w:sz w:val="28"/>
          <w:szCs w:val="28"/>
        </w:rPr>
      </w:pPr>
      <w:r>
        <w:rPr>
          <w:color w:val="000000"/>
          <w:sz w:val="28"/>
          <w:szCs w:val="28"/>
        </w:rPr>
        <w:t xml:space="preserve">4.7.9. </w:t>
      </w:r>
      <w:proofErr w:type="gramStart"/>
      <w:r>
        <w:rPr>
          <w:color w:val="000000"/>
          <w:sz w:val="28"/>
          <w:szCs w:val="28"/>
        </w:rPr>
        <w:t>В случае нарушения сроков суммарного времени устранения инцидентов в отчетном периоде, указанных в п. 4.7.5. раздел 4 «Техническое задание» (уровень приоритета 1</w:t>
      </w:r>
      <w:r>
        <w:rPr>
          <w:sz w:val="28"/>
          <w:szCs w:val="28"/>
        </w:rPr>
        <w:t xml:space="preserve"> или 2) или времени устранения инцидента п. 4.7.2.1</w:t>
      </w:r>
      <w:r>
        <w:rPr>
          <w:color w:val="000000"/>
          <w:sz w:val="28"/>
          <w:szCs w:val="28"/>
        </w:rPr>
        <w:t>, исполнитель обязуется уплачивать заказчику пени в размере 0,25 (ноль целых двадцать пять сотых) процента от стоимости услуг по обеспечению сервиса гарантированного функционирования аппаратно-программных средств ПТК в месяц за каждые 30</w:t>
      </w:r>
      <w:proofErr w:type="gramEnd"/>
      <w:r>
        <w:rPr>
          <w:color w:val="000000"/>
          <w:sz w:val="28"/>
          <w:szCs w:val="28"/>
        </w:rPr>
        <w:t xml:space="preserve"> минут нарушения.</w:t>
      </w:r>
    </w:p>
    <w:p w:rsidR="004C58AA" w:rsidRPr="00694E0A" w:rsidRDefault="004C58AA" w:rsidP="004C58AA">
      <w:pPr>
        <w:pStyle w:val="affb"/>
        <w:tabs>
          <w:tab w:val="left" w:pos="1701"/>
        </w:tabs>
        <w:suppressAutoHyphens w:val="0"/>
        <w:spacing w:before="0" w:after="0"/>
        <w:ind w:firstLine="709"/>
        <w:jc w:val="both"/>
        <w:textAlignment w:val="baseline"/>
        <w:rPr>
          <w:color w:val="000000"/>
          <w:sz w:val="28"/>
          <w:szCs w:val="28"/>
        </w:rPr>
      </w:pPr>
      <w:r>
        <w:rPr>
          <w:color w:val="000000"/>
          <w:sz w:val="28"/>
          <w:szCs w:val="28"/>
        </w:rPr>
        <w:t xml:space="preserve">4.7.10. В случае </w:t>
      </w:r>
      <w:proofErr w:type="gramStart"/>
      <w:r>
        <w:rPr>
          <w:color w:val="000000"/>
          <w:sz w:val="28"/>
          <w:szCs w:val="28"/>
        </w:rPr>
        <w:t>нарушения сроков суммарного времени устранения инцидентов</w:t>
      </w:r>
      <w:proofErr w:type="gramEnd"/>
      <w:r>
        <w:rPr>
          <w:color w:val="000000"/>
          <w:sz w:val="28"/>
          <w:szCs w:val="28"/>
        </w:rPr>
        <w:t xml:space="preserve"> в отчетном периоде, указанных в п. 4.7.6. Раздел 4 «Техническое задание» (уровень приоритета 1</w:t>
      </w:r>
      <w:r>
        <w:rPr>
          <w:sz w:val="28"/>
          <w:szCs w:val="28"/>
        </w:rPr>
        <w:t xml:space="preserve"> или 2)</w:t>
      </w:r>
      <w:r>
        <w:rPr>
          <w:color w:val="000000"/>
          <w:sz w:val="28"/>
          <w:szCs w:val="28"/>
        </w:rPr>
        <w:t>, Исполнитель обязуется уплачивать заказчику пени в размере 0,20 (ноль целых двадцать сотых) процента от стоимости услуг по обеспечению сервиса гарантированного функционирования аппаратно-программных средств ПТК в месяц за каждый час нарушения.</w:t>
      </w:r>
    </w:p>
    <w:p w:rsidR="004C58AA" w:rsidRPr="00A773E6" w:rsidRDefault="004C58AA" w:rsidP="004C58AA">
      <w:pPr>
        <w:tabs>
          <w:tab w:val="left" w:pos="1418"/>
        </w:tabs>
        <w:suppressAutoHyphens w:val="0"/>
        <w:ind w:firstLine="709"/>
        <w:contextualSpacing/>
        <w:jc w:val="both"/>
        <w:rPr>
          <w:b/>
          <w:sz w:val="28"/>
          <w:szCs w:val="28"/>
        </w:rPr>
      </w:pPr>
      <w:r>
        <w:rPr>
          <w:b/>
          <w:sz w:val="28"/>
          <w:szCs w:val="28"/>
        </w:rPr>
        <w:t>4.8. Работы по заявкам.</w:t>
      </w:r>
    </w:p>
    <w:p w:rsidR="004C58AA" w:rsidRPr="00A773E6" w:rsidRDefault="004C58AA" w:rsidP="004C58AA">
      <w:pPr>
        <w:tabs>
          <w:tab w:val="left" w:pos="1418"/>
        </w:tabs>
        <w:suppressAutoHyphens w:val="0"/>
        <w:ind w:firstLine="709"/>
        <w:contextualSpacing/>
        <w:jc w:val="both"/>
        <w:rPr>
          <w:sz w:val="28"/>
          <w:szCs w:val="28"/>
        </w:rPr>
      </w:pPr>
      <w:r>
        <w:rPr>
          <w:sz w:val="28"/>
          <w:szCs w:val="28"/>
        </w:rPr>
        <w:t>4.8.1. При возникновении у Заказчика потребности в выполнении работ (услуг), выходящих за рамки услуг, определенных п. 4.6.1., работы выполняются по заявкам, оформляемым, рассчитываемым и оплачиваемым в соответствии с настоящим техническим заданием.</w:t>
      </w:r>
    </w:p>
    <w:p w:rsidR="004C58AA" w:rsidRPr="00A773E6" w:rsidRDefault="004C58AA" w:rsidP="004C58AA">
      <w:pPr>
        <w:tabs>
          <w:tab w:val="left" w:pos="1418"/>
        </w:tabs>
        <w:suppressAutoHyphens w:val="0"/>
        <w:ind w:firstLine="709"/>
        <w:contextualSpacing/>
        <w:jc w:val="both"/>
        <w:rPr>
          <w:sz w:val="28"/>
          <w:szCs w:val="28"/>
        </w:rPr>
      </w:pPr>
      <w:r>
        <w:rPr>
          <w:sz w:val="28"/>
          <w:szCs w:val="28"/>
        </w:rPr>
        <w:t xml:space="preserve">4.8.2. В перечень работ (услуг), выполняемых по заявкам, могут быть </w:t>
      </w:r>
      <w:proofErr w:type="gramStart"/>
      <w:r>
        <w:rPr>
          <w:sz w:val="28"/>
          <w:szCs w:val="28"/>
        </w:rPr>
        <w:t>включены</w:t>
      </w:r>
      <w:proofErr w:type="gramEnd"/>
      <w:r>
        <w:rPr>
          <w:sz w:val="28"/>
          <w:szCs w:val="28"/>
        </w:rPr>
        <w:t>:</w:t>
      </w:r>
    </w:p>
    <w:p w:rsidR="004C58AA" w:rsidRPr="00B71B5C" w:rsidRDefault="004C58AA" w:rsidP="00677018">
      <w:pPr>
        <w:pStyle w:val="aff7"/>
        <w:numPr>
          <w:ilvl w:val="0"/>
          <w:numId w:val="28"/>
        </w:numPr>
        <w:suppressAutoHyphens w:val="0"/>
        <w:ind w:left="0" w:firstLine="709"/>
        <w:contextualSpacing/>
        <w:jc w:val="both"/>
        <w:rPr>
          <w:sz w:val="28"/>
          <w:szCs w:val="28"/>
        </w:rPr>
      </w:pPr>
      <w:r>
        <w:rPr>
          <w:sz w:val="28"/>
          <w:szCs w:val="28"/>
        </w:rPr>
        <w:t>изменение конфигураций аппаратных и программных средств;</w:t>
      </w:r>
    </w:p>
    <w:p w:rsidR="004C58AA" w:rsidRPr="00B71B5C" w:rsidRDefault="004C58AA" w:rsidP="00677018">
      <w:pPr>
        <w:pStyle w:val="aff7"/>
        <w:numPr>
          <w:ilvl w:val="0"/>
          <w:numId w:val="28"/>
        </w:numPr>
        <w:suppressAutoHyphens w:val="0"/>
        <w:ind w:left="0" w:firstLine="709"/>
        <w:contextualSpacing/>
        <w:jc w:val="both"/>
        <w:rPr>
          <w:sz w:val="28"/>
          <w:szCs w:val="28"/>
        </w:rPr>
      </w:pPr>
      <w:r>
        <w:rPr>
          <w:sz w:val="28"/>
          <w:szCs w:val="28"/>
        </w:rPr>
        <w:t>установка обновлений (</w:t>
      </w:r>
      <w:proofErr w:type="spellStart"/>
      <w:r>
        <w:rPr>
          <w:sz w:val="28"/>
          <w:szCs w:val="28"/>
        </w:rPr>
        <w:t>патчей</w:t>
      </w:r>
      <w:proofErr w:type="spellEnd"/>
      <w:r>
        <w:rPr>
          <w:sz w:val="28"/>
          <w:szCs w:val="28"/>
        </w:rPr>
        <w:t xml:space="preserve">) </w:t>
      </w:r>
      <w:proofErr w:type="gramStart"/>
      <w:r>
        <w:rPr>
          <w:sz w:val="28"/>
          <w:szCs w:val="28"/>
        </w:rPr>
        <w:t>системного</w:t>
      </w:r>
      <w:proofErr w:type="gramEnd"/>
      <w:r>
        <w:rPr>
          <w:sz w:val="28"/>
          <w:szCs w:val="28"/>
        </w:rPr>
        <w:t xml:space="preserve"> ПО;</w:t>
      </w:r>
    </w:p>
    <w:p w:rsidR="004C58AA" w:rsidRPr="00B71B5C" w:rsidRDefault="004C58AA" w:rsidP="00677018">
      <w:pPr>
        <w:pStyle w:val="aff7"/>
        <w:numPr>
          <w:ilvl w:val="0"/>
          <w:numId w:val="28"/>
        </w:numPr>
        <w:suppressAutoHyphens w:val="0"/>
        <w:ind w:left="0" w:firstLine="709"/>
        <w:contextualSpacing/>
        <w:jc w:val="both"/>
        <w:rPr>
          <w:sz w:val="28"/>
          <w:szCs w:val="28"/>
        </w:rPr>
      </w:pPr>
      <w:proofErr w:type="gramStart"/>
      <w:r>
        <w:rPr>
          <w:sz w:val="28"/>
          <w:szCs w:val="28"/>
        </w:rPr>
        <w:t>установка обновлений (</w:t>
      </w:r>
      <w:proofErr w:type="spellStart"/>
      <w:r>
        <w:rPr>
          <w:sz w:val="28"/>
          <w:szCs w:val="28"/>
        </w:rPr>
        <w:t>патчей</w:t>
      </w:r>
      <w:proofErr w:type="spellEnd"/>
      <w:r>
        <w:rPr>
          <w:sz w:val="28"/>
          <w:szCs w:val="28"/>
        </w:rPr>
        <w:t>) прикладного ПО содержащих доработки и/или исправления, согласно документации, предоставляемой Заказчиком;</w:t>
      </w:r>
      <w:proofErr w:type="gramEnd"/>
    </w:p>
    <w:p w:rsidR="004C58AA" w:rsidRPr="00B71B5C" w:rsidRDefault="004C58AA" w:rsidP="00677018">
      <w:pPr>
        <w:pStyle w:val="aff7"/>
        <w:numPr>
          <w:ilvl w:val="0"/>
          <w:numId w:val="28"/>
        </w:numPr>
        <w:suppressAutoHyphens w:val="0"/>
        <w:ind w:left="0" w:firstLine="709"/>
        <w:contextualSpacing/>
        <w:jc w:val="both"/>
        <w:rPr>
          <w:sz w:val="28"/>
          <w:szCs w:val="28"/>
        </w:rPr>
      </w:pPr>
      <w:r>
        <w:rPr>
          <w:sz w:val="28"/>
          <w:szCs w:val="28"/>
        </w:rPr>
        <w:t>создание и миграция сред модулей OTM и CRM;</w:t>
      </w:r>
    </w:p>
    <w:p w:rsidR="004C58AA" w:rsidRPr="00B71B5C" w:rsidRDefault="004C58AA" w:rsidP="00677018">
      <w:pPr>
        <w:pStyle w:val="aff7"/>
        <w:numPr>
          <w:ilvl w:val="0"/>
          <w:numId w:val="28"/>
        </w:numPr>
        <w:suppressAutoHyphens w:val="0"/>
        <w:ind w:left="0" w:firstLine="709"/>
        <w:contextualSpacing/>
        <w:jc w:val="both"/>
        <w:rPr>
          <w:sz w:val="28"/>
          <w:szCs w:val="28"/>
        </w:rPr>
      </w:pPr>
      <w:r>
        <w:rPr>
          <w:sz w:val="28"/>
          <w:szCs w:val="28"/>
        </w:rPr>
        <w:t>доработка пакета проектной документации на ПТК;</w:t>
      </w:r>
    </w:p>
    <w:p w:rsidR="004C58AA" w:rsidRPr="00B71B5C" w:rsidRDefault="004C58AA" w:rsidP="00677018">
      <w:pPr>
        <w:pStyle w:val="aff7"/>
        <w:numPr>
          <w:ilvl w:val="0"/>
          <w:numId w:val="28"/>
        </w:numPr>
        <w:suppressAutoHyphens w:val="0"/>
        <w:ind w:left="0" w:firstLine="709"/>
        <w:contextualSpacing/>
        <w:jc w:val="both"/>
        <w:rPr>
          <w:sz w:val="28"/>
          <w:szCs w:val="28"/>
        </w:rPr>
      </w:pPr>
      <w:r>
        <w:rPr>
          <w:sz w:val="28"/>
          <w:szCs w:val="28"/>
        </w:rPr>
        <w:t xml:space="preserve">разработка или модернизация отдельных программных модулей </w:t>
      </w:r>
      <w:proofErr w:type="gramStart"/>
      <w:r>
        <w:rPr>
          <w:sz w:val="28"/>
          <w:szCs w:val="28"/>
        </w:rPr>
        <w:t>прикладного</w:t>
      </w:r>
      <w:proofErr w:type="gramEnd"/>
      <w:r>
        <w:rPr>
          <w:sz w:val="28"/>
          <w:szCs w:val="28"/>
        </w:rPr>
        <w:t xml:space="preserve"> ПО;</w:t>
      </w:r>
    </w:p>
    <w:p w:rsidR="004C58AA" w:rsidRPr="00B71B5C" w:rsidRDefault="004C58AA" w:rsidP="00677018">
      <w:pPr>
        <w:pStyle w:val="aff7"/>
        <w:numPr>
          <w:ilvl w:val="0"/>
          <w:numId w:val="28"/>
        </w:numPr>
        <w:suppressAutoHyphens w:val="0"/>
        <w:ind w:left="0" w:firstLine="709"/>
        <w:contextualSpacing/>
        <w:jc w:val="both"/>
        <w:rPr>
          <w:sz w:val="28"/>
          <w:szCs w:val="28"/>
        </w:rPr>
      </w:pPr>
      <w:proofErr w:type="gramStart"/>
      <w:r>
        <w:rPr>
          <w:sz w:val="28"/>
          <w:szCs w:val="28"/>
        </w:rPr>
        <w:t>приемочное</w:t>
      </w:r>
      <w:proofErr w:type="gramEnd"/>
      <w:r>
        <w:rPr>
          <w:sz w:val="28"/>
          <w:szCs w:val="28"/>
        </w:rPr>
        <w:t xml:space="preserve"> тестирования и установка новых программных модулей;</w:t>
      </w:r>
    </w:p>
    <w:p w:rsidR="004C58AA" w:rsidRPr="00B71B5C" w:rsidRDefault="004C58AA" w:rsidP="00677018">
      <w:pPr>
        <w:pStyle w:val="aff7"/>
        <w:numPr>
          <w:ilvl w:val="0"/>
          <w:numId w:val="28"/>
        </w:numPr>
        <w:suppressAutoHyphens w:val="0"/>
        <w:ind w:left="0" w:firstLine="709"/>
        <w:contextualSpacing/>
        <w:jc w:val="both"/>
        <w:rPr>
          <w:sz w:val="28"/>
          <w:szCs w:val="28"/>
        </w:rPr>
      </w:pPr>
      <w:r>
        <w:rPr>
          <w:sz w:val="28"/>
          <w:szCs w:val="28"/>
        </w:rPr>
        <w:t xml:space="preserve">техническое сопровождение новых программных модулей в соответствии с </w:t>
      </w:r>
      <w:r>
        <w:rPr>
          <w:sz w:val="28"/>
          <w:szCs w:val="28"/>
          <w:lang w:val="en-US"/>
        </w:rPr>
        <w:t>SLA</w:t>
      </w:r>
      <w:r>
        <w:rPr>
          <w:sz w:val="28"/>
          <w:szCs w:val="28"/>
        </w:rPr>
        <w:t>;</w:t>
      </w:r>
    </w:p>
    <w:p w:rsidR="004C58AA" w:rsidRPr="00B71B5C" w:rsidRDefault="004C58AA" w:rsidP="00677018">
      <w:pPr>
        <w:pStyle w:val="aff7"/>
        <w:numPr>
          <w:ilvl w:val="0"/>
          <w:numId w:val="28"/>
        </w:numPr>
        <w:ind w:left="0" w:firstLine="709"/>
        <w:jc w:val="both"/>
        <w:rPr>
          <w:sz w:val="28"/>
          <w:szCs w:val="28"/>
        </w:rPr>
      </w:pPr>
      <w:r>
        <w:rPr>
          <w:sz w:val="28"/>
          <w:szCs w:val="28"/>
        </w:rPr>
        <w:t>и другие.</w:t>
      </w:r>
    </w:p>
    <w:p w:rsidR="004C58AA" w:rsidRPr="00A773E6" w:rsidRDefault="004C58AA" w:rsidP="004C58AA">
      <w:pPr>
        <w:tabs>
          <w:tab w:val="left" w:pos="1418"/>
          <w:tab w:val="left" w:pos="1701"/>
        </w:tabs>
        <w:suppressAutoHyphens w:val="0"/>
        <w:ind w:firstLine="709"/>
        <w:contextualSpacing/>
        <w:jc w:val="both"/>
        <w:rPr>
          <w:sz w:val="28"/>
          <w:szCs w:val="28"/>
        </w:rPr>
      </w:pPr>
      <w:r>
        <w:rPr>
          <w:sz w:val="28"/>
          <w:szCs w:val="28"/>
        </w:rPr>
        <w:t>4.8.3. В заявки могут быть включены услуги по обеспечению работоспособности прикладных программных модулей (ППО).</w:t>
      </w:r>
    </w:p>
    <w:p w:rsidR="004C58AA" w:rsidRPr="00A773E6" w:rsidRDefault="004C58AA" w:rsidP="004C58AA">
      <w:pPr>
        <w:tabs>
          <w:tab w:val="left" w:pos="1418"/>
          <w:tab w:val="left" w:pos="1701"/>
        </w:tabs>
        <w:suppressAutoHyphens w:val="0"/>
        <w:ind w:firstLine="709"/>
        <w:contextualSpacing/>
        <w:jc w:val="both"/>
        <w:rPr>
          <w:sz w:val="28"/>
          <w:szCs w:val="28"/>
        </w:rPr>
      </w:pPr>
      <w:r>
        <w:rPr>
          <w:sz w:val="28"/>
          <w:szCs w:val="28"/>
        </w:rPr>
        <w:t>4.8.3.1. При выполнении этих услуг исполнитель обеспечивает:</w:t>
      </w:r>
    </w:p>
    <w:p w:rsidR="004C58AA" w:rsidRPr="00B71B5C" w:rsidRDefault="004C58AA" w:rsidP="00677018">
      <w:pPr>
        <w:pStyle w:val="aff7"/>
        <w:numPr>
          <w:ilvl w:val="0"/>
          <w:numId w:val="28"/>
        </w:numPr>
        <w:suppressAutoHyphens w:val="0"/>
        <w:ind w:left="0" w:firstLine="709"/>
        <w:contextualSpacing/>
        <w:jc w:val="both"/>
        <w:rPr>
          <w:sz w:val="28"/>
          <w:szCs w:val="28"/>
        </w:rPr>
      </w:pPr>
      <w:r>
        <w:rPr>
          <w:sz w:val="28"/>
          <w:szCs w:val="28"/>
        </w:rPr>
        <w:t>контроль соответствия основных показателей работоспособности компонент ППО установленным требованиям;</w:t>
      </w:r>
    </w:p>
    <w:p w:rsidR="004C58AA" w:rsidRPr="00B71B5C" w:rsidRDefault="004C58AA" w:rsidP="00677018">
      <w:pPr>
        <w:pStyle w:val="aff7"/>
        <w:numPr>
          <w:ilvl w:val="0"/>
          <w:numId w:val="28"/>
        </w:numPr>
        <w:suppressAutoHyphens w:val="0"/>
        <w:ind w:left="0" w:firstLine="709"/>
        <w:contextualSpacing/>
        <w:jc w:val="both"/>
        <w:rPr>
          <w:sz w:val="28"/>
          <w:szCs w:val="28"/>
        </w:rPr>
      </w:pPr>
      <w:r>
        <w:rPr>
          <w:sz w:val="28"/>
          <w:szCs w:val="28"/>
        </w:rPr>
        <w:lastRenderedPageBreak/>
        <w:t>анализ изменения производительности ППО, принятие мер по восстановлению его до установленных требований;</w:t>
      </w:r>
    </w:p>
    <w:p w:rsidR="004C58AA" w:rsidRPr="00B71B5C" w:rsidRDefault="004C58AA" w:rsidP="00677018">
      <w:pPr>
        <w:pStyle w:val="aff7"/>
        <w:numPr>
          <w:ilvl w:val="0"/>
          <w:numId w:val="28"/>
        </w:numPr>
        <w:suppressAutoHyphens w:val="0"/>
        <w:ind w:left="0" w:firstLine="709"/>
        <w:contextualSpacing/>
        <w:jc w:val="both"/>
        <w:rPr>
          <w:sz w:val="28"/>
          <w:szCs w:val="28"/>
        </w:rPr>
      </w:pPr>
      <w:r>
        <w:rPr>
          <w:sz w:val="28"/>
          <w:szCs w:val="28"/>
        </w:rPr>
        <w:t>проведение мероприятий по предотвращению падения производительности ППО или его компонент;</w:t>
      </w:r>
    </w:p>
    <w:p w:rsidR="004C58AA" w:rsidRPr="00B71B5C" w:rsidRDefault="004C58AA" w:rsidP="00677018">
      <w:pPr>
        <w:pStyle w:val="aff7"/>
        <w:numPr>
          <w:ilvl w:val="0"/>
          <w:numId w:val="28"/>
        </w:numPr>
        <w:suppressAutoHyphens w:val="0"/>
        <w:ind w:left="0" w:firstLine="709"/>
        <w:contextualSpacing/>
        <w:jc w:val="both"/>
        <w:rPr>
          <w:sz w:val="28"/>
          <w:szCs w:val="28"/>
        </w:rPr>
      </w:pPr>
      <w:r>
        <w:rPr>
          <w:sz w:val="28"/>
          <w:szCs w:val="28"/>
        </w:rPr>
        <w:t xml:space="preserve">устранение сбоев в </w:t>
      </w:r>
      <w:proofErr w:type="gramStart"/>
      <w:r>
        <w:rPr>
          <w:sz w:val="28"/>
          <w:szCs w:val="28"/>
        </w:rPr>
        <w:t>прикладном</w:t>
      </w:r>
      <w:proofErr w:type="gramEnd"/>
      <w:r>
        <w:rPr>
          <w:sz w:val="28"/>
          <w:szCs w:val="28"/>
        </w:rPr>
        <w:t xml:space="preserve"> ПО;</w:t>
      </w:r>
    </w:p>
    <w:p w:rsidR="004C58AA" w:rsidRPr="00B71B5C" w:rsidRDefault="004C58AA" w:rsidP="00677018">
      <w:pPr>
        <w:pStyle w:val="aff7"/>
        <w:numPr>
          <w:ilvl w:val="0"/>
          <w:numId w:val="28"/>
        </w:numPr>
        <w:suppressAutoHyphens w:val="0"/>
        <w:ind w:left="0" w:firstLine="709"/>
        <w:contextualSpacing/>
        <w:jc w:val="both"/>
        <w:rPr>
          <w:sz w:val="28"/>
          <w:szCs w:val="28"/>
        </w:rPr>
      </w:pPr>
      <w:r>
        <w:rPr>
          <w:sz w:val="28"/>
          <w:szCs w:val="28"/>
        </w:rPr>
        <w:t>предоставление консультационных услуг;</w:t>
      </w:r>
    </w:p>
    <w:p w:rsidR="004C58AA" w:rsidRPr="00B71B5C" w:rsidRDefault="004C58AA" w:rsidP="00677018">
      <w:pPr>
        <w:pStyle w:val="aff7"/>
        <w:numPr>
          <w:ilvl w:val="0"/>
          <w:numId w:val="28"/>
        </w:numPr>
        <w:suppressAutoHyphens w:val="0"/>
        <w:ind w:left="0" w:firstLine="709"/>
        <w:contextualSpacing/>
        <w:jc w:val="both"/>
        <w:rPr>
          <w:sz w:val="28"/>
          <w:szCs w:val="28"/>
        </w:rPr>
      </w:pPr>
      <w:r>
        <w:rPr>
          <w:sz w:val="28"/>
          <w:szCs w:val="28"/>
        </w:rPr>
        <w:t>управление конфигурациями ППО;</w:t>
      </w:r>
    </w:p>
    <w:p w:rsidR="004C58AA" w:rsidRPr="00B71B5C" w:rsidRDefault="004C58AA" w:rsidP="00677018">
      <w:pPr>
        <w:pStyle w:val="aff7"/>
        <w:numPr>
          <w:ilvl w:val="0"/>
          <w:numId w:val="28"/>
        </w:numPr>
        <w:suppressAutoHyphens w:val="0"/>
        <w:ind w:left="0" w:firstLine="709"/>
        <w:contextualSpacing/>
        <w:jc w:val="both"/>
        <w:rPr>
          <w:sz w:val="28"/>
          <w:szCs w:val="28"/>
        </w:rPr>
      </w:pPr>
      <w:r>
        <w:rPr>
          <w:sz w:val="28"/>
          <w:szCs w:val="28"/>
        </w:rPr>
        <w:t>формирование требований по доработке и модернизации ППО, для обеспечения бесперебойного его функционирования;</w:t>
      </w:r>
    </w:p>
    <w:p w:rsidR="004C58AA" w:rsidRPr="00B71B5C" w:rsidRDefault="004C58AA" w:rsidP="00677018">
      <w:pPr>
        <w:pStyle w:val="aff7"/>
        <w:numPr>
          <w:ilvl w:val="0"/>
          <w:numId w:val="28"/>
        </w:numPr>
        <w:suppressAutoHyphens w:val="0"/>
        <w:ind w:left="0" w:firstLine="709"/>
        <w:contextualSpacing/>
        <w:jc w:val="both"/>
        <w:rPr>
          <w:sz w:val="28"/>
          <w:szCs w:val="28"/>
        </w:rPr>
      </w:pPr>
      <w:r>
        <w:rPr>
          <w:sz w:val="28"/>
          <w:szCs w:val="28"/>
        </w:rPr>
        <w:t>проведение анализа выявленных «дефектов» в ППО и выработка предложений по их исправлению;</w:t>
      </w:r>
    </w:p>
    <w:p w:rsidR="004C58AA" w:rsidRPr="00B71B5C" w:rsidRDefault="004C58AA" w:rsidP="00677018">
      <w:pPr>
        <w:pStyle w:val="aff7"/>
        <w:numPr>
          <w:ilvl w:val="0"/>
          <w:numId w:val="28"/>
        </w:numPr>
        <w:suppressAutoHyphens w:val="0"/>
        <w:ind w:left="0" w:firstLine="709"/>
        <w:contextualSpacing/>
        <w:jc w:val="both"/>
        <w:rPr>
          <w:sz w:val="28"/>
          <w:szCs w:val="28"/>
        </w:rPr>
      </w:pPr>
      <w:r>
        <w:rPr>
          <w:sz w:val="28"/>
          <w:szCs w:val="28"/>
        </w:rPr>
        <w:t xml:space="preserve">организация и контроль резервного копирования баз данных и серверов приложений </w:t>
      </w:r>
      <w:proofErr w:type="gramStart"/>
      <w:r>
        <w:rPr>
          <w:sz w:val="28"/>
          <w:szCs w:val="28"/>
        </w:rPr>
        <w:t>с</w:t>
      </w:r>
      <w:proofErr w:type="gramEnd"/>
      <w:r>
        <w:rPr>
          <w:sz w:val="28"/>
          <w:szCs w:val="28"/>
        </w:rPr>
        <w:t xml:space="preserve"> установленными ППО.</w:t>
      </w:r>
    </w:p>
    <w:p w:rsidR="004C58AA" w:rsidRPr="00A773E6" w:rsidRDefault="004C58AA" w:rsidP="004C58AA">
      <w:pPr>
        <w:tabs>
          <w:tab w:val="left" w:pos="1134"/>
          <w:tab w:val="left" w:pos="1418"/>
        </w:tabs>
        <w:ind w:firstLine="709"/>
        <w:contextualSpacing/>
        <w:jc w:val="both"/>
        <w:rPr>
          <w:bCs/>
          <w:iCs/>
          <w:sz w:val="28"/>
          <w:szCs w:val="28"/>
        </w:rPr>
      </w:pPr>
      <w:r>
        <w:rPr>
          <w:bCs/>
          <w:iCs/>
          <w:sz w:val="28"/>
          <w:szCs w:val="28"/>
        </w:rPr>
        <w:t xml:space="preserve">4.8.4. Уровень услуг </w:t>
      </w:r>
      <w:r>
        <w:rPr>
          <w:sz w:val="28"/>
          <w:szCs w:val="28"/>
        </w:rPr>
        <w:t xml:space="preserve">по обеспечению работоспособности ППО на базе </w:t>
      </w:r>
      <w:r>
        <w:rPr>
          <w:sz w:val="28"/>
          <w:szCs w:val="28"/>
          <w:lang w:val="en-US"/>
        </w:rPr>
        <w:t>OTM</w:t>
      </w:r>
      <w:r>
        <w:rPr>
          <w:sz w:val="28"/>
          <w:szCs w:val="28"/>
        </w:rPr>
        <w:t xml:space="preserve"> и </w:t>
      </w:r>
      <w:r>
        <w:rPr>
          <w:sz w:val="28"/>
          <w:szCs w:val="28"/>
          <w:lang w:val="en-US"/>
        </w:rPr>
        <w:t>CRM</w:t>
      </w:r>
      <w:r>
        <w:rPr>
          <w:sz w:val="28"/>
          <w:szCs w:val="28"/>
        </w:rPr>
        <w:t xml:space="preserve"> должен быть указан в соответствующей заявке.</w:t>
      </w:r>
    </w:p>
    <w:p w:rsidR="004C58AA" w:rsidRPr="00A773E6" w:rsidRDefault="004C58AA" w:rsidP="004C58AA">
      <w:pPr>
        <w:tabs>
          <w:tab w:val="left" w:pos="1418"/>
        </w:tabs>
        <w:suppressAutoHyphens w:val="0"/>
        <w:ind w:firstLine="709"/>
        <w:contextualSpacing/>
        <w:jc w:val="both"/>
        <w:rPr>
          <w:sz w:val="28"/>
          <w:szCs w:val="28"/>
        </w:rPr>
      </w:pPr>
      <w:r>
        <w:rPr>
          <w:sz w:val="28"/>
          <w:szCs w:val="28"/>
        </w:rPr>
        <w:t>4.8.5. Работа по заявкам должна включать в себя:</w:t>
      </w:r>
    </w:p>
    <w:p w:rsidR="004C58AA" w:rsidRPr="00A773E6" w:rsidRDefault="004C58AA" w:rsidP="004C58AA">
      <w:pPr>
        <w:tabs>
          <w:tab w:val="left" w:pos="1418"/>
        </w:tabs>
        <w:suppressAutoHyphens w:val="0"/>
        <w:ind w:firstLine="709"/>
        <w:contextualSpacing/>
        <w:jc w:val="both"/>
        <w:rPr>
          <w:sz w:val="28"/>
          <w:szCs w:val="28"/>
        </w:rPr>
      </w:pPr>
      <w:r>
        <w:rPr>
          <w:sz w:val="28"/>
          <w:szCs w:val="28"/>
        </w:rPr>
        <w:t>анализ заявки, расчет трудозатрат и времени ее исполнения, определение стоимости выполнения заявки;</w:t>
      </w:r>
    </w:p>
    <w:p w:rsidR="004C58AA" w:rsidRPr="00A773E6" w:rsidRDefault="004C58AA" w:rsidP="004C58AA">
      <w:pPr>
        <w:tabs>
          <w:tab w:val="left" w:pos="1418"/>
        </w:tabs>
        <w:suppressAutoHyphens w:val="0"/>
        <w:ind w:firstLine="709"/>
        <w:contextualSpacing/>
        <w:jc w:val="both"/>
        <w:rPr>
          <w:sz w:val="28"/>
          <w:szCs w:val="28"/>
        </w:rPr>
      </w:pPr>
      <w:r>
        <w:rPr>
          <w:sz w:val="28"/>
          <w:szCs w:val="28"/>
        </w:rPr>
        <w:t>согласование заявки с Заказчиком;</w:t>
      </w:r>
    </w:p>
    <w:p w:rsidR="004C58AA" w:rsidRPr="00A773E6" w:rsidRDefault="004C58AA" w:rsidP="004C58AA">
      <w:pPr>
        <w:tabs>
          <w:tab w:val="left" w:pos="1418"/>
        </w:tabs>
        <w:suppressAutoHyphens w:val="0"/>
        <w:ind w:firstLine="709"/>
        <w:contextualSpacing/>
        <w:jc w:val="both"/>
        <w:rPr>
          <w:sz w:val="28"/>
          <w:szCs w:val="28"/>
        </w:rPr>
      </w:pPr>
      <w:r>
        <w:rPr>
          <w:sz w:val="28"/>
          <w:szCs w:val="28"/>
        </w:rPr>
        <w:t>выполнение работ по заявке;</w:t>
      </w:r>
    </w:p>
    <w:p w:rsidR="004C58AA" w:rsidRPr="00A773E6" w:rsidRDefault="004C58AA" w:rsidP="004C58AA">
      <w:pPr>
        <w:tabs>
          <w:tab w:val="left" w:pos="1418"/>
        </w:tabs>
        <w:suppressAutoHyphens w:val="0"/>
        <w:ind w:firstLine="709"/>
        <w:contextualSpacing/>
        <w:jc w:val="both"/>
        <w:rPr>
          <w:sz w:val="28"/>
          <w:szCs w:val="28"/>
        </w:rPr>
      </w:pPr>
      <w:r>
        <w:rPr>
          <w:sz w:val="28"/>
          <w:szCs w:val="28"/>
        </w:rPr>
        <w:t>приемо-сдаточные испытания, с оформлением соответствующего акта.</w:t>
      </w:r>
    </w:p>
    <w:p w:rsidR="004C58AA" w:rsidRPr="00A773E6" w:rsidRDefault="004C58AA" w:rsidP="004C58AA">
      <w:pPr>
        <w:suppressAutoHyphens w:val="0"/>
        <w:ind w:firstLine="709"/>
        <w:contextualSpacing/>
        <w:jc w:val="both"/>
        <w:rPr>
          <w:sz w:val="28"/>
          <w:szCs w:val="28"/>
        </w:rPr>
      </w:pPr>
      <w:r>
        <w:rPr>
          <w:sz w:val="28"/>
          <w:szCs w:val="28"/>
        </w:rPr>
        <w:t xml:space="preserve">4.8.6. При формировании в заявке требований по обеспечению работоспособности ППО, исполнитель производит расчет трудозатрат специалистов технической поддержки, с учетом уровня технической поддержки. </w:t>
      </w:r>
    </w:p>
    <w:p w:rsidR="004C58AA" w:rsidRPr="00A773E6" w:rsidRDefault="004C58AA" w:rsidP="004C58AA">
      <w:pPr>
        <w:suppressAutoHyphens w:val="0"/>
        <w:ind w:firstLine="709"/>
        <w:contextualSpacing/>
        <w:jc w:val="both"/>
        <w:rPr>
          <w:b/>
          <w:sz w:val="28"/>
          <w:szCs w:val="28"/>
        </w:rPr>
      </w:pPr>
      <w:r>
        <w:rPr>
          <w:b/>
          <w:sz w:val="28"/>
          <w:szCs w:val="28"/>
        </w:rPr>
        <w:t>4.9. Требования к обеспечению предоставления услуг.</w:t>
      </w:r>
    </w:p>
    <w:p w:rsidR="004C58AA" w:rsidRPr="00A773E6" w:rsidRDefault="004C58AA" w:rsidP="004C58AA">
      <w:pPr>
        <w:suppressAutoHyphens w:val="0"/>
        <w:ind w:firstLine="709"/>
        <w:contextualSpacing/>
        <w:jc w:val="both"/>
        <w:rPr>
          <w:sz w:val="28"/>
          <w:szCs w:val="28"/>
        </w:rPr>
      </w:pPr>
      <w:r>
        <w:rPr>
          <w:sz w:val="28"/>
          <w:szCs w:val="28"/>
        </w:rPr>
        <w:t>4.9.1. Зоной ответственности Заказчика являются, включая системное администрирование и управление: сеть хранения данных, сеть передачи данных, серверы и системы хранения данных, слой виртуализации.</w:t>
      </w:r>
    </w:p>
    <w:p w:rsidR="004C58AA" w:rsidRPr="00A773E6" w:rsidRDefault="004C58AA" w:rsidP="004C58AA">
      <w:pPr>
        <w:suppressAutoHyphens w:val="0"/>
        <w:ind w:firstLine="709"/>
        <w:contextualSpacing/>
        <w:jc w:val="both"/>
        <w:rPr>
          <w:sz w:val="28"/>
          <w:szCs w:val="28"/>
        </w:rPr>
      </w:pPr>
      <w:r>
        <w:rPr>
          <w:sz w:val="28"/>
          <w:szCs w:val="28"/>
        </w:rPr>
        <w:t>4.9.2. Зоной ответственности Исполнителя являются: базовое управление виртуальными машинами (остановка, перезапуск и др.), операционные системы, инфраструктурные службы, системы управления базами данных и связующие программное обеспечение (</w:t>
      </w:r>
      <w:proofErr w:type="spellStart"/>
      <w:r>
        <w:rPr>
          <w:sz w:val="28"/>
          <w:szCs w:val="28"/>
        </w:rPr>
        <w:t>middleware</w:t>
      </w:r>
      <w:proofErr w:type="spellEnd"/>
      <w:r>
        <w:rPr>
          <w:sz w:val="28"/>
          <w:szCs w:val="28"/>
        </w:rPr>
        <w:t>), прикладное программное обеспечение.</w:t>
      </w:r>
    </w:p>
    <w:p w:rsidR="004C58AA" w:rsidRPr="00A773E6" w:rsidRDefault="004C58AA" w:rsidP="004C58AA">
      <w:pPr>
        <w:suppressAutoHyphens w:val="0"/>
        <w:ind w:firstLine="709"/>
        <w:contextualSpacing/>
        <w:jc w:val="both"/>
        <w:rPr>
          <w:sz w:val="28"/>
          <w:szCs w:val="28"/>
        </w:rPr>
      </w:pPr>
      <w:r>
        <w:rPr>
          <w:sz w:val="28"/>
          <w:szCs w:val="28"/>
        </w:rPr>
        <w:t xml:space="preserve">4.9.3. В </w:t>
      </w:r>
      <w:proofErr w:type="gramStart"/>
      <w:r>
        <w:rPr>
          <w:sz w:val="28"/>
          <w:szCs w:val="28"/>
        </w:rPr>
        <w:t>целях</w:t>
      </w:r>
      <w:proofErr w:type="gramEnd"/>
      <w:r>
        <w:rPr>
          <w:sz w:val="28"/>
          <w:szCs w:val="28"/>
        </w:rPr>
        <w:t xml:space="preserve"> оказания Услуг, Исполнитель должен обеспечить:</w:t>
      </w:r>
    </w:p>
    <w:p w:rsidR="004C58AA" w:rsidRPr="00A773E6" w:rsidRDefault="004C58AA" w:rsidP="00677018">
      <w:pPr>
        <w:pStyle w:val="aff7"/>
        <w:numPr>
          <w:ilvl w:val="0"/>
          <w:numId w:val="28"/>
        </w:numPr>
        <w:suppressAutoHyphens w:val="0"/>
        <w:ind w:left="0" w:firstLine="709"/>
        <w:contextualSpacing/>
        <w:jc w:val="both"/>
        <w:rPr>
          <w:sz w:val="28"/>
          <w:szCs w:val="28"/>
        </w:rPr>
      </w:pPr>
      <w:r>
        <w:rPr>
          <w:sz w:val="28"/>
          <w:szCs w:val="28"/>
        </w:rPr>
        <w:t>постоянный контроль работоспособности ПТК;</w:t>
      </w:r>
    </w:p>
    <w:p w:rsidR="004C58AA" w:rsidRPr="00A773E6" w:rsidRDefault="004C58AA" w:rsidP="00677018">
      <w:pPr>
        <w:pStyle w:val="aff7"/>
        <w:numPr>
          <w:ilvl w:val="0"/>
          <w:numId w:val="28"/>
        </w:numPr>
        <w:suppressAutoHyphens w:val="0"/>
        <w:ind w:left="0" w:firstLine="709"/>
        <w:contextualSpacing/>
        <w:jc w:val="both"/>
        <w:rPr>
          <w:sz w:val="28"/>
          <w:szCs w:val="28"/>
        </w:rPr>
      </w:pPr>
      <w:r>
        <w:rPr>
          <w:sz w:val="28"/>
          <w:szCs w:val="28"/>
        </w:rPr>
        <w:t>выявление и устранение инцидентов, в соответствии с условиями, изложенными в п.4.7;</w:t>
      </w:r>
    </w:p>
    <w:p w:rsidR="004C58AA" w:rsidRPr="00A773E6" w:rsidRDefault="004C58AA" w:rsidP="00677018">
      <w:pPr>
        <w:pStyle w:val="aff7"/>
        <w:numPr>
          <w:ilvl w:val="0"/>
          <w:numId w:val="28"/>
        </w:numPr>
        <w:suppressAutoHyphens w:val="0"/>
        <w:ind w:left="0" w:firstLine="709"/>
        <w:contextualSpacing/>
        <w:jc w:val="both"/>
        <w:rPr>
          <w:sz w:val="28"/>
          <w:szCs w:val="28"/>
        </w:rPr>
      </w:pPr>
      <w:r>
        <w:rPr>
          <w:sz w:val="28"/>
          <w:szCs w:val="28"/>
        </w:rPr>
        <w:t>ведение всей информации об инцидентах на ПТК в СУИ;</w:t>
      </w:r>
    </w:p>
    <w:p w:rsidR="004C58AA" w:rsidRPr="00A773E6" w:rsidRDefault="004C58AA" w:rsidP="00677018">
      <w:pPr>
        <w:pStyle w:val="aff7"/>
        <w:numPr>
          <w:ilvl w:val="0"/>
          <w:numId w:val="28"/>
        </w:numPr>
        <w:suppressAutoHyphens w:val="0"/>
        <w:ind w:left="0" w:firstLine="709"/>
        <w:contextualSpacing/>
        <w:jc w:val="both"/>
        <w:rPr>
          <w:sz w:val="28"/>
          <w:szCs w:val="28"/>
        </w:rPr>
      </w:pPr>
      <w:r>
        <w:rPr>
          <w:sz w:val="28"/>
          <w:szCs w:val="28"/>
        </w:rPr>
        <w:t xml:space="preserve">информирование Заказчика </w:t>
      </w:r>
      <w:proofErr w:type="gramStart"/>
      <w:r>
        <w:rPr>
          <w:sz w:val="28"/>
          <w:szCs w:val="28"/>
        </w:rPr>
        <w:t>о</w:t>
      </w:r>
      <w:proofErr w:type="gramEnd"/>
      <w:r>
        <w:rPr>
          <w:sz w:val="28"/>
          <w:szCs w:val="28"/>
        </w:rPr>
        <w:t xml:space="preserve"> всех инцидентах на ПТК и при необходимости получения от него дополнительной информации;  </w:t>
      </w:r>
    </w:p>
    <w:p w:rsidR="004C58AA" w:rsidRPr="00A773E6" w:rsidRDefault="004C58AA" w:rsidP="00677018">
      <w:pPr>
        <w:pStyle w:val="aff7"/>
        <w:numPr>
          <w:ilvl w:val="0"/>
          <w:numId w:val="28"/>
        </w:numPr>
        <w:suppressAutoHyphens w:val="0"/>
        <w:ind w:left="0" w:firstLine="709"/>
        <w:contextualSpacing/>
        <w:jc w:val="both"/>
        <w:rPr>
          <w:sz w:val="28"/>
          <w:szCs w:val="28"/>
        </w:rPr>
      </w:pPr>
      <w:r>
        <w:rPr>
          <w:sz w:val="28"/>
          <w:szCs w:val="28"/>
        </w:rPr>
        <w:t>прием обращений по электронной почте;</w:t>
      </w:r>
    </w:p>
    <w:p w:rsidR="004C58AA" w:rsidRPr="00A773E6" w:rsidRDefault="004C58AA" w:rsidP="00677018">
      <w:pPr>
        <w:pStyle w:val="aff7"/>
        <w:numPr>
          <w:ilvl w:val="0"/>
          <w:numId w:val="28"/>
        </w:numPr>
        <w:suppressAutoHyphens w:val="0"/>
        <w:ind w:left="0" w:firstLine="709"/>
        <w:contextualSpacing/>
        <w:jc w:val="both"/>
        <w:rPr>
          <w:sz w:val="28"/>
          <w:szCs w:val="28"/>
        </w:rPr>
      </w:pPr>
      <w:r>
        <w:rPr>
          <w:sz w:val="28"/>
          <w:szCs w:val="28"/>
        </w:rPr>
        <w:t>возможность самостоятельной регистрации обращений Заказчиком в СУИ Исполнителя.</w:t>
      </w:r>
    </w:p>
    <w:p w:rsidR="004C58AA" w:rsidRPr="00A773E6" w:rsidRDefault="004C58AA" w:rsidP="004C58AA">
      <w:pPr>
        <w:suppressAutoHyphens w:val="0"/>
        <w:ind w:firstLine="709"/>
        <w:contextualSpacing/>
        <w:jc w:val="both"/>
        <w:rPr>
          <w:sz w:val="28"/>
          <w:szCs w:val="28"/>
        </w:rPr>
      </w:pPr>
      <w:r>
        <w:rPr>
          <w:sz w:val="28"/>
          <w:szCs w:val="28"/>
        </w:rPr>
        <w:lastRenderedPageBreak/>
        <w:t xml:space="preserve">4.9.4. В </w:t>
      </w:r>
      <w:proofErr w:type="gramStart"/>
      <w:r>
        <w:rPr>
          <w:sz w:val="28"/>
          <w:szCs w:val="28"/>
        </w:rPr>
        <w:t>целях</w:t>
      </w:r>
      <w:proofErr w:type="gramEnd"/>
      <w:r>
        <w:rPr>
          <w:sz w:val="28"/>
          <w:szCs w:val="28"/>
        </w:rPr>
        <w:t xml:space="preserve"> надлежащего оказания Услуг, Заказчик должен обеспечить передачу Исполнителю всех необходимых сведений для обработки Обращения. </w:t>
      </w:r>
    </w:p>
    <w:p w:rsidR="004C58AA" w:rsidRPr="00A773E6" w:rsidRDefault="004C58AA" w:rsidP="004C58AA">
      <w:pPr>
        <w:suppressAutoHyphens w:val="0"/>
        <w:ind w:firstLine="709"/>
        <w:contextualSpacing/>
        <w:jc w:val="both"/>
        <w:rPr>
          <w:sz w:val="28"/>
          <w:szCs w:val="28"/>
        </w:rPr>
      </w:pPr>
      <w:r>
        <w:rPr>
          <w:sz w:val="28"/>
          <w:szCs w:val="28"/>
        </w:rPr>
        <w:t>4.9.5. Исполнитель должен предоставить Заказчику удаленный доступ в СУИ с правами просмотра всех обращений, зарегистрированных в рамках выполнения Услуги и работ по заявкам. Исполнитель обеспечивает оказание Услуг с использованием удаленного доступа к информационным ресурсам Заказчика, на условиях Заказчика. При необходимости оказание Услуг производится в месте установки ПТК.</w:t>
      </w:r>
    </w:p>
    <w:p w:rsidR="004C58AA" w:rsidRPr="00A773E6" w:rsidRDefault="004C58AA" w:rsidP="004C58AA">
      <w:pPr>
        <w:suppressAutoHyphens w:val="0"/>
        <w:spacing w:before="240"/>
        <w:ind w:firstLine="709"/>
        <w:contextualSpacing/>
        <w:jc w:val="both"/>
        <w:rPr>
          <w:b/>
          <w:sz w:val="28"/>
          <w:szCs w:val="28"/>
        </w:rPr>
      </w:pPr>
      <w:r>
        <w:rPr>
          <w:b/>
          <w:sz w:val="28"/>
          <w:szCs w:val="28"/>
        </w:rPr>
        <w:t>4.10. Срок оказания Услуг.</w:t>
      </w:r>
    </w:p>
    <w:p w:rsidR="004C58AA" w:rsidRPr="00A773E6" w:rsidRDefault="004C58AA" w:rsidP="004C58AA">
      <w:pPr>
        <w:suppressAutoHyphens w:val="0"/>
        <w:spacing w:before="240"/>
        <w:ind w:firstLine="709"/>
        <w:contextualSpacing/>
        <w:jc w:val="both"/>
        <w:rPr>
          <w:sz w:val="28"/>
          <w:szCs w:val="28"/>
        </w:rPr>
      </w:pPr>
      <w:r>
        <w:rPr>
          <w:sz w:val="28"/>
          <w:szCs w:val="28"/>
        </w:rPr>
        <w:t xml:space="preserve">4.10.1. Срок оказания Услуг – </w:t>
      </w:r>
      <w:r w:rsidR="00A57701">
        <w:rPr>
          <w:sz w:val="28"/>
          <w:szCs w:val="28"/>
        </w:rPr>
        <w:t xml:space="preserve">6 </w:t>
      </w:r>
      <w:r>
        <w:rPr>
          <w:sz w:val="28"/>
          <w:szCs w:val="28"/>
        </w:rPr>
        <w:t xml:space="preserve">месяцев </w:t>
      </w:r>
      <w:proofErr w:type="gramStart"/>
      <w:r>
        <w:rPr>
          <w:sz w:val="28"/>
          <w:szCs w:val="28"/>
        </w:rPr>
        <w:t>с даты подписания</w:t>
      </w:r>
      <w:proofErr w:type="gramEnd"/>
      <w:r>
        <w:rPr>
          <w:sz w:val="28"/>
          <w:szCs w:val="28"/>
        </w:rPr>
        <w:t xml:space="preserve"> сторонами договора.</w:t>
      </w:r>
    </w:p>
    <w:p w:rsidR="004C58AA" w:rsidRPr="00A773E6" w:rsidRDefault="004C58AA" w:rsidP="004C58AA">
      <w:pPr>
        <w:suppressAutoHyphens w:val="0"/>
        <w:spacing w:before="240"/>
        <w:ind w:firstLine="709"/>
        <w:contextualSpacing/>
        <w:jc w:val="both"/>
        <w:rPr>
          <w:b/>
          <w:sz w:val="28"/>
          <w:szCs w:val="28"/>
        </w:rPr>
      </w:pPr>
      <w:r>
        <w:rPr>
          <w:b/>
          <w:sz w:val="28"/>
          <w:szCs w:val="28"/>
        </w:rPr>
        <w:t>4.11. Порядок сдачи и приемки Услуг.</w:t>
      </w:r>
    </w:p>
    <w:p w:rsidR="004C58AA" w:rsidRPr="00A773E6" w:rsidRDefault="004C58AA" w:rsidP="004C58AA">
      <w:pPr>
        <w:tabs>
          <w:tab w:val="left" w:pos="1701"/>
        </w:tabs>
        <w:suppressAutoHyphens w:val="0"/>
        <w:spacing w:before="240"/>
        <w:ind w:firstLine="709"/>
        <w:contextualSpacing/>
        <w:jc w:val="both"/>
        <w:rPr>
          <w:sz w:val="28"/>
          <w:szCs w:val="28"/>
        </w:rPr>
      </w:pPr>
      <w:r>
        <w:rPr>
          <w:sz w:val="28"/>
          <w:szCs w:val="28"/>
        </w:rPr>
        <w:t xml:space="preserve">4.11.1. Ежемесячно до 5 (пятого) числа календарного месяца, следующего </w:t>
      </w:r>
      <w:proofErr w:type="gramStart"/>
      <w:r>
        <w:rPr>
          <w:sz w:val="28"/>
          <w:szCs w:val="28"/>
        </w:rPr>
        <w:t>за</w:t>
      </w:r>
      <w:proofErr w:type="gramEnd"/>
      <w:r>
        <w:rPr>
          <w:sz w:val="28"/>
          <w:szCs w:val="28"/>
        </w:rPr>
        <w:t xml:space="preserve"> </w:t>
      </w:r>
      <w:proofErr w:type="gramStart"/>
      <w:r>
        <w:rPr>
          <w:sz w:val="28"/>
          <w:szCs w:val="28"/>
        </w:rPr>
        <w:t>отчетным</w:t>
      </w:r>
      <w:proofErr w:type="gramEnd"/>
      <w:r>
        <w:rPr>
          <w:sz w:val="28"/>
          <w:szCs w:val="28"/>
        </w:rPr>
        <w:t>, Исполнитель представляет Заказчику акт сдачи-приемки оказанных Услуг.</w:t>
      </w:r>
    </w:p>
    <w:p w:rsidR="004C58AA" w:rsidRPr="00A773E6" w:rsidRDefault="004C58AA" w:rsidP="004C58AA">
      <w:pPr>
        <w:tabs>
          <w:tab w:val="left" w:pos="1701"/>
        </w:tabs>
        <w:suppressAutoHyphens w:val="0"/>
        <w:spacing w:before="240"/>
        <w:ind w:firstLine="709"/>
        <w:contextualSpacing/>
        <w:jc w:val="both"/>
        <w:rPr>
          <w:sz w:val="28"/>
          <w:szCs w:val="28"/>
        </w:rPr>
      </w:pPr>
      <w:r>
        <w:rPr>
          <w:sz w:val="28"/>
          <w:szCs w:val="28"/>
        </w:rPr>
        <w:t xml:space="preserve">4.11.2. Заказчик в течение 5 (пяти) календарных дней </w:t>
      </w:r>
      <w:proofErr w:type="gramStart"/>
      <w:r>
        <w:rPr>
          <w:sz w:val="28"/>
          <w:szCs w:val="28"/>
        </w:rPr>
        <w:t>с даты получения</w:t>
      </w:r>
      <w:proofErr w:type="gramEnd"/>
      <w:r>
        <w:rPr>
          <w:sz w:val="28"/>
          <w:szCs w:val="28"/>
        </w:rPr>
        <w:t xml:space="preserve"> акта сдачи-приемки оказанных Услуг направляет Исполнителю подписанный акт сдачи-приемки или мотивированный отказ от приемки Услуг, </w:t>
      </w:r>
      <w:r>
        <w:rPr>
          <w:color w:val="000000"/>
          <w:sz w:val="28"/>
          <w:szCs w:val="28"/>
        </w:rPr>
        <w:t>отчет по инцидентам из СУИ и перечень мероприятий по их устранению</w:t>
      </w:r>
      <w:r>
        <w:rPr>
          <w:sz w:val="28"/>
          <w:szCs w:val="28"/>
        </w:rPr>
        <w:t xml:space="preserve">. </w:t>
      </w:r>
    </w:p>
    <w:p w:rsidR="004C58AA" w:rsidRPr="00A773E6" w:rsidRDefault="004C58AA" w:rsidP="004C58AA">
      <w:pPr>
        <w:tabs>
          <w:tab w:val="left" w:pos="1701"/>
        </w:tabs>
        <w:suppressAutoHyphens w:val="0"/>
        <w:spacing w:before="240"/>
        <w:ind w:firstLine="709"/>
        <w:contextualSpacing/>
        <w:jc w:val="both"/>
        <w:rPr>
          <w:sz w:val="28"/>
          <w:szCs w:val="28"/>
        </w:rPr>
      </w:pPr>
      <w:r>
        <w:rPr>
          <w:sz w:val="28"/>
          <w:szCs w:val="28"/>
        </w:rPr>
        <w:t>4.11.3.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4C58AA" w:rsidRPr="00A773E6" w:rsidRDefault="004C58AA" w:rsidP="004C58AA">
      <w:pPr>
        <w:tabs>
          <w:tab w:val="left" w:pos="1418"/>
          <w:tab w:val="left" w:pos="1701"/>
        </w:tabs>
        <w:suppressAutoHyphens w:val="0"/>
        <w:spacing w:before="240"/>
        <w:ind w:firstLine="709"/>
        <w:contextualSpacing/>
        <w:jc w:val="both"/>
        <w:rPr>
          <w:b/>
          <w:sz w:val="28"/>
          <w:szCs w:val="28"/>
        </w:rPr>
      </w:pPr>
      <w:r>
        <w:rPr>
          <w:b/>
          <w:sz w:val="28"/>
          <w:szCs w:val="28"/>
        </w:rPr>
        <w:t>4.12. Порядок формирования цены договора и порядок оплаты.</w:t>
      </w:r>
    </w:p>
    <w:p w:rsidR="004C58AA" w:rsidRPr="00A773E6" w:rsidRDefault="004C58AA" w:rsidP="004C58AA">
      <w:pPr>
        <w:tabs>
          <w:tab w:val="left" w:pos="1418"/>
          <w:tab w:val="left" w:pos="1701"/>
        </w:tabs>
        <w:suppressAutoHyphens w:val="0"/>
        <w:ind w:firstLine="709"/>
        <w:contextualSpacing/>
        <w:jc w:val="both"/>
        <w:rPr>
          <w:sz w:val="28"/>
          <w:szCs w:val="28"/>
        </w:rPr>
      </w:pPr>
      <w:r>
        <w:rPr>
          <w:sz w:val="28"/>
          <w:szCs w:val="28"/>
        </w:rPr>
        <w:t>4.12.1. Общая стоимость договора включает в себя стоимость услуг по обеспечению гарантированного функционирования ПТК и стоимость работ (услуг), выполняемых по заявкам Заказчика.</w:t>
      </w:r>
    </w:p>
    <w:p w:rsidR="004C58AA" w:rsidRPr="00A773E6" w:rsidRDefault="004C58AA" w:rsidP="004C58AA">
      <w:pPr>
        <w:tabs>
          <w:tab w:val="left" w:pos="1701"/>
          <w:tab w:val="left" w:pos="1985"/>
        </w:tabs>
        <w:suppressAutoHyphens w:val="0"/>
        <w:ind w:firstLine="709"/>
        <w:contextualSpacing/>
        <w:jc w:val="both"/>
        <w:rPr>
          <w:sz w:val="28"/>
          <w:szCs w:val="28"/>
        </w:rPr>
      </w:pPr>
      <w:r>
        <w:rPr>
          <w:sz w:val="28"/>
          <w:szCs w:val="28"/>
        </w:rPr>
        <w:t>4.12.2. Претендент рассчитывает отдельно стоимость:</w:t>
      </w:r>
    </w:p>
    <w:p w:rsidR="004C58AA" w:rsidRPr="00A773E6" w:rsidRDefault="004C58AA" w:rsidP="004C58AA">
      <w:pPr>
        <w:tabs>
          <w:tab w:val="left" w:pos="1985"/>
          <w:tab w:val="left" w:pos="2268"/>
        </w:tabs>
        <w:suppressAutoHyphens w:val="0"/>
        <w:ind w:firstLine="709"/>
        <w:contextualSpacing/>
        <w:jc w:val="both"/>
        <w:rPr>
          <w:sz w:val="28"/>
          <w:szCs w:val="28"/>
        </w:rPr>
      </w:pPr>
      <w:r>
        <w:rPr>
          <w:sz w:val="28"/>
          <w:szCs w:val="28"/>
        </w:rPr>
        <w:t>4.12.2.1. Ежемесячных услуг по обеспечению гарантированного функционирования аппаратно-программных средств ПТК.</w:t>
      </w:r>
    </w:p>
    <w:p w:rsidR="004C58AA" w:rsidRPr="00A773E6" w:rsidRDefault="004C58AA" w:rsidP="004C58AA">
      <w:pPr>
        <w:tabs>
          <w:tab w:val="left" w:pos="1985"/>
          <w:tab w:val="left" w:pos="2268"/>
        </w:tabs>
        <w:suppressAutoHyphens w:val="0"/>
        <w:ind w:firstLine="709"/>
        <w:contextualSpacing/>
        <w:jc w:val="both"/>
        <w:rPr>
          <w:sz w:val="28"/>
          <w:szCs w:val="28"/>
        </w:rPr>
      </w:pPr>
      <w:r>
        <w:rPr>
          <w:sz w:val="28"/>
          <w:szCs w:val="28"/>
        </w:rPr>
        <w:t xml:space="preserve">4.12.2.2. Средней часовой ставки </w:t>
      </w:r>
      <w:bookmarkStart w:id="16" w:name="_Hlk512320549"/>
      <w:r>
        <w:rPr>
          <w:sz w:val="28"/>
          <w:szCs w:val="28"/>
        </w:rPr>
        <w:t>технических специалистов, участвующих в выполнения работ по заявкам.</w:t>
      </w:r>
      <w:bookmarkEnd w:id="16"/>
    </w:p>
    <w:p w:rsidR="004C58AA" w:rsidRDefault="004C58AA" w:rsidP="004C58AA">
      <w:pPr>
        <w:tabs>
          <w:tab w:val="left" w:pos="1418"/>
          <w:tab w:val="left" w:pos="1701"/>
        </w:tabs>
        <w:suppressAutoHyphens w:val="0"/>
        <w:ind w:firstLine="709"/>
        <w:contextualSpacing/>
        <w:jc w:val="both"/>
        <w:rPr>
          <w:sz w:val="28"/>
          <w:szCs w:val="28"/>
        </w:rPr>
      </w:pPr>
      <w:r>
        <w:rPr>
          <w:sz w:val="28"/>
          <w:szCs w:val="28"/>
        </w:rPr>
        <w:t>4.12.3. Ежемесячная стоимость Услуг по обеспечению гарантированного функционирования ПТК, указанная в финансово-коммерческом предложении не может превышать</w:t>
      </w:r>
      <w:r w:rsidR="000270A5">
        <w:rPr>
          <w:sz w:val="28"/>
          <w:szCs w:val="28"/>
        </w:rPr>
        <w:t xml:space="preserve"> 1</w:t>
      </w:r>
      <w:r>
        <w:rPr>
          <w:sz w:val="28"/>
          <w:szCs w:val="28"/>
        </w:rPr>
        <w:t> </w:t>
      </w:r>
      <w:r w:rsidR="000270A5">
        <w:rPr>
          <w:sz w:val="28"/>
          <w:szCs w:val="28"/>
        </w:rPr>
        <w:t>8</w:t>
      </w:r>
      <w:r>
        <w:rPr>
          <w:sz w:val="28"/>
          <w:szCs w:val="28"/>
        </w:rPr>
        <w:t>00 000 рублей без учета НДС.</w:t>
      </w:r>
    </w:p>
    <w:p w:rsidR="000270A5" w:rsidRPr="00A773E6" w:rsidRDefault="000270A5" w:rsidP="004C58AA">
      <w:pPr>
        <w:tabs>
          <w:tab w:val="left" w:pos="1418"/>
          <w:tab w:val="left" w:pos="1701"/>
        </w:tabs>
        <w:suppressAutoHyphens w:val="0"/>
        <w:ind w:firstLine="709"/>
        <w:contextualSpacing/>
        <w:jc w:val="both"/>
        <w:rPr>
          <w:sz w:val="28"/>
          <w:szCs w:val="28"/>
        </w:rPr>
      </w:pPr>
      <w:r>
        <w:rPr>
          <w:sz w:val="28"/>
          <w:szCs w:val="28"/>
        </w:rPr>
        <w:t>4.12.4. С</w:t>
      </w:r>
      <w:r w:rsidR="00683F23">
        <w:rPr>
          <w:sz w:val="28"/>
          <w:szCs w:val="28"/>
        </w:rPr>
        <w:t>тоимость с</w:t>
      </w:r>
      <w:r>
        <w:rPr>
          <w:sz w:val="28"/>
          <w:szCs w:val="28"/>
        </w:rPr>
        <w:t>редней часовой ставки технических специалистов, участвующих в выполнения работ по заявкам, указанная в финансово-коммерческом предложении</w:t>
      </w:r>
      <w:r w:rsidR="002057A5">
        <w:rPr>
          <w:sz w:val="28"/>
          <w:szCs w:val="28"/>
        </w:rPr>
        <w:t>,</w:t>
      </w:r>
      <w:r>
        <w:rPr>
          <w:sz w:val="28"/>
          <w:szCs w:val="28"/>
        </w:rPr>
        <w:t xml:space="preserve"> не может превышать 1 300 рублей без учета НДС</w:t>
      </w:r>
    </w:p>
    <w:p w:rsidR="004C58AA" w:rsidRPr="00A773E6" w:rsidRDefault="004C58AA" w:rsidP="004C58AA">
      <w:pPr>
        <w:tabs>
          <w:tab w:val="left" w:pos="1418"/>
          <w:tab w:val="left" w:pos="1701"/>
        </w:tabs>
        <w:suppressAutoHyphens w:val="0"/>
        <w:ind w:firstLine="709"/>
        <w:contextualSpacing/>
        <w:jc w:val="both"/>
        <w:rPr>
          <w:sz w:val="28"/>
          <w:szCs w:val="28"/>
        </w:rPr>
      </w:pPr>
      <w:r>
        <w:rPr>
          <w:sz w:val="28"/>
          <w:szCs w:val="28"/>
        </w:rPr>
        <w:t>4.12.</w:t>
      </w:r>
      <w:r w:rsidR="000270A5">
        <w:rPr>
          <w:sz w:val="28"/>
          <w:szCs w:val="28"/>
        </w:rPr>
        <w:t>5</w:t>
      </w:r>
      <w:r>
        <w:rPr>
          <w:sz w:val="28"/>
          <w:szCs w:val="28"/>
        </w:rPr>
        <w:t>. Стоимость работ, выполняемых по заявкам Заказчика, должна рассчитываться индивидуально для каждой заявки, исходя из величины средней часовой стоимости работ технических специалистов путем умножения данной стоимости на количество человек</w:t>
      </w:r>
      <w:r w:rsidR="00AE6219">
        <w:rPr>
          <w:sz w:val="28"/>
          <w:szCs w:val="28"/>
        </w:rPr>
        <w:t>о</w:t>
      </w:r>
      <w:r w:rsidR="002057A5">
        <w:rPr>
          <w:sz w:val="28"/>
          <w:szCs w:val="28"/>
        </w:rPr>
        <w:t>-</w:t>
      </w:r>
      <w:r>
        <w:rPr>
          <w:sz w:val="28"/>
          <w:szCs w:val="28"/>
        </w:rPr>
        <w:t>часов, указанных в заявке.</w:t>
      </w:r>
    </w:p>
    <w:p w:rsidR="004C58AA" w:rsidRPr="00A773E6" w:rsidRDefault="004C58AA" w:rsidP="004C58AA">
      <w:pPr>
        <w:tabs>
          <w:tab w:val="left" w:pos="1418"/>
          <w:tab w:val="left" w:pos="1701"/>
        </w:tabs>
        <w:suppressAutoHyphens w:val="0"/>
        <w:ind w:firstLine="709"/>
        <w:contextualSpacing/>
        <w:jc w:val="both"/>
        <w:rPr>
          <w:sz w:val="28"/>
          <w:szCs w:val="28"/>
        </w:rPr>
      </w:pPr>
      <w:r>
        <w:rPr>
          <w:sz w:val="28"/>
          <w:szCs w:val="28"/>
        </w:rPr>
        <w:t>4.12.</w:t>
      </w:r>
      <w:r w:rsidR="000270A5">
        <w:rPr>
          <w:sz w:val="28"/>
          <w:szCs w:val="28"/>
        </w:rPr>
        <w:t>6</w:t>
      </w:r>
      <w:r>
        <w:rPr>
          <w:sz w:val="28"/>
          <w:szCs w:val="28"/>
        </w:rPr>
        <w:t>. Претендент представляет расчет средней часовой ставки технических специалистов, с</w:t>
      </w:r>
      <w:bookmarkStart w:id="17" w:name="__DdeLink__2146_183571158"/>
      <w:r>
        <w:rPr>
          <w:sz w:val="28"/>
          <w:szCs w:val="28"/>
        </w:rPr>
        <w:t xml:space="preserve"> расшифровкой по их специализации и долей участия в выполнении заявок</w:t>
      </w:r>
      <w:bookmarkEnd w:id="17"/>
      <w:r>
        <w:rPr>
          <w:sz w:val="28"/>
          <w:szCs w:val="28"/>
        </w:rPr>
        <w:t>.</w:t>
      </w:r>
    </w:p>
    <w:p w:rsidR="004C58AA" w:rsidRPr="00A773E6" w:rsidRDefault="004C58AA" w:rsidP="004C58AA">
      <w:pPr>
        <w:tabs>
          <w:tab w:val="left" w:pos="1418"/>
          <w:tab w:val="left" w:pos="1701"/>
        </w:tabs>
        <w:suppressAutoHyphens w:val="0"/>
        <w:ind w:firstLine="709"/>
        <w:contextualSpacing/>
        <w:jc w:val="both"/>
        <w:rPr>
          <w:sz w:val="28"/>
          <w:szCs w:val="28"/>
        </w:rPr>
      </w:pPr>
      <w:r>
        <w:rPr>
          <w:sz w:val="28"/>
          <w:szCs w:val="28"/>
        </w:rPr>
        <w:lastRenderedPageBreak/>
        <w:t>4.12.</w:t>
      </w:r>
      <w:r w:rsidR="00F027A6">
        <w:rPr>
          <w:sz w:val="28"/>
          <w:szCs w:val="28"/>
        </w:rPr>
        <w:t>7</w:t>
      </w:r>
      <w:r>
        <w:rPr>
          <w:sz w:val="28"/>
          <w:szCs w:val="28"/>
        </w:rPr>
        <w:t>. Оплата Услуг производится ежемесячно в течение 30 (тридцати) календарных дней после подписания Сторонами Акта сдачи-приемки оказанных Услуг за соответствующий месяц и Акта (актов) сдачи приемки выполненных работ (услуг) по заявке (заявкам), на основании выставленного Исполнителем счета.</w:t>
      </w:r>
    </w:p>
    <w:p w:rsidR="004C58AA" w:rsidRPr="00A773E6" w:rsidRDefault="004C58AA" w:rsidP="004C58AA">
      <w:pPr>
        <w:tabs>
          <w:tab w:val="left" w:pos="1418"/>
          <w:tab w:val="left" w:pos="1701"/>
        </w:tabs>
        <w:suppressAutoHyphens w:val="0"/>
        <w:ind w:firstLine="709"/>
        <w:contextualSpacing/>
        <w:jc w:val="both"/>
        <w:rPr>
          <w:b/>
          <w:sz w:val="28"/>
          <w:szCs w:val="28"/>
        </w:rPr>
      </w:pPr>
      <w:r>
        <w:rPr>
          <w:b/>
          <w:sz w:val="28"/>
          <w:szCs w:val="28"/>
        </w:rPr>
        <w:t>4.13. Регламент взаимодействия сторон</w:t>
      </w:r>
    </w:p>
    <w:p w:rsidR="004C58AA" w:rsidRPr="00A773E6" w:rsidRDefault="004C58AA" w:rsidP="004C58AA">
      <w:pPr>
        <w:tabs>
          <w:tab w:val="left" w:pos="1418"/>
          <w:tab w:val="left" w:pos="1701"/>
        </w:tabs>
        <w:suppressAutoHyphens w:val="0"/>
        <w:ind w:firstLine="709"/>
        <w:contextualSpacing/>
        <w:jc w:val="both"/>
        <w:rPr>
          <w:sz w:val="28"/>
          <w:szCs w:val="28"/>
        </w:rPr>
      </w:pPr>
      <w:r>
        <w:rPr>
          <w:sz w:val="28"/>
          <w:szCs w:val="28"/>
        </w:rPr>
        <w:t xml:space="preserve">4.13.1. В течение 5 (пяти) календарных дней </w:t>
      </w:r>
      <w:proofErr w:type="gramStart"/>
      <w:r>
        <w:rPr>
          <w:sz w:val="28"/>
          <w:szCs w:val="28"/>
        </w:rPr>
        <w:t>с даты подписания</w:t>
      </w:r>
      <w:proofErr w:type="gramEnd"/>
      <w:r>
        <w:rPr>
          <w:sz w:val="28"/>
          <w:szCs w:val="28"/>
        </w:rPr>
        <w:t xml:space="preserve"> договора Сторонами исполнитель разрабатывает и утверждает у заказчика «Порядок предоставления сервиса, гарантированного функционирования ПТК OTM и CRM и работоспособности ППО».</w:t>
      </w:r>
    </w:p>
    <w:p w:rsidR="004C58AA" w:rsidRPr="00A773E6" w:rsidRDefault="004C58AA" w:rsidP="004C58AA">
      <w:pPr>
        <w:tabs>
          <w:tab w:val="left" w:pos="1418"/>
          <w:tab w:val="left" w:pos="1701"/>
        </w:tabs>
        <w:suppressAutoHyphens w:val="0"/>
        <w:ind w:firstLine="709"/>
        <w:contextualSpacing/>
        <w:jc w:val="both"/>
        <w:rPr>
          <w:sz w:val="28"/>
          <w:szCs w:val="28"/>
        </w:rPr>
      </w:pPr>
      <w:r>
        <w:rPr>
          <w:sz w:val="28"/>
          <w:szCs w:val="28"/>
        </w:rPr>
        <w:t>4.13.2. Порядок предоставления сервиса, гарантированного функционирования ПТК OTM и CRM и работоспособности ППО должен содержать описание технологии предоставления услуги, включая:</w:t>
      </w:r>
    </w:p>
    <w:p w:rsidR="004C58AA" w:rsidRPr="00A773E6" w:rsidRDefault="004C58AA" w:rsidP="00677018">
      <w:pPr>
        <w:pStyle w:val="aff7"/>
        <w:numPr>
          <w:ilvl w:val="0"/>
          <w:numId w:val="28"/>
        </w:numPr>
        <w:suppressAutoHyphens w:val="0"/>
        <w:ind w:left="0" w:firstLine="709"/>
        <w:contextualSpacing/>
        <w:jc w:val="both"/>
        <w:rPr>
          <w:sz w:val="28"/>
          <w:szCs w:val="28"/>
        </w:rPr>
      </w:pPr>
      <w:r>
        <w:rPr>
          <w:sz w:val="28"/>
          <w:szCs w:val="28"/>
        </w:rPr>
        <w:t>описание организационной и ролевой структуры сервиса, порядок взаимодействия сторон и их функциональные обязанности;</w:t>
      </w:r>
    </w:p>
    <w:p w:rsidR="004C58AA" w:rsidRPr="00A773E6" w:rsidRDefault="004C58AA" w:rsidP="00677018">
      <w:pPr>
        <w:pStyle w:val="aff7"/>
        <w:numPr>
          <w:ilvl w:val="0"/>
          <w:numId w:val="28"/>
        </w:numPr>
        <w:suppressAutoHyphens w:val="0"/>
        <w:ind w:left="0" w:firstLine="709"/>
        <w:contextualSpacing/>
        <w:jc w:val="both"/>
        <w:rPr>
          <w:sz w:val="28"/>
          <w:szCs w:val="28"/>
        </w:rPr>
      </w:pPr>
      <w:r>
        <w:rPr>
          <w:sz w:val="28"/>
          <w:szCs w:val="28"/>
        </w:rPr>
        <w:t>порядок включения сервисов в перечень ППО, находящегося под обеспечением его работоспособности;</w:t>
      </w:r>
    </w:p>
    <w:p w:rsidR="004C58AA" w:rsidRPr="00A773E6" w:rsidRDefault="004C58AA" w:rsidP="00677018">
      <w:pPr>
        <w:pStyle w:val="aff7"/>
        <w:numPr>
          <w:ilvl w:val="0"/>
          <w:numId w:val="28"/>
        </w:numPr>
        <w:suppressAutoHyphens w:val="0"/>
        <w:ind w:left="0" w:firstLine="709"/>
        <w:contextualSpacing/>
        <w:jc w:val="both"/>
        <w:rPr>
          <w:sz w:val="28"/>
          <w:szCs w:val="28"/>
        </w:rPr>
      </w:pPr>
      <w:r>
        <w:rPr>
          <w:sz w:val="28"/>
          <w:szCs w:val="28"/>
        </w:rPr>
        <w:t>описание видов сервисов и последовательность действий, в том числе:</w:t>
      </w:r>
    </w:p>
    <w:p w:rsidR="004C58AA" w:rsidRPr="00A773E6" w:rsidRDefault="004C58AA" w:rsidP="00677018">
      <w:pPr>
        <w:pStyle w:val="aff7"/>
        <w:numPr>
          <w:ilvl w:val="0"/>
          <w:numId w:val="28"/>
        </w:numPr>
        <w:suppressAutoHyphens w:val="0"/>
        <w:ind w:left="0" w:firstLine="709"/>
        <w:contextualSpacing/>
        <w:jc w:val="both"/>
        <w:rPr>
          <w:sz w:val="28"/>
          <w:szCs w:val="28"/>
        </w:rPr>
      </w:pPr>
      <w:r>
        <w:rPr>
          <w:sz w:val="28"/>
          <w:szCs w:val="28"/>
        </w:rPr>
        <w:t>описание приема и обработки обращений Заказчика;</w:t>
      </w:r>
    </w:p>
    <w:p w:rsidR="004C58AA" w:rsidRPr="00B71B5C" w:rsidRDefault="004C58AA" w:rsidP="00677018">
      <w:pPr>
        <w:pStyle w:val="aff7"/>
        <w:numPr>
          <w:ilvl w:val="0"/>
          <w:numId w:val="28"/>
        </w:numPr>
        <w:suppressAutoHyphens w:val="0"/>
        <w:ind w:left="0" w:firstLine="709"/>
        <w:contextualSpacing/>
        <w:jc w:val="both"/>
        <w:rPr>
          <w:sz w:val="28"/>
          <w:szCs w:val="28"/>
        </w:rPr>
      </w:pPr>
      <w:r>
        <w:rPr>
          <w:sz w:val="28"/>
          <w:szCs w:val="28"/>
        </w:rPr>
        <w:t>описание сервиса технического обслуживания, включая описание процедур установки обновлений и применения настроек программного обеспечения;</w:t>
      </w:r>
    </w:p>
    <w:p w:rsidR="004C58AA" w:rsidRPr="00A773E6" w:rsidRDefault="004C58AA" w:rsidP="00677018">
      <w:pPr>
        <w:pStyle w:val="aff7"/>
        <w:numPr>
          <w:ilvl w:val="0"/>
          <w:numId w:val="28"/>
        </w:numPr>
        <w:suppressAutoHyphens w:val="0"/>
        <w:ind w:left="0" w:firstLine="709"/>
        <w:contextualSpacing/>
        <w:jc w:val="both"/>
        <w:rPr>
          <w:sz w:val="28"/>
          <w:szCs w:val="28"/>
        </w:rPr>
      </w:pPr>
      <w:r>
        <w:rPr>
          <w:sz w:val="28"/>
          <w:szCs w:val="28"/>
        </w:rPr>
        <w:t>описание сервиса управления конфигурациями программно-технического комплекса;</w:t>
      </w:r>
    </w:p>
    <w:p w:rsidR="004C58AA" w:rsidRPr="00A773E6" w:rsidRDefault="004C58AA" w:rsidP="00677018">
      <w:pPr>
        <w:pStyle w:val="aff7"/>
        <w:numPr>
          <w:ilvl w:val="0"/>
          <w:numId w:val="28"/>
        </w:numPr>
        <w:suppressAutoHyphens w:val="0"/>
        <w:ind w:left="0" w:firstLine="709"/>
        <w:contextualSpacing/>
        <w:jc w:val="both"/>
        <w:rPr>
          <w:sz w:val="28"/>
          <w:szCs w:val="28"/>
        </w:rPr>
      </w:pPr>
      <w:r>
        <w:rPr>
          <w:sz w:val="28"/>
          <w:szCs w:val="28"/>
        </w:rPr>
        <w:t>описание процедуры выездов специалистов Исполнителя;</w:t>
      </w:r>
    </w:p>
    <w:p w:rsidR="004C58AA" w:rsidRPr="00A773E6" w:rsidRDefault="004C58AA" w:rsidP="00677018">
      <w:pPr>
        <w:pStyle w:val="aff7"/>
        <w:numPr>
          <w:ilvl w:val="0"/>
          <w:numId w:val="28"/>
        </w:numPr>
        <w:suppressAutoHyphens w:val="0"/>
        <w:ind w:left="0" w:firstLine="709"/>
        <w:contextualSpacing/>
        <w:jc w:val="both"/>
        <w:rPr>
          <w:sz w:val="28"/>
          <w:szCs w:val="28"/>
        </w:rPr>
      </w:pPr>
      <w:r>
        <w:rPr>
          <w:sz w:val="28"/>
          <w:szCs w:val="28"/>
        </w:rPr>
        <w:t>описание процедуры предоставления отчетности.</w:t>
      </w:r>
    </w:p>
    <w:p w:rsidR="004C58AA" w:rsidRPr="00A773E6" w:rsidRDefault="004C58AA" w:rsidP="004C58AA">
      <w:pPr>
        <w:suppressAutoHyphens w:val="0"/>
        <w:ind w:firstLine="709"/>
        <w:contextualSpacing/>
        <w:jc w:val="both"/>
        <w:rPr>
          <w:sz w:val="28"/>
          <w:szCs w:val="28"/>
        </w:rPr>
      </w:pPr>
      <w:r>
        <w:rPr>
          <w:sz w:val="28"/>
          <w:szCs w:val="28"/>
        </w:rPr>
        <w:t xml:space="preserve">4.13.3. В </w:t>
      </w:r>
      <w:proofErr w:type="gramStart"/>
      <w:r>
        <w:rPr>
          <w:sz w:val="28"/>
          <w:szCs w:val="28"/>
        </w:rPr>
        <w:t>целях</w:t>
      </w:r>
      <w:proofErr w:type="gramEnd"/>
      <w:r>
        <w:rPr>
          <w:sz w:val="28"/>
          <w:szCs w:val="28"/>
        </w:rPr>
        <w:t xml:space="preserve"> надлежащего оказания Услуг, Исполнитель в составе финансово-коммерческого предложения (приложение № 3 к документации о закупке) представляет в соответствии с требованиями настоящего Технического задания, предложение, содержащее описание по оказанию услуг:</w:t>
      </w:r>
    </w:p>
    <w:p w:rsidR="004C58AA" w:rsidRPr="00D22D8D" w:rsidRDefault="004C58AA" w:rsidP="00677018">
      <w:pPr>
        <w:pStyle w:val="aff7"/>
        <w:numPr>
          <w:ilvl w:val="0"/>
          <w:numId w:val="28"/>
        </w:numPr>
        <w:suppressAutoHyphens w:val="0"/>
        <w:ind w:left="0" w:firstLine="709"/>
        <w:contextualSpacing/>
        <w:jc w:val="both"/>
        <w:rPr>
          <w:sz w:val="28"/>
          <w:szCs w:val="28"/>
        </w:rPr>
      </w:pPr>
      <w:r>
        <w:rPr>
          <w:sz w:val="28"/>
          <w:szCs w:val="28"/>
        </w:rPr>
        <w:t>организация круглосуточного мониторинга работоспособности систем;</w:t>
      </w:r>
    </w:p>
    <w:p w:rsidR="004C58AA" w:rsidRPr="00D22D8D" w:rsidRDefault="004C58AA" w:rsidP="00677018">
      <w:pPr>
        <w:pStyle w:val="aff7"/>
        <w:numPr>
          <w:ilvl w:val="0"/>
          <w:numId w:val="28"/>
        </w:numPr>
        <w:suppressAutoHyphens w:val="0"/>
        <w:ind w:left="0" w:firstLine="709"/>
        <w:contextualSpacing/>
        <w:jc w:val="both"/>
        <w:rPr>
          <w:sz w:val="28"/>
          <w:szCs w:val="28"/>
        </w:rPr>
      </w:pPr>
      <w:r>
        <w:rPr>
          <w:sz w:val="28"/>
          <w:szCs w:val="28"/>
        </w:rPr>
        <w:t>организация процесса технической поддержки (управления инцидентами, проблемами, конфигурациями);</w:t>
      </w:r>
    </w:p>
    <w:p w:rsidR="004C58AA" w:rsidRPr="00D22D8D" w:rsidRDefault="004C58AA" w:rsidP="00677018">
      <w:pPr>
        <w:pStyle w:val="aff7"/>
        <w:numPr>
          <w:ilvl w:val="0"/>
          <w:numId w:val="28"/>
        </w:numPr>
        <w:suppressAutoHyphens w:val="0"/>
        <w:ind w:left="0" w:firstLine="709"/>
        <w:contextualSpacing/>
        <w:jc w:val="both"/>
        <w:rPr>
          <w:sz w:val="28"/>
          <w:szCs w:val="28"/>
        </w:rPr>
      </w:pPr>
      <w:r>
        <w:rPr>
          <w:sz w:val="28"/>
          <w:szCs w:val="28"/>
        </w:rPr>
        <w:t>расследование возникающих в системах инцидентов.</w:t>
      </w:r>
    </w:p>
    <w:p w:rsidR="004C58AA" w:rsidRPr="00A773E6" w:rsidRDefault="004C58AA" w:rsidP="004C58AA">
      <w:pPr>
        <w:suppressAutoHyphens w:val="0"/>
        <w:ind w:firstLine="709"/>
        <w:contextualSpacing/>
        <w:jc w:val="both"/>
        <w:rPr>
          <w:b/>
          <w:sz w:val="28"/>
          <w:szCs w:val="28"/>
        </w:rPr>
      </w:pPr>
      <w:r>
        <w:rPr>
          <w:b/>
          <w:sz w:val="28"/>
          <w:szCs w:val="28"/>
        </w:rPr>
        <w:t>4.14. Гарантия на выполненные работы по заявкам Заказчика.</w:t>
      </w:r>
    </w:p>
    <w:p w:rsidR="004C58AA" w:rsidRPr="00A773E6" w:rsidRDefault="004C58AA" w:rsidP="004C58AA">
      <w:pPr>
        <w:suppressAutoHyphens w:val="0"/>
        <w:ind w:firstLine="709"/>
        <w:contextualSpacing/>
        <w:jc w:val="both"/>
        <w:rPr>
          <w:sz w:val="28"/>
          <w:szCs w:val="28"/>
        </w:rPr>
      </w:pPr>
      <w:r>
        <w:rPr>
          <w:sz w:val="28"/>
          <w:szCs w:val="28"/>
        </w:rPr>
        <w:t xml:space="preserve">4.14.1. На работы, выполняемые по заявкам Заказчика должна распространяться гарантия качества от Исполнителя не менее 90 (девяносто) календарных дней </w:t>
      </w:r>
      <w:proofErr w:type="gramStart"/>
      <w:r>
        <w:rPr>
          <w:sz w:val="28"/>
          <w:szCs w:val="28"/>
        </w:rPr>
        <w:t>с даты подписания</w:t>
      </w:r>
      <w:proofErr w:type="gramEnd"/>
      <w:r>
        <w:rPr>
          <w:sz w:val="28"/>
          <w:szCs w:val="28"/>
        </w:rPr>
        <w:t xml:space="preserve"> акта сдачи-приемки выполненных работ. Исправление дефектов в проведенных работах в гарантийный период производится за счет Исполнителя. Гарантийный срок в этом случае продлевается соответственно на период устранения дефектов.</w:t>
      </w:r>
    </w:p>
    <w:p w:rsidR="004C58AA" w:rsidRPr="00D22D8D" w:rsidRDefault="004C58AA" w:rsidP="004C58AA">
      <w:pPr>
        <w:suppressAutoHyphens w:val="0"/>
        <w:ind w:firstLine="709"/>
        <w:contextualSpacing/>
        <w:jc w:val="both"/>
        <w:rPr>
          <w:sz w:val="28"/>
          <w:szCs w:val="28"/>
        </w:rPr>
      </w:pPr>
      <w:r>
        <w:rPr>
          <w:sz w:val="28"/>
          <w:szCs w:val="28"/>
        </w:rPr>
        <w:lastRenderedPageBreak/>
        <w:t>4.14.2. Исполнитель должен произвести устранение недостатков, выявленных Заказчиком в результате использования результатов работ в течение 7 (семи) рабочих дней с момента получения уведомления Заказчика о недостатках, или в больший срок, если он письменно согласован с Заказчиком.</w:t>
      </w:r>
    </w:p>
    <w:p w:rsidR="004C58AA" w:rsidRDefault="004C58AA" w:rsidP="004C58AA">
      <w:pPr>
        <w:suppressAutoHyphens w:val="0"/>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087"/>
      </w:tblGrid>
      <w:tr w:rsidR="002E18D3" w:rsidRPr="007E1DF5" w:rsidTr="00681A64">
        <w:tc>
          <w:tcPr>
            <w:tcW w:w="567" w:type="dxa"/>
            <w:vAlign w:val="center"/>
          </w:tcPr>
          <w:p w:rsidR="002E18D3" w:rsidRPr="007E1DF5" w:rsidRDefault="00F5735B" w:rsidP="00F5735B">
            <w:pPr>
              <w:pStyle w:val="Default"/>
              <w:jc w:val="center"/>
              <w:rPr>
                <w:b/>
                <w:color w:val="auto"/>
              </w:rPr>
            </w:pPr>
            <w:r w:rsidRPr="007E1DF5">
              <w:rPr>
                <w:b/>
                <w:color w:val="auto"/>
              </w:rPr>
              <w:t>№ п/п</w:t>
            </w:r>
          </w:p>
        </w:tc>
        <w:tc>
          <w:tcPr>
            <w:tcW w:w="2127" w:type="dxa"/>
            <w:vAlign w:val="center"/>
          </w:tcPr>
          <w:p w:rsidR="002E18D3" w:rsidRPr="007E1DF5" w:rsidRDefault="002E18D3" w:rsidP="00DE11B1">
            <w:pPr>
              <w:pStyle w:val="Default"/>
              <w:jc w:val="center"/>
              <w:rPr>
                <w:b/>
                <w:color w:val="auto"/>
              </w:rPr>
            </w:pPr>
            <w:r w:rsidRPr="007E1DF5">
              <w:rPr>
                <w:b/>
                <w:color w:val="auto"/>
              </w:rPr>
              <w:t xml:space="preserve">Наименование </w:t>
            </w:r>
          </w:p>
        </w:tc>
        <w:tc>
          <w:tcPr>
            <w:tcW w:w="7087" w:type="dxa"/>
            <w:vAlign w:val="center"/>
          </w:tcPr>
          <w:p w:rsidR="002E18D3" w:rsidRPr="007E1DF5" w:rsidRDefault="002E18D3" w:rsidP="007F0D96">
            <w:pPr>
              <w:pStyle w:val="Default"/>
              <w:jc w:val="center"/>
              <w:rPr>
                <w:b/>
                <w:color w:val="auto"/>
                <w:lang w:val="en-US"/>
              </w:rPr>
            </w:pPr>
            <w:r w:rsidRPr="007E1DF5">
              <w:rPr>
                <w:b/>
                <w:color w:val="auto"/>
              </w:rPr>
              <w:t>Содержание</w:t>
            </w:r>
            <w:r w:rsidR="00BC003A" w:rsidRPr="007E1DF5">
              <w:rPr>
                <w:b/>
                <w:color w:val="auto"/>
              </w:rPr>
              <w:t xml:space="preserve"> </w:t>
            </w:r>
          </w:p>
        </w:tc>
      </w:tr>
      <w:tr w:rsidR="002E18D3" w:rsidRPr="007E1DF5" w:rsidTr="00681A64">
        <w:tc>
          <w:tcPr>
            <w:tcW w:w="567" w:type="dxa"/>
          </w:tcPr>
          <w:p w:rsidR="002E18D3" w:rsidRPr="007E1DF5" w:rsidRDefault="002E18D3" w:rsidP="00804946">
            <w:pPr>
              <w:pStyle w:val="19"/>
              <w:ind w:firstLine="0"/>
              <w:rPr>
                <w:b/>
                <w:sz w:val="24"/>
                <w:szCs w:val="24"/>
              </w:rPr>
            </w:pPr>
            <w:r w:rsidRPr="007E1DF5">
              <w:rPr>
                <w:b/>
                <w:sz w:val="24"/>
                <w:szCs w:val="24"/>
              </w:rPr>
              <w:t>1.</w:t>
            </w:r>
          </w:p>
        </w:tc>
        <w:tc>
          <w:tcPr>
            <w:tcW w:w="2127" w:type="dxa"/>
          </w:tcPr>
          <w:p w:rsidR="002E18D3" w:rsidRPr="007E1DF5" w:rsidRDefault="002E18D3">
            <w:pPr>
              <w:pStyle w:val="Default"/>
              <w:rPr>
                <w:b/>
                <w:color w:val="auto"/>
              </w:rPr>
            </w:pPr>
            <w:r w:rsidRPr="007E1DF5">
              <w:rPr>
                <w:b/>
                <w:color w:val="auto"/>
              </w:rPr>
              <w:t>Предмет Открытого конкурса</w:t>
            </w:r>
          </w:p>
        </w:tc>
        <w:tc>
          <w:tcPr>
            <w:tcW w:w="7087" w:type="dxa"/>
          </w:tcPr>
          <w:p w:rsidR="00040BAC" w:rsidRPr="007E1DF5" w:rsidRDefault="00FF0652" w:rsidP="00BF39CA">
            <w:pPr>
              <w:pStyle w:val="19"/>
              <w:ind w:firstLine="0"/>
              <w:rPr>
                <w:sz w:val="24"/>
                <w:szCs w:val="24"/>
              </w:rPr>
            </w:pPr>
            <w:r w:rsidRPr="007E1DF5">
              <w:rPr>
                <w:sz w:val="24"/>
                <w:szCs w:val="24"/>
              </w:rPr>
              <w:t xml:space="preserve">Открытый конкурс </w:t>
            </w:r>
            <w:r w:rsidRPr="00B9567A">
              <w:rPr>
                <w:sz w:val="24"/>
                <w:szCs w:val="24"/>
              </w:rPr>
              <w:t xml:space="preserve">№ </w:t>
            </w:r>
            <w:r w:rsidR="00B9567A" w:rsidRPr="00B9567A">
              <w:rPr>
                <w:sz w:val="24"/>
                <w:szCs w:val="24"/>
              </w:rPr>
              <w:t>ОКэ-МСП</w:t>
            </w:r>
            <w:r w:rsidR="006626D9">
              <w:rPr>
                <w:sz w:val="24"/>
                <w:szCs w:val="24"/>
              </w:rPr>
              <w:t>-ЦКПЭАС</w:t>
            </w:r>
            <w:r w:rsidR="00B9567A" w:rsidRPr="00B9567A">
              <w:rPr>
                <w:sz w:val="24"/>
                <w:szCs w:val="24"/>
              </w:rPr>
              <w:t>-19-0029</w:t>
            </w:r>
            <w:r w:rsidR="007D7AE7" w:rsidRPr="00B9567A">
              <w:rPr>
                <w:sz w:val="24"/>
                <w:szCs w:val="24"/>
              </w:rPr>
              <w:t xml:space="preserve"> </w:t>
            </w:r>
            <w:r w:rsidR="004C58AA" w:rsidRPr="00B9567A">
              <w:rPr>
                <w:sz w:val="24"/>
                <w:szCs w:val="24"/>
              </w:rPr>
              <w:t>по</w:t>
            </w:r>
            <w:r w:rsidR="004C58AA" w:rsidRPr="007E1DF5">
              <w:rPr>
                <w:sz w:val="24"/>
                <w:szCs w:val="24"/>
              </w:rPr>
              <w:t xml:space="preserve"> предмету закупки «Сервисное обслуживание программных модулей </w:t>
            </w:r>
            <w:proofErr w:type="spellStart"/>
            <w:r w:rsidR="004C58AA" w:rsidRPr="007E1DF5">
              <w:rPr>
                <w:sz w:val="24"/>
                <w:szCs w:val="24"/>
              </w:rPr>
              <w:t>Siebel</w:t>
            </w:r>
            <w:proofErr w:type="spellEnd"/>
            <w:r w:rsidR="004C58AA" w:rsidRPr="007E1DF5">
              <w:rPr>
                <w:sz w:val="24"/>
                <w:szCs w:val="24"/>
              </w:rPr>
              <w:t xml:space="preserve"> CRM и </w:t>
            </w:r>
            <w:proofErr w:type="spellStart"/>
            <w:r w:rsidR="004C58AA" w:rsidRPr="007E1DF5">
              <w:rPr>
                <w:sz w:val="24"/>
                <w:szCs w:val="24"/>
              </w:rPr>
              <w:t>Oracle</w:t>
            </w:r>
            <w:proofErr w:type="spellEnd"/>
            <w:r w:rsidR="004C58AA" w:rsidRPr="007E1DF5">
              <w:rPr>
                <w:sz w:val="24"/>
                <w:szCs w:val="24"/>
              </w:rPr>
              <w:t xml:space="preserve"> TM на базе системной платформы </w:t>
            </w:r>
            <w:proofErr w:type="spellStart"/>
            <w:r w:rsidR="004C58AA" w:rsidRPr="007E1DF5">
              <w:rPr>
                <w:sz w:val="24"/>
                <w:szCs w:val="24"/>
              </w:rPr>
              <w:t>Oracle</w:t>
            </w:r>
            <w:proofErr w:type="spellEnd"/>
            <w:r w:rsidR="004C58AA" w:rsidRPr="007E1DF5">
              <w:rPr>
                <w:sz w:val="24"/>
                <w:szCs w:val="24"/>
              </w:rPr>
              <w:t>»</w:t>
            </w:r>
          </w:p>
        </w:tc>
      </w:tr>
      <w:tr w:rsidR="00EF2E59" w:rsidRPr="007E1DF5" w:rsidTr="00681A64">
        <w:tc>
          <w:tcPr>
            <w:tcW w:w="567" w:type="dxa"/>
          </w:tcPr>
          <w:p w:rsidR="00EF2E59" w:rsidRPr="007E1DF5" w:rsidRDefault="00EF2E59" w:rsidP="00804946">
            <w:pPr>
              <w:pStyle w:val="19"/>
              <w:ind w:firstLine="0"/>
              <w:rPr>
                <w:b/>
                <w:sz w:val="24"/>
                <w:szCs w:val="24"/>
              </w:rPr>
            </w:pPr>
            <w:r w:rsidRPr="007E1DF5">
              <w:rPr>
                <w:b/>
                <w:sz w:val="24"/>
                <w:szCs w:val="24"/>
              </w:rPr>
              <w:t>2.</w:t>
            </w:r>
          </w:p>
        </w:tc>
        <w:tc>
          <w:tcPr>
            <w:tcW w:w="2127" w:type="dxa"/>
          </w:tcPr>
          <w:p w:rsidR="00EF2E59" w:rsidRPr="007E1DF5" w:rsidRDefault="00593786" w:rsidP="008035D3">
            <w:pPr>
              <w:pStyle w:val="Default"/>
              <w:rPr>
                <w:b/>
                <w:color w:val="auto"/>
              </w:rPr>
            </w:pPr>
            <w:r w:rsidRPr="007E1DF5">
              <w:rPr>
                <w:b/>
                <w:color w:val="auto"/>
              </w:rPr>
              <w:t>Организатор Открытого конкурса, адрес, контактные лица и представители Заказчика</w:t>
            </w:r>
          </w:p>
        </w:tc>
        <w:tc>
          <w:tcPr>
            <w:tcW w:w="7087" w:type="dxa"/>
          </w:tcPr>
          <w:p w:rsidR="00040BAC" w:rsidRPr="007E1DF5" w:rsidRDefault="00FF0652">
            <w:pPr>
              <w:pStyle w:val="19"/>
              <w:ind w:firstLine="0"/>
              <w:rPr>
                <w:sz w:val="24"/>
                <w:szCs w:val="24"/>
              </w:rPr>
            </w:pPr>
            <w:r w:rsidRPr="007E1DF5">
              <w:rPr>
                <w:sz w:val="24"/>
                <w:szCs w:val="24"/>
              </w:rPr>
              <w:t xml:space="preserve">Организатором Открытого конкурса является </w:t>
            </w:r>
            <w:r w:rsidRPr="007E1DF5">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F39CA" w:rsidRPr="007E1DF5" w:rsidRDefault="00BF39CA" w:rsidP="00BF39CA">
            <w:pPr>
              <w:pStyle w:val="19"/>
              <w:ind w:firstLine="0"/>
              <w:rPr>
                <w:sz w:val="24"/>
                <w:szCs w:val="24"/>
              </w:rPr>
            </w:pPr>
            <w:r w:rsidRPr="007E1DF5">
              <w:rPr>
                <w:sz w:val="24"/>
                <w:szCs w:val="24"/>
              </w:rPr>
              <w:t>Постоянная рабочая группа Конкурсной комиссии аппарата управления ПАО «ТрансКонтейнер».</w:t>
            </w:r>
          </w:p>
          <w:p w:rsidR="00BF39CA" w:rsidRPr="007E1DF5" w:rsidRDefault="00BF39CA" w:rsidP="00BF39CA">
            <w:pPr>
              <w:pStyle w:val="19"/>
              <w:ind w:firstLine="0"/>
              <w:rPr>
                <w:sz w:val="24"/>
                <w:szCs w:val="24"/>
              </w:rPr>
            </w:pPr>
            <w:r w:rsidRPr="007E1DF5">
              <w:rPr>
                <w:sz w:val="24"/>
                <w:szCs w:val="24"/>
              </w:rPr>
              <w:t xml:space="preserve">Адрес: 125047, Москва, Оружейный переулок, д.19. </w:t>
            </w:r>
          </w:p>
          <w:p w:rsidR="004C58AA" w:rsidRPr="007E1DF5" w:rsidRDefault="004C58AA" w:rsidP="00BF39CA">
            <w:pPr>
              <w:pStyle w:val="19"/>
              <w:ind w:firstLine="0"/>
              <w:rPr>
                <w:sz w:val="24"/>
                <w:szCs w:val="24"/>
              </w:rPr>
            </w:pPr>
            <w:r w:rsidRPr="007E1DF5">
              <w:rPr>
                <w:sz w:val="24"/>
                <w:szCs w:val="24"/>
              </w:rPr>
              <w:t>Контактно</w:t>
            </w:r>
            <w:proofErr w:type="gramStart"/>
            <w:r w:rsidRPr="007E1DF5">
              <w:rPr>
                <w:sz w:val="24"/>
                <w:szCs w:val="24"/>
              </w:rPr>
              <w:t>е(</w:t>
            </w:r>
            <w:proofErr w:type="gramEnd"/>
            <w:r w:rsidRPr="007E1DF5">
              <w:rPr>
                <w:sz w:val="24"/>
                <w:szCs w:val="24"/>
              </w:rPr>
              <w:t>-</w:t>
            </w:r>
            <w:proofErr w:type="spellStart"/>
            <w:r w:rsidRPr="007E1DF5">
              <w:rPr>
                <w:sz w:val="24"/>
                <w:szCs w:val="24"/>
              </w:rPr>
              <w:t>ые</w:t>
            </w:r>
            <w:proofErr w:type="spellEnd"/>
            <w:r w:rsidRPr="007E1DF5">
              <w:rPr>
                <w:sz w:val="24"/>
                <w:szCs w:val="24"/>
              </w:rPr>
              <w:t xml:space="preserve">) лицо(-а) Заказчика: Бровкин Иван Анатольевич, тел. +7(495)7881717(1714), электронный адрес </w:t>
            </w:r>
            <w:hyperlink r:id="rId16" w:history="1">
              <w:r w:rsidRPr="007E1DF5">
                <w:rPr>
                  <w:rStyle w:val="a7"/>
                  <w:sz w:val="24"/>
                  <w:szCs w:val="24"/>
                </w:rPr>
                <w:t>brovkinia@trcont.ru</w:t>
              </w:r>
            </w:hyperlink>
            <w:r w:rsidRPr="007E1DF5">
              <w:rPr>
                <w:sz w:val="24"/>
                <w:szCs w:val="24"/>
              </w:rPr>
              <w:t>.</w:t>
            </w:r>
          </w:p>
          <w:p w:rsidR="00BF39CA" w:rsidRPr="007E1DF5" w:rsidRDefault="00BF39CA" w:rsidP="00BF39CA">
            <w:pPr>
              <w:pStyle w:val="19"/>
              <w:ind w:firstLine="0"/>
              <w:rPr>
                <w:sz w:val="24"/>
                <w:szCs w:val="24"/>
              </w:rPr>
            </w:pPr>
            <w:r w:rsidRPr="007E1DF5">
              <w:rPr>
                <w:sz w:val="24"/>
                <w:szCs w:val="24"/>
              </w:rPr>
              <w:t>Контактно</w:t>
            </w:r>
            <w:proofErr w:type="gramStart"/>
            <w:r w:rsidRPr="007E1DF5">
              <w:rPr>
                <w:sz w:val="24"/>
                <w:szCs w:val="24"/>
              </w:rPr>
              <w:t>е(</w:t>
            </w:r>
            <w:proofErr w:type="spellStart"/>
            <w:proofErr w:type="gramEnd"/>
            <w:r w:rsidRPr="007E1DF5">
              <w:rPr>
                <w:sz w:val="24"/>
                <w:szCs w:val="24"/>
              </w:rPr>
              <w:t>ые</w:t>
            </w:r>
            <w:proofErr w:type="spellEnd"/>
            <w:r w:rsidRPr="007E1DF5">
              <w:rPr>
                <w:sz w:val="24"/>
                <w:szCs w:val="24"/>
              </w:rPr>
              <w:t xml:space="preserve">) лицо(а) Организатора: </w:t>
            </w:r>
          </w:p>
          <w:p w:rsidR="00BF39CA" w:rsidRPr="007E1DF5" w:rsidRDefault="00BF39CA" w:rsidP="00BF39CA">
            <w:pPr>
              <w:pStyle w:val="19"/>
              <w:ind w:firstLine="0"/>
              <w:rPr>
                <w:sz w:val="24"/>
                <w:szCs w:val="24"/>
              </w:rPr>
            </w:pPr>
            <w:r w:rsidRPr="007E1DF5">
              <w:rPr>
                <w:sz w:val="24"/>
                <w:szCs w:val="24"/>
              </w:rPr>
              <w:t>Аксютина Кира Михайловна, тел. +7 (495)</w:t>
            </w:r>
            <w:r w:rsidRPr="007E1DF5">
              <w:rPr>
                <w:sz w:val="24"/>
                <w:szCs w:val="24"/>
                <w:lang w:eastAsia="en-US"/>
              </w:rPr>
              <w:t xml:space="preserve"> 788-1717 доб. 16-42</w:t>
            </w:r>
            <w:r w:rsidRPr="007E1DF5">
              <w:rPr>
                <w:sz w:val="24"/>
                <w:szCs w:val="24"/>
              </w:rPr>
              <w:t xml:space="preserve">, электронный адрес </w:t>
            </w:r>
            <w:hyperlink r:id="rId17" w:history="1">
              <w:r w:rsidRPr="007E1DF5">
                <w:rPr>
                  <w:rStyle w:val="a7"/>
                  <w:sz w:val="24"/>
                  <w:szCs w:val="24"/>
                </w:rPr>
                <w:t>AksiutinaKM@trcont.ru</w:t>
              </w:r>
            </w:hyperlink>
            <w:r w:rsidRPr="007E1DF5">
              <w:rPr>
                <w:sz w:val="24"/>
                <w:szCs w:val="24"/>
              </w:rPr>
              <w:t xml:space="preserve"> </w:t>
            </w:r>
          </w:p>
          <w:p w:rsidR="00040BAC" w:rsidRPr="007E1DF5" w:rsidRDefault="00BF39CA">
            <w:pPr>
              <w:pStyle w:val="19"/>
              <w:ind w:firstLine="0"/>
              <w:rPr>
                <w:sz w:val="24"/>
                <w:szCs w:val="24"/>
              </w:rPr>
            </w:pPr>
            <w:r w:rsidRPr="007E1DF5">
              <w:rPr>
                <w:sz w:val="24"/>
                <w:szCs w:val="24"/>
              </w:rPr>
              <w:t xml:space="preserve">Курицын Александр Евгеньевич, тел. +7 (495) 788-1717 доб. 16-41, электронный адрес </w:t>
            </w:r>
            <w:hyperlink r:id="rId18" w:history="1">
              <w:r w:rsidRPr="007E1DF5">
                <w:rPr>
                  <w:rStyle w:val="a7"/>
                  <w:sz w:val="24"/>
                  <w:szCs w:val="24"/>
                </w:rPr>
                <w:t>KuritsynAE@trcont.ru</w:t>
              </w:r>
            </w:hyperlink>
          </w:p>
        </w:tc>
      </w:tr>
      <w:tr w:rsidR="000A679F" w:rsidRPr="007E1DF5" w:rsidTr="00681A64">
        <w:tc>
          <w:tcPr>
            <w:tcW w:w="567" w:type="dxa"/>
          </w:tcPr>
          <w:p w:rsidR="000A679F" w:rsidRPr="007E1DF5" w:rsidRDefault="00690B2B" w:rsidP="00736D40">
            <w:pPr>
              <w:pStyle w:val="19"/>
              <w:ind w:firstLine="0"/>
              <w:rPr>
                <w:b/>
                <w:sz w:val="24"/>
                <w:szCs w:val="24"/>
              </w:rPr>
            </w:pPr>
            <w:r w:rsidRPr="007E1DF5">
              <w:rPr>
                <w:b/>
                <w:sz w:val="24"/>
                <w:szCs w:val="24"/>
              </w:rPr>
              <w:t>3.</w:t>
            </w:r>
          </w:p>
        </w:tc>
        <w:tc>
          <w:tcPr>
            <w:tcW w:w="2127" w:type="dxa"/>
          </w:tcPr>
          <w:p w:rsidR="000A679F" w:rsidRPr="007E1DF5" w:rsidRDefault="000A679F" w:rsidP="00736D40">
            <w:pPr>
              <w:pStyle w:val="Default"/>
              <w:rPr>
                <w:b/>
                <w:color w:val="auto"/>
              </w:rPr>
            </w:pPr>
            <w:r w:rsidRPr="007E1DF5">
              <w:rPr>
                <w:b/>
                <w:color w:val="auto"/>
              </w:rPr>
              <w:t>Дата опубликования извещения о проведении Открытого конкурса</w:t>
            </w:r>
          </w:p>
        </w:tc>
        <w:tc>
          <w:tcPr>
            <w:tcW w:w="7087" w:type="dxa"/>
          </w:tcPr>
          <w:p w:rsidR="00040BAC" w:rsidRPr="00B9567A" w:rsidRDefault="00B9567A" w:rsidP="00B9567A">
            <w:pPr>
              <w:jc w:val="both"/>
              <w:rPr>
                <w:highlight w:val="yellow"/>
              </w:rPr>
            </w:pPr>
            <w:bookmarkStart w:id="18" w:name="OLE_LINK108"/>
            <w:bookmarkStart w:id="19" w:name="OLE_LINK109"/>
            <w:bookmarkStart w:id="20" w:name="OLE_LINK110"/>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bookmarkStart w:id="32" w:name="OLE_LINK101"/>
            <w:bookmarkStart w:id="33" w:name="OLE_LINK102"/>
            <w:bookmarkStart w:id="34" w:name="OLE_LINK49"/>
            <w:bookmarkStart w:id="35" w:name="OLE_LINK50"/>
            <w:bookmarkStart w:id="36" w:name="OLE_LINK111"/>
            <w:bookmarkStart w:id="37" w:name="OLE_LINK112"/>
            <w:bookmarkStart w:id="38" w:name="OLE_LINK113"/>
            <w:bookmarkStart w:id="39" w:name="OLE_LINK114"/>
            <w:bookmarkEnd w:id="18"/>
            <w:bookmarkEnd w:id="19"/>
            <w:bookmarkEnd w:id="20"/>
            <w:r w:rsidRPr="00B9567A">
              <w:t>«31</w:t>
            </w:r>
            <w:r w:rsidR="00FF0652" w:rsidRPr="00B9567A">
              <w:t>»</w:t>
            </w:r>
            <w:r w:rsidRPr="00B9567A">
              <w:t xml:space="preserve"> мая </w:t>
            </w:r>
            <w:r w:rsidR="00FF0652" w:rsidRPr="00B9567A">
              <w:t>2019 г.</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c>
      </w:tr>
      <w:tr w:rsidR="00FA3C13" w:rsidRPr="007E1DF5" w:rsidTr="00681A64">
        <w:tc>
          <w:tcPr>
            <w:tcW w:w="567" w:type="dxa"/>
          </w:tcPr>
          <w:p w:rsidR="00FA3C13" w:rsidRPr="007E1DF5" w:rsidRDefault="00B02654" w:rsidP="00736D40">
            <w:pPr>
              <w:pStyle w:val="19"/>
              <w:ind w:firstLine="0"/>
              <w:rPr>
                <w:b/>
                <w:sz w:val="24"/>
                <w:szCs w:val="24"/>
              </w:rPr>
            </w:pPr>
            <w:r w:rsidRPr="007E1DF5">
              <w:rPr>
                <w:b/>
                <w:sz w:val="24"/>
                <w:szCs w:val="24"/>
              </w:rPr>
              <w:t>4.</w:t>
            </w:r>
          </w:p>
        </w:tc>
        <w:tc>
          <w:tcPr>
            <w:tcW w:w="2127" w:type="dxa"/>
          </w:tcPr>
          <w:p w:rsidR="00783AD5" w:rsidRPr="007E1DF5" w:rsidRDefault="00783AD5" w:rsidP="00783AD5">
            <w:pPr>
              <w:pStyle w:val="Default"/>
              <w:rPr>
                <w:b/>
                <w:color w:val="auto"/>
              </w:rPr>
            </w:pPr>
            <w:r w:rsidRPr="007E1DF5">
              <w:rPr>
                <w:b/>
                <w:color w:val="auto"/>
              </w:rPr>
              <w:t>Средства массовой информации (СМИ), используемые в целях информационного обеспечения проведения Открытого конкурса</w:t>
            </w:r>
          </w:p>
        </w:tc>
        <w:tc>
          <w:tcPr>
            <w:tcW w:w="7087" w:type="dxa"/>
          </w:tcPr>
          <w:p w:rsidR="00C61887" w:rsidRPr="007E1DF5" w:rsidRDefault="00C61887" w:rsidP="008906E2">
            <w:pPr>
              <w:pStyle w:val="19"/>
              <w:ind w:firstLine="397"/>
              <w:rPr>
                <w:sz w:val="24"/>
                <w:szCs w:val="24"/>
              </w:rPr>
            </w:pPr>
            <w:proofErr w:type="gramStart"/>
            <w:r w:rsidRPr="007E1DF5">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sidRPr="007E1DF5">
                <w:rPr>
                  <w:sz w:val="24"/>
                  <w:szCs w:val="24"/>
                </w:rPr>
                <w:t>www.trcont.com</w:t>
              </w:r>
            </w:hyperlink>
            <w:r w:rsidRPr="007E1DF5">
              <w:rPr>
                <w:sz w:val="24"/>
                <w:szCs w:val="24"/>
              </w:rPr>
              <w:t>) и, в предусмотренных законодательством Российской Федерации случаях, на</w:t>
            </w:r>
            <w:proofErr w:type="gramEnd"/>
            <w:r w:rsidRPr="007E1DF5">
              <w:rPr>
                <w:sz w:val="24"/>
                <w:szCs w:val="24"/>
              </w:rPr>
              <w:t xml:space="preserve"> официальном </w:t>
            </w:r>
            <w:proofErr w:type="gramStart"/>
            <w:r w:rsidRPr="007E1DF5">
              <w:rPr>
                <w:sz w:val="24"/>
                <w:szCs w:val="24"/>
              </w:rPr>
              <w:t>сайте</w:t>
            </w:r>
            <w:proofErr w:type="gramEnd"/>
            <w:r w:rsidRPr="007E1DF5">
              <w:rPr>
                <w:sz w:val="24"/>
                <w:szCs w:val="24"/>
              </w:rPr>
              <w:t xml:space="preserve"> единой информационной системы в сфере закупок в информационно-телекоммуникационной сети «Интернет»</w:t>
            </w:r>
            <w:r w:rsidR="007E1DF5">
              <w:rPr>
                <w:sz w:val="24"/>
                <w:szCs w:val="24"/>
              </w:rPr>
              <w:t xml:space="preserve"> (</w:t>
            </w:r>
            <w:hyperlink r:id="rId20" w:history="1">
              <w:r w:rsidR="007E1DF5" w:rsidRPr="007E437A">
                <w:rPr>
                  <w:rStyle w:val="a7"/>
                  <w:sz w:val="24"/>
                  <w:szCs w:val="24"/>
                </w:rPr>
                <w:t>www.zakupki.gov.ru</w:t>
              </w:r>
            </w:hyperlink>
            <w:r w:rsidR="007E1DF5">
              <w:rPr>
                <w:sz w:val="24"/>
                <w:szCs w:val="24"/>
              </w:rPr>
              <w:t>)</w:t>
            </w:r>
            <w:r w:rsidRPr="007E1DF5">
              <w:rPr>
                <w:sz w:val="24"/>
                <w:szCs w:val="24"/>
              </w:rPr>
              <w:t xml:space="preserve"> (далее – ЕИС).</w:t>
            </w:r>
          </w:p>
          <w:p w:rsidR="0074087D" w:rsidRPr="007E1DF5" w:rsidRDefault="001356F1" w:rsidP="0074087D">
            <w:pPr>
              <w:pStyle w:val="19"/>
              <w:ind w:firstLine="397"/>
              <w:rPr>
                <w:sz w:val="24"/>
                <w:szCs w:val="24"/>
              </w:rPr>
            </w:pPr>
            <w:proofErr w:type="gramStart"/>
            <w:r w:rsidRPr="007E1DF5">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w:t>
            </w:r>
            <w:r w:rsidRPr="007E1DF5">
              <w:rPr>
                <w:sz w:val="24"/>
                <w:szCs w:val="24"/>
              </w:rPr>
              <w:lastRenderedPageBreak/>
              <w:t xml:space="preserve">неполадок, блокирующих доступ к ЕИС, и считается размещенной в установленном порядке. </w:t>
            </w:r>
            <w:proofErr w:type="gramEnd"/>
          </w:p>
          <w:p w:rsidR="00836996" w:rsidRPr="007E1DF5" w:rsidRDefault="00242A1E" w:rsidP="0074087D">
            <w:pPr>
              <w:pStyle w:val="19"/>
              <w:ind w:firstLine="397"/>
              <w:rPr>
                <w:sz w:val="24"/>
                <w:szCs w:val="24"/>
              </w:rPr>
            </w:pPr>
            <w:r w:rsidRPr="007E1DF5">
              <w:rPr>
                <w:sz w:val="24"/>
                <w:szCs w:val="24"/>
              </w:rPr>
              <w:t xml:space="preserve">Для целей проведения Открытого конкурса в электронной </w:t>
            </w:r>
            <w:proofErr w:type="gramStart"/>
            <w:r w:rsidRPr="007E1DF5">
              <w:rPr>
                <w:sz w:val="24"/>
                <w:szCs w:val="24"/>
              </w:rPr>
              <w:t>форме</w:t>
            </w:r>
            <w:proofErr w:type="gramEnd"/>
            <w:r w:rsidRPr="007E1DF5">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E1DF5" w:rsidRDefault="00836996" w:rsidP="0074087D">
            <w:pPr>
              <w:pStyle w:val="19"/>
              <w:ind w:firstLine="397"/>
              <w:rPr>
                <w:sz w:val="24"/>
                <w:szCs w:val="24"/>
              </w:rPr>
            </w:pPr>
            <w:proofErr w:type="gramStart"/>
            <w:r w:rsidRPr="007E1DF5">
              <w:rPr>
                <w:sz w:val="24"/>
                <w:szCs w:val="24"/>
              </w:rPr>
              <w:t>Необходимая информация, предусмотренная в данном пункте Информационной карты публикуется</w:t>
            </w:r>
            <w:proofErr w:type="gramEnd"/>
            <w:r w:rsidRPr="007E1DF5">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sidRPr="007E1DF5">
                <w:rPr>
                  <w:rStyle w:val="a7"/>
                  <w:sz w:val="24"/>
                  <w:szCs w:val="24"/>
                </w:rPr>
                <w:t>https://msp.lot-online.ru</w:t>
              </w:r>
            </w:hyperlink>
            <w:r w:rsidRPr="007E1DF5">
              <w:rPr>
                <w:sz w:val="24"/>
                <w:szCs w:val="24"/>
              </w:rPr>
              <w:t>.</w:t>
            </w:r>
          </w:p>
          <w:p w:rsidR="005834BA" w:rsidRPr="007E1DF5" w:rsidRDefault="0074087D" w:rsidP="0067663E">
            <w:pPr>
              <w:pStyle w:val="19"/>
              <w:rPr>
                <w:sz w:val="24"/>
                <w:szCs w:val="24"/>
              </w:rPr>
            </w:pPr>
            <w:r w:rsidRPr="007E1DF5">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2" w:history="1">
              <w:r w:rsidRPr="007E1DF5">
                <w:rPr>
                  <w:rStyle w:val="a7"/>
                  <w:sz w:val="24"/>
                  <w:szCs w:val="24"/>
                </w:rPr>
                <w:t>https://msp.lot-online.ru</w:t>
              </w:r>
            </w:hyperlink>
            <w:r w:rsidRPr="007E1DF5">
              <w:rPr>
                <w:sz w:val="24"/>
                <w:szCs w:val="24"/>
              </w:rPr>
              <w:t xml:space="preserve">). Контактная информация: юридический адрес: 190000, г. Санкт-Петербург, переулок </w:t>
            </w:r>
            <w:proofErr w:type="spellStart"/>
            <w:r w:rsidRPr="007E1DF5">
              <w:rPr>
                <w:sz w:val="24"/>
                <w:szCs w:val="24"/>
              </w:rPr>
              <w:t>Гривцова</w:t>
            </w:r>
            <w:proofErr w:type="spellEnd"/>
            <w:r w:rsidRPr="007E1DF5">
              <w:rPr>
                <w:sz w:val="24"/>
                <w:szCs w:val="24"/>
              </w:rPr>
              <w:t xml:space="preserve"> д. 5, лит. В. Почтовый адрес: 101000, г. Москва, Бобров пер., д.4, стр.4. Тел. 8-800-777-57-57</w:t>
            </w:r>
          </w:p>
        </w:tc>
      </w:tr>
      <w:tr w:rsidR="002B6BE9" w:rsidRPr="007E1DF5" w:rsidTr="00681A64">
        <w:tc>
          <w:tcPr>
            <w:tcW w:w="567" w:type="dxa"/>
          </w:tcPr>
          <w:p w:rsidR="002B6BE9" w:rsidRPr="007E1DF5" w:rsidRDefault="002B6BE9" w:rsidP="002B6BE9">
            <w:pPr>
              <w:pStyle w:val="19"/>
              <w:ind w:firstLine="0"/>
              <w:rPr>
                <w:b/>
                <w:sz w:val="24"/>
                <w:szCs w:val="24"/>
              </w:rPr>
            </w:pPr>
            <w:r w:rsidRPr="007E1DF5">
              <w:rPr>
                <w:b/>
                <w:sz w:val="24"/>
                <w:szCs w:val="24"/>
              </w:rPr>
              <w:lastRenderedPageBreak/>
              <w:t>5.</w:t>
            </w:r>
          </w:p>
        </w:tc>
        <w:tc>
          <w:tcPr>
            <w:tcW w:w="2127" w:type="dxa"/>
          </w:tcPr>
          <w:p w:rsidR="002B6BE9" w:rsidRPr="007E1DF5" w:rsidRDefault="002B6BE9" w:rsidP="002B6BE9">
            <w:pPr>
              <w:pStyle w:val="Default"/>
              <w:rPr>
                <w:b/>
                <w:color w:val="auto"/>
              </w:rPr>
            </w:pPr>
            <w:r w:rsidRPr="007E1DF5">
              <w:rPr>
                <w:b/>
                <w:color w:val="auto"/>
              </w:rPr>
              <w:t>Начальная (максимальная) цена договора/ цена лота</w:t>
            </w:r>
          </w:p>
        </w:tc>
        <w:tc>
          <w:tcPr>
            <w:tcW w:w="7087" w:type="dxa"/>
          </w:tcPr>
          <w:p w:rsidR="00BF39CA" w:rsidRPr="007E1DF5" w:rsidRDefault="00FF0652" w:rsidP="00BF39CA">
            <w:pPr>
              <w:pStyle w:val="19"/>
              <w:rPr>
                <w:sz w:val="24"/>
                <w:szCs w:val="24"/>
              </w:rPr>
            </w:pPr>
            <w:r w:rsidRPr="007E1DF5">
              <w:rPr>
                <w:sz w:val="24"/>
                <w:szCs w:val="24"/>
              </w:rPr>
              <w:t xml:space="preserve">Начальная (максимальная) цена договора составляет </w:t>
            </w:r>
            <w:r w:rsidR="004C58AA" w:rsidRPr="007E1DF5">
              <w:rPr>
                <w:sz w:val="24"/>
                <w:szCs w:val="24"/>
              </w:rPr>
              <w:t>11 000 000,00</w:t>
            </w:r>
            <w:r w:rsidRPr="007E1DF5">
              <w:rPr>
                <w:sz w:val="24"/>
                <w:szCs w:val="24"/>
              </w:rPr>
              <w:t xml:space="preserve"> (</w:t>
            </w:r>
            <w:r w:rsidR="004C58AA" w:rsidRPr="007E1DF5">
              <w:rPr>
                <w:sz w:val="24"/>
                <w:szCs w:val="24"/>
              </w:rPr>
              <w:t>одиннадцать миллионов</w:t>
            </w:r>
            <w:r w:rsidRPr="007E1DF5">
              <w:rPr>
                <w:sz w:val="24"/>
                <w:szCs w:val="24"/>
              </w:rPr>
              <w:t>)</w:t>
            </w:r>
            <w:r w:rsidR="004C58AA" w:rsidRPr="007E1DF5">
              <w:rPr>
                <w:sz w:val="24"/>
                <w:szCs w:val="24"/>
              </w:rPr>
              <w:t xml:space="preserve"> рублей</w:t>
            </w:r>
            <w:r w:rsidRPr="007E1DF5">
              <w:rPr>
                <w:sz w:val="24"/>
                <w:szCs w:val="24"/>
              </w:rPr>
              <w:t xml:space="preserve"> 00 копеек с учетом всех налогов (кроме НДС). </w:t>
            </w:r>
          </w:p>
          <w:p w:rsidR="00040BAC" w:rsidRPr="007E1DF5" w:rsidRDefault="00BF39CA" w:rsidP="00BF39CA">
            <w:pPr>
              <w:pStyle w:val="19"/>
              <w:ind w:firstLine="0"/>
              <w:rPr>
                <w:sz w:val="24"/>
                <w:szCs w:val="24"/>
              </w:rPr>
            </w:pPr>
            <w:r w:rsidRPr="007E1DF5">
              <w:rPr>
                <w:sz w:val="24"/>
                <w:szCs w:val="24"/>
              </w:rPr>
              <w:t>Сумма НДС и условия начисления определяются в соответствии с законодательством Российской Федерации</w:t>
            </w:r>
          </w:p>
        </w:tc>
      </w:tr>
      <w:tr w:rsidR="009E64D8" w:rsidRPr="007E1DF5" w:rsidTr="00681A64">
        <w:tc>
          <w:tcPr>
            <w:tcW w:w="567" w:type="dxa"/>
          </w:tcPr>
          <w:p w:rsidR="009E64D8" w:rsidRPr="007E1DF5" w:rsidRDefault="009E64D8" w:rsidP="00804946">
            <w:pPr>
              <w:pStyle w:val="19"/>
              <w:ind w:firstLine="0"/>
              <w:rPr>
                <w:b/>
                <w:sz w:val="24"/>
                <w:szCs w:val="24"/>
              </w:rPr>
            </w:pPr>
            <w:r w:rsidRPr="007E1DF5">
              <w:rPr>
                <w:b/>
                <w:sz w:val="24"/>
                <w:szCs w:val="24"/>
              </w:rPr>
              <w:t>6.</w:t>
            </w:r>
          </w:p>
        </w:tc>
        <w:tc>
          <w:tcPr>
            <w:tcW w:w="2127" w:type="dxa"/>
          </w:tcPr>
          <w:p w:rsidR="005F2D24" w:rsidRPr="007E1DF5" w:rsidRDefault="005F2D24" w:rsidP="00722AFD">
            <w:pPr>
              <w:pStyle w:val="Default"/>
              <w:rPr>
                <w:b/>
                <w:color w:val="auto"/>
              </w:rPr>
            </w:pPr>
            <w:r w:rsidRPr="007E1DF5">
              <w:rPr>
                <w:b/>
                <w:color w:val="auto"/>
              </w:rPr>
              <w:t>Место, дата начала и окончания срока подачи Заявок</w:t>
            </w:r>
          </w:p>
        </w:tc>
        <w:tc>
          <w:tcPr>
            <w:tcW w:w="7087" w:type="dxa"/>
          </w:tcPr>
          <w:p w:rsidR="00040BAC" w:rsidRPr="00B9567A" w:rsidRDefault="00FF0652" w:rsidP="00B9567A">
            <w:pPr>
              <w:pStyle w:val="19"/>
              <w:ind w:firstLine="0"/>
              <w:rPr>
                <w:b/>
                <w:sz w:val="24"/>
                <w:szCs w:val="24"/>
              </w:rPr>
            </w:pPr>
            <w:r w:rsidRPr="00B9567A">
              <w:rPr>
                <w:sz w:val="24"/>
                <w:szCs w:val="24"/>
              </w:rPr>
              <w:t xml:space="preserve">Заявки принимаются через ЭТП, информация по которой указана в пункте 4 Информационной карты </w:t>
            </w:r>
            <w:proofErr w:type="gramStart"/>
            <w:r w:rsidRPr="00B9567A">
              <w:rPr>
                <w:sz w:val="24"/>
                <w:szCs w:val="24"/>
              </w:rPr>
              <w:t>с даты опубликования</w:t>
            </w:r>
            <w:proofErr w:type="gramEnd"/>
            <w:r w:rsidRPr="00B9567A">
              <w:rPr>
                <w:sz w:val="24"/>
                <w:szCs w:val="24"/>
              </w:rPr>
              <w:t xml:space="preserve"> извещения о проведении Открытого конкурса и до «</w:t>
            </w:r>
            <w:r w:rsidR="00B9567A" w:rsidRPr="00B9567A">
              <w:rPr>
                <w:sz w:val="24"/>
                <w:szCs w:val="24"/>
              </w:rPr>
              <w:t>18</w:t>
            </w:r>
            <w:r w:rsidRPr="00B9567A">
              <w:rPr>
                <w:sz w:val="24"/>
                <w:szCs w:val="24"/>
              </w:rPr>
              <w:t xml:space="preserve">» </w:t>
            </w:r>
            <w:r w:rsidR="00B9567A" w:rsidRPr="00B9567A">
              <w:rPr>
                <w:sz w:val="24"/>
                <w:szCs w:val="24"/>
              </w:rPr>
              <w:t>июня</w:t>
            </w:r>
            <w:r w:rsidRPr="00B9567A">
              <w:rPr>
                <w:sz w:val="24"/>
                <w:szCs w:val="24"/>
              </w:rPr>
              <w:t xml:space="preserve"> 2019 г. 14 часов 00 минут местного времени.</w:t>
            </w:r>
          </w:p>
        </w:tc>
      </w:tr>
      <w:tr w:rsidR="000A679F" w:rsidRPr="007E1DF5" w:rsidTr="00681A64">
        <w:tc>
          <w:tcPr>
            <w:tcW w:w="567" w:type="dxa"/>
          </w:tcPr>
          <w:p w:rsidR="000A679F" w:rsidRPr="007E1DF5" w:rsidRDefault="00B02654" w:rsidP="00736D40">
            <w:pPr>
              <w:pStyle w:val="19"/>
              <w:ind w:firstLine="0"/>
              <w:rPr>
                <w:b/>
                <w:sz w:val="24"/>
                <w:szCs w:val="24"/>
              </w:rPr>
            </w:pPr>
            <w:r w:rsidRPr="007E1DF5">
              <w:rPr>
                <w:b/>
                <w:sz w:val="24"/>
                <w:szCs w:val="24"/>
              </w:rPr>
              <w:t>7.</w:t>
            </w:r>
          </w:p>
        </w:tc>
        <w:tc>
          <w:tcPr>
            <w:tcW w:w="2127" w:type="dxa"/>
          </w:tcPr>
          <w:p w:rsidR="000A679F" w:rsidRPr="007E1DF5" w:rsidRDefault="00DF7C35" w:rsidP="008906E2">
            <w:pPr>
              <w:pStyle w:val="Default"/>
              <w:rPr>
                <w:b/>
                <w:color w:val="auto"/>
              </w:rPr>
            </w:pPr>
            <w:r w:rsidRPr="007E1DF5">
              <w:rPr>
                <w:b/>
                <w:color w:val="auto"/>
              </w:rPr>
              <w:t>Место, дата и время открытия доступа к Заявкам</w:t>
            </w:r>
          </w:p>
        </w:tc>
        <w:tc>
          <w:tcPr>
            <w:tcW w:w="7087" w:type="dxa"/>
          </w:tcPr>
          <w:p w:rsidR="00040BAC" w:rsidRPr="00B9567A" w:rsidRDefault="00FF0652" w:rsidP="00B9567A">
            <w:pPr>
              <w:pStyle w:val="19"/>
              <w:ind w:firstLine="0"/>
              <w:rPr>
                <w:sz w:val="24"/>
                <w:szCs w:val="24"/>
              </w:rPr>
            </w:pPr>
            <w:r w:rsidRPr="00B9567A">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B9567A" w:rsidRPr="00B9567A">
              <w:rPr>
                <w:sz w:val="24"/>
                <w:szCs w:val="24"/>
              </w:rPr>
              <w:t>18</w:t>
            </w:r>
            <w:r w:rsidRPr="00B9567A">
              <w:rPr>
                <w:sz w:val="24"/>
                <w:szCs w:val="24"/>
              </w:rPr>
              <w:t xml:space="preserve">» </w:t>
            </w:r>
            <w:r w:rsidR="00B9567A" w:rsidRPr="00B9567A">
              <w:rPr>
                <w:sz w:val="24"/>
                <w:szCs w:val="24"/>
              </w:rPr>
              <w:t>июня</w:t>
            </w:r>
            <w:r w:rsidRPr="00B9567A">
              <w:rPr>
                <w:sz w:val="24"/>
                <w:szCs w:val="24"/>
              </w:rPr>
              <w:t xml:space="preserve"> 2019 г. </w:t>
            </w:r>
            <w:r w:rsidR="00B9567A" w:rsidRPr="00B9567A">
              <w:rPr>
                <w:sz w:val="24"/>
                <w:szCs w:val="24"/>
              </w:rPr>
              <w:t>14</w:t>
            </w:r>
            <w:r w:rsidRPr="00B9567A">
              <w:rPr>
                <w:sz w:val="24"/>
                <w:szCs w:val="24"/>
              </w:rPr>
              <w:t xml:space="preserve"> часов 00 минут местного времени.</w:t>
            </w:r>
          </w:p>
        </w:tc>
      </w:tr>
      <w:tr w:rsidR="003E2C12" w:rsidRPr="007E1DF5" w:rsidTr="00681A64">
        <w:tc>
          <w:tcPr>
            <w:tcW w:w="567" w:type="dxa"/>
          </w:tcPr>
          <w:p w:rsidR="003E2C12" w:rsidRPr="007E1DF5" w:rsidRDefault="00F86FAA" w:rsidP="00804946">
            <w:pPr>
              <w:pStyle w:val="19"/>
              <w:ind w:firstLine="0"/>
              <w:rPr>
                <w:b/>
                <w:sz w:val="24"/>
                <w:szCs w:val="24"/>
              </w:rPr>
            </w:pPr>
            <w:r w:rsidRPr="007E1DF5">
              <w:rPr>
                <w:b/>
                <w:sz w:val="24"/>
                <w:szCs w:val="24"/>
              </w:rPr>
              <w:t xml:space="preserve">8. </w:t>
            </w:r>
          </w:p>
        </w:tc>
        <w:tc>
          <w:tcPr>
            <w:tcW w:w="2127" w:type="dxa"/>
          </w:tcPr>
          <w:p w:rsidR="003E2C12" w:rsidRPr="007E1DF5" w:rsidRDefault="00F81A0C" w:rsidP="00F81A0C">
            <w:pPr>
              <w:pStyle w:val="Default"/>
              <w:rPr>
                <w:b/>
                <w:color w:val="auto"/>
              </w:rPr>
            </w:pPr>
            <w:r w:rsidRPr="007E1DF5">
              <w:rPr>
                <w:b/>
                <w:color w:val="auto"/>
              </w:rPr>
              <w:t>Рассмотрение, оценка и сопоставление Заявок</w:t>
            </w:r>
          </w:p>
        </w:tc>
        <w:tc>
          <w:tcPr>
            <w:tcW w:w="7087" w:type="dxa"/>
          </w:tcPr>
          <w:p w:rsidR="00040BAC" w:rsidRPr="00B9567A" w:rsidRDefault="00FF0652">
            <w:pPr>
              <w:pStyle w:val="19"/>
              <w:ind w:firstLine="0"/>
              <w:rPr>
                <w:sz w:val="24"/>
                <w:szCs w:val="24"/>
              </w:rPr>
            </w:pPr>
            <w:r w:rsidRPr="00B9567A">
              <w:rPr>
                <w:sz w:val="24"/>
                <w:szCs w:val="24"/>
              </w:rPr>
              <w:t>Рассмотрение, оценка и сопоставление первых частей заявок  осуществляется «</w:t>
            </w:r>
            <w:r w:rsidR="00B9567A" w:rsidRPr="00B9567A">
              <w:rPr>
                <w:sz w:val="24"/>
                <w:szCs w:val="24"/>
              </w:rPr>
              <w:t>19</w:t>
            </w:r>
            <w:r w:rsidRPr="00B9567A">
              <w:rPr>
                <w:sz w:val="24"/>
                <w:szCs w:val="24"/>
              </w:rPr>
              <w:t xml:space="preserve">» </w:t>
            </w:r>
            <w:r w:rsidR="00B9567A" w:rsidRPr="00B9567A">
              <w:rPr>
                <w:sz w:val="24"/>
                <w:szCs w:val="24"/>
              </w:rPr>
              <w:t>июня</w:t>
            </w:r>
            <w:r w:rsidRPr="00B9567A">
              <w:rPr>
                <w:sz w:val="24"/>
                <w:szCs w:val="24"/>
              </w:rPr>
              <w:t xml:space="preserve"> 2019 г.</w:t>
            </w:r>
            <w:r w:rsidR="00BF39CA" w:rsidRPr="00B9567A">
              <w:rPr>
                <w:sz w:val="24"/>
                <w:szCs w:val="24"/>
              </w:rPr>
              <w:t xml:space="preserve"> </w:t>
            </w:r>
            <w:r w:rsidR="00B9567A" w:rsidRPr="00B9567A">
              <w:rPr>
                <w:sz w:val="24"/>
                <w:szCs w:val="24"/>
              </w:rPr>
              <w:t>14</w:t>
            </w:r>
            <w:r w:rsidRPr="00B9567A">
              <w:rPr>
                <w:sz w:val="24"/>
                <w:szCs w:val="24"/>
              </w:rPr>
              <w:t xml:space="preserve"> часов 00 минут местного времени по адресу, указанному в пункте 2 Информационной карты.</w:t>
            </w:r>
          </w:p>
          <w:p w:rsidR="00040BAC" w:rsidRPr="00B9567A" w:rsidRDefault="00FF0652">
            <w:pPr>
              <w:pStyle w:val="19"/>
              <w:ind w:firstLine="0"/>
              <w:rPr>
                <w:sz w:val="24"/>
                <w:szCs w:val="24"/>
              </w:rPr>
            </w:pPr>
            <w:r w:rsidRPr="00B9567A">
              <w:rPr>
                <w:sz w:val="24"/>
                <w:szCs w:val="24"/>
              </w:rPr>
              <w:t>Рассмотрение, оценка и сопоставление вторых частей заявок  осуществляется «</w:t>
            </w:r>
            <w:r w:rsidR="00B9567A" w:rsidRPr="00B9567A">
              <w:rPr>
                <w:sz w:val="24"/>
                <w:szCs w:val="24"/>
              </w:rPr>
              <w:t>26</w:t>
            </w:r>
            <w:r w:rsidRPr="00B9567A">
              <w:rPr>
                <w:sz w:val="24"/>
                <w:szCs w:val="24"/>
              </w:rPr>
              <w:t xml:space="preserve">» </w:t>
            </w:r>
            <w:r w:rsidR="00B9567A" w:rsidRPr="00B9567A">
              <w:rPr>
                <w:sz w:val="24"/>
                <w:szCs w:val="24"/>
              </w:rPr>
              <w:t>июня</w:t>
            </w:r>
            <w:r w:rsidR="00BF39CA" w:rsidRPr="00B9567A">
              <w:rPr>
                <w:sz w:val="24"/>
                <w:szCs w:val="24"/>
              </w:rPr>
              <w:t xml:space="preserve"> </w:t>
            </w:r>
            <w:r w:rsidRPr="00B9567A">
              <w:rPr>
                <w:sz w:val="24"/>
                <w:szCs w:val="24"/>
              </w:rPr>
              <w:t xml:space="preserve">2019 г. </w:t>
            </w:r>
            <w:r w:rsidR="00B9567A" w:rsidRPr="00B9567A">
              <w:rPr>
                <w:sz w:val="24"/>
                <w:szCs w:val="24"/>
              </w:rPr>
              <w:t>14</w:t>
            </w:r>
            <w:r w:rsidR="00A73C83" w:rsidRPr="00B9567A">
              <w:rPr>
                <w:sz w:val="24"/>
                <w:szCs w:val="24"/>
              </w:rPr>
              <w:t xml:space="preserve"> часов 00 минут </w:t>
            </w:r>
            <w:r w:rsidRPr="00B9567A">
              <w:rPr>
                <w:sz w:val="24"/>
                <w:szCs w:val="24"/>
              </w:rPr>
              <w:t xml:space="preserve">местного времени по адресу, указанному в пункте 2 Информационной карты. </w:t>
            </w:r>
          </w:p>
          <w:p w:rsidR="003E2C12" w:rsidRPr="00B9567A" w:rsidRDefault="004A6600" w:rsidP="005175D4">
            <w:pPr>
              <w:pStyle w:val="19"/>
              <w:ind w:firstLine="0"/>
              <w:rPr>
                <w:sz w:val="24"/>
                <w:szCs w:val="24"/>
              </w:rPr>
            </w:pPr>
            <w:r w:rsidRPr="00B9567A">
              <w:rPr>
                <w:sz w:val="24"/>
                <w:szCs w:val="24"/>
              </w:rPr>
              <w:t xml:space="preserve">Вторые части заявок предоставляются оператором Заказчику на </w:t>
            </w:r>
            <w:r w:rsidRPr="00B9567A">
              <w:rPr>
                <w:sz w:val="24"/>
                <w:szCs w:val="24"/>
              </w:rPr>
              <w:lastRenderedPageBreak/>
              <w:t>следующий рабочий день после размещения в СМИ протокола рассмотрения, оценки и сопоставления первых частей заявок.</w:t>
            </w:r>
          </w:p>
        </w:tc>
      </w:tr>
      <w:tr w:rsidR="009830CC" w:rsidRPr="007E1DF5" w:rsidTr="00681A64">
        <w:tc>
          <w:tcPr>
            <w:tcW w:w="567" w:type="dxa"/>
          </w:tcPr>
          <w:p w:rsidR="009830CC" w:rsidRPr="007E1DF5" w:rsidRDefault="009830CC" w:rsidP="00804946">
            <w:pPr>
              <w:pStyle w:val="19"/>
              <w:ind w:firstLine="0"/>
              <w:rPr>
                <w:b/>
                <w:sz w:val="24"/>
                <w:szCs w:val="24"/>
              </w:rPr>
            </w:pPr>
            <w:r w:rsidRPr="007E1DF5">
              <w:rPr>
                <w:b/>
                <w:sz w:val="24"/>
                <w:szCs w:val="24"/>
              </w:rPr>
              <w:lastRenderedPageBreak/>
              <w:t>9.</w:t>
            </w:r>
          </w:p>
        </w:tc>
        <w:tc>
          <w:tcPr>
            <w:tcW w:w="2127" w:type="dxa"/>
          </w:tcPr>
          <w:p w:rsidR="009830CC" w:rsidRPr="007E1DF5" w:rsidRDefault="009830CC" w:rsidP="008035D3">
            <w:pPr>
              <w:pStyle w:val="Default"/>
              <w:rPr>
                <w:b/>
                <w:color w:val="auto"/>
              </w:rPr>
            </w:pPr>
            <w:r w:rsidRPr="007E1DF5">
              <w:rPr>
                <w:b/>
                <w:color w:val="auto"/>
              </w:rPr>
              <w:t>Конкурсная комиссия</w:t>
            </w:r>
          </w:p>
        </w:tc>
        <w:tc>
          <w:tcPr>
            <w:tcW w:w="7087" w:type="dxa"/>
          </w:tcPr>
          <w:p w:rsidR="00040BAC" w:rsidRPr="007E1DF5" w:rsidRDefault="00FF0652">
            <w:pPr>
              <w:pStyle w:val="19"/>
              <w:ind w:firstLine="0"/>
              <w:rPr>
                <w:sz w:val="24"/>
                <w:szCs w:val="24"/>
              </w:rPr>
            </w:pPr>
            <w:r w:rsidRPr="007E1DF5">
              <w:rPr>
                <w:sz w:val="24"/>
                <w:szCs w:val="24"/>
              </w:rPr>
              <w:t>Проведение конкурентной закупки и принятие решений об итогах и выборе победител</w:t>
            </w:r>
            <w:proofErr w:type="gramStart"/>
            <w:r w:rsidRPr="007E1DF5">
              <w:rPr>
                <w:sz w:val="24"/>
                <w:szCs w:val="24"/>
              </w:rPr>
              <w:t>я(</w:t>
            </w:r>
            <w:proofErr w:type="gramEnd"/>
            <w:r w:rsidRPr="007E1DF5">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Pr="007E1DF5" w:rsidRDefault="00FF0652" w:rsidP="004C58AA">
            <w:pPr>
              <w:pStyle w:val="19"/>
              <w:ind w:firstLine="0"/>
              <w:rPr>
                <w:sz w:val="24"/>
                <w:szCs w:val="24"/>
                <w:highlight w:val="cyan"/>
              </w:rPr>
            </w:pPr>
            <w:r w:rsidRPr="007E1DF5">
              <w:rPr>
                <w:sz w:val="24"/>
                <w:szCs w:val="24"/>
              </w:rPr>
              <w:t xml:space="preserve">Адрес: </w:t>
            </w:r>
            <w:r w:rsidR="00BF39CA" w:rsidRPr="007E1DF5">
              <w:rPr>
                <w:sz w:val="24"/>
                <w:szCs w:val="24"/>
              </w:rPr>
              <w:t>125047, Мо</w:t>
            </w:r>
            <w:r w:rsidR="004C58AA" w:rsidRPr="007E1DF5">
              <w:rPr>
                <w:sz w:val="24"/>
                <w:szCs w:val="24"/>
              </w:rPr>
              <w:t>сква, Оружейный переулок, д.19.</w:t>
            </w:r>
          </w:p>
        </w:tc>
      </w:tr>
      <w:tr w:rsidR="003E2C12" w:rsidRPr="007E1DF5" w:rsidTr="00681A64">
        <w:tc>
          <w:tcPr>
            <w:tcW w:w="567" w:type="dxa"/>
          </w:tcPr>
          <w:p w:rsidR="003E2C12" w:rsidRPr="007E1DF5" w:rsidRDefault="009830CC" w:rsidP="00804946">
            <w:pPr>
              <w:pStyle w:val="19"/>
              <w:ind w:firstLine="0"/>
              <w:rPr>
                <w:b/>
                <w:sz w:val="24"/>
                <w:szCs w:val="24"/>
              </w:rPr>
            </w:pPr>
            <w:r w:rsidRPr="007E1DF5">
              <w:rPr>
                <w:b/>
                <w:sz w:val="24"/>
                <w:szCs w:val="24"/>
              </w:rPr>
              <w:t>10.</w:t>
            </w:r>
          </w:p>
        </w:tc>
        <w:tc>
          <w:tcPr>
            <w:tcW w:w="2127" w:type="dxa"/>
          </w:tcPr>
          <w:p w:rsidR="003E2C12" w:rsidRPr="007E1DF5" w:rsidRDefault="009830CC" w:rsidP="008035D3">
            <w:pPr>
              <w:pStyle w:val="Default"/>
              <w:rPr>
                <w:b/>
                <w:color w:val="auto"/>
              </w:rPr>
            </w:pPr>
            <w:r w:rsidRPr="007E1DF5">
              <w:rPr>
                <w:b/>
                <w:color w:val="auto"/>
              </w:rPr>
              <w:t>Подведение итогов</w:t>
            </w:r>
          </w:p>
        </w:tc>
        <w:tc>
          <w:tcPr>
            <w:tcW w:w="7087" w:type="dxa"/>
          </w:tcPr>
          <w:p w:rsidR="00040BAC" w:rsidRPr="007E1DF5" w:rsidRDefault="00FF0652" w:rsidP="00B9567A">
            <w:pPr>
              <w:pStyle w:val="19"/>
              <w:ind w:firstLine="0"/>
              <w:rPr>
                <w:sz w:val="24"/>
                <w:szCs w:val="24"/>
                <w:highlight w:val="cyan"/>
              </w:rPr>
            </w:pPr>
            <w:r w:rsidRPr="007E1DF5">
              <w:rPr>
                <w:sz w:val="24"/>
                <w:szCs w:val="24"/>
              </w:rPr>
              <w:t>Подведение итогов состоится не позднее</w:t>
            </w:r>
            <w:r w:rsidR="00BF39CA" w:rsidRPr="007E1DF5">
              <w:rPr>
                <w:sz w:val="24"/>
                <w:szCs w:val="24"/>
              </w:rPr>
              <w:t xml:space="preserve"> </w:t>
            </w:r>
            <w:r w:rsidR="00B9567A">
              <w:rPr>
                <w:sz w:val="24"/>
                <w:szCs w:val="24"/>
              </w:rPr>
              <w:t>14</w:t>
            </w:r>
            <w:r w:rsidR="00BF39CA" w:rsidRPr="007E1DF5">
              <w:rPr>
                <w:sz w:val="24"/>
                <w:szCs w:val="24"/>
              </w:rPr>
              <w:t xml:space="preserve"> часов 00 минут местного </w:t>
            </w:r>
            <w:r w:rsidR="00BF39CA" w:rsidRPr="00B9567A">
              <w:rPr>
                <w:sz w:val="24"/>
                <w:szCs w:val="24"/>
              </w:rPr>
              <w:t>времени</w:t>
            </w:r>
            <w:r w:rsidRPr="00B9567A">
              <w:rPr>
                <w:sz w:val="24"/>
                <w:szCs w:val="24"/>
              </w:rPr>
              <w:t xml:space="preserve"> </w:t>
            </w:r>
            <w:bookmarkStart w:id="40" w:name="OLE_LINK14"/>
            <w:bookmarkStart w:id="41" w:name="OLE_LINK15"/>
            <w:bookmarkStart w:id="42" w:name="OLE_LINK28"/>
            <w:r w:rsidRPr="00B9567A">
              <w:rPr>
                <w:sz w:val="24"/>
                <w:szCs w:val="24"/>
              </w:rPr>
              <w:t>«</w:t>
            </w:r>
            <w:r w:rsidR="00B9567A" w:rsidRPr="00B9567A">
              <w:rPr>
                <w:sz w:val="24"/>
                <w:szCs w:val="24"/>
              </w:rPr>
              <w:t>18</w:t>
            </w:r>
            <w:r w:rsidRPr="00B9567A">
              <w:rPr>
                <w:sz w:val="24"/>
                <w:szCs w:val="24"/>
              </w:rPr>
              <w:t xml:space="preserve">» </w:t>
            </w:r>
            <w:r w:rsidR="00B9567A" w:rsidRPr="00B9567A">
              <w:rPr>
                <w:sz w:val="24"/>
                <w:szCs w:val="24"/>
              </w:rPr>
              <w:t>июля</w:t>
            </w:r>
            <w:r w:rsidRPr="00B9567A">
              <w:rPr>
                <w:sz w:val="24"/>
                <w:szCs w:val="24"/>
              </w:rPr>
              <w:t xml:space="preserve"> 2019 г.</w:t>
            </w:r>
            <w:bookmarkEnd w:id="40"/>
            <w:bookmarkEnd w:id="41"/>
            <w:bookmarkEnd w:id="42"/>
            <w:r w:rsidRPr="00B9567A">
              <w:rPr>
                <w:sz w:val="24"/>
                <w:szCs w:val="24"/>
              </w:rPr>
              <w:t xml:space="preserve"> по адресу</w:t>
            </w:r>
            <w:r w:rsidRPr="007E1DF5">
              <w:rPr>
                <w:sz w:val="24"/>
                <w:szCs w:val="24"/>
              </w:rPr>
              <w:t>, указанному в пункте 9 Информационной карты.</w:t>
            </w:r>
          </w:p>
        </w:tc>
      </w:tr>
      <w:tr w:rsidR="007D6548" w:rsidRPr="007E1DF5" w:rsidTr="00681A64">
        <w:tc>
          <w:tcPr>
            <w:tcW w:w="567" w:type="dxa"/>
          </w:tcPr>
          <w:p w:rsidR="007D6548" w:rsidRPr="007E1DF5" w:rsidRDefault="009830CC" w:rsidP="00804946">
            <w:pPr>
              <w:pStyle w:val="19"/>
              <w:ind w:firstLine="0"/>
              <w:rPr>
                <w:b/>
                <w:sz w:val="24"/>
                <w:szCs w:val="24"/>
              </w:rPr>
            </w:pPr>
            <w:r w:rsidRPr="007E1DF5">
              <w:rPr>
                <w:b/>
                <w:sz w:val="24"/>
                <w:szCs w:val="24"/>
              </w:rPr>
              <w:t>11.</w:t>
            </w:r>
          </w:p>
        </w:tc>
        <w:tc>
          <w:tcPr>
            <w:tcW w:w="2127" w:type="dxa"/>
          </w:tcPr>
          <w:p w:rsidR="007D6548" w:rsidRPr="007E1DF5" w:rsidRDefault="00306BEB" w:rsidP="00306BEB">
            <w:pPr>
              <w:pStyle w:val="Default"/>
              <w:rPr>
                <w:b/>
                <w:color w:val="auto"/>
              </w:rPr>
            </w:pPr>
            <w:r w:rsidRPr="007E1DF5">
              <w:rPr>
                <w:b/>
                <w:color w:val="auto"/>
              </w:rPr>
              <w:t>Форма, сроки и порядок оплаты за поставку товара, выполнение работ, оказание услуг</w:t>
            </w:r>
          </w:p>
        </w:tc>
        <w:tc>
          <w:tcPr>
            <w:tcW w:w="7087" w:type="dxa"/>
          </w:tcPr>
          <w:p w:rsidR="00040BAC" w:rsidRPr="007E1DF5" w:rsidRDefault="004C58AA" w:rsidP="00BF39CA">
            <w:pPr>
              <w:pStyle w:val="19"/>
              <w:ind w:firstLine="0"/>
              <w:rPr>
                <w:sz w:val="24"/>
                <w:szCs w:val="24"/>
              </w:rPr>
            </w:pPr>
            <w:r w:rsidRPr="007E1DF5">
              <w:rPr>
                <w:sz w:val="24"/>
                <w:szCs w:val="24"/>
              </w:rPr>
              <w:t>Оплата Услуг производится ежемесячно в течение 30 (тридцати) календарных дней после подписания Сторонами Акта сдачи-приемки оказанных Услуг за соответствующий месяц и Акта (актов) сдачи приемки выполненных работ (услуг) по заявке (заявкам), на основании выставленного Исполнителем счета.</w:t>
            </w:r>
          </w:p>
        </w:tc>
      </w:tr>
      <w:tr w:rsidR="007D6548" w:rsidRPr="007E1DF5" w:rsidTr="00681A64">
        <w:tc>
          <w:tcPr>
            <w:tcW w:w="567" w:type="dxa"/>
          </w:tcPr>
          <w:p w:rsidR="007D6548" w:rsidRPr="007E1DF5" w:rsidRDefault="009830CC" w:rsidP="00804946">
            <w:pPr>
              <w:pStyle w:val="19"/>
              <w:ind w:firstLine="0"/>
              <w:rPr>
                <w:b/>
                <w:sz w:val="24"/>
                <w:szCs w:val="24"/>
              </w:rPr>
            </w:pPr>
            <w:r w:rsidRPr="007E1DF5">
              <w:rPr>
                <w:b/>
                <w:sz w:val="24"/>
                <w:szCs w:val="24"/>
              </w:rPr>
              <w:t>12.</w:t>
            </w:r>
          </w:p>
        </w:tc>
        <w:tc>
          <w:tcPr>
            <w:tcW w:w="2127" w:type="dxa"/>
          </w:tcPr>
          <w:p w:rsidR="007D6548" w:rsidRPr="007E1DF5" w:rsidRDefault="003527E1">
            <w:pPr>
              <w:pStyle w:val="Default"/>
              <w:rPr>
                <w:b/>
                <w:color w:val="auto"/>
              </w:rPr>
            </w:pPr>
            <w:r w:rsidRPr="007E1DF5">
              <w:rPr>
                <w:b/>
                <w:color w:val="auto"/>
              </w:rPr>
              <w:t>Количество лотов</w:t>
            </w:r>
          </w:p>
        </w:tc>
        <w:tc>
          <w:tcPr>
            <w:tcW w:w="7087" w:type="dxa"/>
          </w:tcPr>
          <w:p w:rsidR="00040BAC" w:rsidRPr="007E1DF5" w:rsidRDefault="004C58AA">
            <w:pPr>
              <w:pStyle w:val="19"/>
              <w:ind w:firstLine="0"/>
              <w:rPr>
                <w:b/>
                <w:sz w:val="24"/>
                <w:szCs w:val="24"/>
              </w:rPr>
            </w:pPr>
            <w:r w:rsidRPr="007E1DF5">
              <w:rPr>
                <w:sz w:val="24"/>
                <w:szCs w:val="24"/>
              </w:rPr>
              <w:t>Один лот.</w:t>
            </w:r>
          </w:p>
        </w:tc>
      </w:tr>
      <w:tr w:rsidR="007D6548" w:rsidRPr="007E1DF5" w:rsidTr="00681A64">
        <w:tc>
          <w:tcPr>
            <w:tcW w:w="567" w:type="dxa"/>
          </w:tcPr>
          <w:p w:rsidR="007D6548" w:rsidRPr="007E1DF5" w:rsidRDefault="00357415" w:rsidP="009830CC">
            <w:pPr>
              <w:pStyle w:val="19"/>
              <w:ind w:firstLine="0"/>
              <w:rPr>
                <w:b/>
                <w:sz w:val="24"/>
                <w:szCs w:val="24"/>
              </w:rPr>
            </w:pPr>
            <w:r w:rsidRPr="007E1DF5">
              <w:rPr>
                <w:b/>
                <w:sz w:val="24"/>
                <w:szCs w:val="24"/>
              </w:rPr>
              <w:t>13.</w:t>
            </w:r>
          </w:p>
        </w:tc>
        <w:tc>
          <w:tcPr>
            <w:tcW w:w="2127" w:type="dxa"/>
          </w:tcPr>
          <w:p w:rsidR="007D6548" w:rsidRPr="007E1DF5" w:rsidRDefault="006E08A0" w:rsidP="00CD4876">
            <w:pPr>
              <w:pStyle w:val="Default"/>
              <w:rPr>
                <w:b/>
                <w:color w:val="auto"/>
              </w:rPr>
            </w:pPr>
            <w:r w:rsidRPr="007E1DF5">
              <w:rPr>
                <w:b/>
                <w:color w:val="auto"/>
              </w:rPr>
              <w:t xml:space="preserve">Срок (период), условия и место </w:t>
            </w:r>
            <w:r w:rsidRPr="007E1DF5">
              <w:rPr>
                <w:b/>
              </w:rPr>
              <w:t xml:space="preserve">поставки товаров, </w:t>
            </w:r>
            <w:r w:rsidRPr="007E1DF5">
              <w:rPr>
                <w:b/>
                <w:color w:val="auto"/>
              </w:rPr>
              <w:t xml:space="preserve">выполнения </w:t>
            </w:r>
            <w:r w:rsidRPr="007E1DF5">
              <w:rPr>
                <w:b/>
              </w:rPr>
              <w:t>работ, оказания услуг</w:t>
            </w:r>
          </w:p>
        </w:tc>
        <w:tc>
          <w:tcPr>
            <w:tcW w:w="7087" w:type="dxa"/>
          </w:tcPr>
          <w:p w:rsidR="00BF39CA" w:rsidRPr="007E1DF5" w:rsidRDefault="00BF39CA" w:rsidP="00BF39CA">
            <w:pPr>
              <w:pStyle w:val="Default"/>
              <w:jc w:val="both"/>
              <w:rPr>
                <w:color w:val="auto"/>
              </w:rPr>
            </w:pPr>
            <w:r w:rsidRPr="007E1DF5">
              <w:rPr>
                <w:b/>
                <w:bCs/>
                <w:color w:val="auto"/>
              </w:rPr>
              <w:t xml:space="preserve">Срок </w:t>
            </w:r>
            <w:r w:rsidRPr="007E1DF5">
              <w:rPr>
                <w:b/>
                <w:color w:val="auto"/>
              </w:rPr>
              <w:t>выполнения работ, оказания услуг, поставки товара и т.д.</w:t>
            </w:r>
            <w:r w:rsidRPr="007E1DF5">
              <w:rPr>
                <w:b/>
                <w:bCs/>
                <w:color w:val="auto"/>
              </w:rPr>
              <w:t xml:space="preserve">: </w:t>
            </w:r>
            <w:proofErr w:type="gramStart"/>
            <w:r w:rsidRPr="007E1DF5">
              <w:rPr>
                <w:color w:val="auto"/>
              </w:rPr>
              <w:t>с даты заключения</w:t>
            </w:r>
            <w:proofErr w:type="gramEnd"/>
            <w:r w:rsidRPr="007E1DF5">
              <w:rPr>
                <w:color w:val="auto"/>
              </w:rPr>
              <w:t xml:space="preserve"> договора до 31 декабря 201</w:t>
            </w:r>
            <w:r w:rsidR="00D41C23" w:rsidRPr="007E1DF5">
              <w:rPr>
                <w:color w:val="auto"/>
              </w:rPr>
              <w:t>9</w:t>
            </w:r>
            <w:r w:rsidRPr="007E1DF5">
              <w:rPr>
                <w:color w:val="auto"/>
              </w:rPr>
              <w:t xml:space="preserve"> г.</w:t>
            </w:r>
            <w:r w:rsidR="00B60449" w:rsidRPr="007E1DF5">
              <w:rPr>
                <w:color w:val="auto"/>
              </w:rPr>
              <w:t xml:space="preserve"> </w:t>
            </w:r>
            <w:r w:rsidRPr="007E1DF5">
              <w:rPr>
                <w:color w:val="auto"/>
              </w:rPr>
              <w:t>(включительно)</w:t>
            </w:r>
            <w:r w:rsidR="004C58AA" w:rsidRPr="007E1DF5">
              <w:rPr>
                <w:color w:val="auto"/>
              </w:rPr>
              <w:t>.</w:t>
            </w:r>
          </w:p>
          <w:p w:rsidR="00BF39CA" w:rsidRPr="007E1DF5" w:rsidRDefault="00BF39CA" w:rsidP="00BF39CA">
            <w:pPr>
              <w:pStyle w:val="Default"/>
              <w:jc w:val="both"/>
              <w:rPr>
                <w:color w:val="auto"/>
              </w:rPr>
            </w:pPr>
          </w:p>
          <w:p w:rsidR="00040BAC" w:rsidRPr="007E1DF5" w:rsidRDefault="00BF39CA" w:rsidP="00BF39CA">
            <w:pPr>
              <w:pStyle w:val="Default"/>
              <w:jc w:val="both"/>
              <w:rPr>
                <w:b/>
                <w:color w:val="auto"/>
              </w:rPr>
            </w:pPr>
            <w:proofErr w:type="gramStart"/>
            <w:r w:rsidRPr="007E1DF5">
              <w:rPr>
                <w:b/>
                <w:bCs/>
                <w:color w:val="auto"/>
              </w:rPr>
              <w:t xml:space="preserve">Место </w:t>
            </w:r>
            <w:r w:rsidRPr="007E1DF5">
              <w:rPr>
                <w:b/>
                <w:color w:val="auto"/>
              </w:rPr>
              <w:t xml:space="preserve">выполнения работ, оказания услуг, поставки товара и т.д.: </w:t>
            </w:r>
            <w:r w:rsidR="004C58AA" w:rsidRPr="007E1DF5">
              <w:t>Российская Федерация, г. Москва, пер. Оружейный, 19</w:t>
            </w:r>
            <w:proofErr w:type="gramEnd"/>
          </w:p>
        </w:tc>
      </w:tr>
      <w:tr w:rsidR="007D6548" w:rsidRPr="007E1DF5" w:rsidTr="00681A64">
        <w:tc>
          <w:tcPr>
            <w:tcW w:w="567" w:type="dxa"/>
          </w:tcPr>
          <w:p w:rsidR="007D6548" w:rsidRPr="007E1DF5" w:rsidRDefault="00357415" w:rsidP="009830CC">
            <w:pPr>
              <w:pStyle w:val="19"/>
              <w:ind w:firstLine="0"/>
              <w:rPr>
                <w:b/>
                <w:sz w:val="24"/>
                <w:szCs w:val="24"/>
              </w:rPr>
            </w:pPr>
            <w:r w:rsidRPr="007E1DF5">
              <w:rPr>
                <w:b/>
                <w:sz w:val="24"/>
                <w:szCs w:val="24"/>
              </w:rPr>
              <w:t>14.</w:t>
            </w:r>
          </w:p>
        </w:tc>
        <w:tc>
          <w:tcPr>
            <w:tcW w:w="2127" w:type="dxa"/>
          </w:tcPr>
          <w:p w:rsidR="007D6548" w:rsidRPr="007E1DF5" w:rsidRDefault="00C3633B" w:rsidP="008035D3">
            <w:pPr>
              <w:pStyle w:val="Default"/>
              <w:rPr>
                <w:b/>
                <w:color w:val="auto"/>
              </w:rPr>
            </w:pPr>
            <w:r w:rsidRPr="007E1DF5">
              <w:rPr>
                <w:b/>
                <w:color w:val="auto"/>
              </w:rPr>
              <w:t>Состав и количество (объем) товаров, работ, услуг</w:t>
            </w:r>
          </w:p>
        </w:tc>
        <w:tc>
          <w:tcPr>
            <w:tcW w:w="7087" w:type="dxa"/>
          </w:tcPr>
          <w:p w:rsidR="00040BAC" w:rsidRPr="007E1DF5" w:rsidRDefault="00BF39CA" w:rsidP="004C58AA">
            <w:pPr>
              <w:tabs>
                <w:tab w:val="left" w:pos="2901"/>
              </w:tabs>
            </w:pPr>
            <w:r w:rsidRPr="007E1DF5">
              <w:t>Состав и объем услуг определен в разделе 4 «Техническое задание» документации о закупке.</w:t>
            </w:r>
          </w:p>
        </w:tc>
      </w:tr>
      <w:tr w:rsidR="007D6548" w:rsidRPr="007E1DF5" w:rsidTr="00681A64">
        <w:tc>
          <w:tcPr>
            <w:tcW w:w="567" w:type="dxa"/>
          </w:tcPr>
          <w:p w:rsidR="007D6548" w:rsidRPr="007E1DF5" w:rsidRDefault="00357415" w:rsidP="009830CC">
            <w:pPr>
              <w:pStyle w:val="19"/>
              <w:ind w:firstLine="0"/>
              <w:rPr>
                <w:b/>
                <w:sz w:val="24"/>
                <w:szCs w:val="24"/>
              </w:rPr>
            </w:pPr>
            <w:r w:rsidRPr="007E1DF5">
              <w:rPr>
                <w:b/>
                <w:sz w:val="24"/>
                <w:szCs w:val="24"/>
              </w:rPr>
              <w:t>15.</w:t>
            </w:r>
          </w:p>
        </w:tc>
        <w:tc>
          <w:tcPr>
            <w:tcW w:w="2127" w:type="dxa"/>
          </w:tcPr>
          <w:p w:rsidR="007D6548" w:rsidRPr="007E1DF5" w:rsidRDefault="005175D4" w:rsidP="008035D3">
            <w:pPr>
              <w:pStyle w:val="Default"/>
              <w:rPr>
                <w:b/>
                <w:color w:val="auto"/>
              </w:rPr>
            </w:pPr>
            <w:r w:rsidRPr="007E1DF5">
              <w:rPr>
                <w:b/>
                <w:color w:val="auto"/>
              </w:rPr>
              <w:t>Официальный язык</w:t>
            </w:r>
          </w:p>
        </w:tc>
        <w:tc>
          <w:tcPr>
            <w:tcW w:w="7087" w:type="dxa"/>
          </w:tcPr>
          <w:p w:rsidR="00040BAC" w:rsidRPr="007E1DF5" w:rsidRDefault="00896443" w:rsidP="004C58AA">
            <w:pPr>
              <w:pStyle w:val="afe"/>
              <w:jc w:val="both"/>
              <w:rPr>
                <w:sz w:val="24"/>
                <w:szCs w:val="24"/>
              </w:rPr>
            </w:pPr>
            <w:r w:rsidRPr="007E1DF5">
              <w:rPr>
                <w:sz w:val="24"/>
                <w:szCs w:val="24"/>
              </w:rPr>
              <w:t xml:space="preserve">Русский язык. Вся переписка, связанная с проведением Открытого конкурса, ведется преимущественно в электронной форме через ЭТП </w:t>
            </w:r>
            <w:r w:rsidR="004C58AA" w:rsidRPr="007E1DF5">
              <w:rPr>
                <w:sz w:val="24"/>
                <w:szCs w:val="24"/>
              </w:rPr>
              <w:t>на русском языке.</w:t>
            </w:r>
          </w:p>
        </w:tc>
      </w:tr>
      <w:tr w:rsidR="00896443" w:rsidRPr="007E1DF5" w:rsidTr="00681A64">
        <w:tc>
          <w:tcPr>
            <w:tcW w:w="567" w:type="dxa"/>
          </w:tcPr>
          <w:p w:rsidR="00896443" w:rsidRPr="007E1DF5" w:rsidRDefault="00896443" w:rsidP="00896443">
            <w:pPr>
              <w:pStyle w:val="19"/>
              <w:ind w:firstLine="0"/>
              <w:rPr>
                <w:b/>
                <w:sz w:val="24"/>
                <w:szCs w:val="24"/>
              </w:rPr>
            </w:pPr>
            <w:r w:rsidRPr="007E1DF5">
              <w:rPr>
                <w:b/>
                <w:sz w:val="24"/>
                <w:szCs w:val="24"/>
              </w:rPr>
              <w:t>16.</w:t>
            </w:r>
          </w:p>
        </w:tc>
        <w:tc>
          <w:tcPr>
            <w:tcW w:w="2127" w:type="dxa"/>
          </w:tcPr>
          <w:p w:rsidR="00896443" w:rsidRPr="007E1DF5" w:rsidRDefault="00896443" w:rsidP="00896443">
            <w:pPr>
              <w:pStyle w:val="Default"/>
              <w:rPr>
                <w:b/>
                <w:color w:val="auto"/>
              </w:rPr>
            </w:pPr>
            <w:r w:rsidRPr="007E1DF5">
              <w:rPr>
                <w:b/>
                <w:color w:val="auto"/>
              </w:rPr>
              <w:t>Валюта Открытого конкурса</w:t>
            </w:r>
          </w:p>
        </w:tc>
        <w:tc>
          <w:tcPr>
            <w:tcW w:w="7087" w:type="dxa"/>
          </w:tcPr>
          <w:p w:rsidR="00896443" w:rsidRPr="007E1DF5" w:rsidRDefault="004C58AA" w:rsidP="004C58AA">
            <w:pPr>
              <w:pStyle w:val="19"/>
              <w:ind w:firstLine="0"/>
              <w:rPr>
                <w:b/>
                <w:sz w:val="24"/>
                <w:szCs w:val="24"/>
                <w:highlight w:val="yellow"/>
              </w:rPr>
            </w:pPr>
            <w:r w:rsidRPr="007E1DF5">
              <w:rPr>
                <w:sz w:val="24"/>
                <w:szCs w:val="24"/>
              </w:rPr>
              <w:t>Р</w:t>
            </w:r>
            <w:r w:rsidR="00896443" w:rsidRPr="007E1DF5">
              <w:rPr>
                <w:sz w:val="24"/>
                <w:szCs w:val="24"/>
              </w:rPr>
              <w:t>убли РФ</w:t>
            </w:r>
          </w:p>
        </w:tc>
      </w:tr>
      <w:tr w:rsidR="00896443" w:rsidRPr="007E1DF5" w:rsidTr="00681A64">
        <w:tc>
          <w:tcPr>
            <w:tcW w:w="567" w:type="dxa"/>
          </w:tcPr>
          <w:p w:rsidR="00896443" w:rsidRPr="007E1DF5" w:rsidRDefault="00896443" w:rsidP="00896443">
            <w:pPr>
              <w:pStyle w:val="19"/>
              <w:ind w:firstLine="0"/>
              <w:rPr>
                <w:b/>
                <w:sz w:val="24"/>
                <w:szCs w:val="24"/>
              </w:rPr>
            </w:pPr>
            <w:r w:rsidRPr="007E1DF5">
              <w:rPr>
                <w:b/>
                <w:sz w:val="24"/>
                <w:szCs w:val="24"/>
              </w:rPr>
              <w:t>17.</w:t>
            </w:r>
          </w:p>
        </w:tc>
        <w:tc>
          <w:tcPr>
            <w:tcW w:w="2127" w:type="dxa"/>
          </w:tcPr>
          <w:p w:rsidR="00896443" w:rsidRPr="007E1DF5" w:rsidRDefault="00896443" w:rsidP="00896443">
            <w:pPr>
              <w:pStyle w:val="Default"/>
              <w:rPr>
                <w:b/>
                <w:color w:val="auto"/>
              </w:rPr>
            </w:pPr>
            <w:r w:rsidRPr="007E1DF5">
              <w:rPr>
                <w:b/>
                <w:color w:val="auto"/>
              </w:rPr>
              <w:t xml:space="preserve">Обязательные требования, предъявляемые к претендентам и Заявке на участие в Открытом конкурсе </w:t>
            </w:r>
          </w:p>
        </w:tc>
        <w:tc>
          <w:tcPr>
            <w:tcW w:w="7087" w:type="dxa"/>
          </w:tcPr>
          <w:p w:rsidR="004C58AA" w:rsidRPr="009C2A45" w:rsidRDefault="004C58AA" w:rsidP="009C2A45">
            <w:pPr>
              <w:pStyle w:val="aff7"/>
              <w:numPr>
                <w:ilvl w:val="0"/>
                <w:numId w:val="23"/>
              </w:numPr>
              <w:ind w:left="0" w:firstLine="397"/>
              <w:jc w:val="both"/>
              <w:rPr>
                <w:b/>
              </w:rPr>
            </w:pPr>
            <w:r w:rsidRPr="009C2A45">
              <w:rPr>
                <w:b/>
              </w:rPr>
              <w:t>Помимо указанных в пункте 2.1 настоящей документации о закупке требований к претенденту, участнику предъявляются следующие требования:</w:t>
            </w:r>
          </w:p>
          <w:p w:rsidR="004C58AA" w:rsidRPr="007E1DF5" w:rsidRDefault="009C2A45" w:rsidP="009C2A45">
            <w:pPr>
              <w:pStyle w:val="aff7"/>
              <w:numPr>
                <w:ilvl w:val="1"/>
                <w:numId w:val="24"/>
              </w:numPr>
              <w:ind w:left="0" w:firstLine="397"/>
              <w:jc w:val="both"/>
            </w:pPr>
            <w:r>
              <w:t xml:space="preserve"> </w:t>
            </w:r>
            <w:r w:rsidR="004C58AA" w:rsidRPr="007E1DF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C58AA" w:rsidRPr="007E1DF5" w:rsidRDefault="009C2A45" w:rsidP="009C2A45">
            <w:pPr>
              <w:pStyle w:val="aff7"/>
              <w:numPr>
                <w:ilvl w:val="1"/>
                <w:numId w:val="24"/>
              </w:numPr>
              <w:ind w:left="0" w:firstLine="397"/>
              <w:jc w:val="both"/>
            </w:pPr>
            <w:r>
              <w:t xml:space="preserve"> </w:t>
            </w:r>
            <w:r w:rsidR="004C58AA" w:rsidRPr="007E1DF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C2A45" w:rsidRPr="009C2A45" w:rsidRDefault="009C2A45" w:rsidP="009C2A45">
            <w:pPr>
              <w:pStyle w:val="aff7"/>
              <w:numPr>
                <w:ilvl w:val="0"/>
                <w:numId w:val="23"/>
              </w:numPr>
              <w:ind w:left="0" w:firstLine="397"/>
              <w:jc w:val="both"/>
              <w:rPr>
                <w:b/>
              </w:rPr>
            </w:pPr>
            <w:r w:rsidRPr="009C2A45">
              <w:rPr>
                <w:b/>
              </w:rPr>
              <w:t>Список документов представляемых претендентом для подтверждения обязательных требований:</w:t>
            </w:r>
          </w:p>
          <w:p w:rsidR="004C58AA" w:rsidRPr="007E1DF5" w:rsidRDefault="009C2A45" w:rsidP="009C2A45">
            <w:pPr>
              <w:pStyle w:val="aff7"/>
              <w:numPr>
                <w:ilvl w:val="1"/>
                <w:numId w:val="25"/>
              </w:numPr>
              <w:ind w:left="0" w:firstLine="397"/>
              <w:jc w:val="both"/>
            </w:pPr>
            <w:r>
              <w:t xml:space="preserve"> </w:t>
            </w:r>
            <w:r w:rsidR="004C58AA" w:rsidRPr="007E1DF5">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sidR="004C58AA" w:rsidRPr="007E1DF5">
              <w:lastRenderedPageBreak/>
              <w:t>положения Налогового кодекса Российской Федерации, являющегося основанием для освобождения;</w:t>
            </w:r>
          </w:p>
          <w:p w:rsidR="004C58AA" w:rsidRPr="007E1DF5" w:rsidRDefault="009C2A45" w:rsidP="009C2A45">
            <w:pPr>
              <w:pStyle w:val="aff7"/>
              <w:numPr>
                <w:ilvl w:val="1"/>
                <w:numId w:val="25"/>
              </w:numPr>
              <w:ind w:left="0" w:firstLine="397"/>
              <w:jc w:val="both"/>
            </w:pPr>
            <w:r>
              <w:t xml:space="preserve"> </w:t>
            </w:r>
            <w:proofErr w:type="gramStart"/>
            <w:r w:rsidR="004C58AA" w:rsidRPr="007E1DF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3" w:history="1">
              <w:r w:rsidRPr="007E437A">
                <w:rPr>
                  <w:rStyle w:val="a7"/>
                </w:rPr>
                <w:t>https://service.nalog.ru/zd.do</w:t>
              </w:r>
            </w:hyperlink>
            <w:r w:rsidR="004C58AA" w:rsidRPr="007E1DF5">
              <w:t>).</w:t>
            </w:r>
            <w:proofErr w:type="gramEnd"/>
            <w:r w:rsidR="004C58AA" w:rsidRPr="007E1DF5">
              <w:t xml:space="preserve"> </w:t>
            </w:r>
            <w:proofErr w:type="gramStart"/>
            <w:r w:rsidR="004C58AA" w:rsidRPr="007E1DF5">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004C58AA" w:rsidRPr="007E1DF5">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4" w:history="1">
              <w:r w:rsidRPr="007E437A">
                <w:rPr>
                  <w:rStyle w:val="a7"/>
                </w:rPr>
                <w:t>https://service.nalog.ru/zd.do</w:t>
              </w:r>
            </w:hyperlink>
            <w:proofErr w:type="gramStart"/>
            <w:r>
              <w:t xml:space="preserve"> </w:t>
            </w:r>
            <w:r w:rsidR="004C58AA" w:rsidRPr="007E1DF5">
              <w:t>)</w:t>
            </w:r>
            <w:proofErr w:type="gramEnd"/>
            <w:r w:rsidR="004C58AA" w:rsidRPr="007E1DF5">
              <w:t>;</w:t>
            </w:r>
          </w:p>
          <w:p w:rsidR="004C58AA" w:rsidRPr="007E1DF5" w:rsidRDefault="009C2A45" w:rsidP="009C2A45">
            <w:pPr>
              <w:pStyle w:val="aff7"/>
              <w:numPr>
                <w:ilvl w:val="1"/>
                <w:numId w:val="25"/>
              </w:numPr>
              <w:ind w:left="0" w:firstLine="397"/>
              <w:jc w:val="both"/>
            </w:pPr>
            <w:r>
              <w:t xml:space="preserve"> </w:t>
            </w:r>
            <w:proofErr w:type="gramStart"/>
            <w:r w:rsidR="004C58AA" w:rsidRPr="007E1DF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004C58AA" w:rsidRPr="007E1DF5">
              <w:t>неприостановлении</w:t>
            </w:r>
            <w:proofErr w:type="spellEnd"/>
            <w:r w:rsidR="004C58AA" w:rsidRPr="007E1DF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5" w:history="1">
              <w:r w:rsidRPr="007E437A">
                <w:rPr>
                  <w:rStyle w:val="a7"/>
                </w:rPr>
                <w:t>http://fssprus.ru/iss/ip</w:t>
              </w:r>
            </w:hyperlink>
            <w:r w:rsidR="004C58AA" w:rsidRPr="007E1DF5">
              <w:t>), а также информации в едином</w:t>
            </w:r>
            <w:proofErr w:type="gramEnd"/>
            <w:r w:rsidR="004C58AA" w:rsidRPr="007E1DF5">
              <w:t xml:space="preserve"> </w:t>
            </w:r>
            <w:proofErr w:type="gramStart"/>
            <w:r w:rsidR="004C58AA" w:rsidRPr="007E1DF5">
              <w:t xml:space="preserve">Федеральном реестре сведений о фактах деятельности юридических лиц </w:t>
            </w:r>
            <w:hyperlink r:id="rId26" w:history="1">
              <w:r w:rsidRPr="007E437A">
                <w:rPr>
                  <w:rStyle w:val="a7"/>
                </w:rPr>
                <w:t>http://www.fedresurs.ru/companies/IsSearching</w:t>
              </w:r>
            </w:hyperlink>
            <w:r w:rsidR="004C58AA" w:rsidRPr="007E1DF5">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004C58AA" w:rsidRPr="007E1DF5">
              <w:t xml:space="preserve"> и т.п.). Организатором на день рассмотрения Заявок проверяется информация о наличии исполнительных производств и/или </w:t>
            </w:r>
            <w:proofErr w:type="spellStart"/>
            <w:r w:rsidR="004C58AA" w:rsidRPr="007E1DF5">
              <w:t>неприостановлении</w:t>
            </w:r>
            <w:proofErr w:type="spellEnd"/>
            <w:r w:rsidR="004C58AA" w:rsidRPr="007E1DF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Pr="007E1DF5" w:rsidRDefault="009C2A45" w:rsidP="009C2A45">
            <w:pPr>
              <w:pStyle w:val="aff7"/>
              <w:numPr>
                <w:ilvl w:val="1"/>
                <w:numId w:val="25"/>
              </w:numPr>
              <w:ind w:left="0" w:firstLine="397"/>
              <w:jc w:val="both"/>
            </w:pPr>
            <w:r>
              <w:t xml:space="preserve"> </w:t>
            </w:r>
            <w:r w:rsidR="004C58AA" w:rsidRPr="007E1DF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2016EA">
              <w:t xml:space="preserve">2018 </w:t>
            </w:r>
            <w:r w:rsidR="004C58AA" w:rsidRPr="007E1DF5">
              <w:t xml:space="preserve">финансовый год). При отсутствии годовой бухгалтерской (финансовой) отчетности пояснительное письмо от претендента с </w:t>
            </w:r>
            <w:r w:rsidR="004C58AA" w:rsidRPr="007E1DF5">
              <w:lastRenderedPageBreak/>
              <w:t>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193E60" w:rsidRPr="007E1DF5" w:rsidTr="00681A64">
        <w:tc>
          <w:tcPr>
            <w:tcW w:w="567" w:type="dxa"/>
          </w:tcPr>
          <w:p w:rsidR="00193E60" w:rsidRPr="007E1DF5" w:rsidRDefault="00193E60" w:rsidP="00896443">
            <w:pPr>
              <w:pStyle w:val="19"/>
              <w:ind w:firstLine="0"/>
              <w:rPr>
                <w:b/>
                <w:sz w:val="24"/>
                <w:szCs w:val="24"/>
              </w:rPr>
            </w:pPr>
            <w:r w:rsidRPr="007E1DF5">
              <w:rPr>
                <w:b/>
                <w:sz w:val="24"/>
                <w:szCs w:val="24"/>
              </w:rPr>
              <w:lastRenderedPageBreak/>
              <w:t>18.</w:t>
            </w:r>
          </w:p>
        </w:tc>
        <w:tc>
          <w:tcPr>
            <w:tcW w:w="2127" w:type="dxa"/>
          </w:tcPr>
          <w:p w:rsidR="00193E60" w:rsidRPr="007E1DF5" w:rsidRDefault="00193E60" w:rsidP="002A1668">
            <w:pPr>
              <w:pStyle w:val="Default"/>
              <w:rPr>
                <w:b/>
                <w:color w:val="auto"/>
              </w:rPr>
            </w:pPr>
            <w:r w:rsidRPr="007E1DF5">
              <w:rPr>
                <w:b/>
                <w:color w:val="auto"/>
              </w:rPr>
              <w:t>Дополнительные этапы проведения Открытого конкурса</w:t>
            </w:r>
          </w:p>
          <w:p w:rsidR="00193E60" w:rsidRPr="007E1DF5" w:rsidRDefault="00193E60" w:rsidP="00A657BC">
            <w:pPr>
              <w:pStyle w:val="Default"/>
              <w:rPr>
                <w:b/>
                <w:color w:val="auto"/>
              </w:rPr>
            </w:pPr>
          </w:p>
        </w:tc>
        <w:tc>
          <w:tcPr>
            <w:tcW w:w="7087" w:type="dxa"/>
          </w:tcPr>
          <w:p w:rsidR="009C2A45" w:rsidRDefault="00193E60" w:rsidP="009C2A45">
            <w:pPr>
              <w:pStyle w:val="aff7"/>
              <w:numPr>
                <w:ilvl w:val="1"/>
                <w:numId w:val="12"/>
              </w:numPr>
              <w:ind w:left="0" w:firstLine="397"/>
              <w:jc w:val="both"/>
            </w:pPr>
            <w:r w:rsidRPr="009C2A45">
              <w:rPr>
                <w:b/>
              </w:rPr>
              <w:t xml:space="preserve">Проведение квалификационного отбора участников конкурса. </w:t>
            </w:r>
            <w:r w:rsidR="009C2A45">
              <w:t xml:space="preserve"> </w:t>
            </w:r>
          </w:p>
          <w:p w:rsidR="00193E60" w:rsidRPr="009C2A45" w:rsidRDefault="001C568C" w:rsidP="009C2A45">
            <w:pPr>
              <w:pStyle w:val="aff7"/>
              <w:ind w:left="0" w:firstLine="397"/>
              <w:jc w:val="both"/>
              <w:rPr>
                <w:u w:val="single"/>
              </w:rPr>
            </w:pPr>
            <w:r>
              <w:rPr>
                <w:u w:val="single"/>
              </w:rPr>
              <w:t xml:space="preserve">1.1. </w:t>
            </w:r>
            <w:r w:rsidR="00193E60" w:rsidRPr="009C2A45">
              <w:rPr>
                <w:u w:val="single"/>
              </w:rPr>
              <w:t xml:space="preserve">Помимо указанных в подпункте 1.5.5 пункта 1.5 настоящей документации о закупке </w:t>
            </w:r>
            <w:r w:rsidR="009C2A45" w:rsidRPr="009C2A45">
              <w:rPr>
                <w:u w:val="single"/>
              </w:rPr>
              <w:t>требований к претенденту</w:t>
            </w:r>
            <w:r w:rsidR="00D42B5A">
              <w:rPr>
                <w:u w:val="single"/>
              </w:rPr>
              <w:t xml:space="preserve"> / его субподрядчик</w:t>
            </w:r>
            <w:proofErr w:type="gramStart"/>
            <w:r w:rsidR="00D42B5A">
              <w:rPr>
                <w:u w:val="single"/>
              </w:rPr>
              <w:t>у(</w:t>
            </w:r>
            <w:proofErr w:type="gramEnd"/>
            <w:r w:rsidR="00D42B5A">
              <w:rPr>
                <w:u w:val="single"/>
              </w:rPr>
              <w:t>-</w:t>
            </w:r>
            <w:proofErr w:type="spellStart"/>
            <w:r w:rsidR="00D42B5A">
              <w:rPr>
                <w:u w:val="single"/>
              </w:rPr>
              <w:t>ам</w:t>
            </w:r>
            <w:proofErr w:type="spellEnd"/>
            <w:r w:rsidR="00D42B5A">
              <w:rPr>
                <w:u w:val="single"/>
              </w:rPr>
              <w:t>) (соисполнителю(-ям))</w:t>
            </w:r>
            <w:r w:rsidR="009C2A45" w:rsidRPr="009C2A45">
              <w:rPr>
                <w:u w:val="single"/>
              </w:rPr>
              <w:t xml:space="preserve"> предъявляе</w:t>
            </w:r>
            <w:r w:rsidR="00193E60" w:rsidRPr="009C2A45">
              <w:rPr>
                <w:u w:val="single"/>
              </w:rPr>
              <w:t>тся следующ</w:t>
            </w:r>
            <w:r w:rsidR="009C2A45" w:rsidRPr="009C2A45">
              <w:rPr>
                <w:u w:val="single"/>
              </w:rPr>
              <w:t>ее едино</w:t>
            </w:r>
            <w:r w:rsidR="00193E60" w:rsidRPr="009C2A45">
              <w:rPr>
                <w:u w:val="single"/>
              </w:rPr>
              <w:t>е квалификационн</w:t>
            </w:r>
            <w:r w:rsidR="009C2A45" w:rsidRPr="009C2A45">
              <w:rPr>
                <w:u w:val="single"/>
              </w:rPr>
              <w:t>о</w:t>
            </w:r>
            <w:r w:rsidR="00193E60" w:rsidRPr="009C2A45">
              <w:rPr>
                <w:u w:val="single"/>
              </w:rPr>
              <w:t>е требовани</w:t>
            </w:r>
            <w:r w:rsidR="009C2A45" w:rsidRPr="009C2A45">
              <w:rPr>
                <w:u w:val="single"/>
              </w:rPr>
              <w:t>е</w:t>
            </w:r>
            <w:r w:rsidR="00193E60" w:rsidRPr="009C2A45">
              <w:rPr>
                <w:u w:val="single"/>
              </w:rPr>
              <w:t>:</w:t>
            </w:r>
          </w:p>
          <w:p w:rsidR="00193E60" w:rsidRPr="007E1DF5" w:rsidRDefault="000434F6" w:rsidP="003E53D5">
            <w:pPr>
              <w:ind w:firstLine="397"/>
              <w:jc w:val="both"/>
            </w:pPr>
            <w:r w:rsidRPr="000434F6">
              <w:t>наличие за 2016-2019 годы опыта обслуживания программн</w:t>
            </w:r>
            <w:r>
              <w:t>ого</w:t>
            </w:r>
            <w:r w:rsidRPr="000434F6">
              <w:t xml:space="preserve"> модул</w:t>
            </w:r>
            <w:r>
              <w:t>я</w:t>
            </w:r>
            <w:r w:rsidRPr="000434F6">
              <w:t xml:space="preserve"> </w:t>
            </w:r>
            <w:proofErr w:type="spellStart"/>
            <w:r w:rsidRPr="000434F6">
              <w:t>Siebel</w:t>
            </w:r>
            <w:proofErr w:type="spellEnd"/>
            <w:r w:rsidRPr="000434F6">
              <w:t xml:space="preserve"> CRM и программн</w:t>
            </w:r>
            <w:r>
              <w:t>ого</w:t>
            </w:r>
            <w:r w:rsidRPr="000434F6">
              <w:t xml:space="preserve"> модул</w:t>
            </w:r>
            <w:r>
              <w:t>я</w:t>
            </w:r>
            <w:r w:rsidRPr="000434F6">
              <w:t xml:space="preserve"> </w:t>
            </w:r>
            <w:proofErr w:type="spellStart"/>
            <w:r w:rsidRPr="000434F6">
              <w:t>Oracle</w:t>
            </w:r>
            <w:proofErr w:type="spellEnd"/>
            <w:r w:rsidRPr="000434F6">
              <w:t xml:space="preserve"> TM, базирующихся на системной платформе </w:t>
            </w:r>
            <w:proofErr w:type="spellStart"/>
            <w:r w:rsidRPr="000434F6">
              <w:t>Oracle</w:t>
            </w:r>
            <w:proofErr w:type="spellEnd"/>
            <w:r>
              <w:t xml:space="preserve">, </w:t>
            </w:r>
            <w:r w:rsidRPr="000434F6">
              <w:t>с суммарной стоимостью договор</w:t>
            </w:r>
            <w:proofErr w:type="gramStart"/>
            <w:r w:rsidRPr="000434F6">
              <w:t>а(</w:t>
            </w:r>
            <w:proofErr w:type="gramEnd"/>
            <w:r w:rsidRPr="000434F6">
              <w:t>-</w:t>
            </w:r>
            <w:proofErr w:type="spellStart"/>
            <w:r w:rsidRPr="000434F6">
              <w:t>ов</w:t>
            </w:r>
            <w:proofErr w:type="spellEnd"/>
            <w:r w:rsidRPr="000434F6">
              <w:t>) не менее 20 % от начальной (максимальной) цены договора/цены лота.</w:t>
            </w:r>
          </w:p>
          <w:p w:rsidR="00193E60" w:rsidRPr="009C2A45" w:rsidRDefault="001C568C" w:rsidP="003E53D5">
            <w:pPr>
              <w:ind w:firstLine="397"/>
              <w:jc w:val="both"/>
              <w:rPr>
                <w:u w:val="single"/>
              </w:rPr>
            </w:pPr>
            <w:r>
              <w:rPr>
                <w:u w:val="single"/>
              </w:rPr>
              <w:t xml:space="preserve">1.2. </w:t>
            </w:r>
            <w:r w:rsidR="00193E60" w:rsidRPr="009C2A45">
              <w:rPr>
                <w:u w:val="single"/>
              </w:rPr>
              <w:t>Список документов представляемых претендентом для подтверждения единых квалификационных требований:</w:t>
            </w:r>
          </w:p>
          <w:p w:rsidR="009C2A45" w:rsidRDefault="001C568C" w:rsidP="009C2A45">
            <w:pPr>
              <w:ind w:firstLine="397"/>
              <w:jc w:val="both"/>
            </w:pPr>
            <w:r>
              <w:t>1.2</w:t>
            </w:r>
            <w:r w:rsidR="009C2A45">
              <w:t xml:space="preserve">.1. документ по форме приложения № 4 к документации о </w:t>
            </w:r>
            <w:proofErr w:type="gramStart"/>
            <w:r w:rsidR="009C2A45">
              <w:t>закупке</w:t>
            </w:r>
            <w:proofErr w:type="gramEnd"/>
            <w:r w:rsidR="009C2A45">
              <w:t xml:space="preserve"> о наличии опыта</w:t>
            </w:r>
            <w:r w:rsidR="009C2A45" w:rsidRPr="000434F6">
              <w:t xml:space="preserve"> обслуживания программн</w:t>
            </w:r>
            <w:r w:rsidR="009C2A45">
              <w:t>ого</w:t>
            </w:r>
            <w:r w:rsidR="009C2A45" w:rsidRPr="000434F6">
              <w:t xml:space="preserve"> модул</w:t>
            </w:r>
            <w:r w:rsidR="009C2A45">
              <w:t>я</w:t>
            </w:r>
            <w:r w:rsidR="009C2A45" w:rsidRPr="000434F6">
              <w:t xml:space="preserve"> </w:t>
            </w:r>
            <w:proofErr w:type="spellStart"/>
            <w:r w:rsidR="009C2A45" w:rsidRPr="000434F6">
              <w:t>Siebel</w:t>
            </w:r>
            <w:proofErr w:type="spellEnd"/>
            <w:r w:rsidR="009C2A45" w:rsidRPr="000434F6">
              <w:t xml:space="preserve"> CRM и программн</w:t>
            </w:r>
            <w:r w:rsidR="009C2A45">
              <w:t>ого</w:t>
            </w:r>
            <w:r w:rsidR="009C2A45" w:rsidRPr="000434F6">
              <w:t xml:space="preserve"> модул</w:t>
            </w:r>
            <w:r w:rsidR="009C2A45">
              <w:t>я</w:t>
            </w:r>
            <w:r w:rsidR="009C2A45" w:rsidRPr="000434F6">
              <w:t xml:space="preserve"> </w:t>
            </w:r>
            <w:proofErr w:type="spellStart"/>
            <w:r w:rsidR="009C2A45" w:rsidRPr="000434F6">
              <w:t>Oracle</w:t>
            </w:r>
            <w:proofErr w:type="spellEnd"/>
            <w:r w:rsidR="009C2A45" w:rsidRPr="000434F6">
              <w:t xml:space="preserve"> TM, базирующихся на системной платформе </w:t>
            </w:r>
            <w:proofErr w:type="spellStart"/>
            <w:r w:rsidR="009C2A45" w:rsidRPr="000434F6">
              <w:t>Oracle</w:t>
            </w:r>
            <w:proofErr w:type="spellEnd"/>
            <w:r w:rsidR="009C2A45">
              <w:t>;</w:t>
            </w:r>
          </w:p>
          <w:p w:rsidR="009C2A45" w:rsidRDefault="001C568C" w:rsidP="009C2A45">
            <w:pPr>
              <w:ind w:firstLine="397"/>
              <w:jc w:val="both"/>
            </w:pPr>
            <w:r>
              <w:t>1.2</w:t>
            </w:r>
            <w:r w:rsidR="009C2A45">
              <w:t>.2.</w:t>
            </w:r>
            <w:r w:rsidR="009C2A45">
              <w:tab/>
              <w:t xml:space="preserve">копии договоров, указанных в документе по форме приложения № 4 к документации о </w:t>
            </w:r>
            <w:proofErr w:type="gramStart"/>
            <w:r w:rsidR="009C2A45">
              <w:t>закупке</w:t>
            </w:r>
            <w:proofErr w:type="gramEnd"/>
            <w:r w:rsidR="009C2A45">
              <w:t xml:space="preserve"> о наличии опыта поставки товаров, выполнения работ, оказания услуг;</w:t>
            </w:r>
          </w:p>
          <w:p w:rsidR="001C568C" w:rsidRDefault="001C568C" w:rsidP="009C2A45">
            <w:pPr>
              <w:ind w:firstLine="397"/>
              <w:jc w:val="both"/>
            </w:pPr>
            <w:r>
              <w:t>1.</w:t>
            </w:r>
            <w:r w:rsidR="009C2A45">
              <w:t>2.3.</w:t>
            </w:r>
            <w:r w:rsidR="009C2A45">
              <w:ta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w:t>
            </w:r>
          </w:p>
          <w:p w:rsidR="009C2A45" w:rsidRDefault="009C2A45" w:rsidP="009C2A45">
            <w:pPr>
              <w:ind w:firstLine="397"/>
              <w:jc w:val="both"/>
            </w:pPr>
            <w:r>
              <w:t>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E96699" w:rsidRDefault="001C568C" w:rsidP="009C2A45">
            <w:pPr>
              <w:ind w:firstLine="397"/>
              <w:jc w:val="both"/>
            </w:pPr>
            <w:r>
              <w:t xml:space="preserve">1.2.4. </w:t>
            </w:r>
            <w:r w:rsidR="009C2A45">
              <w:t>Сведения о субподрядчиках</w:t>
            </w:r>
            <w:r w:rsidR="00D42B5A">
              <w:t xml:space="preserve"> (соисполнителях)</w:t>
            </w:r>
            <w:r w:rsidR="009C2A45">
              <w:t xml:space="preserve"> по форме приложения № 6 к документации о закупке, в случае их привлечения, или заявление о готовности оказать услуги, выполнить работы собственными силами. </w:t>
            </w:r>
          </w:p>
          <w:p w:rsidR="00D42B5A" w:rsidRPr="00681A64" w:rsidRDefault="00D42B5A" w:rsidP="009C2A45">
            <w:pPr>
              <w:ind w:firstLine="397"/>
              <w:jc w:val="both"/>
              <w:rPr>
                <w:sz w:val="14"/>
                <w:szCs w:val="14"/>
              </w:rPr>
            </w:pPr>
          </w:p>
          <w:p w:rsidR="00E96699" w:rsidRPr="00D42B5A" w:rsidRDefault="00E96699" w:rsidP="00D42B5A">
            <w:pPr>
              <w:pStyle w:val="aff7"/>
              <w:numPr>
                <w:ilvl w:val="1"/>
                <w:numId w:val="12"/>
              </w:numPr>
              <w:ind w:left="0" w:firstLine="397"/>
              <w:jc w:val="both"/>
              <w:rPr>
                <w:b/>
              </w:rPr>
            </w:pPr>
            <w:r w:rsidRPr="00D42B5A">
              <w:rPr>
                <w:b/>
              </w:rPr>
              <w:t xml:space="preserve">Переторжка. </w:t>
            </w:r>
          </w:p>
          <w:p w:rsidR="00E96699" w:rsidRPr="007E1DF5" w:rsidRDefault="00E96699" w:rsidP="003E53D5">
            <w:pPr>
              <w:ind w:firstLine="397"/>
              <w:jc w:val="both"/>
            </w:pPr>
            <w:r w:rsidRPr="007E1DF5">
              <w:t>Дата и время начала проведения переторжки – «</w:t>
            </w:r>
            <w:r w:rsidR="00560C8F">
              <w:t>25» июня</w:t>
            </w:r>
            <w:bookmarkStart w:id="43" w:name="_GoBack"/>
            <w:bookmarkEnd w:id="43"/>
            <w:r w:rsidRPr="007E1DF5">
              <w:t xml:space="preserve"> 2019 г. 14 часов 00 минут местного времени.</w:t>
            </w:r>
          </w:p>
          <w:p w:rsidR="00E96699" w:rsidRPr="007E1DF5" w:rsidRDefault="00E96699" w:rsidP="003E53D5">
            <w:pPr>
              <w:ind w:firstLine="397"/>
              <w:jc w:val="both"/>
            </w:pPr>
            <w:r w:rsidRPr="007E1DF5">
              <w:t>Продолжительность приема ЭТП дополнительных ценовых предложений от участников Открытого конкурса составляет 3 часа.</w:t>
            </w:r>
          </w:p>
        </w:tc>
      </w:tr>
      <w:tr w:rsidR="00896443" w:rsidRPr="007E1DF5" w:rsidTr="00681A64">
        <w:tc>
          <w:tcPr>
            <w:tcW w:w="567" w:type="dxa"/>
          </w:tcPr>
          <w:p w:rsidR="00896443" w:rsidRPr="007E1DF5" w:rsidRDefault="00896443" w:rsidP="00896443">
            <w:pPr>
              <w:pStyle w:val="19"/>
              <w:ind w:firstLine="0"/>
              <w:rPr>
                <w:b/>
                <w:sz w:val="24"/>
                <w:szCs w:val="24"/>
              </w:rPr>
            </w:pPr>
            <w:r w:rsidRPr="007E1DF5">
              <w:rPr>
                <w:b/>
                <w:sz w:val="24"/>
                <w:szCs w:val="24"/>
              </w:rPr>
              <w:t>19.</w:t>
            </w:r>
          </w:p>
        </w:tc>
        <w:tc>
          <w:tcPr>
            <w:tcW w:w="2127" w:type="dxa"/>
          </w:tcPr>
          <w:p w:rsidR="00896443" w:rsidRPr="007E1DF5" w:rsidRDefault="00896443" w:rsidP="00896443">
            <w:pPr>
              <w:pStyle w:val="Default"/>
              <w:rPr>
                <w:b/>
                <w:color w:val="auto"/>
              </w:rPr>
            </w:pPr>
            <w:r w:rsidRPr="007E1DF5">
              <w:rPr>
                <w:b/>
                <w:color w:val="auto"/>
              </w:rPr>
              <w:t xml:space="preserve">Критерии оценки и сопоставления Заявок на участие в Открытом конкурсе и </w:t>
            </w:r>
            <w:r w:rsidRPr="007E1DF5">
              <w:rPr>
                <w:b/>
                <w:color w:val="auto"/>
              </w:rPr>
              <w:lastRenderedPageBreak/>
              <w:t>коэффициент их значимости (</w:t>
            </w:r>
            <w:proofErr w:type="spellStart"/>
            <w:r w:rsidRPr="007E1DF5">
              <w:rPr>
                <w:b/>
                <w:color w:val="auto"/>
              </w:rPr>
              <w:t>Кз</w:t>
            </w:r>
            <w:proofErr w:type="spellEnd"/>
            <w:r w:rsidRPr="007E1DF5">
              <w:rPr>
                <w:b/>
                <w:color w:val="auto"/>
              </w:rPr>
              <w:t>)</w:t>
            </w:r>
          </w:p>
        </w:tc>
        <w:tc>
          <w:tcPr>
            <w:tcW w:w="7087" w:type="dxa"/>
          </w:tcPr>
          <w:tbl>
            <w:tblPr>
              <w:tblStyle w:val="afff2"/>
              <w:tblW w:w="7230" w:type="dxa"/>
              <w:tblLayout w:type="fixed"/>
              <w:tblLook w:val="04A0"/>
            </w:tblPr>
            <w:tblGrid>
              <w:gridCol w:w="5670"/>
              <w:gridCol w:w="1560"/>
            </w:tblGrid>
            <w:tr w:rsidR="00896443" w:rsidRPr="007E1DF5" w:rsidTr="00681A64">
              <w:tc>
                <w:tcPr>
                  <w:tcW w:w="5670" w:type="dxa"/>
                </w:tcPr>
                <w:p w:rsidR="00896443" w:rsidRPr="007E1DF5" w:rsidRDefault="00896443" w:rsidP="00896443">
                  <w:pPr>
                    <w:pStyle w:val="af9"/>
                    <w:rPr>
                      <w:b/>
                      <w:i/>
                      <w:sz w:val="24"/>
                    </w:rPr>
                  </w:pPr>
                  <w:r w:rsidRPr="007E1DF5">
                    <w:rPr>
                      <w:b/>
                      <w:i/>
                      <w:sz w:val="24"/>
                    </w:rPr>
                    <w:lastRenderedPageBreak/>
                    <w:t>Критерий оценки</w:t>
                  </w:r>
                </w:p>
              </w:tc>
              <w:tc>
                <w:tcPr>
                  <w:tcW w:w="1560" w:type="dxa"/>
                </w:tcPr>
                <w:p w:rsidR="00896443" w:rsidRPr="007E1DF5" w:rsidRDefault="00896443" w:rsidP="00896443">
                  <w:pPr>
                    <w:pStyle w:val="af9"/>
                    <w:ind w:firstLine="0"/>
                    <w:rPr>
                      <w:b/>
                      <w:i/>
                      <w:sz w:val="24"/>
                    </w:rPr>
                  </w:pPr>
                  <w:r w:rsidRPr="007E1DF5">
                    <w:rPr>
                      <w:b/>
                      <w:i/>
                      <w:sz w:val="24"/>
                    </w:rPr>
                    <w:t xml:space="preserve">Значение </w:t>
                  </w:r>
                  <w:proofErr w:type="spellStart"/>
                  <w:r w:rsidRPr="007E1DF5">
                    <w:rPr>
                      <w:i/>
                      <w:sz w:val="24"/>
                    </w:rPr>
                    <w:t>Кз</w:t>
                  </w:r>
                  <w:proofErr w:type="spellEnd"/>
                </w:p>
              </w:tc>
            </w:tr>
            <w:tr w:rsidR="004C58AA" w:rsidRPr="007E1DF5" w:rsidTr="00681A64">
              <w:tc>
                <w:tcPr>
                  <w:tcW w:w="5670" w:type="dxa"/>
                </w:tcPr>
                <w:p w:rsidR="004C58AA" w:rsidRPr="007E1DF5" w:rsidRDefault="004C58AA" w:rsidP="004C58AA">
                  <w:pPr>
                    <w:pStyle w:val="af9"/>
                    <w:ind w:firstLine="0"/>
                    <w:rPr>
                      <w:sz w:val="24"/>
                    </w:rPr>
                  </w:pPr>
                  <w:r w:rsidRPr="007E1DF5">
                    <w:rPr>
                      <w:sz w:val="24"/>
                    </w:rPr>
                    <w:t>Ежемесячная стоимость оказания Услуг по обеспечению гарант</w:t>
                  </w:r>
                  <w:r w:rsidR="00A57701">
                    <w:rPr>
                      <w:sz w:val="24"/>
                    </w:rPr>
                    <w:t>ированного функционирования ПТК</w:t>
                  </w:r>
                </w:p>
              </w:tc>
              <w:tc>
                <w:tcPr>
                  <w:tcW w:w="1560" w:type="dxa"/>
                </w:tcPr>
                <w:p w:rsidR="004C58AA" w:rsidRPr="007E1DF5" w:rsidRDefault="004C58AA" w:rsidP="00B92336">
                  <w:pPr>
                    <w:pStyle w:val="af9"/>
                    <w:ind w:firstLine="0"/>
                    <w:rPr>
                      <w:sz w:val="24"/>
                      <w:lang w:val="en-US"/>
                    </w:rPr>
                  </w:pPr>
                  <w:r w:rsidRPr="007E1DF5">
                    <w:rPr>
                      <w:sz w:val="24"/>
                      <w:lang w:val="en-US"/>
                    </w:rPr>
                    <w:t>0,5</w:t>
                  </w:r>
                  <w:r w:rsidR="00B92336">
                    <w:rPr>
                      <w:sz w:val="24"/>
                      <w:lang w:val="en-US"/>
                    </w:rPr>
                    <w:t>5</w:t>
                  </w:r>
                </w:p>
              </w:tc>
            </w:tr>
            <w:tr w:rsidR="004C58AA" w:rsidRPr="007E1DF5" w:rsidTr="00681A64">
              <w:tc>
                <w:tcPr>
                  <w:tcW w:w="5670" w:type="dxa"/>
                </w:tcPr>
                <w:p w:rsidR="004C58AA" w:rsidRPr="007E1DF5" w:rsidRDefault="004C58AA" w:rsidP="004C58AA">
                  <w:pPr>
                    <w:pStyle w:val="af9"/>
                    <w:ind w:firstLine="0"/>
                    <w:rPr>
                      <w:sz w:val="24"/>
                    </w:rPr>
                  </w:pPr>
                  <w:r w:rsidRPr="007E1DF5">
                    <w:rPr>
                      <w:sz w:val="24"/>
                    </w:rPr>
                    <w:t>Средняя часовая ставка технических специалистов, участвующих в выполнения работ по заявкам</w:t>
                  </w:r>
                </w:p>
              </w:tc>
              <w:tc>
                <w:tcPr>
                  <w:tcW w:w="1560" w:type="dxa"/>
                </w:tcPr>
                <w:p w:rsidR="004C58AA" w:rsidRPr="007E1DF5" w:rsidRDefault="00B92336" w:rsidP="004C58AA">
                  <w:pPr>
                    <w:pStyle w:val="af9"/>
                    <w:ind w:firstLine="0"/>
                    <w:rPr>
                      <w:sz w:val="24"/>
                      <w:lang w:val="en-US"/>
                    </w:rPr>
                  </w:pPr>
                  <w:r>
                    <w:rPr>
                      <w:sz w:val="24"/>
                      <w:lang w:val="en-US"/>
                    </w:rPr>
                    <w:t>0,35</w:t>
                  </w:r>
                </w:p>
              </w:tc>
            </w:tr>
            <w:tr w:rsidR="004C58AA" w:rsidRPr="007E1DF5" w:rsidTr="00681A64">
              <w:tc>
                <w:tcPr>
                  <w:tcW w:w="5670" w:type="dxa"/>
                </w:tcPr>
                <w:p w:rsidR="004C58AA" w:rsidRPr="007E1DF5" w:rsidRDefault="004C58AA" w:rsidP="00D42B5A">
                  <w:pPr>
                    <w:pStyle w:val="af9"/>
                    <w:ind w:firstLine="0"/>
                    <w:rPr>
                      <w:sz w:val="24"/>
                    </w:rPr>
                  </w:pPr>
                  <w:proofErr w:type="gramStart"/>
                  <w:r w:rsidRPr="007E1DF5">
                    <w:rPr>
                      <w:sz w:val="24"/>
                    </w:rPr>
                    <w:lastRenderedPageBreak/>
                    <w:t>Опыт участника (сум</w:t>
                  </w:r>
                  <w:r w:rsidR="00D42B5A">
                    <w:rPr>
                      <w:sz w:val="24"/>
                    </w:rPr>
                    <w:t>м</w:t>
                  </w:r>
                  <w:r w:rsidRPr="007E1DF5">
                    <w:rPr>
                      <w:sz w:val="24"/>
                    </w:rPr>
                    <w:t>арная стоимость договоров</w:t>
                  </w:r>
                  <w:r w:rsidR="00D42B5A">
                    <w:t xml:space="preserve"> </w:t>
                  </w:r>
                  <w:r w:rsidR="00D42B5A">
                    <w:rPr>
                      <w:sz w:val="24"/>
                    </w:rPr>
                    <w:t xml:space="preserve">на </w:t>
                  </w:r>
                  <w:r w:rsidR="00D42B5A" w:rsidRPr="00D42B5A">
                    <w:rPr>
                      <w:sz w:val="24"/>
                    </w:rPr>
                    <w:t>обслуживани</w:t>
                  </w:r>
                  <w:r w:rsidR="00D42B5A">
                    <w:rPr>
                      <w:sz w:val="24"/>
                    </w:rPr>
                    <w:t>е</w:t>
                  </w:r>
                  <w:r w:rsidR="00D42B5A" w:rsidRPr="00D42B5A">
                    <w:rPr>
                      <w:sz w:val="24"/>
                    </w:rPr>
                    <w:t xml:space="preserve"> программного модуля </w:t>
                  </w:r>
                  <w:proofErr w:type="spellStart"/>
                  <w:r w:rsidR="00D42B5A" w:rsidRPr="00D42B5A">
                    <w:rPr>
                      <w:sz w:val="24"/>
                    </w:rPr>
                    <w:t>Siebel</w:t>
                  </w:r>
                  <w:proofErr w:type="spellEnd"/>
                  <w:r w:rsidR="00D42B5A" w:rsidRPr="00D42B5A">
                    <w:rPr>
                      <w:sz w:val="24"/>
                    </w:rPr>
                    <w:t xml:space="preserve"> CRM и программного модуля </w:t>
                  </w:r>
                  <w:proofErr w:type="spellStart"/>
                  <w:r w:rsidR="00D42B5A" w:rsidRPr="00D42B5A">
                    <w:rPr>
                      <w:sz w:val="24"/>
                    </w:rPr>
                    <w:t>Oracle</w:t>
                  </w:r>
                  <w:proofErr w:type="spellEnd"/>
                  <w:r w:rsidR="00D42B5A" w:rsidRPr="00D42B5A">
                    <w:rPr>
                      <w:sz w:val="24"/>
                    </w:rPr>
                    <w:t xml:space="preserve"> TM, базирующихся на системной платформе </w:t>
                  </w:r>
                  <w:proofErr w:type="spellStart"/>
                  <w:r w:rsidR="00D42B5A" w:rsidRPr="00D42B5A">
                    <w:rPr>
                      <w:sz w:val="24"/>
                    </w:rPr>
                    <w:t>Oracle</w:t>
                  </w:r>
                  <w:proofErr w:type="spellEnd"/>
                  <w:proofErr w:type="gramEnd"/>
                </w:p>
              </w:tc>
              <w:tc>
                <w:tcPr>
                  <w:tcW w:w="1560" w:type="dxa"/>
                </w:tcPr>
                <w:p w:rsidR="004C58AA" w:rsidRPr="007E1DF5" w:rsidRDefault="004C58AA" w:rsidP="004C58AA">
                  <w:pPr>
                    <w:pStyle w:val="af9"/>
                    <w:ind w:firstLine="0"/>
                    <w:rPr>
                      <w:sz w:val="24"/>
                      <w:lang w:val="en-US"/>
                    </w:rPr>
                  </w:pPr>
                  <w:r w:rsidRPr="007E1DF5">
                    <w:rPr>
                      <w:sz w:val="24"/>
                      <w:lang w:val="en-US"/>
                    </w:rPr>
                    <w:t>0,10</w:t>
                  </w:r>
                </w:p>
              </w:tc>
            </w:tr>
          </w:tbl>
          <w:p w:rsidR="00896443" w:rsidRPr="007E1DF5" w:rsidRDefault="00896443" w:rsidP="00896443">
            <w:pPr>
              <w:pStyle w:val="af9"/>
              <w:rPr>
                <w:b/>
                <w:i/>
                <w:sz w:val="24"/>
              </w:rPr>
            </w:pPr>
          </w:p>
        </w:tc>
      </w:tr>
      <w:tr w:rsidR="00896443" w:rsidRPr="007E1DF5" w:rsidTr="00681A64">
        <w:tc>
          <w:tcPr>
            <w:tcW w:w="567" w:type="dxa"/>
          </w:tcPr>
          <w:p w:rsidR="00896443" w:rsidRPr="007E1DF5" w:rsidRDefault="00896443" w:rsidP="00896443">
            <w:pPr>
              <w:pStyle w:val="19"/>
              <w:ind w:firstLine="0"/>
              <w:rPr>
                <w:b/>
                <w:sz w:val="24"/>
                <w:szCs w:val="24"/>
              </w:rPr>
            </w:pPr>
            <w:r w:rsidRPr="007E1DF5">
              <w:rPr>
                <w:b/>
                <w:sz w:val="24"/>
                <w:szCs w:val="24"/>
              </w:rPr>
              <w:lastRenderedPageBreak/>
              <w:t>20.</w:t>
            </w:r>
          </w:p>
        </w:tc>
        <w:tc>
          <w:tcPr>
            <w:tcW w:w="2127" w:type="dxa"/>
          </w:tcPr>
          <w:p w:rsidR="00896443" w:rsidRPr="007E1DF5" w:rsidRDefault="00896443" w:rsidP="00896443">
            <w:pPr>
              <w:pStyle w:val="Default"/>
              <w:rPr>
                <w:b/>
                <w:color w:val="auto"/>
              </w:rPr>
            </w:pPr>
            <w:r w:rsidRPr="007E1DF5">
              <w:rPr>
                <w:b/>
                <w:color w:val="auto"/>
              </w:rPr>
              <w:t>Особенности заключения договора</w:t>
            </w:r>
          </w:p>
        </w:tc>
        <w:tc>
          <w:tcPr>
            <w:tcW w:w="7087" w:type="dxa"/>
          </w:tcPr>
          <w:p w:rsidR="004C58AA" w:rsidRPr="007E1DF5" w:rsidRDefault="004C58AA" w:rsidP="00D42B5A">
            <w:pPr>
              <w:pStyle w:val="-3"/>
              <w:tabs>
                <w:tab w:val="clear" w:pos="1985"/>
              </w:tabs>
              <w:suppressAutoHyphens/>
              <w:rPr>
                <w:sz w:val="24"/>
              </w:rPr>
            </w:pPr>
            <w:r w:rsidRPr="007E1DF5">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w:t>
            </w:r>
            <w:r w:rsidR="00A57701">
              <w:rPr>
                <w:sz w:val="24"/>
              </w:rPr>
              <w:t>нта его подписания победителем.</w:t>
            </w:r>
          </w:p>
          <w:p w:rsidR="004C58AA" w:rsidRPr="007E1DF5" w:rsidRDefault="004C58AA" w:rsidP="004C58AA">
            <w:pPr>
              <w:pStyle w:val="-3"/>
              <w:numPr>
                <w:ilvl w:val="2"/>
                <w:numId w:val="0"/>
              </w:numPr>
              <w:tabs>
                <w:tab w:val="num" w:pos="1985"/>
              </w:tabs>
              <w:suppressAutoHyphens/>
              <w:ind w:left="34" w:firstLine="567"/>
              <w:rPr>
                <w:sz w:val="24"/>
              </w:rPr>
            </w:pPr>
            <w:r w:rsidRPr="007E1DF5">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4C58AA" w:rsidRPr="007E1DF5" w:rsidRDefault="004C58AA" w:rsidP="004C58AA">
            <w:pPr>
              <w:pStyle w:val="-3"/>
              <w:numPr>
                <w:ilvl w:val="2"/>
                <w:numId w:val="0"/>
              </w:numPr>
              <w:tabs>
                <w:tab w:val="num" w:pos="1985"/>
              </w:tabs>
              <w:suppressAutoHyphens/>
              <w:ind w:left="34" w:firstLine="567"/>
              <w:rPr>
                <w:sz w:val="24"/>
              </w:rPr>
            </w:pPr>
            <w:r w:rsidRPr="007E1DF5">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C58AA" w:rsidRPr="007E1DF5" w:rsidRDefault="004C58AA" w:rsidP="004C58AA">
            <w:pPr>
              <w:pStyle w:val="-3"/>
              <w:numPr>
                <w:ilvl w:val="2"/>
                <w:numId w:val="0"/>
              </w:numPr>
              <w:tabs>
                <w:tab w:val="num" w:pos="1985"/>
              </w:tabs>
              <w:suppressAutoHyphens/>
              <w:ind w:left="34" w:firstLine="567"/>
              <w:rPr>
                <w:sz w:val="24"/>
              </w:rPr>
            </w:pPr>
            <w:r w:rsidRPr="007E1DF5">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7E1DF5" w:rsidRDefault="004C58AA" w:rsidP="004C58AA">
            <w:pPr>
              <w:pStyle w:val="af9"/>
              <w:ind w:left="34"/>
              <w:rPr>
                <w:sz w:val="24"/>
              </w:rPr>
            </w:pPr>
            <w:r w:rsidRPr="007E1DF5">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4C58AA" w:rsidRPr="007E1DF5" w:rsidTr="00681A64">
        <w:tc>
          <w:tcPr>
            <w:tcW w:w="567" w:type="dxa"/>
          </w:tcPr>
          <w:p w:rsidR="004C58AA" w:rsidRPr="007E1DF5" w:rsidRDefault="004C58AA" w:rsidP="00896443">
            <w:pPr>
              <w:pStyle w:val="19"/>
              <w:ind w:firstLine="0"/>
              <w:rPr>
                <w:b/>
                <w:sz w:val="24"/>
                <w:szCs w:val="24"/>
              </w:rPr>
            </w:pPr>
            <w:r w:rsidRPr="007E1DF5">
              <w:rPr>
                <w:b/>
                <w:sz w:val="24"/>
                <w:szCs w:val="24"/>
              </w:rPr>
              <w:t>21.</w:t>
            </w:r>
          </w:p>
        </w:tc>
        <w:tc>
          <w:tcPr>
            <w:tcW w:w="2127" w:type="dxa"/>
          </w:tcPr>
          <w:p w:rsidR="004C58AA" w:rsidRPr="007E1DF5" w:rsidRDefault="004C58AA" w:rsidP="00896443">
            <w:pPr>
              <w:pStyle w:val="Default"/>
              <w:rPr>
                <w:b/>
                <w:color w:val="auto"/>
              </w:rPr>
            </w:pPr>
            <w:r w:rsidRPr="007E1DF5">
              <w:rPr>
                <w:b/>
                <w:color w:val="auto"/>
              </w:rPr>
              <w:t>Привлечение субподрядчиков, соисполнителей</w:t>
            </w:r>
          </w:p>
        </w:tc>
        <w:tc>
          <w:tcPr>
            <w:tcW w:w="7087" w:type="dxa"/>
          </w:tcPr>
          <w:p w:rsidR="004C58AA" w:rsidRPr="007E1DF5" w:rsidRDefault="004C58AA" w:rsidP="004C58AA">
            <w:pPr>
              <w:pStyle w:val="19"/>
              <w:ind w:firstLine="0"/>
              <w:rPr>
                <w:sz w:val="24"/>
                <w:szCs w:val="24"/>
              </w:rPr>
            </w:pPr>
            <w:r w:rsidRPr="007E1DF5">
              <w:rPr>
                <w:sz w:val="24"/>
                <w:szCs w:val="24"/>
              </w:rPr>
              <w:t>Допускается</w:t>
            </w:r>
          </w:p>
        </w:tc>
      </w:tr>
      <w:tr w:rsidR="00896443" w:rsidRPr="007E1DF5" w:rsidTr="00681A64">
        <w:tc>
          <w:tcPr>
            <w:tcW w:w="567" w:type="dxa"/>
          </w:tcPr>
          <w:p w:rsidR="00896443" w:rsidRPr="007E1DF5" w:rsidRDefault="00896443" w:rsidP="00896443">
            <w:pPr>
              <w:pStyle w:val="19"/>
              <w:ind w:firstLine="0"/>
              <w:rPr>
                <w:b/>
                <w:sz w:val="24"/>
                <w:szCs w:val="24"/>
              </w:rPr>
            </w:pPr>
            <w:r w:rsidRPr="007E1DF5">
              <w:rPr>
                <w:b/>
                <w:sz w:val="24"/>
                <w:szCs w:val="24"/>
              </w:rPr>
              <w:t>22.</w:t>
            </w:r>
          </w:p>
        </w:tc>
        <w:tc>
          <w:tcPr>
            <w:tcW w:w="2127" w:type="dxa"/>
          </w:tcPr>
          <w:p w:rsidR="00896443" w:rsidRPr="007E1DF5" w:rsidRDefault="00896443" w:rsidP="00896443">
            <w:pPr>
              <w:pStyle w:val="Default"/>
              <w:rPr>
                <w:b/>
                <w:color w:val="auto"/>
              </w:rPr>
            </w:pPr>
            <w:r w:rsidRPr="007E1DF5">
              <w:rPr>
                <w:b/>
                <w:color w:val="auto"/>
              </w:rPr>
              <w:t>Срок действия Заявки</w:t>
            </w:r>
            <w:r w:rsidRPr="007E1DF5">
              <w:rPr>
                <w:b/>
                <w:color w:val="auto"/>
              </w:rPr>
              <w:tab/>
            </w:r>
          </w:p>
        </w:tc>
        <w:tc>
          <w:tcPr>
            <w:tcW w:w="7087" w:type="dxa"/>
          </w:tcPr>
          <w:p w:rsidR="00896443" w:rsidRPr="007E1DF5" w:rsidRDefault="00896443" w:rsidP="004C58AA">
            <w:pPr>
              <w:pStyle w:val="19"/>
              <w:ind w:firstLine="0"/>
              <w:rPr>
                <w:sz w:val="24"/>
                <w:szCs w:val="24"/>
              </w:rPr>
            </w:pPr>
            <w:r w:rsidRPr="007E1DF5">
              <w:rPr>
                <w:sz w:val="24"/>
                <w:szCs w:val="24"/>
              </w:rPr>
              <w:t xml:space="preserve">Заявка должна действовать не менее </w:t>
            </w:r>
            <w:r w:rsidR="004C58AA" w:rsidRPr="007E1DF5">
              <w:rPr>
                <w:sz w:val="24"/>
                <w:szCs w:val="24"/>
              </w:rPr>
              <w:t>90</w:t>
            </w:r>
            <w:r w:rsidRPr="007E1DF5">
              <w:rPr>
                <w:sz w:val="24"/>
                <w:szCs w:val="24"/>
              </w:rPr>
              <w:t xml:space="preserve"> календарных дней </w:t>
            </w:r>
            <w:proofErr w:type="gramStart"/>
            <w:r w:rsidRPr="007E1DF5">
              <w:rPr>
                <w:sz w:val="24"/>
                <w:szCs w:val="24"/>
              </w:rPr>
              <w:t>с даты окончания</w:t>
            </w:r>
            <w:proofErr w:type="gramEnd"/>
            <w:r w:rsidRPr="007E1DF5">
              <w:rPr>
                <w:sz w:val="24"/>
                <w:szCs w:val="24"/>
              </w:rPr>
              <w:t xml:space="preserve"> срока подачи Заявок (пункт 6 Информационной карты).</w:t>
            </w:r>
          </w:p>
        </w:tc>
      </w:tr>
      <w:tr w:rsidR="004C58AA" w:rsidRPr="007E1DF5" w:rsidTr="00681A64">
        <w:tc>
          <w:tcPr>
            <w:tcW w:w="567" w:type="dxa"/>
          </w:tcPr>
          <w:p w:rsidR="004C58AA" w:rsidRPr="007E1DF5" w:rsidRDefault="004C58AA" w:rsidP="00896443">
            <w:pPr>
              <w:pStyle w:val="19"/>
              <w:ind w:firstLine="0"/>
              <w:rPr>
                <w:b/>
                <w:sz w:val="24"/>
                <w:szCs w:val="24"/>
              </w:rPr>
            </w:pPr>
            <w:r w:rsidRPr="007E1DF5">
              <w:rPr>
                <w:b/>
                <w:sz w:val="24"/>
                <w:szCs w:val="24"/>
              </w:rPr>
              <w:t>23.</w:t>
            </w:r>
          </w:p>
        </w:tc>
        <w:tc>
          <w:tcPr>
            <w:tcW w:w="2127" w:type="dxa"/>
          </w:tcPr>
          <w:p w:rsidR="004C58AA" w:rsidRPr="007E1DF5" w:rsidRDefault="004C58AA" w:rsidP="00896443">
            <w:pPr>
              <w:pStyle w:val="Default"/>
              <w:rPr>
                <w:b/>
                <w:color w:val="auto"/>
              </w:rPr>
            </w:pPr>
            <w:r w:rsidRPr="007E1DF5">
              <w:rPr>
                <w:b/>
                <w:color w:val="auto"/>
              </w:rPr>
              <w:t>Обеспечение Заявки</w:t>
            </w:r>
          </w:p>
        </w:tc>
        <w:tc>
          <w:tcPr>
            <w:tcW w:w="7087" w:type="dxa"/>
          </w:tcPr>
          <w:p w:rsidR="004C58AA" w:rsidRPr="007E1DF5" w:rsidRDefault="004C58AA" w:rsidP="004C58AA">
            <w:pPr>
              <w:pStyle w:val="19"/>
              <w:ind w:firstLine="0"/>
              <w:rPr>
                <w:sz w:val="24"/>
                <w:szCs w:val="24"/>
              </w:rPr>
            </w:pPr>
            <w:r w:rsidRPr="007E1DF5">
              <w:rPr>
                <w:sz w:val="24"/>
                <w:szCs w:val="24"/>
              </w:rPr>
              <w:t>Не предусмотрено.</w:t>
            </w:r>
          </w:p>
        </w:tc>
      </w:tr>
      <w:tr w:rsidR="004C58AA" w:rsidRPr="007E1DF5" w:rsidTr="00681A64">
        <w:tc>
          <w:tcPr>
            <w:tcW w:w="567" w:type="dxa"/>
          </w:tcPr>
          <w:p w:rsidR="004C58AA" w:rsidRPr="007E1DF5" w:rsidRDefault="004C58AA" w:rsidP="00896443">
            <w:pPr>
              <w:pStyle w:val="19"/>
              <w:ind w:firstLine="0"/>
              <w:rPr>
                <w:b/>
                <w:sz w:val="24"/>
                <w:szCs w:val="24"/>
              </w:rPr>
            </w:pPr>
            <w:r w:rsidRPr="007E1DF5">
              <w:rPr>
                <w:b/>
                <w:sz w:val="24"/>
                <w:szCs w:val="24"/>
              </w:rPr>
              <w:t>24.</w:t>
            </w:r>
          </w:p>
        </w:tc>
        <w:tc>
          <w:tcPr>
            <w:tcW w:w="2127" w:type="dxa"/>
          </w:tcPr>
          <w:p w:rsidR="004C58AA" w:rsidRPr="007E1DF5" w:rsidRDefault="004C58AA" w:rsidP="00896443">
            <w:pPr>
              <w:pStyle w:val="Default"/>
              <w:rPr>
                <w:b/>
                <w:color w:val="auto"/>
              </w:rPr>
            </w:pPr>
            <w:r w:rsidRPr="007E1DF5">
              <w:rPr>
                <w:b/>
                <w:color w:val="auto"/>
              </w:rPr>
              <w:t>Обеспечение исполнения договора</w:t>
            </w:r>
          </w:p>
        </w:tc>
        <w:tc>
          <w:tcPr>
            <w:tcW w:w="7087" w:type="dxa"/>
          </w:tcPr>
          <w:p w:rsidR="004C58AA" w:rsidRPr="007E1DF5" w:rsidRDefault="004C58AA" w:rsidP="004C58AA">
            <w:pPr>
              <w:pStyle w:val="19"/>
              <w:ind w:firstLine="0"/>
              <w:rPr>
                <w:sz w:val="24"/>
                <w:szCs w:val="24"/>
              </w:rPr>
            </w:pPr>
            <w:r w:rsidRPr="007E1DF5">
              <w:rPr>
                <w:sz w:val="24"/>
                <w:szCs w:val="24"/>
              </w:rPr>
              <w:t>Не предусмотрено.</w:t>
            </w:r>
          </w:p>
        </w:tc>
      </w:tr>
      <w:tr w:rsidR="00896443" w:rsidRPr="007E1DF5" w:rsidTr="00681A64">
        <w:tc>
          <w:tcPr>
            <w:tcW w:w="567" w:type="dxa"/>
          </w:tcPr>
          <w:p w:rsidR="00896443" w:rsidRPr="007E1DF5" w:rsidRDefault="00896443" w:rsidP="00896443">
            <w:pPr>
              <w:pStyle w:val="19"/>
              <w:ind w:firstLine="0"/>
              <w:rPr>
                <w:b/>
                <w:sz w:val="24"/>
                <w:szCs w:val="24"/>
              </w:rPr>
            </w:pPr>
            <w:r w:rsidRPr="007E1DF5">
              <w:rPr>
                <w:b/>
                <w:sz w:val="24"/>
                <w:szCs w:val="24"/>
              </w:rPr>
              <w:t>25.</w:t>
            </w:r>
          </w:p>
        </w:tc>
        <w:tc>
          <w:tcPr>
            <w:tcW w:w="2127" w:type="dxa"/>
          </w:tcPr>
          <w:p w:rsidR="00896443" w:rsidRPr="007E1DF5" w:rsidRDefault="00896443" w:rsidP="00896443">
            <w:pPr>
              <w:pStyle w:val="Default"/>
              <w:rPr>
                <w:b/>
                <w:color w:val="auto"/>
              </w:rPr>
            </w:pPr>
            <w:r w:rsidRPr="007E1DF5">
              <w:rPr>
                <w:b/>
              </w:rPr>
              <w:t>Срок заключения договора</w:t>
            </w:r>
          </w:p>
        </w:tc>
        <w:tc>
          <w:tcPr>
            <w:tcW w:w="7087" w:type="dxa"/>
          </w:tcPr>
          <w:p w:rsidR="00896443" w:rsidRPr="007E1DF5" w:rsidRDefault="00896443" w:rsidP="00896443">
            <w:pPr>
              <w:pStyle w:val="19"/>
              <w:ind w:firstLine="0"/>
              <w:rPr>
                <w:sz w:val="24"/>
                <w:szCs w:val="24"/>
              </w:rPr>
            </w:pPr>
            <w:r w:rsidRPr="007E1DF5">
              <w:rPr>
                <w:sz w:val="24"/>
                <w:szCs w:val="24"/>
              </w:rPr>
              <w:t xml:space="preserve">Не ранее чем через 10 дней и не позднее чем через 20 дней </w:t>
            </w:r>
            <w:proofErr w:type="gramStart"/>
            <w:r w:rsidRPr="007E1DF5">
              <w:rPr>
                <w:sz w:val="24"/>
                <w:szCs w:val="24"/>
              </w:rPr>
              <w:t>с даты размещения</w:t>
            </w:r>
            <w:proofErr w:type="gramEnd"/>
            <w:r w:rsidRPr="007E1DF5">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sidRPr="007E1DF5">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7E1DF5" w:rsidTr="00681A64">
        <w:tc>
          <w:tcPr>
            <w:tcW w:w="567" w:type="dxa"/>
          </w:tcPr>
          <w:p w:rsidR="00896443" w:rsidRPr="007E1DF5" w:rsidRDefault="00896443" w:rsidP="00896443">
            <w:pPr>
              <w:pStyle w:val="19"/>
              <w:ind w:firstLine="0"/>
              <w:rPr>
                <w:b/>
                <w:sz w:val="24"/>
                <w:szCs w:val="24"/>
              </w:rPr>
            </w:pPr>
            <w:r w:rsidRPr="007E1DF5">
              <w:rPr>
                <w:b/>
                <w:sz w:val="24"/>
                <w:szCs w:val="24"/>
              </w:rPr>
              <w:t>26.</w:t>
            </w:r>
          </w:p>
        </w:tc>
        <w:tc>
          <w:tcPr>
            <w:tcW w:w="2127" w:type="dxa"/>
          </w:tcPr>
          <w:p w:rsidR="00896443" w:rsidRPr="007E1DF5" w:rsidRDefault="00896443" w:rsidP="00896443">
            <w:pPr>
              <w:pStyle w:val="Default"/>
              <w:rPr>
                <w:b/>
              </w:rPr>
            </w:pPr>
            <w:r w:rsidRPr="007E1DF5">
              <w:rPr>
                <w:b/>
              </w:rPr>
              <w:t>Срок действия договора</w:t>
            </w:r>
          </w:p>
        </w:tc>
        <w:tc>
          <w:tcPr>
            <w:tcW w:w="7087" w:type="dxa"/>
          </w:tcPr>
          <w:p w:rsidR="00896443" w:rsidRPr="007E1DF5" w:rsidRDefault="00896443" w:rsidP="00896443">
            <w:pPr>
              <w:pStyle w:val="19"/>
              <w:ind w:firstLine="0"/>
              <w:rPr>
                <w:sz w:val="24"/>
                <w:szCs w:val="24"/>
              </w:rPr>
            </w:pPr>
            <w:r w:rsidRPr="007E1DF5">
              <w:rPr>
                <w:sz w:val="24"/>
                <w:szCs w:val="24"/>
              </w:rPr>
              <w:t>Договор вступает в силу с даты его подписания сторонами и действует до полного исполнения обязатель</w:t>
            </w:r>
            <w:proofErr w:type="gramStart"/>
            <w:r w:rsidRPr="007E1DF5">
              <w:rPr>
                <w:sz w:val="24"/>
                <w:szCs w:val="24"/>
              </w:rPr>
              <w:t>ств ст</w:t>
            </w:r>
            <w:proofErr w:type="gramEnd"/>
            <w:r w:rsidRPr="007E1DF5">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3E53D5">
          <w:headerReference w:type="default" r:id="rId27"/>
          <w:footerReference w:type="even" r:id="rId28"/>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w:t>
      </w:r>
      <w:proofErr w:type="spellEnd"/>
      <w:r>
        <w:rPr>
          <w:b/>
          <w:sz w:val="28"/>
        </w:rPr>
        <w:tab/>
        <w:t>-___-___-____</w:t>
      </w:r>
    </w:p>
    <w:p w:rsidR="00AD2CF3" w:rsidRDefault="00AD2CF3" w:rsidP="00C03380">
      <w:pPr>
        <w:jc w:val="center"/>
        <w:rPr>
          <w:b/>
          <w:sz w:val="28"/>
        </w:rPr>
      </w:pPr>
    </w:p>
    <w:p w:rsidR="00AD2CF3" w:rsidRPr="00AD2CF3" w:rsidRDefault="00AD2CF3" w:rsidP="00C03380">
      <w:pPr>
        <w:jc w:val="center"/>
        <w:rPr>
          <w:i/>
        </w:rPr>
      </w:pPr>
      <w:proofErr w:type="gramStart"/>
      <w:r w:rsidRPr="00AD2CF3">
        <w:rPr>
          <w:i/>
        </w:rPr>
        <w:t>(В случае участия нескольких лиц на стороне одного участника соответствующая информация должна быть указана в Заявке.</w:t>
      </w:r>
      <w:proofErr w:type="gramEnd"/>
      <w:r w:rsidRPr="00AD2CF3">
        <w:rPr>
          <w:i/>
        </w:rPr>
        <w:t xml:space="preserve"> </w:t>
      </w:r>
      <w:proofErr w:type="gramStart"/>
      <w:r w:rsidRPr="00AD2CF3">
        <w:rPr>
          <w:i/>
        </w:rPr>
        <w:t>Если соответствующая информация не указана в заявке, участник считается подавшим заявку от своего имени и действующим в своих интересах)</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677018">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7701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7701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77018">
      <w:pPr>
        <w:pStyle w:val="afc"/>
        <w:numPr>
          <w:ilvl w:val="0"/>
          <w:numId w:val="7"/>
        </w:numPr>
        <w:tabs>
          <w:tab w:val="clear" w:pos="1440"/>
          <w:tab w:val="num" w:pos="0"/>
          <w:tab w:val="left" w:pos="1080"/>
          <w:tab w:val="num" w:pos="2629"/>
          <w:tab w:val="left" w:pos="7938"/>
        </w:tabs>
        <w:ind w:left="0" w:firstLine="720"/>
        <w:jc w:val="both"/>
        <w:rPr>
          <w:szCs w:val="28"/>
        </w:rPr>
      </w:pPr>
      <w:r>
        <w:rPr>
          <w:szCs w:val="28"/>
        </w:rPr>
        <w:lastRenderedPageBreak/>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677018">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677018">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677018">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67701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7701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roofErr w:type="gramEnd"/>
    </w:p>
    <w:p w:rsidR="000954FB" w:rsidRPr="00002090" w:rsidRDefault="000954FB" w:rsidP="003B6259">
      <w:pPr>
        <w:pStyle w:val="af9"/>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w:t>
      </w:r>
      <w:r>
        <w:rPr>
          <w:rFonts w:eastAsia="Times New Roman"/>
          <w:sz w:val="28"/>
        </w:rPr>
        <w:lastRenderedPageBreak/>
        <w:t>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3B6259" w:rsidRDefault="003B6259" w:rsidP="003B6259">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lastRenderedPageBreak/>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677018">
      <w:pPr>
        <w:numPr>
          <w:ilvl w:val="0"/>
          <w:numId w:val="27"/>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677018">
      <w:pPr>
        <w:numPr>
          <w:ilvl w:val="0"/>
          <w:numId w:val="27"/>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677018">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677018">
      <w:pPr>
        <w:numPr>
          <w:ilvl w:val="0"/>
          <w:numId w:val="27"/>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677018">
      <w:pPr>
        <w:numPr>
          <w:ilvl w:val="0"/>
          <w:numId w:val="27"/>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677018">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w:t>
            </w:r>
            <w:r w:rsidRPr="0061244A">
              <w:rPr>
                <w:b/>
                <w:bCs/>
                <w:i/>
                <w:iCs/>
                <w:sz w:val="20"/>
                <w:szCs w:val="20"/>
                <w:lang w:eastAsia="ru-RU"/>
              </w:rPr>
              <w:lastRenderedPageBreak/>
              <w:t>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соответствии производимых субъектами МСП товарах, работах, услугах критериям отнесения к инновационной продукции, </w:t>
            </w:r>
            <w:r w:rsidRPr="0061244A">
              <w:rPr>
                <w:b/>
                <w:bCs/>
                <w:i/>
                <w:iCs/>
                <w:sz w:val="20"/>
                <w:szCs w:val="20"/>
              </w:rPr>
              <w:lastRenderedPageBreak/>
              <w:t>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DE5CDB" w:rsidRDefault="00E806FA" w:rsidP="00DE5CDB">
      <w:pPr>
        <w:pStyle w:val="3"/>
        <w:spacing w:before="0" w:after="0"/>
        <w:ind w:left="0"/>
        <w:jc w:val="center"/>
        <w:rPr>
          <w:rFonts w:ascii="Times New Roman" w:hAnsi="Times New Roman"/>
          <w:bCs w:val="0"/>
          <w:sz w:val="24"/>
          <w:szCs w:val="24"/>
        </w:rPr>
      </w:pPr>
      <w:r w:rsidRPr="00DE5CDB">
        <w:rPr>
          <w:rFonts w:ascii="Times New Roman" w:hAnsi="Times New Roman"/>
          <w:bCs w:val="0"/>
          <w:sz w:val="24"/>
          <w:szCs w:val="24"/>
        </w:rPr>
        <w:t>Финансово-коммерческое предложение</w:t>
      </w:r>
    </w:p>
    <w:p w:rsidR="00E806FA" w:rsidRPr="00DE5CDB" w:rsidRDefault="00E806FA" w:rsidP="00DE5CDB"/>
    <w:p w:rsidR="00E806FA" w:rsidRPr="00DE5CDB" w:rsidRDefault="00E806FA" w:rsidP="00DE5CDB">
      <w:r w:rsidRPr="00DE5CDB">
        <w:t xml:space="preserve"> «____» _________ 201_ г.                        Открытый конкурс № </w:t>
      </w:r>
      <w:proofErr w:type="spellStart"/>
      <w:r w:rsidRPr="00DE5CDB">
        <w:t>ОКэ-МСП</w:t>
      </w:r>
      <w:proofErr w:type="spellEnd"/>
      <w:r w:rsidRPr="00DE5CDB">
        <w:t xml:space="preserve">-_____  </w:t>
      </w:r>
    </w:p>
    <w:p w:rsidR="00E806FA" w:rsidRPr="00DE5CDB" w:rsidRDefault="00E806FA" w:rsidP="00DE5CDB"/>
    <w:p w:rsidR="00E806FA" w:rsidRPr="00DE5CDB" w:rsidRDefault="00E806FA" w:rsidP="00DE5CDB">
      <w:r w:rsidRPr="00DE5CDB">
        <w:t>____________________________________________________________________</w:t>
      </w:r>
    </w:p>
    <w:p w:rsidR="00E806FA" w:rsidRPr="00DE5CDB" w:rsidRDefault="00E806FA" w:rsidP="00DE5CDB">
      <w:pPr>
        <w:ind w:firstLine="3"/>
        <w:jc w:val="center"/>
        <w:rPr>
          <w:bCs/>
          <w:i/>
        </w:rPr>
      </w:pPr>
      <w:r w:rsidRPr="00DE5CDB">
        <w:rPr>
          <w:bCs/>
          <w:i/>
        </w:rPr>
        <w:t>(Полное наименование п</w:t>
      </w:r>
      <w:r w:rsidRPr="00DE5CDB">
        <w:rPr>
          <w:i/>
        </w:rPr>
        <w:t>ретендента</w:t>
      </w:r>
      <w:r w:rsidRPr="00DE5CDB">
        <w:rPr>
          <w:bCs/>
          <w:i/>
        </w:rPr>
        <w:t>)</w:t>
      </w:r>
    </w:p>
    <w:tbl>
      <w:tblPr>
        <w:tblW w:w="4987" w:type="pct"/>
        <w:tblLayout w:type="fixed"/>
        <w:tblLook w:val="0000"/>
      </w:tblPr>
      <w:tblGrid>
        <w:gridCol w:w="818"/>
        <w:gridCol w:w="6520"/>
        <w:gridCol w:w="2490"/>
      </w:tblGrid>
      <w:tr w:rsidR="004C58AA" w:rsidRPr="00DE5CDB" w:rsidTr="00DE5CDB">
        <w:trPr>
          <w:trHeight w:val="663"/>
        </w:trPr>
        <w:tc>
          <w:tcPr>
            <w:tcW w:w="416" w:type="pct"/>
            <w:tcBorders>
              <w:top w:val="single" w:sz="4" w:space="0" w:color="auto"/>
              <w:left w:val="single" w:sz="4" w:space="0" w:color="auto"/>
              <w:bottom w:val="single" w:sz="4" w:space="0" w:color="auto"/>
              <w:right w:val="single" w:sz="4" w:space="0" w:color="auto"/>
            </w:tcBorders>
            <w:vAlign w:val="center"/>
          </w:tcPr>
          <w:p w:rsidR="004C58AA" w:rsidRPr="00DE5CDB" w:rsidRDefault="004C58AA" w:rsidP="00DE5CDB">
            <w:pPr>
              <w:jc w:val="center"/>
            </w:pPr>
            <w:r w:rsidRPr="00DE5CDB">
              <w:t>№ п/п</w:t>
            </w:r>
          </w:p>
        </w:tc>
        <w:tc>
          <w:tcPr>
            <w:tcW w:w="3317" w:type="pct"/>
            <w:tcBorders>
              <w:top w:val="single" w:sz="4" w:space="0" w:color="auto"/>
              <w:left w:val="single" w:sz="4" w:space="0" w:color="auto"/>
              <w:bottom w:val="single" w:sz="4" w:space="0" w:color="auto"/>
              <w:right w:val="single" w:sz="4" w:space="0" w:color="auto"/>
            </w:tcBorders>
            <w:vAlign w:val="center"/>
          </w:tcPr>
          <w:p w:rsidR="004C58AA" w:rsidRPr="00DE5CDB" w:rsidRDefault="004C58AA" w:rsidP="00DE5CDB">
            <w:pPr>
              <w:jc w:val="center"/>
            </w:pPr>
            <w:r w:rsidRPr="00DE5CDB">
              <w:t xml:space="preserve">Наименование работ </w:t>
            </w:r>
          </w:p>
          <w:p w:rsidR="004C58AA" w:rsidRPr="00DE5CDB" w:rsidRDefault="004C58AA" w:rsidP="00DE5CDB">
            <w:pPr>
              <w:jc w:val="center"/>
            </w:pPr>
          </w:p>
        </w:tc>
        <w:tc>
          <w:tcPr>
            <w:tcW w:w="1267" w:type="pct"/>
            <w:tcBorders>
              <w:top w:val="single" w:sz="4" w:space="0" w:color="auto"/>
              <w:left w:val="single" w:sz="4" w:space="0" w:color="auto"/>
              <w:bottom w:val="single" w:sz="4" w:space="0" w:color="auto"/>
              <w:right w:val="single" w:sz="4" w:space="0" w:color="auto"/>
            </w:tcBorders>
            <w:vAlign w:val="center"/>
          </w:tcPr>
          <w:p w:rsidR="004C58AA" w:rsidRPr="00DE5CDB" w:rsidRDefault="004C58AA" w:rsidP="00DE5CDB">
            <w:pPr>
              <w:jc w:val="center"/>
            </w:pPr>
            <w:r w:rsidRPr="00DE5CDB">
              <w:t>Стоимость,</w:t>
            </w:r>
          </w:p>
          <w:p w:rsidR="004C58AA" w:rsidRPr="00DE5CDB" w:rsidRDefault="004C58AA" w:rsidP="00DE5CDB">
            <w:pPr>
              <w:jc w:val="center"/>
            </w:pPr>
            <w:r w:rsidRPr="00DE5CDB">
              <w:t>руб., без учета НДС.</w:t>
            </w:r>
          </w:p>
        </w:tc>
      </w:tr>
      <w:tr w:rsidR="004C58AA" w:rsidRPr="00DE5CDB" w:rsidTr="00DE5CDB">
        <w:trPr>
          <w:trHeight w:val="310"/>
        </w:trPr>
        <w:tc>
          <w:tcPr>
            <w:tcW w:w="416" w:type="pct"/>
            <w:tcBorders>
              <w:top w:val="single" w:sz="4" w:space="0" w:color="auto"/>
              <w:left w:val="single" w:sz="4" w:space="0" w:color="auto"/>
              <w:bottom w:val="single" w:sz="4" w:space="0" w:color="auto"/>
              <w:right w:val="single" w:sz="4" w:space="0" w:color="auto"/>
            </w:tcBorders>
            <w:noWrap/>
            <w:vAlign w:val="bottom"/>
          </w:tcPr>
          <w:p w:rsidR="004C58AA" w:rsidRPr="00DE5CDB" w:rsidRDefault="004C58AA" w:rsidP="00DE5CDB">
            <w:pPr>
              <w:jc w:val="center"/>
            </w:pPr>
            <w:r w:rsidRPr="00DE5CDB">
              <w:t>1</w:t>
            </w:r>
          </w:p>
        </w:tc>
        <w:tc>
          <w:tcPr>
            <w:tcW w:w="3317" w:type="pct"/>
            <w:tcBorders>
              <w:top w:val="single" w:sz="4" w:space="0" w:color="auto"/>
              <w:left w:val="nil"/>
              <w:bottom w:val="single" w:sz="4" w:space="0" w:color="auto"/>
              <w:right w:val="single" w:sz="4" w:space="0" w:color="auto"/>
            </w:tcBorders>
            <w:noWrap/>
            <w:vAlign w:val="bottom"/>
          </w:tcPr>
          <w:p w:rsidR="004C58AA" w:rsidRPr="00DE5CDB" w:rsidRDefault="004C58AA" w:rsidP="00DE5CDB">
            <w:r w:rsidRPr="00DE5CDB">
              <w:t xml:space="preserve">Ежемесячная стоимость услуг </w:t>
            </w:r>
          </w:p>
        </w:tc>
        <w:tc>
          <w:tcPr>
            <w:tcW w:w="1267" w:type="pct"/>
            <w:tcBorders>
              <w:top w:val="single" w:sz="4" w:space="0" w:color="auto"/>
              <w:left w:val="single" w:sz="4" w:space="0" w:color="auto"/>
              <w:bottom w:val="single" w:sz="4" w:space="0" w:color="auto"/>
              <w:right w:val="single" w:sz="4" w:space="0" w:color="auto"/>
            </w:tcBorders>
            <w:noWrap/>
            <w:vAlign w:val="bottom"/>
          </w:tcPr>
          <w:p w:rsidR="004C58AA" w:rsidRPr="00DE5CDB" w:rsidRDefault="004C58AA" w:rsidP="00DE5CDB">
            <w:pPr>
              <w:jc w:val="center"/>
            </w:pPr>
          </w:p>
        </w:tc>
      </w:tr>
      <w:tr w:rsidR="004C58AA" w:rsidRPr="00DE5CDB" w:rsidTr="00DE5CDB">
        <w:trPr>
          <w:trHeight w:val="310"/>
        </w:trPr>
        <w:tc>
          <w:tcPr>
            <w:tcW w:w="416" w:type="pct"/>
            <w:tcBorders>
              <w:top w:val="single" w:sz="4" w:space="0" w:color="auto"/>
              <w:left w:val="single" w:sz="4" w:space="0" w:color="auto"/>
              <w:bottom w:val="single" w:sz="4" w:space="0" w:color="auto"/>
              <w:right w:val="single" w:sz="4" w:space="0" w:color="auto"/>
            </w:tcBorders>
            <w:noWrap/>
            <w:vAlign w:val="bottom"/>
          </w:tcPr>
          <w:p w:rsidR="004C58AA" w:rsidRPr="00DE5CDB" w:rsidRDefault="004C58AA" w:rsidP="00DE5CDB">
            <w:pPr>
              <w:jc w:val="center"/>
            </w:pPr>
            <w:r w:rsidRPr="00DE5CDB">
              <w:t>2</w:t>
            </w:r>
          </w:p>
        </w:tc>
        <w:tc>
          <w:tcPr>
            <w:tcW w:w="3317" w:type="pct"/>
            <w:tcBorders>
              <w:top w:val="single" w:sz="4" w:space="0" w:color="auto"/>
              <w:left w:val="nil"/>
              <w:bottom w:val="single" w:sz="4" w:space="0" w:color="auto"/>
              <w:right w:val="single" w:sz="4" w:space="0" w:color="auto"/>
            </w:tcBorders>
            <w:noWrap/>
            <w:vAlign w:val="bottom"/>
          </w:tcPr>
          <w:p w:rsidR="004C58AA" w:rsidRPr="00DE5CDB" w:rsidRDefault="004C58AA" w:rsidP="00DE5CDB">
            <w:r w:rsidRPr="00DE5CDB">
              <w:t>Средняя часовая ставка технических специалистов, участвующих в выполнения работ по заявкам</w:t>
            </w:r>
          </w:p>
        </w:tc>
        <w:tc>
          <w:tcPr>
            <w:tcW w:w="1267" w:type="pct"/>
            <w:tcBorders>
              <w:top w:val="single" w:sz="4" w:space="0" w:color="auto"/>
              <w:left w:val="single" w:sz="4" w:space="0" w:color="auto"/>
              <w:bottom w:val="single" w:sz="4" w:space="0" w:color="auto"/>
              <w:right w:val="single" w:sz="4" w:space="0" w:color="auto"/>
            </w:tcBorders>
            <w:noWrap/>
            <w:vAlign w:val="bottom"/>
          </w:tcPr>
          <w:p w:rsidR="004C58AA" w:rsidRPr="00DE5CDB" w:rsidRDefault="004C58AA" w:rsidP="00DE5CDB">
            <w:pPr>
              <w:jc w:val="center"/>
            </w:pPr>
          </w:p>
        </w:tc>
      </w:tr>
    </w:tbl>
    <w:p w:rsidR="004C58AA" w:rsidRPr="00DE5CDB" w:rsidRDefault="004C58AA" w:rsidP="00DE5CDB">
      <w:pPr>
        <w:ind w:firstLine="708"/>
        <w:rPr>
          <w:bCs/>
        </w:rPr>
      </w:pPr>
    </w:p>
    <w:p w:rsidR="0017209F" w:rsidRPr="00DE5CDB" w:rsidRDefault="0017209F" w:rsidP="00DE5CDB">
      <w:pPr>
        <w:pStyle w:val="afc"/>
        <w:numPr>
          <w:ilvl w:val="0"/>
          <w:numId w:val="29"/>
        </w:numPr>
        <w:ind w:left="0" w:firstLine="720"/>
        <w:jc w:val="both"/>
        <w:rPr>
          <w:sz w:val="24"/>
          <w:szCs w:val="24"/>
        </w:rPr>
      </w:pPr>
      <w:r w:rsidRPr="00DE5CDB">
        <w:rPr>
          <w:sz w:val="24"/>
          <w:szCs w:val="24"/>
        </w:rPr>
        <w:t xml:space="preserve">Цена, указанная в настоящем финансово-коммерческом предложении по выполнению работ по предмету закупки «Сервисное обслуживание программных модулей </w:t>
      </w:r>
      <w:proofErr w:type="spellStart"/>
      <w:r w:rsidRPr="00DE5CDB">
        <w:rPr>
          <w:sz w:val="24"/>
          <w:szCs w:val="24"/>
        </w:rPr>
        <w:t>Siebel</w:t>
      </w:r>
      <w:proofErr w:type="spellEnd"/>
      <w:r w:rsidRPr="00DE5CDB">
        <w:rPr>
          <w:sz w:val="24"/>
          <w:szCs w:val="24"/>
        </w:rPr>
        <w:t xml:space="preserve"> CRM и </w:t>
      </w:r>
      <w:proofErr w:type="spellStart"/>
      <w:r w:rsidRPr="00DE5CDB">
        <w:rPr>
          <w:sz w:val="24"/>
          <w:szCs w:val="24"/>
        </w:rPr>
        <w:t>Oracle</w:t>
      </w:r>
      <w:proofErr w:type="spellEnd"/>
      <w:r w:rsidRPr="00DE5CDB">
        <w:rPr>
          <w:sz w:val="24"/>
          <w:szCs w:val="24"/>
        </w:rPr>
        <w:t xml:space="preserve"> TM на базе системной платформы </w:t>
      </w:r>
      <w:proofErr w:type="spellStart"/>
      <w:r w:rsidRPr="00DE5CDB">
        <w:rPr>
          <w:sz w:val="24"/>
          <w:szCs w:val="24"/>
        </w:rPr>
        <w:t>Oracle</w:t>
      </w:r>
      <w:proofErr w:type="spellEnd"/>
      <w:r w:rsidRPr="00DE5CDB">
        <w:rPr>
          <w:sz w:val="24"/>
          <w:szCs w:val="24"/>
        </w:rPr>
        <w:t xml:space="preserve">» включает в себя все </w:t>
      </w:r>
      <w:r w:rsidR="00476492" w:rsidRPr="00DE5CDB">
        <w:rPr>
          <w:sz w:val="24"/>
          <w:szCs w:val="24"/>
        </w:rPr>
        <w:t xml:space="preserve">налоги </w:t>
      </w:r>
      <w:r w:rsidRPr="00DE5CDB">
        <w:rPr>
          <w:sz w:val="24"/>
          <w:szCs w:val="24"/>
        </w:rPr>
        <w:t>(кроме НДС)</w:t>
      </w:r>
      <w:r w:rsidR="002057A5" w:rsidRPr="00DE5CDB">
        <w:rPr>
          <w:sz w:val="24"/>
          <w:szCs w:val="24"/>
        </w:rPr>
        <w:t>,</w:t>
      </w:r>
      <w:r w:rsidRPr="00DE5CDB">
        <w:rPr>
          <w:sz w:val="24"/>
          <w:szCs w:val="24"/>
        </w:rPr>
        <w:t xml:space="preserve"> затраты, расходы, связанные с выполнением работ.</w:t>
      </w:r>
    </w:p>
    <w:p w:rsidR="0017209F" w:rsidRPr="00DE5CDB" w:rsidRDefault="0017209F" w:rsidP="00DE5CDB">
      <w:pPr>
        <w:pStyle w:val="afc"/>
        <w:jc w:val="both"/>
        <w:rPr>
          <w:sz w:val="24"/>
          <w:szCs w:val="24"/>
        </w:rPr>
      </w:pPr>
      <w:r w:rsidRPr="00DE5CDB">
        <w:rPr>
          <w:sz w:val="24"/>
          <w:szCs w:val="24"/>
        </w:rPr>
        <w:t xml:space="preserve">Выполнение работ по предмету закупки «Сервисное обслуживание программных модулей </w:t>
      </w:r>
      <w:proofErr w:type="spellStart"/>
      <w:r w:rsidRPr="00DE5CDB">
        <w:rPr>
          <w:sz w:val="24"/>
          <w:szCs w:val="24"/>
        </w:rPr>
        <w:t>Siebel</w:t>
      </w:r>
      <w:proofErr w:type="spellEnd"/>
      <w:r w:rsidRPr="00DE5CDB">
        <w:rPr>
          <w:sz w:val="24"/>
          <w:szCs w:val="24"/>
        </w:rPr>
        <w:t xml:space="preserve"> CRM и </w:t>
      </w:r>
      <w:proofErr w:type="spellStart"/>
      <w:r w:rsidRPr="00DE5CDB">
        <w:rPr>
          <w:sz w:val="24"/>
          <w:szCs w:val="24"/>
        </w:rPr>
        <w:t>Oracle</w:t>
      </w:r>
      <w:proofErr w:type="spellEnd"/>
      <w:r w:rsidRPr="00DE5CDB">
        <w:rPr>
          <w:sz w:val="24"/>
          <w:szCs w:val="24"/>
        </w:rPr>
        <w:t xml:space="preserve"> TM на базе системной платформы </w:t>
      </w:r>
      <w:proofErr w:type="spellStart"/>
      <w:r w:rsidRPr="00DE5CDB">
        <w:rPr>
          <w:sz w:val="24"/>
          <w:szCs w:val="24"/>
        </w:rPr>
        <w:t>Oracle</w:t>
      </w:r>
      <w:proofErr w:type="spellEnd"/>
      <w:r w:rsidRPr="00DE5CDB">
        <w:rPr>
          <w:sz w:val="24"/>
          <w:szCs w:val="24"/>
        </w:rPr>
        <w:t xml:space="preserve">» облагается НДС по ставке ____%, / НДС не облагается </w:t>
      </w:r>
      <w:r w:rsidRPr="00DE5CDB">
        <w:rPr>
          <w:i/>
          <w:sz w:val="24"/>
          <w:szCs w:val="24"/>
        </w:rPr>
        <w:t>(указать необходимое).</w:t>
      </w:r>
    </w:p>
    <w:p w:rsidR="0017209F" w:rsidRPr="00DE5CDB" w:rsidRDefault="0017209F" w:rsidP="00DE5CDB">
      <w:pPr>
        <w:pStyle w:val="afc"/>
        <w:rPr>
          <w:sz w:val="24"/>
          <w:szCs w:val="24"/>
        </w:rPr>
      </w:pPr>
      <w:r w:rsidRPr="00DE5CDB">
        <w:rPr>
          <w:sz w:val="24"/>
          <w:szCs w:val="24"/>
        </w:rPr>
        <w:t xml:space="preserve">2. Дополнительные условия поставки товаров, выполнения работ, оказания услуг _______________________________________________________ </w:t>
      </w:r>
    </w:p>
    <w:p w:rsidR="0017209F" w:rsidRPr="00DE5CDB" w:rsidRDefault="0017209F" w:rsidP="00DE5CDB">
      <w:pPr>
        <w:pStyle w:val="afc"/>
        <w:jc w:val="center"/>
        <w:rPr>
          <w:i/>
          <w:sz w:val="24"/>
          <w:szCs w:val="24"/>
        </w:rPr>
      </w:pPr>
      <w:r w:rsidRPr="00DE5CDB">
        <w:rPr>
          <w:i/>
          <w:sz w:val="24"/>
          <w:szCs w:val="24"/>
        </w:rPr>
        <w:t>(заполняется претендентом при необходимости).</w:t>
      </w:r>
    </w:p>
    <w:p w:rsidR="0017209F" w:rsidRPr="00DE5CDB" w:rsidRDefault="0017209F" w:rsidP="00DE5CDB">
      <w:pPr>
        <w:pStyle w:val="afc"/>
        <w:jc w:val="both"/>
        <w:rPr>
          <w:sz w:val="24"/>
          <w:szCs w:val="24"/>
        </w:rPr>
      </w:pPr>
      <w:r w:rsidRPr="00DE5CDB">
        <w:rPr>
          <w:sz w:val="24"/>
          <w:szCs w:val="24"/>
        </w:rPr>
        <w:t xml:space="preserve">3. </w:t>
      </w:r>
      <w:proofErr w:type="gramStart"/>
      <w:r w:rsidRPr="00DE5CDB">
        <w:rPr>
          <w:sz w:val="24"/>
          <w:szCs w:val="24"/>
        </w:rPr>
        <w:t xml:space="preserve">Срок действия настоящего финансово-коммерческого предложения составляет _______________ </w:t>
      </w:r>
      <w:r w:rsidRPr="00DE5CDB">
        <w:rPr>
          <w:i/>
          <w:sz w:val="24"/>
          <w:szCs w:val="24"/>
        </w:rPr>
        <w:t>(указывается дата в соответствии с пунктом 7 Информационной карты, но не менее 90 (девяносто) календарных дней)</w:t>
      </w:r>
      <w:r w:rsidRPr="00DE5CDB">
        <w:rPr>
          <w:sz w:val="24"/>
          <w:szCs w:val="24"/>
        </w:rPr>
        <w:t xml:space="preserve"> с даты окончания срока подачи Заявок, указанной в пункте 6 Информационной карты).</w:t>
      </w:r>
      <w:proofErr w:type="gramEnd"/>
    </w:p>
    <w:p w:rsidR="0017209F" w:rsidRPr="00DE5CDB" w:rsidRDefault="0017209F" w:rsidP="00DE5CDB">
      <w:pPr>
        <w:pStyle w:val="afc"/>
        <w:jc w:val="both"/>
        <w:rPr>
          <w:sz w:val="24"/>
          <w:szCs w:val="24"/>
        </w:rPr>
      </w:pPr>
      <w:r w:rsidRPr="00DE5CDB">
        <w:rPr>
          <w:sz w:val="24"/>
          <w:szCs w:val="24"/>
        </w:rPr>
        <w:t xml:space="preserve">4. Если наши предложения, изложенные выше, будут приняты, мы берем на себя обязательство ____________ </w:t>
      </w:r>
      <w:r w:rsidRPr="00DE5CDB">
        <w:rPr>
          <w:i/>
          <w:sz w:val="24"/>
          <w:szCs w:val="24"/>
        </w:rPr>
        <w:t>(поставить товар, выполнить работы, оказать услуги)</w:t>
      </w:r>
      <w:r w:rsidRPr="00DE5CDB">
        <w:rPr>
          <w:sz w:val="24"/>
          <w:szCs w:val="24"/>
        </w:rPr>
        <w:t xml:space="preserve"> в соответствии с требованиями документации о закупке и согласно нашим предложениям. </w:t>
      </w:r>
    </w:p>
    <w:p w:rsidR="0017209F" w:rsidRPr="00DE5CDB" w:rsidRDefault="0017209F" w:rsidP="00DE5CDB">
      <w:pPr>
        <w:pStyle w:val="afc"/>
        <w:jc w:val="both"/>
        <w:rPr>
          <w:sz w:val="24"/>
          <w:szCs w:val="24"/>
        </w:rPr>
      </w:pPr>
      <w:r w:rsidRPr="00DE5CDB">
        <w:rPr>
          <w:sz w:val="24"/>
          <w:szCs w:val="24"/>
        </w:rPr>
        <w:t xml:space="preserve">5. В </w:t>
      </w:r>
      <w:proofErr w:type="gramStart"/>
      <w:r w:rsidRPr="00DE5CDB">
        <w:rPr>
          <w:sz w:val="24"/>
          <w:szCs w:val="24"/>
        </w:rPr>
        <w:t>случае</w:t>
      </w:r>
      <w:proofErr w:type="gramEnd"/>
      <w:r w:rsidRPr="00DE5CDB">
        <w:rPr>
          <w:sz w:val="24"/>
          <w:szCs w:val="24"/>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17209F" w:rsidRPr="00DE5CDB" w:rsidRDefault="0017209F" w:rsidP="00DE5CDB">
      <w:pPr>
        <w:pStyle w:val="afc"/>
        <w:jc w:val="both"/>
        <w:rPr>
          <w:sz w:val="24"/>
          <w:szCs w:val="24"/>
        </w:rPr>
      </w:pPr>
      <w:r w:rsidRPr="00DE5CDB">
        <w:rPr>
          <w:sz w:val="24"/>
          <w:szCs w:val="24"/>
        </w:rPr>
        <w:t xml:space="preserve">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w:t>
      </w:r>
      <w:r w:rsidR="00476492" w:rsidRPr="00DE5CDB">
        <w:rPr>
          <w:sz w:val="24"/>
          <w:szCs w:val="24"/>
        </w:rPr>
        <w:t xml:space="preserve">документации </w:t>
      </w:r>
      <w:r w:rsidRPr="00DE5CDB">
        <w:rPr>
          <w:sz w:val="24"/>
          <w:szCs w:val="24"/>
        </w:rPr>
        <w:t xml:space="preserve">о закупках, </w:t>
      </w:r>
      <w:r w:rsidR="00476492" w:rsidRPr="00DE5CDB">
        <w:rPr>
          <w:sz w:val="24"/>
          <w:szCs w:val="24"/>
        </w:rPr>
        <w:t xml:space="preserve">договор может быть заключен с </w:t>
      </w:r>
      <w:r w:rsidRPr="00DE5CDB">
        <w:rPr>
          <w:sz w:val="24"/>
          <w:szCs w:val="24"/>
        </w:rPr>
        <w:t>друг</w:t>
      </w:r>
      <w:r w:rsidR="00476492" w:rsidRPr="00DE5CDB">
        <w:rPr>
          <w:sz w:val="24"/>
          <w:szCs w:val="24"/>
        </w:rPr>
        <w:t>им</w:t>
      </w:r>
      <w:r w:rsidRPr="00DE5CDB">
        <w:rPr>
          <w:sz w:val="24"/>
          <w:szCs w:val="24"/>
        </w:rPr>
        <w:t xml:space="preserve"> участник</w:t>
      </w:r>
      <w:r w:rsidR="00476492" w:rsidRPr="00DE5CDB">
        <w:rPr>
          <w:sz w:val="24"/>
          <w:szCs w:val="24"/>
        </w:rPr>
        <w:t>ом</w:t>
      </w:r>
      <w:r w:rsidRPr="00DE5CDB">
        <w:rPr>
          <w:sz w:val="24"/>
          <w:szCs w:val="24"/>
        </w:rPr>
        <w:t>.</w:t>
      </w:r>
    </w:p>
    <w:p w:rsidR="0017209F" w:rsidRPr="00DE5CDB" w:rsidRDefault="0017209F" w:rsidP="00DE5CDB">
      <w:pPr>
        <w:pStyle w:val="afc"/>
        <w:jc w:val="both"/>
        <w:rPr>
          <w:sz w:val="24"/>
          <w:szCs w:val="24"/>
        </w:rPr>
      </w:pPr>
      <w:r w:rsidRPr="00DE5CDB">
        <w:rPr>
          <w:sz w:val="24"/>
          <w:szCs w:val="24"/>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7209F" w:rsidRPr="00DE5CDB" w:rsidRDefault="0017209F" w:rsidP="00DE5CDB">
      <w:pPr>
        <w:pStyle w:val="afc"/>
        <w:jc w:val="both"/>
        <w:rPr>
          <w:sz w:val="24"/>
          <w:szCs w:val="24"/>
        </w:rPr>
      </w:pPr>
      <w:r w:rsidRPr="00DE5CDB">
        <w:rPr>
          <w:sz w:val="24"/>
          <w:szCs w:val="24"/>
        </w:rPr>
        <w:t>Следующие приложения являются неотъемлемой частью настоящего финансово-коммерческого предложения:</w:t>
      </w:r>
    </w:p>
    <w:p w:rsidR="0017209F" w:rsidRPr="00DE5CDB" w:rsidRDefault="0017209F" w:rsidP="00DE5CDB">
      <w:pPr>
        <w:pStyle w:val="afc"/>
        <w:jc w:val="both"/>
        <w:rPr>
          <w:sz w:val="24"/>
          <w:szCs w:val="24"/>
        </w:rPr>
      </w:pPr>
      <w:r w:rsidRPr="00DE5CDB">
        <w:rPr>
          <w:sz w:val="24"/>
          <w:szCs w:val="24"/>
        </w:rPr>
        <w:t>Расчет средней часовой ставки технических специалистов, участвующих в выполнения работ по заявкам. (Приложение 1)</w:t>
      </w:r>
    </w:p>
    <w:p w:rsidR="00E806FA" w:rsidRPr="00DE5CDB" w:rsidRDefault="00E806FA" w:rsidP="00DE5CDB">
      <w:pPr>
        <w:pStyle w:val="afc"/>
        <w:jc w:val="both"/>
        <w:rPr>
          <w:sz w:val="24"/>
          <w:szCs w:val="24"/>
        </w:rPr>
      </w:pPr>
    </w:p>
    <w:p w:rsidR="00E806FA" w:rsidRPr="00DE5CDB" w:rsidRDefault="00E806FA" w:rsidP="00DE5CDB">
      <w:pPr>
        <w:keepNext/>
        <w:ind w:firstLine="706"/>
        <w:jc w:val="both"/>
        <w:outlineLvl w:val="2"/>
        <w:rPr>
          <w:rFonts w:ascii="Arial" w:hAnsi="Arial"/>
          <w:bCs/>
        </w:rPr>
      </w:pPr>
      <w:r w:rsidRPr="00DE5CDB">
        <w:rPr>
          <w:b/>
          <w:bCs/>
        </w:rPr>
        <w:t>Представитель, имеющий полномочия подписать Заявку на участие от имени ____________________________________________________________</w:t>
      </w:r>
    </w:p>
    <w:p w:rsidR="00E806FA" w:rsidRPr="00DE5CDB" w:rsidRDefault="00E806FA" w:rsidP="00DE5CDB">
      <w:pPr>
        <w:tabs>
          <w:tab w:val="left" w:pos="8640"/>
        </w:tabs>
        <w:jc w:val="center"/>
        <w:rPr>
          <w:i/>
          <w:sz w:val="20"/>
          <w:szCs w:val="20"/>
        </w:rPr>
      </w:pPr>
      <w:r w:rsidRPr="00DE5CDB">
        <w:rPr>
          <w:i/>
          <w:sz w:val="20"/>
          <w:szCs w:val="20"/>
        </w:rPr>
        <w:t>(наименование претендента)</w:t>
      </w:r>
    </w:p>
    <w:p w:rsidR="00E806FA" w:rsidRPr="00DE5CDB" w:rsidRDefault="00E806FA" w:rsidP="00DE5CDB">
      <w:pPr>
        <w:rPr>
          <w:lang w:eastAsia="ru-RU"/>
        </w:rPr>
      </w:pPr>
      <w:r w:rsidRPr="00DE5CDB">
        <w:rPr>
          <w:lang w:eastAsia="ru-RU"/>
        </w:rPr>
        <w:t>____________________________________________________________________</w:t>
      </w:r>
    </w:p>
    <w:p w:rsidR="00E806FA" w:rsidRPr="00DE5CDB" w:rsidRDefault="00E806FA" w:rsidP="00DE5CDB">
      <w:pPr>
        <w:rPr>
          <w:i/>
          <w:sz w:val="20"/>
          <w:szCs w:val="20"/>
        </w:rPr>
      </w:pPr>
      <w:r w:rsidRPr="00DE5CDB">
        <w:rPr>
          <w:i/>
          <w:sz w:val="20"/>
          <w:szCs w:val="20"/>
        </w:rPr>
        <w:t xml:space="preserve">       М.П.</w:t>
      </w:r>
      <w:r w:rsidRPr="00DE5CDB">
        <w:rPr>
          <w:i/>
          <w:sz w:val="20"/>
          <w:szCs w:val="20"/>
        </w:rPr>
        <w:tab/>
      </w:r>
      <w:r w:rsidRPr="00DE5CDB">
        <w:rPr>
          <w:i/>
          <w:sz w:val="20"/>
          <w:szCs w:val="20"/>
        </w:rPr>
        <w:tab/>
      </w:r>
      <w:r w:rsidRPr="00DE5CDB">
        <w:rPr>
          <w:i/>
          <w:sz w:val="20"/>
          <w:szCs w:val="20"/>
        </w:rPr>
        <w:tab/>
        <w:t>(должность, подпись, ФИО)</w:t>
      </w:r>
    </w:p>
    <w:p w:rsidR="00E806FA" w:rsidRDefault="00E806FA" w:rsidP="00DE5CDB">
      <w:pPr>
        <w:rPr>
          <w:szCs w:val="28"/>
        </w:rPr>
      </w:pPr>
      <w:r w:rsidRPr="00DE5CDB">
        <w:rPr>
          <w:lang w:eastAsia="ru-RU"/>
        </w:rPr>
        <w:t>"____" _________ 201__ г.</w:t>
      </w: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Default="00FF0652" w:rsidP="00FF0652">
      <w:pPr>
        <w:jc w:val="center"/>
        <w:rPr>
          <w:i/>
        </w:rPr>
      </w:pPr>
      <w:r>
        <w:rPr>
          <w:i/>
        </w:rPr>
        <w:t xml:space="preserve">                                                           (наименование претендента)</w:t>
      </w:r>
    </w:p>
    <w:p w:rsidR="0017209F" w:rsidRDefault="0017209F" w:rsidP="00FF0652">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0"/>
        <w:gridCol w:w="1676"/>
        <w:gridCol w:w="2665"/>
        <w:gridCol w:w="1735"/>
        <w:gridCol w:w="3128"/>
      </w:tblGrid>
      <w:tr w:rsidR="0017209F" w:rsidRPr="00C62785" w:rsidTr="007E1DF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7209F" w:rsidRPr="00C62785" w:rsidRDefault="0017209F" w:rsidP="00A57701">
            <w:pPr>
              <w:jc w:val="center"/>
            </w:pPr>
            <w:r>
              <w:t>№</w:t>
            </w:r>
            <w:r w:rsidR="00A57701">
              <w:t xml:space="preserve"> п/п</w:t>
            </w:r>
          </w:p>
        </w:tc>
        <w:tc>
          <w:tcPr>
            <w:tcW w:w="0" w:type="auto"/>
            <w:tcBorders>
              <w:top w:val="single" w:sz="4" w:space="0" w:color="auto"/>
              <w:left w:val="single" w:sz="4" w:space="0" w:color="auto"/>
              <w:bottom w:val="single" w:sz="4" w:space="0" w:color="auto"/>
              <w:right w:val="single" w:sz="4" w:space="0" w:color="auto"/>
            </w:tcBorders>
            <w:vAlign w:val="center"/>
          </w:tcPr>
          <w:p w:rsidR="0017209F" w:rsidRPr="00C62785" w:rsidRDefault="0017209F" w:rsidP="00F64890">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17209F" w:rsidRPr="00C62785" w:rsidRDefault="0017209F" w:rsidP="00A57701">
            <w:pPr>
              <w:jc w:val="center"/>
            </w:pPr>
            <w:r>
              <w:t xml:space="preserve">Предмет договора </w:t>
            </w:r>
            <w:r w:rsidRPr="00F64890">
              <w:rPr>
                <w:i/>
                <w:sz w:val="20"/>
                <w:szCs w:val="20"/>
              </w:rPr>
              <w:t xml:space="preserve">(указываются только договоры </w:t>
            </w:r>
            <w:r w:rsidR="00A57701" w:rsidRPr="00F64890">
              <w:rPr>
                <w:i/>
                <w:sz w:val="20"/>
                <w:szCs w:val="20"/>
              </w:rPr>
              <w:t xml:space="preserve">по предмету закупки «Сервисное обслуживание программных модулей </w:t>
            </w:r>
            <w:proofErr w:type="spellStart"/>
            <w:r w:rsidR="00A57701" w:rsidRPr="00F64890">
              <w:rPr>
                <w:i/>
                <w:sz w:val="20"/>
                <w:szCs w:val="20"/>
              </w:rPr>
              <w:t>Siebel</w:t>
            </w:r>
            <w:proofErr w:type="spellEnd"/>
            <w:r w:rsidR="00A57701" w:rsidRPr="00F64890">
              <w:rPr>
                <w:i/>
                <w:sz w:val="20"/>
                <w:szCs w:val="20"/>
              </w:rPr>
              <w:t xml:space="preserve"> CRM и </w:t>
            </w:r>
            <w:proofErr w:type="spellStart"/>
            <w:r w:rsidR="00A57701" w:rsidRPr="00F64890">
              <w:rPr>
                <w:i/>
                <w:sz w:val="20"/>
                <w:szCs w:val="20"/>
              </w:rPr>
              <w:t>Oracle</w:t>
            </w:r>
            <w:proofErr w:type="spellEnd"/>
            <w:r w:rsidR="00A57701" w:rsidRPr="00F64890">
              <w:rPr>
                <w:i/>
                <w:sz w:val="20"/>
                <w:szCs w:val="20"/>
              </w:rPr>
              <w:t xml:space="preserve"> TM на базе системной платформы </w:t>
            </w:r>
            <w:proofErr w:type="spellStart"/>
            <w:r w:rsidR="00A57701" w:rsidRPr="00F64890">
              <w:rPr>
                <w:i/>
                <w:sz w:val="20"/>
                <w:szCs w:val="20"/>
              </w:rPr>
              <w:t>Oracle</w:t>
            </w:r>
            <w:proofErr w:type="spellEnd"/>
            <w:r w:rsidR="00A57701" w:rsidRPr="00F64890">
              <w:rPr>
                <w:i/>
                <w:sz w:val="20"/>
                <w:szCs w:val="20"/>
              </w:rPr>
              <w:t>»</w:t>
            </w:r>
            <w:r w:rsidRPr="00F64890">
              <w:rPr>
                <w:i/>
                <w:sz w:val="20"/>
                <w:szCs w:val="20"/>
              </w:rPr>
              <w:t>)</w:t>
            </w:r>
          </w:p>
        </w:tc>
        <w:tc>
          <w:tcPr>
            <w:tcW w:w="1735" w:type="dxa"/>
            <w:tcBorders>
              <w:top w:val="single" w:sz="4" w:space="0" w:color="auto"/>
              <w:left w:val="single" w:sz="4" w:space="0" w:color="auto"/>
              <w:bottom w:val="single" w:sz="4" w:space="0" w:color="auto"/>
              <w:right w:val="single" w:sz="4" w:space="0" w:color="auto"/>
            </w:tcBorders>
            <w:vAlign w:val="center"/>
          </w:tcPr>
          <w:p w:rsidR="0017209F" w:rsidRPr="00C62785" w:rsidRDefault="0017209F" w:rsidP="007E1DF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17209F" w:rsidRPr="00C62785" w:rsidRDefault="0017209F" w:rsidP="00A57701">
            <w:pPr>
              <w:jc w:val="center"/>
            </w:pPr>
            <w:r>
              <w:t xml:space="preserve">Сумма стоимости </w:t>
            </w:r>
            <w:r w:rsidR="00A57701">
              <w:t>услуг</w:t>
            </w:r>
            <w:r>
              <w:t xml:space="preserve"> по договору, без учета НДС, руб.</w:t>
            </w:r>
          </w:p>
        </w:tc>
      </w:tr>
      <w:tr w:rsidR="0017209F" w:rsidRPr="00C62785" w:rsidTr="007E1DF5">
        <w:trPr>
          <w:trHeight w:val="274"/>
        </w:trPr>
        <w:tc>
          <w:tcPr>
            <w:tcW w:w="0" w:type="auto"/>
            <w:tcBorders>
              <w:top w:val="single" w:sz="4" w:space="0" w:color="auto"/>
              <w:left w:val="single" w:sz="4" w:space="0" w:color="auto"/>
              <w:bottom w:val="single" w:sz="4" w:space="0" w:color="auto"/>
              <w:right w:val="single" w:sz="4" w:space="0" w:color="auto"/>
            </w:tcBorders>
          </w:tcPr>
          <w:p w:rsidR="0017209F" w:rsidRPr="00C62785" w:rsidRDefault="0017209F" w:rsidP="007E1DF5">
            <w:r>
              <w:t>1.</w:t>
            </w:r>
          </w:p>
        </w:tc>
        <w:tc>
          <w:tcPr>
            <w:tcW w:w="0" w:type="auto"/>
            <w:tcBorders>
              <w:top w:val="single" w:sz="4" w:space="0" w:color="auto"/>
              <w:left w:val="single" w:sz="4" w:space="0" w:color="auto"/>
              <w:bottom w:val="single" w:sz="4" w:space="0" w:color="auto"/>
              <w:right w:val="single" w:sz="4" w:space="0" w:color="auto"/>
            </w:tcBorders>
            <w:vAlign w:val="center"/>
          </w:tcPr>
          <w:p w:rsidR="0017209F" w:rsidRPr="00C62785" w:rsidRDefault="0017209F" w:rsidP="007E1DF5">
            <w:pPr>
              <w:jc w:val="center"/>
            </w:pPr>
          </w:p>
        </w:tc>
        <w:tc>
          <w:tcPr>
            <w:tcW w:w="2665" w:type="dxa"/>
            <w:tcBorders>
              <w:top w:val="single" w:sz="4" w:space="0" w:color="auto"/>
              <w:left w:val="single" w:sz="4" w:space="0" w:color="auto"/>
              <w:bottom w:val="single" w:sz="4" w:space="0" w:color="auto"/>
              <w:right w:val="single" w:sz="4" w:space="0" w:color="auto"/>
            </w:tcBorders>
          </w:tcPr>
          <w:p w:rsidR="0017209F" w:rsidRPr="00C62785" w:rsidRDefault="0017209F" w:rsidP="007E1DF5"/>
        </w:tc>
        <w:tc>
          <w:tcPr>
            <w:tcW w:w="1735" w:type="dxa"/>
            <w:tcBorders>
              <w:top w:val="single" w:sz="4" w:space="0" w:color="auto"/>
              <w:left w:val="single" w:sz="4" w:space="0" w:color="auto"/>
              <w:bottom w:val="single" w:sz="4" w:space="0" w:color="auto"/>
              <w:right w:val="single" w:sz="4" w:space="0" w:color="auto"/>
            </w:tcBorders>
          </w:tcPr>
          <w:p w:rsidR="0017209F" w:rsidRPr="00C62785" w:rsidRDefault="0017209F" w:rsidP="007E1DF5"/>
        </w:tc>
        <w:tc>
          <w:tcPr>
            <w:tcW w:w="0" w:type="auto"/>
            <w:tcBorders>
              <w:top w:val="single" w:sz="4" w:space="0" w:color="auto"/>
              <w:left w:val="single" w:sz="4" w:space="0" w:color="auto"/>
              <w:bottom w:val="single" w:sz="4" w:space="0" w:color="auto"/>
              <w:right w:val="single" w:sz="4" w:space="0" w:color="auto"/>
            </w:tcBorders>
          </w:tcPr>
          <w:p w:rsidR="0017209F" w:rsidRPr="00C62785" w:rsidRDefault="0017209F" w:rsidP="007E1DF5"/>
        </w:tc>
      </w:tr>
      <w:tr w:rsidR="0017209F" w:rsidRPr="00C62785" w:rsidTr="007E1DF5">
        <w:trPr>
          <w:trHeight w:val="262"/>
        </w:trPr>
        <w:tc>
          <w:tcPr>
            <w:tcW w:w="0" w:type="auto"/>
            <w:tcBorders>
              <w:top w:val="single" w:sz="4" w:space="0" w:color="auto"/>
              <w:left w:val="single" w:sz="4" w:space="0" w:color="auto"/>
              <w:bottom w:val="single" w:sz="4" w:space="0" w:color="auto"/>
              <w:right w:val="single" w:sz="4" w:space="0" w:color="auto"/>
            </w:tcBorders>
          </w:tcPr>
          <w:p w:rsidR="0017209F" w:rsidRPr="00C62785" w:rsidRDefault="0017209F" w:rsidP="007E1DF5">
            <w:r>
              <w:t>2.</w:t>
            </w:r>
          </w:p>
        </w:tc>
        <w:tc>
          <w:tcPr>
            <w:tcW w:w="0" w:type="auto"/>
            <w:tcBorders>
              <w:top w:val="single" w:sz="4" w:space="0" w:color="auto"/>
              <w:left w:val="single" w:sz="4" w:space="0" w:color="auto"/>
              <w:bottom w:val="single" w:sz="4" w:space="0" w:color="auto"/>
              <w:right w:val="single" w:sz="4" w:space="0" w:color="auto"/>
            </w:tcBorders>
            <w:vAlign w:val="center"/>
          </w:tcPr>
          <w:p w:rsidR="0017209F" w:rsidRPr="00C62785" w:rsidRDefault="0017209F" w:rsidP="007E1DF5">
            <w:pPr>
              <w:jc w:val="center"/>
            </w:pPr>
          </w:p>
        </w:tc>
        <w:tc>
          <w:tcPr>
            <w:tcW w:w="2665" w:type="dxa"/>
            <w:tcBorders>
              <w:top w:val="single" w:sz="4" w:space="0" w:color="auto"/>
              <w:left w:val="single" w:sz="4" w:space="0" w:color="auto"/>
              <w:bottom w:val="single" w:sz="4" w:space="0" w:color="auto"/>
              <w:right w:val="single" w:sz="4" w:space="0" w:color="auto"/>
            </w:tcBorders>
          </w:tcPr>
          <w:p w:rsidR="0017209F" w:rsidRPr="00C62785" w:rsidRDefault="0017209F" w:rsidP="007E1DF5"/>
        </w:tc>
        <w:tc>
          <w:tcPr>
            <w:tcW w:w="1735" w:type="dxa"/>
            <w:tcBorders>
              <w:top w:val="single" w:sz="4" w:space="0" w:color="auto"/>
              <w:left w:val="single" w:sz="4" w:space="0" w:color="auto"/>
              <w:bottom w:val="single" w:sz="4" w:space="0" w:color="auto"/>
              <w:right w:val="single" w:sz="4" w:space="0" w:color="auto"/>
            </w:tcBorders>
          </w:tcPr>
          <w:p w:rsidR="0017209F" w:rsidRPr="00C62785" w:rsidRDefault="0017209F" w:rsidP="007E1DF5"/>
        </w:tc>
        <w:tc>
          <w:tcPr>
            <w:tcW w:w="0" w:type="auto"/>
            <w:tcBorders>
              <w:top w:val="single" w:sz="4" w:space="0" w:color="auto"/>
              <w:left w:val="single" w:sz="4" w:space="0" w:color="auto"/>
              <w:bottom w:val="single" w:sz="4" w:space="0" w:color="auto"/>
              <w:right w:val="single" w:sz="4" w:space="0" w:color="auto"/>
            </w:tcBorders>
          </w:tcPr>
          <w:p w:rsidR="0017209F" w:rsidRPr="00C62785" w:rsidRDefault="0017209F" w:rsidP="007E1DF5"/>
        </w:tc>
      </w:tr>
      <w:tr w:rsidR="0017209F" w:rsidRPr="00C62785" w:rsidTr="007E1DF5">
        <w:trPr>
          <w:trHeight w:val="207"/>
        </w:trPr>
        <w:tc>
          <w:tcPr>
            <w:tcW w:w="0" w:type="auto"/>
            <w:tcBorders>
              <w:top w:val="single" w:sz="4" w:space="0" w:color="auto"/>
              <w:left w:val="single" w:sz="4" w:space="0" w:color="auto"/>
              <w:bottom w:val="single" w:sz="4" w:space="0" w:color="auto"/>
              <w:right w:val="single" w:sz="4" w:space="0" w:color="auto"/>
            </w:tcBorders>
          </w:tcPr>
          <w:p w:rsidR="0017209F" w:rsidRPr="00C62785" w:rsidRDefault="0017209F" w:rsidP="007E1DF5"/>
        </w:tc>
        <w:tc>
          <w:tcPr>
            <w:tcW w:w="0" w:type="auto"/>
            <w:gridSpan w:val="3"/>
            <w:tcBorders>
              <w:top w:val="single" w:sz="4" w:space="0" w:color="auto"/>
              <w:left w:val="single" w:sz="4" w:space="0" w:color="auto"/>
              <w:bottom w:val="single" w:sz="4" w:space="0" w:color="auto"/>
              <w:right w:val="single" w:sz="4" w:space="0" w:color="auto"/>
            </w:tcBorders>
            <w:vAlign w:val="center"/>
          </w:tcPr>
          <w:p w:rsidR="0017209F" w:rsidRPr="00C62785" w:rsidRDefault="0017209F" w:rsidP="007E1DF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17209F" w:rsidRPr="00C62785" w:rsidRDefault="0017209F" w:rsidP="007E1DF5"/>
        </w:tc>
      </w:tr>
    </w:tbl>
    <w:p w:rsidR="0017209F" w:rsidRPr="007415F9" w:rsidRDefault="0017209F" w:rsidP="00FF0652">
      <w:pPr>
        <w:jc w:val="center"/>
        <w:rPr>
          <w:i/>
        </w:rPr>
      </w:pPr>
    </w:p>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17209F" w:rsidRPr="00ED4BB4" w:rsidRDefault="0017209F" w:rsidP="0017209F">
      <w:pPr>
        <w:jc w:val="center"/>
        <w:outlineLvl w:val="2"/>
        <w:rPr>
          <w:b/>
        </w:rPr>
      </w:pPr>
      <w:r>
        <w:rPr>
          <w:b/>
        </w:rPr>
        <w:t>ПРОЕКТ ДОГОВОРА</w:t>
      </w:r>
    </w:p>
    <w:p w:rsidR="0017209F" w:rsidRDefault="0017209F" w:rsidP="0017209F">
      <w:pPr>
        <w:jc w:val="center"/>
      </w:pPr>
    </w:p>
    <w:p w:rsidR="0017209F" w:rsidRPr="00A80D5E" w:rsidRDefault="0017209F" w:rsidP="0017209F">
      <w:pPr>
        <w:jc w:val="center"/>
      </w:pPr>
      <w:r>
        <w:t xml:space="preserve">Договор № </w:t>
      </w:r>
      <w:proofErr w:type="spellStart"/>
      <w:r w:rsidR="00477C0A">
        <w:t>ТКд</w:t>
      </w:r>
      <w:proofErr w:type="spellEnd"/>
      <w:r>
        <w:t>/</w:t>
      </w:r>
      <w:r w:rsidR="00477C0A">
        <w:t>19/06/__</w:t>
      </w:r>
    </w:p>
    <w:p w:rsidR="0017209F" w:rsidRPr="00A80D5E" w:rsidRDefault="0017209F" w:rsidP="0017209F"/>
    <w:p w:rsidR="0017209F" w:rsidRPr="00A80D5E" w:rsidRDefault="0017209F" w:rsidP="0017209F">
      <w:r>
        <w:t xml:space="preserve">г. Москва                                                                                                        «__»_______ ____ </w:t>
      </w:r>
      <w:proofErr w:type="gramStart"/>
      <w:r>
        <w:t>г</w:t>
      </w:r>
      <w:proofErr w:type="gramEnd"/>
      <w:r>
        <w:t>.</w:t>
      </w:r>
    </w:p>
    <w:p w:rsidR="0017209F" w:rsidRPr="00A80D5E" w:rsidRDefault="0017209F" w:rsidP="0017209F"/>
    <w:p w:rsidR="0017209F" w:rsidRPr="00A80D5E" w:rsidRDefault="0017209F" w:rsidP="0017209F">
      <w:pPr>
        <w:ind w:firstLine="709"/>
      </w:pPr>
    </w:p>
    <w:p w:rsidR="00477C0A" w:rsidRDefault="0017209F" w:rsidP="0017209F">
      <w:pPr>
        <w:ind w:firstLine="709"/>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w:t>
      </w:r>
      <w:r w:rsidR="00477C0A">
        <w:t>__, действующего  на  основании ____________________</w:t>
      </w:r>
    </w:p>
    <w:p w:rsidR="0017209F" w:rsidRPr="00477C0A" w:rsidRDefault="00477C0A" w:rsidP="0017209F">
      <w:pPr>
        <w:ind w:firstLine="709"/>
        <w:rPr>
          <w:vertAlign w:val="superscript"/>
        </w:rPr>
      </w:pPr>
      <w:r>
        <w:rPr>
          <w:vertAlign w:val="superscript"/>
        </w:rPr>
        <w:t xml:space="preserve">       </w:t>
      </w:r>
      <w:proofErr w:type="gramStart"/>
      <w:r w:rsidR="0017209F" w:rsidRPr="00477C0A">
        <w:rPr>
          <w:vertAlign w:val="superscript"/>
        </w:rPr>
        <w:t>(должность, Ф.И.О. – полностью)</w:t>
      </w:r>
      <w:r>
        <w:rPr>
          <w:vertAlign w:val="superscript"/>
        </w:rPr>
        <w:t xml:space="preserve">                                                                                                  </w:t>
      </w:r>
      <w:r w:rsidRPr="00477C0A">
        <w:rPr>
          <w:vertAlign w:val="superscript"/>
        </w:rPr>
        <w:t xml:space="preserve"> (указывается документ,</w:t>
      </w:r>
      <w:proofErr w:type="gramEnd"/>
    </w:p>
    <w:p w:rsidR="00477C0A" w:rsidRPr="00477C0A" w:rsidRDefault="00477C0A" w:rsidP="00477C0A">
      <w:r w:rsidRPr="00477C0A">
        <w:t>__________________________________________________</w:t>
      </w:r>
      <w:r>
        <w:t>___________________________</w:t>
      </w:r>
    </w:p>
    <w:p w:rsidR="00477C0A" w:rsidRDefault="00477C0A" w:rsidP="00477C0A">
      <w:r>
        <w:rPr>
          <w:vertAlign w:val="superscript"/>
        </w:rPr>
        <w:t xml:space="preserve">              </w:t>
      </w:r>
      <w:proofErr w:type="gramStart"/>
      <w:r w:rsidR="0017209F" w:rsidRPr="00477C0A">
        <w:rPr>
          <w:vertAlign w:val="superscript"/>
        </w:rPr>
        <w:t>уполномочивающий</w:t>
      </w:r>
      <w:proofErr w:type="gramEnd"/>
      <w:r w:rsidR="0017209F" w:rsidRPr="00477C0A">
        <w:rPr>
          <w:vertAlign w:val="superscript"/>
        </w:rPr>
        <w:t xml:space="preserve"> лицо на заключение настоящего  Договора, например: устава, доверенности от __________  № ____)</w:t>
      </w:r>
      <w:r>
        <w:t xml:space="preserve"> </w:t>
      </w:r>
    </w:p>
    <w:p w:rsidR="00477C0A" w:rsidRDefault="0017209F" w:rsidP="00477C0A">
      <w:r>
        <w:t>с одной стороны, и</w:t>
      </w:r>
      <w:r w:rsidR="00477C0A">
        <w:t xml:space="preserve"> ____________</w:t>
      </w:r>
      <w:r w:rsidR="003A6129">
        <w:t>_</w:t>
      </w:r>
      <w:r>
        <w:t>_________________</w:t>
      </w:r>
      <w:r w:rsidR="00477C0A">
        <w:t>_______________________________</w:t>
      </w:r>
    </w:p>
    <w:p w:rsidR="003A6129" w:rsidRDefault="00477C0A" w:rsidP="00477C0A">
      <w:pPr>
        <w:rPr>
          <w:vertAlign w:val="superscript"/>
        </w:rPr>
      </w:pPr>
      <w:r>
        <w:t xml:space="preserve">                                     </w:t>
      </w:r>
      <w:proofErr w:type="gramStart"/>
      <w:r w:rsidR="0017209F" w:rsidRPr="00477C0A">
        <w:rPr>
          <w:vertAlign w:val="superscript"/>
        </w:rPr>
        <w:t xml:space="preserve">(указывается полностью организационно-правовая форма юридического лица и наименование </w:t>
      </w:r>
      <w:proofErr w:type="gramEnd"/>
    </w:p>
    <w:p w:rsidR="003A6129" w:rsidRPr="003A6129" w:rsidRDefault="003A6129" w:rsidP="00477C0A">
      <w:r w:rsidRPr="003A6129">
        <w:t>____________________________</w:t>
      </w:r>
      <w:r>
        <w:t xml:space="preserve">  именуемое в дальнейшем «Исполнитель», в лице ______</w:t>
      </w:r>
    </w:p>
    <w:p w:rsidR="003A6129" w:rsidRPr="003A6129" w:rsidRDefault="0017209F" w:rsidP="00477C0A">
      <w:pPr>
        <w:rPr>
          <w:vertAlign w:val="superscript"/>
        </w:rPr>
      </w:pPr>
      <w:r w:rsidRPr="00477C0A">
        <w:rPr>
          <w:vertAlign w:val="superscript"/>
        </w:rPr>
        <w:t>юридического лица, соответствующие его уставу)</w:t>
      </w:r>
      <w:r w:rsidR="00477C0A">
        <w:t xml:space="preserve"> </w:t>
      </w:r>
    </w:p>
    <w:p w:rsidR="003A6129" w:rsidRPr="00A80D5E" w:rsidRDefault="0017209F" w:rsidP="00477C0A">
      <w:r>
        <w:t xml:space="preserve">__________________________________, </w:t>
      </w:r>
      <w:proofErr w:type="gramStart"/>
      <w:r w:rsidR="003A6129">
        <w:t>действующего</w:t>
      </w:r>
      <w:proofErr w:type="gramEnd"/>
      <w:r w:rsidR="003A6129">
        <w:t xml:space="preserve"> на основании__________________</w:t>
      </w:r>
    </w:p>
    <w:p w:rsidR="0017209F" w:rsidRDefault="0017209F" w:rsidP="0017209F">
      <w:pPr>
        <w:ind w:firstLine="709"/>
        <w:rPr>
          <w:vertAlign w:val="superscript"/>
        </w:rPr>
      </w:pPr>
      <w:proofErr w:type="gramStart"/>
      <w:r w:rsidRPr="003A6129">
        <w:rPr>
          <w:vertAlign w:val="superscript"/>
        </w:rPr>
        <w:t>(должность, Ф.И.О. - полностью)</w:t>
      </w:r>
      <w:r w:rsidR="003A6129" w:rsidRPr="003A6129">
        <w:rPr>
          <w:vertAlign w:val="superscript"/>
        </w:rPr>
        <w:t xml:space="preserve"> </w:t>
      </w:r>
      <w:r w:rsidR="003A6129">
        <w:rPr>
          <w:vertAlign w:val="superscript"/>
        </w:rPr>
        <w:t xml:space="preserve">                                                                                                               </w:t>
      </w:r>
      <w:r w:rsidR="003A6129" w:rsidRPr="003A6129">
        <w:rPr>
          <w:vertAlign w:val="superscript"/>
        </w:rPr>
        <w:t>(указывается документ,</w:t>
      </w:r>
      <w:proofErr w:type="gramEnd"/>
    </w:p>
    <w:p w:rsidR="003A6129" w:rsidRPr="003A6129" w:rsidRDefault="003A6129" w:rsidP="003A6129">
      <w:r>
        <w:t>____________________________________________________________________________, с</w:t>
      </w:r>
    </w:p>
    <w:p w:rsidR="0017209F" w:rsidRPr="003A6129" w:rsidRDefault="0017209F" w:rsidP="003A6129">
      <w:pPr>
        <w:rPr>
          <w:vertAlign w:val="superscript"/>
        </w:rPr>
      </w:pPr>
      <w:r w:rsidRPr="003A6129">
        <w:rPr>
          <w:vertAlign w:val="superscript"/>
        </w:rPr>
        <w:t xml:space="preserve">уполномочивающий  лицо на заключение настоящего  Договора, например: устава/ доверенности от «__»_______№ </w:t>
      </w:r>
      <w:proofErr w:type="spellStart"/>
      <w:r w:rsidRPr="003A6129">
        <w:rPr>
          <w:vertAlign w:val="superscript"/>
        </w:rPr>
        <w:t>__и</w:t>
      </w:r>
      <w:proofErr w:type="spellEnd"/>
      <w:r w:rsidRPr="003A6129">
        <w:rPr>
          <w:vertAlign w:val="superscript"/>
        </w:rPr>
        <w:t xml:space="preserve"> т.д.</w:t>
      </w:r>
      <w:proofErr w:type="gramStart"/>
      <w:r w:rsidRPr="003A6129">
        <w:rPr>
          <w:vertAlign w:val="superscript"/>
        </w:rPr>
        <w:t xml:space="preserve"> )</w:t>
      </w:r>
      <w:proofErr w:type="gramEnd"/>
    </w:p>
    <w:p w:rsidR="0017209F" w:rsidRPr="00A80D5E" w:rsidRDefault="0017209F" w:rsidP="003A6129">
      <w:r>
        <w:t>другой стороны, именуемые в дальнейшем «Стороны», заключили настоящий договор на выполнение работ (далее – «Договор») о нижеследующем:</w:t>
      </w:r>
    </w:p>
    <w:p w:rsidR="0017209F" w:rsidRPr="00A80D5E" w:rsidRDefault="0017209F" w:rsidP="0017209F">
      <w:pPr>
        <w:ind w:firstLine="709"/>
      </w:pPr>
    </w:p>
    <w:p w:rsidR="0017209F" w:rsidRPr="00A80D5E" w:rsidRDefault="0017209F" w:rsidP="0017209F">
      <w:pPr>
        <w:ind w:firstLine="709"/>
      </w:pPr>
    </w:p>
    <w:p w:rsidR="0017209F" w:rsidRPr="003A6129" w:rsidRDefault="0017209F" w:rsidP="0017209F">
      <w:pPr>
        <w:ind w:firstLine="709"/>
        <w:rPr>
          <w:b/>
        </w:rPr>
      </w:pPr>
      <w:r w:rsidRPr="003A6129">
        <w:rPr>
          <w:b/>
        </w:rPr>
        <w:t>1. Предмет Договора</w:t>
      </w:r>
    </w:p>
    <w:p w:rsidR="0017209F" w:rsidRPr="005505F5" w:rsidRDefault="0017209F" w:rsidP="0017209F">
      <w:pPr>
        <w:ind w:firstLine="709"/>
        <w:jc w:val="both"/>
      </w:pPr>
      <w:r>
        <w:t>Заказчик поручает и обязуется оплати</w:t>
      </w:r>
      <w:r w:rsidR="003A6129">
        <w:t xml:space="preserve">ть, а Исполнитель принимает на себя </w:t>
      </w:r>
      <w:r>
        <w:t>обязательства по оказанию услуг по обеспе</w:t>
      </w:r>
      <w:r w:rsidR="003A6129">
        <w:t xml:space="preserve">чению сервиса гарантированного </w:t>
      </w:r>
      <w:r>
        <w:t xml:space="preserve">функционирования программно-технического комплексов </w:t>
      </w:r>
      <w:r>
        <w:rPr>
          <w:lang w:val="en-US"/>
        </w:rPr>
        <w:t>OTM</w:t>
      </w:r>
      <w:r>
        <w:t xml:space="preserve"> и </w:t>
      </w:r>
      <w:r>
        <w:rPr>
          <w:lang w:val="en-US"/>
        </w:rPr>
        <w:t>CRM</w:t>
      </w:r>
      <w:r>
        <w:t xml:space="preserve"> (далее – ПТК) на базе приложений и системной платформы </w:t>
      </w:r>
      <w:proofErr w:type="spellStart"/>
      <w:r>
        <w:t>Oracle</w:t>
      </w:r>
      <w:proofErr w:type="spellEnd"/>
      <w:r>
        <w:t xml:space="preserve"> (далее – Услуги).</w:t>
      </w:r>
    </w:p>
    <w:p w:rsidR="0017209F" w:rsidRPr="00A80D5E" w:rsidRDefault="003A6129" w:rsidP="003A6129">
      <w:pPr>
        <w:ind w:firstLine="709"/>
        <w:jc w:val="both"/>
      </w:pPr>
      <w:r>
        <w:t xml:space="preserve">1.1. </w:t>
      </w:r>
      <w:r w:rsidR="0017209F">
        <w:t>Услуги по обеспечению сервиса гарантированного функционирования ПТК состоят из Услуг по обеспечению гарантированного функционирования ПТК и Работ, выполняемых по заявкам Заказчика.</w:t>
      </w:r>
    </w:p>
    <w:p w:rsidR="0017209F" w:rsidRPr="00A80D5E" w:rsidRDefault="003A6129" w:rsidP="0017209F">
      <w:pPr>
        <w:ind w:firstLine="709"/>
        <w:jc w:val="both"/>
      </w:pPr>
      <w:r>
        <w:t xml:space="preserve">1.2. </w:t>
      </w:r>
      <w:r w:rsidR="0017209F">
        <w:t>Дата начала выполнения</w:t>
      </w:r>
      <w:r>
        <w:t xml:space="preserve"> Услуг по настоящему Договору –</w:t>
      </w:r>
      <w:r w:rsidR="0017209F">
        <w:t xml:space="preserve"> с </w:t>
      </w:r>
      <w:r w:rsidR="00AE6219">
        <w:t>_____________ 2019 года</w:t>
      </w:r>
      <w:r w:rsidR="0017209F">
        <w:t>.</w:t>
      </w:r>
    </w:p>
    <w:p w:rsidR="0017209F" w:rsidRPr="00A80D5E" w:rsidRDefault="0017209F" w:rsidP="0017209F">
      <w:pPr>
        <w:ind w:firstLine="709"/>
        <w:jc w:val="both"/>
      </w:pPr>
      <w:r>
        <w:t xml:space="preserve">1.3. Срок окончания выполнения Услуг </w:t>
      </w:r>
      <w:r w:rsidR="003A6129">
        <w:t>по настоящему Договору – через 6 (шесть)</w:t>
      </w:r>
      <w:r>
        <w:t xml:space="preserve"> месяцев </w:t>
      </w:r>
      <w:proofErr w:type="gramStart"/>
      <w:r>
        <w:t>с даты подписания</w:t>
      </w:r>
      <w:proofErr w:type="gramEnd"/>
      <w:r>
        <w:t xml:space="preserve"> настоящего Договора.</w:t>
      </w:r>
    </w:p>
    <w:p w:rsidR="0017209F" w:rsidRPr="00A80D5E" w:rsidRDefault="0017209F" w:rsidP="0017209F">
      <w:pPr>
        <w:ind w:firstLine="709"/>
        <w:jc w:val="both"/>
      </w:pPr>
      <w:r>
        <w:t>1.4.</w:t>
      </w:r>
      <w:r>
        <w:tab/>
        <w:t>Объем и содержание Услуг по настоящему Договору определяется в соответствии с Техническим заданием (Приложение №1), являющимся неотъемлемой частью настоящего Договора.</w:t>
      </w:r>
    </w:p>
    <w:p w:rsidR="0017209F" w:rsidRPr="00A80D5E" w:rsidRDefault="0017209F" w:rsidP="0017209F">
      <w:pPr>
        <w:ind w:firstLine="709"/>
        <w:jc w:val="both"/>
      </w:pPr>
      <w:r>
        <w:t xml:space="preserve">1.5. Результатом Услуг является обеспечение гарантированного функционирования ПТК </w:t>
      </w:r>
      <w:r>
        <w:rPr>
          <w:lang w:val="en-US"/>
        </w:rPr>
        <w:t>OTM</w:t>
      </w:r>
      <w:r>
        <w:t xml:space="preserve"> и </w:t>
      </w:r>
      <w:r>
        <w:rPr>
          <w:lang w:val="en-US"/>
        </w:rPr>
        <w:t>CRM</w:t>
      </w:r>
      <w:r>
        <w:t xml:space="preserve"> Заказчика.</w:t>
      </w:r>
    </w:p>
    <w:p w:rsidR="0017209F" w:rsidRPr="00A80D5E" w:rsidRDefault="0017209F" w:rsidP="0017209F">
      <w:pPr>
        <w:ind w:firstLine="709"/>
        <w:jc w:val="both"/>
      </w:pPr>
    </w:p>
    <w:p w:rsidR="0017209F" w:rsidRPr="003A6129" w:rsidRDefault="0017209F" w:rsidP="0017209F">
      <w:pPr>
        <w:ind w:firstLine="709"/>
        <w:jc w:val="both"/>
        <w:rPr>
          <w:b/>
        </w:rPr>
      </w:pPr>
      <w:r w:rsidRPr="003A6129">
        <w:rPr>
          <w:b/>
        </w:rPr>
        <w:t>2. Стоимость Услуг и порядок оплаты</w:t>
      </w:r>
    </w:p>
    <w:p w:rsidR="0017209F" w:rsidRPr="00A80D5E" w:rsidRDefault="0017209F" w:rsidP="0017209F">
      <w:pPr>
        <w:ind w:firstLine="709"/>
        <w:jc w:val="both"/>
      </w:pPr>
      <w:r>
        <w:t>2.1.</w:t>
      </w:r>
      <w:r>
        <w:tab/>
        <w:t>Общая стоимость Услуг по данному Договору не может превышать</w:t>
      </w:r>
      <w:proofErr w:type="gramStart"/>
      <w:r>
        <w:t xml:space="preserve"> (__________) </w:t>
      </w:r>
      <w:proofErr w:type="gramEnd"/>
      <w:r>
        <w:t xml:space="preserve">рублей ___ копеек, в т.ч. НДС </w:t>
      </w:r>
      <w:r w:rsidR="003A6129">
        <w:t>20</w:t>
      </w:r>
      <w:r>
        <w:t xml:space="preserve">% - _________ (____________) рублей ___ копеек. Общая стоимость Услуг по данному Договору включает в себя стоимость Услуг по обеспечению гарантированного функционирования ПТК и стоимость Работ (Услуг), выполняемых по Заявкам Заказчика. </w:t>
      </w:r>
    </w:p>
    <w:p w:rsidR="0017209F" w:rsidRPr="005505F5" w:rsidRDefault="0017209F" w:rsidP="0017209F">
      <w:pPr>
        <w:ind w:firstLine="709"/>
        <w:jc w:val="both"/>
      </w:pPr>
      <w:r>
        <w:lastRenderedPageBreak/>
        <w:t>2.2. Ежемесячная стоимость Услуг по обеспечению гарантированного функционирования ПТК составляет</w:t>
      </w:r>
      <w:proofErr w:type="gramStart"/>
      <w:r>
        <w:t xml:space="preserve"> _____ (____________) </w:t>
      </w:r>
      <w:proofErr w:type="gramEnd"/>
      <w:r>
        <w:t xml:space="preserve">рублей ___ копеек в т.ч. НДС </w:t>
      </w:r>
      <w:r w:rsidR="00595B96">
        <w:t>20</w:t>
      </w:r>
      <w:r>
        <w:t>% _____ (_________) рублей 00 копеек.</w:t>
      </w:r>
    </w:p>
    <w:p w:rsidR="0017209F" w:rsidRPr="005505F5" w:rsidRDefault="0017209F" w:rsidP="0017209F">
      <w:pPr>
        <w:ind w:firstLine="709"/>
        <w:jc w:val="both"/>
      </w:pPr>
      <w:r>
        <w:t>2.3. Средняя часовая ставка технических специалистов, участвующих в выполнения работ по заявкам составляет</w:t>
      </w:r>
      <w:proofErr w:type="gramStart"/>
      <w:r>
        <w:t xml:space="preserve"> _____ (____________)</w:t>
      </w:r>
      <w:r w:rsidR="00595B96">
        <w:t xml:space="preserve"> </w:t>
      </w:r>
      <w:proofErr w:type="gramEnd"/>
      <w:r w:rsidR="00595B96">
        <w:t>рублей ___ копеек в т.ч. НДС 20</w:t>
      </w:r>
      <w:r>
        <w:t>% _____ (_________) рублей 00 копеек.</w:t>
      </w:r>
    </w:p>
    <w:p w:rsidR="0017209F" w:rsidRPr="005505F5" w:rsidRDefault="0017209F" w:rsidP="0017209F">
      <w:pPr>
        <w:ind w:firstLine="709"/>
        <w:jc w:val="both"/>
      </w:pPr>
      <w:r>
        <w:t>2.</w:t>
      </w:r>
      <w:r w:rsidR="003A6129">
        <w:t>4</w:t>
      </w:r>
      <w:r>
        <w:t xml:space="preserve">. Стоимость Работ (Услуг), выполняемых по Заявкам, рассчитывается индивидуально для каждого запроса, исходя из величины часовой стоимости технических специалистов Исполнителя (Приложение № </w:t>
      </w:r>
      <w:r w:rsidR="003A6129">
        <w:t>4</w:t>
      </w:r>
      <w:r>
        <w:t xml:space="preserve"> к настоящему Договору), путем умножения данной почасовой стоимости на количество человеко-часов (объём Услуг), указанных в Заявке</w:t>
      </w:r>
      <w:r w:rsidR="009D104A">
        <w:t>.</w:t>
      </w:r>
      <w:r>
        <w:t xml:space="preserve"> Форма Заявки представлена в Приложении №3 к настоящему Договору.</w:t>
      </w:r>
    </w:p>
    <w:p w:rsidR="0017209F" w:rsidRPr="00A80D5E" w:rsidRDefault="0017209F" w:rsidP="0017209F">
      <w:pPr>
        <w:ind w:firstLine="709"/>
        <w:jc w:val="both"/>
      </w:pPr>
      <w:r>
        <w:t>2.</w:t>
      </w:r>
      <w:r w:rsidR="003A6129">
        <w:t>5</w:t>
      </w:r>
      <w:r>
        <w:t>. Заказчик обязуется оплачивать Исполнителю Услуги по настоящему Договору ежемесячно в течение 30 (тридцати) календарных дней после подписания Сторонами Акта сдачи-приемки выполненных Услуг за соответствующий месяц и Акта сдачи-приемки выполненных Работ по заявкам, на основании выставленного Исполнителем счета. Датой платежа считается дата списания денежных сре</w:t>
      </w:r>
      <w:proofErr w:type="gramStart"/>
      <w:r>
        <w:t>дств с р</w:t>
      </w:r>
      <w:proofErr w:type="gramEnd"/>
      <w:r>
        <w:t>асчетного счета Заказчика.</w:t>
      </w:r>
    </w:p>
    <w:p w:rsidR="0017209F" w:rsidRPr="00A80D5E" w:rsidRDefault="0017209F" w:rsidP="0017209F">
      <w:pPr>
        <w:ind w:firstLine="709"/>
        <w:jc w:val="both"/>
      </w:pPr>
    </w:p>
    <w:p w:rsidR="0017209F" w:rsidRPr="003A6129" w:rsidRDefault="0017209F" w:rsidP="0017209F">
      <w:pPr>
        <w:ind w:firstLine="709"/>
        <w:jc w:val="both"/>
        <w:rPr>
          <w:b/>
        </w:rPr>
      </w:pPr>
      <w:r w:rsidRPr="003A6129">
        <w:rPr>
          <w:b/>
        </w:rPr>
        <w:t>3. Порядок сдачи и приемки Услуг</w:t>
      </w:r>
    </w:p>
    <w:p w:rsidR="0017209F" w:rsidRPr="00A80D5E" w:rsidRDefault="0017209F" w:rsidP="0017209F">
      <w:pPr>
        <w:ind w:firstLine="709"/>
        <w:jc w:val="both"/>
      </w:pPr>
      <w:r>
        <w:t>3.1. Факт выполнения Услуг Стороны фиксируют подписанием Акта сдачи-приемки выполненных Услуг и Актом сдачи-приемки выполненных Работ по заявкам.</w:t>
      </w:r>
    </w:p>
    <w:p w:rsidR="0017209F" w:rsidRPr="00A80D5E" w:rsidRDefault="0017209F" w:rsidP="0017209F">
      <w:pPr>
        <w:ind w:firstLine="709"/>
        <w:jc w:val="both"/>
      </w:pPr>
      <w:r>
        <w:t>3.2. Исполнитель в течение 5 (пяти) календарных дней по факту исполнения обязательств по настоящему Договору (ежемесячно в течение 5 (пяти) календарных дней по окончании выполнения Услуг в соответствующем месяце) направляет Заказчику счет-фактуру и два экземпляра Акта сдачи-приемки выполненных Услуг (Работ), подписанных, со своей Стороны.</w:t>
      </w:r>
    </w:p>
    <w:p w:rsidR="0017209F" w:rsidRPr="00A80D5E" w:rsidRDefault="0017209F" w:rsidP="0017209F">
      <w:pPr>
        <w:ind w:firstLine="709"/>
        <w:jc w:val="both"/>
      </w:pPr>
      <w:r>
        <w:t xml:space="preserve">3.3. Заказчик в течение 5 (пяти) календарных дней </w:t>
      </w:r>
      <w:proofErr w:type="gramStart"/>
      <w:r>
        <w:t>с даты получения</w:t>
      </w:r>
      <w:proofErr w:type="gramEnd"/>
      <w:r>
        <w:t xml:space="preserve"> акта сдачи-приемки выполненных Услуг (Работ) направляет Исполнителю подписанный акт сдачи-приемки или мотивированный отказ от приемки.</w:t>
      </w:r>
    </w:p>
    <w:p w:rsidR="0017209F" w:rsidRPr="00A80D5E" w:rsidRDefault="0017209F" w:rsidP="0017209F">
      <w:pPr>
        <w:ind w:firstLine="709"/>
        <w:jc w:val="both"/>
      </w:pPr>
      <w:r>
        <w:t xml:space="preserve">3.4. В </w:t>
      </w:r>
      <w:proofErr w:type="gramStart"/>
      <w:r>
        <w:t>случае</w:t>
      </w:r>
      <w:proofErr w:type="gramEnd"/>
      <w:r>
        <w:t xml:space="preserve"> принятия Сторонами согласованного решения о прекращении выполнения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Услуг по настоящему Договору.</w:t>
      </w:r>
    </w:p>
    <w:p w:rsidR="0017209F" w:rsidRPr="00A80D5E" w:rsidRDefault="0017209F" w:rsidP="0017209F">
      <w:pPr>
        <w:ind w:firstLine="709"/>
        <w:jc w:val="both"/>
      </w:pPr>
    </w:p>
    <w:p w:rsidR="0017209F" w:rsidRPr="003A6129" w:rsidRDefault="0017209F" w:rsidP="0017209F">
      <w:pPr>
        <w:ind w:firstLine="709"/>
        <w:jc w:val="both"/>
        <w:rPr>
          <w:b/>
        </w:rPr>
      </w:pPr>
      <w:r w:rsidRPr="003A6129">
        <w:rPr>
          <w:b/>
        </w:rPr>
        <w:t>4. Гарантийные обязательства</w:t>
      </w:r>
    </w:p>
    <w:p w:rsidR="0017209F" w:rsidRPr="00A80D5E" w:rsidRDefault="0017209F" w:rsidP="0017209F">
      <w:pPr>
        <w:ind w:firstLine="709"/>
        <w:jc w:val="both"/>
      </w:pPr>
      <w:r>
        <w:t>4.1. На все виды проведенных Исполнителем Работ распространяется гарантия качества от Исполнителя в течение</w:t>
      </w:r>
      <w:proofErr w:type="gramStart"/>
      <w:r>
        <w:t xml:space="preserve"> __ (_______) </w:t>
      </w:r>
      <w:proofErr w:type="gramEnd"/>
      <w:r>
        <w:t>календарных дней с даты подписания Акта сдачи-приемки выполненных Работ.</w:t>
      </w:r>
    </w:p>
    <w:p w:rsidR="0017209F" w:rsidRPr="00A80D5E" w:rsidRDefault="0017209F" w:rsidP="0017209F">
      <w:pPr>
        <w:ind w:firstLine="709"/>
        <w:jc w:val="both"/>
      </w:pPr>
      <w:r>
        <w:t>4.2.</w:t>
      </w:r>
      <w:r>
        <w:tab/>
        <w:t xml:space="preserve">Исполнитель производит устранение недостатков, выявляемых в результатах Услуг в течение 7 (семи) рабочих дней </w:t>
      </w:r>
      <w:proofErr w:type="gramStart"/>
      <w:r>
        <w:t>с даты получения</w:t>
      </w:r>
      <w:proofErr w:type="gramEnd"/>
      <w:r>
        <w:t xml:space="preserve"> уведомления Заказчика о недостатках, или в больший срок, если он письменно согласован с Заказчиком.</w:t>
      </w:r>
    </w:p>
    <w:p w:rsidR="0017209F" w:rsidRPr="00A80D5E" w:rsidRDefault="0017209F" w:rsidP="0017209F">
      <w:pPr>
        <w:ind w:firstLine="709"/>
        <w:jc w:val="both"/>
      </w:pPr>
    </w:p>
    <w:p w:rsidR="0017209F" w:rsidRPr="00563A5F" w:rsidRDefault="0017209F" w:rsidP="0017209F">
      <w:pPr>
        <w:ind w:firstLine="709"/>
        <w:jc w:val="both"/>
        <w:rPr>
          <w:b/>
        </w:rPr>
      </w:pPr>
      <w:r w:rsidRPr="00563A5F">
        <w:rPr>
          <w:b/>
        </w:rPr>
        <w:t>5. Обязанности Сторон</w:t>
      </w:r>
    </w:p>
    <w:p w:rsidR="0017209F" w:rsidRPr="00A80D5E" w:rsidRDefault="0017209F" w:rsidP="0017209F">
      <w:pPr>
        <w:ind w:firstLine="709"/>
        <w:jc w:val="both"/>
      </w:pPr>
      <w:r>
        <w:t>5.1. Исполнитель обязан:</w:t>
      </w:r>
    </w:p>
    <w:p w:rsidR="0017209F" w:rsidRPr="00A80D5E" w:rsidRDefault="0017209F" w:rsidP="0017209F">
      <w:pPr>
        <w:ind w:firstLine="709"/>
        <w:jc w:val="both"/>
      </w:pPr>
      <w:r>
        <w:t xml:space="preserve">5.1.1. </w:t>
      </w:r>
      <w:r w:rsidR="00563A5F">
        <w:t>Выполнять</w:t>
      </w:r>
      <w:r>
        <w:t xml:space="preserve"> Услуги в соответствии с требованиями настоящего Договора.</w:t>
      </w:r>
    </w:p>
    <w:p w:rsidR="0017209F" w:rsidRPr="00A80D5E" w:rsidRDefault="0017209F" w:rsidP="0017209F">
      <w:pPr>
        <w:ind w:firstLine="709"/>
        <w:jc w:val="both"/>
      </w:pPr>
      <w:r>
        <w:t>5.1.2. Не передавать оригиналы или копии документов, полученные от Заказчика, третьим лицам без предварительного письменного согласия Заказчика.</w:t>
      </w:r>
    </w:p>
    <w:p w:rsidR="0017209F" w:rsidRPr="00A80D5E" w:rsidRDefault="0017209F" w:rsidP="0017209F">
      <w:pPr>
        <w:ind w:firstLine="709"/>
        <w:jc w:val="both"/>
      </w:pPr>
      <w:r>
        <w:t>5.1.3. Устранять недостатки в выполненных Услугах, допущенные по его вине, своими силами и за свой счет.</w:t>
      </w:r>
    </w:p>
    <w:p w:rsidR="0017209F" w:rsidRPr="00A80D5E" w:rsidRDefault="0017209F" w:rsidP="0017209F">
      <w:pPr>
        <w:ind w:firstLine="709"/>
        <w:jc w:val="both"/>
      </w:pPr>
      <w:r>
        <w:t>5.1.4. Незамедлительно информировать Заказчика об обнаруженной невозможности получить ожидаемые результаты или о нецелесообразности продолжения Услуг.</w:t>
      </w:r>
    </w:p>
    <w:p w:rsidR="0017209F" w:rsidRPr="00A80D5E" w:rsidRDefault="0017209F" w:rsidP="0017209F">
      <w:pPr>
        <w:ind w:firstLine="709"/>
        <w:jc w:val="both"/>
      </w:pPr>
      <w:r>
        <w:t>5.2.1. Заказчик обязан:</w:t>
      </w:r>
    </w:p>
    <w:p w:rsidR="0017209F" w:rsidRPr="00A80D5E" w:rsidRDefault="0017209F" w:rsidP="0017209F">
      <w:pPr>
        <w:ind w:firstLine="709"/>
        <w:jc w:val="both"/>
      </w:pPr>
      <w:r>
        <w:lastRenderedPageBreak/>
        <w:t>5.2.1. Передавать Исполнителю необходимую для выполнения Услуг информацию и документацию.</w:t>
      </w:r>
    </w:p>
    <w:p w:rsidR="0017209F" w:rsidRPr="00A80D5E" w:rsidRDefault="0017209F" w:rsidP="0017209F">
      <w:pPr>
        <w:ind w:firstLine="709"/>
        <w:jc w:val="both"/>
      </w:pPr>
      <w:r>
        <w:t>5.2.2. Принимать Услуги и оплачивать их в установленном порядке и в срок в соответствии с условиями настоящего Договора.</w:t>
      </w:r>
    </w:p>
    <w:p w:rsidR="0017209F" w:rsidRPr="00A80D5E" w:rsidRDefault="0017209F" w:rsidP="0017209F">
      <w:pPr>
        <w:ind w:firstLine="709"/>
        <w:jc w:val="both"/>
      </w:pPr>
      <w:r>
        <w:t>5.2.3. Обеспечить беспрепятственный доступ Исполнителю в офис Заказчика и к его техническим средствам в целях выполнения Услуг в соответствии с настоящим Договором.</w:t>
      </w:r>
    </w:p>
    <w:p w:rsidR="0017209F" w:rsidRPr="00A80D5E" w:rsidRDefault="0017209F" w:rsidP="0017209F">
      <w:pPr>
        <w:ind w:firstLine="709"/>
        <w:jc w:val="both"/>
      </w:pPr>
    </w:p>
    <w:p w:rsidR="0017209F" w:rsidRPr="00563A5F" w:rsidRDefault="00563A5F" w:rsidP="00563A5F">
      <w:pPr>
        <w:ind w:firstLine="709"/>
        <w:jc w:val="both"/>
        <w:rPr>
          <w:b/>
        </w:rPr>
      </w:pPr>
      <w:r w:rsidRPr="00563A5F">
        <w:rPr>
          <w:b/>
        </w:rPr>
        <w:t xml:space="preserve">6. </w:t>
      </w:r>
      <w:r w:rsidR="0017209F" w:rsidRPr="00563A5F">
        <w:rPr>
          <w:b/>
        </w:rPr>
        <w:t>Ответственность сторон</w:t>
      </w:r>
    </w:p>
    <w:p w:rsidR="0017209F" w:rsidRPr="00DD51B8" w:rsidRDefault="0017209F" w:rsidP="00677018">
      <w:pPr>
        <w:pStyle w:val="aff7"/>
        <w:numPr>
          <w:ilvl w:val="1"/>
          <w:numId w:val="31"/>
        </w:numPr>
        <w:tabs>
          <w:tab w:val="left" w:pos="1276"/>
        </w:tabs>
        <w:ind w:left="0" w:firstLine="709"/>
        <w:jc w:val="both"/>
      </w:pPr>
      <w:r>
        <w:t>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17209F" w:rsidRPr="00DD51B8" w:rsidRDefault="0017209F" w:rsidP="00677018">
      <w:pPr>
        <w:pStyle w:val="aff7"/>
        <w:numPr>
          <w:ilvl w:val="1"/>
          <w:numId w:val="31"/>
        </w:numPr>
        <w:tabs>
          <w:tab w:val="left" w:pos="1276"/>
        </w:tabs>
        <w:ind w:left="0" w:firstLine="709"/>
        <w:jc w:val="both"/>
      </w:pPr>
      <w:r>
        <w:t xml:space="preserve"> В </w:t>
      </w:r>
      <w:proofErr w:type="gramStart"/>
      <w:r>
        <w:t>случае</w:t>
      </w:r>
      <w:proofErr w:type="gramEnd"/>
      <w:r>
        <w:t xml:space="preserve"> нарушения сроков оплаты свыше 10 (десяти) календарных дней Исполнитель вправе требовать уплату неустойки Заказчиком в размере 0,1% (ноль целых одна десятая процента) от суммы просроченного платежа, за каждый день просрочки.</w:t>
      </w:r>
    </w:p>
    <w:p w:rsidR="0017209F" w:rsidRDefault="0017209F" w:rsidP="00677018">
      <w:pPr>
        <w:pStyle w:val="aff7"/>
        <w:numPr>
          <w:ilvl w:val="1"/>
          <w:numId w:val="31"/>
        </w:numPr>
        <w:tabs>
          <w:tab w:val="left" w:pos="1276"/>
        </w:tabs>
        <w:ind w:left="0" w:firstLine="709"/>
        <w:jc w:val="both"/>
      </w:pPr>
      <w:r>
        <w:t xml:space="preserve">В случае </w:t>
      </w:r>
      <w:proofErr w:type="gramStart"/>
      <w:r>
        <w:t>нарушения сроков времени устранения инцидентов</w:t>
      </w:r>
      <w:proofErr w:type="gramEnd"/>
      <w:r>
        <w:t xml:space="preserve"> в отчетном периоде, указанных в п. </w:t>
      </w:r>
      <w:proofErr w:type="spellStart"/>
      <w:r>
        <w:t>хххх</w:t>
      </w:r>
      <w:proofErr w:type="spellEnd"/>
      <w:r>
        <w:t>. Технического</w:t>
      </w:r>
      <w:r w:rsidR="00563A5F">
        <w:t xml:space="preserve"> задания к настоящему договору </w:t>
      </w:r>
      <w:r>
        <w:t>(уровень приоритета 1 или 2), Исполнитель обязуется уплачивать заказчику пени в размере 0,25 (ноль целых двадцать пять сотых) процента от стоимости услуг по обеспечению сервиса гарантированного функционирования аппаратно-программных средств ПТК в месяц за каждые 30 минут нарушения.</w:t>
      </w:r>
    </w:p>
    <w:p w:rsidR="0017209F" w:rsidRDefault="0017209F" w:rsidP="00677018">
      <w:pPr>
        <w:pStyle w:val="aff7"/>
        <w:numPr>
          <w:ilvl w:val="1"/>
          <w:numId w:val="31"/>
        </w:numPr>
        <w:tabs>
          <w:tab w:val="left" w:pos="1276"/>
        </w:tabs>
        <w:ind w:left="0" w:firstLine="709"/>
        <w:jc w:val="both"/>
      </w:pPr>
      <w:r>
        <w:t xml:space="preserve">В случае </w:t>
      </w:r>
      <w:proofErr w:type="gramStart"/>
      <w:r>
        <w:t>нарушения сроков времени устранения инцидентов</w:t>
      </w:r>
      <w:proofErr w:type="gramEnd"/>
      <w:r>
        <w:t xml:space="preserve"> в отчетном периоде, указанных в п. </w:t>
      </w:r>
      <w:proofErr w:type="spellStart"/>
      <w:r>
        <w:t>хххх</w:t>
      </w:r>
      <w:proofErr w:type="spellEnd"/>
      <w:r>
        <w:t xml:space="preserve">. Технического задания к настоящему договору (уровень приоритета 1 или 2), Исполнитель обязуется уплачивать заказчику пени в размере </w:t>
      </w:r>
      <w:r>
        <w:rPr>
          <w:color w:val="000000"/>
        </w:rPr>
        <w:t>0,20 (ноль целых двадцать сотых)</w:t>
      </w:r>
      <w:r>
        <w:t xml:space="preserve"> процента от стоимости услуг по обеспечению сервиса гарантированного функционирования аппаратно-программных средств ПТК в месяц за каждый час нарушения.</w:t>
      </w:r>
    </w:p>
    <w:p w:rsidR="0017209F" w:rsidRPr="00DD51B8" w:rsidRDefault="0017209F" w:rsidP="00677018">
      <w:pPr>
        <w:pStyle w:val="aff7"/>
        <w:numPr>
          <w:ilvl w:val="1"/>
          <w:numId w:val="31"/>
        </w:numPr>
        <w:tabs>
          <w:tab w:val="left" w:pos="1276"/>
        </w:tabs>
        <w:ind w:left="0" w:firstLine="709"/>
        <w:jc w:val="both"/>
      </w:pPr>
      <w:r>
        <w:t xml:space="preserve">В </w:t>
      </w:r>
      <w:proofErr w:type="gramStart"/>
      <w:r>
        <w:t>случае</w:t>
      </w:r>
      <w:proofErr w:type="gramEnd"/>
      <w:r>
        <w:t xml:space="preserve"> нарушения сроков выполнения работ, согласованных Сторонами в заявке на выполнение работ по настоящему Договору, Исполнитель по требованию Заказчика уплачивает Заказчику пеню в размере 0,5 (ноль целых пять десятых) % от стоимости работ по заявке за каждый день просрочки, в течение 10 (десяти) календарных дней с даты предъявления Заказчиком требования.</w:t>
      </w:r>
    </w:p>
    <w:p w:rsidR="0017209F" w:rsidRPr="00DD51B8" w:rsidRDefault="0017209F" w:rsidP="00677018">
      <w:pPr>
        <w:pStyle w:val="aff7"/>
        <w:numPr>
          <w:ilvl w:val="1"/>
          <w:numId w:val="31"/>
        </w:numPr>
        <w:tabs>
          <w:tab w:val="left" w:pos="1276"/>
        </w:tabs>
        <w:ind w:left="0" w:firstLine="709"/>
        <w:jc w:val="both"/>
      </w:pPr>
      <w:r>
        <w:t xml:space="preserve">В </w:t>
      </w:r>
      <w:proofErr w:type="gramStart"/>
      <w:r>
        <w:t>случае</w:t>
      </w:r>
      <w:proofErr w:type="gramEnd"/>
      <w:r>
        <w:t xml:space="preserve"> нарушения сроков выполнения работ, согласованных Сторонами в заявке на выполнение работ по настоящему Договору, Исполнитель по требованию Заказчика уплачивает Заказчику пеню в размере 0,5 (ноль целых пять десятых) % от стоимости работ по заявке за каждый день просрочки, в течение 10 (десяти) календарных дней с даты предъявления Заказчиком требования.</w:t>
      </w:r>
    </w:p>
    <w:p w:rsidR="0017209F" w:rsidRPr="00DD51B8" w:rsidRDefault="0017209F" w:rsidP="00677018">
      <w:pPr>
        <w:pStyle w:val="aff7"/>
        <w:numPr>
          <w:ilvl w:val="1"/>
          <w:numId w:val="31"/>
        </w:numPr>
        <w:tabs>
          <w:tab w:val="left" w:pos="1276"/>
        </w:tabs>
        <w:ind w:left="0" w:firstLine="709"/>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17209F" w:rsidRPr="00DD51B8" w:rsidRDefault="0017209F" w:rsidP="00677018">
      <w:pPr>
        <w:pStyle w:val="aff7"/>
        <w:numPr>
          <w:ilvl w:val="1"/>
          <w:numId w:val="31"/>
        </w:numPr>
        <w:tabs>
          <w:tab w:val="left" w:pos="1276"/>
        </w:tabs>
        <w:ind w:left="0" w:firstLine="709"/>
        <w:jc w:val="both"/>
      </w:pPr>
      <w:r>
        <w:t xml:space="preserve"> В </w:t>
      </w:r>
      <w:proofErr w:type="gramStart"/>
      <w:r>
        <w:t>случае</w:t>
      </w:r>
      <w:proofErr w:type="gramEnd"/>
      <w:r>
        <w:t xml:space="preserve"> применения санкций за нарушение обязательств любой из Сторон по настоящему Договору направляется письменное требование о применении таких санкций. Возможность применения санкций является пра</w:t>
      </w:r>
      <w:r w:rsidR="00563A5F">
        <w:t>вом, но не обязанностью Сторон.</w:t>
      </w:r>
    </w:p>
    <w:p w:rsidR="0017209F" w:rsidRPr="00DD51B8" w:rsidRDefault="0017209F" w:rsidP="00677018">
      <w:pPr>
        <w:pStyle w:val="aff7"/>
        <w:numPr>
          <w:ilvl w:val="1"/>
          <w:numId w:val="31"/>
        </w:numPr>
        <w:tabs>
          <w:tab w:val="left" w:pos="1276"/>
        </w:tabs>
        <w:ind w:left="0" w:firstLine="709"/>
        <w:jc w:val="both"/>
      </w:pPr>
      <w: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7209F" w:rsidRPr="00727952" w:rsidRDefault="0017209F" w:rsidP="00E07DFB">
      <w:pPr>
        <w:pStyle w:val="aff7"/>
        <w:ind w:left="0" w:firstLine="709"/>
        <w:jc w:val="both"/>
      </w:pPr>
    </w:p>
    <w:p w:rsidR="0017209F" w:rsidRPr="00E07DFB" w:rsidRDefault="0017209F" w:rsidP="0017209F">
      <w:pPr>
        <w:ind w:firstLine="709"/>
        <w:jc w:val="both"/>
        <w:rPr>
          <w:b/>
        </w:rPr>
      </w:pPr>
      <w:r w:rsidRPr="00E07DFB">
        <w:rPr>
          <w:b/>
        </w:rPr>
        <w:t>7.</w:t>
      </w:r>
      <w:r w:rsidRPr="00E07DFB">
        <w:rPr>
          <w:b/>
        </w:rPr>
        <w:tab/>
        <w:t>Требования к конфиденциальности</w:t>
      </w:r>
    </w:p>
    <w:p w:rsidR="0017209F" w:rsidRPr="00A80D5E" w:rsidRDefault="0017209F" w:rsidP="0017209F">
      <w:pPr>
        <w:ind w:firstLine="709"/>
        <w:jc w:val="both"/>
        <w:rPr>
          <w:rFonts w:eastAsia="Calibri"/>
        </w:rPr>
      </w:pPr>
      <w:r>
        <w:rPr>
          <w:rFonts w:eastAsia="Calibri"/>
        </w:rPr>
        <w:lastRenderedPageBreak/>
        <w:t>Заказчик и Исполнитель будут строго хранить конфиденциальность всей информации, полученной от другой Стороны или от третьих лиц в рамках исполнения настоящего Договора, и будут принимать все возможные меры для защиты этой информации.</w:t>
      </w:r>
    </w:p>
    <w:p w:rsidR="0017209F" w:rsidRPr="00A80D5E" w:rsidRDefault="0017209F" w:rsidP="0017209F">
      <w:pPr>
        <w:ind w:firstLine="709"/>
        <w:jc w:val="both"/>
        <w:rPr>
          <w:rFonts w:eastAsia="Calibri"/>
        </w:rPr>
      </w:pPr>
      <w:r>
        <w:rPr>
          <w:rFonts w:eastAsia="Calibri"/>
        </w:rPr>
        <w:t>Обеспечение режима конфиденциальности услуг, оказываемых по настоящему Договору, осуществляется в соответствии с «Соглашением о конфиденциальности», заключенным между Исполнителем и Заказчиком и регулируется действующим законодательством Российской Федерации.</w:t>
      </w:r>
    </w:p>
    <w:p w:rsidR="0017209F" w:rsidRPr="00A80D5E" w:rsidRDefault="0017209F" w:rsidP="0017209F">
      <w:pPr>
        <w:ind w:firstLine="709"/>
        <w:jc w:val="both"/>
      </w:pPr>
    </w:p>
    <w:p w:rsidR="0017209F" w:rsidRPr="00E07DFB" w:rsidRDefault="0017209F" w:rsidP="0017209F">
      <w:pPr>
        <w:ind w:firstLine="709"/>
        <w:jc w:val="both"/>
        <w:rPr>
          <w:b/>
        </w:rPr>
      </w:pPr>
      <w:r w:rsidRPr="00E07DFB">
        <w:rPr>
          <w:b/>
        </w:rPr>
        <w:t>8. Обстоятельства непреодолимой силы</w:t>
      </w:r>
    </w:p>
    <w:p w:rsidR="0017209F" w:rsidRPr="00A80D5E" w:rsidRDefault="0017209F" w:rsidP="0017209F">
      <w:pPr>
        <w:ind w:firstLine="709"/>
        <w:jc w:val="both"/>
      </w:pPr>
      <w:r>
        <w:t xml:space="preserve">8.1. </w:t>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w:t>
      </w:r>
      <w:r w:rsidR="00E07DFB">
        <w:t xml:space="preserve">условиях </w:t>
      </w:r>
      <w:r>
        <w:t>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7209F" w:rsidRPr="00A80D5E" w:rsidRDefault="0017209F" w:rsidP="0017209F">
      <w:pPr>
        <w:ind w:firstLine="709"/>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7209F" w:rsidRPr="00A80D5E" w:rsidRDefault="0017209F" w:rsidP="0017209F">
      <w:pPr>
        <w:ind w:firstLine="709"/>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7209F" w:rsidRPr="00A80D5E" w:rsidRDefault="0017209F" w:rsidP="0017209F">
      <w:pPr>
        <w:ind w:firstLine="709"/>
        <w:jc w:val="both"/>
      </w:pPr>
      <w:r>
        <w:t xml:space="preserve">8.4.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8.3 настоящего Договора.</w:t>
      </w:r>
    </w:p>
    <w:p w:rsidR="0017209F" w:rsidRPr="00A80D5E" w:rsidRDefault="0017209F" w:rsidP="0017209F">
      <w:pPr>
        <w:ind w:firstLine="709"/>
        <w:jc w:val="both"/>
      </w:pPr>
    </w:p>
    <w:p w:rsidR="0017209F" w:rsidRPr="00E07DFB" w:rsidRDefault="0017209F" w:rsidP="0017209F">
      <w:pPr>
        <w:ind w:firstLine="709"/>
        <w:jc w:val="both"/>
        <w:rPr>
          <w:b/>
        </w:rPr>
      </w:pPr>
      <w:r w:rsidRPr="00E07DFB">
        <w:rPr>
          <w:b/>
        </w:rPr>
        <w:t>9. Разрешение споров</w:t>
      </w:r>
    </w:p>
    <w:p w:rsidR="0017209F" w:rsidRPr="00A80D5E" w:rsidRDefault="0017209F" w:rsidP="0017209F">
      <w:pPr>
        <w:ind w:firstLine="709"/>
        <w:jc w:val="both"/>
      </w:pPr>
      <w:r>
        <w:t>9.1. Все споры, возникающие при исполнении настоящего Договора, решаются Сторонами путем переговоров, которые могут п</w:t>
      </w:r>
      <w:r w:rsidR="00E07DFB">
        <w:t xml:space="preserve">роводиться, в том числе, путем </w:t>
      </w:r>
      <w:r>
        <w:t>отправления писем по почте, обмена факсимильными сообщениями.</w:t>
      </w:r>
    </w:p>
    <w:p w:rsidR="0017209F" w:rsidRPr="00A80D5E" w:rsidRDefault="0017209F" w:rsidP="0017209F">
      <w:pPr>
        <w:ind w:firstLine="709"/>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17209F" w:rsidRPr="00A80D5E" w:rsidRDefault="0017209F" w:rsidP="0017209F">
      <w:pPr>
        <w:ind w:firstLine="709"/>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w:t>
      </w:r>
      <w:proofErr w:type="gramStart"/>
      <w:r>
        <w:t>.М</w:t>
      </w:r>
      <w:proofErr w:type="gramEnd"/>
      <w:r>
        <w:t>осквы.</w:t>
      </w:r>
    </w:p>
    <w:p w:rsidR="00E07DFB" w:rsidRDefault="00E07DFB" w:rsidP="0017209F">
      <w:pPr>
        <w:ind w:firstLine="709"/>
        <w:jc w:val="both"/>
      </w:pPr>
    </w:p>
    <w:p w:rsidR="0017209F" w:rsidRPr="00E07DFB" w:rsidRDefault="0017209F" w:rsidP="0017209F">
      <w:pPr>
        <w:ind w:firstLine="709"/>
        <w:jc w:val="both"/>
        <w:rPr>
          <w:b/>
        </w:rPr>
      </w:pPr>
      <w:r w:rsidRPr="00E07DFB">
        <w:rPr>
          <w:b/>
        </w:rPr>
        <w:t>10. Порядок внесения</w:t>
      </w:r>
      <w:r w:rsidR="00E07DFB" w:rsidRPr="00E07DFB">
        <w:rPr>
          <w:b/>
        </w:rPr>
        <w:t xml:space="preserve"> </w:t>
      </w:r>
      <w:r w:rsidRPr="00E07DFB">
        <w:rPr>
          <w:b/>
        </w:rPr>
        <w:t>изменений, дополнений в Договор и его расторжения</w:t>
      </w:r>
    </w:p>
    <w:p w:rsidR="0017209F" w:rsidRPr="00A80D5E" w:rsidRDefault="0017209F" w:rsidP="0017209F">
      <w:pPr>
        <w:ind w:firstLine="709"/>
        <w:jc w:val="both"/>
      </w:pPr>
      <w: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7209F" w:rsidRPr="00A80D5E" w:rsidRDefault="0017209F" w:rsidP="0017209F">
      <w:pPr>
        <w:ind w:firstLine="709"/>
        <w:jc w:val="both"/>
      </w:pPr>
      <w:r>
        <w:t xml:space="preserve">10.2.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w:t>
      </w:r>
      <w:r w:rsidR="00E07DFB">
        <w:t>едерации и настоящим Договором.</w:t>
      </w:r>
    </w:p>
    <w:p w:rsidR="0017209F" w:rsidRPr="00A80D5E" w:rsidRDefault="0017209F" w:rsidP="0017209F">
      <w:pPr>
        <w:ind w:firstLine="709"/>
        <w:jc w:val="both"/>
      </w:pPr>
      <w:r>
        <w:t xml:space="preserve">10.3.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t>позднее</w:t>
      </w:r>
      <w:proofErr w:type="gramEnd"/>
      <w:r>
        <w:t xml:space="preserve"> чем за 30 (тридцать) календарных дней до предполагаемой </w:t>
      </w:r>
      <w:r w:rsidR="00E07DFB">
        <w:t xml:space="preserve">даты </w:t>
      </w:r>
      <w:r>
        <w:t>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w:t>
      </w:r>
      <w:r w:rsidR="00E07DFB">
        <w:t xml:space="preserve"> по </w:t>
      </w:r>
      <w:r>
        <w:t>выполнению Услуг, произведенные до даты получения Исполнителем уведомления о расторжении настоящего Договора.</w:t>
      </w:r>
    </w:p>
    <w:p w:rsidR="0017209F" w:rsidRPr="00A80D5E" w:rsidRDefault="0017209F" w:rsidP="0017209F">
      <w:pPr>
        <w:ind w:firstLine="709"/>
        <w:jc w:val="both"/>
      </w:pPr>
    </w:p>
    <w:p w:rsidR="0017209F" w:rsidRPr="00E07DFB" w:rsidRDefault="0017209F" w:rsidP="0017209F">
      <w:pPr>
        <w:ind w:firstLine="709"/>
        <w:jc w:val="both"/>
        <w:rPr>
          <w:b/>
        </w:rPr>
      </w:pPr>
      <w:r w:rsidRPr="00E07DFB">
        <w:rPr>
          <w:b/>
        </w:rPr>
        <w:lastRenderedPageBreak/>
        <w:t>11. Срок действия Договора</w:t>
      </w:r>
    </w:p>
    <w:p w:rsidR="0017209F" w:rsidRPr="00A80D5E" w:rsidRDefault="0017209F" w:rsidP="0017209F">
      <w:pPr>
        <w:ind w:firstLine="709"/>
        <w:jc w:val="both"/>
      </w:pPr>
      <w:r>
        <w:t xml:space="preserve">11.1. Настоящий Договор вступает в силу </w:t>
      </w:r>
      <w:proofErr w:type="gramStart"/>
      <w:r>
        <w:t>с даты</w:t>
      </w:r>
      <w:proofErr w:type="gramEnd"/>
      <w:r>
        <w:t xml:space="preserve"> его подписания Сторонами и действует до полного выполнения Сторонами всех своих обязательств.</w:t>
      </w:r>
    </w:p>
    <w:p w:rsidR="0017209F" w:rsidRPr="00A80D5E" w:rsidRDefault="0017209F" w:rsidP="0017209F">
      <w:pPr>
        <w:ind w:firstLine="709"/>
        <w:jc w:val="both"/>
      </w:pPr>
    </w:p>
    <w:p w:rsidR="0017209F" w:rsidRPr="00E07DFB" w:rsidRDefault="0017209F" w:rsidP="0017209F">
      <w:pPr>
        <w:ind w:firstLine="709"/>
        <w:jc w:val="both"/>
        <w:rPr>
          <w:b/>
        </w:rPr>
      </w:pPr>
      <w:r w:rsidRPr="00E07DFB">
        <w:rPr>
          <w:b/>
        </w:rPr>
        <w:t xml:space="preserve">12. </w:t>
      </w:r>
      <w:proofErr w:type="spellStart"/>
      <w:r w:rsidRPr="00E07DFB">
        <w:rPr>
          <w:b/>
        </w:rPr>
        <w:t>Антикоррупционная</w:t>
      </w:r>
      <w:proofErr w:type="spellEnd"/>
      <w:r w:rsidRPr="00E07DFB">
        <w:rPr>
          <w:b/>
        </w:rPr>
        <w:t xml:space="preserve"> оговорка</w:t>
      </w:r>
    </w:p>
    <w:p w:rsidR="0017209F" w:rsidRPr="00A80D5E" w:rsidRDefault="0017209F" w:rsidP="0017209F">
      <w:pPr>
        <w:ind w:firstLine="709"/>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209F" w:rsidRPr="00A80D5E" w:rsidRDefault="0017209F" w:rsidP="0017209F">
      <w:pPr>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7209F" w:rsidRPr="00A80D5E" w:rsidRDefault="0017209F" w:rsidP="0017209F">
      <w:pPr>
        <w:ind w:firstLine="709"/>
        <w:jc w:val="both"/>
      </w:pPr>
      <w:r>
        <w:t>12.2.</w:t>
      </w:r>
      <w:r w:rsidR="00E07DFB">
        <w:t xml:space="preserve"> </w:t>
      </w:r>
      <w:r>
        <w:t xml:space="preserve">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17209F" w:rsidRPr="00A80D5E" w:rsidRDefault="0017209F" w:rsidP="0017209F">
      <w:pPr>
        <w:ind w:firstLine="709"/>
        <w:jc w:val="both"/>
      </w:pPr>
      <w:r>
        <w:t xml:space="preserve">Каналы уведомления Исполнителя о нарушениях каких-либо положений пункта 10.1 настоящего Договора: 8 (499) 152-56-32, официальный адрес электронной почты: </w:t>
      </w:r>
      <w:proofErr w:type="spellStart"/>
      <w:r>
        <w:t>info@uptimetechnology.ru</w:t>
      </w:r>
      <w:proofErr w:type="spellEnd"/>
      <w:r>
        <w:t>.</w:t>
      </w:r>
    </w:p>
    <w:p w:rsidR="0017209F" w:rsidRPr="00A80D5E" w:rsidRDefault="0017209F" w:rsidP="0017209F">
      <w:pPr>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w:t>
      </w:r>
      <w:proofErr w:type="spellEnd"/>
      <w:r>
        <w:t>.</w:t>
      </w:r>
      <w:r>
        <w:rPr>
          <w:lang w:val="en-US"/>
        </w:rPr>
        <w:t>com</w:t>
      </w:r>
      <w:r>
        <w:t>.</w:t>
      </w:r>
    </w:p>
    <w:p w:rsidR="0017209F" w:rsidRPr="00A80D5E" w:rsidRDefault="0017209F" w:rsidP="0017209F">
      <w:pPr>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17209F" w:rsidRPr="00A80D5E" w:rsidRDefault="0017209F" w:rsidP="0017209F">
      <w:pPr>
        <w:ind w:firstLine="709"/>
        <w:jc w:val="both"/>
      </w:pPr>
      <w:r>
        <w:t>12.3.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7209F" w:rsidRPr="00A80D5E" w:rsidRDefault="0017209F" w:rsidP="0017209F">
      <w:pPr>
        <w:ind w:firstLine="709"/>
        <w:jc w:val="both"/>
      </w:pPr>
      <w:r>
        <w:t xml:space="preserve">12.4.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w:t>
      </w:r>
      <w:r w:rsidR="00E07DFB">
        <w:t>я действия настоящего Договора.</w:t>
      </w:r>
    </w:p>
    <w:p w:rsidR="0017209F" w:rsidRPr="00A80D5E" w:rsidRDefault="0017209F" w:rsidP="0017209F">
      <w:pPr>
        <w:ind w:firstLine="709"/>
        <w:jc w:val="both"/>
      </w:pPr>
    </w:p>
    <w:p w:rsidR="0017209F" w:rsidRPr="00E07DFB" w:rsidRDefault="0017209F" w:rsidP="0017209F">
      <w:pPr>
        <w:ind w:firstLine="709"/>
        <w:jc w:val="both"/>
        <w:rPr>
          <w:b/>
        </w:rPr>
      </w:pPr>
      <w:r w:rsidRPr="00E07DFB">
        <w:rPr>
          <w:b/>
        </w:rPr>
        <w:t>13. Гарантии и заверения Исполнителя</w:t>
      </w:r>
    </w:p>
    <w:p w:rsidR="0017209F" w:rsidRPr="00A80D5E" w:rsidRDefault="0017209F" w:rsidP="0017209F">
      <w:pPr>
        <w:ind w:firstLine="709"/>
        <w:jc w:val="both"/>
      </w:pPr>
      <w:r>
        <w:t>Исполнитель настоящим заверяет Заказчика и гарантирует, что на дату заключения настоящего Договора:</w:t>
      </w:r>
    </w:p>
    <w:p w:rsidR="0017209F" w:rsidRPr="00A80D5E" w:rsidRDefault="0017209F" w:rsidP="0017209F">
      <w:pPr>
        <w:ind w:firstLine="709"/>
        <w:jc w:val="both"/>
        <w:rPr>
          <w:rFonts w:eastAsia="Calibri"/>
        </w:rPr>
      </w:pPr>
      <w:r>
        <w:rPr>
          <w:rFonts w:eastAsia="Calibri"/>
        </w:rPr>
        <w:t xml:space="preserve">Исполнитель является надлежащим </w:t>
      </w:r>
      <w:proofErr w:type="gramStart"/>
      <w:r>
        <w:rPr>
          <w:rFonts w:eastAsia="Calibri"/>
        </w:rPr>
        <w:t>образом</w:t>
      </w:r>
      <w:proofErr w:type="gramEnd"/>
      <w:r>
        <w:rPr>
          <w:rFonts w:eastAsia="Calibri"/>
        </w:rPr>
        <w:t xml:space="preserve"> созданным юридическим лицом, действующим в соответствии с законодательством Российской Федерации;</w:t>
      </w:r>
    </w:p>
    <w:p w:rsidR="0017209F" w:rsidRPr="00A80D5E" w:rsidRDefault="0017209F" w:rsidP="0017209F">
      <w:pPr>
        <w:ind w:firstLine="709"/>
        <w:jc w:val="both"/>
        <w:rPr>
          <w:rFonts w:eastAsia="Calibri"/>
        </w:rPr>
      </w:pPr>
      <w:r>
        <w:rPr>
          <w:rFonts w:eastAsia="Calibri"/>
        </w:rPr>
        <w:lastRenderedPageBreak/>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7209F" w:rsidRPr="00A80D5E" w:rsidRDefault="0017209F" w:rsidP="0017209F">
      <w:pPr>
        <w:ind w:firstLine="709"/>
        <w:jc w:val="both"/>
        <w:rPr>
          <w:rFonts w:eastAsia="Calibri"/>
        </w:rPr>
      </w:pPr>
      <w:r>
        <w:rPr>
          <w:rFonts w:eastAsia="Calibri"/>
        </w:rPr>
        <w:t>Настоящий Договор от имени Исполнителя подписан лицом, которое надлежащим образом уполномочено совершать такие действия;</w:t>
      </w:r>
    </w:p>
    <w:p w:rsidR="0017209F" w:rsidRPr="00A80D5E" w:rsidRDefault="0017209F" w:rsidP="0017209F">
      <w:pPr>
        <w:ind w:firstLine="709"/>
        <w:jc w:val="both"/>
        <w:rPr>
          <w:rFonts w:eastAsia="Calibri"/>
        </w:rPr>
      </w:pPr>
      <w:r>
        <w:rPr>
          <w:rFonts w:eastAsia="Calibri"/>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7209F" w:rsidRPr="00A80D5E" w:rsidRDefault="0017209F" w:rsidP="0017209F">
      <w:pPr>
        <w:ind w:firstLine="709"/>
        <w:jc w:val="both"/>
        <w:rPr>
          <w:rFonts w:eastAsia="Calibri"/>
        </w:rPr>
      </w:pPr>
      <w:r>
        <w:rPr>
          <w:rFonts w:eastAsia="Calibri"/>
        </w:rPr>
        <w:t>Не существует каких-либо обстоятельств, которые ограничивают, запрещают исполнение Исполнителем обязательств по настоящему Договору.</w:t>
      </w:r>
    </w:p>
    <w:p w:rsidR="0017209F" w:rsidRPr="00A80D5E" w:rsidRDefault="0017209F" w:rsidP="0017209F">
      <w:pPr>
        <w:ind w:firstLine="709"/>
        <w:jc w:val="both"/>
      </w:pPr>
    </w:p>
    <w:p w:rsidR="0017209F" w:rsidRPr="00E07DFB" w:rsidRDefault="0017209F" w:rsidP="0017209F">
      <w:pPr>
        <w:ind w:firstLine="709"/>
        <w:jc w:val="both"/>
        <w:rPr>
          <w:b/>
        </w:rPr>
      </w:pPr>
      <w:r w:rsidRPr="00E07DFB">
        <w:rPr>
          <w:b/>
        </w:rPr>
        <w:t>14. Прочие условия</w:t>
      </w:r>
    </w:p>
    <w:p w:rsidR="0017209F" w:rsidRPr="00A80D5E" w:rsidRDefault="0017209F" w:rsidP="0017209F">
      <w:pPr>
        <w:ind w:firstLine="709"/>
        <w:jc w:val="both"/>
      </w:pPr>
      <w:r>
        <w:t>14.1. Право собственности на результат Услуг по настоящему Договору принадлежит Заказчику.</w:t>
      </w:r>
    </w:p>
    <w:p w:rsidR="0017209F" w:rsidRPr="00A80D5E" w:rsidRDefault="0017209F" w:rsidP="0017209F">
      <w:pPr>
        <w:ind w:firstLine="709"/>
        <w:jc w:val="both"/>
      </w:pPr>
      <w:r>
        <w:t xml:space="preserve">14.2.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7209F" w:rsidRPr="00A80D5E" w:rsidRDefault="0017209F" w:rsidP="0017209F">
      <w:pPr>
        <w:ind w:firstLine="709"/>
        <w:jc w:val="both"/>
      </w:pPr>
      <w:r>
        <w:t xml:space="preserve">14.3.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17209F" w:rsidRPr="00A80D5E" w:rsidRDefault="0017209F" w:rsidP="0017209F">
      <w:pPr>
        <w:ind w:firstLine="709"/>
        <w:jc w:val="both"/>
      </w:pPr>
      <w:r>
        <w:t>14.4. Все приложения к настоящему Договору являются его неотъемлемыми частями.</w:t>
      </w:r>
    </w:p>
    <w:p w:rsidR="0017209F" w:rsidRPr="00A80D5E" w:rsidRDefault="0017209F" w:rsidP="0017209F">
      <w:pPr>
        <w:ind w:firstLine="709"/>
        <w:jc w:val="both"/>
      </w:pPr>
      <w:r>
        <w:t>14.5. Передача прав и обязанностей Исполнителя третьим лицам не допускается без письменного согласия Заказчика.</w:t>
      </w:r>
    </w:p>
    <w:p w:rsidR="0017209F" w:rsidRPr="00A80D5E" w:rsidRDefault="0017209F" w:rsidP="0017209F">
      <w:pPr>
        <w:ind w:firstLine="709"/>
        <w:jc w:val="both"/>
      </w:pPr>
      <w:r>
        <w:t>14.6. Все вопросы, не предусмотренные настоящим Договором, регулируются законодательством Российской Федерации.</w:t>
      </w:r>
    </w:p>
    <w:p w:rsidR="0017209F" w:rsidRPr="00A80D5E" w:rsidRDefault="0017209F" w:rsidP="0017209F">
      <w:pPr>
        <w:ind w:firstLine="709"/>
        <w:jc w:val="both"/>
      </w:pPr>
      <w:r>
        <w:t>14.7. Настоящий Договор составлен в двух экземплярах, имеющих одинаковую силу, по одному для каждой из Сторон.</w:t>
      </w:r>
    </w:p>
    <w:p w:rsidR="0017209F" w:rsidRPr="00A80D5E" w:rsidRDefault="0017209F" w:rsidP="0017209F">
      <w:pPr>
        <w:ind w:firstLine="709"/>
        <w:jc w:val="both"/>
      </w:pPr>
      <w:r>
        <w:t>14.8. К настоящему Договору прилагаются:</w:t>
      </w:r>
    </w:p>
    <w:p w:rsidR="0017209F" w:rsidRPr="00A80D5E" w:rsidRDefault="0017209F" w:rsidP="0017209F">
      <w:pPr>
        <w:ind w:firstLine="709"/>
        <w:jc w:val="both"/>
      </w:pPr>
      <w:r>
        <w:t>14.8.1. Техническое задание (Приложение № 1).</w:t>
      </w:r>
    </w:p>
    <w:p w:rsidR="0017209F" w:rsidRPr="00A80D5E" w:rsidRDefault="0017209F" w:rsidP="0017209F">
      <w:pPr>
        <w:ind w:firstLine="709"/>
        <w:jc w:val="both"/>
      </w:pPr>
      <w:r>
        <w:t>14.8.2. Протокол согласования договорной цены (Приложение № 2).</w:t>
      </w:r>
    </w:p>
    <w:p w:rsidR="0017209F" w:rsidRPr="00672A12" w:rsidRDefault="0017209F" w:rsidP="0017209F">
      <w:pPr>
        <w:ind w:firstLine="709"/>
        <w:jc w:val="both"/>
      </w:pPr>
      <w:r>
        <w:t>14.8.3. Форма Заявки на выполнение Работ (Приложение № 3).</w:t>
      </w:r>
    </w:p>
    <w:p w:rsidR="0017209F" w:rsidRPr="00672A12" w:rsidRDefault="0017209F" w:rsidP="0017209F">
      <w:pPr>
        <w:ind w:firstLine="709"/>
        <w:jc w:val="both"/>
      </w:pPr>
      <w:r>
        <w:t>14.8.4. Часовые ставки специалистов на работы по заявкам (Приложение №4).</w:t>
      </w:r>
    </w:p>
    <w:p w:rsidR="003A6129" w:rsidRDefault="003A6129" w:rsidP="0017209F">
      <w:pPr>
        <w:ind w:firstLine="709"/>
        <w:jc w:val="both"/>
      </w:pPr>
    </w:p>
    <w:p w:rsidR="0017209F" w:rsidRPr="00595B96" w:rsidRDefault="0017209F" w:rsidP="0017209F">
      <w:pPr>
        <w:ind w:firstLine="709"/>
        <w:jc w:val="both"/>
        <w:rPr>
          <w:b/>
        </w:rPr>
      </w:pPr>
      <w:r w:rsidRPr="00595B96">
        <w:rPr>
          <w:b/>
        </w:rPr>
        <w:t>15. Юридические адреса и платежные реквизиты Сторон</w:t>
      </w:r>
    </w:p>
    <w:tbl>
      <w:tblPr>
        <w:tblW w:w="8754" w:type="dxa"/>
        <w:jc w:val="center"/>
        <w:tblLayout w:type="fixed"/>
        <w:tblLook w:val="04A0"/>
      </w:tblPr>
      <w:tblGrid>
        <w:gridCol w:w="4200"/>
        <w:gridCol w:w="4554"/>
      </w:tblGrid>
      <w:tr w:rsidR="0017209F" w:rsidRPr="00A80D5E" w:rsidTr="007E1DF5">
        <w:trPr>
          <w:jc w:val="center"/>
        </w:trPr>
        <w:tc>
          <w:tcPr>
            <w:tcW w:w="4200" w:type="dxa"/>
          </w:tcPr>
          <w:p w:rsidR="0017209F" w:rsidRPr="00A80D5E" w:rsidRDefault="0017209F" w:rsidP="007E1DF5">
            <w:r>
              <w:t>Исполнитель:</w:t>
            </w:r>
          </w:p>
          <w:p w:rsidR="0017209F" w:rsidRPr="00A80D5E" w:rsidRDefault="0017209F" w:rsidP="007E1DF5"/>
          <w:p w:rsidR="0017209F" w:rsidRPr="00A80D5E" w:rsidRDefault="0017209F" w:rsidP="007E1DF5"/>
          <w:p w:rsidR="0017209F" w:rsidRPr="00A80D5E" w:rsidRDefault="0017209F" w:rsidP="007E1DF5"/>
          <w:p w:rsidR="0017209F" w:rsidRPr="00A80D5E" w:rsidRDefault="0017209F" w:rsidP="007E1DF5"/>
          <w:p w:rsidR="0017209F" w:rsidRPr="00A80D5E" w:rsidRDefault="0017209F" w:rsidP="007E1DF5"/>
          <w:p w:rsidR="0017209F" w:rsidRPr="00A80D5E" w:rsidRDefault="0017209F" w:rsidP="007E1DF5"/>
          <w:p w:rsidR="0017209F" w:rsidRPr="00A80D5E" w:rsidRDefault="0017209F" w:rsidP="007E1DF5"/>
          <w:p w:rsidR="0017209F" w:rsidRPr="00A80D5E" w:rsidRDefault="0017209F" w:rsidP="007E1DF5"/>
          <w:p w:rsidR="0017209F" w:rsidRPr="00A80D5E" w:rsidRDefault="0017209F" w:rsidP="007E1DF5"/>
          <w:p w:rsidR="0017209F" w:rsidRPr="00A80D5E" w:rsidRDefault="0017209F" w:rsidP="007E1DF5"/>
          <w:p w:rsidR="0017209F" w:rsidRPr="00A80D5E" w:rsidRDefault="0017209F" w:rsidP="007E1DF5"/>
          <w:p w:rsidR="0017209F" w:rsidRPr="00A80D5E" w:rsidRDefault="0017209F" w:rsidP="007E1DF5"/>
          <w:p w:rsidR="0017209F" w:rsidRPr="00A80D5E" w:rsidRDefault="0017209F" w:rsidP="007E1DF5"/>
          <w:p w:rsidR="0017209F" w:rsidRPr="00A80D5E" w:rsidRDefault="0017209F" w:rsidP="007E1DF5"/>
          <w:p w:rsidR="0017209F" w:rsidRDefault="0017209F" w:rsidP="007E1DF5"/>
          <w:p w:rsidR="00595B96" w:rsidRDefault="00595B96" w:rsidP="007E1DF5"/>
          <w:p w:rsidR="00595B96" w:rsidRDefault="00595B96" w:rsidP="007E1DF5"/>
          <w:p w:rsidR="00595B96" w:rsidRPr="00A80D5E" w:rsidRDefault="00595B96" w:rsidP="007E1DF5"/>
          <w:p w:rsidR="0017209F" w:rsidRPr="00A80D5E" w:rsidRDefault="0017209F" w:rsidP="007E1DF5"/>
          <w:p w:rsidR="0017209F" w:rsidRPr="00A80D5E" w:rsidRDefault="0017209F" w:rsidP="007E1DF5"/>
          <w:p w:rsidR="0017209F" w:rsidRPr="00A80D5E" w:rsidRDefault="0017209F" w:rsidP="007E1DF5">
            <w:r>
              <w:t>От Исполнителя</w:t>
            </w:r>
          </w:p>
          <w:p w:rsidR="0017209F" w:rsidRPr="00A80D5E" w:rsidRDefault="0017209F" w:rsidP="007E1DF5">
            <w:r>
              <w:t>_________________________________</w:t>
            </w:r>
          </w:p>
          <w:p w:rsidR="0017209F" w:rsidRPr="00A80D5E" w:rsidRDefault="0017209F" w:rsidP="007E1DF5">
            <w:r>
              <w:t>(должность)</w:t>
            </w:r>
          </w:p>
          <w:p w:rsidR="0017209F" w:rsidRPr="00A80D5E" w:rsidRDefault="0017209F" w:rsidP="007E1DF5"/>
          <w:p w:rsidR="0017209F" w:rsidRPr="00A80D5E" w:rsidRDefault="0017209F" w:rsidP="007E1DF5">
            <w:r>
              <w:t>________    ______________</w:t>
            </w:r>
          </w:p>
          <w:p w:rsidR="0017209F" w:rsidRPr="00A80D5E" w:rsidRDefault="0017209F" w:rsidP="007E1DF5">
            <w:r>
              <w:t xml:space="preserve">(подпись)                    (Ф.И.О.)                                                                       </w:t>
            </w:r>
          </w:p>
        </w:tc>
        <w:tc>
          <w:tcPr>
            <w:tcW w:w="4554" w:type="dxa"/>
          </w:tcPr>
          <w:p w:rsidR="0017209F" w:rsidRPr="00A80D5E" w:rsidRDefault="0017209F" w:rsidP="007E1DF5">
            <w:r>
              <w:lastRenderedPageBreak/>
              <w:t xml:space="preserve">Заказчик: </w:t>
            </w:r>
          </w:p>
          <w:p w:rsidR="0017209F" w:rsidRPr="00A80D5E" w:rsidRDefault="0017209F" w:rsidP="007E1DF5">
            <w:r>
              <w:t>Публичное акционерное общество «Центр по перевозке грузов в контейнерах «ТрансКонтейнер»</w:t>
            </w:r>
          </w:p>
          <w:p w:rsidR="0017209F" w:rsidRPr="00A80D5E" w:rsidRDefault="0017209F" w:rsidP="007E1DF5">
            <w:r>
              <w:t>Место нахождения: Российская Федерация, 125047, г. Москва, Оружейный пер., д.19</w:t>
            </w:r>
          </w:p>
          <w:p w:rsidR="0017209F" w:rsidRPr="00A80D5E" w:rsidRDefault="0017209F" w:rsidP="007E1DF5">
            <w:r>
              <w:t>Фактический адрес: 125047, г. Москва, Оружейный переулок д.19</w:t>
            </w:r>
          </w:p>
          <w:p w:rsidR="0017209F" w:rsidRPr="00A80D5E" w:rsidRDefault="0017209F" w:rsidP="007E1DF5">
            <w:r>
              <w:t>Почтовый адрес: 125047, г. Москва, Оружейный пер., д.19</w:t>
            </w:r>
          </w:p>
          <w:p w:rsidR="0017209F" w:rsidRPr="00A80D5E" w:rsidRDefault="0017209F" w:rsidP="007E1DF5">
            <w:r>
              <w:t xml:space="preserve">ИНН 7708591995, ОКПО 94421386, КПП </w:t>
            </w:r>
            <w:r>
              <w:lastRenderedPageBreak/>
              <w:t xml:space="preserve">771001001, </w:t>
            </w:r>
          </w:p>
          <w:p w:rsidR="0017209F" w:rsidRPr="00A80D5E" w:rsidRDefault="0017209F" w:rsidP="007E1DF5">
            <w:proofErr w:type="gramStart"/>
            <w:r>
              <w:t>Р</w:t>
            </w:r>
            <w:proofErr w:type="gramEnd"/>
            <w:r>
              <w:t xml:space="preserve">/с 40702810200030004399 в ОАО Банк ВТБ </w:t>
            </w:r>
          </w:p>
          <w:p w:rsidR="0017209F" w:rsidRPr="00A80D5E" w:rsidRDefault="0017209F" w:rsidP="007E1DF5">
            <w:r>
              <w:t>БИК 044525187</w:t>
            </w:r>
          </w:p>
          <w:p w:rsidR="0017209F" w:rsidRPr="00A80D5E" w:rsidRDefault="0017209F" w:rsidP="007E1DF5">
            <w:proofErr w:type="gramStart"/>
            <w:r>
              <w:t>К</w:t>
            </w:r>
            <w:proofErr w:type="gramEnd"/>
            <w:r>
              <w:t xml:space="preserve">/с 30101810700000000187 </w:t>
            </w:r>
            <w:proofErr w:type="gramStart"/>
            <w:r>
              <w:t>в</w:t>
            </w:r>
            <w:proofErr w:type="gramEnd"/>
            <w:r>
              <w:t xml:space="preserve"> ОПЕРУ Московского ГТУ Банка России, </w:t>
            </w:r>
          </w:p>
          <w:p w:rsidR="0017209F" w:rsidRPr="00A80D5E" w:rsidRDefault="0017209F" w:rsidP="007E1DF5">
            <w:r>
              <w:t>тел. (495) 788-17-17, факс (499) 262-75-78</w:t>
            </w:r>
          </w:p>
          <w:p w:rsidR="0017209F" w:rsidRPr="00A80D5E" w:rsidRDefault="0017209F" w:rsidP="007E1DF5">
            <w:pPr>
              <w:rPr>
                <w:rFonts w:eastAsia="MS Mincho"/>
              </w:rPr>
            </w:pPr>
            <w:r>
              <w:t xml:space="preserve">E-mail: </w:t>
            </w:r>
            <w:hyperlink r:id="rId29" w:history="1">
              <w:r>
                <w:rPr>
                  <w:rFonts w:eastAsia="MS Mincho"/>
                </w:rPr>
                <w:t>trcont@trcont.ru</w:t>
              </w:r>
            </w:hyperlink>
          </w:p>
          <w:p w:rsidR="0017209F" w:rsidRPr="00A80D5E" w:rsidRDefault="0017209F" w:rsidP="007E1DF5">
            <w:pPr>
              <w:rPr>
                <w:rFonts w:eastAsia="MS Mincho"/>
              </w:rPr>
            </w:pPr>
          </w:p>
          <w:p w:rsidR="0017209F" w:rsidRPr="00A80D5E" w:rsidRDefault="0017209F" w:rsidP="007E1DF5">
            <w:r>
              <w:t>От Заказчика</w:t>
            </w:r>
          </w:p>
          <w:p w:rsidR="0017209F" w:rsidRPr="00A80D5E" w:rsidRDefault="0017209F" w:rsidP="007E1DF5">
            <w:r>
              <w:t>_________________________________</w:t>
            </w:r>
          </w:p>
          <w:p w:rsidR="0017209F" w:rsidRPr="00A80D5E" w:rsidRDefault="0017209F" w:rsidP="007E1DF5">
            <w:r>
              <w:t>(должность)</w:t>
            </w:r>
          </w:p>
          <w:p w:rsidR="0017209F" w:rsidRPr="00A80D5E" w:rsidRDefault="0017209F" w:rsidP="007E1DF5"/>
          <w:p w:rsidR="0017209F" w:rsidRPr="00A80D5E" w:rsidRDefault="0017209F" w:rsidP="007E1DF5">
            <w:r>
              <w:t>________    ______________</w:t>
            </w:r>
          </w:p>
          <w:p w:rsidR="0017209F" w:rsidRPr="00A80D5E" w:rsidRDefault="0017209F" w:rsidP="007E1DF5">
            <w:r>
              <w:t xml:space="preserve">(подпись)                    (Ф.И.О.)                                                                       </w:t>
            </w:r>
          </w:p>
        </w:tc>
      </w:tr>
    </w:tbl>
    <w:p w:rsidR="0017209F" w:rsidRPr="00A80D5E" w:rsidRDefault="0017209F" w:rsidP="0017209F">
      <w:pPr>
        <w:sectPr w:rsidR="0017209F" w:rsidRPr="00A80D5E" w:rsidSect="007E1DF5">
          <w:headerReference w:type="default" r:id="rId30"/>
          <w:pgSz w:w="11906" w:h="16838"/>
          <w:pgMar w:top="1134" w:right="850" w:bottom="1134" w:left="1701" w:header="708" w:footer="708" w:gutter="0"/>
          <w:cols w:space="708"/>
          <w:docGrid w:linePitch="360"/>
        </w:sectPr>
      </w:pPr>
    </w:p>
    <w:p w:rsidR="0017209F" w:rsidRPr="00A80D5E" w:rsidRDefault="0017209F" w:rsidP="0017209F">
      <w:pPr>
        <w:jc w:val="right"/>
      </w:pPr>
      <w:r>
        <w:lastRenderedPageBreak/>
        <w:t>Приложение № 1</w:t>
      </w:r>
    </w:p>
    <w:p w:rsidR="0017209F" w:rsidRPr="00A80D5E" w:rsidRDefault="0017209F" w:rsidP="0017209F">
      <w:pPr>
        <w:jc w:val="right"/>
      </w:pPr>
      <w:r>
        <w:t xml:space="preserve">к Договору на </w:t>
      </w:r>
      <w:bookmarkStart w:id="44" w:name="OLE_LINK1"/>
      <w:bookmarkStart w:id="45" w:name="OLE_LINK2"/>
      <w:r>
        <w:t>выполнение работ</w:t>
      </w:r>
      <w:bookmarkEnd w:id="44"/>
      <w:bookmarkEnd w:id="45"/>
    </w:p>
    <w:p w:rsidR="0017209F" w:rsidRPr="00A80D5E" w:rsidRDefault="0017209F" w:rsidP="0017209F">
      <w:pPr>
        <w:jc w:val="right"/>
      </w:pPr>
      <w:r>
        <w:t>№</w:t>
      </w:r>
      <w:proofErr w:type="spellStart"/>
      <w:r>
        <w:t>ТКд</w:t>
      </w:r>
      <w:proofErr w:type="spellEnd"/>
      <w:r>
        <w:t>/1_/___/___</w:t>
      </w:r>
    </w:p>
    <w:p w:rsidR="0017209F" w:rsidRPr="00A80D5E" w:rsidRDefault="0017209F" w:rsidP="0017209F">
      <w:pPr>
        <w:jc w:val="right"/>
      </w:pPr>
      <w:r>
        <w:t>от «___»_________201_ г.</w:t>
      </w:r>
    </w:p>
    <w:p w:rsidR="0017209F" w:rsidRPr="00A80D5E" w:rsidRDefault="0017209F" w:rsidP="0017209F">
      <w:pPr>
        <w:jc w:val="right"/>
      </w:pPr>
    </w:p>
    <w:p w:rsidR="0017209F" w:rsidRPr="00A80D5E" w:rsidRDefault="0017209F" w:rsidP="0017209F">
      <w:pPr>
        <w:jc w:val="center"/>
      </w:pPr>
      <w:r>
        <w:t>Техническое задание</w:t>
      </w:r>
    </w:p>
    <w:p w:rsidR="0017209F" w:rsidRPr="00A80D5E" w:rsidRDefault="0017209F" w:rsidP="0017209F"/>
    <w:p w:rsidR="0017209F" w:rsidRPr="00A80D5E" w:rsidRDefault="0017209F" w:rsidP="0017209F">
      <w:pPr>
        <w:ind w:firstLine="709"/>
      </w:pPr>
      <w:r>
        <w:t xml:space="preserve">Целью оказания Услуг является обеспечение сервиса гарантированного  функционирования программно-технических комплексов </w:t>
      </w:r>
      <w:r>
        <w:rPr>
          <w:lang w:val="en-US"/>
        </w:rPr>
        <w:t>OTM</w:t>
      </w:r>
      <w:r>
        <w:t xml:space="preserve"> и </w:t>
      </w:r>
      <w:r>
        <w:rPr>
          <w:lang w:val="en-US"/>
        </w:rPr>
        <w:t>CRM</w:t>
      </w:r>
      <w:r>
        <w:t xml:space="preserve"> (далее – ПТК) на базе приложений и системной платформы </w:t>
      </w:r>
      <w:proofErr w:type="spellStart"/>
      <w:r>
        <w:t>Oracle</w:t>
      </w:r>
      <w:proofErr w:type="spellEnd"/>
      <w:r>
        <w:t xml:space="preserve"> (далее – Услуга). </w:t>
      </w:r>
    </w:p>
    <w:p w:rsidR="0017209F" w:rsidRPr="00A80D5E" w:rsidRDefault="0017209F" w:rsidP="0017209F">
      <w:pPr>
        <w:ind w:firstLine="709"/>
      </w:pPr>
    </w:p>
    <w:p w:rsidR="0017209F" w:rsidRPr="00A80D5E" w:rsidRDefault="0017209F" w:rsidP="0017209F">
      <w:pPr>
        <w:ind w:firstLine="709"/>
      </w:pPr>
    </w:p>
    <w:p w:rsidR="0017209F" w:rsidRPr="00A80D5E" w:rsidRDefault="00476492" w:rsidP="00C86475">
      <w:pPr>
        <w:jc w:val="both"/>
      </w:pPr>
      <w:r>
        <w:t xml:space="preserve">ОФОРМЛЯЕТСЯ В </w:t>
      </w:r>
      <w:proofErr w:type="gramStart"/>
      <w:r>
        <w:t>СООТВЕТСТВИИ</w:t>
      </w:r>
      <w:proofErr w:type="gramEnd"/>
      <w:r>
        <w:t xml:space="preserve"> С ТЕХНИЧЕСКИМ ЗАДАНИЕМ (РАЗДЕЛ 4 ДОКУМЕНТАЦИИ О ЗАКУПКЕ)</w:t>
      </w:r>
    </w:p>
    <w:p w:rsidR="0017209F" w:rsidRPr="00A80D5E" w:rsidRDefault="0017209F" w:rsidP="0017209F"/>
    <w:p w:rsidR="0017209F" w:rsidRPr="00A80D5E" w:rsidRDefault="0017209F" w:rsidP="0017209F"/>
    <w:p w:rsidR="0017209F" w:rsidRPr="00A80D5E" w:rsidRDefault="0017209F" w:rsidP="0017209F"/>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5"/>
        <w:gridCol w:w="4218"/>
      </w:tblGrid>
      <w:tr w:rsidR="0017209F" w:rsidRPr="00A80D5E" w:rsidTr="007E1DF5">
        <w:trPr>
          <w:trHeight w:val="532"/>
        </w:trPr>
        <w:tc>
          <w:tcPr>
            <w:tcW w:w="4795" w:type="dxa"/>
            <w:tcBorders>
              <w:top w:val="nil"/>
              <w:left w:val="nil"/>
              <w:bottom w:val="nil"/>
              <w:right w:val="nil"/>
            </w:tcBorders>
          </w:tcPr>
          <w:p w:rsidR="0017209F" w:rsidRPr="00A80D5E" w:rsidRDefault="0017209F" w:rsidP="007E1DF5">
            <w:r>
              <w:t>От Исполнителя</w:t>
            </w:r>
          </w:p>
          <w:p w:rsidR="0017209F" w:rsidRPr="00A80D5E" w:rsidRDefault="0017209F" w:rsidP="007E1DF5">
            <w:r>
              <w:t>_________________________________</w:t>
            </w:r>
          </w:p>
          <w:p w:rsidR="0017209F" w:rsidRPr="00A80D5E" w:rsidRDefault="0017209F" w:rsidP="007E1DF5">
            <w:r>
              <w:t>(должность)</w:t>
            </w:r>
          </w:p>
          <w:p w:rsidR="0017209F" w:rsidRPr="00A80D5E" w:rsidRDefault="0017209F" w:rsidP="007E1DF5"/>
          <w:p w:rsidR="0017209F" w:rsidRPr="00A80D5E" w:rsidRDefault="0017209F" w:rsidP="007E1DF5">
            <w:r>
              <w:t>________    ______________</w:t>
            </w:r>
          </w:p>
          <w:p w:rsidR="0017209F" w:rsidRPr="00A80D5E" w:rsidRDefault="0017209F" w:rsidP="007E1DF5">
            <w:r>
              <w:t xml:space="preserve">(подпись)                    (Ф.И.О.)                                                                       </w:t>
            </w:r>
          </w:p>
        </w:tc>
        <w:tc>
          <w:tcPr>
            <w:tcW w:w="4218" w:type="dxa"/>
            <w:tcBorders>
              <w:top w:val="nil"/>
              <w:left w:val="nil"/>
              <w:bottom w:val="nil"/>
              <w:right w:val="nil"/>
            </w:tcBorders>
          </w:tcPr>
          <w:p w:rsidR="0017209F" w:rsidRPr="00A80D5E" w:rsidRDefault="0017209F" w:rsidP="007E1DF5">
            <w:r>
              <w:t>От Заказчика</w:t>
            </w:r>
          </w:p>
          <w:p w:rsidR="0017209F" w:rsidRPr="00A80D5E" w:rsidRDefault="0017209F" w:rsidP="007E1DF5">
            <w:r>
              <w:t>_________________________________</w:t>
            </w:r>
          </w:p>
          <w:p w:rsidR="0017209F" w:rsidRPr="00A80D5E" w:rsidRDefault="0017209F" w:rsidP="007E1DF5">
            <w:r>
              <w:t>(должность)</w:t>
            </w:r>
          </w:p>
          <w:p w:rsidR="0017209F" w:rsidRPr="00A80D5E" w:rsidRDefault="0017209F" w:rsidP="007E1DF5"/>
          <w:p w:rsidR="0017209F" w:rsidRPr="00A80D5E" w:rsidRDefault="0017209F" w:rsidP="007E1DF5">
            <w:r>
              <w:t>________    ______________</w:t>
            </w:r>
          </w:p>
          <w:p w:rsidR="0017209F" w:rsidRPr="00A80D5E" w:rsidRDefault="0017209F" w:rsidP="007E1DF5">
            <w:r>
              <w:t xml:space="preserve">(подпись)                    (Ф.И.О.)                                                                       </w:t>
            </w:r>
          </w:p>
        </w:tc>
      </w:tr>
    </w:tbl>
    <w:p w:rsidR="0017209F" w:rsidRPr="00A80D5E" w:rsidRDefault="0017209F" w:rsidP="0017209F"/>
    <w:p w:rsidR="0017209F" w:rsidRPr="00A80D5E" w:rsidRDefault="0017209F" w:rsidP="0017209F">
      <w:pPr>
        <w:sectPr w:rsidR="0017209F" w:rsidRPr="00A80D5E" w:rsidSect="007E1DF5">
          <w:pgSz w:w="11907" w:h="16840" w:code="9"/>
          <w:pgMar w:top="1134" w:right="851" w:bottom="1134" w:left="1418" w:header="794" w:footer="794" w:gutter="0"/>
          <w:cols w:space="720"/>
          <w:titlePg/>
          <w:docGrid w:linePitch="326"/>
        </w:sectPr>
      </w:pPr>
    </w:p>
    <w:p w:rsidR="0017209F" w:rsidRPr="00A80D5E" w:rsidRDefault="0017209F" w:rsidP="0017209F">
      <w:pPr>
        <w:jc w:val="right"/>
      </w:pPr>
      <w:r>
        <w:lastRenderedPageBreak/>
        <w:t>Приложение № 2</w:t>
      </w:r>
    </w:p>
    <w:p w:rsidR="0017209F" w:rsidRPr="00A80D5E" w:rsidRDefault="0017209F" w:rsidP="0017209F">
      <w:pPr>
        <w:jc w:val="right"/>
      </w:pPr>
      <w:r>
        <w:t>к Договору на выполнение работ</w:t>
      </w:r>
    </w:p>
    <w:p w:rsidR="0017209F" w:rsidRPr="00A80D5E" w:rsidRDefault="0017209F" w:rsidP="0017209F">
      <w:pPr>
        <w:jc w:val="right"/>
      </w:pPr>
      <w:r>
        <w:t>№</w:t>
      </w:r>
      <w:proofErr w:type="spellStart"/>
      <w:r>
        <w:t>ТКд</w:t>
      </w:r>
      <w:proofErr w:type="spellEnd"/>
      <w:r>
        <w:t>/1_/___/___</w:t>
      </w:r>
    </w:p>
    <w:p w:rsidR="0017209F" w:rsidRPr="00A80D5E" w:rsidRDefault="0017209F" w:rsidP="0017209F">
      <w:pPr>
        <w:jc w:val="right"/>
      </w:pPr>
      <w:r>
        <w:t>от «___»_________201_г.</w:t>
      </w:r>
    </w:p>
    <w:p w:rsidR="0017209F" w:rsidRPr="00A80D5E" w:rsidRDefault="0017209F" w:rsidP="0017209F"/>
    <w:p w:rsidR="0017209F" w:rsidRPr="00A80D5E" w:rsidRDefault="0017209F" w:rsidP="0017209F"/>
    <w:p w:rsidR="0017209F" w:rsidRPr="00A80D5E" w:rsidRDefault="0017209F" w:rsidP="0017209F"/>
    <w:p w:rsidR="0017209F" w:rsidRPr="00A80D5E" w:rsidRDefault="0017209F" w:rsidP="0017209F">
      <w:pPr>
        <w:jc w:val="center"/>
      </w:pPr>
      <w:r>
        <w:t>Протокол</w:t>
      </w:r>
    </w:p>
    <w:p w:rsidR="0017209F" w:rsidRPr="00A80D5E" w:rsidRDefault="0017209F" w:rsidP="0017209F">
      <w:pPr>
        <w:jc w:val="center"/>
      </w:pPr>
      <w:r>
        <w:t>согласования договорной цены</w:t>
      </w:r>
    </w:p>
    <w:p w:rsidR="0017209F" w:rsidRPr="00A80D5E" w:rsidRDefault="0017209F" w:rsidP="0017209F">
      <w:pPr>
        <w:jc w:val="center"/>
      </w:pPr>
    </w:p>
    <w:p w:rsidR="0017209F" w:rsidRPr="00A80D5E" w:rsidRDefault="0017209F" w:rsidP="0017209F"/>
    <w:p w:rsidR="0017209F" w:rsidRPr="00A80D5E" w:rsidRDefault="0017209F" w:rsidP="0017209F"/>
    <w:p w:rsidR="0017209F" w:rsidRPr="007E6A00" w:rsidRDefault="0017209F" w:rsidP="007E6A00">
      <w:pPr>
        <w:ind w:firstLine="709"/>
        <w:jc w:val="both"/>
      </w:pPr>
      <w:r w:rsidRPr="007E6A00">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w:t>
      </w:r>
      <w:r w:rsidR="00595B96" w:rsidRPr="007E6A00">
        <w:t>:</w:t>
      </w:r>
    </w:p>
    <w:p w:rsidR="007E6A00" w:rsidRPr="00F64890" w:rsidRDefault="007E6A00" w:rsidP="007E6A00">
      <w:pPr>
        <w:pStyle w:val="2a"/>
        <w:numPr>
          <w:ilvl w:val="0"/>
          <w:numId w:val="33"/>
        </w:numPr>
        <w:spacing w:after="0"/>
        <w:ind w:left="0" w:firstLine="709"/>
        <w:rPr>
          <w:rFonts w:ascii="Times New Roman" w:hAnsi="Times New Roman"/>
          <w:sz w:val="24"/>
          <w:szCs w:val="24"/>
        </w:rPr>
      </w:pPr>
      <w:r w:rsidRPr="007E6A00">
        <w:rPr>
          <w:rFonts w:ascii="Times New Roman" w:hAnsi="Times New Roman"/>
          <w:sz w:val="24"/>
          <w:szCs w:val="24"/>
          <w:lang w:val="ru-RU"/>
        </w:rPr>
        <w:t>Предельная</w:t>
      </w:r>
      <w:r w:rsidRPr="007E6A00">
        <w:rPr>
          <w:rFonts w:ascii="Times New Roman" w:hAnsi="Times New Roman"/>
          <w:sz w:val="24"/>
          <w:szCs w:val="24"/>
        </w:rPr>
        <w:t xml:space="preserve"> стоимость Услуг по данному Договору не может превышать</w:t>
      </w:r>
      <w:proofErr w:type="gramStart"/>
      <w:r w:rsidRPr="007E6A00">
        <w:rPr>
          <w:rFonts w:ascii="Times New Roman" w:hAnsi="Times New Roman"/>
          <w:sz w:val="24"/>
          <w:szCs w:val="24"/>
        </w:rPr>
        <w:t xml:space="preserve"> (__________) </w:t>
      </w:r>
      <w:proofErr w:type="gramEnd"/>
      <w:r w:rsidRPr="007E6A00">
        <w:rPr>
          <w:rFonts w:ascii="Times New Roman" w:hAnsi="Times New Roman"/>
          <w:sz w:val="24"/>
          <w:szCs w:val="24"/>
        </w:rPr>
        <w:t xml:space="preserve">рублей ___ копеек, в т.ч. НДС 20% - _________ (____________) рублей ___ копеек. </w:t>
      </w:r>
      <w:r w:rsidR="00F64890">
        <w:rPr>
          <w:rFonts w:ascii="Times New Roman" w:hAnsi="Times New Roman"/>
          <w:sz w:val="24"/>
          <w:szCs w:val="24"/>
          <w:lang w:val="ru-RU"/>
        </w:rPr>
        <w:t>Указанная</w:t>
      </w:r>
      <w:r w:rsidRPr="007E6A00">
        <w:rPr>
          <w:rFonts w:ascii="Times New Roman" w:hAnsi="Times New Roman"/>
          <w:sz w:val="24"/>
          <w:szCs w:val="24"/>
        </w:rPr>
        <w:t xml:space="preserve"> стоимость включает в себя стоимость Услуг по обеспечению гарантированного функционирования ПТК и стоимость Работ (Услуг), выполняемых по Заявкам Заказчика.</w:t>
      </w:r>
    </w:p>
    <w:p w:rsidR="00477C0A" w:rsidRPr="007E6A00" w:rsidRDefault="00595B96" w:rsidP="007E6A00">
      <w:pPr>
        <w:pStyle w:val="2a"/>
        <w:numPr>
          <w:ilvl w:val="0"/>
          <w:numId w:val="33"/>
        </w:numPr>
        <w:spacing w:after="0"/>
        <w:ind w:left="0" w:firstLine="709"/>
        <w:rPr>
          <w:rFonts w:ascii="Times New Roman" w:hAnsi="Times New Roman"/>
          <w:sz w:val="24"/>
          <w:szCs w:val="24"/>
        </w:rPr>
      </w:pPr>
      <w:r w:rsidRPr="007E6A00">
        <w:rPr>
          <w:rFonts w:ascii="Times New Roman" w:hAnsi="Times New Roman"/>
          <w:sz w:val="24"/>
          <w:szCs w:val="24"/>
          <w:lang w:val="ru-RU"/>
        </w:rPr>
        <w:t xml:space="preserve">Ежемесячная стоимость </w:t>
      </w:r>
      <w:r w:rsidRPr="007E6A00">
        <w:rPr>
          <w:rFonts w:ascii="Times New Roman" w:hAnsi="Times New Roman"/>
          <w:sz w:val="24"/>
          <w:szCs w:val="24"/>
        </w:rPr>
        <w:t>Услуг по обеспечению гарантированного функционирования ПТК</w:t>
      </w:r>
      <w:r w:rsidR="00477C0A" w:rsidRPr="007E6A00">
        <w:rPr>
          <w:rFonts w:ascii="Times New Roman" w:hAnsi="Times New Roman"/>
          <w:sz w:val="24"/>
          <w:szCs w:val="24"/>
        </w:rPr>
        <w:t xml:space="preserve"> в размере</w:t>
      </w:r>
      <w:proofErr w:type="gramStart"/>
      <w:r w:rsidR="00477C0A" w:rsidRPr="007E6A00">
        <w:rPr>
          <w:rFonts w:ascii="Times New Roman" w:hAnsi="Times New Roman"/>
          <w:sz w:val="24"/>
          <w:szCs w:val="24"/>
        </w:rPr>
        <w:t xml:space="preserve"> </w:t>
      </w:r>
      <w:r w:rsidRPr="007E6A00">
        <w:rPr>
          <w:rFonts w:ascii="Times New Roman" w:hAnsi="Times New Roman"/>
          <w:sz w:val="24"/>
          <w:szCs w:val="24"/>
          <w:lang w:val="ru-RU"/>
        </w:rPr>
        <w:t>_________</w:t>
      </w:r>
      <w:r w:rsidR="00477C0A" w:rsidRPr="007E6A00">
        <w:rPr>
          <w:rFonts w:ascii="Times New Roman" w:hAnsi="Times New Roman"/>
          <w:sz w:val="24"/>
          <w:szCs w:val="24"/>
        </w:rPr>
        <w:t xml:space="preserve"> (</w:t>
      </w:r>
      <w:r w:rsidRPr="007E6A00">
        <w:rPr>
          <w:rFonts w:ascii="Times New Roman" w:hAnsi="Times New Roman"/>
          <w:sz w:val="24"/>
          <w:szCs w:val="24"/>
          <w:lang w:val="ru-RU"/>
        </w:rPr>
        <w:t>____________________</w:t>
      </w:r>
      <w:r w:rsidR="00477C0A" w:rsidRPr="007E6A00">
        <w:rPr>
          <w:rFonts w:ascii="Times New Roman" w:hAnsi="Times New Roman"/>
          <w:sz w:val="24"/>
          <w:szCs w:val="24"/>
          <w:lang w:val="ru-RU"/>
        </w:rPr>
        <w:t>)</w:t>
      </w:r>
      <w:r w:rsidR="00477C0A" w:rsidRPr="007E6A00">
        <w:rPr>
          <w:rFonts w:ascii="Times New Roman" w:hAnsi="Times New Roman"/>
          <w:sz w:val="24"/>
          <w:szCs w:val="24"/>
        </w:rPr>
        <w:t xml:space="preserve"> </w:t>
      </w:r>
      <w:proofErr w:type="gramEnd"/>
      <w:r w:rsidR="00477C0A" w:rsidRPr="007E6A00">
        <w:rPr>
          <w:rFonts w:ascii="Times New Roman" w:hAnsi="Times New Roman"/>
          <w:sz w:val="24"/>
          <w:szCs w:val="24"/>
        </w:rPr>
        <w:t>рублей</w:t>
      </w:r>
      <w:r w:rsidR="00477C0A" w:rsidRPr="007E6A00">
        <w:rPr>
          <w:rFonts w:ascii="Times New Roman" w:hAnsi="Times New Roman"/>
          <w:sz w:val="24"/>
          <w:szCs w:val="24"/>
          <w:lang w:val="ru-RU"/>
        </w:rPr>
        <w:t xml:space="preserve"> </w:t>
      </w:r>
      <w:r w:rsidRPr="007E6A00">
        <w:rPr>
          <w:rFonts w:ascii="Times New Roman" w:hAnsi="Times New Roman"/>
          <w:sz w:val="24"/>
          <w:szCs w:val="24"/>
          <w:lang w:val="ru-RU"/>
        </w:rPr>
        <w:t>___</w:t>
      </w:r>
      <w:r w:rsidR="00477C0A" w:rsidRPr="007E6A00">
        <w:rPr>
          <w:rFonts w:ascii="Times New Roman" w:hAnsi="Times New Roman"/>
          <w:sz w:val="24"/>
          <w:szCs w:val="24"/>
        </w:rPr>
        <w:t xml:space="preserve"> копеек, в том числе НДС </w:t>
      </w:r>
      <w:r w:rsidR="00477C0A" w:rsidRPr="007E6A00">
        <w:rPr>
          <w:rFonts w:ascii="Times New Roman" w:hAnsi="Times New Roman"/>
          <w:sz w:val="24"/>
          <w:szCs w:val="24"/>
          <w:lang w:val="ru-RU"/>
        </w:rPr>
        <w:t>20</w:t>
      </w:r>
      <w:r w:rsidR="00477C0A" w:rsidRPr="007E6A00">
        <w:rPr>
          <w:rFonts w:ascii="Times New Roman" w:hAnsi="Times New Roman"/>
          <w:sz w:val="24"/>
          <w:szCs w:val="24"/>
        </w:rPr>
        <w:t xml:space="preserve">% </w:t>
      </w:r>
      <w:r w:rsidRPr="007E6A00">
        <w:rPr>
          <w:rFonts w:ascii="Times New Roman" w:hAnsi="Times New Roman"/>
          <w:sz w:val="24"/>
          <w:szCs w:val="24"/>
          <w:lang w:val="ru-RU"/>
        </w:rPr>
        <w:t>____________</w:t>
      </w:r>
      <w:r w:rsidR="00477C0A" w:rsidRPr="007E6A00">
        <w:rPr>
          <w:rFonts w:ascii="Times New Roman" w:hAnsi="Times New Roman"/>
          <w:sz w:val="24"/>
          <w:szCs w:val="24"/>
        </w:rPr>
        <w:t xml:space="preserve"> (</w:t>
      </w:r>
      <w:r w:rsidRPr="007E6A00">
        <w:rPr>
          <w:rFonts w:ascii="Times New Roman" w:hAnsi="Times New Roman"/>
          <w:sz w:val="24"/>
          <w:szCs w:val="24"/>
          <w:lang w:val="ru-RU"/>
        </w:rPr>
        <w:t>___________________________</w:t>
      </w:r>
      <w:r w:rsidR="00477C0A" w:rsidRPr="007E6A00">
        <w:rPr>
          <w:rFonts w:ascii="Times New Roman" w:hAnsi="Times New Roman"/>
          <w:sz w:val="24"/>
          <w:szCs w:val="24"/>
        </w:rPr>
        <w:t>) рубл</w:t>
      </w:r>
      <w:r w:rsidR="00477C0A" w:rsidRPr="007E6A00">
        <w:rPr>
          <w:rFonts w:ascii="Times New Roman" w:hAnsi="Times New Roman"/>
          <w:sz w:val="24"/>
          <w:szCs w:val="24"/>
          <w:lang w:val="ru-RU"/>
        </w:rPr>
        <w:t>ей</w:t>
      </w:r>
      <w:r w:rsidR="00477C0A" w:rsidRPr="007E6A00">
        <w:rPr>
          <w:rFonts w:ascii="Times New Roman" w:hAnsi="Times New Roman"/>
          <w:sz w:val="24"/>
          <w:szCs w:val="24"/>
        </w:rPr>
        <w:t xml:space="preserve"> </w:t>
      </w:r>
      <w:r w:rsidRPr="007E6A00">
        <w:rPr>
          <w:rFonts w:ascii="Times New Roman" w:hAnsi="Times New Roman"/>
          <w:sz w:val="24"/>
          <w:szCs w:val="24"/>
          <w:lang w:val="ru-RU"/>
        </w:rPr>
        <w:t>____</w:t>
      </w:r>
      <w:r w:rsidR="00477C0A" w:rsidRPr="007E6A00">
        <w:rPr>
          <w:rFonts w:ascii="Times New Roman" w:hAnsi="Times New Roman"/>
          <w:sz w:val="24"/>
          <w:szCs w:val="24"/>
        </w:rPr>
        <w:t xml:space="preserve"> копеек</w:t>
      </w:r>
      <w:r w:rsidR="00477C0A" w:rsidRPr="007E6A00">
        <w:rPr>
          <w:rFonts w:ascii="Times New Roman" w:hAnsi="Times New Roman"/>
          <w:sz w:val="24"/>
          <w:szCs w:val="24"/>
          <w:lang w:val="ru-RU"/>
        </w:rPr>
        <w:t>.</w:t>
      </w:r>
    </w:p>
    <w:p w:rsidR="00595B96" w:rsidRPr="007E6A00" w:rsidRDefault="00595B96" w:rsidP="007E6A00">
      <w:pPr>
        <w:pStyle w:val="2a"/>
        <w:numPr>
          <w:ilvl w:val="0"/>
          <w:numId w:val="33"/>
        </w:numPr>
        <w:spacing w:after="0"/>
        <w:ind w:left="0" w:firstLine="709"/>
        <w:rPr>
          <w:rFonts w:ascii="Times New Roman" w:hAnsi="Times New Roman"/>
          <w:sz w:val="24"/>
          <w:szCs w:val="24"/>
        </w:rPr>
      </w:pPr>
      <w:r w:rsidRPr="007E6A00">
        <w:rPr>
          <w:rFonts w:ascii="Times New Roman" w:hAnsi="Times New Roman"/>
          <w:sz w:val="24"/>
          <w:szCs w:val="24"/>
          <w:lang w:val="ru-RU"/>
        </w:rPr>
        <w:t xml:space="preserve">Средняя почасовая ставка </w:t>
      </w:r>
      <w:r w:rsidRPr="007E6A00">
        <w:rPr>
          <w:rFonts w:ascii="Times New Roman" w:hAnsi="Times New Roman"/>
          <w:sz w:val="24"/>
          <w:szCs w:val="24"/>
        </w:rPr>
        <w:t>Работ, выполняемых по заявкам Заказчика в размере</w:t>
      </w:r>
      <w:proofErr w:type="gramStart"/>
      <w:r w:rsidRPr="007E6A00">
        <w:rPr>
          <w:rFonts w:ascii="Times New Roman" w:hAnsi="Times New Roman"/>
          <w:sz w:val="24"/>
          <w:szCs w:val="24"/>
        </w:rPr>
        <w:t xml:space="preserve"> </w:t>
      </w:r>
      <w:r w:rsidRPr="007E6A00">
        <w:rPr>
          <w:rFonts w:ascii="Times New Roman" w:hAnsi="Times New Roman"/>
          <w:sz w:val="24"/>
          <w:szCs w:val="24"/>
          <w:lang w:val="ru-RU"/>
        </w:rPr>
        <w:t>_________</w:t>
      </w:r>
      <w:r w:rsidRPr="007E6A00">
        <w:rPr>
          <w:rFonts w:ascii="Times New Roman" w:hAnsi="Times New Roman"/>
          <w:sz w:val="24"/>
          <w:szCs w:val="24"/>
        </w:rPr>
        <w:t xml:space="preserve"> (</w:t>
      </w:r>
      <w:r w:rsidRPr="007E6A00">
        <w:rPr>
          <w:rFonts w:ascii="Times New Roman" w:hAnsi="Times New Roman"/>
          <w:sz w:val="24"/>
          <w:szCs w:val="24"/>
          <w:lang w:val="ru-RU"/>
        </w:rPr>
        <w:t>____________________)</w:t>
      </w:r>
      <w:r w:rsidRPr="007E6A00">
        <w:rPr>
          <w:rFonts w:ascii="Times New Roman" w:hAnsi="Times New Roman"/>
          <w:sz w:val="24"/>
          <w:szCs w:val="24"/>
        </w:rPr>
        <w:t xml:space="preserve"> </w:t>
      </w:r>
      <w:proofErr w:type="gramEnd"/>
      <w:r w:rsidRPr="007E6A00">
        <w:rPr>
          <w:rFonts w:ascii="Times New Roman" w:hAnsi="Times New Roman"/>
          <w:sz w:val="24"/>
          <w:szCs w:val="24"/>
        </w:rPr>
        <w:t>рублей</w:t>
      </w:r>
      <w:r w:rsidRPr="007E6A00">
        <w:rPr>
          <w:rFonts w:ascii="Times New Roman" w:hAnsi="Times New Roman"/>
          <w:sz w:val="24"/>
          <w:szCs w:val="24"/>
          <w:lang w:val="ru-RU"/>
        </w:rPr>
        <w:t xml:space="preserve"> ___</w:t>
      </w:r>
      <w:r w:rsidRPr="007E6A00">
        <w:rPr>
          <w:rFonts w:ascii="Times New Roman" w:hAnsi="Times New Roman"/>
          <w:sz w:val="24"/>
          <w:szCs w:val="24"/>
        </w:rPr>
        <w:t xml:space="preserve"> копеек, в том числе НДС </w:t>
      </w:r>
      <w:r w:rsidRPr="007E6A00">
        <w:rPr>
          <w:rFonts w:ascii="Times New Roman" w:hAnsi="Times New Roman"/>
          <w:sz w:val="24"/>
          <w:szCs w:val="24"/>
          <w:lang w:val="ru-RU"/>
        </w:rPr>
        <w:t>20</w:t>
      </w:r>
      <w:r w:rsidRPr="007E6A00">
        <w:rPr>
          <w:rFonts w:ascii="Times New Roman" w:hAnsi="Times New Roman"/>
          <w:sz w:val="24"/>
          <w:szCs w:val="24"/>
        </w:rPr>
        <w:t xml:space="preserve">% </w:t>
      </w:r>
      <w:r w:rsidRPr="007E6A00">
        <w:rPr>
          <w:rFonts w:ascii="Times New Roman" w:hAnsi="Times New Roman"/>
          <w:sz w:val="24"/>
          <w:szCs w:val="24"/>
          <w:lang w:val="ru-RU"/>
        </w:rPr>
        <w:t>____________</w:t>
      </w:r>
      <w:r w:rsidRPr="007E6A00">
        <w:rPr>
          <w:rFonts w:ascii="Times New Roman" w:hAnsi="Times New Roman"/>
          <w:sz w:val="24"/>
          <w:szCs w:val="24"/>
        </w:rPr>
        <w:t xml:space="preserve"> (</w:t>
      </w:r>
      <w:r w:rsidRPr="007E6A00">
        <w:rPr>
          <w:rFonts w:ascii="Times New Roman" w:hAnsi="Times New Roman"/>
          <w:sz w:val="24"/>
          <w:szCs w:val="24"/>
          <w:lang w:val="ru-RU"/>
        </w:rPr>
        <w:t>___________________________</w:t>
      </w:r>
      <w:r w:rsidRPr="007E6A00">
        <w:rPr>
          <w:rFonts w:ascii="Times New Roman" w:hAnsi="Times New Roman"/>
          <w:sz w:val="24"/>
          <w:szCs w:val="24"/>
        </w:rPr>
        <w:t>) рубл</w:t>
      </w:r>
      <w:r w:rsidRPr="007E6A00">
        <w:rPr>
          <w:rFonts w:ascii="Times New Roman" w:hAnsi="Times New Roman"/>
          <w:sz w:val="24"/>
          <w:szCs w:val="24"/>
          <w:lang w:val="ru-RU"/>
        </w:rPr>
        <w:t>ей</w:t>
      </w:r>
      <w:r w:rsidRPr="007E6A00">
        <w:rPr>
          <w:rFonts w:ascii="Times New Roman" w:hAnsi="Times New Roman"/>
          <w:sz w:val="24"/>
          <w:szCs w:val="24"/>
        </w:rPr>
        <w:t xml:space="preserve"> </w:t>
      </w:r>
      <w:r w:rsidRPr="007E6A00">
        <w:rPr>
          <w:rFonts w:ascii="Times New Roman" w:hAnsi="Times New Roman"/>
          <w:sz w:val="24"/>
          <w:szCs w:val="24"/>
          <w:lang w:val="ru-RU"/>
        </w:rPr>
        <w:t>____</w:t>
      </w:r>
      <w:r w:rsidRPr="007E6A00">
        <w:rPr>
          <w:rFonts w:ascii="Times New Roman" w:hAnsi="Times New Roman"/>
          <w:sz w:val="24"/>
          <w:szCs w:val="24"/>
        </w:rPr>
        <w:t xml:space="preserve"> копеек</w:t>
      </w:r>
      <w:r w:rsidRPr="007E6A00">
        <w:rPr>
          <w:rFonts w:ascii="Times New Roman" w:hAnsi="Times New Roman"/>
          <w:sz w:val="24"/>
          <w:szCs w:val="24"/>
          <w:lang w:val="ru-RU"/>
        </w:rPr>
        <w:t>.</w:t>
      </w:r>
    </w:p>
    <w:p w:rsidR="0017209F" w:rsidRPr="007E6A00" w:rsidRDefault="0017209F" w:rsidP="0017209F"/>
    <w:p w:rsidR="0017209F" w:rsidRPr="007E6A00" w:rsidRDefault="0017209F" w:rsidP="0017209F"/>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76"/>
      </w:tblGrid>
      <w:tr w:rsidR="0017209F" w:rsidRPr="00A80D5E" w:rsidTr="007E1DF5">
        <w:trPr>
          <w:trHeight w:val="2074"/>
        </w:trPr>
        <w:tc>
          <w:tcPr>
            <w:tcW w:w="4705" w:type="dxa"/>
            <w:tcBorders>
              <w:top w:val="nil"/>
              <w:left w:val="nil"/>
              <w:bottom w:val="nil"/>
              <w:right w:val="nil"/>
            </w:tcBorders>
          </w:tcPr>
          <w:p w:rsidR="0017209F" w:rsidRPr="00A80D5E" w:rsidRDefault="0017209F" w:rsidP="007E1DF5">
            <w:r>
              <w:t>От Исполнителя</w:t>
            </w:r>
          </w:p>
          <w:p w:rsidR="0017209F" w:rsidRPr="00A80D5E" w:rsidRDefault="0017209F" w:rsidP="007E1DF5">
            <w:r>
              <w:t>_________________________________</w:t>
            </w:r>
          </w:p>
          <w:p w:rsidR="0017209F" w:rsidRPr="00A80D5E" w:rsidRDefault="0017209F" w:rsidP="007E1DF5">
            <w:r>
              <w:t>(должность)</w:t>
            </w:r>
          </w:p>
          <w:p w:rsidR="0017209F" w:rsidRPr="00A80D5E" w:rsidRDefault="0017209F" w:rsidP="007E1DF5"/>
          <w:p w:rsidR="0017209F" w:rsidRPr="00A80D5E" w:rsidRDefault="0017209F" w:rsidP="007E1DF5">
            <w:r>
              <w:t>________    ______________</w:t>
            </w:r>
          </w:p>
          <w:p w:rsidR="0017209F" w:rsidRPr="00A80D5E" w:rsidRDefault="0017209F" w:rsidP="007E1DF5">
            <w:r>
              <w:t xml:space="preserve">(подпись)                    (Ф.И.О.)                                                                       </w:t>
            </w:r>
          </w:p>
        </w:tc>
        <w:tc>
          <w:tcPr>
            <w:tcW w:w="4176" w:type="dxa"/>
            <w:tcBorders>
              <w:top w:val="nil"/>
              <w:left w:val="nil"/>
              <w:bottom w:val="nil"/>
              <w:right w:val="nil"/>
            </w:tcBorders>
          </w:tcPr>
          <w:p w:rsidR="0017209F" w:rsidRPr="00A80D5E" w:rsidRDefault="0017209F" w:rsidP="007E1DF5">
            <w:r>
              <w:t>От Заказчика</w:t>
            </w:r>
          </w:p>
          <w:p w:rsidR="0017209F" w:rsidRPr="00A80D5E" w:rsidRDefault="0017209F" w:rsidP="007E1DF5">
            <w:r>
              <w:t>_________________________________</w:t>
            </w:r>
          </w:p>
          <w:p w:rsidR="0017209F" w:rsidRPr="00A80D5E" w:rsidRDefault="0017209F" w:rsidP="007E1DF5">
            <w:r>
              <w:t>(должность)</w:t>
            </w:r>
          </w:p>
          <w:p w:rsidR="0017209F" w:rsidRPr="00A80D5E" w:rsidRDefault="0017209F" w:rsidP="007E1DF5"/>
          <w:p w:rsidR="0017209F" w:rsidRPr="00A80D5E" w:rsidRDefault="0017209F" w:rsidP="007E1DF5">
            <w:r>
              <w:t>________    ______________</w:t>
            </w:r>
          </w:p>
          <w:p w:rsidR="0017209F" w:rsidRPr="00A80D5E" w:rsidRDefault="0017209F" w:rsidP="007E1DF5">
            <w:r>
              <w:t xml:space="preserve">(подпись)                    (Ф.И.О.)                                                                       </w:t>
            </w:r>
          </w:p>
        </w:tc>
      </w:tr>
    </w:tbl>
    <w:p w:rsidR="0017209F" w:rsidRPr="00A80D5E" w:rsidRDefault="0017209F" w:rsidP="0017209F">
      <w:pPr>
        <w:sectPr w:rsidR="0017209F" w:rsidRPr="00A80D5E" w:rsidSect="007E1DF5">
          <w:pgSz w:w="11907" w:h="16840" w:code="9"/>
          <w:pgMar w:top="1134" w:right="851" w:bottom="1134" w:left="1418" w:header="794" w:footer="794" w:gutter="0"/>
          <w:cols w:space="720"/>
          <w:titlePg/>
          <w:docGrid w:linePitch="326"/>
        </w:sectPr>
      </w:pPr>
    </w:p>
    <w:p w:rsidR="0017209F" w:rsidRPr="00A80D5E" w:rsidRDefault="0017209F" w:rsidP="0017209F">
      <w:pPr>
        <w:jc w:val="right"/>
      </w:pPr>
      <w:r>
        <w:lastRenderedPageBreak/>
        <w:t>Приложение №3</w:t>
      </w:r>
    </w:p>
    <w:p w:rsidR="0017209F" w:rsidRPr="00A80D5E" w:rsidRDefault="0017209F" w:rsidP="0017209F">
      <w:pPr>
        <w:jc w:val="right"/>
      </w:pPr>
      <w:r>
        <w:t>к Договору на выполнение работ</w:t>
      </w:r>
    </w:p>
    <w:p w:rsidR="0017209F" w:rsidRPr="00A80D5E" w:rsidRDefault="0017209F" w:rsidP="0017209F">
      <w:pPr>
        <w:jc w:val="right"/>
      </w:pPr>
      <w:r>
        <w:t>№</w:t>
      </w:r>
      <w:proofErr w:type="spellStart"/>
      <w:r>
        <w:t>ТКд</w:t>
      </w:r>
      <w:proofErr w:type="spellEnd"/>
      <w:r>
        <w:t>/1_/___/___</w:t>
      </w:r>
    </w:p>
    <w:p w:rsidR="0017209F" w:rsidRPr="00A80D5E" w:rsidRDefault="0017209F" w:rsidP="0017209F">
      <w:r>
        <w:t xml:space="preserve">                                                                                                                 от «___»_________201_г.</w:t>
      </w:r>
    </w:p>
    <w:p w:rsidR="0017209F" w:rsidRPr="00A80D5E" w:rsidRDefault="0017209F" w:rsidP="0017209F"/>
    <w:p w:rsidR="0017209F" w:rsidRPr="00A80D5E" w:rsidRDefault="0017209F" w:rsidP="0017209F">
      <w:r>
        <w:t>***********************************Форма. Начало******************************</w:t>
      </w:r>
    </w:p>
    <w:p w:rsidR="0017209F" w:rsidRPr="00A80D5E" w:rsidRDefault="0017209F" w:rsidP="0017209F"/>
    <w:p w:rsidR="0017209F" w:rsidRPr="00A80D5E" w:rsidRDefault="0017209F" w:rsidP="0017209F">
      <w:pPr>
        <w:jc w:val="center"/>
      </w:pPr>
      <w:r>
        <w:t>заявка № ___</w:t>
      </w:r>
    </w:p>
    <w:p w:rsidR="0017209F" w:rsidRPr="00A80D5E" w:rsidRDefault="0017209F" w:rsidP="0017209F">
      <w:r>
        <w:t>г. Москва</w:t>
      </w:r>
      <w:r>
        <w:tab/>
        <w:t xml:space="preserve">                                                                                                         «___» __________ </w:t>
      </w:r>
      <w:proofErr w:type="gramStart"/>
      <w:r>
        <w:t>г</w:t>
      </w:r>
      <w:proofErr w:type="gramEnd"/>
      <w:r>
        <w:t>.</w:t>
      </w:r>
    </w:p>
    <w:p w:rsidR="0017209F" w:rsidRPr="00A80D5E" w:rsidRDefault="0017209F" w:rsidP="0017209F">
      <w:pPr>
        <w:ind w:firstLine="709"/>
      </w:pPr>
      <w:r>
        <w:t>1.Перечень работ</w:t>
      </w:r>
    </w:p>
    <w:p w:rsidR="0017209F" w:rsidRPr="00A80D5E" w:rsidRDefault="0017209F" w:rsidP="0017209F">
      <w:pPr>
        <w:ind w:firstLine="709"/>
      </w:pPr>
      <w:r>
        <w:t xml:space="preserve">В </w:t>
      </w:r>
      <w:proofErr w:type="gramStart"/>
      <w:r>
        <w:t>рамках</w:t>
      </w:r>
      <w:proofErr w:type="gramEnd"/>
      <w:r>
        <w:t xml:space="preserve"> Договора № ____________________________ от _________________ г. Исполнитель по заданию Заказчика выполняет следующие работы в рамках технической поддержки программно-технического комплекса Заказчика:</w:t>
      </w:r>
    </w:p>
    <w:p w:rsidR="0017209F" w:rsidRPr="00A80D5E" w:rsidRDefault="0017209F" w:rsidP="0017209F">
      <w:pPr>
        <w:ind w:firstLine="709"/>
      </w:pPr>
      <w:r>
        <w:t>1..</w:t>
      </w:r>
    </w:p>
    <w:p w:rsidR="0017209F" w:rsidRPr="00A80D5E" w:rsidRDefault="0017209F" w:rsidP="0017209F">
      <w:pPr>
        <w:ind w:firstLine="709"/>
      </w:pPr>
      <w:r>
        <w:t>2..</w:t>
      </w:r>
    </w:p>
    <w:p w:rsidR="0017209F" w:rsidRPr="00A80D5E" w:rsidRDefault="0017209F" w:rsidP="0017209F">
      <w:pPr>
        <w:ind w:firstLine="709"/>
      </w:pPr>
      <w:r>
        <w:t>Результатом работ по настоящей заявке будет являться:</w:t>
      </w:r>
    </w:p>
    <w:p w:rsidR="0017209F" w:rsidRPr="00A80D5E" w:rsidRDefault="0017209F" w:rsidP="0017209F">
      <w:pPr>
        <w:ind w:firstLine="709"/>
      </w:pPr>
      <w:r>
        <w:t>Работоспособный протестированный программно-технический комплекс (и/или его компоненты);</w:t>
      </w:r>
    </w:p>
    <w:p w:rsidR="0017209F" w:rsidRPr="00A80D5E" w:rsidRDefault="0017209F" w:rsidP="0017209F">
      <w:pPr>
        <w:ind w:firstLine="709"/>
      </w:pPr>
      <w:r>
        <w:t>актуализированная в соответствии с выполненными работами э</w:t>
      </w:r>
      <w:r w:rsidR="00681A64">
        <w:t>к</w:t>
      </w:r>
      <w:r>
        <w:t>сплуатационная документация (при необходимости).</w:t>
      </w:r>
    </w:p>
    <w:p w:rsidR="0017209F" w:rsidRPr="00A80D5E" w:rsidRDefault="0017209F" w:rsidP="0017209F">
      <w:pPr>
        <w:ind w:firstLine="709"/>
      </w:pPr>
    </w:p>
    <w:p w:rsidR="0017209F" w:rsidRPr="00A80D5E" w:rsidRDefault="0017209F" w:rsidP="0017209F">
      <w:pPr>
        <w:ind w:firstLine="709"/>
      </w:pPr>
      <w:r>
        <w:t>2. Срок выполнения работ</w:t>
      </w:r>
    </w:p>
    <w:p w:rsidR="0017209F" w:rsidRPr="00A80D5E" w:rsidRDefault="0017209F" w:rsidP="0017209F">
      <w:pPr>
        <w:ind w:firstLine="709"/>
      </w:pPr>
      <w:r>
        <w:t>Период выполнения работ по настоящей заявке составляет</w:t>
      </w:r>
      <w:proofErr w:type="gramStart"/>
      <w:r>
        <w:t xml:space="preserve"> ____ (__________) </w:t>
      </w:r>
      <w:proofErr w:type="gramEnd"/>
      <w:r>
        <w:t>рабочих часа. Начало выполнения работ по данной заявке осуществляется на следующий после даты подписания настоящей заявки рабочий день.</w:t>
      </w:r>
    </w:p>
    <w:p w:rsidR="0017209F" w:rsidRPr="00A80D5E" w:rsidRDefault="0017209F" w:rsidP="0017209F">
      <w:pPr>
        <w:ind w:firstLine="709"/>
      </w:pPr>
      <w:r>
        <w:t>3. Стоимость работ</w:t>
      </w:r>
    </w:p>
    <w:p w:rsidR="0017209F" w:rsidRPr="00A80D5E" w:rsidRDefault="0017209F" w:rsidP="0017209F">
      <w:pPr>
        <w:ind w:firstLine="709"/>
      </w:pPr>
      <w:r>
        <w:t>Стоимость работ по заявке составляет</w:t>
      </w:r>
      <w:proofErr w:type="gramStart"/>
      <w:r>
        <w:t xml:space="preserve"> ________ (_________________) </w:t>
      </w:r>
      <w:proofErr w:type="gramEnd"/>
      <w:r>
        <w:t>рублей, в том числе НДС (</w:t>
      </w:r>
      <w:r w:rsidR="006C348F">
        <w:t>20</w:t>
      </w:r>
      <w:r>
        <w:t>%) – _________ (____________) рублей.</w:t>
      </w:r>
    </w:p>
    <w:p w:rsidR="0017209F" w:rsidRPr="00A80D5E" w:rsidRDefault="0017209F" w:rsidP="0017209F">
      <w:pPr>
        <w:ind w:firstLine="709"/>
      </w:pPr>
      <w:r>
        <w:t>4. Трудозатраты по выполнению работ</w:t>
      </w:r>
    </w:p>
    <w:p w:rsidR="0017209F" w:rsidRPr="00A80D5E" w:rsidRDefault="0017209F" w:rsidP="0017209F">
      <w:pPr>
        <w:ind w:firstLine="709"/>
      </w:pPr>
      <w:r>
        <w:t>Трудозатраты по выполнению работ по настоящей заявке приведены в таблице:</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8"/>
        <w:gridCol w:w="2694"/>
        <w:gridCol w:w="2694"/>
      </w:tblGrid>
      <w:tr w:rsidR="0017209F" w:rsidRPr="00A80D5E" w:rsidTr="007E1DF5">
        <w:tc>
          <w:tcPr>
            <w:tcW w:w="2968" w:type="dxa"/>
          </w:tcPr>
          <w:p w:rsidR="0017209F" w:rsidRPr="00A80D5E" w:rsidRDefault="0017209F" w:rsidP="007E1DF5">
            <w:r>
              <w:t>Роль специалиста</w:t>
            </w:r>
          </w:p>
        </w:tc>
        <w:tc>
          <w:tcPr>
            <w:tcW w:w="2694" w:type="dxa"/>
          </w:tcPr>
          <w:p w:rsidR="0017209F" w:rsidRPr="00A80D5E" w:rsidRDefault="0017209F" w:rsidP="007E1DF5">
            <w:r>
              <w:t xml:space="preserve">Трудозатраты, </w:t>
            </w:r>
          </w:p>
          <w:p w:rsidR="0017209F" w:rsidRPr="00A80D5E" w:rsidRDefault="0017209F" w:rsidP="007E1DF5">
            <w:r>
              <w:t>человеко-часов</w:t>
            </w:r>
          </w:p>
        </w:tc>
        <w:tc>
          <w:tcPr>
            <w:tcW w:w="2694" w:type="dxa"/>
          </w:tcPr>
          <w:p w:rsidR="0017209F" w:rsidRPr="00A80D5E" w:rsidRDefault="0017209F" w:rsidP="007E1DF5">
            <w:r>
              <w:t xml:space="preserve">Стоимость работ </w:t>
            </w:r>
          </w:p>
          <w:p w:rsidR="0017209F" w:rsidRPr="00A80D5E" w:rsidRDefault="0017209F" w:rsidP="007E1DF5">
            <w:r>
              <w:t>руб. с НДС</w:t>
            </w:r>
          </w:p>
        </w:tc>
      </w:tr>
      <w:tr w:rsidR="0017209F" w:rsidRPr="00A80D5E" w:rsidTr="007E1DF5">
        <w:tc>
          <w:tcPr>
            <w:tcW w:w="2968" w:type="dxa"/>
          </w:tcPr>
          <w:p w:rsidR="0017209F" w:rsidRPr="00A80D5E" w:rsidRDefault="0017209F" w:rsidP="007E1DF5"/>
        </w:tc>
        <w:tc>
          <w:tcPr>
            <w:tcW w:w="2694" w:type="dxa"/>
          </w:tcPr>
          <w:p w:rsidR="0017209F" w:rsidRPr="00A80D5E" w:rsidRDefault="0017209F" w:rsidP="007E1DF5"/>
        </w:tc>
        <w:tc>
          <w:tcPr>
            <w:tcW w:w="2694" w:type="dxa"/>
          </w:tcPr>
          <w:p w:rsidR="0017209F" w:rsidRPr="00A80D5E" w:rsidRDefault="0017209F" w:rsidP="007E1DF5"/>
        </w:tc>
      </w:tr>
      <w:tr w:rsidR="0017209F" w:rsidRPr="00A80D5E" w:rsidTr="007E1DF5">
        <w:tc>
          <w:tcPr>
            <w:tcW w:w="2968" w:type="dxa"/>
          </w:tcPr>
          <w:p w:rsidR="0017209F" w:rsidRPr="00A80D5E" w:rsidRDefault="0017209F" w:rsidP="007E1DF5"/>
        </w:tc>
        <w:tc>
          <w:tcPr>
            <w:tcW w:w="2694" w:type="dxa"/>
          </w:tcPr>
          <w:p w:rsidR="0017209F" w:rsidRPr="00A80D5E" w:rsidRDefault="0017209F" w:rsidP="007E1DF5"/>
        </w:tc>
        <w:tc>
          <w:tcPr>
            <w:tcW w:w="2694" w:type="dxa"/>
          </w:tcPr>
          <w:p w:rsidR="0017209F" w:rsidRPr="00A80D5E" w:rsidRDefault="0017209F" w:rsidP="007E1DF5"/>
        </w:tc>
      </w:tr>
    </w:tbl>
    <w:p w:rsidR="0017209F" w:rsidRPr="00A80D5E" w:rsidRDefault="0017209F" w:rsidP="0017209F">
      <w:r>
        <w:t>5. Подписи Сторон:</w:t>
      </w:r>
    </w:p>
    <w:tbl>
      <w:tblPr>
        <w:tblW w:w="5017" w:type="pct"/>
        <w:tblLayout w:type="fixed"/>
        <w:tblLook w:val="0000"/>
      </w:tblPr>
      <w:tblGrid>
        <w:gridCol w:w="5575"/>
        <w:gridCol w:w="4313"/>
      </w:tblGrid>
      <w:tr w:rsidR="0017209F" w:rsidRPr="00A80D5E" w:rsidTr="007E1DF5">
        <w:trPr>
          <w:trHeight w:val="1070"/>
        </w:trPr>
        <w:tc>
          <w:tcPr>
            <w:tcW w:w="2819" w:type="pct"/>
          </w:tcPr>
          <w:p w:rsidR="0017209F" w:rsidRPr="00A80D5E" w:rsidRDefault="0017209F" w:rsidP="007E1DF5">
            <w:r>
              <w:t>Заказчик:</w:t>
            </w:r>
          </w:p>
          <w:p w:rsidR="0017209F" w:rsidRPr="00A80D5E" w:rsidRDefault="0017209F" w:rsidP="007E1DF5">
            <w:r>
              <w:t>________    ______________</w:t>
            </w:r>
          </w:p>
          <w:p w:rsidR="0017209F" w:rsidRPr="00A80D5E" w:rsidRDefault="0017209F" w:rsidP="007E1DF5">
            <w:r>
              <w:t xml:space="preserve">(подпись)                    (Ф.И.О.)                                                                       </w:t>
            </w:r>
          </w:p>
        </w:tc>
        <w:tc>
          <w:tcPr>
            <w:tcW w:w="2181" w:type="pct"/>
          </w:tcPr>
          <w:p w:rsidR="0017209F" w:rsidRPr="00A80D5E" w:rsidRDefault="0017209F" w:rsidP="007E1DF5">
            <w:r>
              <w:t>Исполнитель:</w:t>
            </w:r>
          </w:p>
          <w:p w:rsidR="0017209F" w:rsidRPr="00A80D5E" w:rsidRDefault="0017209F" w:rsidP="007E1DF5">
            <w:r>
              <w:t>________    ______________</w:t>
            </w:r>
          </w:p>
          <w:p w:rsidR="0017209F" w:rsidRPr="00A80D5E" w:rsidRDefault="0017209F" w:rsidP="007E1DF5">
            <w:r>
              <w:t xml:space="preserve">(подпись)                        (Ф.И.О.)                                                                         </w:t>
            </w:r>
          </w:p>
        </w:tc>
      </w:tr>
    </w:tbl>
    <w:p w:rsidR="0017209F" w:rsidRPr="00A80D5E" w:rsidRDefault="0017209F" w:rsidP="0017209F"/>
    <w:p w:rsidR="0017209F" w:rsidRPr="00A80D5E" w:rsidRDefault="0017209F" w:rsidP="0017209F">
      <w:r>
        <w:t>*********************************Форма. Окончание******************************</w:t>
      </w:r>
    </w:p>
    <w:p w:rsidR="0017209F" w:rsidRPr="00A80D5E" w:rsidRDefault="0017209F" w:rsidP="0017209F"/>
    <w:p w:rsidR="0017209F" w:rsidRPr="00A80D5E" w:rsidRDefault="0017209F" w:rsidP="0017209F"/>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5"/>
        <w:gridCol w:w="4218"/>
      </w:tblGrid>
      <w:tr w:rsidR="0017209F" w:rsidRPr="00A80D5E" w:rsidTr="007E1DF5">
        <w:trPr>
          <w:trHeight w:val="532"/>
        </w:trPr>
        <w:tc>
          <w:tcPr>
            <w:tcW w:w="4795" w:type="dxa"/>
            <w:tcBorders>
              <w:top w:val="nil"/>
              <w:left w:val="nil"/>
              <w:bottom w:val="nil"/>
              <w:right w:val="nil"/>
            </w:tcBorders>
          </w:tcPr>
          <w:p w:rsidR="0017209F" w:rsidRPr="00A80D5E" w:rsidRDefault="0017209F" w:rsidP="007E1DF5">
            <w:r>
              <w:t>От Исполнителя</w:t>
            </w:r>
          </w:p>
          <w:p w:rsidR="0017209F" w:rsidRPr="00A80D5E" w:rsidRDefault="0017209F" w:rsidP="007E1DF5">
            <w:r>
              <w:t>_________________________________</w:t>
            </w:r>
          </w:p>
          <w:p w:rsidR="0017209F" w:rsidRPr="00A80D5E" w:rsidRDefault="0017209F" w:rsidP="007E1DF5">
            <w:r>
              <w:t>(должность)</w:t>
            </w:r>
          </w:p>
          <w:p w:rsidR="0017209F" w:rsidRPr="00A80D5E" w:rsidRDefault="0017209F" w:rsidP="007E1DF5"/>
          <w:p w:rsidR="0017209F" w:rsidRPr="00A80D5E" w:rsidRDefault="0017209F" w:rsidP="007E1DF5">
            <w:r>
              <w:t>________    ______________</w:t>
            </w:r>
          </w:p>
          <w:p w:rsidR="0017209F" w:rsidRPr="00A80D5E" w:rsidRDefault="0017209F" w:rsidP="007E1DF5">
            <w:r>
              <w:t xml:space="preserve">(подпись)                    (Ф.И.О.)                                                                       </w:t>
            </w:r>
          </w:p>
        </w:tc>
        <w:tc>
          <w:tcPr>
            <w:tcW w:w="4218" w:type="dxa"/>
            <w:tcBorders>
              <w:top w:val="nil"/>
              <w:left w:val="nil"/>
              <w:bottom w:val="nil"/>
              <w:right w:val="nil"/>
            </w:tcBorders>
          </w:tcPr>
          <w:p w:rsidR="0017209F" w:rsidRPr="00A80D5E" w:rsidRDefault="0017209F" w:rsidP="007E1DF5">
            <w:r>
              <w:t>От Заказчика</w:t>
            </w:r>
          </w:p>
          <w:p w:rsidR="0017209F" w:rsidRPr="00A80D5E" w:rsidRDefault="0017209F" w:rsidP="007E1DF5">
            <w:r>
              <w:t>_________________________________</w:t>
            </w:r>
          </w:p>
          <w:p w:rsidR="0017209F" w:rsidRPr="00A80D5E" w:rsidRDefault="0017209F" w:rsidP="007E1DF5">
            <w:r>
              <w:t>(должность)</w:t>
            </w:r>
          </w:p>
          <w:p w:rsidR="0017209F" w:rsidRPr="00A80D5E" w:rsidRDefault="0017209F" w:rsidP="007E1DF5"/>
          <w:p w:rsidR="0017209F" w:rsidRPr="00A80D5E" w:rsidRDefault="0017209F" w:rsidP="007E1DF5">
            <w:r>
              <w:t>________    ______________</w:t>
            </w:r>
          </w:p>
          <w:p w:rsidR="0017209F" w:rsidRPr="00A80D5E" w:rsidRDefault="0017209F" w:rsidP="007E1DF5">
            <w:r>
              <w:t xml:space="preserve">(подпись)                    (Ф.И.О.)                                                                       </w:t>
            </w:r>
          </w:p>
        </w:tc>
      </w:tr>
    </w:tbl>
    <w:p w:rsidR="0017209F" w:rsidRPr="00A80D5E" w:rsidRDefault="0017209F" w:rsidP="0017209F">
      <w:pPr>
        <w:sectPr w:rsidR="0017209F" w:rsidRPr="00A80D5E" w:rsidSect="007E1DF5">
          <w:pgSz w:w="11907" w:h="16840" w:code="9"/>
          <w:pgMar w:top="1134" w:right="851" w:bottom="1560" w:left="1418" w:header="794" w:footer="794" w:gutter="0"/>
          <w:cols w:space="720"/>
          <w:titlePg/>
          <w:docGrid w:linePitch="326"/>
        </w:sectPr>
      </w:pPr>
    </w:p>
    <w:p w:rsidR="0017209F" w:rsidRPr="00A80D5E" w:rsidRDefault="0017209F" w:rsidP="0017209F">
      <w:pPr>
        <w:jc w:val="right"/>
      </w:pPr>
      <w:r>
        <w:lastRenderedPageBreak/>
        <w:t>Приложение №4</w:t>
      </w:r>
      <w:r>
        <w:br/>
        <w:t xml:space="preserve">к Договору № </w:t>
      </w:r>
      <w:proofErr w:type="spellStart"/>
      <w:r>
        <w:t>ТКд</w:t>
      </w:r>
      <w:proofErr w:type="spellEnd"/>
      <w:r>
        <w:t>/1__/__/_______</w:t>
      </w:r>
      <w:r>
        <w:br/>
        <w:t xml:space="preserve"> от </w:t>
      </w:r>
      <w:fldSimple w:instr=" DOCPROPERTY  DogovorDate  \* MERGEFORMAT ">
        <w:r>
          <w:t>«__» _________ 201  г.</w:t>
        </w:r>
      </w:fldSimple>
    </w:p>
    <w:p w:rsidR="0017209F" w:rsidRPr="00A80D5E" w:rsidRDefault="0017209F" w:rsidP="0017209F">
      <w:pPr>
        <w:jc w:val="right"/>
      </w:pPr>
    </w:p>
    <w:p w:rsidR="0017209F" w:rsidRPr="00A80D5E" w:rsidRDefault="0017209F" w:rsidP="0017209F"/>
    <w:p w:rsidR="0017209F" w:rsidRPr="00A80D5E" w:rsidRDefault="0017209F" w:rsidP="0017209F">
      <w:pPr>
        <w:jc w:val="center"/>
        <w:rPr>
          <w:rFonts w:eastAsia="Arial"/>
        </w:rPr>
      </w:pPr>
      <w:r>
        <w:rPr>
          <w:rFonts w:eastAsia="Arial"/>
        </w:rPr>
        <w:t>Часовые ставки специалистов на работы по заявкам</w:t>
      </w:r>
    </w:p>
    <w:p w:rsidR="0017209F" w:rsidRPr="00A80D5E" w:rsidRDefault="0017209F" w:rsidP="0017209F"/>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3969"/>
      </w:tblGrid>
      <w:tr w:rsidR="0017209F" w:rsidRPr="00A80D5E" w:rsidTr="007E1DF5">
        <w:tc>
          <w:tcPr>
            <w:tcW w:w="4219" w:type="dxa"/>
          </w:tcPr>
          <w:p w:rsidR="0017209F" w:rsidRPr="00A80D5E" w:rsidRDefault="0017209F" w:rsidP="007E1DF5">
            <w:r>
              <w:t>Категория специалиста</w:t>
            </w:r>
          </w:p>
        </w:tc>
        <w:tc>
          <w:tcPr>
            <w:tcW w:w="3969" w:type="dxa"/>
          </w:tcPr>
          <w:p w:rsidR="0017209F" w:rsidRPr="00A80D5E" w:rsidRDefault="0017209F" w:rsidP="006C348F">
            <w:r>
              <w:t xml:space="preserve">Стоимость, рублей/час с учетом НДС </w:t>
            </w:r>
            <w:r w:rsidR="006C348F">
              <w:t>20</w:t>
            </w:r>
            <w:r>
              <w:t>%</w:t>
            </w:r>
          </w:p>
        </w:tc>
      </w:tr>
      <w:tr w:rsidR="0017209F" w:rsidRPr="00A80D5E" w:rsidTr="007E1DF5">
        <w:tc>
          <w:tcPr>
            <w:tcW w:w="4219" w:type="dxa"/>
          </w:tcPr>
          <w:p w:rsidR="0017209F" w:rsidRPr="00A80D5E" w:rsidRDefault="0017209F" w:rsidP="007E1DF5"/>
        </w:tc>
        <w:tc>
          <w:tcPr>
            <w:tcW w:w="3969" w:type="dxa"/>
          </w:tcPr>
          <w:p w:rsidR="0017209F" w:rsidRPr="00A80D5E" w:rsidRDefault="0017209F" w:rsidP="007E1DF5"/>
        </w:tc>
      </w:tr>
      <w:tr w:rsidR="0017209F" w:rsidRPr="00A80D5E" w:rsidTr="007E1DF5">
        <w:tc>
          <w:tcPr>
            <w:tcW w:w="4219" w:type="dxa"/>
          </w:tcPr>
          <w:p w:rsidR="0017209F" w:rsidRPr="00A80D5E" w:rsidRDefault="0017209F" w:rsidP="007E1DF5"/>
        </w:tc>
        <w:tc>
          <w:tcPr>
            <w:tcW w:w="3969" w:type="dxa"/>
          </w:tcPr>
          <w:p w:rsidR="0017209F" w:rsidRPr="00A80D5E" w:rsidRDefault="0017209F" w:rsidP="007E1DF5"/>
        </w:tc>
      </w:tr>
      <w:tr w:rsidR="0017209F" w:rsidRPr="00A80D5E" w:rsidTr="007E1DF5">
        <w:tc>
          <w:tcPr>
            <w:tcW w:w="4219" w:type="dxa"/>
          </w:tcPr>
          <w:p w:rsidR="0017209F" w:rsidRPr="00A80D5E" w:rsidRDefault="0017209F" w:rsidP="007E1DF5"/>
        </w:tc>
        <w:tc>
          <w:tcPr>
            <w:tcW w:w="3969" w:type="dxa"/>
          </w:tcPr>
          <w:p w:rsidR="0017209F" w:rsidRPr="00A80D5E" w:rsidRDefault="0017209F" w:rsidP="007E1DF5"/>
        </w:tc>
      </w:tr>
      <w:tr w:rsidR="0017209F" w:rsidRPr="00A80D5E" w:rsidTr="007E1DF5">
        <w:tc>
          <w:tcPr>
            <w:tcW w:w="4219" w:type="dxa"/>
          </w:tcPr>
          <w:p w:rsidR="0017209F" w:rsidRPr="00A80D5E" w:rsidRDefault="0017209F" w:rsidP="007E1DF5">
            <w:r>
              <w:t xml:space="preserve"> </w:t>
            </w:r>
          </w:p>
        </w:tc>
        <w:tc>
          <w:tcPr>
            <w:tcW w:w="3969" w:type="dxa"/>
          </w:tcPr>
          <w:p w:rsidR="0017209F" w:rsidRPr="00A80D5E" w:rsidRDefault="0017209F" w:rsidP="007E1DF5">
            <w:pPr>
              <w:rPr>
                <w:highlight w:val="yellow"/>
              </w:rPr>
            </w:pPr>
          </w:p>
        </w:tc>
      </w:tr>
    </w:tbl>
    <w:p w:rsidR="0017209F" w:rsidRPr="00A80D5E" w:rsidRDefault="0017209F" w:rsidP="0017209F"/>
    <w:p w:rsidR="0017209F" w:rsidRPr="00A80D5E" w:rsidRDefault="0017209F" w:rsidP="0017209F"/>
    <w:p w:rsidR="0017209F" w:rsidRPr="00A80D5E" w:rsidRDefault="0017209F" w:rsidP="0017209F"/>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5"/>
        <w:gridCol w:w="4218"/>
      </w:tblGrid>
      <w:tr w:rsidR="0017209F" w:rsidRPr="00A80D5E" w:rsidTr="007E1DF5">
        <w:trPr>
          <w:trHeight w:val="532"/>
        </w:trPr>
        <w:tc>
          <w:tcPr>
            <w:tcW w:w="4795" w:type="dxa"/>
            <w:tcBorders>
              <w:top w:val="nil"/>
              <w:left w:val="nil"/>
              <w:bottom w:val="nil"/>
              <w:right w:val="nil"/>
            </w:tcBorders>
          </w:tcPr>
          <w:p w:rsidR="0017209F" w:rsidRPr="00A80D5E" w:rsidRDefault="0017209F" w:rsidP="007E1DF5">
            <w:r>
              <w:t>От Исполнителя</w:t>
            </w:r>
          </w:p>
          <w:p w:rsidR="0017209F" w:rsidRPr="00A80D5E" w:rsidRDefault="0017209F" w:rsidP="007E1DF5">
            <w:r>
              <w:t>_________________________________</w:t>
            </w:r>
          </w:p>
          <w:p w:rsidR="0017209F" w:rsidRPr="00A80D5E" w:rsidRDefault="0017209F" w:rsidP="007E1DF5">
            <w:r>
              <w:t>(должность)</w:t>
            </w:r>
          </w:p>
          <w:p w:rsidR="0017209F" w:rsidRPr="00A80D5E" w:rsidRDefault="0017209F" w:rsidP="007E1DF5"/>
          <w:p w:rsidR="0017209F" w:rsidRPr="00A80D5E" w:rsidRDefault="0017209F" w:rsidP="007E1DF5">
            <w:r>
              <w:t>________    ______________</w:t>
            </w:r>
          </w:p>
          <w:p w:rsidR="0017209F" w:rsidRPr="00A80D5E" w:rsidRDefault="0017209F" w:rsidP="007E1DF5">
            <w:r>
              <w:t xml:space="preserve">(подпись)                    (Ф.И.О.)                                                                       </w:t>
            </w:r>
          </w:p>
        </w:tc>
        <w:tc>
          <w:tcPr>
            <w:tcW w:w="4218" w:type="dxa"/>
            <w:tcBorders>
              <w:top w:val="nil"/>
              <w:left w:val="nil"/>
              <w:bottom w:val="nil"/>
              <w:right w:val="nil"/>
            </w:tcBorders>
          </w:tcPr>
          <w:p w:rsidR="0017209F" w:rsidRPr="00A80D5E" w:rsidRDefault="0017209F" w:rsidP="007E1DF5">
            <w:r>
              <w:t>От Заказчика</w:t>
            </w:r>
          </w:p>
          <w:p w:rsidR="0017209F" w:rsidRPr="00A80D5E" w:rsidRDefault="0017209F" w:rsidP="007E1DF5">
            <w:r>
              <w:t>_________________________________</w:t>
            </w:r>
          </w:p>
          <w:p w:rsidR="0017209F" w:rsidRPr="00A80D5E" w:rsidRDefault="0017209F" w:rsidP="007E1DF5">
            <w:r>
              <w:t>(должность)</w:t>
            </w:r>
          </w:p>
          <w:p w:rsidR="0017209F" w:rsidRPr="00A80D5E" w:rsidRDefault="0017209F" w:rsidP="007E1DF5"/>
          <w:p w:rsidR="0017209F" w:rsidRPr="00A80D5E" w:rsidRDefault="0017209F" w:rsidP="007E1DF5">
            <w:r>
              <w:t>________    ______________</w:t>
            </w:r>
          </w:p>
          <w:p w:rsidR="0017209F" w:rsidRPr="00A80D5E" w:rsidRDefault="0017209F" w:rsidP="007E1DF5">
            <w:r>
              <w:t xml:space="preserve">(подпись)                    (Ф.И.О.)                                                                       </w:t>
            </w:r>
          </w:p>
        </w:tc>
      </w:tr>
    </w:tbl>
    <w:p w:rsidR="0017209F" w:rsidRDefault="0017209F" w:rsidP="0017209F"/>
    <w:p w:rsidR="0017209F" w:rsidRDefault="0017209F" w:rsidP="0017209F"/>
    <w:p w:rsidR="0017209F" w:rsidRDefault="0017209F" w:rsidP="0017209F"/>
    <w:p w:rsidR="0017209F" w:rsidRDefault="0017209F">
      <w:pPr>
        <w:suppressAutoHyphens w:val="0"/>
        <w:rPr>
          <w:rFonts w:eastAsia="Arial"/>
          <w:sz w:val="28"/>
          <w:szCs w:val="20"/>
        </w:rPr>
      </w:pPr>
      <w:r>
        <w:br w:type="page"/>
      </w:r>
    </w:p>
    <w:p w:rsidR="00040BAC" w:rsidRDefault="00FF0652">
      <w:pPr>
        <w:pStyle w:val="19"/>
        <w:ind w:firstLine="0"/>
        <w:jc w:val="right"/>
        <w:outlineLvl w:val="0"/>
        <w:rPr>
          <w:b/>
          <w:i/>
          <w:iCs/>
        </w:rPr>
      </w:pPr>
      <w:r>
        <w:lastRenderedPageBreak/>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 xml:space="preserve">В физических </w:t>
            </w:r>
            <w:proofErr w:type="gramStart"/>
            <w:r w:rsidRPr="00162E59">
              <w:t>единицах</w:t>
            </w:r>
            <w:proofErr w:type="gramEnd"/>
          </w:p>
        </w:tc>
        <w:tc>
          <w:tcPr>
            <w:tcW w:w="3483" w:type="dxa"/>
            <w:vAlign w:val="center"/>
          </w:tcPr>
          <w:p w:rsidR="00162E59" w:rsidRPr="00162E59" w:rsidRDefault="00162E59" w:rsidP="00162E59">
            <w:pPr>
              <w:tabs>
                <w:tab w:val="left" w:pos="9639"/>
              </w:tabs>
              <w:jc w:val="center"/>
            </w:pPr>
            <w:r w:rsidRPr="00162E59">
              <w:t>В % к общему объему работ, услуг по предмету закупки</w:t>
            </w:r>
          </w:p>
        </w:tc>
      </w:tr>
      <w:tr w:rsidR="00162E59" w:rsidRPr="00162E59" w:rsidTr="00162E59">
        <w:tblPrEx>
          <w:tblLook w:val="000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C86475" w:rsidRDefault="00162E59">
      <w:pPr>
        <w:rPr>
          <w:sz w:val="28"/>
          <w:szCs w:val="28"/>
          <w:lang w:eastAsia="ru-RU"/>
        </w:rPr>
      </w:pPr>
      <w:r w:rsidRPr="00162E59">
        <w:rPr>
          <w:sz w:val="28"/>
          <w:szCs w:val="28"/>
          <w:lang w:eastAsia="ru-RU"/>
        </w:rPr>
        <w:t>«____» ____________ 20__ г.</w:t>
      </w:r>
    </w:p>
    <w:p w:rsidR="00C86475" w:rsidRPr="00C86475" w:rsidRDefault="00C86475" w:rsidP="00C86475">
      <w:pPr>
        <w:pStyle w:val="19"/>
        <w:ind w:firstLine="0"/>
        <w:jc w:val="right"/>
        <w:outlineLvl w:val="0"/>
        <w:rPr>
          <w:b/>
          <w:i/>
          <w:iCs/>
        </w:rPr>
      </w:pPr>
      <w:r>
        <w:rPr>
          <w:szCs w:val="28"/>
          <w:lang w:eastAsia="ru-RU"/>
        </w:rPr>
        <w:br w:type="page"/>
      </w:r>
      <w:r w:rsidRPr="00C86475">
        <w:lastRenderedPageBreak/>
        <w:t>Приложение №</w:t>
      </w:r>
      <w:r>
        <w:t xml:space="preserve"> 7</w:t>
      </w:r>
    </w:p>
    <w:p w:rsidR="00C86475" w:rsidRPr="00C86475" w:rsidRDefault="00C86475" w:rsidP="00C86475">
      <w:pPr>
        <w:jc w:val="right"/>
        <w:rPr>
          <w:sz w:val="28"/>
        </w:rPr>
      </w:pPr>
      <w:r w:rsidRPr="00C86475">
        <w:rPr>
          <w:sz w:val="28"/>
        </w:rPr>
        <w:t>к документации о закупке</w:t>
      </w:r>
    </w:p>
    <w:p w:rsidR="00C86475" w:rsidRPr="00074E4F" w:rsidRDefault="00C86475" w:rsidP="00074E4F">
      <w:pPr>
        <w:jc w:val="center"/>
        <w:rPr>
          <w:sz w:val="20"/>
          <w:szCs w:val="20"/>
          <w:lang w:eastAsia="ru-RU"/>
        </w:rPr>
      </w:pPr>
    </w:p>
    <w:p w:rsidR="00C86475" w:rsidRDefault="00C86475" w:rsidP="00881616">
      <w:pPr>
        <w:jc w:val="center"/>
        <w:rPr>
          <w:sz w:val="28"/>
          <w:szCs w:val="28"/>
          <w:lang w:eastAsia="ru-RU"/>
        </w:rPr>
      </w:pPr>
      <w:r>
        <w:rPr>
          <w:sz w:val="28"/>
          <w:szCs w:val="28"/>
          <w:lang w:eastAsia="ru-RU"/>
        </w:rPr>
        <w:t>ТЕХНИЧЕСКОЕ ПРЕДЛОЖЕНИЕ</w:t>
      </w:r>
    </w:p>
    <w:p w:rsidR="007E6A00" w:rsidRPr="006C348F" w:rsidRDefault="007E6A00" w:rsidP="006C348F">
      <w:pPr>
        <w:jc w:val="center"/>
        <w:rPr>
          <w:sz w:val="20"/>
          <w:szCs w:val="20"/>
          <w:lang w:eastAsia="ru-RU"/>
        </w:rPr>
      </w:pPr>
    </w:p>
    <w:p w:rsidR="00881616" w:rsidRPr="002107EC" w:rsidRDefault="002107EC" w:rsidP="006C348F">
      <w:pPr>
        <w:spacing w:after="120"/>
        <w:ind w:firstLine="709"/>
        <w:jc w:val="both"/>
        <w:rPr>
          <w:sz w:val="28"/>
          <w:szCs w:val="28"/>
          <w:lang w:eastAsia="ru-RU"/>
        </w:rPr>
      </w:pPr>
      <w:r w:rsidRPr="002107EC">
        <w:rPr>
          <w:sz w:val="28"/>
          <w:szCs w:val="28"/>
          <w:lang w:eastAsia="ru-RU"/>
        </w:rPr>
        <w:t xml:space="preserve">1. </w:t>
      </w:r>
      <w:r w:rsidR="00881616" w:rsidRPr="002107EC">
        <w:rPr>
          <w:sz w:val="28"/>
          <w:szCs w:val="28"/>
          <w:lang w:eastAsia="ru-RU"/>
        </w:rPr>
        <w:t xml:space="preserve">Услуги по обеспечению гарантированного функционирования </w:t>
      </w:r>
      <w:r w:rsidR="00881616" w:rsidRPr="002107EC">
        <w:rPr>
          <w:sz w:val="28"/>
          <w:szCs w:val="28"/>
          <w:lang w:val="en-US" w:eastAsia="ru-RU"/>
        </w:rPr>
        <w:t>CRM</w:t>
      </w:r>
      <w:r w:rsidR="00881616" w:rsidRPr="002107EC">
        <w:rPr>
          <w:sz w:val="28"/>
          <w:szCs w:val="28"/>
          <w:lang w:eastAsia="ru-RU"/>
        </w:rPr>
        <w:t xml:space="preserve"> и </w:t>
      </w:r>
      <w:r w:rsidR="00881616" w:rsidRPr="002107EC">
        <w:rPr>
          <w:sz w:val="28"/>
          <w:szCs w:val="28"/>
          <w:lang w:val="en-US" w:eastAsia="ru-RU"/>
        </w:rPr>
        <w:t>OTM</w:t>
      </w:r>
    </w:p>
    <w:tbl>
      <w:tblPr>
        <w:tblStyle w:val="afff2"/>
        <w:tblW w:w="0" w:type="auto"/>
        <w:tblLook w:val="04A0"/>
      </w:tblPr>
      <w:tblGrid>
        <w:gridCol w:w="5778"/>
        <w:gridCol w:w="2127"/>
        <w:gridCol w:w="1949"/>
      </w:tblGrid>
      <w:tr w:rsidR="00881616" w:rsidTr="006C348F">
        <w:tc>
          <w:tcPr>
            <w:tcW w:w="5778" w:type="dxa"/>
            <w:vAlign w:val="center"/>
          </w:tcPr>
          <w:p w:rsidR="00881616" w:rsidRDefault="00881616" w:rsidP="006C348F">
            <w:pPr>
              <w:suppressAutoHyphens w:val="0"/>
              <w:jc w:val="center"/>
              <w:textAlignment w:val="baseline"/>
              <w:rPr>
                <w:color w:val="000000"/>
                <w:sz w:val="28"/>
                <w:szCs w:val="28"/>
                <w:lang w:eastAsia="ru-RU"/>
              </w:rPr>
            </w:pPr>
            <w:r>
              <w:rPr>
                <w:color w:val="000000"/>
                <w:sz w:val="28"/>
                <w:szCs w:val="28"/>
                <w:lang w:eastAsia="ru-RU"/>
              </w:rPr>
              <w:t>Требование</w:t>
            </w:r>
          </w:p>
        </w:tc>
        <w:tc>
          <w:tcPr>
            <w:tcW w:w="2127" w:type="dxa"/>
            <w:vAlign w:val="center"/>
          </w:tcPr>
          <w:p w:rsidR="00881616" w:rsidRDefault="00881616" w:rsidP="006C348F">
            <w:pPr>
              <w:suppressAutoHyphens w:val="0"/>
              <w:jc w:val="center"/>
              <w:textAlignment w:val="baseline"/>
              <w:rPr>
                <w:color w:val="000000"/>
                <w:sz w:val="28"/>
                <w:szCs w:val="28"/>
                <w:lang w:eastAsia="ru-RU"/>
              </w:rPr>
            </w:pPr>
            <w:r>
              <w:rPr>
                <w:color w:val="000000"/>
                <w:sz w:val="28"/>
                <w:szCs w:val="28"/>
                <w:lang w:eastAsia="ru-RU"/>
              </w:rPr>
              <w:t>Минимальное значение</w:t>
            </w:r>
          </w:p>
        </w:tc>
        <w:tc>
          <w:tcPr>
            <w:tcW w:w="1949" w:type="dxa"/>
            <w:vAlign w:val="center"/>
          </w:tcPr>
          <w:p w:rsidR="00881616" w:rsidRDefault="00881616" w:rsidP="006C348F">
            <w:pPr>
              <w:suppressAutoHyphens w:val="0"/>
              <w:jc w:val="center"/>
              <w:textAlignment w:val="baseline"/>
              <w:rPr>
                <w:color w:val="000000"/>
                <w:sz w:val="28"/>
                <w:szCs w:val="28"/>
                <w:lang w:eastAsia="ru-RU"/>
              </w:rPr>
            </w:pPr>
            <w:r>
              <w:rPr>
                <w:sz w:val="28"/>
                <w:szCs w:val="28"/>
                <w:lang w:eastAsia="ru-RU"/>
              </w:rPr>
              <w:t>Предложение претендента</w:t>
            </w:r>
          </w:p>
        </w:tc>
      </w:tr>
      <w:tr w:rsidR="00881616" w:rsidTr="006C348F">
        <w:tc>
          <w:tcPr>
            <w:tcW w:w="5778" w:type="dxa"/>
          </w:tcPr>
          <w:p w:rsidR="00881616" w:rsidRDefault="00881616" w:rsidP="006C348F">
            <w:pPr>
              <w:suppressAutoHyphens w:val="0"/>
              <w:textAlignment w:val="baseline"/>
              <w:rPr>
                <w:color w:val="000000"/>
                <w:sz w:val="28"/>
                <w:szCs w:val="28"/>
                <w:lang w:eastAsia="ru-RU"/>
              </w:rPr>
            </w:pPr>
            <w:r>
              <w:rPr>
                <w:color w:val="000000"/>
                <w:sz w:val="28"/>
                <w:szCs w:val="28"/>
                <w:lang w:eastAsia="ru-RU"/>
              </w:rPr>
              <w:t xml:space="preserve">Установка обновлений прикладного </w:t>
            </w:r>
            <w:proofErr w:type="spellStart"/>
            <w:r>
              <w:rPr>
                <w:color w:val="000000"/>
                <w:sz w:val="28"/>
                <w:szCs w:val="28"/>
                <w:lang w:eastAsia="ru-RU"/>
              </w:rPr>
              <w:t>кастомизированного</w:t>
            </w:r>
            <w:proofErr w:type="spellEnd"/>
            <w:r>
              <w:rPr>
                <w:color w:val="000000"/>
                <w:sz w:val="28"/>
                <w:szCs w:val="28"/>
                <w:lang w:eastAsia="ru-RU"/>
              </w:rPr>
              <w:t xml:space="preserve"> программного обеспечения</w:t>
            </w:r>
          </w:p>
        </w:tc>
        <w:tc>
          <w:tcPr>
            <w:tcW w:w="2127" w:type="dxa"/>
          </w:tcPr>
          <w:p w:rsidR="00881616" w:rsidRDefault="00881616" w:rsidP="006C348F">
            <w:pPr>
              <w:suppressAutoHyphens w:val="0"/>
              <w:jc w:val="both"/>
              <w:textAlignment w:val="baseline"/>
              <w:rPr>
                <w:color w:val="000000"/>
                <w:sz w:val="28"/>
                <w:szCs w:val="28"/>
                <w:lang w:eastAsia="ru-RU"/>
              </w:rPr>
            </w:pPr>
            <w:r>
              <w:rPr>
                <w:color w:val="000000"/>
                <w:sz w:val="28"/>
                <w:szCs w:val="28"/>
                <w:lang w:eastAsia="ru-RU"/>
              </w:rPr>
              <w:t>1 раз в неделю</w:t>
            </w:r>
          </w:p>
        </w:tc>
        <w:tc>
          <w:tcPr>
            <w:tcW w:w="1949" w:type="dxa"/>
          </w:tcPr>
          <w:p w:rsidR="00881616" w:rsidRDefault="00881616" w:rsidP="006C348F">
            <w:pPr>
              <w:suppressAutoHyphens w:val="0"/>
              <w:jc w:val="both"/>
              <w:textAlignment w:val="baseline"/>
              <w:rPr>
                <w:color w:val="000000"/>
                <w:sz w:val="28"/>
                <w:szCs w:val="28"/>
                <w:lang w:eastAsia="ru-RU"/>
              </w:rPr>
            </w:pPr>
          </w:p>
        </w:tc>
      </w:tr>
      <w:tr w:rsidR="00881616" w:rsidTr="006C348F">
        <w:tc>
          <w:tcPr>
            <w:tcW w:w="5778" w:type="dxa"/>
          </w:tcPr>
          <w:p w:rsidR="00881616" w:rsidRDefault="006C348F" w:rsidP="006C348F">
            <w:pPr>
              <w:suppressAutoHyphens w:val="0"/>
              <w:textAlignment w:val="baseline"/>
              <w:rPr>
                <w:color w:val="000000"/>
                <w:sz w:val="28"/>
                <w:szCs w:val="28"/>
                <w:lang w:eastAsia="ru-RU"/>
              </w:rPr>
            </w:pPr>
            <w:r>
              <w:rPr>
                <w:color w:val="000000"/>
                <w:sz w:val="28"/>
                <w:szCs w:val="28"/>
                <w:lang w:eastAsia="ru-RU"/>
              </w:rPr>
              <w:t>П</w:t>
            </w:r>
            <w:r w:rsidR="00881616">
              <w:rPr>
                <w:color w:val="000000"/>
                <w:sz w:val="28"/>
                <w:szCs w:val="28"/>
                <w:lang w:eastAsia="ru-RU"/>
              </w:rPr>
              <w:t>оддержание актуальности TEST среды с отставанием от PROM (количество процедур актуализации)</w:t>
            </w:r>
          </w:p>
        </w:tc>
        <w:tc>
          <w:tcPr>
            <w:tcW w:w="2127" w:type="dxa"/>
          </w:tcPr>
          <w:p w:rsidR="00881616" w:rsidRDefault="00881616" w:rsidP="006C348F">
            <w:pPr>
              <w:suppressAutoHyphens w:val="0"/>
              <w:jc w:val="both"/>
              <w:textAlignment w:val="baseline"/>
              <w:rPr>
                <w:color w:val="000000"/>
                <w:sz w:val="28"/>
                <w:szCs w:val="28"/>
                <w:lang w:eastAsia="ru-RU"/>
              </w:rPr>
            </w:pPr>
            <w:r>
              <w:rPr>
                <w:color w:val="000000"/>
                <w:sz w:val="28"/>
                <w:szCs w:val="28"/>
                <w:lang w:eastAsia="ru-RU"/>
              </w:rPr>
              <w:t>1 раз в 3 месяца</w:t>
            </w:r>
          </w:p>
        </w:tc>
        <w:tc>
          <w:tcPr>
            <w:tcW w:w="1949" w:type="dxa"/>
          </w:tcPr>
          <w:p w:rsidR="00881616" w:rsidRDefault="00881616" w:rsidP="006C348F">
            <w:pPr>
              <w:suppressAutoHyphens w:val="0"/>
              <w:jc w:val="both"/>
              <w:textAlignment w:val="baseline"/>
              <w:rPr>
                <w:color w:val="000000"/>
                <w:sz w:val="28"/>
                <w:szCs w:val="28"/>
                <w:lang w:eastAsia="ru-RU"/>
              </w:rPr>
            </w:pPr>
          </w:p>
        </w:tc>
      </w:tr>
      <w:tr w:rsidR="00881616" w:rsidTr="006C348F">
        <w:tc>
          <w:tcPr>
            <w:tcW w:w="5778" w:type="dxa"/>
          </w:tcPr>
          <w:p w:rsidR="00881616" w:rsidRDefault="006C348F" w:rsidP="006C348F">
            <w:pPr>
              <w:suppressAutoHyphens w:val="0"/>
              <w:textAlignment w:val="baseline"/>
              <w:rPr>
                <w:color w:val="000000"/>
                <w:sz w:val="28"/>
                <w:szCs w:val="28"/>
                <w:lang w:eastAsia="ru-RU"/>
              </w:rPr>
            </w:pPr>
            <w:r>
              <w:rPr>
                <w:color w:val="000000"/>
                <w:sz w:val="28"/>
                <w:szCs w:val="28"/>
                <w:lang w:eastAsia="ru-RU"/>
              </w:rPr>
              <w:t>П</w:t>
            </w:r>
            <w:r w:rsidR="00881616">
              <w:rPr>
                <w:color w:val="000000"/>
                <w:sz w:val="28"/>
                <w:szCs w:val="28"/>
                <w:lang w:eastAsia="ru-RU"/>
              </w:rPr>
              <w:t>редоставление консультационных услуг (консультации по телефону, посредством электронной почты) сотрудникам аппарата управления Заказчика</w:t>
            </w:r>
          </w:p>
        </w:tc>
        <w:tc>
          <w:tcPr>
            <w:tcW w:w="2127" w:type="dxa"/>
          </w:tcPr>
          <w:p w:rsidR="00881616" w:rsidRDefault="00881616" w:rsidP="006C348F">
            <w:pPr>
              <w:suppressAutoHyphens w:val="0"/>
              <w:jc w:val="both"/>
              <w:textAlignment w:val="baseline"/>
              <w:rPr>
                <w:color w:val="000000"/>
                <w:sz w:val="28"/>
                <w:szCs w:val="28"/>
                <w:lang w:eastAsia="ru-RU"/>
              </w:rPr>
            </w:pPr>
            <w:r>
              <w:rPr>
                <w:color w:val="000000"/>
                <w:sz w:val="28"/>
                <w:szCs w:val="28"/>
                <w:lang w:eastAsia="ru-RU"/>
              </w:rPr>
              <w:t>по рабочим дням с 9:00 по 18:30</w:t>
            </w:r>
          </w:p>
        </w:tc>
        <w:tc>
          <w:tcPr>
            <w:tcW w:w="1949" w:type="dxa"/>
          </w:tcPr>
          <w:p w:rsidR="00881616" w:rsidRDefault="00881616" w:rsidP="006C348F">
            <w:pPr>
              <w:suppressAutoHyphens w:val="0"/>
              <w:jc w:val="both"/>
              <w:textAlignment w:val="baseline"/>
              <w:rPr>
                <w:color w:val="000000"/>
                <w:sz w:val="28"/>
                <w:szCs w:val="28"/>
                <w:lang w:eastAsia="ru-RU"/>
              </w:rPr>
            </w:pPr>
          </w:p>
        </w:tc>
      </w:tr>
      <w:tr w:rsidR="00881616" w:rsidTr="006C348F">
        <w:tc>
          <w:tcPr>
            <w:tcW w:w="5778" w:type="dxa"/>
          </w:tcPr>
          <w:p w:rsidR="00881616" w:rsidRDefault="006C348F" w:rsidP="006C348F">
            <w:pPr>
              <w:rPr>
                <w:color w:val="000000"/>
                <w:sz w:val="28"/>
                <w:szCs w:val="28"/>
                <w:lang w:eastAsia="ru-RU"/>
              </w:rPr>
            </w:pPr>
            <w:r>
              <w:rPr>
                <w:color w:val="000000"/>
                <w:sz w:val="28"/>
                <w:szCs w:val="28"/>
                <w:lang w:eastAsia="ru-RU"/>
              </w:rPr>
              <w:t>П</w:t>
            </w:r>
            <w:r w:rsidR="00881616">
              <w:rPr>
                <w:color w:val="000000"/>
                <w:sz w:val="28"/>
                <w:szCs w:val="28"/>
                <w:lang w:eastAsia="ru-RU"/>
              </w:rPr>
              <w:t>роведение процедуры проверочного выборочного, согласованного с Заказчиком, восстановления одной из подсистем OTM и CRM из резервных копий</w:t>
            </w:r>
          </w:p>
        </w:tc>
        <w:tc>
          <w:tcPr>
            <w:tcW w:w="2127" w:type="dxa"/>
          </w:tcPr>
          <w:p w:rsidR="00881616" w:rsidRPr="006C348F" w:rsidRDefault="006C348F" w:rsidP="006C348F">
            <w:pPr>
              <w:suppressAutoHyphens w:val="0"/>
              <w:jc w:val="both"/>
              <w:textAlignment w:val="baseline"/>
              <w:rPr>
                <w:color w:val="000000"/>
                <w:sz w:val="28"/>
                <w:szCs w:val="28"/>
                <w:lang w:eastAsia="ru-RU"/>
              </w:rPr>
            </w:pPr>
            <w:r w:rsidRPr="006C348F">
              <w:rPr>
                <w:color w:val="000000"/>
                <w:sz w:val="28"/>
                <w:szCs w:val="28"/>
                <w:lang w:eastAsia="ru-RU"/>
              </w:rPr>
              <w:t xml:space="preserve">1 </w:t>
            </w:r>
            <w:r w:rsidR="00881616" w:rsidRPr="006C348F">
              <w:rPr>
                <w:color w:val="000000"/>
                <w:sz w:val="28"/>
                <w:szCs w:val="28"/>
                <w:lang w:eastAsia="ru-RU"/>
              </w:rPr>
              <w:t>раз в 3 месяца</w:t>
            </w:r>
          </w:p>
        </w:tc>
        <w:tc>
          <w:tcPr>
            <w:tcW w:w="1949" w:type="dxa"/>
          </w:tcPr>
          <w:p w:rsidR="00881616" w:rsidRDefault="00881616" w:rsidP="006C348F">
            <w:pPr>
              <w:suppressAutoHyphens w:val="0"/>
              <w:jc w:val="both"/>
              <w:textAlignment w:val="baseline"/>
              <w:rPr>
                <w:color w:val="000000"/>
                <w:sz w:val="28"/>
                <w:szCs w:val="28"/>
                <w:lang w:eastAsia="ru-RU"/>
              </w:rPr>
            </w:pPr>
          </w:p>
        </w:tc>
      </w:tr>
    </w:tbl>
    <w:p w:rsidR="002107EC" w:rsidRPr="006C348F" w:rsidRDefault="002107EC" w:rsidP="006C348F">
      <w:pPr>
        <w:jc w:val="center"/>
        <w:rPr>
          <w:sz w:val="20"/>
          <w:szCs w:val="20"/>
          <w:lang w:eastAsia="ru-RU"/>
        </w:rPr>
      </w:pPr>
    </w:p>
    <w:p w:rsidR="007E6A00" w:rsidRPr="002107EC" w:rsidRDefault="002107EC" w:rsidP="006C348F">
      <w:pPr>
        <w:spacing w:after="120"/>
        <w:ind w:firstLine="709"/>
        <w:jc w:val="both"/>
        <w:rPr>
          <w:sz w:val="28"/>
          <w:szCs w:val="28"/>
          <w:lang w:eastAsia="ru-RU"/>
        </w:rPr>
      </w:pPr>
      <w:r w:rsidRPr="002107EC">
        <w:rPr>
          <w:sz w:val="28"/>
          <w:szCs w:val="28"/>
          <w:lang w:eastAsia="ru-RU"/>
        </w:rPr>
        <w:t xml:space="preserve">2. </w:t>
      </w:r>
      <w:r w:rsidR="00177F4D" w:rsidRPr="002107EC">
        <w:rPr>
          <w:sz w:val="28"/>
          <w:szCs w:val="28"/>
          <w:lang w:eastAsia="ru-RU"/>
        </w:rPr>
        <w:t>Время реакции и предоставления решений</w:t>
      </w:r>
    </w:p>
    <w:tbl>
      <w:tblPr>
        <w:tblStyle w:val="afff2"/>
        <w:tblW w:w="0" w:type="auto"/>
        <w:tblLayout w:type="fixed"/>
        <w:tblLook w:val="04A0"/>
      </w:tblPr>
      <w:tblGrid>
        <w:gridCol w:w="1101"/>
        <w:gridCol w:w="1842"/>
        <w:gridCol w:w="1276"/>
        <w:gridCol w:w="2126"/>
        <w:gridCol w:w="1276"/>
        <w:gridCol w:w="2233"/>
      </w:tblGrid>
      <w:tr w:rsidR="00177F4D" w:rsidTr="00074E4F">
        <w:tc>
          <w:tcPr>
            <w:tcW w:w="1101" w:type="dxa"/>
            <w:vMerge w:val="restart"/>
          </w:tcPr>
          <w:p w:rsidR="00177F4D" w:rsidRDefault="00177F4D" w:rsidP="00177F4D">
            <w:pPr>
              <w:jc w:val="center"/>
              <w:rPr>
                <w:sz w:val="28"/>
                <w:szCs w:val="28"/>
                <w:lang w:eastAsia="ru-RU"/>
              </w:rPr>
            </w:pPr>
            <w:r>
              <w:rPr>
                <w:sz w:val="28"/>
                <w:szCs w:val="28"/>
                <w:lang w:eastAsia="ru-RU"/>
              </w:rPr>
              <w:t>Среда</w:t>
            </w:r>
          </w:p>
        </w:tc>
        <w:tc>
          <w:tcPr>
            <w:tcW w:w="1842" w:type="dxa"/>
            <w:vMerge w:val="restart"/>
          </w:tcPr>
          <w:p w:rsidR="00177F4D" w:rsidRDefault="00177F4D" w:rsidP="00177F4D">
            <w:pPr>
              <w:jc w:val="center"/>
              <w:rPr>
                <w:sz w:val="28"/>
                <w:szCs w:val="28"/>
                <w:lang w:eastAsia="ru-RU"/>
              </w:rPr>
            </w:pPr>
            <w:r>
              <w:rPr>
                <w:sz w:val="28"/>
                <w:szCs w:val="28"/>
                <w:lang w:eastAsia="ru-RU"/>
              </w:rPr>
              <w:t>Уровень приоритетов инцидентов</w:t>
            </w:r>
          </w:p>
        </w:tc>
        <w:tc>
          <w:tcPr>
            <w:tcW w:w="3402" w:type="dxa"/>
            <w:gridSpan w:val="2"/>
          </w:tcPr>
          <w:p w:rsidR="00177F4D" w:rsidRDefault="00177F4D" w:rsidP="00177F4D">
            <w:pPr>
              <w:jc w:val="center"/>
              <w:rPr>
                <w:sz w:val="28"/>
                <w:szCs w:val="28"/>
                <w:lang w:eastAsia="ru-RU"/>
              </w:rPr>
            </w:pPr>
            <w:r>
              <w:rPr>
                <w:sz w:val="28"/>
                <w:szCs w:val="28"/>
                <w:lang w:eastAsia="ru-RU"/>
              </w:rPr>
              <w:t>Максимальное значение</w:t>
            </w:r>
            <w:r w:rsidR="008E002D">
              <w:rPr>
                <w:sz w:val="28"/>
                <w:szCs w:val="28"/>
                <w:lang w:eastAsia="ru-RU"/>
              </w:rPr>
              <w:t>, часов</w:t>
            </w:r>
          </w:p>
        </w:tc>
        <w:tc>
          <w:tcPr>
            <w:tcW w:w="3509" w:type="dxa"/>
            <w:gridSpan w:val="2"/>
          </w:tcPr>
          <w:p w:rsidR="00177F4D" w:rsidRDefault="00177F4D" w:rsidP="00177F4D">
            <w:pPr>
              <w:jc w:val="center"/>
              <w:rPr>
                <w:sz w:val="28"/>
                <w:szCs w:val="28"/>
                <w:lang w:eastAsia="ru-RU"/>
              </w:rPr>
            </w:pPr>
            <w:r>
              <w:rPr>
                <w:sz w:val="28"/>
                <w:szCs w:val="28"/>
                <w:lang w:eastAsia="ru-RU"/>
              </w:rPr>
              <w:t>Предложение претендента</w:t>
            </w:r>
            <w:r w:rsidR="008E002D">
              <w:rPr>
                <w:sz w:val="28"/>
                <w:szCs w:val="28"/>
                <w:lang w:eastAsia="ru-RU"/>
              </w:rPr>
              <w:t>, часов</w:t>
            </w:r>
          </w:p>
        </w:tc>
      </w:tr>
      <w:tr w:rsidR="00177F4D" w:rsidTr="00074E4F">
        <w:trPr>
          <w:trHeight w:val="198"/>
        </w:trPr>
        <w:tc>
          <w:tcPr>
            <w:tcW w:w="1101" w:type="dxa"/>
            <w:vMerge/>
          </w:tcPr>
          <w:p w:rsidR="00177F4D" w:rsidRDefault="00177F4D" w:rsidP="00177F4D">
            <w:pPr>
              <w:jc w:val="center"/>
              <w:rPr>
                <w:sz w:val="28"/>
                <w:szCs w:val="28"/>
                <w:lang w:eastAsia="ru-RU"/>
              </w:rPr>
            </w:pPr>
          </w:p>
        </w:tc>
        <w:tc>
          <w:tcPr>
            <w:tcW w:w="1842" w:type="dxa"/>
            <w:vMerge/>
          </w:tcPr>
          <w:p w:rsidR="00177F4D" w:rsidRDefault="00177F4D" w:rsidP="00177F4D">
            <w:pPr>
              <w:jc w:val="center"/>
              <w:rPr>
                <w:sz w:val="28"/>
                <w:szCs w:val="28"/>
                <w:lang w:eastAsia="ru-RU"/>
              </w:rPr>
            </w:pPr>
          </w:p>
        </w:tc>
        <w:tc>
          <w:tcPr>
            <w:tcW w:w="1276" w:type="dxa"/>
          </w:tcPr>
          <w:p w:rsidR="00177F4D" w:rsidRPr="00177F4D" w:rsidRDefault="00177F4D" w:rsidP="00177F4D">
            <w:pPr>
              <w:jc w:val="center"/>
              <w:rPr>
                <w:sz w:val="28"/>
                <w:szCs w:val="28"/>
                <w:lang w:eastAsia="ru-RU"/>
              </w:rPr>
            </w:pPr>
            <w:r>
              <w:rPr>
                <w:sz w:val="28"/>
                <w:szCs w:val="28"/>
                <w:lang w:eastAsia="ru-RU"/>
              </w:rPr>
              <w:t>Время реакции</w:t>
            </w:r>
          </w:p>
        </w:tc>
        <w:tc>
          <w:tcPr>
            <w:tcW w:w="2126" w:type="dxa"/>
          </w:tcPr>
          <w:p w:rsidR="00177F4D" w:rsidRDefault="00177F4D" w:rsidP="00177F4D">
            <w:pPr>
              <w:jc w:val="center"/>
              <w:rPr>
                <w:sz w:val="28"/>
                <w:szCs w:val="28"/>
                <w:lang w:eastAsia="ru-RU"/>
              </w:rPr>
            </w:pPr>
            <w:r>
              <w:rPr>
                <w:sz w:val="28"/>
                <w:szCs w:val="28"/>
                <w:lang w:eastAsia="ru-RU"/>
              </w:rPr>
              <w:t>Время предоставления решения</w:t>
            </w:r>
          </w:p>
        </w:tc>
        <w:tc>
          <w:tcPr>
            <w:tcW w:w="1276" w:type="dxa"/>
          </w:tcPr>
          <w:p w:rsidR="00177F4D" w:rsidRPr="00177F4D" w:rsidRDefault="00177F4D" w:rsidP="002057A5">
            <w:pPr>
              <w:jc w:val="center"/>
              <w:rPr>
                <w:sz w:val="28"/>
                <w:szCs w:val="28"/>
                <w:lang w:eastAsia="ru-RU"/>
              </w:rPr>
            </w:pPr>
            <w:r>
              <w:rPr>
                <w:sz w:val="28"/>
                <w:szCs w:val="28"/>
                <w:lang w:eastAsia="ru-RU"/>
              </w:rPr>
              <w:t>Время реакции</w:t>
            </w:r>
          </w:p>
        </w:tc>
        <w:tc>
          <w:tcPr>
            <w:tcW w:w="2233" w:type="dxa"/>
          </w:tcPr>
          <w:p w:rsidR="00177F4D" w:rsidRDefault="00177F4D" w:rsidP="002057A5">
            <w:pPr>
              <w:jc w:val="center"/>
              <w:rPr>
                <w:sz w:val="28"/>
                <w:szCs w:val="28"/>
                <w:lang w:eastAsia="ru-RU"/>
              </w:rPr>
            </w:pPr>
            <w:r>
              <w:rPr>
                <w:sz w:val="28"/>
                <w:szCs w:val="28"/>
                <w:lang w:eastAsia="ru-RU"/>
              </w:rPr>
              <w:t>Время предоставления решения</w:t>
            </w:r>
          </w:p>
        </w:tc>
      </w:tr>
      <w:tr w:rsidR="00177F4D" w:rsidTr="00074E4F">
        <w:trPr>
          <w:trHeight w:val="52"/>
        </w:trPr>
        <w:tc>
          <w:tcPr>
            <w:tcW w:w="1101" w:type="dxa"/>
            <w:vMerge w:val="restart"/>
          </w:tcPr>
          <w:p w:rsidR="00177F4D" w:rsidRPr="00177F4D" w:rsidRDefault="00177F4D" w:rsidP="00177F4D">
            <w:pPr>
              <w:jc w:val="center"/>
              <w:rPr>
                <w:sz w:val="28"/>
                <w:szCs w:val="28"/>
                <w:lang w:eastAsia="ru-RU"/>
              </w:rPr>
            </w:pPr>
            <w:r>
              <w:rPr>
                <w:sz w:val="28"/>
                <w:szCs w:val="28"/>
                <w:lang w:val="en-US" w:eastAsia="ru-RU"/>
              </w:rPr>
              <w:t>PROM</w:t>
            </w:r>
            <w:r>
              <w:rPr>
                <w:sz w:val="28"/>
                <w:szCs w:val="28"/>
                <w:lang w:eastAsia="ru-RU"/>
              </w:rPr>
              <w:t>, 24х7</w:t>
            </w:r>
          </w:p>
        </w:tc>
        <w:tc>
          <w:tcPr>
            <w:tcW w:w="1842" w:type="dxa"/>
          </w:tcPr>
          <w:p w:rsidR="00177F4D" w:rsidRDefault="00177F4D" w:rsidP="00177F4D">
            <w:pPr>
              <w:jc w:val="center"/>
              <w:rPr>
                <w:sz w:val="28"/>
                <w:szCs w:val="28"/>
                <w:lang w:eastAsia="ru-RU"/>
              </w:rPr>
            </w:pPr>
            <w:r>
              <w:rPr>
                <w:color w:val="000000"/>
                <w:sz w:val="28"/>
                <w:szCs w:val="28"/>
                <w:lang w:eastAsia="ru-RU"/>
              </w:rPr>
              <w:t>уровень приоритета 1</w:t>
            </w:r>
          </w:p>
        </w:tc>
        <w:tc>
          <w:tcPr>
            <w:tcW w:w="1276" w:type="dxa"/>
          </w:tcPr>
          <w:p w:rsidR="00177F4D" w:rsidRDefault="00177F4D" w:rsidP="00177F4D">
            <w:pPr>
              <w:jc w:val="center"/>
              <w:rPr>
                <w:sz w:val="28"/>
                <w:szCs w:val="28"/>
                <w:lang w:eastAsia="ru-RU"/>
              </w:rPr>
            </w:pPr>
            <w:r>
              <w:rPr>
                <w:sz w:val="28"/>
                <w:szCs w:val="28"/>
                <w:lang w:eastAsia="ru-RU"/>
              </w:rPr>
              <w:t>0,5</w:t>
            </w:r>
          </w:p>
        </w:tc>
        <w:tc>
          <w:tcPr>
            <w:tcW w:w="2126" w:type="dxa"/>
          </w:tcPr>
          <w:p w:rsidR="00177F4D" w:rsidRDefault="00177F4D" w:rsidP="00177F4D">
            <w:pPr>
              <w:jc w:val="center"/>
              <w:rPr>
                <w:sz w:val="28"/>
                <w:szCs w:val="28"/>
                <w:lang w:eastAsia="ru-RU"/>
              </w:rPr>
            </w:pPr>
            <w:r>
              <w:rPr>
                <w:sz w:val="28"/>
                <w:szCs w:val="28"/>
                <w:lang w:eastAsia="ru-RU"/>
              </w:rPr>
              <w:t>1</w:t>
            </w:r>
          </w:p>
        </w:tc>
        <w:tc>
          <w:tcPr>
            <w:tcW w:w="1276" w:type="dxa"/>
          </w:tcPr>
          <w:p w:rsidR="00177F4D" w:rsidRDefault="00177F4D" w:rsidP="00177F4D">
            <w:pPr>
              <w:jc w:val="center"/>
              <w:rPr>
                <w:sz w:val="28"/>
                <w:szCs w:val="28"/>
                <w:lang w:eastAsia="ru-RU"/>
              </w:rPr>
            </w:pPr>
          </w:p>
        </w:tc>
        <w:tc>
          <w:tcPr>
            <w:tcW w:w="2233" w:type="dxa"/>
          </w:tcPr>
          <w:p w:rsidR="00177F4D" w:rsidRDefault="00177F4D" w:rsidP="00177F4D">
            <w:pPr>
              <w:jc w:val="center"/>
              <w:rPr>
                <w:sz w:val="28"/>
                <w:szCs w:val="28"/>
                <w:lang w:eastAsia="ru-RU"/>
              </w:rPr>
            </w:pPr>
          </w:p>
        </w:tc>
      </w:tr>
      <w:tr w:rsidR="00177F4D" w:rsidTr="00074E4F">
        <w:tc>
          <w:tcPr>
            <w:tcW w:w="1101" w:type="dxa"/>
            <w:vMerge/>
          </w:tcPr>
          <w:p w:rsidR="00177F4D" w:rsidRDefault="00177F4D" w:rsidP="00177F4D">
            <w:pPr>
              <w:jc w:val="center"/>
              <w:rPr>
                <w:sz w:val="28"/>
                <w:szCs w:val="28"/>
                <w:lang w:eastAsia="ru-RU"/>
              </w:rPr>
            </w:pPr>
          </w:p>
        </w:tc>
        <w:tc>
          <w:tcPr>
            <w:tcW w:w="1842" w:type="dxa"/>
          </w:tcPr>
          <w:p w:rsidR="00177F4D" w:rsidRPr="00177F4D" w:rsidRDefault="00177F4D" w:rsidP="00177F4D">
            <w:pPr>
              <w:jc w:val="center"/>
              <w:rPr>
                <w:sz w:val="28"/>
                <w:szCs w:val="28"/>
                <w:lang w:val="en-US" w:eastAsia="ru-RU"/>
              </w:rPr>
            </w:pPr>
            <w:r>
              <w:rPr>
                <w:color w:val="000000"/>
                <w:sz w:val="28"/>
                <w:szCs w:val="28"/>
                <w:lang w:eastAsia="ru-RU"/>
              </w:rPr>
              <w:t xml:space="preserve">уровень приоритета </w:t>
            </w:r>
            <w:r>
              <w:rPr>
                <w:color w:val="000000"/>
                <w:sz w:val="28"/>
                <w:szCs w:val="28"/>
                <w:lang w:val="en-US" w:eastAsia="ru-RU"/>
              </w:rPr>
              <w:t>2</w:t>
            </w:r>
          </w:p>
        </w:tc>
        <w:tc>
          <w:tcPr>
            <w:tcW w:w="1276" w:type="dxa"/>
          </w:tcPr>
          <w:p w:rsidR="00177F4D" w:rsidRDefault="00177F4D" w:rsidP="00177F4D">
            <w:pPr>
              <w:jc w:val="center"/>
              <w:rPr>
                <w:sz w:val="28"/>
                <w:szCs w:val="28"/>
                <w:lang w:eastAsia="ru-RU"/>
              </w:rPr>
            </w:pPr>
            <w:r>
              <w:rPr>
                <w:sz w:val="28"/>
                <w:szCs w:val="28"/>
                <w:lang w:eastAsia="ru-RU"/>
              </w:rPr>
              <w:t>1</w:t>
            </w:r>
          </w:p>
        </w:tc>
        <w:tc>
          <w:tcPr>
            <w:tcW w:w="2126" w:type="dxa"/>
          </w:tcPr>
          <w:p w:rsidR="00177F4D" w:rsidRDefault="00177F4D" w:rsidP="00177F4D">
            <w:pPr>
              <w:jc w:val="center"/>
              <w:rPr>
                <w:sz w:val="28"/>
                <w:szCs w:val="28"/>
                <w:lang w:eastAsia="ru-RU"/>
              </w:rPr>
            </w:pPr>
            <w:r>
              <w:rPr>
                <w:sz w:val="28"/>
                <w:szCs w:val="28"/>
                <w:lang w:eastAsia="ru-RU"/>
              </w:rPr>
              <w:t>2</w:t>
            </w:r>
          </w:p>
        </w:tc>
        <w:tc>
          <w:tcPr>
            <w:tcW w:w="1276" w:type="dxa"/>
          </w:tcPr>
          <w:p w:rsidR="00177F4D" w:rsidRDefault="00177F4D" w:rsidP="00177F4D">
            <w:pPr>
              <w:jc w:val="center"/>
              <w:rPr>
                <w:sz w:val="28"/>
                <w:szCs w:val="28"/>
                <w:lang w:eastAsia="ru-RU"/>
              </w:rPr>
            </w:pPr>
          </w:p>
        </w:tc>
        <w:tc>
          <w:tcPr>
            <w:tcW w:w="2233" w:type="dxa"/>
          </w:tcPr>
          <w:p w:rsidR="00177F4D" w:rsidRDefault="00177F4D" w:rsidP="00177F4D">
            <w:pPr>
              <w:jc w:val="center"/>
              <w:rPr>
                <w:sz w:val="28"/>
                <w:szCs w:val="28"/>
                <w:lang w:eastAsia="ru-RU"/>
              </w:rPr>
            </w:pPr>
          </w:p>
        </w:tc>
      </w:tr>
      <w:tr w:rsidR="00177F4D" w:rsidTr="00074E4F">
        <w:trPr>
          <w:trHeight w:val="52"/>
        </w:trPr>
        <w:tc>
          <w:tcPr>
            <w:tcW w:w="1101" w:type="dxa"/>
            <w:vMerge/>
          </w:tcPr>
          <w:p w:rsidR="00177F4D" w:rsidRDefault="00177F4D" w:rsidP="00177F4D">
            <w:pPr>
              <w:jc w:val="center"/>
              <w:rPr>
                <w:sz w:val="28"/>
                <w:szCs w:val="28"/>
                <w:lang w:eastAsia="ru-RU"/>
              </w:rPr>
            </w:pPr>
          </w:p>
        </w:tc>
        <w:tc>
          <w:tcPr>
            <w:tcW w:w="1842" w:type="dxa"/>
          </w:tcPr>
          <w:p w:rsidR="00177F4D" w:rsidRPr="00177F4D" w:rsidRDefault="00177F4D" w:rsidP="00177F4D">
            <w:pPr>
              <w:jc w:val="center"/>
              <w:rPr>
                <w:sz w:val="28"/>
                <w:szCs w:val="28"/>
                <w:lang w:val="en-US" w:eastAsia="ru-RU"/>
              </w:rPr>
            </w:pPr>
            <w:r>
              <w:rPr>
                <w:color w:val="000000"/>
                <w:sz w:val="28"/>
                <w:szCs w:val="28"/>
                <w:lang w:eastAsia="ru-RU"/>
              </w:rPr>
              <w:t xml:space="preserve">уровень приоритета </w:t>
            </w:r>
            <w:r>
              <w:rPr>
                <w:color w:val="000000"/>
                <w:sz w:val="28"/>
                <w:szCs w:val="28"/>
                <w:lang w:val="en-US" w:eastAsia="ru-RU"/>
              </w:rPr>
              <w:t>3</w:t>
            </w:r>
          </w:p>
        </w:tc>
        <w:tc>
          <w:tcPr>
            <w:tcW w:w="1276" w:type="dxa"/>
          </w:tcPr>
          <w:p w:rsidR="00177F4D" w:rsidRDefault="00177F4D" w:rsidP="00177F4D">
            <w:pPr>
              <w:jc w:val="center"/>
              <w:rPr>
                <w:sz w:val="28"/>
                <w:szCs w:val="28"/>
                <w:lang w:eastAsia="ru-RU"/>
              </w:rPr>
            </w:pPr>
            <w:r>
              <w:rPr>
                <w:sz w:val="28"/>
                <w:szCs w:val="28"/>
                <w:lang w:eastAsia="ru-RU"/>
              </w:rPr>
              <w:t>2</w:t>
            </w:r>
          </w:p>
        </w:tc>
        <w:tc>
          <w:tcPr>
            <w:tcW w:w="2126" w:type="dxa"/>
          </w:tcPr>
          <w:p w:rsidR="00177F4D" w:rsidRDefault="00177F4D" w:rsidP="00177F4D">
            <w:pPr>
              <w:jc w:val="center"/>
              <w:rPr>
                <w:sz w:val="28"/>
                <w:szCs w:val="28"/>
                <w:lang w:eastAsia="ru-RU"/>
              </w:rPr>
            </w:pPr>
            <w:r>
              <w:rPr>
                <w:sz w:val="28"/>
                <w:szCs w:val="28"/>
                <w:lang w:eastAsia="ru-RU"/>
              </w:rPr>
              <w:t>18</w:t>
            </w:r>
          </w:p>
        </w:tc>
        <w:tc>
          <w:tcPr>
            <w:tcW w:w="1276" w:type="dxa"/>
          </w:tcPr>
          <w:p w:rsidR="00177F4D" w:rsidRDefault="00177F4D" w:rsidP="00177F4D">
            <w:pPr>
              <w:jc w:val="center"/>
              <w:rPr>
                <w:sz w:val="28"/>
                <w:szCs w:val="28"/>
                <w:lang w:eastAsia="ru-RU"/>
              </w:rPr>
            </w:pPr>
          </w:p>
        </w:tc>
        <w:tc>
          <w:tcPr>
            <w:tcW w:w="2233" w:type="dxa"/>
          </w:tcPr>
          <w:p w:rsidR="00177F4D" w:rsidRDefault="00177F4D" w:rsidP="00177F4D">
            <w:pPr>
              <w:jc w:val="center"/>
              <w:rPr>
                <w:sz w:val="28"/>
                <w:szCs w:val="28"/>
                <w:lang w:eastAsia="ru-RU"/>
              </w:rPr>
            </w:pPr>
          </w:p>
        </w:tc>
      </w:tr>
      <w:tr w:rsidR="00177F4D" w:rsidTr="00074E4F">
        <w:trPr>
          <w:trHeight w:val="52"/>
        </w:trPr>
        <w:tc>
          <w:tcPr>
            <w:tcW w:w="1101" w:type="dxa"/>
            <w:vMerge/>
          </w:tcPr>
          <w:p w:rsidR="00177F4D" w:rsidRDefault="00177F4D" w:rsidP="00177F4D">
            <w:pPr>
              <w:jc w:val="center"/>
              <w:rPr>
                <w:sz w:val="28"/>
                <w:szCs w:val="28"/>
                <w:lang w:eastAsia="ru-RU"/>
              </w:rPr>
            </w:pPr>
          </w:p>
        </w:tc>
        <w:tc>
          <w:tcPr>
            <w:tcW w:w="1842" w:type="dxa"/>
          </w:tcPr>
          <w:p w:rsidR="00177F4D" w:rsidRPr="00177F4D" w:rsidRDefault="00177F4D" w:rsidP="00177F4D">
            <w:pPr>
              <w:jc w:val="center"/>
              <w:rPr>
                <w:sz w:val="28"/>
                <w:szCs w:val="28"/>
                <w:lang w:val="en-US" w:eastAsia="ru-RU"/>
              </w:rPr>
            </w:pPr>
            <w:r>
              <w:rPr>
                <w:color w:val="000000"/>
                <w:sz w:val="28"/>
                <w:szCs w:val="28"/>
                <w:lang w:eastAsia="ru-RU"/>
              </w:rPr>
              <w:t xml:space="preserve">уровень приоритета </w:t>
            </w:r>
            <w:r>
              <w:rPr>
                <w:color w:val="000000"/>
                <w:sz w:val="28"/>
                <w:szCs w:val="28"/>
                <w:lang w:val="en-US" w:eastAsia="ru-RU"/>
              </w:rPr>
              <w:t>4</w:t>
            </w:r>
          </w:p>
        </w:tc>
        <w:tc>
          <w:tcPr>
            <w:tcW w:w="1276" w:type="dxa"/>
          </w:tcPr>
          <w:p w:rsidR="00177F4D" w:rsidRDefault="00177F4D" w:rsidP="00177F4D">
            <w:pPr>
              <w:jc w:val="center"/>
              <w:rPr>
                <w:sz w:val="28"/>
                <w:szCs w:val="28"/>
                <w:lang w:eastAsia="ru-RU"/>
              </w:rPr>
            </w:pPr>
            <w:r>
              <w:rPr>
                <w:sz w:val="28"/>
                <w:szCs w:val="28"/>
                <w:lang w:eastAsia="ru-RU"/>
              </w:rPr>
              <w:t>3</w:t>
            </w:r>
          </w:p>
        </w:tc>
        <w:tc>
          <w:tcPr>
            <w:tcW w:w="2126" w:type="dxa"/>
          </w:tcPr>
          <w:p w:rsidR="00177F4D" w:rsidRDefault="00177F4D" w:rsidP="00177F4D">
            <w:pPr>
              <w:jc w:val="center"/>
              <w:rPr>
                <w:sz w:val="28"/>
                <w:szCs w:val="28"/>
                <w:lang w:eastAsia="ru-RU"/>
              </w:rPr>
            </w:pPr>
            <w:r>
              <w:rPr>
                <w:sz w:val="28"/>
                <w:szCs w:val="28"/>
                <w:lang w:eastAsia="ru-RU"/>
              </w:rPr>
              <w:t>45</w:t>
            </w:r>
          </w:p>
        </w:tc>
        <w:tc>
          <w:tcPr>
            <w:tcW w:w="1276" w:type="dxa"/>
          </w:tcPr>
          <w:p w:rsidR="00177F4D" w:rsidRDefault="00177F4D" w:rsidP="00177F4D">
            <w:pPr>
              <w:jc w:val="center"/>
              <w:rPr>
                <w:sz w:val="28"/>
                <w:szCs w:val="28"/>
                <w:lang w:eastAsia="ru-RU"/>
              </w:rPr>
            </w:pPr>
          </w:p>
        </w:tc>
        <w:tc>
          <w:tcPr>
            <w:tcW w:w="2233" w:type="dxa"/>
          </w:tcPr>
          <w:p w:rsidR="00177F4D" w:rsidRDefault="00177F4D" w:rsidP="00177F4D">
            <w:pPr>
              <w:jc w:val="center"/>
              <w:rPr>
                <w:sz w:val="28"/>
                <w:szCs w:val="28"/>
                <w:lang w:eastAsia="ru-RU"/>
              </w:rPr>
            </w:pPr>
          </w:p>
        </w:tc>
      </w:tr>
      <w:tr w:rsidR="00177F4D" w:rsidTr="00074E4F">
        <w:tc>
          <w:tcPr>
            <w:tcW w:w="1101" w:type="dxa"/>
            <w:vMerge w:val="restart"/>
          </w:tcPr>
          <w:p w:rsidR="00177F4D" w:rsidRDefault="00177F4D" w:rsidP="00177F4D">
            <w:pPr>
              <w:jc w:val="center"/>
              <w:rPr>
                <w:sz w:val="28"/>
                <w:szCs w:val="28"/>
                <w:lang w:eastAsia="ru-RU"/>
              </w:rPr>
            </w:pPr>
            <w:r>
              <w:rPr>
                <w:sz w:val="28"/>
                <w:szCs w:val="28"/>
                <w:lang w:val="en-US" w:eastAsia="ru-RU"/>
              </w:rPr>
              <w:t>TEST/DEV</w:t>
            </w:r>
            <w:r>
              <w:rPr>
                <w:sz w:val="28"/>
                <w:szCs w:val="28"/>
                <w:lang w:eastAsia="ru-RU"/>
              </w:rPr>
              <w:t>,</w:t>
            </w:r>
          </w:p>
          <w:p w:rsidR="00177F4D" w:rsidRPr="00177F4D" w:rsidRDefault="00177F4D" w:rsidP="00177F4D">
            <w:pPr>
              <w:jc w:val="center"/>
              <w:rPr>
                <w:sz w:val="28"/>
                <w:szCs w:val="28"/>
                <w:lang w:eastAsia="ru-RU"/>
              </w:rPr>
            </w:pPr>
            <w:r>
              <w:rPr>
                <w:sz w:val="28"/>
                <w:szCs w:val="28"/>
                <w:lang w:eastAsia="ru-RU"/>
              </w:rPr>
              <w:t>9х5</w:t>
            </w:r>
          </w:p>
        </w:tc>
        <w:tc>
          <w:tcPr>
            <w:tcW w:w="1842" w:type="dxa"/>
          </w:tcPr>
          <w:p w:rsidR="00177F4D" w:rsidRDefault="00177F4D" w:rsidP="002057A5">
            <w:pPr>
              <w:jc w:val="center"/>
              <w:rPr>
                <w:sz w:val="28"/>
                <w:szCs w:val="28"/>
                <w:lang w:eastAsia="ru-RU"/>
              </w:rPr>
            </w:pPr>
            <w:r>
              <w:rPr>
                <w:color w:val="000000"/>
                <w:sz w:val="28"/>
                <w:szCs w:val="28"/>
                <w:lang w:eastAsia="ru-RU"/>
              </w:rPr>
              <w:t>уровень приоритета 1</w:t>
            </w:r>
          </w:p>
        </w:tc>
        <w:tc>
          <w:tcPr>
            <w:tcW w:w="1276" w:type="dxa"/>
          </w:tcPr>
          <w:p w:rsidR="00177F4D" w:rsidRDefault="00177F4D" w:rsidP="00177F4D">
            <w:pPr>
              <w:jc w:val="center"/>
              <w:rPr>
                <w:sz w:val="28"/>
                <w:szCs w:val="28"/>
                <w:lang w:eastAsia="ru-RU"/>
              </w:rPr>
            </w:pPr>
            <w:r>
              <w:rPr>
                <w:sz w:val="28"/>
                <w:szCs w:val="28"/>
                <w:lang w:eastAsia="ru-RU"/>
              </w:rPr>
              <w:t>1</w:t>
            </w:r>
          </w:p>
        </w:tc>
        <w:tc>
          <w:tcPr>
            <w:tcW w:w="2126" w:type="dxa"/>
          </w:tcPr>
          <w:p w:rsidR="00177F4D" w:rsidRDefault="00177F4D" w:rsidP="00177F4D">
            <w:pPr>
              <w:jc w:val="center"/>
              <w:rPr>
                <w:sz w:val="28"/>
                <w:szCs w:val="28"/>
                <w:lang w:eastAsia="ru-RU"/>
              </w:rPr>
            </w:pPr>
            <w:r>
              <w:rPr>
                <w:sz w:val="28"/>
                <w:szCs w:val="28"/>
                <w:lang w:eastAsia="ru-RU"/>
              </w:rPr>
              <w:t>2</w:t>
            </w:r>
          </w:p>
        </w:tc>
        <w:tc>
          <w:tcPr>
            <w:tcW w:w="1276" w:type="dxa"/>
          </w:tcPr>
          <w:p w:rsidR="00177F4D" w:rsidRDefault="00177F4D" w:rsidP="00177F4D">
            <w:pPr>
              <w:jc w:val="center"/>
              <w:rPr>
                <w:sz w:val="28"/>
                <w:szCs w:val="28"/>
                <w:lang w:eastAsia="ru-RU"/>
              </w:rPr>
            </w:pPr>
          </w:p>
        </w:tc>
        <w:tc>
          <w:tcPr>
            <w:tcW w:w="2233" w:type="dxa"/>
          </w:tcPr>
          <w:p w:rsidR="00177F4D" w:rsidRDefault="00177F4D" w:rsidP="00177F4D">
            <w:pPr>
              <w:jc w:val="center"/>
              <w:rPr>
                <w:sz w:val="28"/>
                <w:szCs w:val="28"/>
                <w:lang w:eastAsia="ru-RU"/>
              </w:rPr>
            </w:pPr>
          </w:p>
        </w:tc>
      </w:tr>
      <w:tr w:rsidR="00177F4D" w:rsidTr="00074E4F">
        <w:tc>
          <w:tcPr>
            <w:tcW w:w="1101" w:type="dxa"/>
            <w:vMerge/>
          </w:tcPr>
          <w:p w:rsidR="00177F4D" w:rsidRDefault="00177F4D" w:rsidP="00177F4D">
            <w:pPr>
              <w:jc w:val="center"/>
              <w:rPr>
                <w:sz w:val="28"/>
                <w:szCs w:val="28"/>
                <w:lang w:eastAsia="ru-RU"/>
              </w:rPr>
            </w:pPr>
          </w:p>
        </w:tc>
        <w:tc>
          <w:tcPr>
            <w:tcW w:w="1842" w:type="dxa"/>
          </w:tcPr>
          <w:p w:rsidR="00177F4D" w:rsidRPr="00177F4D" w:rsidRDefault="00177F4D" w:rsidP="002057A5">
            <w:pPr>
              <w:jc w:val="center"/>
              <w:rPr>
                <w:sz w:val="28"/>
                <w:szCs w:val="28"/>
                <w:lang w:val="en-US" w:eastAsia="ru-RU"/>
              </w:rPr>
            </w:pPr>
            <w:r>
              <w:rPr>
                <w:color w:val="000000"/>
                <w:sz w:val="28"/>
                <w:szCs w:val="28"/>
                <w:lang w:eastAsia="ru-RU"/>
              </w:rPr>
              <w:t xml:space="preserve">уровень приоритета </w:t>
            </w:r>
            <w:r>
              <w:rPr>
                <w:color w:val="000000"/>
                <w:sz w:val="28"/>
                <w:szCs w:val="28"/>
                <w:lang w:val="en-US" w:eastAsia="ru-RU"/>
              </w:rPr>
              <w:t>2</w:t>
            </w:r>
          </w:p>
        </w:tc>
        <w:tc>
          <w:tcPr>
            <w:tcW w:w="1276" w:type="dxa"/>
          </w:tcPr>
          <w:p w:rsidR="00177F4D" w:rsidRDefault="00177F4D" w:rsidP="00177F4D">
            <w:pPr>
              <w:jc w:val="center"/>
              <w:rPr>
                <w:sz w:val="28"/>
                <w:szCs w:val="28"/>
                <w:lang w:eastAsia="ru-RU"/>
              </w:rPr>
            </w:pPr>
            <w:r>
              <w:rPr>
                <w:sz w:val="28"/>
                <w:szCs w:val="28"/>
                <w:lang w:eastAsia="ru-RU"/>
              </w:rPr>
              <w:t>1</w:t>
            </w:r>
          </w:p>
        </w:tc>
        <w:tc>
          <w:tcPr>
            <w:tcW w:w="2126" w:type="dxa"/>
          </w:tcPr>
          <w:p w:rsidR="00177F4D" w:rsidRDefault="00177F4D" w:rsidP="00177F4D">
            <w:pPr>
              <w:jc w:val="center"/>
              <w:rPr>
                <w:sz w:val="28"/>
                <w:szCs w:val="28"/>
                <w:lang w:eastAsia="ru-RU"/>
              </w:rPr>
            </w:pPr>
            <w:r>
              <w:rPr>
                <w:sz w:val="28"/>
                <w:szCs w:val="28"/>
                <w:lang w:eastAsia="ru-RU"/>
              </w:rPr>
              <w:t>5</w:t>
            </w:r>
          </w:p>
        </w:tc>
        <w:tc>
          <w:tcPr>
            <w:tcW w:w="1276" w:type="dxa"/>
          </w:tcPr>
          <w:p w:rsidR="00177F4D" w:rsidRDefault="00177F4D" w:rsidP="00177F4D">
            <w:pPr>
              <w:jc w:val="center"/>
              <w:rPr>
                <w:sz w:val="28"/>
                <w:szCs w:val="28"/>
                <w:lang w:eastAsia="ru-RU"/>
              </w:rPr>
            </w:pPr>
          </w:p>
        </w:tc>
        <w:tc>
          <w:tcPr>
            <w:tcW w:w="2233" w:type="dxa"/>
          </w:tcPr>
          <w:p w:rsidR="00177F4D" w:rsidRDefault="00177F4D" w:rsidP="00177F4D">
            <w:pPr>
              <w:jc w:val="center"/>
              <w:rPr>
                <w:sz w:val="28"/>
                <w:szCs w:val="28"/>
                <w:lang w:eastAsia="ru-RU"/>
              </w:rPr>
            </w:pPr>
          </w:p>
        </w:tc>
      </w:tr>
      <w:tr w:rsidR="00177F4D" w:rsidTr="00074E4F">
        <w:tc>
          <w:tcPr>
            <w:tcW w:w="1101" w:type="dxa"/>
            <w:vMerge/>
          </w:tcPr>
          <w:p w:rsidR="00177F4D" w:rsidRDefault="00177F4D" w:rsidP="00177F4D">
            <w:pPr>
              <w:jc w:val="center"/>
              <w:rPr>
                <w:sz w:val="28"/>
                <w:szCs w:val="28"/>
                <w:lang w:eastAsia="ru-RU"/>
              </w:rPr>
            </w:pPr>
          </w:p>
        </w:tc>
        <w:tc>
          <w:tcPr>
            <w:tcW w:w="1842" w:type="dxa"/>
          </w:tcPr>
          <w:p w:rsidR="00177F4D" w:rsidRPr="00177F4D" w:rsidRDefault="00177F4D" w:rsidP="002057A5">
            <w:pPr>
              <w:jc w:val="center"/>
              <w:rPr>
                <w:sz w:val="28"/>
                <w:szCs w:val="28"/>
                <w:lang w:val="en-US" w:eastAsia="ru-RU"/>
              </w:rPr>
            </w:pPr>
            <w:r>
              <w:rPr>
                <w:color w:val="000000"/>
                <w:sz w:val="28"/>
                <w:szCs w:val="28"/>
                <w:lang w:eastAsia="ru-RU"/>
              </w:rPr>
              <w:t xml:space="preserve">уровень приоритета </w:t>
            </w:r>
            <w:r>
              <w:rPr>
                <w:color w:val="000000"/>
                <w:sz w:val="28"/>
                <w:szCs w:val="28"/>
                <w:lang w:val="en-US" w:eastAsia="ru-RU"/>
              </w:rPr>
              <w:t>3</w:t>
            </w:r>
          </w:p>
        </w:tc>
        <w:tc>
          <w:tcPr>
            <w:tcW w:w="1276" w:type="dxa"/>
          </w:tcPr>
          <w:p w:rsidR="00177F4D" w:rsidRDefault="00177F4D" w:rsidP="00177F4D">
            <w:pPr>
              <w:jc w:val="center"/>
              <w:rPr>
                <w:sz w:val="28"/>
                <w:szCs w:val="28"/>
                <w:lang w:eastAsia="ru-RU"/>
              </w:rPr>
            </w:pPr>
            <w:r>
              <w:rPr>
                <w:sz w:val="28"/>
                <w:szCs w:val="28"/>
                <w:lang w:eastAsia="ru-RU"/>
              </w:rPr>
              <w:t>2</w:t>
            </w:r>
          </w:p>
        </w:tc>
        <w:tc>
          <w:tcPr>
            <w:tcW w:w="2126" w:type="dxa"/>
          </w:tcPr>
          <w:p w:rsidR="00177F4D" w:rsidRDefault="00177F4D" w:rsidP="00177F4D">
            <w:pPr>
              <w:jc w:val="center"/>
              <w:rPr>
                <w:sz w:val="28"/>
                <w:szCs w:val="28"/>
                <w:lang w:eastAsia="ru-RU"/>
              </w:rPr>
            </w:pPr>
            <w:r>
              <w:rPr>
                <w:sz w:val="28"/>
                <w:szCs w:val="28"/>
                <w:lang w:eastAsia="ru-RU"/>
              </w:rPr>
              <w:t>24</w:t>
            </w:r>
          </w:p>
        </w:tc>
        <w:tc>
          <w:tcPr>
            <w:tcW w:w="1276" w:type="dxa"/>
          </w:tcPr>
          <w:p w:rsidR="00177F4D" w:rsidRDefault="00177F4D" w:rsidP="00177F4D">
            <w:pPr>
              <w:jc w:val="center"/>
              <w:rPr>
                <w:sz w:val="28"/>
                <w:szCs w:val="28"/>
                <w:lang w:eastAsia="ru-RU"/>
              </w:rPr>
            </w:pPr>
          </w:p>
        </w:tc>
        <w:tc>
          <w:tcPr>
            <w:tcW w:w="2233" w:type="dxa"/>
          </w:tcPr>
          <w:p w:rsidR="00177F4D" w:rsidRDefault="00177F4D" w:rsidP="00177F4D">
            <w:pPr>
              <w:jc w:val="center"/>
              <w:rPr>
                <w:sz w:val="28"/>
                <w:szCs w:val="28"/>
                <w:lang w:eastAsia="ru-RU"/>
              </w:rPr>
            </w:pPr>
          </w:p>
        </w:tc>
      </w:tr>
      <w:tr w:rsidR="00177F4D" w:rsidTr="00074E4F">
        <w:tc>
          <w:tcPr>
            <w:tcW w:w="1101" w:type="dxa"/>
            <w:vMerge/>
          </w:tcPr>
          <w:p w:rsidR="00177F4D" w:rsidRDefault="00177F4D" w:rsidP="00177F4D">
            <w:pPr>
              <w:jc w:val="center"/>
              <w:rPr>
                <w:sz w:val="28"/>
                <w:szCs w:val="28"/>
                <w:lang w:eastAsia="ru-RU"/>
              </w:rPr>
            </w:pPr>
          </w:p>
        </w:tc>
        <w:tc>
          <w:tcPr>
            <w:tcW w:w="1842" w:type="dxa"/>
          </w:tcPr>
          <w:p w:rsidR="00177F4D" w:rsidRPr="00177F4D" w:rsidRDefault="00177F4D" w:rsidP="002057A5">
            <w:pPr>
              <w:jc w:val="center"/>
              <w:rPr>
                <w:sz w:val="28"/>
                <w:szCs w:val="28"/>
                <w:lang w:val="en-US" w:eastAsia="ru-RU"/>
              </w:rPr>
            </w:pPr>
            <w:r>
              <w:rPr>
                <w:color w:val="000000"/>
                <w:sz w:val="28"/>
                <w:szCs w:val="28"/>
                <w:lang w:eastAsia="ru-RU"/>
              </w:rPr>
              <w:t xml:space="preserve">уровень приоритета </w:t>
            </w:r>
            <w:r>
              <w:rPr>
                <w:color w:val="000000"/>
                <w:sz w:val="28"/>
                <w:szCs w:val="28"/>
                <w:lang w:val="en-US" w:eastAsia="ru-RU"/>
              </w:rPr>
              <w:t>4</w:t>
            </w:r>
          </w:p>
        </w:tc>
        <w:tc>
          <w:tcPr>
            <w:tcW w:w="1276" w:type="dxa"/>
          </w:tcPr>
          <w:p w:rsidR="00177F4D" w:rsidRDefault="00177F4D" w:rsidP="00177F4D">
            <w:pPr>
              <w:jc w:val="center"/>
              <w:rPr>
                <w:sz w:val="28"/>
                <w:szCs w:val="28"/>
                <w:lang w:eastAsia="ru-RU"/>
              </w:rPr>
            </w:pPr>
            <w:r>
              <w:rPr>
                <w:sz w:val="28"/>
                <w:szCs w:val="28"/>
                <w:lang w:eastAsia="ru-RU"/>
              </w:rPr>
              <w:t>5</w:t>
            </w:r>
          </w:p>
        </w:tc>
        <w:tc>
          <w:tcPr>
            <w:tcW w:w="2126" w:type="dxa"/>
          </w:tcPr>
          <w:p w:rsidR="00177F4D" w:rsidRDefault="00177F4D" w:rsidP="00177F4D">
            <w:pPr>
              <w:jc w:val="center"/>
              <w:rPr>
                <w:sz w:val="28"/>
                <w:szCs w:val="28"/>
                <w:lang w:eastAsia="ru-RU"/>
              </w:rPr>
            </w:pPr>
            <w:r>
              <w:rPr>
                <w:sz w:val="28"/>
                <w:szCs w:val="28"/>
                <w:lang w:eastAsia="ru-RU"/>
              </w:rPr>
              <w:t>60</w:t>
            </w:r>
          </w:p>
        </w:tc>
        <w:tc>
          <w:tcPr>
            <w:tcW w:w="1276" w:type="dxa"/>
          </w:tcPr>
          <w:p w:rsidR="00177F4D" w:rsidRDefault="00177F4D" w:rsidP="00177F4D">
            <w:pPr>
              <w:jc w:val="center"/>
              <w:rPr>
                <w:sz w:val="28"/>
                <w:szCs w:val="28"/>
                <w:lang w:eastAsia="ru-RU"/>
              </w:rPr>
            </w:pPr>
          </w:p>
        </w:tc>
        <w:tc>
          <w:tcPr>
            <w:tcW w:w="2233" w:type="dxa"/>
          </w:tcPr>
          <w:p w:rsidR="00177F4D" w:rsidRDefault="00177F4D" w:rsidP="00177F4D">
            <w:pPr>
              <w:jc w:val="center"/>
              <w:rPr>
                <w:sz w:val="28"/>
                <w:szCs w:val="28"/>
                <w:lang w:eastAsia="ru-RU"/>
              </w:rPr>
            </w:pPr>
          </w:p>
        </w:tc>
      </w:tr>
    </w:tbl>
    <w:p w:rsidR="002107EC" w:rsidRPr="006C348F" w:rsidRDefault="002107EC" w:rsidP="006C348F">
      <w:pPr>
        <w:jc w:val="center"/>
        <w:rPr>
          <w:sz w:val="20"/>
          <w:szCs w:val="20"/>
          <w:lang w:eastAsia="ru-RU"/>
        </w:rPr>
      </w:pPr>
    </w:p>
    <w:p w:rsidR="00177F4D" w:rsidRPr="002107EC" w:rsidRDefault="002107EC" w:rsidP="006C348F">
      <w:pPr>
        <w:spacing w:after="120"/>
        <w:ind w:firstLine="709"/>
        <w:jc w:val="both"/>
        <w:rPr>
          <w:sz w:val="28"/>
          <w:szCs w:val="28"/>
          <w:lang w:eastAsia="ru-RU"/>
        </w:rPr>
      </w:pPr>
      <w:r w:rsidRPr="002107EC">
        <w:rPr>
          <w:sz w:val="28"/>
          <w:szCs w:val="28"/>
          <w:lang w:eastAsia="ru-RU"/>
        </w:rPr>
        <w:t xml:space="preserve">3. </w:t>
      </w:r>
      <w:r w:rsidR="008E002D" w:rsidRPr="002107EC">
        <w:rPr>
          <w:sz w:val="28"/>
          <w:szCs w:val="28"/>
          <w:lang w:eastAsia="ru-RU"/>
        </w:rPr>
        <w:t>Гарантия на выполненные работы</w:t>
      </w:r>
    </w:p>
    <w:tbl>
      <w:tblPr>
        <w:tblStyle w:val="afff2"/>
        <w:tblW w:w="0" w:type="auto"/>
        <w:tblLook w:val="04A0"/>
      </w:tblPr>
      <w:tblGrid>
        <w:gridCol w:w="3694"/>
        <w:gridCol w:w="3080"/>
        <w:gridCol w:w="3080"/>
      </w:tblGrid>
      <w:tr w:rsidR="008E002D" w:rsidTr="008E002D">
        <w:tc>
          <w:tcPr>
            <w:tcW w:w="3694" w:type="dxa"/>
          </w:tcPr>
          <w:p w:rsidR="008E002D" w:rsidRDefault="008E002D" w:rsidP="00177F4D">
            <w:pPr>
              <w:jc w:val="center"/>
              <w:rPr>
                <w:sz w:val="28"/>
                <w:szCs w:val="28"/>
                <w:lang w:eastAsia="ru-RU"/>
              </w:rPr>
            </w:pPr>
          </w:p>
        </w:tc>
        <w:tc>
          <w:tcPr>
            <w:tcW w:w="3080" w:type="dxa"/>
          </w:tcPr>
          <w:p w:rsidR="008E002D" w:rsidRDefault="009A47F3" w:rsidP="00177F4D">
            <w:pPr>
              <w:jc w:val="center"/>
              <w:rPr>
                <w:sz w:val="28"/>
                <w:szCs w:val="28"/>
                <w:lang w:eastAsia="ru-RU"/>
              </w:rPr>
            </w:pPr>
            <w:r>
              <w:rPr>
                <w:sz w:val="28"/>
                <w:szCs w:val="28"/>
                <w:lang w:eastAsia="ru-RU"/>
              </w:rPr>
              <w:t>З</w:t>
            </w:r>
            <w:r w:rsidR="008E002D">
              <w:rPr>
                <w:sz w:val="28"/>
                <w:szCs w:val="28"/>
                <w:lang w:eastAsia="ru-RU"/>
              </w:rPr>
              <w:t>начение, дней</w:t>
            </w:r>
          </w:p>
        </w:tc>
        <w:tc>
          <w:tcPr>
            <w:tcW w:w="3080" w:type="dxa"/>
          </w:tcPr>
          <w:p w:rsidR="008E002D" w:rsidRDefault="008E002D" w:rsidP="00177F4D">
            <w:pPr>
              <w:jc w:val="center"/>
              <w:rPr>
                <w:sz w:val="28"/>
                <w:szCs w:val="28"/>
                <w:lang w:eastAsia="ru-RU"/>
              </w:rPr>
            </w:pPr>
            <w:r>
              <w:rPr>
                <w:sz w:val="28"/>
                <w:szCs w:val="28"/>
                <w:lang w:eastAsia="ru-RU"/>
              </w:rPr>
              <w:t>Предложение претендента, дней</w:t>
            </w:r>
          </w:p>
        </w:tc>
      </w:tr>
      <w:tr w:rsidR="008E002D" w:rsidTr="008E002D">
        <w:tc>
          <w:tcPr>
            <w:tcW w:w="3694" w:type="dxa"/>
          </w:tcPr>
          <w:p w:rsidR="008E002D" w:rsidRDefault="008E002D" w:rsidP="00177F4D">
            <w:pPr>
              <w:jc w:val="center"/>
              <w:rPr>
                <w:sz w:val="28"/>
                <w:szCs w:val="28"/>
                <w:lang w:eastAsia="ru-RU"/>
              </w:rPr>
            </w:pPr>
            <w:r>
              <w:rPr>
                <w:sz w:val="28"/>
                <w:szCs w:val="28"/>
                <w:lang w:eastAsia="ru-RU"/>
              </w:rPr>
              <w:t>Срок гарантии качества от Исполнителя</w:t>
            </w:r>
          </w:p>
        </w:tc>
        <w:tc>
          <w:tcPr>
            <w:tcW w:w="3080" w:type="dxa"/>
          </w:tcPr>
          <w:p w:rsidR="008E002D" w:rsidRDefault="009A47F3" w:rsidP="00177F4D">
            <w:pPr>
              <w:jc w:val="center"/>
              <w:rPr>
                <w:sz w:val="28"/>
                <w:szCs w:val="28"/>
                <w:lang w:eastAsia="ru-RU"/>
              </w:rPr>
            </w:pPr>
            <w:r>
              <w:rPr>
                <w:sz w:val="28"/>
                <w:szCs w:val="28"/>
                <w:lang w:val="en-US" w:eastAsia="ru-RU"/>
              </w:rPr>
              <w:t xml:space="preserve">min </w:t>
            </w:r>
            <w:r w:rsidR="008E002D">
              <w:rPr>
                <w:sz w:val="28"/>
                <w:szCs w:val="28"/>
                <w:lang w:eastAsia="ru-RU"/>
              </w:rPr>
              <w:t>90</w:t>
            </w:r>
          </w:p>
        </w:tc>
        <w:tc>
          <w:tcPr>
            <w:tcW w:w="3080" w:type="dxa"/>
          </w:tcPr>
          <w:p w:rsidR="008E002D" w:rsidRDefault="008E002D" w:rsidP="00177F4D">
            <w:pPr>
              <w:jc w:val="center"/>
              <w:rPr>
                <w:sz w:val="28"/>
                <w:szCs w:val="28"/>
                <w:lang w:eastAsia="ru-RU"/>
              </w:rPr>
            </w:pPr>
          </w:p>
        </w:tc>
      </w:tr>
      <w:tr w:rsidR="008E002D" w:rsidTr="008E002D">
        <w:tc>
          <w:tcPr>
            <w:tcW w:w="3694" w:type="dxa"/>
          </w:tcPr>
          <w:p w:rsidR="008E002D" w:rsidRDefault="008E002D" w:rsidP="00177F4D">
            <w:pPr>
              <w:jc w:val="center"/>
              <w:rPr>
                <w:sz w:val="28"/>
                <w:szCs w:val="28"/>
                <w:lang w:eastAsia="ru-RU"/>
              </w:rPr>
            </w:pPr>
            <w:r>
              <w:rPr>
                <w:sz w:val="28"/>
                <w:szCs w:val="28"/>
                <w:lang w:eastAsia="ru-RU"/>
              </w:rPr>
              <w:t>Срок устранения недостатков</w:t>
            </w:r>
          </w:p>
        </w:tc>
        <w:tc>
          <w:tcPr>
            <w:tcW w:w="3080" w:type="dxa"/>
          </w:tcPr>
          <w:p w:rsidR="008E002D" w:rsidRDefault="009A47F3" w:rsidP="00177F4D">
            <w:pPr>
              <w:jc w:val="center"/>
              <w:rPr>
                <w:sz w:val="28"/>
                <w:szCs w:val="28"/>
                <w:lang w:eastAsia="ru-RU"/>
              </w:rPr>
            </w:pPr>
            <w:r>
              <w:rPr>
                <w:sz w:val="28"/>
                <w:szCs w:val="28"/>
                <w:lang w:val="en-US" w:eastAsia="ru-RU"/>
              </w:rPr>
              <w:t xml:space="preserve">max </w:t>
            </w:r>
            <w:r w:rsidR="008E002D">
              <w:rPr>
                <w:sz w:val="28"/>
                <w:szCs w:val="28"/>
                <w:lang w:eastAsia="ru-RU"/>
              </w:rPr>
              <w:t>7</w:t>
            </w:r>
          </w:p>
        </w:tc>
        <w:tc>
          <w:tcPr>
            <w:tcW w:w="3080" w:type="dxa"/>
          </w:tcPr>
          <w:p w:rsidR="008E002D" w:rsidRDefault="008E002D" w:rsidP="00177F4D">
            <w:pPr>
              <w:jc w:val="center"/>
              <w:rPr>
                <w:sz w:val="28"/>
                <w:szCs w:val="28"/>
                <w:lang w:eastAsia="ru-RU"/>
              </w:rPr>
            </w:pPr>
          </w:p>
        </w:tc>
      </w:tr>
    </w:tbl>
    <w:p w:rsidR="002107EC" w:rsidRPr="006C348F" w:rsidRDefault="002107EC" w:rsidP="006C348F">
      <w:pPr>
        <w:jc w:val="center"/>
        <w:rPr>
          <w:sz w:val="20"/>
          <w:szCs w:val="20"/>
          <w:lang w:eastAsia="ru-RU"/>
        </w:rPr>
      </w:pPr>
    </w:p>
    <w:p w:rsidR="00D00006" w:rsidRPr="00D00006" w:rsidRDefault="00D00006" w:rsidP="00D00006">
      <w:pPr>
        <w:spacing w:after="120"/>
        <w:ind w:firstLine="709"/>
        <w:jc w:val="both"/>
        <w:rPr>
          <w:sz w:val="28"/>
          <w:szCs w:val="28"/>
          <w:lang w:eastAsia="ru-RU"/>
        </w:rPr>
      </w:pPr>
      <w:r>
        <w:rPr>
          <w:sz w:val="28"/>
          <w:szCs w:val="28"/>
          <w:lang w:eastAsia="ru-RU"/>
        </w:rPr>
        <w:t>4</w:t>
      </w:r>
      <w:r w:rsidRPr="002107EC">
        <w:rPr>
          <w:sz w:val="28"/>
          <w:szCs w:val="28"/>
          <w:lang w:eastAsia="ru-RU"/>
        </w:rPr>
        <w:t xml:space="preserve">. </w:t>
      </w:r>
      <w:r>
        <w:rPr>
          <w:sz w:val="28"/>
          <w:szCs w:val="28"/>
          <w:lang w:eastAsia="ru-RU"/>
        </w:rPr>
        <w:t>Команда поддержки для организации круглосуточной поддержки</w:t>
      </w:r>
    </w:p>
    <w:tbl>
      <w:tblPr>
        <w:tblStyle w:val="afff2"/>
        <w:tblW w:w="0" w:type="auto"/>
        <w:tblLook w:val="04A0"/>
      </w:tblPr>
      <w:tblGrid>
        <w:gridCol w:w="3284"/>
        <w:gridCol w:w="3285"/>
        <w:gridCol w:w="3285"/>
      </w:tblGrid>
      <w:tr w:rsidR="009A47F3" w:rsidTr="009A47F3">
        <w:tc>
          <w:tcPr>
            <w:tcW w:w="3284" w:type="dxa"/>
          </w:tcPr>
          <w:p w:rsidR="009A47F3" w:rsidRPr="009A47F3" w:rsidRDefault="009A47F3" w:rsidP="00D00006">
            <w:pPr>
              <w:jc w:val="center"/>
              <w:rPr>
                <w:i/>
                <w:sz w:val="28"/>
                <w:szCs w:val="28"/>
                <w:lang w:eastAsia="ru-RU"/>
              </w:rPr>
            </w:pPr>
            <w:r>
              <w:rPr>
                <w:i/>
                <w:sz w:val="28"/>
                <w:szCs w:val="28"/>
                <w:lang w:eastAsia="ru-RU"/>
              </w:rPr>
              <w:t>Специалист</w:t>
            </w:r>
            <w:r w:rsidR="00D00006">
              <w:rPr>
                <w:i/>
                <w:sz w:val="28"/>
                <w:szCs w:val="28"/>
                <w:lang w:eastAsia="ru-RU"/>
              </w:rPr>
              <w:t xml:space="preserve"> (категория)</w:t>
            </w:r>
          </w:p>
        </w:tc>
        <w:tc>
          <w:tcPr>
            <w:tcW w:w="3285" w:type="dxa"/>
          </w:tcPr>
          <w:p w:rsidR="009A47F3" w:rsidRDefault="009A47F3" w:rsidP="00177F4D">
            <w:pPr>
              <w:jc w:val="center"/>
              <w:rPr>
                <w:i/>
                <w:sz w:val="28"/>
                <w:szCs w:val="28"/>
                <w:lang w:eastAsia="ru-RU"/>
              </w:rPr>
            </w:pPr>
            <w:r>
              <w:rPr>
                <w:i/>
                <w:sz w:val="28"/>
                <w:szCs w:val="28"/>
                <w:lang w:eastAsia="ru-RU"/>
              </w:rPr>
              <w:t>Время работы</w:t>
            </w:r>
          </w:p>
        </w:tc>
        <w:tc>
          <w:tcPr>
            <w:tcW w:w="3285" w:type="dxa"/>
          </w:tcPr>
          <w:p w:rsidR="009A47F3" w:rsidRDefault="009A47F3" w:rsidP="00177F4D">
            <w:pPr>
              <w:jc w:val="center"/>
              <w:rPr>
                <w:i/>
                <w:sz w:val="28"/>
                <w:szCs w:val="28"/>
                <w:lang w:eastAsia="ru-RU"/>
              </w:rPr>
            </w:pPr>
            <w:r>
              <w:rPr>
                <w:i/>
                <w:sz w:val="28"/>
                <w:szCs w:val="28"/>
                <w:lang w:eastAsia="ru-RU"/>
              </w:rPr>
              <w:t>Комментарий</w:t>
            </w:r>
          </w:p>
        </w:tc>
      </w:tr>
      <w:tr w:rsidR="009A47F3" w:rsidTr="009D104A">
        <w:tc>
          <w:tcPr>
            <w:tcW w:w="3284" w:type="dxa"/>
            <w:tcBorders>
              <w:bottom w:val="single" w:sz="4" w:space="0" w:color="auto"/>
            </w:tcBorders>
          </w:tcPr>
          <w:p w:rsidR="009A47F3" w:rsidRDefault="009A47F3" w:rsidP="00177F4D">
            <w:pPr>
              <w:jc w:val="center"/>
              <w:rPr>
                <w:i/>
                <w:sz w:val="28"/>
                <w:szCs w:val="28"/>
                <w:lang w:eastAsia="ru-RU"/>
              </w:rPr>
            </w:pPr>
          </w:p>
        </w:tc>
        <w:tc>
          <w:tcPr>
            <w:tcW w:w="3285" w:type="dxa"/>
            <w:tcBorders>
              <w:bottom w:val="single" w:sz="4" w:space="0" w:color="auto"/>
            </w:tcBorders>
          </w:tcPr>
          <w:p w:rsidR="009A47F3" w:rsidRDefault="009A47F3" w:rsidP="00177F4D">
            <w:pPr>
              <w:jc w:val="center"/>
              <w:rPr>
                <w:i/>
                <w:sz w:val="28"/>
                <w:szCs w:val="28"/>
                <w:lang w:eastAsia="ru-RU"/>
              </w:rPr>
            </w:pPr>
          </w:p>
        </w:tc>
        <w:tc>
          <w:tcPr>
            <w:tcW w:w="3285" w:type="dxa"/>
            <w:tcBorders>
              <w:bottom w:val="single" w:sz="4" w:space="0" w:color="auto"/>
            </w:tcBorders>
          </w:tcPr>
          <w:p w:rsidR="009A47F3" w:rsidRDefault="009A47F3" w:rsidP="00177F4D">
            <w:pPr>
              <w:jc w:val="center"/>
              <w:rPr>
                <w:i/>
                <w:sz w:val="28"/>
                <w:szCs w:val="28"/>
                <w:lang w:eastAsia="ru-RU"/>
              </w:rPr>
            </w:pPr>
          </w:p>
        </w:tc>
      </w:tr>
      <w:tr w:rsidR="009A47F3" w:rsidTr="009D104A">
        <w:tc>
          <w:tcPr>
            <w:tcW w:w="3284" w:type="dxa"/>
            <w:tcBorders>
              <w:top w:val="single" w:sz="4" w:space="0" w:color="auto"/>
              <w:left w:val="single" w:sz="4" w:space="0" w:color="auto"/>
              <w:bottom w:val="nil"/>
              <w:right w:val="single" w:sz="4" w:space="0" w:color="auto"/>
            </w:tcBorders>
          </w:tcPr>
          <w:p w:rsidR="009A47F3" w:rsidRDefault="009A47F3" w:rsidP="00177F4D">
            <w:pPr>
              <w:jc w:val="center"/>
              <w:rPr>
                <w:i/>
                <w:sz w:val="28"/>
                <w:szCs w:val="28"/>
                <w:lang w:eastAsia="ru-RU"/>
              </w:rPr>
            </w:pPr>
          </w:p>
        </w:tc>
        <w:tc>
          <w:tcPr>
            <w:tcW w:w="3285" w:type="dxa"/>
            <w:tcBorders>
              <w:top w:val="single" w:sz="4" w:space="0" w:color="auto"/>
              <w:left w:val="single" w:sz="4" w:space="0" w:color="auto"/>
              <w:bottom w:val="nil"/>
              <w:right w:val="single" w:sz="4" w:space="0" w:color="auto"/>
            </w:tcBorders>
          </w:tcPr>
          <w:p w:rsidR="009A47F3" w:rsidRDefault="009A47F3" w:rsidP="00177F4D">
            <w:pPr>
              <w:jc w:val="center"/>
              <w:rPr>
                <w:i/>
                <w:sz w:val="28"/>
                <w:szCs w:val="28"/>
                <w:lang w:eastAsia="ru-RU"/>
              </w:rPr>
            </w:pPr>
          </w:p>
        </w:tc>
        <w:tc>
          <w:tcPr>
            <w:tcW w:w="3285" w:type="dxa"/>
            <w:tcBorders>
              <w:top w:val="single" w:sz="4" w:space="0" w:color="auto"/>
              <w:left w:val="single" w:sz="4" w:space="0" w:color="auto"/>
              <w:bottom w:val="nil"/>
              <w:right w:val="single" w:sz="4" w:space="0" w:color="auto"/>
            </w:tcBorders>
          </w:tcPr>
          <w:p w:rsidR="009A47F3" w:rsidRDefault="009A47F3" w:rsidP="00177F4D">
            <w:pPr>
              <w:jc w:val="center"/>
              <w:rPr>
                <w:i/>
                <w:sz w:val="28"/>
                <w:szCs w:val="28"/>
                <w:lang w:eastAsia="ru-RU"/>
              </w:rPr>
            </w:pPr>
          </w:p>
        </w:tc>
      </w:tr>
      <w:tr w:rsidR="009D104A" w:rsidTr="00D00006">
        <w:tc>
          <w:tcPr>
            <w:tcW w:w="3284" w:type="dxa"/>
            <w:tcBorders>
              <w:top w:val="nil"/>
              <w:left w:val="nil"/>
              <w:bottom w:val="nil"/>
              <w:right w:val="nil"/>
            </w:tcBorders>
          </w:tcPr>
          <w:p w:rsidR="009D104A" w:rsidRDefault="009D104A" w:rsidP="00B9567A">
            <w:pPr>
              <w:jc w:val="center"/>
              <w:rPr>
                <w:i/>
                <w:sz w:val="28"/>
                <w:szCs w:val="28"/>
                <w:lang w:eastAsia="ru-RU"/>
              </w:rPr>
            </w:pPr>
            <w:r>
              <w:rPr>
                <w:i/>
                <w:sz w:val="28"/>
                <w:szCs w:val="28"/>
                <w:lang w:eastAsia="ru-RU"/>
              </w:rPr>
              <w:t>…</w:t>
            </w:r>
          </w:p>
        </w:tc>
        <w:tc>
          <w:tcPr>
            <w:tcW w:w="3285" w:type="dxa"/>
            <w:tcBorders>
              <w:top w:val="nil"/>
              <w:left w:val="nil"/>
              <w:bottom w:val="nil"/>
              <w:right w:val="nil"/>
            </w:tcBorders>
          </w:tcPr>
          <w:p w:rsidR="009D104A" w:rsidRDefault="009D104A" w:rsidP="00B9567A">
            <w:pPr>
              <w:jc w:val="center"/>
              <w:rPr>
                <w:i/>
                <w:sz w:val="28"/>
                <w:szCs w:val="28"/>
                <w:lang w:eastAsia="ru-RU"/>
              </w:rPr>
            </w:pPr>
            <w:r>
              <w:rPr>
                <w:i/>
                <w:sz w:val="28"/>
                <w:szCs w:val="28"/>
                <w:lang w:eastAsia="ru-RU"/>
              </w:rPr>
              <w:t>…</w:t>
            </w:r>
          </w:p>
        </w:tc>
        <w:tc>
          <w:tcPr>
            <w:tcW w:w="3285" w:type="dxa"/>
            <w:tcBorders>
              <w:top w:val="nil"/>
              <w:left w:val="nil"/>
              <w:bottom w:val="nil"/>
              <w:right w:val="nil"/>
            </w:tcBorders>
          </w:tcPr>
          <w:p w:rsidR="009D104A" w:rsidRDefault="009D104A" w:rsidP="00B9567A">
            <w:pPr>
              <w:jc w:val="center"/>
              <w:rPr>
                <w:i/>
                <w:sz w:val="28"/>
                <w:szCs w:val="28"/>
                <w:lang w:eastAsia="ru-RU"/>
              </w:rPr>
            </w:pPr>
            <w:r>
              <w:rPr>
                <w:i/>
                <w:sz w:val="28"/>
                <w:szCs w:val="28"/>
                <w:lang w:eastAsia="ru-RU"/>
              </w:rPr>
              <w:t>…</w:t>
            </w:r>
          </w:p>
        </w:tc>
      </w:tr>
      <w:tr w:rsidR="009A47F3" w:rsidTr="00D00006">
        <w:tc>
          <w:tcPr>
            <w:tcW w:w="3284" w:type="dxa"/>
            <w:tcBorders>
              <w:top w:val="nil"/>
            </w:tcBorders>
          </w:tcPr>
          <w:p w:rsidR="009A47F3" w:rsidRDefault="009A47F3" w:rsidP="00177F4D">
            <w:pPr>
              <w:jc w:val="center"/>
              <w:rPr>
                <w:i/>
                <w:sz w:val="28"/>
                <w:szCs w:val="28"/>
                <w:lang w:eastAsia="ru-RU"/>
              </w:rPr>
            </w:pPr>
          </w:p>
        </w:tc>
        <w:tc>
          <w:tcPr>
            <w:tcW w:w="3285" w:type="dxa"/>
            <w:tcBorders>
              <w:top w:val="nil"/>
            </w:tcBorders>
          </w:tcPr>
          <w:p w:rsidR="009A47F3" w:rsidRDefault="009A47F3" w:rsidP="00177F4D">
            <w:pPr>
              <w:jc w:val="center"/>
              <w:rPr>
                <w:i/>
                <w:sz w:val="28"/>
                <w:szCs w:val="28"/>
                <w:lang w:eastAsia="ru-RU"/>
              </w:rPr>
            </w:pPr>
          </w:p>
        </w:tc>
        <w:tc>
          <w:tcPr>
            <w:tcW w:w="3285" w:type="dxa"/>
            <w:tcBorders>
              <w:top w:val="nil"/>
            </w:tcBorders>
          </w:tcPr>
          <w:p w:rsidR="009A47F3" w:rsidRDefault="009A47F3" w:rsidP="00177F4D">
            <w:pPr>
              <w:jc w:val="center"/>
              <w:rPr>
                <w:i/>
                <w:sz w:val="28"/>
                <w:szCs w:val="28"/>
                <w:lang w:eastAsia="ru-RU"/>
              </w:rPr>
            </w:pPr>
          </w:p>
        </w:tc>
      </w:tr>
    </w:tbl>
    <w:p w:rsidR="00A9237B" w:rsidRPr="00D00006" w:rsidRDefault="00A9237B" w:rsidP="00177F4D">
      <w:pPr>
        <w:jc w:val="center"/>
        <w:rPr>
          <w:sz w:val="20"/>
          <w:szCs w:val="20"/>
          <w:lang w:eastAsia="ru-RU"/>
        </w:rPr>
      </w:pPr>
    </w:p>
    <w:p w:rsidR="00D00006" w:rsidRDefault="00D00006" w:rsidP="00D00006">
      <w:pPr>
        <w:ind w:firstLine="709"/>
        <w:jc w:val="both"/>
        <w:rPr>
          <w:sz w:val="28"/>
          <w:szCs w:val="28"/>
          <w:lang w:eastAsia="ru-RU"/>
        </w:rPr>
      </w:pPr>
      <w:r>
        <w:rPr>
          <w:sz w:val="28"/>
          <w:szCs w:val="28"/>
          <w:lang w:eastAsia="ru-RU"/>
        </w:rPr>
        <w:t>5</w:t>
      </w:r>
      <w:r>
        <w:rPr>
          <w:rStyle w:val="af6"/>
          <w:sz w:val="28"/>
          <w:szCs w:val="28"/>
          <w:lang w:eastAsia="ru-RU"/>
        </w:rPr>
        <w:footnoteReference w:id="8"/>
      </w:r>
      <w:r w:rsidRPr="00F64890">
        <w:rPr>
          <w:sz w:val="28"/>
          <w:szCs w:val="28"/>
          <w:lang w:eastAsia="ru-RU"/>
        </w:rPr>
        <w:t xml:space="preserve">. </w:t>
      </w:r>
      <w:r>
        <w:rPr>
          <w:sz w:val="28"/>
          <w:szCs w:val="28"/>
          <w:lang w:eastAsia="ru-RU"/>
        </w:rPr>
        <w:t>О</w:t>
      </w:r>
      <w:r w:rsidRPr="00F64890">
        <w:rPr>
          <w:sz w:val="28"/>
          <w:szCs w:val="28"/>
          <w:lang w:eastAsia="ru-RU"/>
        </w:rPr>
        <w:t xml:space="preserve">писание </w:t>
      </w:r>
      <w:r>
        <w:rPr>
          <w:sz w:val="28"/>
          <w:szCs w:val="28"/>
          <w:lang w:eastAsia="ru-RU"/>
        </w:rPr>
        <w:t xml:space="preserve">процесса </w:t>
      </w:r>
      <w:r w:rsidRPr="00F64890">
        <w:rPr>
          <w:sz w:val="28"/>
          <w:szCs w:val="28"/>
          <w:lang w:eastAsia="ru-RU"/>
        </w:rPr>
        <w:t xml:space="preserve">оказания услуг по </w:t>
      </w:r>
      <w:r w:rsidRPr="00F64890">
        <w:rPr>
          <w:iCs/>
          <w:sz w:val="28"/>
          <w:szCs w:val="28"/>
          <w:lang w:eastAsia="ru-RU"/>
        </w:rPr>
        <w:t>организации круглосуточного мониторинга работоспособности ПТК, организации процесса технической поддержки, расследовании возникающих инцидентов</w:t>
      </w:r>
      <w:r>
        <w:rPr>
          <w:sz w:val="28"/>
          <w:szCs w:val="28"/>
          <w:lang w:eastAsia="ru-RU"/>
        </w:rPr>
        <w:t>:</w:t>
      </w:r>
    </w:p>
    <w:p w:rsidR="00D00006" w:rsidRDefault="00D00006" w:rsidP="00D00006">
      <w:pPr>
        <w:jc w:val="both"/>
        <w:rPr>
          <w:sz w:val="28"/>
          <w:szCs w:val="28"/>
          <w:lang w:eastAsia="ru-RU"/>
        </w:rPr>
      </w:pPr>
      <w:r>
        <w:rPr>
          <w:sz w:val="28"/>
          <w:szCs w:val="28"/>
          <w:lang w:eastAsia="ru-RU"/>
        </w:rPr>
        <w:t>__________________________________________________________________</w:t>
      </w:r>
    </w:p>
    <w:p w:rsidR="00D00006" w:rsidRDefault="00D00006" w:rsidP="00D00006">
      <w:pPr>
        <w:jc w:val="both"/>
        <w:rPr>
          <w:sz w:val="28"/>
          <w:szCs w:val="28"/>
          <w:lang w:eastAsia="ru-RU"/>
        </w:rPr>
      </w:pPr>
      <w:r>
        <w:rPr>
          <w:sz w:val="28"/>
          <w:szCs w:val="28"/>
          <w:lang w:eastAsia="ru-RU"/>
        </w:rPr>
        <w:t>__________________________________________________________________</w:t>
      </w:r>
    </w:p>
    <w:p w:rsidR="00D00006" w:rsidRDefault="00D00006" w:rsidP="00D00006">
      <w:pPr>
        <w:jc w:val="both"/>
        <w:rPr>
          <w:sz w:val="28"/>
          <w:szCs w:val="28"/>
          <w:lang w:eastAsia="ru-RU"/>
        </w:rPr>
      </w:pPr>
      <w:r>
        <w:rPr>
          <w:sz w:val="28"/>
          <w:szCs w:val="28"/>
          <w:lang w:eastAsia="ru-RU"/>
        </w:rPr>
        <w:t>__________________________________________________________________</w:t>
      </w:r>
    </w:p>
    <w:p w:rsidR="00D00006" w:rsidRDefault="00D00006" w:rsidP="00D00006">
      <w:pPr>
        <w:jc w:val="both"/>
        <w:rPr>
          <w:sz w:val="28"/>
          <w:szCs w:val="28"/>
          <w:lang w:eastAsia="ru-RU"/>
        </w:rPr>
      </w:pPr>
      <w:r>
        <w:rPr>
          <w:sz w:val="28"/>
          <w:szCs w:val="28"/>
          <w:lang w:eastAsia="ru-RU"/>
        </w:rPr>
        <w:t>__________________________________________________________________</w:t>
      </w:r>
    </w:p>
    <w:p w:rsidR="00D00006" w:rsidRDefault="00D00006" w:rsidP="00D00006">
      <w:pPr>
        <w:jc w:val="both"/>
        <w:rPr>
          <w:sz w:val="28"/>
          <w:szCs w:val="28"/>
          <w:lang w:eastAsia="ru-RU"/>
        </w:rPr>
      </w:pPr>
      <w:r>
        <w:rPr>
          <w:sz w:val="28"/>
          <w:szCs w:val="28"/>
          <w:lang w:eastAsia="ru-RU"/>
        </w:rPr>
        <w:t>__________________________________________________________________</w:t>
      </w:r>
    </w:p>
    <w:sectPr w:rsidR="00D0000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8C5" w:rsidRDefault="009868C5">
      <w:r>
        <w:separator/>
      </w:r>
    </w:p>
  </w:endnote>
  <w:endnote w:type="continuationSeparator" w:id="0">
    <w:p w:rsidR="009868C5" w:rsidRDefault="009868C5">
      <w:r>
        <w:continuationSeparator/>
      </w:r>
    </w:p>
  </w:endnote>
  <w:endnote w:type="continuationNotice" w:id="1">
    <w:p w:rsidR="009868C5" w:rsidRDefault="009868C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67A" w:rsidRDefault="00757574" w:rsidP="00BF6892">
    <w:pPr>
      <w:pStyle w:val="afd"/>
      <w:framePr w:wrap="around" w:vAnchor="text" w:hAnchor="margin" w:xAlign="right" w:y="1"/>
      <w:rPr>
        <w:rStyle w:val="a5"/>
      </w:rPr>
    </w:pPr>
    <w:r>
      <w:rPr>
        <w:rStyle w:val="a5"/>
      </w:rPr>
      <w:fldChar w:fldCharType="begin"/>
    </w:r>
    <w:r w:rsidR="00B9567A">
      <w:rPr>
        <w:rStyle w:val="a5"/>
      </w:rPr>
      <w:instrText xml:space="preserve">PAGE  </w:instrText>
    </w:r>
    <w:r>
      <w:rPr>
        <w:rStyle w:val="a5"/>
      </w:rPr>
      <w:fldChar w:fldCharType="separate"/>
    </w:r>
    <w:r w:rsidR="00B9567A">
      <w:rPr>
        <w:rStyle w:val="a5"/>
        <w:noProof/>
      </w:rPr>
      <w:t>28</w:t>
    </w:r>
    <w:r>
      <w:rPr>
        <w:rStyle w:val="a5"/>
      </w:rPr>
      <w:fldChar w:fldCharType="end"/>
    </w:r>
  </w:p>
  <w:p w:rsidR="00B9567A" w:rsidRDefault="00B9567A"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8C5" w:rsidRDefault="009868C5">
      <w:r>
        <w:separator/>
      </w:r>
    </w:p>
  </w:footnote>
  <w:footnote w:type="continuationSeparator" w:id="0">
    <w:p w:rsidR="009868C5" w:rsidRDefault="009868C5">
      <w:r>
        <w:continuationSeparator/>
      </w:r>
    </w:p>
  </w:footnote>
  <w:footnote w:type="continuationNotice" w:id="1">
    <w:p w:rsidR="009868C5" w:rsidRDefault="009868C5"/>
  </w:footnote>
  <w:footnote w:id="2">
    <w:p w:rsidR="00B9567A" w:rsidRDefault="00B9567A"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B9567A" w:rsidRDefault="00B9567A" w:rsidP="008B0850">
      <w:pPr>
        <w:pStyle w:val="afe"/>
      </w:pPr>
      <w:r>
        <w:rPr>
          <w:rStyle w:val="af6"/>
        </w:rPr>
        <w:footnoteRef/>
      </w:r>
      <w:r>
        <w:t xml:space="preserve"> В </w:t>
      </w:r>
      <w:proofErr w:type="gramStart"/>
      <w:r>
        <w:t>случае</w:t>
      </w:r>
      <w:proofErr w:type="gramEnd"/>
      <w:r>
        <w:t xml:space="preserve">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B9567A" w:rsidRDefault="00B9567A" w:rsidP="008B0850">
      <w:pPr>
        <w:pStyle w:val="afe"/>
      </w:pPr>
      <w:r>
        <w:rPr>
          <w:rStyle w:val="af6"/>
        </w:rPr>
        <w:footnoteRef/>
      </w:r>
      <w:r>
        <w:t xml:space="preserve"> </w:t>
      </w:r>
      <w:r w:rsidRPr="000E6201">
        <w:t xml:space="preserve">В </w:t>
      </w:r>
      <w:proofErr w:type="gramStart"/>
      <w:r w:rsidRPr="000E6201">
        <w:t>случае</w:t>
      </w:r>
      <w:proofErr w:type="gramEnd"/>
      <w:r w:rsidRPr="000E6201">
        <w:t>, если на стороне одного претендента участвует несколько субъектов МСП, декларация предоставляется на каждое лицо</w:t>
      </w:r>
      <w:r>
        <w:t>.</w:t>
      </w:r>
    </w:p>
  </w:footnote>
  <w:footnote w:id="5">
    <w:p w:rsidR="00B9567A" w:rsidRDefault="00B9567A"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B9567A" w:rsidRDefault="00B9567A"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B9567A" w:rsidRDefault="00B9567A" w:rsidP="008B0850">
      <w:pPr>
        <w:pStyle w:val="afe"/>
      </w:pPr>
      <w:r>
        <w:rPr>
          <w:rStyle w:val="af6"/>
        </w:rPr>
        <w:footnoteRef/>
      </w:r>
      <w:r>
        <w:t xml:space="preserve"> Пункты 12-16 настоящей формы заполняются на усмотрение претендента.</w:t>
      </w:r>
    </w:p>
  </w:footnote>
  <w:footnote w:id="8">
    <w:p w:rsidR="00B9567A" w:rsidRPr="00D00006" w:rsidRDefault="00B9567A">
      <w:pPr>
        <w:pStyle w:val="afe"/>
      </w:pPr>
      <w:r w:rsidRPr="00D00006">
        <w:rPr>
          <w:rStyle w:val="af6"/>
        </w:rPr>
        <w:footnoteRef/>
      </w:r>
      <w:r w:rsidRPr="00D00006">
        <w:t xml:space="preserve"> </w:t>
      </w:r>
      <w:r w:rsidRPr="00D00006">
        <w:rPr>
          <w:lang w:eastAsia="ru-RU"/>
        </w:rPr>
        <w:t xml:space="preserve">В данном </w:t>
      </w:r>
      <w:proofErr w:type="gramStart"/>
      <w:r w:rsidRPr="00D00006">
        <w:rPr>
          <w:lang w:eastAsia="ru-RU"/>
        </w:rPr>
        <w:t>пункте</w:t>
      </w:r>
      <w:proofErr w:type="gramEnd"/>
      <w:r w:rsidRPr="00D00006">
        <w:rPr>
          <w:lang w:eastAsia="ru-RU"/>
        </w:rPr>
        <w:t xml:space="preserve"> претендентом указывается: порядок и инструменты для мониторинга ПТК и ППО </w:t>
      </w:r>
      <w:r w:rsidRPr="00D00006">
        <w:rPr>
          <w:lang w:val="en-US" w:eastAsia="ru-RU"/>
        </w:rPr>
        <w:t>CRM</w:t>
      </w:r>
      <w:r w:rsidRPr="00D00006">
        <w:rPr>
          <w:lang w:eastAsia="ru-RU"/>
        </w:rPr>
        <w:t xml:space="preserve"> и </w:t>
      </w:r>
      <w:r w:rsidRPr="00D00006">
        <w:rPr>
          <w:lang w:val="en-US" w:eastAsia="ru-RU"/>
        </w:rPr>
        <w:t>OTM</w:t>
      </w:r>
      <w:r w:rsidRPr="00D00006">
        <w:rPr>
          <w:lang w:eastAsia="ru-RU"/>
        </w:rPr>
        <w:t>, порядок и инструменты организации технической поддержки и решения инцидентов, порядок и инструменты для расследования и предотвращения возникших инцидентов, состав команды поддержки в соответствии с таблицей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67A" w:rsidRDefault="00757574" w:rsidP="00510148">
    <w:pPr>
      <w:pStyle w:val="afb"/>
      <w:jc w:val="center"/>
    </w:pPr>
    <w:r>
      <w:fldChar w:fldCharType="begin"/>
    </w:r>
    <w:r w:rsidR="00B9567A">
      <w:instrText xml:space="preserve"> PAGE   \* MERGEFORMAT </w:instrText>
    </w:r>
    <w:r>
      <w:fldChar w:fldCharType="separate"/>
    </w:r>
    <w:r w:rsidR="006626D9">
      <w:rPr>
        <w:noProof/>
      </w:rPr>
      <w:t>45</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5360365"/>
      <w:docPartObj>
        <w:docPartGallery w:val="Page Numbers (Top of Page)"/>
        <w:docPartUnique/>
      </w:docPartObj>
    </w:sdtPr>
    <w:sdtContent>
      <w:p w:rsidR="00B9567A" w:rsidRPr="00A80D5E" w:rsidRDefault="00757574" w:rsidP="007E1DF5">
        <w:pPr>
          <w:jc w:val="center"/>
        </w:pPr>
        <w:r>
          <w:fldChar w:fldCharType="begin"/>
        </w:r>
        <w:r w:rsidR="00B9567A">
          <w:instrText>PAGE   \* MERGEFORMAT</w:instrText>
        </w:r>
        <w:r>
          <w:fldChar w:fldCharType="separate"/>
        </w:r>
        <w:r w:rsidR="006626D9">
          <w:rPr>
            <w:noProof/>
          </w:rPr>
          <w:t>76</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DD3F16"/>
    <w:multiLevelType w:val="multilevel"/>
    <w:tmpl w:val="F88229A8"/>
    <w:lvl w:ilvl="0">
      <w:start w:val="6"/>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EC47AC0"/>
    <w:multiLevelType w:val="hybridMultilevel"/>
    <w:tmpl w:val="72D26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44F343D"/>
    <w:multiLevelType w:val="hybridMultilevel"/>
    <w:tmpl w:val="E4EEF9E2"/>
    <w:lvl w:ilvl="0" w:tplc="7410FD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4F33908"/>
    <w:multiLevelType w:val="hybridMultilevel"/>
    <w:tmpl w:val="D9F41846"/>
    <w:lvl w:ilvl="0" w:tplc="27787BAC">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C426B10"/>
    <w:multiLevelType w:val="hybridMultilevel"/>
    <w:tmpl w:val="E97282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38A56DE"/>
    <w:multiLevelType w:val="hybridMultilevel"/>
    <w:tmpl w:val="D3B08BAA"/>
    <w:lvl w:ilvl="0" w:tplc="927C44C2">
      <w:start w:val="1"/>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E72C2D3E"/>
    <w:lvl w:ilvl="0" w:tplc="B9DCAFA4">
      <w:start w:val="1"/>
      <w:numFmt w:val="decimal"/>
      <w:lvlText w:val="3.11.%1."/>
      <w:lvlJc w:val="left"/>
      <w:pPr>
        <w:ind w:left="1429" w:hanging="360"/>
      </w:pPr>
      <w:rPr>
        <w:rFonts w:hint="default"/>
      </w:rPr>
    </w:lvl>
    <w:lvl w:ilvl="1" w:tplc="EBAA6D7E">
      <w:start w:val="1"/>
      <w:numFmt w:val="decimal"/>
      <w:lvlText w:val="%2."/>
      <w:lvlJc w:val="left"/>
      <w:pPr>
        <w:ind w:left="927" w:hanging="360"/>
      </w:pPr>
      <w:rPr>
        <w:b/>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B4F630B"/>
    <w:multiLevelType w:val="hybridMultilevel"/>
    <w:tmpl w:val="B09E0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7354F4F"/>
    <w:multiLevelType w:val="hybridMultilevel"/>
    <w:tmpl w:val="C0D07308"/>
    <w:lvl w:ilvl="0" w:tplc="2EC494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A1875E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nsid w:val="6B59763F"/>
    <w:multiLevelType w:val="multilevel"/>
    <w:tmpl w:val="0AA015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nsid w:val="709D0F63"/>
    <w:multiLevelType w:val="hybridMultilevel"/>
    <w:tmpl w:val="D9F41846"/>
    <w:lvl w:ilvl="0" w:tplc="27787BAC">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41"/>
  </w:num>
  <w:num w:numId="8">
    <w:abstractNumId w:val="48"/>
  </w:num>
  <w:num w:numId="9">
    <w:abstractNumId w:val="52"/>
  </w:num>
  <w:num w:numId="10">
    <w:abstractNumId w:val="56"/>
  </w:num>
  <w:num w:numId="11">
    <w:abstractNumId w:val="38"/>
  </w:num>
  <w:num w:numId="12">
    <w:abstractNumId w:val="42"/>
  </w:num>
  <w:num w:numId="13">
    <w:abstractNumId w:val="35"/>
  </w:num>
  <w:num w:numId="14">
    <w:abstractNumId w:val="33"/>
  </w:num>
  <w:num w:numId="15">
    <w:abstractNumId w:val="25"/>
  </w:num>
  <w:num w:numId="16">
    <w:abstractNumId w:val="49"/>
  </w:num>
  <w:num w:numId="17">
    <w:abstractNumId w:val="37"/>
  </w:num>
  <w:num w:numId="18">
    <w:abstractNumId w:val="47"/>
  </w:num>
  <w:num w:numId="19">
    <w:abstractNumId w:val="24"/>
  </w:num>
  <w:num w:numId="20">
    <w:abstractNumId w:val="32"/>
  </w:num>
  <w:num w:numId="21">
    <w:abstractNumId w:val="45"/>
  </w:num>
  <w:num w:numId="22">
    <w:abstractNumId w:val="34"/>
  </w:num>
  <w:num w:numId="23">
    <w:abstractNumId w:val="40"/>
  </w:num>
  <w:num w:numId="24">
    <w:abstractNumId w:val="44"/>
  </w:num>
  <w:num w:numId="25">
    <w:abstractNumId w:val="31"/>
  </w:num>
  <w:num w:numId="26">
    <w:abstractNumId w:val="55"/>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51"/>
  </w:num>
  <w:num w:numId="30">
    <w:abstractNumId w:val="54"/>
  </w:num>
  <w:num w:numId="31">
    <w:abstractNumId w:val="23"/>
  </w:num>
  <w:num w:numId="32">
    <w:abstractNumId w:val="50"/>
  </w:num>
  <w:num w:numId="33">
    <w:abstractNumId w:val="39"/>
  </w:num>
  <w:num w:numId="34">
    <w:abstractNumId w:val="30"/>
  </w:num>
  <w:num w:numId="35">
    <w:abstractNumId w:val="26"/>
  </w:num>
  <w:num w:numId="36">
    <w:abstractNumId w:val="43"/>
  </w:num>
  <w:num w:numId="37">
    <w:abstractNumId w:val="29"/>
  </w:num>
  <w:num w:numId="38">
    <w:abstractNumId w:val="4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270A5"/>
    <w:rsid w:val="00030F2F"/>
    <w:rsid w:val="00032BDE"/>
    <w:rsid w:val="00034376"/>
    <w:rsid w:val="000347E3"/>
    <w:rsid w:val="00034877"/>
    <w:rsid w:val="00034E24"/>
    <w:rsid w:val="00034E6C"/>
    <w:rsid w:val="00035243"/>
    <w:rsid w:val="000362F0"/>
    <w:rsid w:val="00036881"/>
    <w:rsid w:val="0003693A"/>
    <w:rsid w:val="000374AB"/>
    <w:rsid w:val="00040BAC"/>
    <w:rsid w:val="000434F6"/>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4E4F"/>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291B"/>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09F"/>
    <w:rsid w:val="00172294"/>
    <w:rsid w:val="001722C6"/>
    <w:rsid w:val="001749AE"/>
    <w:rsid w:val="00174FFE"/>
    <w:rsid w:val="00175830"/>
    <w:rsid w:val="001758A2"/>
    <w:rsid w:val="00175A7B"/>
    <w:rsid w:val="0017674B"/>
    <w:rsid w:val="0017706D"/>
    <w:rsid w:val="00177BD2"/>
    <w:rsid w:val="00177D5C"/>
    <w:rsid w:val="00177F4D"/>
    <w:rsid w:val="00180C03"/>
    <w:rsid w:val="001823CF"/>
    <w:rsid w:val="00183500"/>
    <w:rsid w:val="0018682A"/>
    <w:rsid w:val="00187660"/>
    <w:rsid w:val="00193E60"/>
    <w:rsid w:val="001963BC"/>
    <w:rsid w:val="0019760E"/>
    <w:rsid w:val="00197A7C"/>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568C"/>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44B4"/>
    <w:rsid w:val="001F504B"/>
    <w:rsid w:val="001F53E8"/>
    <w:rsid w:val="001F573F"/>
    <w:rsid w:val="001F57BC"/>
    <w:rsid w:val="0020129E"/>
    <w:rsid w:val="002016EA"/>
    <w:rsid w:val="00202CD3"/>
    <w:rsid w:val="0020341D"/>
    <w:rsid w:val="00204637"/>
    <w:rsid w:val="002057A5"/>
    <w:rsid w:val="002079C3"/>
    <w:rsid w:val="002079EB"/>
    <w:rsid w:val="002107EC"/>
    <w:rsid w:val="00210A37"/>
    <w:rsid w:val="00211C0D"/>
    <w:rsid w:val="0021240C"/>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1668"/>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47"/>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37DD"/>
    <w:rsid w:val="00395664"/>
    <w:rsid w:val="0039674B"/>
    <w:rsid w:val="00396B5A"/>
    <w:rsid w:val="003979EF"/>
    <w:rsid w:val="00397A99"/>
    <w:rsid w:val="003A0695"/>
    <w:rsid w:val="003A0C2D"/>
    <w:rsid w:val="003A0C49"/>
    <w:rsid w:val="003A0EBB"/>
    <w:rsid w:val="003A1033"/>
    <w:rsid w:val="003A17CC"/>
    <w:rsid w:val="003A3A53"/>
    <w:rsid w:val="003A6129"/>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53D5"/>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492"/>
    <w:rsid w:val="0047650E"/>
    <w:rsid w:val="004765EC"/>
    <w:rsid w:val="0047725B"/>
    <w:rsid w:val="004774A6"/>
    <w:rsid w:val="004774CF"/>
    <w:rsid w:val="0047759E"/>
    <w:rsid w:val="00477C0A"/>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58AA"/>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0C8F"/>
    <w:rsid w:val="00562186"/>
    <w:rsid w:val="00563A5F"/>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95B96"/>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6D9"/>
    <w:rsid w:val="00662DF2"/>
    <w:rsid w:val="00662F55"/>
    <w:rsid w:val="00664449"/>
    <w:rsid w:val="006647CD"/>
    <w:rsid w:val="006709F5"/>
    <w:rsid w:val="00670FD8"/>
    <w:rsid w:val="00673E7A"/>
    <w:rsid w:val="00674404"/>
    <w:rsid w:val="0067622C"/>
    <w:rsid w:val="0067663E"/>
    <w:rsid w:val="00677018"/>
    <w:rsid w:val="00677EA3"/>
    <w:rsid w:val="006801C2"/>
    <w:rsid w:val="00681A64"/>
    <w:rsid w:val="00681C65"/>
    <w:rsid w:val="00683F23"/>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48F"/>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6D4"/>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70D"/>
    <w:rsid w:val="00754782"/>
    <w:rsid w:val="00754AD8"/>
    <w:rsid w:val="00754D28"/>
    <w:rsid w:val="00756269"/>
    <w:rsid w:val="00757574"/>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1DF5"/>
    <w:rsid w:val="007E34AB"/>
    <w:rsid w:val="007E48BC"/>
    <w:rsid w:val="007E4A3E"/>
    <w:rsid w:val="007E5B43"/>
    <w:rsid w:val="007E5BBC"/>
    <w:rsid w:val="007E6A00"/>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1616"/>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02D"/>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1F95"/>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868C5"/>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47F3"/>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2A45"/>
    <w:rsid w:val="009C7BA1"/>
    <w:rsid w:val="009D01E1"/>
    <w:rsid w:val="009D0A10"/>
    <w:rsid w:val="009D104A"/>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2274"/>
    <w:rsid w:val="00A23026"/>
    <w:rsid w:val="00A2358C"/>
    <w:rsid w:val="00A26820"/>
    <w:rsid w:val="00A2745B"/>
    <w:rsid w:val="00A2771A"/>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57701"/>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5E8F"/>
    <w:rsid w:val="00A87047"/>
    <w:rsid w:val="00A876EA"/>
    <w:rsid w:val="00A921CD"/>
    <w:rsid w:val="00A9237B"/>
    <w:rsid w:val="00A95C94"/>
    <w:rsid w:val="00AA0D22"/>
    <w:rsid w:val="00AA1400"/>
    <w:rsid w:val="00AA1945"/>
    <w:rsid w:val="00AA1DDF"/>
    <w:rsid w:val="00AA4048"/>
    <w:rsid w:val="00AA4A21"/>
    <w:rsid w:val="00AA4EAC"/>
    <w:rsid w:val="00AA781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CF3"/>
    <w:rsid w:val="00AD2E3C"/>
    <w:rsid w:val="00AD39CE"/>
    <w:rsid w:val="00AD5880"/>
    <w:rsid w:val="00AD6A1A"/>
    <w:rsid w:val="00AE1A3A"/>
    <w:rsid w:val="00AE2756"/>
    <w:rsid w:val="00AE5B19"/>
    <w:rsid w:val="00AE5D91"/>
    <w:rsid w:val="00AE6219"/>
    <w:rsid w:val="00AE660B"/>
    <w:rsid w:val="00AE7110"/>
    <w:rsid w:val="00AF04A5"/>
    <w:rsid w:val="00AF2BF7"/>
    <w:rsid w:val="00AF4CAE"/>
    <w:rsid w:val="00AF5C6C"/>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994"/>
    <w:rsid w:val="00B92336"/>
    <w:rsid w:val="00B924BD"/>
    <w:rsid w:val="00B92730"/>
    <w:rsid w:val="00B931D6"/>
    <w:rsid w:val="00B9344E"/>
    <w:rsid w:val="00B938CD"/>
    <w:rsid w:val="00B9567A"/>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475"/>
    <w:rsid w:val="00C867C2"/>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0006"/>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5B8F"/>
    <w:rsid w:val="00D262D2"/>
    <w:rsid w:val="00D271A9"/>
    <w:rsid w:val="00D272EA"/>
    <w:rsid w:val="00D2783A"/>
    <w:rsid w:val="00D31CA5"/>
    <w:rsid w:val="00D32FFA"/>
    <w:rsid w:val="00D33BE3"/>
    <w:rsid w:val="00D364A3"/>
    <w:rsid w:val="00D412F3"/>
    <w:rsid w:val="00D41388"/>
    <w:rsid w:val="00D41C23"/>
    <w:rsid w:val="00D42B5A"/>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E5CDB"/>
    <w:rsid w:val="00DF031E"/>
    <w:rsid w:val="00DF185F"/>
    <w:rsid w:val="00DF2046"/>
    <w:rsid w:val="00DF69CD"/>
    <w:rsid w:val="00DF6AE3"/>
    <w:rsid w:val="00DF7161"/>
    <w:rsid w:val="00DF7C35"/>
    <w:rsid w:val="00E05035"/>
    <w:rsid w:val="00E06B62"/>
    <w:rsid w:val="00E07C86"/>
    <w:rsid w:val="00E07DFB"/>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215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E24"/>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27A6"/>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4890"/>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475"/>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9">
    <w:name w:val="Нет списка1"/>
    <w:next w:val="a2"/>
    <w:uiPriority w:val="99"/>
    <w:semiHidden/>
    <w:unhideWhenUsed/>
    <w:rsid w:val="00757574"/>
  </w:style>
  <w:style w:type="numbering" w:customStyle="1" w:styleId="112">
    <w:name w:val="Нет списка11"/>
    <w:next w:val="a2"/>
    <w:uiPriority w:val="99"/>
    <w:semiHidden/>
    <w:unhideWhenUsed/>
    <w:rsid w:val="00757574"/>
  </w:style>
  <w:style w:type="table" w:customStyle="1" w:styleId="1fa">
    <w:name w:val="Сетка таблицы1"/>
    <w:basedOn w:val="a1"/>
    <w:next w:val="afff2"/>
    <w:uiPriority w:val="59"/>
    <w:rsid w:val="0075757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757574"/>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57574"/>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757574"/>
    <w:rPr>
      <w:sz w:val="24"/>
      <w:szCs w:val="24"/>
      <w:lang w:eastAsia="ar-SA"/>
    </w:rPr>
  </w:style>
  <w:style w:type="character" w:customStyle="1" w:styleId="1d">
    <w:name w:val="Нижний колонтитул Знак1"/>
    <w:basedOn w:val="a0"/>
    <w:link w:val="afd"/>
    <w:uiPriority w:val="99"/>
    <w:rsid w:val="00757574"/>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Основной текст с отступом Знак1"/>
    <w:basedOn w:val="a0"/>
    <w:link w:val="afc"/>
    <w:rsid w:val="0017209F"/>
    <w:rPr>
      <w:sz w:val="28"/>
      <w:lang w:eastAsia="ar-SA"/>
    </w:rPr>
  </w:style>
  <w:style w:type="character" w:styleId="afff5">
    <w:name w:val="Emphasis"/>
    <w:uiPriority w:val="20"/>
    <w:qFormat/>
    <w:rsid w:val="0017209F"/>
    <w:rPr>
      <w:i/>
      <w:iCs/>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17209F"/>
    <w:rPr>
      <w:lang w:eastAsia="ar-SA"/>
    </w:rPr>
  </w:style>
  <w:style w:type="paragraph" w:styleId="afff6">
    <w:name w:val="Revision"/>
    <w:hidden/>
    <w:uiPriority w:val="99"/>
    <w:semiHidden/>
    <w:rsid w:val="007E1DF5"/>
    <w:rPr>
      <w:sz w:val="24"/>
      <w:szCs w:val="24"/>
      <w:lang w:eastAsia="ar-SA"/>
    </w:rPr>
  </w:style>
  <w:style w:type="paragraph" w:customStyle="1" w:styleId="2a">
    <w:name w:val="Уровень 2. Нумерованный список"/>
    <w:basedOn w:val="af9"/>
    <w:link w:val="2b"/>
    <w:uiPriority w:val="99"/>
    <w:rsid w:val="00477C0A"/>
    <w:pPr>
      <w:tabs>
        <w:tab w:val="num" w:pos="567"/>
      </w:tabs>
      <w:suppressAutoHyphens w:val="0"/>
      <w:spacing w:after="120"/>
      <w:ind w:firstLine="0"/>
    </w:pPr>
    <w:rPr>
      <w:rFonts w:ascii="Arial" w:eastAsia="Times New Roman" w:hAnsi="Arial"/>
      <w:sz w:val="20"/>
      <w:szCs w:val="20"/>
      <w:lang w:eastAsia="ru-RU"/>
    </w:rPr>
  </w:style>
  <w:style w:type="character" w:customStyle="1" w:styleId="2b">
    <w:name w:val="Уровень 2. Нумерованный список Знак"/>
    <w:link w:val="2a"/>
    <w:uiPriority w:val="99"/>
    <w:locked/>
    <w:rsid w:val="00477C0A"/>
    <w:rPr>
      <w:rFonts w:ascii="Arial" w:hAnsi="Arial"/>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9">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a">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d">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rsid w:val="0017209F"/>
    <w:rPr>
      <w:sz w:val="28"/>
      <w:lang w:eastAsia="ar-SA"/>
    </w:rPr>
  </w:style>
  <w:style w:type="character" w:styleId="afff5">
    <w:name w:val="Emphasis"/>
    <w:uiPriority w:val="20"/>
    <w:qFormat/>
    <w:rsid w:val="0017209F"/>
    <w:rPr>
      <w:i/>
      <w:iCs/>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17209F"/>
    <w:rPr>
      <w:lang w:eastAsia="ar-SA"/>
    </w:rPr>
  </w:style>
  <w:style w:type="paragraph" w:styleId="afff6">
    <w:name w:val="Revision"/>
    <w:hidden/>
    <w:uiPriority w:val="99"/>
    <w:semiHidden/>
    <w:rsid w:val="007E1DF5"/>
    <w:rPr>
      <w:sz w:val="24"/>
      <w:szCs w:val="24"/>
      <w:lang w:eastAsia="ar-SA"/>
    </w:rPr>
  </w:style>
  <w:style w:type="paragraph" w:customStyle="1" w:styleId="2a">
    <w:name w:val="Уровень 2. Нумерованный список"/>
    <w:basedOn w:val="af9"/>
    <w:link w:val="2b"/>
    <w:uiPriority w:val="99"/>
    <w:rsid w:val="00477C0A"/>
    <w:pPr>
      <w:tabs>
        <w:tab w:val="num" w:pos="567"/>
      </w:tabs>
      <w:suppressAutoHyphens w:val="0"/>
      <w:spacing w:after="120"/>
      <w:ind w:firstLine="0"/>
    </w:pPr>
    <w:rPr>
      <w:rFonts w:ascii="Arial" w:eastAsia="Times New Roman" w:hAnsi="Arial"/>
      <w:sz w:val="20"/>
      <w:szCs w:val="20"/>
      <w:lang w:val="x-none" w:eastAsia="ru-RU"/>
    </w:rPr>
  </w:style>
  <w:style w:type="character" w:customStyle="1" w:styleId="2b">
    <w:name w:val="Уровень 2. Нумерованный список Знак"/>
    <w:link w:val="2a"/>
    <w:uiPriority w:val="99"/>
    <w:locked/>
    <w:rsid w:val="00477C0A"/>
    <w:rPr>
      <w:rFonts w:ascii="Arial" w:hAnsi="Arial"/>
      <w:lang w:val="x-none"/>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37260364">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39872043">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804807796">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KuritsynAE@trcont.ru" TargetMode="External"/><Relationship Id="rId26" Type="http://schemas.openxmlformats.org/officeDocument/2006/relationships/hyperlink" Target="http://www.fedresurs.ru/companies/IsSearching" TargetMode="Externa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ksiutinaKM@trcont.ru" TargetMode="External"/><Relationship Id="rId25" Type="http://schemas.openxmlformats.org/officeDocument/2006/relationships/hyperlink" Target="http://fssprus.ru/iss/ip" TargetMode="Externa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mailto:brovkinia@trcont.ru" TargetMode="External"/><Relationship Id="rId20" Type="http://schemas.openxmlformats.org/officeDocument/2006/relationships/hyperlink" Target="http://www.zakupki.gov.ru" TargetMode="External"/><Relationship Id="rId29"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ervice.nalog.ru/zd.do"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yperlink" Target="https://service.nalog.ru/zd.do"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msp.lot-online.ru" TargetMode="External"/><Relationship Id="rId27" Type="http://schemas.openxmlformats.org/officeDocument/2006/relationships/header" Target="header1.xm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B3B68B6-D108-42F5-ABDE-789EAA99647B}">
  <ds:schemaRefs>
    <ds:schemaRef ds:uri="http://schemas.openxmlformats.org/officeDocument/2006/bibliography"/>
  </ds:schemaRefs>
</ds:datastoreItem>
</file>

<file path=customXml/itemProps4.xml><?xml version="1.0" encoding="utf-8"?>
<ds:datastoreItem xmlns:ds="http://schemas.openxmlformats.org/officeDocument/2006/customXml" ds:itemID="{1F302BC4-47D6-4E2B-AEB8-3E67E2B9791D}">
  <ds:schemaRefs>
    <ds:schemaRef ds:uri="http://schemas.openxmlformats.org/officeDocument/2006/bibliography"/>
  </ds:schemaRefs>
</ds:datastoreItem>
</file>

<file path=customXml/itemProps5.xml><?xml version="1.0" encoding="utf-8"?>
<ds:datastoreItem xmlns:ds="http://schemas.openxmlformats.org/officeDocument/2006/customXml" ds:itemID="{0B7B8876-46A6-451A-B424-679F30E1263E}">
  <ds:schemaRefs>
    <ds:schemaRef ds:uri="http://schemas.openxmlformats.org/officeDocument/2006/bibliography"/>
  </ds:schemaRefs>
</ds:datastoreItem>
</file>

<file path=customXml/itemProps6.xml><?xml version="1.0" encoding="utf-8"?>
<ds:datastoreItem xmlns:ds="http://schemas.openxmlformats.org/officeDocument/2006/customXml" ds:itemID="{8E176173-34F9-4D99-86C4-4FC79B95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76</Pages>
  <Words>26555</Words>
  <Characters>151367</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177567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Aksiutina_КМ</cp:lastModifiedBy>
  <cp:revision>10</cp:revision>
  <cp:lastPrinted>2019-05-30T12:11:00Z</cp:lastPrinted>
  <dcterms:created xsi:type="dcterms:W3CDTF">2019-05-29T15:51:00Z</dcterms:created>
  <dcterms:modified xsi:type="dcterms:W3CDTF">2019-06-04T11:47:00Z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