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7D" w:rsidRDefault="00556740">
      <w:r>
        <w:t>Информация о недоступности ЕИС</w:t>
      </w:r>
    </w:p>
    <w:p w:rsidR="00556740" w:rsidRDefault="0055674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93E4B4" wp14:editId="04B9A3F0">
            <wp:simplePos x="0" y="0"/>
            <wp:positionH relativeFrom="column">
              <wp:posOffset>-533400</wp:posOffset>
            </wp:positionH>
            <wp:positionV relativeFrom="paragraph">
              <wp:posOffset>858520</wp:posOffset>
            </wp:positionV>
            <wp:extent cx="6479540" cy="43268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740" w:rsidRDefault="00556740">
      <w:hyperlink r:id="rId6" w:history="1">
        <w:r w:rsidRPr="00F44404">
          <w:rPr>
            <w:rStyle w:val="a5"/>
          </w:rPr>
          <w:t>http://zakupki.gov.ru/epz/main/public/home.html</w:t>
        </w:r>
      </w:hyperlink>
      <w:r>
        <w:t xml:space="preserve"> </w:t>
      </w:r>
    </w:p>
    <w:p w:rsidR="00556740" w:rsidRDefault="00556740">
      <w:bookmarkStart w:id="0" w:name="_GoBack"/>
      <w:bookmarkEnd w:id="0"/>
    </w:p>
    <w:p w:rsidR="00556740" w:rsidRDefault="00556740"/>
    <w:p w:rsidR="00556740" w:rsidRDefault="00556740">
      <w:r>
        <w:t>Информация о публикации закупки на ЭТП</w:t>
      </w:r>
    </w:p>
    <w:p w:rsidR="00556740" w:rsidRDefault="0055674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7EA51B7" wp14:editId="334D9DD1">
            <wp:simplePos x="0" y="0"/>
            <wp:positionH relativeFrom="column">
              <wp:posOffset>-200660</wp:posOffset>
            </wp:positionH>
            <wp:positionV relativeFrom="paragraph">
              <wp:posOffset>196215</wp:posOffset>
            </wp:positionV>
            <wp:extent cx="5429885" cy="3612515"/>
            <wp:effectExtent l="0" t="0" r="0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885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740" w:rsidRDefault="00556740"/>
    <w:sectPr w:rsidR="0055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40"/>
    <w:rsid w:val="00556740"/>
    <w:rsid w:val="009A0963"/>
    <w:rsid w:val="00F3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6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7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7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67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6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7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7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67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epz/main/public/home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 Сергей Николаевич</dc:creator>
  <cp:lastModifiedBy>Титков Сергей Николаевич</cp:lastModifiedBy>
  <cp:revision>1</cp:revision>
  <dcterms:created xsi:type="dcterms:W3CDTF">2019-06-21T19:16:00Z</dcterms:created>
  <dcterms:modified xsi:type="dcterms:W3CDTF">2019-06-21T19:21:00Z</dcterms:modified>
</cp:coreProperties>
</file>