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Default="00E41A01">
      <w:pPr>
        <w:ind w:firstLine="0"/>
        <w:jc w:val="center"/>
        <w:rPr>
          <w:b/>
          <w:sz w:val="32"/>
          <w:szCs w:val="32"/>
        </w:rPr>
      </w:pPr>
      <w:bookmarkStart w:id="0" w:name="_GoBack"/>
      <w:bookmarkEnd w:id="0"/>
      <w:r>
        <w:rPr>
          <w:b/>
          <w:sz w:val="32"/>
          <w:szCs w:val="32"/>
        </w:rPr>
        <w:t xml:space="preserve">Извещение о проведении </w:t>
      </w:r>
      <w:r w:rsidRPr="00E97687">
        <w:rPr>
          <w:b/>
          <w:sz w:val="32"/>
          <w:szCs w:val="32"/>
        </w:rPr>
        <w:t xml:space="preserve">открытого конкурса в электронной форме № </w:t>
      </w:r>
      <w:r w:rsidR="005235AD" w:rsidRPr="00E97687">
        <w:rPr>
          <w:b/>
          <w:sz w:val="32"/>
          <w:szCs w:val="32"/>
        </w:rPr>
        <w:t>ОКэ-МСП-</w:t>
      </w:r>
      <w:r w:rsidR="00873BCE" w:rsidRPr="00E97687">
        <w:rPr>
          <w:b/>
          <w:sz w:val="32"/>
          <w:szCs w:val="32"/>
        </w:rPr>
        <w:t>НКПГОРЬК</w:t>
      </w:r>
      <w:r w:rsidR="005235AD" w:rsidRPr="00E97687">
        <w:rPr>
          <w:b/>
          <w:sz w:val="32"/>
          <w:szCs w:val="32"/>
        </w:rPr>
        <w:t>-19-</w:t>
      </w:r>
      <w:r w:rsidR="00E97687" w:rsidRPr="00E97687">
        <w:rPr>
          <w:b/>
          <w:sz w:val="32"/>
          <w:szCs w:val="32"/>
        </w:rPr>
        <w:t>00</w:t>
      </w:r>
      <w:r w:rsidR="00F023E1">
        <w:rPr>
          <w:b/>
          <w:sz w:val="32"/>
          <w:szCs w:val="32"/>
        </w:rPr>
        <w:t>1</w:t>
      </w:r>
      <w:r w:rsidR="005B3749">
        <w:rPr>
          <w:b/>
          <w:sz w:val="32"/>
          <w:szCs w:val="32"/>
        </w:rPr>
        <w:t>6</w:t>
      </w:r>
      <w:r w:rsidR="005235AD" w:rsidRPr="00E97687">
        <w:rPr>
          <w:b/>
          <w:sz w:val="32"/>
          <w:szCs w:val="32"/>
        </w:rPr>
        <w:t xml:space="preserve"> </w:t>
      </w:r>
      <w:r w:rsidRPr="00E97687">
        <w:rPr>
          <w:b/>
          <w:sz w:val="32"/>
          <w:szCs w:val="32"/>
        </w:rPr>
        <w:t>среди субъектов малого и среднего предпринимательства</w:t>
      </w:r>
    </w:p>
    <w:p w:rsidR="001064DE" w:rsidRPr="009349EB" w:rsidRDefault="001064DE" w:rsidP="001064DE">
      <w:pPr>
        <w:ind w:firstLine="0"/>
        <w:jc w:val="center"/>
        <w:rPr>
          <w:sz w:val="32"/>
          <w:szCs w:val="32"/>
        </w:rPr>
      </w:pPr>
    </w:p>
    <w:p w:rsidR="00015D16" w:rsidRDefault="007B3654">
      <w:pPr>
        <w:pStyle w:val="11"/>
        <w:suppressAutoHyphens/>
      </w:pPr>
      <w:r w:rsidRPr="007B3654">
        <w:rPr>
          <w:b/>
        </w:rPr>
        <w:t xml:space="preserve">1. </w:t>
      </w:r>
      <w:r w:rsidR="00873BCE">
        <w:rPr>
          <w:b/>
        </w:rPr>
        <w:t>Публичное акционерное общество «Центр по перевозке грузов в контейнерах «ТрансКонтейнер» (ПАО «ТрансКонтейнер»)</w:t>
      </w:r>
      <w:r w:rsidR="00873BCE">
        <w:t xml:space="preserve"> в лице филиала ПАО «ТрансКонтейнер» на Горьковской железной дороге </w:t>
      </w:r>
      <w:r w:rsidR="00E41A01">
        <w:t>(далее – Заказчик, Организатор), руководствуясь:</w:t>
      </w:r>
    </w:p>
    <w:p w:rsidR="008217F8" w:rsidRDefault="008217F8" w:rsidP="00662448">
      <w:pPr>
        <w:pStyle w:val="11"/>
        <w:suppressAutoHyphens/>
      </w:pPr>
      <w:r>
        <w:t>а) положениями Федерального закона от 18 июля 2011 г. № 223-ФЗ «О закупках товаров, работ, услуг отдельными видами юридических лиц»;</w:t>
      </w:r>
    </w:p>
    <w:p w:rsidR="008217F8" w:rsidRPr="008C7D27" w:rsidRDefault="008217F8" w:rsidP="008217F8">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15D16" w:rsidRDefault="00E41A01">
      <w:pPr>
        <w:pStyle w:val="11"/>
        <w:suppressAutoHyphens/>
      </w:pPr>
      <w:proofErr w:type="gramStart"/>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ПАО «ТрансКонтейнер» от </w:t>
      </w:r>
      <w:r>
        <w:rPr>
          <w:snapToGrid w:val="0"/>
        </w:rPr>
        <w:t>26 декабря 2018 г</w:t>
      </w:r>
      <w:r>
        <w:rPr>
          <w:snapToGrid w:val="0"/>
          <w:szCs w:val="20"/>
        </w:rPr>
        <w:t>.</w:t>
      </w:r>
      <w:r>
        <w:t xml:space="preserve"> (далее – Положение о закупках), </w:t>
      </w:r>
      <w:r>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Pr>
          <w:b/>
        </w:rPr>
        <w:t xml:space="preserve"> открытый конкурс в электронной форме среди субъектов малого и среднего предпринимательства</w:t>
      </w:r>
      <w:r>
        <w:t xml:space="preserve"> № </w:t>
      </w:r>
      <w:r w:rsidR="005235AD" w:rsidRPr="005235AD">
        <w:t>ОКэ-МСП-</w:t>
      </w:r>
      <w:r w:rsidR="00710C7D">
        <w:t>НКПГОРЬК</w:t>
      </w:r>
      <w:r w:rsidR="005235AD" w:rsidRPr="005235AD">
        <w:t>-19-</w:t>
      </w:r>
      <w:r w:rsidR="00E97687">
        <w:t>00</w:t>
      </w:r>
      <w:r w:rsidR="00F023E1">
        <w:t>1</w:t>
      </w:r>
      <w:r w:rsidR="005B3749" w:rsidRPr="005B3749">
        <w:t>6</w:t>
      </w:r>
      <w:r w:rsidR="005235AD" w:rsidRPr="005235AD">
        <w:t xml:space="preserve"> </w:t>
      </w:r>
      <w:r w:rsidR="00400900" w:rsidRPr="00400900">
        <w:t>на установку системы автоматической пожарной сигнализации и системы оповещения и управления эвакуацией людей при пожаре во встроенно-пристроенном помещении №1 (офис</w:t>
      </w:r>
      <w:proofErr w:type="gramEnd"/>
      <w:r w:rsidR="00400900" w:rsidRPr="00400900">
        <w:t xml:space="preserve"> </w:t>
      </w:r>
      <w:proofErr w:type="gramStart"/>
      <w:r w:rsidR="00400900" w:rsidRPr="00400900">
        <w:t xml:space="preserve">НКП) филиала ПАО "ТрансКонтейнер" на Горьковской железной дороге </w:t>
      </w:r>
      <w:r>
        <w:t>(далее – Открытый конкурс).</w:t>
      </w:r>
      <w:bookmarkEnd w:id="1"/>
      <w:bookmarkEnd w:id="2"/>
      <w:bookmarkEnd w:id="3"/>
      <w:bookmarkEnd w:id="4"/>
      <w:bookmarkEnd w:id="5"/>
      <w:bookmarkEnd w:id="6"/>
      <w:bookmarkEnd w:id="7"/>
      <w:proofErr w:type="gramEnd"/>
    </w:p>
    <w:p w:rsidR="003F2B7A" w:rsidRPr="00C64E36" w:rsidRDefault="00C64E36" w:rsidP="00DE4997">
      <w:pPr>
        <w:pStyle w:val="11"/>
        <w:suppressAutoHyphens/>
      </w:pPr>
      <w:r>
        <w:t>Место нахождения Заказчика: Российская Федерация, 125047, г. Москва, Оружейный переулок, дом 19.</w:t>
      </w:r>
    </w:p>
    <w:p w:rsidR="00015D16" w:rsidRDefault="00873BCE">
      <w:pPr>
        <w:jc w:val="both"/>
      </w:pPr>
      <w:r>
        <w:t>Почтовый адрес Заказчика: Российская Федерация, 125047, г. Москва, Оружейный переулок, д. 19</w:t>
      </w:r>
    </w:p>
    <w:p w:rsidR="003F2B7A" w:rsidRPr="00C64E36" w:rsidRDefault="003F2B7A" w:rsidP="003F2B7A">
      <w:pPr>
        <w:jc w:val="both"/>
      </w:pPr>
    </w:p>
    <w:p w:rsidR="00D87C77" w:rsidRPr="00216833" w:rsidRDefault="007B3654" w:rsidP="00D87C77">
      <w:pPr>
        <w:jc w:val="both"/>
        <w:rPr>
          <w:b/>
        </w:rPr>
      </w:pPr>
      <w:r w:rsidRPr="002A70DC">
        <w:rPr>
          <w:b/>
        </w:rPr>
        <w:t xml:space="preserve">2. </w:t>
      </w:r>
      <w:r w:rsidR="00D87C77" w:rsidRPr="00216833">
        <w:rPr>
          <w:b/>
        </w:rPr>
        <w:t>Контактная информация</w:t>
      </w:r>
      <w:r w:rsidR="00D87C77">
        <w:rPr>
          <w:b/>
        </w:rPr>
        <w:t xml:space="preserve"> Заказчика:</w:t>
      </w:r>
    </w:p>
    <w:p w:rsidR="00873BCE" w:rsidRDefault="00873BCE" w:rsidP="00873BCE">
      <w:pPr>
        <w:jc w:val="both"/>
      </w:pPr>
      <w:r>
        <w:t xml:space="preserve">Ф.И.О.: </w:t>
      </w:r>
      <w:proofErr w:type="spellStart"/>
      <w:r w:rsidR="007C6C54">
        <w:t>Талинин</w:t>
      </w:r>
      <w:proofErr w:type="spellEnd"/>
      <w:r w:rsidR="007C6C54">
        <w:t xml:space="preserve"> Сергей Александрович</w:t>
      </w:r>
    </w:p>
    <w:p w:rsidR="00873BCE" w:rsidRDefault="00873BCE" w:rsidP="00873BCE">
      <w:pPr>
        <w:jc w:val="both"/>
      </w:pPr>
      <w:r>
        <w:t xml:space="preserve">Адрес электронной почты: </w:t>
      </w:r>
      <w:proofErr w:type="spellStart"/>
      <w:r w:rsidR="007C6C54">
        <w:rPr>
          <w:lang w:val="en-US"/>
        </w:rPr>
        <w:t>Talininsa</w:t>
      </w:r>
      <w:proofErr w:type="spellEnd"/>
      <w:r>
        <w:t>@trcont.ru</w:t>
      </w:r>
    </w:p>
    <w:p w:rsidR="00D87C77" w:rsidRPr="00C64E36" w:rsidRDefault="00873BCE" w:rsidP="00873BCE">
      <w:pPr>
        <w:jc w:val="both"/>
      </w:pPr>
      <w:r>
        <w:t>Телефон: +7(831)2488002.</w:t>
      </w:r>
    </w:p>
    <w:p w:rsidR="00D87C77" w:rsidRDefault="00D87C77" w:rsidP="00D87C77">
      <w:pPr>
        <w:jc w:val="both"/>
      </w:pPr>
    </w:p>
    <w:p w:rsidR="00BA3834" w:rsidRDefault="007B3654" w:rsidP="00BA3834">
      <w:pPr>
        <w:pStyle w:val="11"/>
        <w:ind w:firstLine="708"/>
        <w:rPr>
          <w:szCs w:val="28"/>
        </w:rPr>
      </w:pPr>
      <w:r w:rsidRPr="007B3654">
        <w:rPr>
          <w:b/>
          <w:szCs w:val="28"/>
        </w:rPr>
        <w:t>3.</w:t>
      </w:r>
      <w:r w:rsidRPr="007B3654">
        <w:rPr>
          <w:szCs w:val="28"/>
        </w:rPr>
        <w:t xml:space="preserve"> </w:t>
      </w:r>
      <w:r w:rsidR="00BA3834">
        <w:rPr>
          <w:b/>
          <w:szCs w:val="28"/>
        </w:rPr>
        <w:t>Организатором Открытого конкурса</w:t>
      </w:r>
      <w:r w:rsidR="00BA3834">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rsidR="00BA3834">
        <w:t>Горьковской железной дороге.</w:t>
      </w:r>
    </w:p>
    <w:p w:rsidR="00D87C77" w:rsidRPr="00CA4696" w:rsidRDefault="00BA3834" w:rsidP="00BA3834">
      <w:pPr>
        <w:pStyle w:val="11"/>
        <w:ind w:firstLine="708"/>
        <w:rPr>
          <w:szCs w:val="28"/>
        </w:rPr>
      </w:pPr>
      <w:r>
        <w:rPr>
          <w:szCs w:val="28"/>
        </w:rPr>
        <w:t xml:space="preserve">Адрес: Российская Федерация, </w:t>
      </w:r>
      <w:r w:rsidR="007C6C54">
        <w:rPr>
          <w:szCs w:val="28"/>
        </w:rPr>
        <w:t>603116</w:t>
      </w:r>
      <w:r>
        <w:rPr>
          <w:szCs w:val="28"/>
        </w:rPr>
        <w:t xml:space="preserve">, г. </w:t>
      </w:r>
      <w:r w:rsidR="007C6C54">
        <w:rPr>
          <w:szCs w:val="28"/>
        </w:rPr>
        <w:t>Нижний Новгород</w:t>
      </w:r>
      <w:r>
        <w:rPr>
          <w:szCs w:val="28"/>
        </w:rPr>
        <w:t xml:space="preserve">, </w:t>
      </w:r>
      <w:r w:rsidR="007C6C54">
        <w:rPr>
          <w:szCs w:val="28"/>
        </w:rPr>
        <w:t>Московское шоссе, 17 А.</w:t>
      </w:r>
    </w:p>
    <w:p w:rsidR="00015D16" w:rsidRDefault="00015D16">
      <w:pPr>
        <w:pStyle w:val="11"/>
        <w:ind w:firstLine="0"/>
        <w:rPr>
          <w:szCs w:val="28"/>
        </w:rPr>
      </w:pPr>
    </w:p>
    <w:p w:rsidR="00015D16" w:rsidRDefault="00E41A01">
      <w:pPr>
        <w:pStyle w:val="11"/>
        <w:ind w:firstLine="0"/>
        <w:rPr>
          <w:szCs w:val="28"/>
        </w:rPr>
      </w:pPr>
      <w:r>
        <w:tab/>
      </w:r>
      <w:r>
        <w:rPr>
          <w:b/>
          <w:szCs w:val="28"/>
        </w:rPr>
        <w:t>Лот № 1.</w:t>
      </w:r>
    </w:p>
    <w:p w:rsidR="00015D16" w:rsidRDefault="007B3654">
      <w:pPr>
        <w:jc w:val="both"/>
        <w:rPr>
          <w:szCs w:val="28"/>
        </w:rPr>
      </w:pPr>
      <w:r w:rsidRPr="002A70DC">
        <w:rPr>
          <w:b/>
          <w:szCs w:val="28"/>
        </w:rPr>
        <w:t xml:space="preserve">4. </w:t>
      </w:r>
      <w:r w:rsidR="00E41A01">
        <w:rPr>
          <w:b/>
          <w:szCs w:val="28"/>
        </w:rPr>
        <w:t>Предмет договора:</w:t>
      </w:r>
      <w:r w:rsidR="00E41A01">
        <w:rPr>
          <w:szCs w:val="28"/>
        </w:rPr>
        <w:t xml:space="preserve"> </w:t>
      </w:r>
      <w:r w:rsidR="00400900">
        <w:rPr>
          <w:szCs w:val="28"/>
        </w:rPr>
        <w:t>У</w:t>
      </w:r>
      <w:r w:rsidR="00400900" w:rsidRPr="00400900">
        <w:rPr>
          <w:szCs w:val="28"/>
        </w:rPr>
        <w:t>становк</w:t>
      </w:r>
      <w:r w:rsidR="00400900">
        <w:rPr>
          <w:szCs w:val="28"/>
        </w:rPr>
        <w:t>а</w:t>
      </w:r>
      <w:r w:rsidR="00400900" w:rsidRPr="00400900">
        <w:rPr>
          <w:szCs w:val="28"/>
        </w:rPr>
        <w:t xml:space="preserve"> системы автоматической пожарной сигнализации и системы оповещения и управления эвакуацией людей при пожаре во встроенно-пристроенном помещении №1 (офис НКП) филиала ПАО "ТрансКонтейнер" на Горьковской железной дороге</w:t>
      </w:r>
      <w:r w:rsidR="00873BCE">
        <w:rPr>
          <w:szCs w:val="28"/>
        </w:rPr>
        <w:t>.</w:t>
      </w:r>
    </w:p>
    <w:p w:rsidR="00015D16" w:rsidRDefault="00E41A01" w:rsidP="00400900">
      <w:pPr>
        <w:jc w:val="both"/>
        <w:rPr>
          <w:szCs w:val="28"/>
        </w:rPr>
      </w:pPr>
      <w:r>
        <w:rPr>
          <w:szCs w:val="28"/>
        </w:rPr>
        <w:lastRenderedPageBreak/>
        <w:t xml:space="preserve">Начальная (максимальная) цена договора: </w:t>
      </w:r>
      <w:r w:rsidR="00400900" w:rsidRPr="00400900">
        <w:rPr>
          <w:szCs w:val="28"/>
        </w:rPr>
        <w:t>1 304 910 (Один миллион триста девять тысяч девятьсот десять) рублей 00 копеек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BA3834" w:rsidTr="000F73A5">
        <w:tc>
          <w:tcPr>
            <w:tcW w:w="992"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 xml:space="preserve">№ </w:t>
            </w:r>
            <w:proofErr w:type="gramStart"/>
            <w:r w:rsidRPr="00BA3834">
              <w:rPr>
                <w:snapToGrid/>
                <w:sz w:val="24"/>
                <w:szCs w:val="24"/>
              </w:rPr>
              <w:t>п</w:t>
            </w:r>
            <w:proofErr w:type="gramEnd"/>
            <w:r w:rsidRPr="00BA3834">
              <w:rPr>
                <w:snapToGrid/>
                <w:sz w:val="24"/>
                <w:szCs w:val="24"/>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BA3834" w:rsidRDefault="000F73A5" w:rsidP="0089536B">
            <w:pPr>
              <w:snapToGrid w:val="0"/>
              <w:ind w:firstLine="0"/>
              <w:rPr>
                <w:snapToGrid/>
                <w:sz w:val="24"/>
                <w:szCs w:val="24"/>
              </w:rPr>
            </w:pPr>
            <w:r w:rsidRPr="00BA3834">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BA3834" w:rsidRDefault="00DE4997" w:rsidP="000F73A5">
            <w:pPr>
              <w:snapToGrid w:val="0"/>
              <w:ind w:firstLine="0"/>
              <w:rPr>
                <w:snapToGrid/>
                <w:sz w:val="24"/>
                <w:szCs w:val="24"/>
              </w:rPr>
            </w:pPr>
            <w:r w:rsidRPr="00BA3834">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BA3834" w:rsidRDefault="00DE4997" w:rsidP="0089536B">
            <w:pPr>
              <w:snapToGrid w:val="0"/>
              <w:ind w:firstLine="0"/>
              <w:rPr>
                <w:snapToGrid/>
                <w:sz w:val="24"/>
                <w:szCs w:val="24"/>
              </w:rPr>
            </w:pPr>
            <w:r w:rsidRPr="00BA3834">
              <w:rPr>
                <w:snapToGrid/>
                <w:sz w:val="24"/>
                <w:szCs w:val="24"/>
              </w:rPr>
              <w:t>Дополнительные сведения</w:t>
            </w:r>
          </w:p>
        </w:tc>
      </w:tr>
      <w:tr w:rsidR="00BA3834" w:rsidRPr="00F26920" w:rsidTr="00BA3834">
        <w:tc>
          <w:tcPr>
            <w:tcW w:w="992" w:type="dxa"/>
            <w:tcBorders>
              <w:top w:val="single" w:sz="4" w:space="0" w:color="auto"/>
              <w:left w:val="single" w:sz="4" w:space="0" w:color="auto"/>
              <w:bottom w:val="single" w:sz="4" w:space="0" w:color="auto"/>
              <w:right w:val="single" w:sz="4" w:space="0" w:color="auto"/>
            </w:tcBorders>
            <w:vAlign w:val="center"/>
          </w:tcPr>
          <w:p w:rsidR="00BA3834" w:rsidRPr="00BA3834" w:rsidRDefault="00BA3834" w:rsidP="00BA3834">
            <w:pPr>
              <w:tabs>
                <w:tab w:val="clear" w:pos="709"/>
                <w:tab w:val="left" w:pos="313"/>
              </w:tabs>
              <w:snapToGrid w:val="0"/>
              <w:ind w:firstLine="0"/>
              <w:jc w:val="center"/>
              <w:rPr>
                <w:snapToGrid/>
                <w:sz w:val="24"/>
                <w:szCs w:val="24"/>
              </w:rPr>
            </w:pPr>
            <w:r w:rsidRPr="00BA3834">
              <w:rPr>
                <w:snapToGrid/>
                <w:sz w:val="24"/>
                <w:szCs w:val="24"/>
              </w:rPr>
              <w:t>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ind w:firstLine="0"/>
              <w:jc w:val="center"/>
              <w:rPr>
                <w:color w:val="000000"/>
                <w:sz w:val="20"/>
              </w:rPr>
            </w:pPr>
            <w:r w:rsidRPr="007C6C54">
              <w:rPr>
                <w:color w:val="000000"/>
                <w:sz w:val="20"/>
              </w:rPr>
              <w:t>43.21</w:t>
            </w:r>
          </w:p>
        </w:tc>
        <w:tc>
          <w:tcPr>
            <w:tcW w:w="1843"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ind w:firstLine="0"/>
              <w:jc w:val="center"/>
              <w:rPr>
                <w:color w:val="000000"/>
                <w:sz w:val="20"/>
              </w:rPr>
            </w:pPr>
            <w:r w:rsidRPr="007C6C54">
              <w:rPr>
                <w:color w:val="000000"/>
                <w:sz w:val="20"/>
              </w:rPr>
              <w:t>43.21</w:t>
            </w:r>
          </w:p>
        </w:tc>
        <w:tc>
          <w:tcPr>
            <w:tcW w:w="1446"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1</w:t>
            </w:r>
          </w:p>
        </w:tc>
        <w:tc>
          <w:tcPr>
            <w:tcW w:w="1814" w:type="dxa"/>
            <w:tcBorders>
              <w:top w:val="single" w:sz="4" w:space="0" w:color="auto"/>
              <w:left w:val="single" w:sz="4" w:space="0" w:color="auto"/>
              <w:bottom w:val="single" w:sz="4" w:space="0" w:color="auto"/>
              <w:right w:val="single" w:sz="4" w:space="0" w:color="auto"/>
            </w:tcBorders>
            <w:vAlign w:val="center"/>
          </w:tcPr>
          <w:p w:rsidR="00BA3834" w:rsidRPr="00BA3834" w:rsidRDefault="007C6C54" w:rsidP="00BA3834">
            <w:pPr>
              <w:snapToGrid w:val="0"/>
              <w:ind w:firstLine="0"/>
              <w:jc w:val="center"/>
              <w:rPr>
                <w:snapToGrid/>
                <w:sz w:val="24"/>
                <w:szCs w:val="24"/>
              </w:rPr>
            </w:pPr>
            <w:r>
              <w:rPr>
                <w:snapToGrid/>
                <w:sz w:val="24"/>
                <w:szCs w:val="24"/>
              </w:rPr>
              <w:t>Условная единица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BA3834" w:rsidRPr="00D87C77" w:rsidRDefault="00BA3834" w:rsidP="005B3749">
            <w:pPr>
              <w:snapToGrid w:val="0"/>
              <w:ind w:firstLine="0"/>
              <w:jc w:val="center"/>
              <w:rPr>
                <w:snapToGrid/>
                <w:sz w:val="24"/>
                <w:szCs w:val="24"/>
              </w:rPr>
            </w:pPr>
            <w:r w:rsidRPr="00BA3834">
              <w:rPr>
                <w:snapToGrid/>
                <w:sz w:val="24"/>
                <w:szCs w:val="24"/>
              </w:rPr>
              <w:t xml:space="preserve">Номер строки годового плана закупок № </w:t>
            </w:r>
            <w:r w:rsidR="005B3749" w:rsidRPr="005B3749">
              <w:rPr>
                <w:snapToGrid/>
                <w:sz w:val="24"/>
                <w:szCs w:val="24"/>
              </w:rPr>
              <w:t>2</w:t>
            </w:r>
            <w:r w:rsidR="007C6C54">
              <w:rPr>
                <w:snapToGrid/>
                <w:sz w:val="24"/>
                <w:szCs w:val="24"/>
              </w:rPr>
              <w:t>7</w:t>
            </w:r>
            <w:r w:rsidR="00400900">
              <w:rPr>
                <w:snapToGrid/>
                <w:sz w:val="24"/>
                <w:szCs w:val="24"/>
              </w:rPr>
              <w:t>6</w:t>
            </w:r>
          </w:p>
        </w:tc>
      </w:tr>
    </w:tbl>
    <w:p w:rsidR="00D87C77" w:rsidRPr="00D43A0F" w:rsidRDefault="00D87C77" w:rsidP="00D87C77">
      <w:pPr>
        <w:jc w:val="both"/>
        <w:rPr>
          <w:sz w:val="24"/>
          <w:szCs w:val="24"/>
        </w:rPr>
      </w:pPr>
      <w:r w:rsidRPr="00D43A0F">
        <w:rPr>
          <w:szCs w:val="28"/>
        </w:rPr>
        <w:t xml:space="preserve">Место </w:t>
      </w:r>
      <w:r w:rsidRPr="00D43F92">
        <w:rPr>
          <w:szCs w:val="28"/>
        </w:rPr>
        <w:t>выполнения работ, оказания услуг, поставки товара:</w:t>
      </w:r>
      <w:r w:rsidRPr="00D43A0F">
        <w:rPr>
          <w:sz w:val="24"/>
          <w:szCs w:val="24"/>
        </w:rPr>
        <w:t xml:space="preserve"> </w:t>
      </w:r>
      <w:proofErr w:type="gramStart"/>
      <w:r w:rsidR="00400900">
        <w:rPr>
          <w:szCs w:val="28"/>
        </w:rPr>
        <w:t>г</w:t>
      </w:r>
      <w:proofErr w:type="gramEnd"/>
      <w:r w:rsidR="00400900">
        <w:rPr>
          <w:szCs w:val="28"/>
        </w:rPr>
        <w:t xml:space="preserve"> Нижний Новгород, Московское шоссе</w:t>
      </w:r>
      <w:r w:rsidR="00BA3834">
        <w:rPr>
          <w:szCs w:val="28"/>
        </w:rPr>
        <w:t>, д</w:t>
      </w:r>
      <w:r w:rsidR="007C6C54">
        <w:rPr>
          <w:szCs w:val="28"/>
        </w:rPr>
        <w:t>.</w:t>
      </w:r>
      <w:r w:rsidR="00BA3834">
        <w:rPr>
          <w:szCs w:val="28"/>
        </w:rPr>
        <w:t xml:space="preserve"> 17</w:t>
      </w:r>
      <w:r w:rsidR="00400900">
        <w:rPr>
          <w:szCs w:val="28"/>
        </w:rPr>
        <w:t>А</w:t>
      </w:r>
    </w:p>
    <w:p w:rsidR="00015D16" w:rsidRDefault="00015D16">
      <w:pPr>
        <w:jc w:val="both"/>
        <w:rPr>
          <w:b/>
          <w:szCs w:val="28"/>
        </w:rPr>
      </w:pPr>
    </w:p>
    <w:p w:rsidR="008C7B27" w:rsidRPr="00E97687" w:rsidRDefault="00EF117E" w:rsidP="009A28D0">
      <w:pPr>
        <w:jc w:val="both"/>
        <w:rPr>
          <w:szCs w:val="28"/>
        </w:rPr>
      </w:pPr>
      <w:r>
        <w:rPr>
          <w:b/>
          <w:szCs w:val="28"/>
        </w:rPr>
        <w:t xml:space="preserve"> </w:t>
      </w:r>
      <w:r w:rsidR="007B3654" w:rsidRPr="00E97687">
        <w:rPr>
          <w:b/>
          <w:szCs w:val="28"/>
        </w:rPr>
        <w:t xml:space="preserve">5. </w:t>
      </w:r>
      <w:r w:rsidRPr="00E97687">
        <w:rPr>
          <w:b/>
          <w:szCs w:val="28"/>
        </w:rPr>
        <w:t>Информация документации о закупке:</w:t>
      </w:r>
    </w:p>
    <w:p w:rsidR="00015D16" w:rsidRPr="00E97687"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E97687">
        <w:rPr>
          <w:szCs w:val="28"/>
        </w:rPr>
        <w:t>Срок предоставления документации о закупке:</w:t>
      </w:r>
      <w:r w:rsidRPr="00E97687">
        <w:rPr>
          <w:szCs w:val="28"/>
        </w:rPr>
        <w:br/>
      </w:r>
      <w:bookmarkStart w:id="16" w:name="OLE_LINK5"/>
      <w:bookmarkStart w:id="17" w:name="OLE_LINK6"/>
      <w:bookmarkStart w:id="18" w:name="OLE_LINK7"/>
      <w:bookmarkStart w:id="19" w:name="OLE_LINK32"/>
      <w:bookmarkStart w:id="20" w:name="OLE_LINK33"/>
      <w:r w:rsidRPr="00E97687">
        <w:rPr>
          <w:szCs w:val="28"/>
        </w:rPr>
        <w:t>с «</w:t>
      </w:r>
      <w:r w:rsidR="00681161">
        <w:rPr>
          <w:szCs w:val="28"/>
        </w:rPr>
        <w:t>27</w:t>
      </w:r>
      <w:r w:rsidRPr="00E97687">
        <w:rPr>
          <w:szCs w:val="28"/>
        </w:rPr>
        <w:t xml:space="preserve">» </w:t>
      </w:r>
      <w:r w:rsidR="00F023E1">
        <w:rPr>
          <w:szCs w:val="28"/>
        </w:rPr>
        <w:t>июня</w:t>
      </w:r>
      <w:r w:rsidRPr="00E97687">
        <w:rPr>
          <w:szCs w:val="28"/>
        </w:rPr>
        <w:t xml:space="preserve"> 2019 г. по «</w:t>
      </w:r>
      <w:r w:rsidR="00681161">
        <w:rPr>
          <w:szCs w:val="28"/>
        </w:rPr>
        <w:t>05</w:t>
      </w:r>
      <w:r w:rsidRPr="00E97687">
        <w:rPr>
          <w:szCs w:val="28"/>
        </w:rPr>
        <w:t>»</w:t>
      </w:r>
      <w:r w:rsidR="005235AD" w:rsidRPr="00E97687">
        <w:rPr>
          <w:szCs w:val="28"/>
        </w:rPr>
        <w:t xml:space="preserve"> </w:t>
      </w:r>
      <w:r w:rsidR="00F023E1">
        <w:rPr>
          <w:szCs w:val="28"/>
        </w:rPr>
        <w:t>июля</w:t>
      </w:r>
      <w:r w:rsidRPr="00E97687">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015D16" w:rsidRPr="00E97687" w:rsidRDefault="00E41A01">
      <w:pPr>
        <w:jc w:val="both"/>
        <w:rPr>
          <w:b/>
          <w:i/>
          <w:szCs w:val="28"/>
        </w:rPr>
      </w:pPr>
      <w:r w:rsidRPr="00E97687">
        <w:rPr>
          <w:b/>
          <w:szCs w:val="28"/>
        </w:rPr>
        <w:t xml:space="preserve">6. </w:t>
      </w:r>
      <w:proofErr w:type="gramStart"/>
      <w:r w:rsidRPr="00E97687">
        <w:rPr>
          <w:b/>
          <w:szCs w:val="28"/>
        </w:rPr>
        <w:t>Место предоставления документации о закупке:</w:t>
      </w:r>
      <w:r w:rsidRPr="00E97687">
        <w:rPr>
          <w:szCs w:val="28"/>
        </w:rPr>
        <w:t xml:space="preserve"> документация о закупке размещается</w:t>
      </w:r>
      <w:r w:rsidRPr="00E97687">
        <w:rPr>
          <w:b/>
          <w:i/>
          <w:szCs w:val="28"/>
        </w:rPr>
        <w:t xml:space="preserve"> </w:t>
      </w:r>
      <w:r w:rsidRPr="00E97687">
        <w:rPr>
          <w:szCs w:val="28"/>
        </w:rPr>
        <w:t>на сайте ПАО «ТрансКонтейнер» (</w:t>
      </w:r>
      <w:hyperlink r:id="rId11" w:history="1">
        <w:r w:rsidRPr="00E97687">
          <w:rPr>
            <w:rStyle w:val="a6"/>
            <w:szCs w:val="28"/>
          </w:rPr>
          <w:t>www.trcont.com</w:t>
        </w:r>
      </w:hyperlink>
      <w:r w:rsidRPr="00E97687">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E97687">
          <w:rPr>
            <w:rStyle w:val="a6"/>
            <w:szCs w:val="28"/>
          </w:rPr>
          <w:t>https://msp.lot-online.ru</w:t>
        </w:r>
      </w:hyperlink>
      <w:r w:rsidRPr="00E97687">
        <w:rPr>
          <w:szCs w:val="28"/>
        </w:rPr>
        <w:t xml:space="preserve">) и </w:t>
      </w:r>
      <w:r w:rsidRPr="00E97687">
        <w:t>на официальном сайте единой информационной системы в сфере закупок в информационно-телекоммуникационной сети «Интернет» (</w:t>
      </w:r>
      <w:hyperlink r:id="rId13" w:history="1">
        <w:r w:rsidRPr="00E97687">
          <w:rPr>
            <w:rStyle w:val="a6"/>
          </w:rPr>
          <w:t>www.zakupki.gov.ru</w:t>
        </w:r>
      </w:hyperlink>
      <w:r w:rsidRPr="00E97687">
        <w:t>) (далее – Официальный сайт).</w:t>
      </w:r>
      <w:proofErr w:type="gramEnd"/>
      <w:r w:rsidRPr="00E97687">
        <w:rPr>
          <w:szCs w:val="28"/>
        </w:rPr>
        <w:t xml:space="preserve"> Предоставление Заказчиком документации о закупке на материальном (бумажном) носителе не предусмотрено. </w:t>
      </w:r>
    </w:p>
    <w:p w:rsidR="00772A14" w:rsidRPr="00E97687" w:rsidRDefault="00EF117E" w:rsidP="009A28D0">
      <w:pPr>
        <w:jc w:val="both"/>
        <w:rPr>
          <w:b/>
          <w:i/>
        </w:rPr>
      </w:pPr>
      <w:r w:rsidRPr="00E97687">
        <w:rPr>
          <w:b/>
          <w:szCs w:val="28"/>
        </w:rPr>
        <w:t>7. И</w:t>
      </w:r>
      <w:r w:rsidRPr="00E97687">
        <w:rPr>
          <w:b/>
        </w:rPr>
        <w:t>нформация о порядке проведения закупки:</w:t>
      </w:r>
    </w:p>
    <w:p w:rsidR="003F5B43" w:rsidRPr="00E97687" w:rsidRDefault="003F5B43" w:rsidP="003F5B43">
      <w:pPr>
        <w:jc w:val="both"/>
      </w:pPr>
      <w:r w:rsidRPr="00E97687">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E97687">
        <w:rPr>
          <w:b/>
          <w:szCs w:val="28"/>
        </w:rPr>
        <w:t>открытие доступа к Заявкам</w:t>
      </w:r>
      <w:r w:rsidRPr="00E97687">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E97687">
          <w:rPr>
            <w:rStyle w:val="a6"/>
            <w:szCs w:val="28"/>
          </w:rPr>
          <w:t>https://msp.lot-online.ru</w:t>
        </w:r>
      </w:hyperlink>
      <w:r w:rsidRPr="00E97687">
        <w:rPr>
          <w:szCs w:val="28"/>
        </w:rPr>
        <w:t xml:space="preserve">) автоматически </w:t>
      </w:r>
      <w:r w:rsidRPr="00E97687">
        <w:t>(по местному времени Организатора):</w:t>
      </w:r>
    </w:p>
    <w:p w:rsidR="00015D16" w:rsidRPr="00E97687" w:rsidRDefault="006A6446">
      <w:pPr>
        <w:jc w:val="both"/>
        <w:rPr>
          <w:szCs w:val="28"/>
        </w:rPr>
      </w:pPr>
      <w:r w:rsidRPr="00E97687">
        <w:t>«</w:t>
      </w:r>
      <w:r w:rsidR="00681161">
        <w:t>05</w:t>
      </w:r>
      <w:r w:rsidRPr="00E97687">
        <w:t xml:space="preserve">» </w:t>
      </w:r>
      <w:r w:rsidR="00681161">
        <w:t>июля</w:t>
      </w:r>
      <w:r w:rsidRPr="00E97687">
        <w:t xml:space="preserve"> 2019</w:t>
      </w:r>
      <w:r w:rsidR="00D87C77" w:rsidRPr="00E97687">
        <w:t xml:space="preserve"> г. </w:t>
      </w:r>
      <w:r w:rsidR="00681161">
        <w:t>14</w:t>
      </w:r>
      <w:r w:rsidR="009E12CC" w:rsidRPr="00E97687">
        <w:t xml:space="preserve"> часов 00</w:t>
      </w:r>
      <w:r w:rsidRPr="00E97687">
        <w:t xml:space="preserve"> минут местного времени.</w:t>
      </w:r>
    </w:p>
    <w:p w:rsidR="003F5B43" w:rsidRPr="00E97687" w:rsidRDefault="003F5B43" w:rsidP="003F5B43">
      <w:pPr>
        <w:ind w:firstLine="0"/>
        <w:jc w:val="both"/>
      </w:pPr>
      <w:r w:rsidRPr="00E97687">
        <w:t>Место: электронная торговая площадка</w:t>
      </w:r>
      <w:r w:rsidRPr="00E97687">
        <w:rPr>
          <w:szCs w:val="28"/>
        </w:rPr>
        <w:t xml:space="preserve"> акционерного</w:t>
      </w:r>
      <w:r>
        <w:rPr>
          <w:szCs w:val="28"/>
        </w:rPr>
        <w:t xml:space="preserve"> общества «Российский </w:t>
      </w:r>
      <w:r w:rsidRPr="00E97687">
        <w:rPr>
          <w:szCs w:val="28"/>
        </w:rPr>
        <w:t>аукционный дом» (АО «РАД») (</w:t>
      </w:r>
      <w:hyperlink r:id="rId15" w:history="1">
        <w:r w:rsidRPr="00E97687">
          <w:rPr>
            <w:rStyle w:val="a6"/>
            <w:szCs w:val="28"/>
          </w:rPr>
          <w:t>https://msp.lot-online.ru</w:t>
        </w:r>
      </w:hyperlink>
      <w:r w:rsidRPr="00E97687">
        <w:rPr>
          <w:szCs w:val="28"/>
        </w:rPr>
        <w:t>) (далее – ЭТП)</w:t>
      </w:r>
      <w:r w:rsidRPr="00E97687">
        <w:t>.</w:t>
      </w:r>
    </w:p>
    <w:p w:rsidR="001F253B" w:rsidRPr="00E97687" w:rsidRDefault="001F253B" w:rsidP="003F5B43">
      <w:pPr>
        <w:ind w:firstLine="0"/>
        <w:jc w:val="both"/>
      </w:pPr>
    </w:p>
    <w:p w:rsidR="00911A3F" w:rsidRPr="00657840" w:rsidRDefault="00911A3F" w:rsidP="00911A3F">
      <w:pPr>
        <w:jc w:val="both"/>
        <w:rPr>
          <w:b/>
        </w:rPr>
      </w:pPr>
      <w:r w:rsidRPr="00657840">
        <w:rPr>
          <w:b/>
        </w:rPr>
        <w:t>8. Проведение дополнительных этапов:</w:t>
      </w:r>
    </w:p>
    <w:p w:rsidR="00911A3F" w:rsidRPr="00657840" w:rsidRDefault="00911A3F" w:rsidP="00911A3F">
      <w:pPr>
        <w:jc w:val="both"/>
      </w:pPr>
      <w:r w:rsidRPr="00657840">
        <w:t xml:space="preserve">1. Переторжка. </w:t>
      </w:r>
    </w:p>
    <w:p w:rsidR="00911A3F" w:rsidRPr="00657840" w:rsidRDefault="00911A3F" w:rsidP="00911A3F">
      <w:pPr>
        <w:jc w:val="both"/>
      </w:pPr>
      <w:r w:rsidRPr="00657840">
        <w:t>Дата и время начала проведения переторжки – «1</w:t>
      </w:r>
      <w:r w:rsidR="00384AC2">
        <w:t>7</w:t>
      </w:r>
      <w:r w:rsidRPr="00657840">
        <w:t xml:space="preserve">» </w:t>
      </w:r>
      <w:r w:rsidR="00F023E1">
        <w:t>июля</w:t>
      </w:r>
      <w:r w:rsidRPr="00657840">
        <w:t xml:space="preserve"> 2019 г. 14 часов 00 минут местного времени.</w:t>
      </w:r>
    </w:p>
    <w:p w:rsidR="00911A3F" w:rsidRPr="00657840" w:rsidRDefault="00911A3F" w:rsidP="00911A3F">
      <w:pPr>
        <w:jc w:val="both"/>
      </w:pPr>
      <w:r w:rsidRPr="00657840">
        <w:t>Продолжительность приема ЭТП дополнительных ценовых предложений от участников Открытого конкурса составляет 3 часа.</w:t>
      </w:r>
    </w:p>
    <w:p w:rsidR="00911A3F" w:rsidRPr="00657840" w:rsidRDefault="00911A3F" w:rsidP="00911A3F">
      <w:pPr>
        <w:jc w:val="both"/>
        <w:outlineLvl w:val="0"/>
      </w:pPr>
      <w:r w:rsidRPr="00657840">
        <w:t>2. Проведение квалификационного отбора участников конкурса.</w:t>
      </w:r>
    </w:p>
    <w:p w:rsidR="00911A3F" w:rsidRPr="00657840" w:rsidRDefault="00911A3F" w:rsidP="00911A3F">
      <w:pPr>
        <w:jc w:val="both"/>
      </w:pPr>
      <w:r w:rsidRPr="00657840">
        <w:lastRenderedPageBreak/>
        <w:t>К претенденту предъявляются следующие единые квалификационные требования:</w:t>
      </w:r>
    </w:p>
    <w:p w:rsidR="00911A3F" w:rsidRPr="00657840" w:rsidRDefault="00911A3F" w:rsidP="00911A3F">
      <w:pPr>
        <w:jc w:val="both"/>
      </w:pPr>
      <w:r w:rsidRPr="00657840">
        <w:t xml:space="preserve">Помимо </w:t>
      </w:r>
      <w:proofErr w:type="gramStart"/>
      <w:r w:rsidRPr="00657840">
        <w:t>указанных</w:t>
      </w:r>
      <w:proofErr w:type="gramEnd"/>
      <w:r w:rsidRPr="00657840">
        <w:t xml:space="preserve"> в подпункте 1.5.5 пункта 1.5 настоящей документации о закупке к претенденту предъявляются следующие единые квалификационные требования:</w:t>
      </w:r>
    </w:p>
    <w:p w:rsidR="00911A3F" w:rsidRPr="00657840" w:rsidRDefault="00911A3F" w:rsidP="00911A3F">
      <w:pPr>
        <w:ind w:left="34" w:firstLine="0"/>
        <w:jc w:val="both"/>
        <w:rPr>
          <w:szCs w:val="28"/>
        </w:rPr>
      </w:pPr>
      <w:r w:rsidRPr="00657840">
        <w:rPr>
          <w:szCs w:val="28"/>
        </w:rPr>
        <w:t>1</w:t>
      </w:r>
      <w:r>
        <w:rPr>
          <w:szCs w:val="28"/>
        </w:rPr>
        <w:t>)</w:t>
      </w:r>
      <w:r w:rsidRPr="00657840">
        <w:rPr>
          <w:szCs w:val="28"/>
        </w:rPr>
        <w:t xml:space="preserve"> наличие опыта выполнения работ за период с 2015 по 2018 годы (включительно) с предметом, аналогичному предмету Открытого конкурса (выполнение работ по монтажу систем автоматической пожарной сигнализации/оповещения людей о пожаре/автоматической системы порошкового и газового пожаротушения), с суммарной стоимостью договоров не менее 50 % от начальной (максимальной) цены договора;</w:t>
      </w:r>
    </w:p>
    <w:p w:rsidR="00911A3F" w:rsidRPr="00657840" w:rsidRDefault="00911A3F" w:rsidP="00911A3F">
      <w:pPr>
        <w:ind w:left="34" w:firstLine="0"/>
        <w:jc w:val="both"/>
        <w:rPr>
          <w:szCs w:val="28"/>
        </w:rPr>
      </w:pPr>
      <w:proofErr w:type="gramStart"/>
      <w:r w:rsidRPr="00657840">
        <w:rPr>
          <w:szCs w:val="28"/>
        </w:rPr>
        <w:t>2</w:t>
      </w:r>
      <w:r>
        <w:rPr>
          <w:szCs w:val="28"/>
        </w:rPr>
        <w:t>)</w:t>
      </w:r>
      <w:r w:rsidRPr="00657840">
        <w:rPr>
          <w:szCs w:val="28"/>
        </w:rPr>
        <w:t xml:space="preserve"> наличие у претендента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w:t>
      </w:r>
      <w:proofErr w:type="gramEnd"/>
    </w:p>
    <w:p w:rsidR="00911A3F" w:rsidRPr="00657840" w:rsidRDefault="00911A3F" w:rsidP="00911A3F">
      <w:pPr>
        <w:ind w:left="34" w:firstLine="0"/>
        <w:jc w:val="both"/>
        <w:rPr>
          <w:szCs w:val="28"/>
        </w:rPr>
      </w:pPr>
      <w:r w:rsidRPr="00657840">
        <w:rPr>
          <w:szCs w:val="28"/>
        </w:rPr>
        <w:t>3</w:t>
      </w:r>
      <w:r>
        <w:rPr>
          <w:szCs w:val="28"/>
        </w:rPr>
        <w:t>)</w:t>
      </w:r>
      <w:r w:rsidRPr="00657840">
        <w:rPr>
          <w:szCs w:val="28"/>
        </w:rPr>
        <w:t xml:space="preserve"> Наличие у претендента квалифицированного персонала:</w:t>
      </w:r>
    </w:p>
    <w:p w:rsidR="00911A3F" w:rsidRPr="00657840" w:rsidRDefault="00911A3F" w:rsidP="00911A3F">
      <w:pPr>
        <w:pStyle w:val="affa"/>
        <w:ind w:left="34"/>
        <w:jc w:val="both"/>
        <w:rPr>
          <w:sz w:val="28"/>
          <w:szCs w:val="28"/>
        </w:rPr>
      </w:pPr>
      <w:r w:rsidRPr="00657840">
        <w:rPr>
          <w:sz w:val="28"/>
          <w:szCs w:val="28"/>
        </w:rPr>
        <w:t>а) не менее 2-х специалистов, имеющих допуск к работе на высоте, присвоение не ниже 3 группы по электробезопасности и допуск к работам в электроустановках напряжением до 1000В, а также обученных по пожарно-техническому минимуму;</w:t>
      </w:r>
    </w:p>
    <w:p w:rsidR="00911A3F" w:rsidRPr="00657840" w:rsidRDefault="00911A3F" w:rsidP="00911A3F">
      <w:pPr>
        <w:pStyle w:val="affa"/>
        <w:ind w:left="34"/>
        <w:jc w:val="both"/>
        <w:rPr>
          <w:sz w:val="28"/>
          <w:szCs w:val="28"/>
        </w:rPr>
      </w:pPr>
      <w:r w:rsidRPr="00657840">
        <w:rPr>
          <w:sz w:val="28"/>
          <w:szCs w:val="28"/>
        </w:rPr>
        <w:t>б) не менее 2-х обученных специалистов, имеющих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w:t>
      </w:r>
    </w:p>
    <w:p w:rsidR="00911A3F" w:rsidRPr="00236322" w:rsidRDefault="00911A3F" w:rsidP="00911A3F">
      <w:pPr>
        <w:ind w:left="34" w:firstLine="0"/>
        <w:jc w:val="both"/>
        <w:rPr>
          <w:szCs w:val="28"/>
          <w:highlight w:val="yellow"/>
        </w:rPr>
      </w:pPr>
    </w:p>
    <w:p w:rsidR="00911A3F" w:rsidRPr="00236322" w:rsidRDefault="00911A3F" w:rsidP="00911A3F">
      <w:pPr>
        <w:pStyle w:val="affa"/>
        <w:ind w:left="34"/>
        <w:jc w:val="both"/>
        <w:outlineLvl w:val="0"/>
        <w:rPr>
          <w:sz w:val="28"/>
          <w:szCs w:val="28"/>
          <w:highlight w:val="yellow"/>
        </w:rPr>
      </w:pPr>
      <w:r w:rsidRPr="00657840">
        <w:rPr>
          <w:sz w:val="28"/>
          <w:szCs w:val="28"/>
        </w:rPr>
        <w:t xml:space="preserve">Претендент в составе Заявки должен </w:t>
      </w:r>
      <w:proofErr w:type="gramStart"/>
      <w:r w:rsidRPr="00657840">
        <w:rPr>
          <w:sz w:val="28"/>
          <w:szCs w:val="28"/>
        </w:rPr>
        <w:t>предоставить следующие документы</w:t>
      </w:r>
      <w:proofErr w:type="gramEnd"/>
      <w:r w:rsidRPr="00657840">
        <w:rPr>
          <w:sz w:val="28"/>
          <w:szCs w:val="28"/>
        </w:rPr>
        <w:t>:</w:t>
      </w:r>
    </w:p>
    <w:p w:rsidR="00911A3F" w:rsidRPr="00657840" w:rsidRDefault="00911A3F" w:rsidP="00911A3F">
      <w:pPr>
        <w:ind w:left="34" w:firstLine="0"/>
        <w:jc w:val="both"/>
        <w:rPr>
          <w:szCs w:val="28"/>
        </w:rPr>
      </w:pPr>
    </w:p>
    <w:p w:rsidR="00911A3F" w:rsidRPr="00657840" w:rsidRDefault="00911A3F" w:rsidP="00911A3F">
      <w:pPr>
        <w:pStyle w:val="affa"/>
        <w:ind w:left="34"/>
        <w:jc w:val="both"/>
        <w:rPr>
          <w:sz w:val="28"/>
          <w:szCs w:val="28"/>
        </w:rPr>
      </w:pPr>
      <w:r w:rsidRPr="00657840">
        <w:rPr>
          <w:sz w:val="28"/>
          <w:szCs w:val="28"/>
        </w:rPr>
        <w:t>1) заявление претендента об отсутствии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11A3F" w:rsidRPr="00657840" w:rsidRDefault="00911A3F" w:rsidP="00911A3F">
      <w:pPr>
        <w:pStyle w:val="affa"/>
        <w:ind w:left="34"/>
        <w:jc w:val="both"/>
        <w:rPr>
          <w:sz w:val="28"/>
          <w:szCs w:val="28"/>
        </w:rPr>
      </w:pPr>
      <w:proofErr w:type="gramStart"/>
      <w:r w:rsidRPr="00657840">
        <w:rPr>
          <w:sz w:val="28"/>
          <w:szCs w:val="28"/>
        </w:rPr>
        <w:t>2) копию действующей лицензии на производство работ по монтажу, ремонту и обслуживанию средств обеспечения пожарной безопасности зданий и сооружений в соответствии с Федеральным законом от 04.05.2011г. № 99-ФЗ «О лицензировании отдельных видов деятельности» и Постановлением Правительства РФ от 30.12.2011г. № 1225 «О лицензировании деятельности по ремонту средств обеспечения пожарной безопасности зданий и сооружений», действующую на момент подачи заявок;</w:t>
      </w:r>
      <w:proofErr w:type="gramEnd"/>
    </w:p>
    <w:p w:rsidR="00911A3F" w:rsidRPr="00657840" w:rsidRDefault="00911A3F" w:rsidP="00911A3F">
      <w:pPr>
        <w:pStyle w:val="affa"/>
        <w:ind w:left="34"/>
        <w:jc w:val="both"/>
        <w:rPr>
          <w:sz w:val="28"/>
          <w:szCs w:val="28"/>
        </w:rPr>
      </w:pPr>
      <w:r w:rsidRPr="00657840">
        <w:rPr>
          <w:sz w:val="28"/>
          <w:szCs w:val="28"/>
        </w:rPr>
        <w:t xml:space="preserve">3) документ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товара, выполнения работ, оказания услуг, указанного в подпункте 1.2 части 1 пункта 18 Информационной карты;</w:t>
      </w:r>
    </w:p>
    <w:p w:rsidR="00911A3F" w:rsidRPr="00657840" w:rsidRDefault="00911A3F" w:rsidP="00911A3F">
      <w:pPr>
        <w:pStyle w:val="affa"/>
        <w:ind w:left="34"/>
        <w:jc w:val="both"/>
        <w:rPr>
          <w:sz w:val="28"/>
          <w:szCs w:val="28"/>
        </w:rPr>
      </w:pPr>
      <w:r w:rsidRPr="00657840">
        <w:rPr>
          <w:sz w:val="28"/>
          <w:szCs w:val="28"/>
        </w:rPr>
        <w:lastRenderedPageBreak/>
        <w:t xml:space="preserve">4) копии договоров, указанных в документе по форме приложения № 4 к документации о </w:t>
      </w:r>
      <w:proofErr w:type="gramStart"/>
      <w:r w:rsidRPr="00657840">
        <w:rPr>
          <w:sz w:val="28"/>
          <w:szCs w:val="28"/>
        </w:rPr>
        <w:t>закупке</w:t>
      </w:r>
      <w:proofErr w:type="gramEnd"/>
      <w:r w:rsidRPr="00657840">
        <w:rPr>
          <w:sz w:val="28"/>
          <w:szCs w:val="28"/>
        </w:rPr>
        <w:t xml:space="preserve"> о наличии опыта поставки товаров, выполнения работ, оказания услуг;</w:t>
      </w:r>
    </w:p>
    <w:p w:rsidR="00911A3F" w:rsidRPr="00657840" w:rsidRDefault="00911A3F" w:rsidP="00911A3F">
      <w:pPr>
        <w:pStyle w:val="affa"/>
        <w:ind w:left="34"/>
        <w:jc w:val="both"/>
        <w:rPr>
          <w:sz w:val="28"/>
          <w:szCs w:val="28"/>
        </w:rPr>
      </w:pPr>
      <w:r w:rsidRPr="00657840">
        <w:rPr>
          <w:sz w:val="28"/>
          <w:szCs w:val="28"/>
        </w:rPr>
        <w:t>5) 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911A3F" w:rsidRPr="00657840" w:rsidRDefault="00911A3F" w:rsidP="00911A3F">
      <w:pPr>
        <w:pStyle w:val="affa"/>
        <w:ind w:left="34"/>
        <w:jc w:val="both"/>
        <w:rPr>
          <w:sz w:val="28"/>
          <w:szCs w:val="28"/>
        </w:rPr>
      </w:pPr>
      <w:r w:rsidRPr="00657840">
        <w:rPr>
          <w:sz w:val="28"/>
          <w:szCs w:val="28"/>
        </w:rPr>
        <w:t>6) сведения о производственном персонале по форме приложения № 6 к документации о закупке, указанного в подпункте 1.3 части 1 пункта 18 Информационной карты;</w:t>
      </w:r>
    </w:p>
    <w:p w:rsidR="00911A3F" w:rsidRPr="00657840" w:rsidRDefault="00911A3F" w:rsidP="00911A3F">
      <w:pPr>
        <w:pStyle w:val="affa"/>
        <w:ind w:left="34"/>
        <w:jc w:val="both"/>
        <w:rPr>
          <w:sz w:val="28"/>
          <w:szCs w:val="28"/>
        </w:rPr>
      </w:pPr>
      <w:r w:rsidRPr="00657840">
        <w:rPr>
          <w:sz w:val="28"/>
          <w:szCs w:val="28"/>
        </w:rPr>
        <w:t>7) копии действующих удостоверений (или других документов) по каждому специалисту (не менее двух), указанному в приложении №6 к документации о закупке, подтверждающих:</w:t>
      </w:r>
    </w:p>
    <w:p w:rsidR="00911A3F" w:rsidRPr="00657840" w:rsidRDefault="00911A3F" w:rsidP="00911A3F">
      <w:pPr>
        <w:pStyle w:val="affa"/>
        <w:ind w:left="34"/>
        <w:jc w:val="both"/>
        <w:rPr>
          <w:sz w:val="28"/>
          <w:szCs w:val="28"/>
        </w:rPr>
      </w:pPr>
      <w:r w:rsidRPr="00657840">
        <w:rPr>
          <w:sz w:val="28"/>
          <w:szCs w:val="28"/>
        </w:rPr>
        <w:t>- присвоение не ниже 3 группы по электробезопасности и допуск к работам в электроустановках напряжением до 1000В;</w:t>
      </w:r>
    </w:p>
    <w:p w:rsidR="00911A3F" w:rsidRPr="00657840" w:rsidRDefault="00911A3F" w:rsidP="00911A3F">
      <w:pPr>
        <w:pStyle w:val="affa"/>
        <w:ind w:left="34"/>
        <w:jc w:val="both"/>
        <w:rPr>
          <w:sz w:val="28"/>
          <w:szCs w:val="28"/>
        </w:rPr>
      </w:pPr>
      <w:r w:rsidRPr="00657840">
        <w:rPr>
          <w:sz w:val="28"/>
          <w:szCs w:val="28"/>
        </w:rPr>
        <w:t>- допуск к работе на высоте;</w:t>
      </w:r>
    </w:p>
    <w:p w:rsidR="00911A3F" w:rsidRPr="00657840" w:rsidRDefault="00911A3F" w:rsidP="00911A3F">
      <w:pPr>
        <w:pStyle w:val="affa"/>
        <w:ind w:left="34"/>
        <w:jc w:val="both"/>
        <w:rPr>
          <w:sz w:val="28"/>
          <w:szCs w:val="28"/>
        </w:rPr>
      </w:pPr>
      <w:r w:rsidRPr="00657840">
        <w:rPr>
          <w:sz w:val="28"/>
          <w:szCs w:val="28"/>
        </w:rPr>
        <w:t>- обучение пожарно-техническому минимуму;</w:t>
      </w:r>
    </w:p>
    <w:p w:rsidR="00911A3F" w:rsidRPr="00657840" w:rsidRDefault="00911A3F" w:rsidP="00911A3F">
      <w:pPr>
        <w:ind w:left="34" w:firstLine="0"/>
        <w:jc w:val="both"/>
        <w:rPr>
          <w:szCs w:val="28"/>
        </w:rPr>
      </w:pPr>
      <w:r w:rsidRPr="00657840">
        <w:rPr>
          <w:szCs w:val="28"/>
        </w:rPr>
        <w:t>8) копии сертификатов, удостоверений об обучении собственного инженерно-технического персонала, подтверждающих право на проведение работ по монтажу, эксплуатации и техническому обслуживанию программно-технических средств и оборудования автоматической охранно-пожарной сигнализации ИСО ОРИОН производства «Болид», на специалистов (не менее 2х), указанных в приложении №6 к документации о закупке.</w:t>
      </w:r>
    </w:p>
    <w:p w:rsidR="00911A3F" w:rsidRPr="00657840" w:rsidRDefault="00911A3F" w:rsidP="00911A3F">
      <w:pPr>
        <w:jc w:val="both"/>
      </w:pPr>
      <w:r w:rsidRPr="00657840">
        <w:t>Последовательность проведения этапов Открытого конкурса должна соответствовать очередности их перечисления в настоящем пункте.</w:t>
      </w:r>
    </w:p>
    <w:p w:rsidR="00911A3F" w:rsidRPr="00C53108" w:rsidRDefault="00911A3F" w:rsidP="00911A3F">
      <w:pPr>
        <w:jc w:val="both"/>
        <w:rPr>
          <w:highlight w:val="yellow"/>
        </w:rPr>
      </w:pPr>
    </w:p>
    <w:p w:rsidR="00911A3F" w:rsidRPr="00007140" w:rsidRDefault="00911A3F" w:rsidP="00911A3F">
      <w:pPr>
        <w:jc w:val="both"/>
        <w:rPr>
          <w:b/>
          <w:szCs w:val="28"/>
        </w:rPr>
      </w:pPr>
      <w:r w:rsidRPr="00007140">
        <w:rPr>
          <w:b/>
          <w:szCs w:val="28"/>
        </w:rPr>
        <w:t>9. Информация об о</w:t>
      </w:r>
      <w:r w:rsidRPr="00007140">
        <w:rPr>
          <w:b/>
        </w:rPr>
        <w:t>беспечении Заявки</w:t>
      </w:r>
    </w:p>
    <w:p w:rsidR="00911A3F" w:rsidRPr="00007140" w:rsidRDefault="00911A3F" w:rsidP="00911A3F">
      <w:pPr>
        <w:jc w:val="both"/>
        <w:rPr>
          <w:szCs w:val="28"/>
        </w:rPr>
      </w:pPr>
      <w:r w:rsidRPr="00007140">
        <w:rPr>
          <w:szCs w:val="28"/>
        </w:rPr>
        <w:t>Обеспечение Заявки не предусмотрено.</w:t>
      </w:r>
    </w:p>
    <w:p w:rsidR="00911A3F" w:rsidRPr="00C53108" w:rsidRDefault="00911A3F" w:rsidP="00911A3F">
      <w:pPr>
        <w:jc w:val="both"/>
        <w:rPr>
          <w:b/>
          <w:szCs w:val="28"/>
          <w:highlight w:val="yellow"/>
        </w:rPr>
      </w:pPr>
    </w:p>
    <w:p w:rsidR="00911A3F" w:rsidRPr="00007140" w:rsidRDefault="00911A3F" w:rsidP="00911A3F">
      <w:pPr>
        <w:jc w:val="both"/>
        <w:rPr>
          <w:b/>
          <w:szCs w:val="28"/>
        </w:rPr>
      </w:pPr>
      <w:r w:rsidRPr="00007140">
        <w:rPr>
          <w:b/>
          <w:szCs w:val="28"/>
        </w:rPr>
        <w:t>10. Рассмотрение, оценка и сопоставление Заявок:</w:t>
      </w:r>
    </w:p>
    <w:p w:rsidR="00911A3F" w:rsidRPr="00007140" w:rsidRDefault="00911A3F" w:rsidP="00911A3F">
      <w:pPr>
        <w:jc w:val="both"/>
      </w:pPr>
      <w:r w:rsidRPr="00007140">
        <w:t>Рассмотрение, оценка и сопоставление первых частей заявок  осуществляется «</w:t>
      </w:r>
      <w:r w:rsidR="00F023E1">
        <w:t>10</w:t>
      </w:r>
      <w:r w:rsidRPr="00007140">
        <w:t xml:space="preserve">» </w:t>
      </w:r>
      <w:r w:rsidR="00F023E1">
        <w:t>июля</w:t>
      </w:r>
      <w:r w:rsidRPr="00007140">
        <w:t xml:space="preserve"> 2019 г. 14 часов 00 минут местного времени по адресу, указанному в пункте 6 настоящего извещения.</w:t>
      </w:r>
    </w:p>
    <w:p w:rsidR="00911A3F" w:rsidRPr="00007140" w:rsidRDefault="00911A3F" w:rsidP="00911A3F">
      <w:pPr>
        <w:jc w:val="both"/>
      </w:pPr>
      <w:r w:rsidRPr="00007140">
        <w:t>Рассмотрение, оценка и сопоставление вторых частей заявок осуществляется «</w:t>
      </w:r>
      <w:r w:rsidR="00F023E1">
        <w:t>22</w:t>
      </w:r>
      <w:r w:rsidRPr="00007140">
        <w:t xml:space="preserve">» </w:t>
      </w:r>
      <w:r w:rsidR="00F023E1">
        <w:t>июля</w:t>
      </w:r>
      <w:r w:rsidRPr="00007140">
        <w:t xml:space="preserve"> 2019 г. 14 часов 00 минут местного времени по адресу, указанному в пункте 6 настоящего извещения. </w:t>
      </w:r>
    </w:p>
    <w:p w:rsidR="00911A3F" w:rsidRPr="00007140" w:rsidRDefault="00911A3F" w:rsidP="00911A3F">
      <w:pPr>
        <w:jc w:val="both"/>
      </w:pPr>
      <w:r w:rsidRPr="00007140">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911A3F" w:rsidRPr="00007140" w:rsidRDefault="00911A3F" w:rsidP="00911A3F">
      <w:pPr>
        <w:jc w:val="both"/>
        <w:rPr>
          <w:szCs w:val="28"/>
        </w:rPr>
      </w:pPr>
      <w:r w:rsidRPr="00007140">
        <w:rPr>
          <w:szCs w:val="28"/>
        </w:rPr>
        <w:lastRenderedPageBreak/>
        <w:t>Информация о ходе рассмотрения Заявок не подлежит разглашению.</w:t>
      </w:r>
    </w:p>
    <w:p w:rsidR="00911A3F" w:rsidRPr="00C53108" w:rsidRDefault="00911A3F" w:rsidP="00911A3F">
      <w:pPr>
        <w:jc w:val="both"/>
        <w:rPr>
          <w:szCs w:val="28"/>
          <w:highlight w:val="yellow"/>
        </w:rPr>
      </w:pPr>
    </w:p>
    <w:p w:rsidR="00911A3F" w:rsidRPr="00007140" w:rsidRDefault="00911A3F" w:rsidP="00911A3F">
      <w:pPr>
        <w:jc w:val="both"/>
        <w:rPr>
          <w:b/>
        </w:rPr>
      </w:pPr>
      <w:r w:rsidRPr="00007140">
        <w:rPr>
          <w:b/>
        </w:rPr>
        <w:t>1</w:t>
      </w:r>
      <w:r>
        <w:rPr>
          <w:b/>
        </w:rPr>
        <w:t>1</w:t>
      </w:r>
      <w:r w:rsidRPr="00007140">
        <w:rPr>
          <w:b/>
        </w:rPr>
        <w:t>. Подведение итогов не позднее:</w:t>
      </w:r>
    </w:p>
    <w:p w:rsidR="00911A3F" w:rsidRPr="00007140" w:rsidRDefault="00911A3F" w:rsidP="00911A3F">
      <w:pPr>
        <w:jc w:val="both"/>
      </w:pPr>
      <w:r w:rsidRPr="00007140">
        <w:t>Не позднее «</w:t>
      </w:r>
      <w:r w:rsidR="00F023E1">
        <w:t>31</w:t>
      </w:r>
      <w:r w:rsidRPr="00007140">
        <w:t xml:space="preserve">» </w:t>
      </w:r>
      <w:r w:rsidR="00F023E1">
        <w:t>июля</w:t>
      </w:r>
      <w:r w:rsidRPr="00007140">
        <w:t xml:space="preserve"> 2019 г. 14 часов 00 минут местного времени. </w:t>
      </w:r>
    </w:p>
    <w:p w:rsidR="00911A3F" w:rsidRPr="00007140" w:rsidRDefault="00911A3F" w:rsidP="00911A3F">
      <w:pPr>
        <w:jc w:val="both"/>
      </w:pPr>
      <w:r w:rsidRPr="00007140">
        <w:t>Место: Российская Федерация, 603116, г. Нижний Новгород, Московское шоссе,17</w:t>
      </w:r>
      <w:proofErr w:type="gramStart"/>
      <w:r w:rsidRPr="00007140">
        <w:t xml:space="preserve"> А</w:t>
      </w:r>
      <w:proofErr w:type="gramEnd"/>
    </w:p>
    <w:p w:rsidR="00911A3F" w:rsidRPr="00007140" w:rsidRDefault="00911A3F" w:rsidP="00911A3F">
      <w:pPr>
        <w:jc w:val="both"/>
      </w:pPr>
      <w:r w:rsidRPr="00007140">
        <w:t>Участники или их представители не могут присутствовать на заседании Конкурсной комиссии.</w:t>
      </w:r>
    </w:p>
    <w:p w:rsidR="00911A3F" w:rsidRPr="00C53108" w:rsidRDefault="00911A3F" w:rsidP="00911A3F">
      <w:pPr>
        <w:jc w:val="both"/>
        <w:rPr>
          <w:highlight w:val="yellow"/>
        </w:rPr>
      </w:pPr>
    </w:p>
    <w:p w:rsidR="00911A3F" w:rsidRPr="00365988" w:rsidRDefault="00911A3F" w:rsidP="00911A3F">
      <w:pPr>
        <w:jc w:val="both"/>
      </w:pPr>
      <w:r w:rsidRPr="00365988">
        <w:rPr>
          <w:b/>
        </w:rPr>
        <w:t>1</w:t>
      </w:r>
      <w:r>
        <w:rPr>
          <w:b/>
        </w:rPr>
        <w:t>2</w:t>
      </w:r>
      <w:r w:rsidRPr="00365988">
        <w:rPr>
          <w:b/>
        </w:rPr>
        <w:t>.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911A3F" w:rsidRPr="00365988" w:rsidRDefault="00911A3F" w:rsidP="00911A3F">
      <w:pPr>
        <w:jc w:val="both"/>
        <w:rPr>
          <w:b/>
        </w:rPr>
      </w:pPr>
      <w:r w:rsidRPr="00365988">
        <w:t xml:space="preserve">Соответствующие изменения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6" w:history="1">
        <w:r w:rsidRPr="00365988">
          <w:rPr>
            <w:rStyle w:val="a6"/>
            <w:szCs w:val="28"/>
          </w:rPr>
          <w:t>https://msp.lot-online.ru</w:t>
        </w:r>
      </w:hyperlink>
      <w:r w:rsidRPr="00365988">
        <w:rPr>
          <w:szCs w:val="28"/>
        </w:rPr>
        <w:t>) и</w:t>
      </w:r>
      <w:r w:rsidRPr="00365988">
        <w:t xml:space="preserve"> Официальном сайте в порядке, предусмотренном документацией о закупке.</w:t>
      </w:r>
    </w:p>
    <w:p w:rsidR="00911A3F" w:rsidRPr="00365988" w:rsidRDefault="00911A3F" w:rsidP="00911A3F">
      <w:pPr>
        <w:jc w:val="both"/>
        <w:rPr>
          <w:b/>
        </w:rPr>
      </w:pPr>
    </w:p>
    <w:p w:rsidR="00911A3F" w:rsidRPr="00365988" w:rsidRDefault="00911A3F" w:rsidP="00911A3F">
      <w:pPr>
        <w:jc w:val="both"/>
      </w:pPr>
      <w:r w:rsidRPr="00365988">
        <w:rPr>
          <w:b/>
        </w:rPr>
        <w:t>1</w:t>
      </w:r>
      <w:r>
        <w:rPr>
          <w:b/>
        </w:rPr>
        <w:t>3</w:t>
      </w:r>
      <w:r w:rsidRPr="00365988">
        <w:rPr>
          <w:b/>
        </w:rPr>
        <w:t xml:space="preserve">. Победитель Открытого конкурса </w:t>
      </w:r>
      <w:r w:rsidRPr="00365988">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911A3F" w:rsidRPr="00365988" w:rsidRDefault="00911A3F" w:rsidP="00911A3F">
      <w:pPr>
        <w:jc w:val="both"/>
        <w:rPr>
          <w:b/>
        </w:rPr>
      </w:pPr>
    </w:p>
    <w:p w:rsidR="00911A3F" w:rsidRPr="00365988" w:rsidRDefault="00911A3F" w:rsidP="00911A3F">
      <w:pPr>
        <w:jc w:val="both"/>
        <w:rPr>
          <w:b/>
        </w:rPr>
      </w:pPr>
      <w:r w:rsidRPr="00365988">
        <w:rPr>
          <w:b/>
        </w:rPr>
        <w:t>1</w:t>
      </w:r>
      <w:r>
        <w:rPr>
          <w:b/>
        </w:rPr>
        <w:t>4</w:t>
      </w:r>
      <w:r w:rsidRPr="00365988">
        <w:rPr>
          <w:b/>
        </w:rPr>
        <w:t>. Конкурсной комиссией может быть принято решение об определении двух и более победителей Открытого конкурса.</w:t>
      </w:r>
    </w:p>
    <w:p w:rsidR="00911A3F" w:rsidRPr="00365988" w:rsidRDefault="00911A3F" w:rsidP="00911A3F">
      <w:pPr>
        <w:pStyle w:val="a7"/>
        <w:suppressAutoHyphens/>
        <w:rPr>
          <w:sz w:val="28"/>
          <w:szCs w:val="28"/>
        </w:rPr>
      </w:pPr>
    </w:p>
    <w:p w:rsidR="00911A3F" w:rsidRPr="00365988" w:rsidRDefault="00911A3F" w:rsidP="00911A3F">
      <w:pPr>
        <w:jc w:val="both"/>
        <w:rPr>
          <w:b/>
        </w:rPr>
      </w:pPr>
      <w:r w:rsidRPr="00365988">
        <w:rPr>
          <w:b/>
        </w:rPr>
        <w:t>1</w:t>
      </w:r>
      <w:r>
        <w:rPr>
          <w:b/>
        </w:rPr>
        <w:t>5</w:t>
      </w:r>
      <w:r w:rsidRPr="00365988">
        <w:rPr>
          <w:b/>
        </w:rPr>
        <w:t>.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911A3F" w:rsidRPr="00365988" w:rsidRDefault="00911A3F" w:rsidP="00911A3F">
      <w:pPr>
        <w:jc w:val="both"/>
      </w:pPr>
      <w:r w:rsidRPr="00365988">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911A3F" w:rsidRPr="00365988" w:rsidRDefault="00911A3F" w:rsidP="00911A3F">
      <w:pPr>
        <w:jc w:val="both"/>
      </w:pPr>
    </w:p>
    <w:p w:rsidR="00911A3F" w:rsidRPr="00365988" w:rsidRDefault="00911A3F" w:rsidP="00911A3F">
      <w:pPr>
        <w:jc w:val="both"/>
        <w:rPr>
          <w:b/>
        </w:rPr>
      </w:pPr>
      <w:r w:rsidRPr="00365988">
        <w:rPr>
          <w:b/>
        </w:rPr>
        <w:t>1</w:t>
      </w:r>
      <w:r>
        <w:rPr>
          <w:b/>
        </w:rPr>
        <w:t>6</w:t>
      </w:r>
      <w:r w:rsidRPr="00365988">
        <w:rPr>
          <w:b/>
        </w:rPr>
        <w:t>. В настоящее извещение и документацию о закупке могут быть внесены изменения и дополнения.</w:t>
      </w:r>
    </w:p>
    <w:p w:rsidR="00911A3F" w:rsidRPr="00365988" w:rsidRDefault="00911A3F" w:rsidP="00911A3F">
      <w:pPr>
        <w:jc w:val="both"/>
      </w:pPr>
      <w:proofErr w:type="gramStart"/>
      <w:r w:rsidRPr="00365988">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365988">
        <w:rPr>
          <w:szCs w:val="28"/>
        </w:rPr>
        <w:t>на сайте электронной торговой площадки акционерного общества «Российский аукционный дом» (АО «РАД») (</w:t>
      </w:r>
      <w:hyperlink r:id="rId17" w:history="1">
        <w:r w:rsidRPr="00365988">
          <w:rPr>
            <w:rStyle w:val="a6"/>
            <w:szCs w:val="28"/>
          </w:rPr>
          <w:t>https://msp.lot-online.ru</w:t>
        </w:r>
      </w:hyperlink>
      <w:r w:rsidRPr="00365988">
        <w:rPr>
          <w:szCs w:val="28"/>
        </w:rPr>
        <w:t xml:space="preserve">) </w:t>
      </w:r>
      <w:r w:rsidRPr="00365988">
        <w:t>и Официальном сайте в порядке, установленном Положением о закупках.</w:t>
      </w:r>
      <w:proofErr w:type="gramEnd"/>
    </w:p>
    <w:p w:rsidR="00911A3F" w:rsidRPr="00365988" w:rsidRDefault="00911A3F" w:rsidP="00911A3F">
      <w:pPr>
        <w:jc w:val="both"/>
      </w:pPr>
    </w:p>
    <w:p w:rsidR="00911A3F" w:rsidRPr="00365988" w:rsidRDefault="00911A3F" w:rsidP="00911A3F">
      <w:pPr>
        <w:jc w:val="both"/>
        <w:rPr>
          <w:b/>
        </w:rPr>
      </w:pPr>
      <w:r w:rsidRPr="00365988">
        <w:rPr>
          <w:b/>
        </w:rPr>
        <w:t>1</w:t>
      </w:r>
      <w:r>
        <w:rPr>
          <w:b/>
        </w:rPr>
        <w:t>7</w:t>
      </w:r>
      <w:r w:rsidRPr="00365988">
        <w:rPr>
          <w:b/>
        </w:rPr>
        <w:t>. Информация об обеспечении договора</w:t>
      </w:r>
    </w:p>
    <w:p w:rsidR="00911A3F" w:rsidRDefault="00911A3F" w:rsidP="00911A3F">
      <w:pPr>
        <w:jc w:val="both"/>
        <w:rPr>
          <w:szCs w:val="28"/>
        </w:rPr>
      </w:pPr>
      <w:r w:rsidRPr="00365988">
        <w:rPr>
          <w:szCs w:val="28"/>
        </w:rPr>
        <w:t>Обеспечение исполнения договора не предусмотрено.</w:t>
      </w:r>
    </w:p>
    <w:p w:rsidR="00615A04" w:rsidRDefault="00615A04" w:rsidP="00911A3F">
      <w:pPr>
        <w:jc w:val="both"/>
        <w:rPr>
          <w:szCs w:val="28"/>
        </w:rPr>
      </w:pPr>
    </w:p>
    <w:sectPr w:rsidR="00615A04" w:rsidSect="00EF117E">
      <w:headerReference w:type="default" r:id="rId18"/>
      <w:headerReference w:type="first" r:id="rId19"/>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3EB" w:rsidRDefault="00E363EB" w:rsidP="00CB1C18">
      <w:r>
        <w:separator/>
      </w:r>
    </w:p>
  </w:endnote>
  <w:endnote w:type="continuationSeparator" w:id="0">
    <w:p w:rsidR="00E363EB" w:rsidRDefault="00E363EB"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3EB" w:rsidRDefault="00E363EB" w:rsidP="00CB1C18">
      <w:r>
        <w:separator/>
      </w:r>
    </w:p>
  </w:footnote>
  <w:footnote w:type="continuationSeparator" w:id="0">
    <w:p w:rsidR="00E363EB" w:rsidRDefault="00E363EB"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261941">
    <w:pPr>
      <w:pStyle w:val="af0"/>
      <w:jc w:val="center"/>
    </w:pPr>
    <w:r>
      <w:fldChar w:fldCharType="begin"/>
    </w:r>
    <w:r w:rsidR="000E061F">
      <w:instrText xml:space="preserve"> PAGE   \* MERGEFORMAT </w:instrText>
    </w:r>
    <w:r>
      <w:fldChar w:fldCharType="separate"/>
    </w:r>
    <w:r w:rsidR="00A40620">
      <w:rPr>
        <w:noProof/>
      </w:rPr>
      <w:t>6</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644"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45226"/>
    <w:rsid w:val="00050E1F"/>
    <w:rsid w:val="00051CB3"/>
    <w:rsid w:val="00063509"/>
    <w:rsid w:val="000777AB"/>
    <w:rsid w:val="00081B73"/>
    <w:rsid w:val="00082A72"/>
    <w:rsid w:val="00082F94"/>
    <w:rsid w:val="00084180"/>
    <w:rsid w:val="00085F72"/>
    <w:rsid w:val="00097C59"/>
    <w:rsid w:val="000A15F8"/>
    <w:rsid w:val="000A1981"/>
    <w:rsid w:val="000A60A3"/>
    <w:rsid w:val="000A67CD"/>
    <w:rsid w:val="000A799D"/>
    <w:rsid w:val="000C39C3"/>
    <w:rsid w:val="000C5FD9"/>
    <w:rsid w:val="000D0188"/>
    <w:rsid w:val="000D0410"/>
    <w:rsid w:val="000D189E"/>
    <w:rsid w:val="000D7A27"/>
    <w:rsid w:val="000E061F"/>
    <w:rsid w:val="000F2B45"/>
    <w:rsid w:val="000F73A5"/>
    <w:rsid w:val="001012D0"/>
    <w:rsid w:val="001034AD"/>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7D91"/>
    <w:rsid w:val="001815C2"/>
    <w:rsid w:val="00181EBD"/>
    <w:rsid w:val="00185001"/>
    <w:rsid w:val="00193DCF"/>
    <w:rsid w:val="001A1397"/>
    <w:rsid w:val="001B0FDE"/>
    <w:rsid w:val="001B76AA"/>
    <w:rsid w:val="001C05F5"/>
    <w:rsid w:val="001C5A7E"/>
    <w:rsid w:val="001F0B3B"/>
    <w:rsid w:val="001F253B"/>
    <w:rsid w:val="001F4F2E"/>
    <w:rsid w:val="001F52B9"/>
    <w:rsid w:val="001F7ABF"/>
    <w:rsid w:val="00204B07"/>
    <w:rsid w:val="0020709B"/>
    <w:rsid w:val="002072AD"/>
    <w:rsid w:val="00216833"/>
    <w:rsid w:val="002350DE"/>
    <w:rsid w:val="00237904"/>
    <w:rsid w:val="00242E9A"/>
    <w:rsid w:val="00245141"/>
    <w:rsid w:val="00250C33"/>
    <w:rsid w:val="00254E29"/>
    <w:rsid w:val="00260A68"/>
    <w:rsid w:val="00261941"/>
    <w:rsid w:val="0026332C"/>
    <w:rsid w:val="002636BF"/>
    <w:rsid w:val="0028492E"/>
    <w:rsid w:val="00296517"/>
    <w:rsid w:val="002A70DC"/>
    <w:rsid w:val="002A7D8B"/>
    <w:rsid w:val="002B6146"/>
    <w:rsid w:val="002C0F1D"/>
    <w:rsid w:val="002C1723"/>
    <w:rsid w:val="002C536B"/>
    <w:rsid w:val="002D359F"/>
    <w:rsid w:val="002E11EB"/>
    <w:rsid w:val="002E28B2"/>
    <w:rsid w:val="002E2B59"/>
    <w:rsid w:val="002E5A39"/>
    <w:rsid w:val="002F00CA"/>
    <w:rsid w:val="002F0875"/>
    <w:rsid w:val="003038BF"/>
    <w:rsid w:val="003106D1"/>
    <w:rsid w:val="00317AB5"/>
    <w:rsid w:val="0032153B"/>
    <w:rsid w:val="003248F4"/>
    <w:rsid w:val="00331802"/>
    <w:rsid w:val="00337A26"/>
    <w:rsid w:val="003508A6"/>
    <w:rsid w:val="003602A1"/>
    <w:rsid w:val="00383096"/>
    <w:rsid w:val="003839C8"/>
    <w:rsid w:val="00384AC2"/>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0900"/>
    <w:rsid w:val="0041301F"/>
    <w:rsid w:val="00422918"/>
    <w:rsid w:val="00427B60"/>
    <w:rsid w:val="0044002D"/>
    <w:rsid w:val="00440386"/>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F2B79"/>
    <w:rsid w:val="004F7415"/>
    <w:rsid w:val="00500D9B"/>
    <w:rsid w:val="00501972"/>
    <w:rsid w:val="0050283D"/>
    <w:rsid w:val="00505B36"/>
    <w:rsid w:val="005079A7"/>
    <w:rsid w:val="00510572"/>
    <w:rsid w:val="00512FEB"/>
    <w:rsid w:val="005142C5"/>
    <w:rsid w:val="00515291"/>
    <w:rsid w:val="00521192"/>
    <w:rsid w:val="005235AD"/>
    <w:rsid w:val="00531303"/>
    <w:rsid w:val="00542DB9"/>
    <w:rsid w:val="00543AC0"/>
    <w:rsid w:val="0054471D"/>
    <w:rsid w:val="00553B8C"/>
    <w:rsid w:val="005634C1"/>
    <w:rsid w:val="00564686"/>
    <w:rsid w:val="00583AE4"/>
    <w:rsid w:val="00584D63"/>
    <w:rsid w:val="005A69AB"/>
    <w:rsid w:val="005B3749"/>
    <w:rsid w:val="005B6D57"/>
    <w:rsid w:val="005C1B79"/>
    <w:rsid w:val="005E0384"/>
    <w:rsid w:val="006072F9"/>
    <w:rsid w:val="006117F1"/>
    <w:rsid w:val="00615A04"/>
    <w:rsid w:val="006323ED"/>
    <w:rsid w:val="00643CE9"/>
    <w:rsid w:val="00643D11"/>
    <w:rsid w:val="00647A9A"/>
    <w:rsid w:val="006527AA"/>
    <w:rsid w:val="0065729B"/>
    <w:rsid w:val="0065731F"/>
    <w:rsid w:val="00661273"/>
    <w:rsid w:val="00662448"/>
    <w:rsid w:val="006713BF"/>
    <w:rsid w:val="00681161"/>
    <w:rsid w:val="0069732C"/>
    <w:rsid w:val="00697C94"/>
    <w:rsid w:val="006A6446"/>
    <w:rsid w:val="006B32C7"/>
    <w:rsid w:val="006B60A2"/>
    <w:rsid w:val="006E0FA2"/>
    <w:rsid w:val="006E65EB"/>
    <w:rsid w:val="006F5EEA"/>
    <w:rsid w:val="007022A0"/>
    <w:rsid w:val="00702B9B"/>
    <w:rsid w:val="00706492"/>
    <w:rsid w:val="00710C7D"/>
    <w:rsid w:val="007110B6"/>
    <w:rsid w:val="0071472A"/>
    <w:rsid w:val="00720B0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6C54"/>
    <w:rsid w:val="007C712E"/>
    <w:rsid w:val="007C713A"/>
    <w:rsid w:val="007C7934"/>
    <w:rsid w:val="007D6F31"/>
    <w:rsid w:val="007F5506"/>
    <w:rsid w:val="007F577C"/>
    <w:rsid w:val="00807177"/>
    <w:rsid w:val="008128DB"/>
    <w:rsid w:val="008217F8"/>
    <w:rsid w:val="00831584"/>
    <w:rsid w:val="00840132"/>
    <w:rsid w:val="00852B23"/>
    <w:rsid w:val="00866A1C"/>
    <w:rsid w:val="00873BCE"/>
    <w:rsid w:val="00877914"/>
    <w:rsid w:val="00884629"/>
    <w:rsid w:val="00893116"/>
    <w:rsid w:val="00893A8C"/>
    <w:rsid w:val="0089536B"/>
    <w:rsid w:val="008A346C"/>
    <w:rsid w:val="008B29D7"/>
    <w:rsid w:val="008C737E"/>
    <w:rsid w:val="008C7B27"/>
    <w:rsid w:val="008D2731"/>
    <w:rsid w:val="008D73B1"/>
    <w:rsid w:val="008E0A66"/>
    <w:rsid w:val="008E0CEC"/>
    <w:rsid w:val="008E1656"/>
    <w:rsid w:val="008F0A98"/>
    <w:rsid w:val="008F2E16"/>
    <w:rsid w:val="00906CC4"/>
    <w:rsid w:val="00910BE4"/>
    <w:rsid w:val="00911A3F"/>
    <w:rsid w:val="00914EDC"/>
    <w:rsid w:val="00915DBD"/>
    <w:rsid w:val="00917E5D"/>
    <w:rsid w:val="0092627C"/>
    <w:rsid w:val="0093062F"/>
    <w:rsid w:val="00931A00"/>
    <w:rsid w:val="009349EB"/>
    <w:rsid w:val="00941444"/>
    <w:rsid w:val="00943618"/>
    <w:rsid w:val="009526C9"/>
    <w:rsid w:val="0095415C"/>
    <w:rsid w:val="00962FD2"/>
    <w:rsid w:val="0096403D"/>
    <w:rsid w:val="009662B7"/>
    <w:rsid w:val="00966A78"/>
    <w:rsid w:val="00966BF5"/>
    <w:rsid w:val="00967369"/>
    <w:rsid w:val="00977250"/>
    <w:rsid w:val="00994F52"/>
    <w:rsid w:val="009A28D0"/>
    <w:rsid w:val="009A72D3"/>
    <w:rsid w:val="009B651D"/>
    <w:rsid w:val="009B6FDE"/>
    <w:rsid w:val="009C16C0"/>
    <w:rsid w:val="009C4A5D"/>
    <w:rsid w:val="009E1208"/>
    <w:rsid w:val="009E12CC"/>
    <w:rsid w:val="009E7962"/>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0403"/>
    <w:rsid w:val="00A31BA8"/>
    <w:rsid w:val="00A31DC3"/>
    <w:rsid w:val="00A3287D"/>
    <w:rsid w:val="00A335BC"/>
    <w:rsid w:val="00A35895"/>
    <w:rsid w:val="00A37BE5"/>
    <w:rsid w:val="00A40620"/>
    <w:rsid w:val="00A44A48"/>
    <w:rsid w:val="00A52834"/>
    <w:rsid w:val="00A61A40"/>
    <w:rsid w:val="00A61E76"/>
    <w:rsid w:val="00A716A3"/>
    <w:rsid w:val="00A72C63"/>
    <w:rsid w:val="00A7517C"/>
    <w:rsid w:val="00A767DE"/>
    <w:rsid w:val="00A80137"/>
    <w:rsid w:val="00A80D6D"/>
    <w:rsid w:val="00A85B19"/>
    <w:rsid w:val="00A94F9B"/>
    <w:rsid w:val="00A979E8"/>
    <w:rsid w:val="00AA34B6"/>
    <w:rsid w:val="00AA36AF"/>
    <w:rsid w:val="00AA79FA"/>
    <w:rsid w:val="00AA7EFD"/>
    <w:rsid w:val="00AB2371"/>
    <w:rsid w:val="00AB48AD"/>
    <w:rsid w:val="00AB6A32"/>
    <w:rsid w:val="00AC0842"/>
    <w:rsid w:val="00AC57C2"/>
    <w:rsid w:val="00AC799F"/>
    <w:rsid w:val="00AD28B2"/>
    <w:rsid w:val="00AD69FC"/>
    <w:rsid w:val="00AE71D4"/>
    <w:rsid w:val="00AF3E8A"/>
    <w:rsid w:val="00AF4708"/>
    <w:rsid w:val="00B01949"/>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0A13"/>
    <w:rsid w:val="00B81AC6"/>
    <w:rsid w:val="00BA3834"/>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532E9"/>
    <w:rsid w:val="00C64E36"/>
    <w:rsid w:val="00C710BB"/>
    <w:rsid w:val="00C73DDA"/>
    <w:rsid w:val="00C779A6"/>
    <w:rsid w:val="00C84855"/>
    <w:rsid w:val="00C9544C"/>
    <w:rsid w:val="00CA1B37"/>
    <w:rsid w:val="00CA3A20"/>
    <w:rsid w:val="00CB1C18"/>
    <w:rsid w:val="00CB2E96"/>
    <w:rsid w:val="00CB58F8"/>
    <w:rsid w:val="00CC3B3C"/>
    <w:rsid w:val="00CC5281"/>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64A70"/>
    <w:rsid w:val="00D70D67"/>
    <w:rsid w:val="00D726BB"/>
    <w:rsid w:val="00D73B2F"/>
    <w:rsid w:val="00D7451B"/>
    <w:rsid w:val="00D81783"/>
    <w:rsid w:val="00D84F35"/>
    <w:rsid w:val="00D87C77"/>
    <w:rsid w:val="00D9562C"/>
    <w:rsid w:val="00DA2CC6"/>
    <w:rsid w:val="00DB11D3"/>
    <w:rsid w:val="00DE4997"/>
    <w:rsid w:val="00DE5F8C"/>
    <w:rsid w:val="00E16968"/>
    <w:rsid w:val="00E2694E"/>
    <w:rsid w:val="00E26F81"/>
    <w:rsid w:val="00E35CDC"/>
    <w:rsid w:val="00E363EB"/>
    <w:rsid w:val="00E41A01"/>
    <w:rsid w:val="00E5065E"/>
    <w:rsid w:val="00E50CBA"/>
    <w:rsid w:val="00E63E55"/>
    <w:rsid w:val="00E7093B"/>
    <w:rsid w:val="00E73B88"/>
    <w:rsid w:val="00E74833"/>
    <w:rsid w:val="00E860D3"/>
    <w:rsid w:val="00E86A0B"/>
    <w:rsid w:val="00E87D4E"/>
    <w:rsid w:val="00E90B84"/>
    <w:rsid w:val="00E91085"/>
    <w:rsid w:val="00E9433F"/>
    <w:rsid w:val="00E97687"/>
    <w:rsid w:val="00EB5105"/>
    <w:rsid w:val="00EB75A8"/>
    <w:rsid w:val="00ED1117"/>
    <w:rsid w:val="00ED1B2D"/>
    <w:rsid w:val="00ED60FD"/>
    <w:rsid w:val="00ED698A"/>
    <w:rsid w:val="00EE134E"/>
    <w:rsid w:val="00EF117E"/>
    <w:rsid w:val="00F023E1"/>
    <w:rsid w:val="00F043C0"/>
    <w:rsid w:val="00F05340"/>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3C3D"/>
    <w:rsid w:val="00FA4679"/>
    <w:rsid w:val="00FD0809"/>
    <w:rsid w:val="00FD4487"/>
    <w:rsid w:val="00FD7176"/>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587011">
      <w:bodyDiv w:val="1"/>
      <w:marLeft w:val="0"/>
      <w:marRight w:val="0"/>
      <w:marTop w:val="0"/>
      <w:marBottom w:val="0"/>
      <w:divBdr>
        <w:top w:val="none" w:sz="0" w:space="0" w:color="auto"/>
        <w:left w:val="none" w:sz="0" w:space="0" w:color="auto"/>
        <w:bottom w:val="none" w:sz="0" w:space="0" w:color="auto"/>
        <w:right w:val="none" w:sz="0" w:space="0" w:color="auto"/>
      </w:divBdr>
    </w:div>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purl.org/dc/elements/1.1/"/>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03FBCC90-1451-4E30-8D4C-F2485E0EE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1794</Words>
  <Characters>10228</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2013-04-01T13:23:00Z</cp:lastPrinted>
  <dcterms:created xsi:type="dcterms:W3CDTF">2019-06-27T09:05:00Z</dcterms:created>
  <dcterms:modified xsi:type="dcterms:W3CDTF">2019-06-27T09:05:00Z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