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2D14" w:rsidRPr="00AB6D8D" w:rsidRDefault="00332D14" w:rsidP="00332D14">
      <w:pPr>
        <w:ind w:left="4820"/>
        <w:rPr>
          <w:b/>
          <w:bCs/>
          <w:sz w:val="28"/>
          <w:szCs w:val="28"/>
        </w:rPr>
      </w:pPr>
      <w:bookmarkStart w:id="0" w:name="_GoBack"/>
      <w:bookmarkEnd w:id="0"/>
      <w:r w:rsidRPr="00AB6D8D">
        <w:rPr>
          <w:b/>
          <w:bCs/>
          <w:sz w:val="28"/>
          <w:szCs w:val="28"/>
        </w:rPr>
        <w:t>УТВЕРЖДАЮ</w:t>
      </w:r>
    </w:p>
    <w:p w:rsidR="00332D14" w:rsidRPr="00AB6D8D" w:rsidRDefault="00332D14" w:rsidP="00332D14">
      <w:pPr>
        <w:ind w:left="4820"/>
        <w:rPr>
          <w:rFonts w:eastAsia="Arial Unicode MS"/>
          <w:b/>
          <w:bCs/>
          <w:sz w:val="28"/>
          <w:szCs w:val="28"/>
        </w:rPr>
      </w:pPr>
    </w:p>
    <w:p w:rsidR="00332D14" w:rsidRPr="00AB6D8D" w:rsidRDefault="00332D14" w:rsidP="00332D14">
      <w:pPr>
        <w:widowControl w:val="0"/>
        <w:autoSpaceDE w:val="0"/>
        <w:autoSpaceDN w:val="0"/>
        <w:adjustRightInd w:val="0"/>
        <w:ind w:left="4820"/>
        <w:rPr>
          <w:rFonts w:ascii="Times New Roman CYR" w:hAnsi="Times New Roman CYR" w:cs="Times New Roman CYR"/>
          <w:i/>
          <w:iCs/>
        </w:rPr>
      </w:pPr>
      <w:r w:rsidRPr="00AB6D8D">
        <w:rPr>
          <w:rFonts w:ascii="Times New Roman CYR" w:hAnsi="Times New Roman CYR" w:cs="Times New Roman CYR"/>
          <w:b/>
          <w:bCs/>
          <w:sz w:val="28"/>
          <w:szCs w:val="28"/>
        </w:rPr>
        <w:t>Председатель Конкурсной комиссии Уральского филиала</w:t>
      </w:r>
    </w:p>
    <w:p w:rsidR="00332D14" w:rsidRPr="00AB6D8D" w:rsidRDefault="00332D14" w:rsidP="00332D14">
      <w:pPr>
        <w:widowControl w:val="0"/>
        <w:autoSpaceDE w:val="0"/>
        <w:autoSpaceDN w:val="0"/>
        <w:adjustRightInd w:val="0"/>
        <w:ind w:left="4820"/>
        <w:rPr>
          <w:b/>
          <w:bCs/>
          <w:sz w:val="28"/>
          <w:szCs w:val="28"/>
        </w:rPr>
      </w:pPr>
      <w:r w:rsidRPr="00AB6D8D">
        <w:rPr>
          <w:rFonts w:ascii="Times New Roman CYR" w:hAnsi="Times New Roman CYR" w:cs="Times New Roman CYR"/>
          <w:b/>
          <w:bCs/>
          <w:sz w:val="28"/>
          <w:szCs w:val="28"/>
        </w:rPr>
        <w:t xml:space="preserve">ПАО </w:t>
      </w:r>
      <w:r w:rsidRPr="00AB6D8D">
        <w:rPr>
          <w:b/>
          <w:bCs/>
          <w:sz w:val="28"/>
          <w:szCs w:val="28"/>
        </w:rPr>
        <w:t>«</w:t>
      </w:r>
      <w:r w:rsidRPr="00AB6D8D">
        <w:rPr>
          <w:rFonts w:ascii="Times New Roman CYR" w:hAnsi="Times New Roman CYR" w:cs="Times New Roman CYR"/>
          <w:b/>
          <w:bCs/>
          <w:sz w:val="28"/>
          <w:szCs w:val="28"/>
        </w:rPr>
        <w:t>ТрансКонтейнер</w:t>
      </w:r>
      <w:r w:rsidRPr="00AB6D8D">
        <w:rPr>
          <w:b/>
          <w:bCs/>
          <w:sz w:val="28"/>
          <w:szCs w:val="28"/>
        </w:rPr>
        <w:t xml:space="preserve">» </w:t>
      </w:r>
    </w:p>
    <w:p w:rsidR="00332D14" w:rsidRDefault="00332D14" w:rsidP="00332D14">
      <w:pPr>
        <w:widowControl w:val="0"/>
        <w:autoSpaceDE w:val="0"/>
        <w:autoSpaceDN w:val="0"/>
        <w:adjustRightInd w:val="0"/>
        <w:ind w:left="4820"/>
        <w:rPr>
          <w:b/>
          <w:bCs/>
          <w:sz w:val="28"/>
          <w:szCs w:val="28"/>
        </w:rPr>
      </w:pPr>
      <w:r w:rsidRPr="00AB6D8D">
        <w:rPr>
          <w:b/>
          <w:bCs/>
          <w:sz w:val="28"/>
          <w:szCs w:val="28"/>
        </w:rPr>
        <w:t>А.А. Кривошапкин</w:t>
      </w:r>
    </w:p>
    <w:p w:rsidR="00332D14" w:rsidRPr="00AB6D8D" w:rsidRDefault="00332D14" w:rsidP="00332D14">
      <w:pPr>
        <w:widowControl w:val="0"/>
        <w:autoSpaceDE w:val="0"/>
        <w:autoSpaceDN w:val="0"/>
        <w:adjustRightInd w:val="0"/>
        <w:ind w:left="4820"/>
        <w:rPr>
          <w:b/>
          <w:bCs/>
          <w:sz w:val="28"/>
          <w:szCs w:val="28"/>
        </w:rPr>
      </w:pPr>
    </w:p>
    <w:p w:rsidR="00332D14" w:rsidRPr="00AB6D8D" w:rsidRDefault="00332D14" w:rsidP="00332D14">
      <w:pPr>
        <w:ind w:left="4820"/>
        <w:rPr>
          <w:b/>
          <w:bCs/>
          <w:sz w:val="28"/>
          <w:szCs w:val="28"/>
        </w:rPr>
      </w:pPr>
      <w:r w:rsidRPr="00AB6D8D">
        <w:rPr>
          <w:b/>
          <w:bCs/>
          <w:sz w:val="28"/>
          <w:szCs w:val="28"/>
        </w:rPr>
        <w:t>___________________</w:t>
      </w:r>
    </w:p>
    <w:p w:rsidR="00332D14" w:rsidRPr="00AB6D8D" w:rsidRDefault="00332D14" w:rsidP="00332D14">
      <w:pPr>
        <w:ind w:left="4820"/>
        <w:rPr>
          <w:rFonts w:eastAsia="Arial Unicode MS"/>
          <w:i/>
        </w:rPr>
      </w:pPr>
      <w:r w:rsidRPr="00AB6D8D">
        <w:rPr>
          <w:rFonts w:eastAsia="Arial Unicode MS"/>
          <w:i/>
        </w:rPr>
        <w:t>(подпись)</w:t>
      </w:r>
    </w:p>
    <w:p w:rsidR="00332D14" w:rsidRDefault="00332D14" w:rsidP="00332D14">
      <w:pPr>
        <w:ind w:left="4820"/>
        <w:rPr>
          <w:b/>
          <w:bCs/>
          <w:sz w:val="28"/>
        </w:rPr>
      </w:pPr>
      <w:r w:rsidRPr="00965BF2">
        <w:rPr>
          <w:b/>
          <w:bCs/>
          <w:sz w:val="28"/>
        </w:rPr>
        <w:t xml:space="preserve">« </w:t>
      </w:r>
      <w:r w:rsidR="00870C4A">
        <w:rPr>
          <w:b/>
          <w:bCs/>
          <w:sz w:val="28"/>
        </w:rPr>
        <w:t>30</w:t>
      </w:r>
      <w:r w:rsidR="00184EB1" w:rsidRPr="00965BF2">
        <w:rPr>
          <w:b/>
          <w:bCs/>
          <w:sz w:val="28"/>
        </w:rPr>
        <w:t xml:space="preserve"> » июля</w:t>
      </w:r>
      <w:r w:rsidR="008C06B2" w:rsidRPr="00965BF2">
        <w:rPr>
          <w:b/>
          <w:bCs/>
          <w:sz w:val="28"/>
        </w:rPr>
        <w:t xml:space="preserve"> 2019</w:t>
      </w:r>
      <w:r w:rsidRPr="00AB6D8D">
        <w:rPr>
          <w:b/>
          <w:bCs/>
          <w:sz w:val="28"/>
        </w:rPr>
        <w:t xml:space="preserve">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332D14" w:rsidRDefault="00FF0652" w:rsidP="00B66ED0">
      <w:pPr>
        <w:ind w:firstLine="709"/>
        <w:jc w:val="both"/>
        <w:rPr>
          <w:color w:val="000000"/>
          <w:sz w:val="28"/>
          <w:szCs w:val="28"/>
          <w:lang w:eastAsia="ru-RU"/>
        </w:rPr>
      </w:pPr>
      <w:r w:rsidRPr="00332D14">
        <w:rPr>
          <w:sz w:val="28"/>
          <w:szCs w:val="28"/>
        </w:rPr>
        <w:t>открытый конкурс в электронной форме среди субъектов малого и среднего предпринимательства № ОКэ-МСП</w:t>
      </w:r>
      <w:r w:rsidRPr="005F36FC">
        <w:rPr>
          <w:sz w:val="28"/>
          <w:szCs w:val="28"/>
        </w:rPr>
        <w:t>-</w:t>
      </w:r>
      <w:r w:rsidR="00332D14" w:rsidRPr="005F36FC">
        <w:rPr>
          <w:sz w:val="28"/>
          <w:szCs w:val="28"/>
        </w:rPr>
        <w:t>СВЕРД</w:t>
      </w:r>
      <w:r w:rsidRPr="005F36FC">
        <w:rPr>
          <w:sz w:val="28"/>
          <w:szCs w:val="28"/>
        </w:rPr>
        <w:t>-19-</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32D14" w:rsidRPr="005F36FC">
        <w:rPr>
          <w:sz w:val="28"/>
          <w:szCs w:val="28"/>
        </w:rPr>
        <w:t>00</w:t>
      </w:r>
      <w:r w:rsidR="008C06B2" w:rsidRPr="00965BF2">
        <w:rPr>
          <w:sz w:val="28"/>
          <w:szCs w:val="28"/>
        </w:rPr>
        <w:t>1</w:t>
      </w:r>
      <w:r w:rsidR="00965BF2">
        <w:rPr>
          <w:sz w:val="28"/>
          <w:szCs w:val="28"/>
        </w:rPr>
        <w:t>7</w:t>
      </w:r>
      <w:r w:rsidR="00332D14">
        <w:rPr>
          <w:sz w:val="28"/>
          <w:szCs w:val="28"/>
        </w:rPr>
        <w:t xml:space="preserve"> на </w:t>
      </w:r>
      <w:r w:rsidR="00C66A44">
        <w:rPr>
          <w:sz w:val="28"/>
          <w:szCs w:val="28"/>
        </w:rPr>
        <w:t xml:space="preserve">выполнение работ по </w:t>
      </w:r>
      <w:r w:rsidR="00870C4A">
        <w:rPr>
          <w:sz w:val="28"/>
          <w:szCs w:val="28"/>
        </w:rPr>
        <w:t xml:space="preserve">капитальному ремонту </w:t>
      </w:r>
      <w:r w:rsidR="00965BF2" w:rsidRPr="00965BF2">
        <w:rPr>
          <w:sz w:val="28"/>
          <w:szCs w:val="28"/>
        </w:rPr>
        <w:t>подкрановых путей п/п Магнитогорск: подкрановый путь крупнотоннажной площадки инв.№ 010/01/00000009 кадастровый номер 74-74-33/110/2006-097 контейнерного терминала Магнитогорск-грузовой Уральско</w:t>
      </w:r>
      <w:r w:rsidR="00B66ED0">
        <w:rPr>
          <w:sz w:val="28"/>
          <w:szCs w:val="28"/>
        </w:rPr>
        <w:t xml:space="preserve">го филиала ПАО "ТрансКонтейнер" </w:t>
      </w:r>
      <w:r w:rsidRPr="00332D14">
        <w:rPr>
          <w:sz w:val="28"/>
          <w:szCs w:val="28"/>
        </w:rP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83569">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5F36FC" w:rsidRDefault="00B157F4" w:rsidP="00B157F4">
      <w:pPr>
        <w:pStyle w:val="19"/>
        <w:numPr>
          <w:ilvl w:val="1"/>
          <w:numId w:val="1"/>
        </w:numPr>
        <w:ind w:hanging="11"/>
        <w:outlineLvl w:val="1"/>
        <w:rPr>
          <w:b/>
          <w:szCs w:val="24"/>
        </w:rPr>
      </w:pPr>
      <w:r>
        <w:rPr>
          <w:b/>
        </w:rPr>
        <w:t>Дополнительные этапы проведения Открытого конкурса</w:t>
      </w:r>
    </w:p>
    <w:p w:rsidR="00B157F4" w:rsidRDefault="00B157F4" w:rsidP="00226F67">
      <w:pPr>
        <w:pStyle w:val="19"/>
        <w:ind w:firstLine="709"/>
        <w:rPr>
          <w:szCs w:val="24"/>
        </w:rPr>
      </w:pPr>
      <w:r w:rsidRPr="005F36FC">
        <w:rPr>
          <w:b/>
          <w:szCs w:val="24"/>
        </w:rPr>
        <w:t>1.5.1.</w:t>
      </w:r>
      <w:r w:rsidRPr="005F36FC">
        <w:rPr>
          <w:b/>
          <w:szCs w:val="28"/>
        </w:rPr>
        <w:t xml:space="preserve"> Открытый конкурс может включать следующие </w:t>
      </w:r>
      <w:r w:rsidRPr="005F36FC">
        <w:rPr>
          <w:szCs w:val="24"/>
        </w:rPr>
        <w:t>э</w:t>
      </w:r>
      <w:r>
        <w:rPr>
          <w:szCs w:val="28"/>
        </w:rPr>
        <w:t xml:space="preserve">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w:t>
      </w:r>
      <w:r>
        <w:rPr>
          <w:szCs w:val="24"/>
        </w:rPr>
        <w:lastRenderedPageBreak/>
        <w:t>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pPr>
        <w:pStyle w:val="af9"/>
        <w:numPr>
          <w:ilvl w:val="2"/>
          <w:numId w:val="6"/>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EB0DFD">
      <w:pPr>
        <w:pStyle w:val="aff7"/>
        <w:numPr>
          <w:ilvl w:val="2"/>
          <w:numId w:val="6"/>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2D6490">
      <w:pPr>
        <w:pStyle w:val="af9"/>
        <w:numPr>
          <w:ilvl w:val="2"/>
          <w:numId w:val="6"/>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2D6490">
      <w:pPr>
        <w:pStyle w:val="af9"/>
        <w:numPr>
          <w:ilvl w:val="2"/>
          <w:numId w:val="6"/>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F133A">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7D241E">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1631C">
      <w:pPr>
        <w:pStyle w:val="af9"/>
        <w:numPr>
          <w:ilvl w:val="2"/>
          <w:numId w:val="4"/>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1631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217BC">
      <w:pPr>
        <w:pStyle w:val="af9"/>
        <w:numPr>
          <w:ilvl w:val="0"/>
          <w:numId w:val="37"/>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675A3">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675A3">
      <w:pPr>
        <w:pStyle w:val="af9"/>
        <w:numPr>
          <w:ilvl w:val="0"/>
          <w:numId w:val="37"/>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675A3">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pPr>
        <w:pStyle w:val="af9"/>
        <w:numPr>
          <w:ilvl w:val="2"/>
          <w:numId w:val="9"/>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4D6F67">
      <w:pPr>
        <w:pStyle w:val="af9"/>
        <w:numPr>
          <w:ilvl w:val="2"/>
          <w:numId w:val="9"/>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332D14" w:rsidRDefault="004D6F67" w:rsidP="004D6F67">
      <w:pPr>
        <w:pStyle w:val="af9"/>
        <w:numPr>
          <w:ilvl w:val="2"/>
          <w:numId w:val="9"/>
        </w:numPr>
        <w:ind w:left="0" w:firstLine="709"/>
        <w:rPr>
          <w:sz w:val="28"/>
          <w:szCs w:val="28"/>
        </w:rPr>
      </w:pPr>
      <w:r w:rsidRPr="00332D14">
        <w:rPr>
          <w:sz w:val="28"/>
          <w:szCs w:val="28"/>
        </w:rPr>
        <w:t xml:space="preserve">Общая </w:t>
      </w:r>
      <w:r w:rsidRPr="00332D14">
        <w:rPr>
          <w:rFonts w:eastAsia="Times New Roman"/>
          <w:sz w:val="28"/>
          <w:szCs w:val="28"/>
        </w:rPr>
        <w:t>стоимость</w:t>
      </w:r>
      <w:r w:rsidRPr="00332D1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332D14" w:rsidRDefault="00FF0652">
      <w:pPr>
        <w:pStyle w:val="Default"/>
        <w:ind w:firstLine="709"/>
        <w:jc w:val="both"/>
        <w:rPr>
          <w:sz w:val="28"/>
          <w:szCs w:val="28"/>
        </w:rPr>
      </w:pPr>
      <w:r w:rsidRPr="00332D14">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332D14">
        <w:rPr>
          <w:sz w:val="28"/>
          <w:szCs w:val="28"/>
          <w:lang w:val="en-US"/>
        </w:rPr>
        <w:t xml:space="preserve"> </w:t>
      </w:r>
    </w:p>
    <w:p w:rsidR="00040BAC" w:rsidRPr="00332D14" w:rsidRDefault="00FF0652">
      <w:pPr>
        <w:pStyle w:val="af9"/>
        <w:numPr>
          <w:ilvl w:val="2"/>
          <w:numId w:val="9"/>
        </w:numPr>
        <w:ind w:left="0" w:firstLine="709"/>
        <w:rPr>
          <w:sz w:val="28"/>
          <w:szCs w:val="28"/>
        </w:rPr>
      </w:pPr>
      <w:r w:rsidRPr="00332D14">
        <w:rPr>
          <w:sz w:val="28"/>
          <w:szCs w:val="28"/>
        </w:rPr>
        <w:lastRenderedPageBreak/>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332D14">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332D14">
        <w:rPr>
          <w:sz w:val="28"/>
          <w:szCs w:val="28"/>
        </w:rPr>
        <w:t xml:space="preserve">. </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754AD8"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Pr>
          <w:sz w:val="28"/>
        </w:rPr>
        <w:lastRenderedPageBreak/>
        <w:t>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356EB">
      <w:pPr>
        <w:numPr>
          <w:ilvl w:val="0"/>
          <w:numId w:val="13"/>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 xml:space="preserve">Порядок рассмотрения, оценки и сопоставления первых частей заявок </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356EB">
      <w:pPr>
        <w:numPr>
          <w:ilvl w:val="0"/>
          <w:numId w:val="14"/>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9E2C8B">
      <w:pPr>
        <w:numPr>
          <w:ilvl w:val="0"/>
          <w:numId w:val="14"/>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C32E4">
      <w:pPr>
        <w:numPr>
          <w:ilvl w:val="0"/>
          <w:numId w:val="14"/>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Pr>
          <w:sz w:val="28"/>
          <w:szCs w:val="28"/>
        </w:rPr>
        <w:lastRenderedPageBreak/>
        <w:t>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F7132C">
      <w:pPr>
        <w:numPr>
          <w:ilvl w:val="0"/>
          <w:numId w:val="14"/>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45327">
      <w:pPr>
        <w:pStyle w:val="af9"/>
        <w:numPr>
          <w:ilvl w:val="0"/>
          <w:numId w:val="5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0336F">
      <w:pPr>
        <w:pStyle w:val="af9"/>
        <w:numPr>
          <w:ilvl w:val="0"/>
          <w:numId w:val="5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30336F">
      <w:pPr>
        <w:numPr>
          <w:ilvl w:val="0"/>
          <w:numId w:val="5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1A27D7">
      <w:pPr>
        <w:numPr>
          <w:ilvl w:val="0"/>
          <w:numId w:val="5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A27D7">
      <w:pPr>
        <w:numPr>
          <w:ilvl w:val="0"/>
          <w:numId w:val="5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lastRenderedPageBreak/>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1A27D7">
      <w:pPr>
        <w:pStyle w:val="af9"/>
        <w:numPr>
          <w:ilvl w:val="0"/>
          <w:numId w:val="5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0454D">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F1B9C">
      <w:pPr>
        <w:pStyle w:val="aff7"/>
        <w:numPr>
          <w:ilvl w:val="0"/>
          <w:numId w:val="34"/>
        </w:numPr>
        <w:ind w:left="0" w:firstLine="720"/>
        <w:jc w:val="both"/>
        <w:rPr>
          <w:sz w:val="28"/>
          <w:szCs w:val="28"/>
        </w:rPr>
      </w:pPr>
      <w:r>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F1B9C">
      <w:pPr>
        <w:pStyle w:val="aff7"/>
        <w:numPr>
          <w:ilvl w:val="0"/>
          <w:numId w:val="34"/>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F1B9C">
      <w:pPr>
        <w:pStyle w:val="aff7"/>
        <w:numPr>
          <w:ilvl w:val="0"/>
          <w:numId w:val="34"/>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D0F5D">
      <w:pPr>
        <w:pStyle w:val="aff7"/>
        <w:numPr>
          <w:ilvl w:val="0"/>
          <w:numId w:val="34"/>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FC2434" w:rsidP="00FC2434">
      <w:pPr>
        <w:numPr>
          <w:ilvl w:val="0"/>
          <w:numId w:val="16"/>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049C1">
      <w:pPr>
        <w:numPr>
          <w:ilvl w:val="0"/>
          <w:numId w:val="16"/>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86915">
      <w:pPr>
        <w:numPr>
          <w:ilvl w:val="0"/>
          <w:numId w:val="16"/>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551C2">
      <w:pPr>
        <w:numPr>
          <w:ilvl w:val="0"/>
          <w:numId w:val="16"/>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B14011">
      <w:pPr>
        <w:numPr>
          <w:ilvl w:val="0"/>
          <w:numId w:val="16"/>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862AF8">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65BF2" w:rsidRPr="007E6DE4" w:rsidRDefault="00965BF2" w:rsidP="00B14011">
                            <w:pPr>
                              <w:jc w:val="center"/>
                              <w:rPr>
                                <w:b/>
                                <w:sz w:val="28"/>
                                <w:szCs w:val="28"/>
                              </w:rPr>
                            </w:pPr>
                            <w:r w:rsidRPr="007E6DE4">
                              <w:rPr>
                                <w:b/>
                                <w:sz w:val="28"/>
                                <w:szCs w:val="28"/>
                              </w:rPr>
                              <w:t>_____________________________________________,</w:t>
                            </w:r>
                          </w:p>
                          <w:p w:rsidR="00965BF2" w:rsidRDefault="00965BF2" w:rsidP="00B14011">
                            <w:pPr>
                              <w:jc w:val="center"/>
                              <w:rPr>
                                <w:sz w:val="28"/>
                                <w:szCs w:val="28"/>
                              </w:rPr>
                            </w:pPr>
                            <w:r w:rsidRPr="007E6DE4">
                              <w:rPr>
                                <w:i/>
                                <w:sz w:val="20"/>
                                <w:szCs w:val="20"/>
                              </w:rPr>
                              <w:t xml:space="preserve">наименование </w:t>
                            </w:r>
                            <w:r>
                              <w:rPr>
                                <w:i/>
                                <w:sz w:val="20"/>
                                <w:szCs w:val="20"/>
                              </w:rPr>
                              <w:t>участника</w:t>
                            </w:r>
                          </w:p>
                          <w:p w:rsidR="00965BF2" w:rsidRPr="007E6DE4" w:rsidRDefault="00965BF2" w:rsidP="00B14011">
                            <w:pPr>
                              <w:jc w:val="center"/>
                              <w:rPr>
                                <w:b/>
                                <w:sz w:val="28"/>
                                <w:szCs w:val="28"/>
                              </w:rPr>
                            </w:pPr>
                            <w:r w:rsidRPr="007E6DE4">
                              <w:rPr>
                                <w:b/>
                                <w:sz w:val="28"/>
                                <w:szCs w:val="28"/>
                              </w:rPr>
                              <w:t>_____________________________</w:t>
                            </w:r>
                            <w:r>
                              <w:rPr>
                                <w:b/>
                                <w:sz w:val="28"/>
                                <w:szCs w:val="28"/>
                              </w:rPr>
                              <w:t>__________________</w:t>
                            </w:r>
                          </w:p>
                          <w:p w:rsidR="00965BF2" w:rsidRPr="007E6DE4" w:rsidRDefault="00965BF2" w:rsidP="00B14011">
                            <w:pPr>
                              <w:jc w:val="center"/>
                              <w:rPr>
                                <w:i/>
                                <w:sz w:val="20"/>
                                <w:szCs w:val="20"/>
                              </w:rPr>
                            </w:pPr>
                            <w:r w:rsidRPr="007E6DE4">
                              <w:rPr>
                                <w:i/>
                                <w:sz w:val="20"/>
                                <w:szCs w:val="20"/>
                              </w:rPr>
                              <w:t xml:space="preserve">ИНН </w:t>
                            </w:r>
                            <w:r>
                              <w:rPr>
                                <w:i/>
                                <w:sz w:val="20"/>
                                <w:szCs w:val="20"/>
                              </w:rPr>
                              <w:t>участника</w:t>
                            </w:r>
                          </w:p>
                          <w:p w:rsidR="00965BF2" w:rsidRDefault="00965BF2" w:rsidP="00FA5D39">
                            <w:pPr>
                              <w:jc w:val="center"/>
                            </w:pPr>
                          </w:p>
                          <w:p w:rsidR="00965BF2" w:rsidRDefault="00965BF2">
                            <w:pPr>
                              <w:jc w:val="center"/>
                              <w:rPr>
                                <w:b/>
                              </w:rPr>
                            </w:pPr>
                            <w:r>
                              <w:rPr>
                                <w:b/>
                              </w:rPr>
                              <w:t xml:space="preserve">ЗАЯВКА НА УЧАСТИЕ В ОТКРЫТОМ КОНКУРСЕ № </w:t>
                            </w:r>
                          </w:p>
                          <w:p w:rsidR="00965BF2" w:rsidRPr="00BC003A" w:rsidRDefault="00965BF2">
                            <w:pPr>
                              <w:jc w:val="center"/>
                              <w:rPr>
                                <w:i/>
                              </w:rPr>
                            </w:pPr>
                            <w:r w:rsidRPr="00BC003A">
                              <w:rPr>
                                <w:i/>
                              </w:rPr>
                              <w:t>(указывается номер процедуры)</w:t>
                            </w:r>
                          </w:p>
                          <w:p w:rsidR="00965BF2" w:rsidRPr="00BC003A" w:rsidRDefault="00965BF2" w:rsidP="00C84BAA">
                            <w:pPr>
                              <w:jc w:val="center"/>
                              <w:rPr>
                                <w:b/>
                              </w:rPr>
                            </w:pPr>
                            <w:r w:rsidRPr="00BC003A">
                              <w:rPr>
                                <w:b/>
                              </w:rPr>
                              <w:t>(лот № _________)</w:t>
                            </w:r>
                          </w:p>
                          <w:p w:rsidR="00965BF2" w:rsidRPr="006471D1" w:rsidRDefault="00965BF2">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965BF2" w:rsidRPr="007E6DE4" w:rsidRDefault="00965BF2" w:rsidP="00B14011">
                      <w:pPr>
                        <w:jc w:val="center"/>
                        <w:rPr>
                          <w:b/>
                          <w:sz w:val="28"/>
                          <w:szCs w:val="28"/>
                        </w:rPr>
                      </w:pPr>
                      <w:r w:rsidRPr="007E6DE4">
                        <w:rPr>
                          <w:b/>
                          <w:sz w:val="28"/>
                          <w:szCs w:val="28"/>
                        </w:rPr>
                        <w:t>_____________________________________________,</w:t>
                      </w:r>
                    </w:p>
                    <w:p w:rsidR="00965BF2" w:rsidRDefault="00965BF2" w:rsidP="00B14011">
                      <w:pPr>
                        <w:jc w:val="center"/>
                        <w:rPr>
                          <w:sz w:val="28"/>
                          <w:szCs w:val="28"/>
                        </w:rPr>
                      </w:pPr>
                      <w:r w:rsidRPr="007E6DE4">
                        <w:rPr>
                          <w:i/>
                          <w:sz w:val="20"/>
                          <w:szCs w:val="20"/>
                        </w:rPr>
                        <w:t xml:space="preserve">наименование </w:t>
                      </w:r>
                      <w:r>
                        <w:rPr>
                          <w:i/>
                          <w:sz w:val="20"/>
                          <w:szCs w:val="20"/>
                        </w:rPr>
                        <w:t>участника</w:t>
                      </w:r>
                    </w:p>
                    <w:p w:rsidR="00965BF2" w:rsidRPr="007E6DE4" w:rsidRDefault="00965BF2" w:rsidP="00B14011">
                      <w:pPr>
                        <w:jc w:val="center"/>
                        <w:rPr>
                          <w:b/>
                          <w:sz w:val="28"/>
                          <w:szCs w:val="28"/>
                        </w:rPr>
                      </w:pPr>
                      <w:r w:rsidRPr="007E6DE4">
                        <w:rPr>
                          <w:b/>
                          <w:sz w:val="28"/>
                          <w:szCs w:val="28"/>
                        </w:rPr>
                        <w:t>_____________________________</w:t>
                      </w:r>
                      <w:r>
                        <w:rPr>
                          <w:b/>
                          <w:sz w:val="28"/>
                          <w:szCs w:val="28"/>
                        </w:rPr>
                        <w:t>__________________</w:t>
                      </w:r>
                    </w:p>
                    <w:p w:rsidR="00965BF2" w:rsidRPr="007E6DE4" w:rsidRDefault="00965BF2" w:rsidP="00B14011">
                      <w:pPr>
                        <w:jc w:val="center"/>
                        <w:rPr>
                          <w:i/>
                          <w:sz w:val="20"/>
                          <w:szCs w:val="20"/>
                        </w:rPr>
                      </w:pPr>
                      <w:r w:rsidRPr="007E6DE4">
                        <w:rPr>
                          <w:i/>
                          <w:sz w:val="20"/>
                          <w:szCs w:val="20"/>
                        </w:rPr>
                        <w:t xml:space="preserve">ИНН </w:t>
                      </w:r>
                      <w:r>
                        <w:rPr>
                          <w:i/>
                          <w:sz w:val="20"/>
                          <w:szCs w:val="20"/>
                        </w:rPr>
                        <w:t>участника</w:t>
                      </w:r>
                    </w:p>
                    <w:p w:rsidR="00965BF2" w:rsidRDefault="00965BF2" w:rsidP="00FA5D39">
                      <w:pPr>
                        <w:jc w:val="center"/>
                      </w:pPr>
                    </w:p>
                    <w:p w:rsidR="00965BF2" w:rsidRDefault="00965BF2">
                      <w:pPr>
                        <w:jc w:val="center"/>
                        <w:rPr>
                          <w:b/>
                        </w:rPr>
                      </w:pPr>
                      <w:r>
                        <w:rPr>
                          <w:b/>
                        </w:rPr>
                        <w:t xml:space="preserve">ЗАЯВКА НА УЧАСТИЕ В ОТКРЫТОМ КОНКУРСЕ № </w:t>
                      </w:r>
                    </w:p>
                    <w:p w:rsidR="00965BF2" w:rsidRPr="00BC003A" w:rsidRDefault="00965BF2">
                      <w:pPr>
                        <w:jc w:val="center"/>
                        <w:rPr>
                          <w:i/>
                        </w:rPr>
                      </w:pPr>
                      <w:r w:rsidRPr="00BC003A">
                        <w:rPr>
                          <w:i/>
                        </w:rPr>
                        <w:t>(указывается номер процедуры)</w:t>
                      </w:r>
                    </w:p>
                    <w:p w:rsidR="00965BF2" w:rsidRPr="00BC003A" w:rsidRDefault="00965BF2" w:rsidP="00C84BAA">
                      <w:pPr>
                        <w:jc w:val="center"/>
                        <w:rPr>
                          <w:b/>
                        </w:rPr>
                      </w:pPr>
                      <w:r w:rsidRPr="00BC003A">
                        <w:rPr>
                          <w:b/>
                        </w:rPr>
                        <w:t>(лот № _________)</w:t>
                      </w:r>
                    </w:p>
                    <w:p w:rsidR="00965BF2" w:rsidRPr="006471D1" w:rsidRDefault="00965BF2">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D3602">
      <w:pPr>
        <w:numPr>
          <w:ilvl w:val="0"/>
          <w:numId w:val="16"/>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1049C1">
      <w:pPr>
        <w:numPr>
          <w:ilvl w:val="0"/>
          <w:numId w:val="16"/>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997DAA">
      <w:pPr>
        <w:pStyle w:val="aff7"/>
        <w:numPr>
          <w:ilvl w:val="0"/>
          <w:numId w:val="16"/>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45708B">
      <w:pPr>
        <w:pStyle w:val="aff7"/>
        <w:numPr>
          <w:ilvl w:val="0"/>
          <w:numId w:val="29"/>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5F36FC" w:rsidRDefault="005F36FC" w:rsidP="008D5EFE">
      <w:pPr>
        <w:pStyle w:val="af9"/>
        <w:spacing w:after="120"/>
        <w:ind w:firstLine="0"/>
        <w:jc w:val="center"/>
        <w:outlineLvl w:val="0"/>
        <w:rPr>
          <w:b/>
          <w:bCs/>
          <w:sz w:val="32"/>
          <w:szCs w:val="32"/>
        </w:rPr>
      </w:pPr>
    </w:p>
    <w:p w:rsidR="000954FB"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2439F1" w:rsidRPr="00B923F6" w:rsidRDefault="002439F1" w:rsidP="002439F1">
      <w:pPr>
        <w:ind w:firstLine="709"/>
        <w:jc w:val="both"/>
        <w:rPr>
          <w:b/>
          <w:sz w:val="28"/>
          <w:szCs w:val="28"/>
        </w:rPr>
      </w:pPr>
      <w:r w:rsidRPr="00B923F6">
        <w:rPr>
          <w:b/>
          <w:sz w:val="28"/>
          <w:szCs w:val="28"/>
        </w:rPr>
        <w:t>4.1. Цель открытого конкурса.</w:t>
      </w:r>
    </w:p>
    <w:p w:rsidR="002439F1" w:rsidRPr="00B923F6" w:rsidRDefault="00870C4A" w:rsidP="002439F1">
      <w:pPr>
        <w:ind w:firstLine="709"/>
        <w:jc w:val="both"/>
        <w:rPr>
          <w:sz w:val="28"/>
          <w:szCs w:val="28"/>
        </w:rPr>
      </w:pPr>
      <w:r>
        <w:rPr>
          <w:sz w:val="28"/>
          <w:szCs w:val="28"/>
        </w:rPr>
        <w:t xml:space="preserve">Капитальный ремонт </w:t>
      </w:r>
      <w:r w:rsidRPr="00965BF2">
        <w:rPr>
          <w:sz w:val="28"/>
          <w:szCs w:val="28"/>
        </w:rPr>
        <w:t>подкрановых путей п/п Магнитогорск: подкрановый путь крупнотоннажной площадки инв.№ 010/01/00000009 кадастровый номер 74-74-33/110/2006-097 контейнерного терминала Магнитогорск-грузовой Уральско</w:t>
      </w:r>
      <w:r>
        <w:rPr>
          <w:sz w:val="28"/>
          <w:szCs w:val="28"/>
        </w:rPr>
        <w:t>го филиала ПАО "ТрансКонтейнер"</w:t>
      </w:r>
      <w:r w:rsidR="002439F1" w:rsidRPr="00B923F6">
        <w:rPr>
          <w:sz w:val="28"/>
          <w:szCs w:val="28"/>
        </w:rPr>
        <w:t>.</w:t>
      </w:r>
    </w:p>
    <w:p w:rsidR="002439F1" w:rsidRPr="00B923F6" w:rsidRDefault="002439F1" w:rsidP="002439F1">
      <w:pPr>
        <w:ind w:firstLine="709"/>
        <w:jc w:val="both"/>
        <w:rPr>
          <w:sz w:val="28"/>
          <w:szCs w:val="28"/>
        </w:rPr>
      </w:pPr>
    </w:p>
    <w:p w:rsidR="002439F1" w:rsidRPr="00B923F6" w:rsidRDefault="002439F1" w:rsidP="002439F1">
      <w:pPr>
        <w:ind w:firstLine="709"/>
        <w:rPr>
          <w:b/>
          <w:sz w:val="28"/>
          <w:szCs w:val="28"/>
        </w:rPr>
      </w:pPr>
      <w:r w:rsidRPr="00B923F6">
        <w:rPr>
          <w:b/>
          <w:sz w:val="28"/>
          <w:szCs w:val="28"/>
        </w:rPr>
        <w:t>4.2. Общие требования к выполняемым Работам.</w:t>
      </w:r>
    </w:p>
    <w:p w:rsidR="002439F1" w:rsidRPr="00B923F6" w:rsidRDefault="002439F1" w:rsidP="002439F1">
      <w:pPr>
        <w:ind w:firstLine="709"/>
        <w:jc w:val="both"/>
        <w:rPr>
          <w:sz w:val="28"/>
          <w:szCs w:val="28"/>
        </w:rPr>
      </w:pPr>
      <w:r w:rsidRPr="00B923F6">
        <w:rPr>
          <w:sz w:val="28"/>
          <w:szCs w:val="28"/>
          <w:lang w:eastAsia="ru-RU"/>
        </w:rPr>
        <w:t xml:space="preserve">4.2.1. Выполнение работ Исполнитель должен проводить своими силами и материалами в соответствии </w:t>
      </w:r>
      <w:r w:rsidRPr="00B923F6">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B923F6">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экологической безопасности, промышленной безопасности, электробезопасности, охраны труда и техники безопасности, </w:t>
      </w:r>
      <w:r w:rsidRPr="00B923F6">
        <w:rPr>
          <w:sz w:val="28"/>
          <w:szCs w:val="28"/>
        </w:rPr>
        <w:t xml:space="preserve">в том числе: </w:t>
      </w:r>
    </w:p>
    <w:p w:rsidR="002439F1" w:rsidRPr="00B923F6" w:rsidRDefault="002439F1" w:rsidP="002439F1">
      <w:pPr>
        <w:pStyle w:val="aff7"/>
        <w:numPr>
          <w:ilvl w:val="0"/>
          <w:numId w:val="65"/>
        </w:numPr>
        <w:ind w:left="709"/>
        <w:jc w:val="both"/>
        <w:rPr>
          <w:sz w:val="28"/>
          <w:szCs w:val="28"/>
        </w:rPr>
      </w:pPr>
      <w:r w:rsidRPr="00B923F6">
        <w:rPr>
          <w:sz w:val="28"/>
          <w:szCs w:val="28"/>
        </w:rPr>
        <w:t>СП 48.13330.2011 СНиП 12-01-2004 «Организация строительства»;</w:t>
      </w:r>
    </w:p>
    <w:p w:rsidR="002439F1" w:rsidRPr="00B923F6" w:rsidRDefault="002439F1" w:rsidP="002439F1">
      <w:pPr>
        <w:pStyle w:val="aff7"/>
        <w:numPr>
          <w:ilvl w:val="0"/>
          <w:numId w:val="65"/>
        </w:numPr>
        <w:ind w:left="709"/>
        <w:jc w:val="both"/>
        <w:rPr>
          <w:sz w:val="28"/>
          <w:szCs w:val="28"/>
        </w:rPr>
      </w:pPr>
      <w:r w:rsidRPr="00B923F6">
        <w:rPr>
          <w:sz w:val="28"/>
          <w:szCs w:val="28"/>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2439F1" w:rsidRPr="00B923F6" w:rsidRDefault="002439F1" w:rsidP="002439F1">
      <w:pPr>
        <w:pStyle w:val="aff7"/>
        <w:numPr>
          <w:ilvl w:val="0"/>
          <w:numId w:val="65"/>
        </w:numPr>
        <w:ind w:left="709"/>
        <w:jc w:val="both"/>
        <w:rPr>
          <w:sz w:val="28"/>
          <w:szCs w:val="28"/>
        </w:rPr>
      </w:pPr>
      <w:r w:rsidRPr="00B923F6">
        <w:rPr>
          <w:sz w:val="28"/>
          <w:szCs w:val="28"/>
        </w:rPr>
        <w:t>РД 50:48:0075.01.05 «Рекомендации по устройству и безопасной эксплуатации наземных крановых путей»;</w:t>
      </w:r>
    </w:p>
    <w:p w:rsidR="002439F1" w:rsidRPr="00B923F6" w:rsidRDefault="002439F1" w:rsidP="002439F1">
      <w:pPr>
        <w:pStyle w:val="aff7"/>
        <w:numPr>
          <w:ilvl w:val="0"/>
          <w:numId w:val="65"/>
        </w:numPr>
        <w:ind w:left="709"/>
        <w:jc w:val="both"/>
        <w:rPr>
          <w:sz w:val="28"/>
          <w:szCs w:val="28"/>
        </w:rPr>
      </w:pPr>
      <w:r w:rsidRPr="00B923F6">
        <w:rPr>
          <w:color w:val="2D2D2D"/>
          <w:spacing w:val="2"/>
          <w:sz w:val="28"/>
          <w:szCs w:val="28"/>
        </w:rPr>
        <w:t>ГОСТ Р 51248-99 «Пути наземные рельсовые крановые. Общие технические требования»;</w:t>
      </w:r>
    </w:p>
    <w:p w:rsidR="002439F1" w:rsidRPr="00B923F6" w:rsidRDefault="002439F1" w:rsidP="002439F1">
      <w:pPr>
        <w:pStyle w:val="aff7"/>
        <w:numPr>
          <w:ilvl w:val="0"/>
          <w:numId w:val="65"/>
        </w:numPr>
        <w:ind w:left="709"/>
        <w:jc w:val="both"/>
        <w:rPr>
          <w:sz w:val="28"/>
          <w:szCs w:val="28"/>
        </w:rPr>
      </w:pPr>
      <w:r w:rsidRPr="00B923F6">
        <w:rPr>
          <w:sz w:val="28"/>
          <w:szCs w:val="28"/>
        </w:rPr>
        <w:t>СП 12-103-2002 «Пути наземные рельсовые крановые. Проектирование, устройство и эксплуатация;</w:t>
      </w:r>
    </w:p>
    <w:p w:rsidR="002439F1" w:rsidRPr="00B923F6" w:rsidRDefault="002439F1" w:rsidP="002439F1">
      <w:pPr>
        <w:pStyle w:val="aff7"/>
        <w:numPr>
          <w:ilvl w:val="0"/>
          <w:numId w:val="65"/>
        </w:numPr>
        <w:ind w:left="709"/>
        <w:jc w:val="both"/>
        <w:rPr>
          <w:sz w:val="28"/>
          <w:szCs w:val="28"/>
        </w:rPr>
      </w:pPr>
      <w:r w:rsidRPr="00B923F6">
        <w:rPr>
          <w:sz w:val="28"/>
          <w:szCs w:val="28"/>
        </w:rPr>
        <w:t>Правила технической эксплуатации электроустановок потребителей (ПТЭЭП);</w:t>
      </w:r>
    </w:p>
    <w:p w:rsidR="002439F1" w:rsidRPr="00B923F6" w:rsidRDefault="002439F1" w:rsidP="002439F1">
      <w:pPr>
        <w:pStyle w:val="aff7"/>
        <w:numPr>
          <w:ilvl w:val="0"/>
          <w:numId w:val="65"/>
        </w:numPr>
        <w:ind w:left="709"/>
        <w:jc w:val="both"/>
        <w:rPr>
          <w:sz w:val="28"/>
          <w:szCs w:val="28"/>
        </w:rPr>
      </w:pPr>
      <w:r w:rsidRPr="00B923F6">
        <w:rPr>
          <w:sz w:val="28"/>
          <w:szCs w:val="28"/>
        </w:rPr>
        <w:t>Правила устройства электроустановок (ПУЭ);</w:t>
      </w:r>
    </w:p>
    <w:p w:rsidR="002439F1" w:rsidRPr="00B923F6" w:rsidRDefault="002439F1" w:rsidP="002439F1">
      <w:pPr>
        <w:pStyle w:val="aff7"/>
        <w:numPr>
          <w:ilvl w:val="0"/>
          <w:numId w:val="65"/>
        </w:numPr>
        <w:ind w:left="709"/>
        <w:jc w:val="both"/>
        <w:rPr>
          <w:sz w:val="28"/>
          <w:szCs w:val="28"/>
        </w:rPr>
      </w:pPr>
      <w:r w:rsidRPr="00B923F6">
        <w:rPr>
          <w:sz w:val="28"/>
          <w:szCs w:val="28"/>
        </w:rPr>
        <w:t>Федеральный закон от 30.12.2009 г. № 384-ФЗ «Технический регламент о безопасности зданий и сооружений».</w:t>
      </w:r>
    </w:p>
    <w:p w:rsidR="002439F1" w:rsidRPr="00B923F6" w:rsidRDefault="002439F1" w:rsidP="002439F1">
      <w:pPr>
        <w:ind w:firstLine="709"/>
        <w:jc w:val="both"/>
        <w:rPr>
          <w:sz w:val="28"/>
          <w:szCs w:val="28"/>
        </w:rPr>
      </w:pPr>
      <w:r w:rsidRPr="00B923F6">
        <w:rPr>
          <w:sz w:val="28"/>
          <w:szCs w:val="28"/>
        </w:rPr>
        <w:t xml:space="preserve">4.2.2. Все работы выполняются с использованием материалов и оборудования Исполнителя. Применяемые материалы должны соответствовать  </w:t>
      </w:r>
      <w:r w:rsidRPr="00B653C4">
        <w:rPr>
          <w:sz w:val="28"/>
          <w:szCs w:val="28"/>
        </w:rPr>
        <w:t xml:space="preserve">стандартам </w:t>
      </w:r>
      <w:r w:rsidR="0054086A" w:rsidRPr="00B653C4">
        <w:rPr>
          <w:sz w:val="28"/>
          <w:szCs w:val="28"/>
        </w:rPr>
        <w:t>Российской Федерации</w:t>
      </w:r>
      <w:r w:rsidRPr="00B653C4">
        <w:rPr>
          <w:sz w:val="28"/>
          <w:szCs w:val="28"/>
        </w:rPr>
        <w:t xml:space="preserve"> и иметь сертификаты. Замена материалов </w:t>
      </w:r>
      <w:r w:rsidRPr="00B653C4">
        <w:rPr>
          <w:sz w:val="28"/>
          <w:szCs w:val="28"/>
        </w:rPr>
        <w:lastRenderedPageBreak/>
        <w:t xml:space="preserve">должна быть согласована с Заказчиком за </w:t>
      </w:r>
      <w:r w:rsidR="0054086A" w:rsidRPr="00B653C4">
        <w:rPr>
          <w:sz w:val="28"/>
          <w:szCs w:val="28"/>
        </w:rPr>
        <w:t xml:space="preserve">3 </w:t>
      </w:r>
      <w:r w:rsidRPr="00B653C4">
        <w:rPr>
          <w:sz w:val="28"/>
          <w:szCs w:val="28"/>
        </w:rPr>
        <w:t>(три) дня до начала</w:t>
      </w:r>
      <w:r w:rsidRPr="00B923F6">
        <w:rPr>
          <w:sz w:val="28"/>
          <w:szCs w:val="28"/>
        </w:rPr>
        <w:t xml:space="preserve"> выполнения работ.</w:t>
      </w:r>
    </w:p>
    <w:p w:rsidR="002439F1" w:rsidRPr="00B923F6" w:rsidRDefault="002439F1" w:rsidP="002439F1">
      <w:pPr>
        <w:ind w:firstLine="709"/>
        <w:jc w:val="both"/>
        <w:rPr>
          <w:sz w:val="28"/>
          <w:szCs w:val="28"/>
        </w:rPr>
      </w:pPr>
      <w:r w:rsidRPr="00B923F6">
        <w:rPr>
          <w:sz w:val="28"/>
          <w:szCs w:val="28"/>
        </w:rPr>
        <w:t>4.2.3. Исполнитель обязан обеспечить сохранность находящихся на объекте материалов, изделий, конструкций, оборудования.</w:t>
      </w:r>
    </w:p>
    <w:p w:rsidR="002439F1" w:rsidRPr="00B923F6" w:rsidRDefault="002439F1" w:rsidP="002439F1">
      <w:pPr>
        <w:ind w:firstLine="709"/>
        <w:jc w:val="both"/>
        <w:rPr>
          <w:sz w:val="28"/>
          <w:szCs w:val="28"/>
        </w:rPr>
      </w:pPr>
      <w:r w:rsidRPr="00B923F6">
        <w:rPr>
          <w:sz w:val="28"/>
          <w:szCs w:val="28"/>
        </w:rPr>
        <w:t>4.2.4.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2439F1" w:rsidRPr="00B923F6" w:rsidRDefault="002439F1" w:rsidP="002439F1">
      <w:pPr>
        <w:ind w:firstLine="709"/>
        <w:jc w:val="both"/>
        <w:rPr>
          <w:b/>
          <w:sz w:val="28"/>
          <w:szCs w:val="28"/>
        </w:rPr>
      </w:pPr>
    </w:p>
    <w:p w:rsidR="002439F1" w:rsidRPr="00B923F6" w:rsidRDefault="002439F1" w:rsidP="002439F1">
      <w:pPr>
        <w:ind w:firstLine="709"/>
        <w:jc w:val="both"/>
        <w:rPr>
          <w:sz w:val="28"/>
          <w:szCs w:val="28"/>
        </w:rPr>
      </w:pPr>
      <w:r w:rsidRPr="00B923F6">
        <w:rPr>
          <w:b/>
          <w:sz w:val="28"/>
          <w:szCs w:val="28"/>
        </w:rPr>
        <w:t>4.3.  Технические требования к выполняемым Работам.</w:t>
      </w:r>
    </w:p>
    <w:p w:rsidR="002439F1" w:rsidRPr="00B923F6" w:rsidRDefault="002439F1" w:rsidP="002439F1">
      <w:pPr>
        <w:ind w:firstLine="709"/>
        <w:jc w:val="both"/>
        <w:rPr>
          <w:sz w:val="28"/>
          <w:szCs w:val="28"/>
        </w:rPr>
      </w:pPr>
      <w:r w:rsidRPr="00B923F6">
        <w:rPr>
          <w:sz w:val="28"/>
          <w:szCs w:val="28"/>
        </w:rPr>
        <w:t>4.3.1.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2439F1" w:rsidRPr="00B923F6" w:rsidRDefault="002439F1" w:rsidP="002439F1">
      <w:pPr>
        <w:ind w:firstLine="709"/>
        <w:jc w:val="both"/>
        <w:rPr>
          <w:sz w:val="28"/>
          <w:szCs w:val="28"/>
        </w:rPr>
      </w:pPr>
      <w:r w:rsidRPr="00B923F6">
        <w:rPr>
          <w:sz w:val="28"/>
          <w:szCs w:val="28"/>
        </w:rPr>
        <w:t xml:space="preserve">4.3.2. Для обеспечения доступа работников, завоза инвентаря для выполнения </w:t>
      </w:r>
      <w:r w:rsidR="0054086A">
        <w:rPr>
          <w:sz w:val="28"/>
          <w:szCs w:val="28"/>
        </w:rPr>
        <w:t>Р</w:t>
      </w:r>
      <w:r w:rsidRPr="00B923F6">
        <w:rPr>
          <w:sz w:val="28"/>
          <w:szCs w:val="28"/>
        </w:rPr>
        <w:t xml:space="preserve">абот, а также проезда спецтехники на объект производства </w:t>
      </w:r>
      <w:r w:rsidR="0054086A">
        <w:rPr>
          <w:sz w:val="28"/>
          <w:szCs w:val="28"/>
        </w:rPr>
        <w:t>Р</w:t>
      </w:r>
      <w:r w:rsidRPr="00B923F6">
        <w:rPr>
          <w:sz w:val="28"/>
          <w:szCs w:val="28"/>
        </w:rPr>
        <w:t xml:space="preserve">абот </w:t>
      </w:r>
      <w:r w:rsidR="0054086A">
        <w:rPr>
          <w:sz w:val="28"/>
          <w:szCs w:val="28"/>
        </w:rPr>
        <w:t>И</w:t>
      </w:r>
      <w:r w:rsidRPr="00B923F6">
        <w:rPr>
          <w:sz w:val="28"/>
          <w:szCs w:val="28"/>
        </w:rPr>
        <w:t>сполнитель обязан своевременно информировать Заказчика о необходимости прохода занятого персонала и проезда спецтехники, используемых для обеспечения производства работ.</w:t>
      </w:r>
    </w:p>
    <w:p w:rsidR="002439F1" w:rsidRPr="00B923F6" w:rsidRDefault="002439F1" w:rsidP="002439F1">
      <w:pPr>
        <w:ind w:firstLine="709"/>
        <w:jc w:val="both"/>
        <w:rPr>
          <w:sz w:val="28"/>
          <w:szCs w:val="28"/>
        </w:rPr>
      </w:pPr>
      <w:r w:rsidRPr="00B923F6">
        <w:rPr>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439F1" w:rsidRPr="00B923F6" w:rsidRDefault="002439F1" w:rsidP="002439F1">
      <w:pPr>
        <w:ind w:firstLine="709"/>
        <w:jc w:val="both"/>
        <w:rPr>
          <w:sz w:val="28"/>
          <w:szCs w:val="28"/>
        </w:rPr>
      </w:pPr>
      <w:r w:rsidRPr="00B923F6">
        <w:rPr>
          <w:sz w:val="28"/>
          <w:szCs w:val="28"/>
        </w:rPr>
        <w:t xml:space="preserve">В случае привлечения на работы нерезидентов Российской </w:t>
      </w:r>
      <w:r w:rsidR="0054086A">
        <w:rPr>
          <w:sz w:val="28"/>
          <w:szCs w:val="28"/>
        </w:rPr>
        <w:t>Ф</w:t>
      </w:r>
      <w:r w:rsidRPr="00B923F6">
        <w:rPr>
          <w:sz w:val="28"/>
          <w:szCs w:val="28"/>
        </w:rPr>
        <w:t xml:space="preserve">едерации, </w:t>
      </w:r>
      <w:r w:rsidR="0054086A" w:rsidRPr="003D1802">
        <w:rPr>
          <w:sz w:val="28"/>
          <w:szCs w:val="28"/>
        </w:rPr>
        <w:t>Исполнитель</w:t>
      </w:r>
      <w:r w:rsidRPr="00B923F6">
        <w:rPr>
          <w:sz w:val="28"/>
          <w:szCs w:val="28"/>
        </w:rPr>
        <w:t xml:space="preserve"> при информировании Заказчика обязан предоставить патенты на работу сотрудников </w:t>
      </w:r>
      <w:r w:rsidR="0054086A">
        <w:rPr>
          <w:sz w:val="28"/>
          <w:szCs w:val="28"/>
        </w:rPr>
        <w:t>И</w:t>
      </w:r>
      <w:r w:rsidRPr="00B923F6">
        <w:rPr>
          <w:sz w:val="28"/>
          <w:szCs w:val="28"/>
        </w:rPr>
        <w:t>сполнителя.</w:t>
      </w:r>
    </w:p>
    <w:p w:rsidR="002439F1" w:rsidRPr="00B923F6" w:rsidRDefault="002439F1" w:rsidP="002439F1">
      <w:pPr>
        <w:ind w:firstLine="709"/>
        <w:jc w:val="both"/>
        <w:rPr>
          <w:sz w:val="28"/>
          <w:szCs w:val="28"/>
        </w:rPr>
      </w:pPr>
    </w:p>
    <w:p w:rsidR="002439F1" w:rsidRPr="00B923F6" w:rsidRDefault="002439F1" w:rsidP="002439F1">
      <w:pPr>
        <w:ind w:firstLine="709"/>
        <w:jc w:val="both"/>
        <w:rPr>
          <w:b/>
          <w:sz w:val="28"/>
          <w:szCs w:val="28"/>
        </w:rPr>
      </w:pPr>
      <w:r w:rsidRPr="00B923F6">
        <w:rPr>
          <w:b/>
          <w:sz w:val="28"/>
          <w:szCs w:val="28"/>
        </w:rPr>
        <w:t>4.4. Требования безопасности.</w:t>
      </w:r>
    </w:p>
    <w:p w:rsidR="002439F1" w:rsidRPr="00B923F6" w:rsidRDefault="002439F1" w:rsidP="002439F1">
      <w:pPr>
        <w:ind w:firstLine="709"/>
        <w:jc w:val="both"/>
        <w:rPr>
          <w:sz w:val="28"/>
          <w:szCs w:val="28"/>
        </w:rPr>
      </w:pPr>
      <w:r w:rsidRPr="00B923F6">
        <w:rPr>
          <w:sz w:val="28"/>
          <w:szCs w:val="28"/>
        </w:rPr>
        <w:t xml:space="preserve">4.4.1. Исполнитель обязан обеспечить при выполнении </w:t>
      </w:r>
      <w:r w:rsidR="0054086A">
        <w:rPr>
          <w:sz w:val="28"/>
          <w:szCs w:val="28"/>
        </w:rPr>
        <w:t>Р</w:t>
      </w:r>
      <w:r w:rsidRPr="00B923F6">
        <w:rPr>
          <w:sz w:val="28"/>
          <w:szCs w:val="28"/>
        </w:rPr>
        <w:t>абот соблюдение правил технической и пожарной безопасности, охраны окружающей среды. Нести полную ответственность за создание безопасных условий труда.</w:t>
      </w:r>
    </w:p>
    <w:p w:rsidR="002439F1" w:rsidRPr="00B923F6" w:rsidRDefault="002439F1" w:rsidP="002439F1">
      <w:pPr>
        <w:ind w:firstLine="709"/>
        <w:jc w:val="both"/>
        <w:rPr>
          <w:sz w:val="28"/>
          <w:szCs w:val="28"/>
        </w:rPr>
      </w:pPr>
      <w:r w:rsidRPr="00B923F6">
        <w:rPr>
          <w:sz w:val="28"/>
          <w:szCs w:val="28"/>
        </w:rPr>
        <w:t>4.4.2. Обеспечить соблюдение установленных действующим законодательством и Заказчиком норм по охране труда, правил по технике безопасности и пожарной безопасности, электробезопасности, промышленной безопасности и нести полную ответственность за их соблюдение своим персоналом при нахождении на территории Заказчика (третьих лиц) и при выполнении Работ.</w:t>
      </w:r>
    </w:p>
    <w:p w:rsidR="002439F1" w:rsidRPr="00B923F6" w:rsidRDefault="002439F1" w:rsidP="002439F1">
      <w:pPr>
        <w:ind w:firstLine="709"/>
        <w:jc w:val="both"/>
        <w:rPr>
          <w:sz w:val="28"/>
          <w:szCs w:val="28"/>
        </w:rPr>
      </w:pPr>
    </w:p>
    <w:p w:rsidR="002439F1" w:rsidRPr="00B923F6" w:rsidRDefault="002439F1" w:rsidP="002439F1">
      <w:pPr>
        <w:ind w:left="312" w:firstLine="397"/>
        <w:rPr>
          <w:b/>
          <w:sz w:val="28"/>
          <w:szCs w:val="28"/>
        </w:rPr>
      </w:pPr>
      <w:r w:rsidRPr="00B923F6">
        <w:rPr>
          <w:b/>
          <w:sz w:val="28"/>
          <w:szCs w:val="28"/>
        </w:rPr>
        <w:t>4.5. Наименование и объем работ.</w:t>
      </w:r>
    </w:p>
    <w:p w:rsidR="002439F1" w:rsidRPr="00B923F6" w:rsidRDefault="002439F1" w:rsidP="002439F1"/>
    <w:tbl>
      <w:tblPr>
        <w:tblW w:w="9652" w:type="dxa"/>
        <w:tblInd w:w="95" w:type="dxa"/>
        <w:tblLook w:val="04A0" w:firstRow="1" w:lastRow="0" w:firstColumn="1" w:lastColumn="0" w:noHBand="0" w:noVBand="1"/>
      </w:tblPr>
      <w:tblGrid>
        <w:gridCol w:w="783"/>
        <w:gridCol w:w="3961"/>
        <w:gridCol w:w="2665"/>
        <w:gridCol w:w="2243"/>
      </w:tblGrid>
      <w:tr w:rsidR="002439F1" w:rsidRPr="00B923F6" w:rsidTr="002439F1">
        <w:trPr>
          <w:trHeight w:val="1343"/>
        </w:trPr>
        <w:tc>
          <w:tcPr>
            <w:tcW w:w="7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 п/п</w:t>
            </w:r>
          </w:p>
        </w:tc>
        <w:tc>
          <w:tcPr>
            <w:tcW w:w="3961" w:type="dxa"/>
            <w:tcBorders>
              <w:top w:val="single" w:sz="4" w:space="0" w:color="auto"/>
              <w:left w:val="nil"/>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Наименование работ и затрат, характеристика оборудования и его масса</w:t>
            </w:r>
          </w:p>
        </w:tc>
        <w:tc>
          <w:tcPr>
            <w:tcW w:w="2665" w:type="dxa"/>
            <w:tcBorders>
              <w:top w:val="single" w:sz="4" w:space="0" w:color="auto"/>
              <w:left w:val="nil"/>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Единица измерения</w:t>
            </w:r>
          </w:p>
        </w:tc>
        <w:tc>
          <w:tcPr>
            <w:tcW w:w="2243" w:type="dxa"/>
            <w:tcBorders>
              <w:top w:val="single" w:sz="4" w:space="0" w:color="auto"/>
              <w:left w:val="nil"/>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Количество</w:t>
            </w:r>
          </w:p>
        </w:tc>
      </w:tr>
      <w:tr w:rsidR="002439F1" w:rsidRPr="00B923F6" w:rsidTr="002439F1">
        <w:trPr>
          <w:trHeight w:val="338"/>
        </w:trPr>
        <w:tc>
          <w:tcPr>
            <w:tcW w:w="7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w:t>
            </w:r>
          </w:p>
        </w:tc>
        <w:tc>
          <w:tcPr>
            <w:tcW w:w="3961" w:type="dxa"/>
            <w:tcBorders>
              <w:top w:val="single" w:sz="4" w:space="0" w:color="auto"/>
              <w:left w:val="nil"/>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2</w:t>
            </w:r>
          </w:p>
        </w:tc>
        <w:tc>
          <w:tcPr>
            <w:tcW w:w="2665" w:type="dxa"/>
            <w:tcBorders>
              <w:top w:val="single" w:sz="4" w:space="0" w:color="auto"/>
              <w:left w:val="nil"/>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3</w:t>
            </w:r>
          </w:p>
        </w:tc>
        <w:tc>
          <w:tcPr>
            <w:tcW w:w="2243" w:type="dxa"/>
            <w:tcBorders>
              <w:top w:val="single" w:sz="4" w:space="0" w:color="auto"/>
              <w:left w:val="nil"/>
              <w:bottom w:val="single" w:sz="4" w:space="0" w:color="auto"/>
              <w:right w:val="single" w:sz="4" w:space="0" w:color="000000"/>
            </w:tcBorders>
            <w:shd w:val="clear" w:color="auto" w:fill="auto"/>
            <w:vAlign w:val="center"/>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4</w:t>
            </w:r>
          </w:p>
        </w:tc>
      </w:tr>
      <w:tr w:rsidR="002439F1" w:rsidRPr="00B923F6" w:rsidTr="002439F1">
        <w:trPr>
          <w:trHeight w:val="338"/>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Раздел 1. Строительно – монтажные работы</w:t>
            </w:r>
          </w:p>
        </w:tc>
      </w:tr>
      <w:tr w:rsidR="002439F1" w:rsidRPr="00B923F6" w:rsidTr="002439F1">
        <w:trPr>
          <w:trHeight w:val="52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lastRenderedPageBreak/>
              <w:t>1</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Демонтаж отключающей линейки со стойкой крепления, пригодное для повторного использования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2</w:t>
            </w:r>
          </w:p>
        </w:tc>
      </w:tr>
      <w:tr w:rsidR="002439F1" w:rsidRPr="00B923F6" w:rsidTr="002439F1">
        <w:trPr>
          <w:trHeight w:val="51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2</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Снятие тупиковых упоров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2</w:t>
            </w:r>
          </w:p>
        </w:tc>
      </w:tr>
      <w:tr w:rsidR="002439F1" w:rsidRPr="00B923F6" w:rsidTr="002439F1">
        <w:trPr>
          <w:trHeight w:val="51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3</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81317C" w:rsidRDefault="002439F1" w:rsidP="002439F1">
            <w:pPr>
              <w:rPr>
                <w:color w:val="000000"/>
                <w:sz w:val="28"/>
                <w:szCs w:val="28"/>
              </w:rPr>
            </w:pPr>
            <w:r w:rsidRPr="0081317C">
              <w:rPr>
                <w:color w:val="000000"/>
                <w:sz w:val="28"/>
                <w:szCs w:val="28"/>
              </w:rPr>
              <w:t>Разборка пути поэлементно на деревянных шпалах тип рельсов Р65, число шпал на 1 км 2000 и 1840</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 xml:space="preserve">1 </w:t>
            </w:r>
            <w:r>
              <w:rPr>
                <w:color w:val="000000"/>
                <w:sz w:val="28"/>
                <w:szCs w:val="28"/>
                <w:lang w:eastAsia="ru-RU"/>
              </w:rPr>
              <w:t>км пути</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0,302</w:t>
            </w:r>
          </w:p>
        </w:tc>
      </w:tr>
      <w:tr w:rsidR="002439F1" w:rsidRPr="00B923F6" w:rsidTr="002439F1">
        <w:trPr>
          <w:trHeight w:val="447"/>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4</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Погрузо-разгрузочные работы при автомобильных перевозках: Погрузка деревянных шпал от разборки</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44,48</w:t>
            </w:r>
          </w:p>
        </w:tc>
      </w:tr>
      <w:tr w:rsidR="002439F1" w:rsidRPr="00B923F6" w:rsidTr="002439F1">
        <w:trPr>
          <w:trHeight w:val="672"/>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5</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44,48</w:t>
            </w:r>
          </w:p>
        </w:tc>
      </w:tr>
      <w:tr w:rsidR="002439F1" w:rsidRPr="00B923F6" w:rsidTr="002439F1">
        <w:trPr>
          <w:trHeight w:val="672"/>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6</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Исправление профиля оснований щебеночных без добавления нового материала</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1000 м2 площади основания</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1,6157</w:t>
            </w:r>
          </w:p>
        </w:tc>
      </w:tr>
      <w:tr w:rsidR="002439F1" w:rsidRPr="00B923F6" w:rsidTr="002439F1">
        <w:trPr>
          <w:trHeight w:val="48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7</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rPr>
                <w:color w:val="000000"/>
                <w:sz w:val="28"/>
                <w:szCs w:val="28"/>
              </w:rPr>
            </w:pPr>
            <w:r w:rsidRPr="00B923F6">
              <w:rPr>
                <w:color w:val="000000"/>
                <w:sz w:val="28"/>
                <w:szCs w:val="28"/>
              </w:rPr>
              <w:t xml:space="preserve">Балластировка пути и стрелочных переводов на деревянных шпалах, балласт: щебеночный (Щебень из природного камня для строительных работ марка </w:t>
            </w:r>
            <w:r>
              <w:rPr>
                <w:color w:val="000000"/>
                <w:sz w:val="28"/>
                <w:szCs w:val="28"/>
              </w:rPr>
              <w:t>1400, фракция 20-6</w:t>
            </w:r>
            <w:r w:rsidRPr="00B923F6">
              <w:rPr>
                <w:color w:val="000000"/>
                <w:sz w:val="28"/>
                <w:szCs w:val="28"/>
              </w:rPr>
              <w:t>0 мм – 688,74 м3)</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100</w:t>
            </w:r>
            <w:r>
              <w:rPr>
                <w:color w:val="000000"/>
                <w:sz w:val="28"/>
                <w:szCs w:val="28"/>
                <w:lang w:eastAsia="ru-RU"/>
              </w:rPr>
              <w:t>0</w:t>
            </w:r>
            <w:r w:rsidRPr="00B923F6">
              <w:rPr>
                <w:color w:val="000000"/>
                <w:sz w:val="28"/>
                <w:szCs w:val="28"/>
                <w:lang w:eastAsia="ru-RU"/>
              </w:rPr>
              <w:t xml:space="preserve"> м3 балласта в призме</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0,54662</w:t>
            </w:r>
          </w:p>
        </w:tc>
      </w:tr>
      <w:tr w:rsidR="002439F1" w:rsidRPr="00B923F6" w:rsidTr="002439F1">
        <w:trPr>
          <w:trHeight w:val="274"/>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8</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Путь из одной нити устройство рельсовых путей (</w:t>
            </w:r>
          </w:p>
          <w:p w:rsidR="002439F1" w:rsidRPr="00B923F6" w:rsidRDefault="002439F1" w:rsidP="002439F1">
            <w:pPr>
              <w:rPr>
                <w:color w:val="000000"/>
                <w:sz w:val="28"/>
                <w:szCs w:val="28"/>
              </w:rPr>
            </w:pPr>
            <w:r w:rsidRPr="00B923F6">
              <w:rPr>
                <w:color w:val="000000"/>
                <w:sz w:val="28"/>
                <w:szCs w:val="28"/>
              </w:rPr>
              <w:t xml:space="preserve">Полушпалы пропитанные для железных дорог широкой колеи, обрезные и необрезные хвойные </w:t>
            </w:r>
            <w:r>
              <w:rPr>
                <w:color w:val="000000"/>
                <w:sz w:val="28"/>
                <w:szCs w:val="28"/>
              </w:rPr>
              <w:t>(кроме лиственницы) тип 1 – 1140</w:t>
            </w:r>
            <w:r w:rsidRPr="00B923F6">
              <w:rPr>
                <w:color w:val="000000"/>
                <w:sz w:val="28"/>
                <w:szCs w:val="28"/>
              </w:rPr>
              <w:t xml:space="preserve"> шт.; прокладка под подкладку КД65, </w:t>
            </w:r>
            <w:r>
              <w:rPr>
                <w:color w:val="000000"/>
                <w:sz w:val="28"/>
                <w:szCs w:val="28"/>
              </w:rPr>
              <w:t>ЦП361 из смеси РП 101-710 – 1140</w:t>
            </w:r>
            <w:r w:rsidRPr="00B923F6">
              <w:rPr>
                <w:color w:val="000000"/>
                <w:sz w:val="28"/>
                <w:szCs w:val="28"/>
              </w:rPr>
              <w:t xml:space="preserve"> шт.; </w:t>
            </w:r>
            <w:r>
              <w:rPr>
                <w:color w:val="000000"/>
                <w:sz w:val="28"/>
                <w:szCs w:val="28"/>
              </w:rPr>
              <w:t xml:space="preserve">подкладка КД-65 – 406 шт.; </w:t>
            </w:r>
            <w:r w:rsidRPr="00B923F6">
              <w:rPr>
                <w:color w:val="000000"/>
                <w:sz w:val="28"/>
                <w:szCs w:val="28"/>
              </w:rPr>
              <w:t xml:space="preserve">скоба П-образная для </w:t>
            </w:r>
            <w:r w:rsidRPr="00B923F6">
              <w:rPr>
                <w:color w:val="000000"/>
                <w:sz w:val="28"/>
                <w:szCs w:val="28"/>
              </w:rPr>
              <w:lastRenderedPageBreak/>
              <w:t>укрепления торц</w:t>
            </w:r>
            <w:r>
              <w:rPr>
                <w:color w:val="000000"/>
                <w:sz w:val="28"/>
                <w:szCs w:val="28"/>
              </w:rPr>
              <w:t>ов шпал от растрескивания – 1140</w:t>
            </w:r>
            <w:r w:rsidRPr="00B923F6">
              <w:rPr>
                <w:color w:val="000000"/>
                <w:sz w:val="28"/>
                <w:szCs w:val="28"/>
              </w:rPr>
              <w:t xml:space="preserve"> шт.; болты</w:t>
            </w:r>
            <w:r>
              <w:rPr>
                <w:color w:val="000000"/>
                <w:sz w:val="28"/>
                <w:szCs w:val="28"/>
              </w:rPr>
              <w:t xml:space="preserve"> клеммные</w:t>
            </w:r>
            <w:r w:rsidRPr="00B923F6">
              <w:rPr>
                <w:color w:val="000000"/>
                <w:sz w:val="28"/>
                <w:szCs w:val="28"/>
              </w:rPr>
              <w:t xml:space="preserve"> для рельсовых с</w:t>
            </w:r>
            <w:r>
              <w:rPr>
                <w:color w:val="000000"/>
                <w:sz w:val="28"/>
                <w:szCs w:val="28"/>
              </w:rPr>
              <w:t>креплений</w:t>
            </w:r>
            <w:r w:rsidRPr="00B923F6">
              <w:rPr>
                <w:color w:val="000000"/>
                <w:sz w:val="28"/>
                <w:szCs w:val="28"/>
              </w:rPr>
              <w:t xml:space="preserve"> железнодорожного пути в комплекте с гайками</w:t>
            </w:r>
            <w:r>
              <w:rPr>
                <w:color w:val="000000"/>
                <w:sz w:val="28"/>
                <w:szCs w:val="28"/>
              </w:rPr>
              <w:t xml:space="preserve"> М22х75 (вес 1,234 кг) – 1,002 т; клеммы промежуточные и стыковые (вес 0,92 кг) – 0,747 т; шурупы путевые размером 24х170 мм (вес 0,56 кг) – 0,9094 т; шайбы пружинные путевые 24 (вес 0,068 кг) – 0,1104 т; мастика битумная – 0,0166 т)</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lastRenderedPageBreak/>
              <w:t>1 звено</w:t>
            </w:r>
          </w:p>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длиной 12,5  м</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48,32</w:t>
            </w:r>
          </w:p>
        </w:tc>
      </w:tr>
      <w:tr w:rsidR="002439F1" w:rsidRPr="00B923F6" w:rsidTr="002439F1">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lastRenderedPageBreak/>
              <w:t>9</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Устройство выключающей линейки, ранее снятыми материалами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2</w:t>
            </w:r>
          </w:p>
        </w:tc>
      </w:tr>
      <w:tr w:rsidR="002439F1" w:rsidRPr="00B923F6" w:rsidTr="002439F1">
        <w:trPr>
          <w:trHeight w:val="93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10</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Установка тупиковых упоров на подкрановых путях, ранее снятыми материалами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2</w:t>
            </w:r>
          </w:p>
        </w:tc>
      </w:tr>
      <w:tr w:rsidR="002439F1" w:rsidRPr="00B923F6" w:rsidTr="002439F1">
        <w:trPr>
          <w:trHeight w:val="114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11</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Устранение электросваркой трещин в направляющих рельсах Р-65 (восстановительная наплавка)</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м шва</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2,5</w:t>
            </w:r>
          </w:p>
        </w:tc>
      </w:tr>
      <w:tr w:rsidR="002439F1" w:rsidRPr="00B923F6" w:rsidTr="002439F1">
        <w:trPr>
          <w:trHeight w:val="447"/>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12</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7D3C75">
              <w:rPr>
                <w:color w:val="000000"/>
                <w:sz w:val="28"/>
                <w:szCs w:val="28"/>
                <w:lang w:eastAsia="ru-RU"/>
              </w:rPr>
              <w:t>Окончательная выправка пути на деревянных шпалах</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1 км пути</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0,302</w:t>
            </w:r>
          </w:p>
        </w:tc>
      </w:tr>
      <w:tr w:rsidR="002439F1" w:rsidRPr="00B923F6" w:rsidTr="002439F1">
        <w:trPr>
          <w:trHeight w:val="307"/>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Заземление</w:t>
            </w:r>
          </w:p>
        </w:tc>
      </w:tr>
      <w:tr w:rsidR="002439F1" w:rsidRPr="00B923F6" w:rsidTr="002439F1">
        <w:trPr>
          <w:trHeight w:val="591"/>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w:t>
            </w:r>
            <w:r>
              <w:rPr>
                <w:color w:val="000000"/>
                <w:sz w:val="28"/>
                <w:szCs w:val="28"/>
                <w:lang w:eastAsia="ru-RU"/>
              </w:rPr>
              <w:t>3</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 xml:space="preserve">Ремонт заземления подкрановых путей (сталь угловая равнополочная размером 50х50 – 9,425 кг; </w:t>
            </w:r>
          </w:p>
          <w:p w:rsidR="002439F1" w:rsidRPr="00B923F6" w:rsidRDefault="002439F1" w:rsidP="002439F1">
            <w:pPr>
              <w:rPr>
                <w:color w:val="000000"/>
                <w:sz w:val="28"/>
                <w:szCs w:val="28"/>
              </w:rPr>
            </w:pPr>
            <w:r w:rsidRPr="00B923F6">
              <w:rPr>
                <w:color w:val="000000"/>
                <w:sz w:val="28"/>
                <w:szCs w:val="28"/>
              </w:rPr>
              <w:t>сталь п</w:t>
            </w:r>
            <w:r>
              <w:rPr>
                <w:color w:val="000000"/>
                <w:sz w:val="28"/>
                <w:szCs w:val="28"/>
              </w:rPr>
              <w:t>олосовая (штрипс) – 92,944 кг; п</w:t>
            </w:r>
            <w:r w:rsidRPr="00B923F6">
              <w:rPr>
                <w:color w:val="000000"/>
                <w:sz w:val="28"/>
                <w:szCs w:val="28"/>
              </w:rPr>
              <w:t>роволока стальная низкоуглеродистая разного назначения оцинкованная – 0,002 т)</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заземляющая перемычка</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11</w:t>
            </w:r>
          </w:p>
        </w:tc>
      </w:tr>
      <w:tr w:rsidR="002439F1" w:rsidRPr="00B923F6" w:rsidTr="002439F1">
        <w:trPr>
          <w:trHeight w:val="93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w:t>
            </w:r>
            <w:r>
              <w:rPr>
                <w:color w:val="000000"/>
                <w:sz w:val="28"/>
                <w:szCs w:val="28"/>
                <w:lang w:eastAsia="ru-RU"/>
              </w:rPr>
              <w:t>4</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rPr>
                <w:color w:val="000000"/>
                <w:sz w:val="28"/>
                <w:szCs w:val="28"/>
              </w:rPr>
            </w:pPr>
            <w:r w:rsidRPr="00B923F6">
              <w:rPr>
                <w:color w:val="000000"/>
                <w:sz w:val="28"/>
                <w:szCs w:val="28"/>
              </w:rPr>
              <w:t>Проверка наличия цепи между заземлителями и заземленными элементами (стыки)</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100 точек</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0,44</w:t>
            </w:r>
          </w:p>
        </w:tc>
      </w:tr>
      <w:tr w:rsidR="002439F1" w:rsidRPr="00B923F6" w:rsidTr="002439F1">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lastRenderedPageBreak/>
              <w:t>1</w:t>
            </w:r>
            <w:r>
              <w:rPr>
                <w:color w:val="000000"/>
                <w:sz w:val="28"/>
                <w:szCs w:val="28"/>
                <w:lang w:eastAsia="ru-RU"/>
              </w:rPr>
              <w:t>5</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B923F6">
              <w:rPr>
                <w:color w:val="000000"/>
                <w:sz w:val="28"/>
                <w:szCs w:val="28"/>
                <w:lang w:eastAsia="ru-RU"/>
              </w:rPr>
              <w:t>Измерение сопротивления контура заземления</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 измерение</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sidRPr="00B923F6">
              <w:rPr>
                <w:color w:val="000000"/>
                <w:sz w:val="28"/>
                <w:szCs w:val="28"/>
                <w:lang w:eastAsia="ru-RU"/>
              </w:rPr>
              <w:t>11</w:t>
            </w:r>
          </w:p>
        </w:tc>
      </w:tr>
      <w:tr w:rsidR="002439F1" w:rsidRPr="00B923F6" w:rsidTr="002439F1">
        <w:trPr>
          <w:trHeight w:val="294"/>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Pr>
                <w:color w:val="000000"/>
                <w:sz w:val="28"/>
                <w:szCs w:val="28"/>
                <w:lang w:eastAsia="ru-RU"/>
              </w:rPr>
              <w:t>Деревянный лоток</w:t>
            </w:r>
          </w:p>
        </w:tc>
      </w:tr>
      <w:tr w:rsidR="002439F1" w:rsidRPr="00B923F6" w:rsidTr="002439F1">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16</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9928FB">
              <w:rPr>
                <w:color w:val="000000"/>
                <w:sz w:val="28"/>
                <w:szCs w:val="28"/>
                <w:lang w:eastAsia="ru-RU"/>
              </w:rPr>
              <w:t>Установка элементов каркаса лотка (ширина 34 см, высота 20 см, толщина досок 4 см)</w:t>
            </w:r>
            <w:r>
              <w:rPr>
                <w:color w:val="000000"/>
                <w:sz w:val="28"/>
                <w:szCs w:val="28"/>
                <w:lang w:eastAsia="ru-RU"/>
              </w:rPr>
              <w:t xml:space="preserve"> (д</w:t>
            </w:r>
            <w:r w:rsidRPr="009928FB">
              <w:rPr>
                <w:color w:val="000000"/>
                <w:sz w:val="28"/>
                <w:szCs w:val="28"/>
                <w:lang w:eastAsia="ru-RU"/>
              </w:rPr>
              <w:t>оски необрезные хвойных пород длиной 4-6,5 м, все ширины, толщиной 32-40 мм, I сорта</w:t>
            </w:r>
            <w:r>
              <w:rPr>
                <w:color w:val="000000"/>
                <w:sz w:val="28"/>
                <w:szCs w:val="28"/>
                <w:lang w:eastAsia="ru-RU"/>
              </w:rPr>
              <w:t xml:space="preserve"> – 8,984 м3)</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1 м3 древесины в конструкции</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8,28</w:t>
            </w:r>
          </w:p>
        </w:tc>
      </w:tr>
      <w:tr w:rsidR="002439F1" w:rsidRPr="00B923F6" w:rsidTr="002439F1">
        <w:trPr>
          <w:trHeight w:val="246"/>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9928FB">
              <w:rPr>
                <w:color w:val="000000"/>
                <w:sz w:val="28"/>
                <w:szCs w:val="28"/>
                <w:lang w:eastAsia="ru-RU"/>
              </w:rPr>
              <w:t>Установка бордюра с внутренней строны 235 м и ремонт с внешней 150 м.</w:t>
            </w:r>
          </w:p>
        </w:tc>
      </w:tr>
      <w:tr w:rsidR="002439F1" w:rsidRPr="00B923F6" w:rsidTr="002439F1">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17</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rPr>
                <w:color w:val="000000"/>
                <w:sz w:val="28"/>
                <w:szCs w:val="28"/>
                <w:lang w:eastAsia="ru-RU"/>
              </w:rPr>
            </w:pPr>
            <w:r w:rsidRPr="009928FB">
              <w:rPr>
                <w:color w:val="000000"/>
                <w:sz w:val="28"/>
                <w:szCs w:val="28"/>
                <w:lang w:eastAsia="ru-RU"/>
              </w:rPr>
              <w:t xml:space="preserve">Разборка покрытий и </w:t>
            </w:r>
            <w:r>
              <w:rPr>
                <w:color w:val="000000"/>
                <w:sz w:val="28"/>
                <w:szCs w:val="28"/>
                <w:lang w:eastAsia="ru-RU"/>
              </w:rPr>
              <w:t>о</w:t>
            </w:r>
            <w:r w:rsidRPr="009928FB">
              <w:rPr>
                <w:color w:val="000000"/>
                <w:sz w:val="28"/>
                <w:szCs w:val="28"/>
                <w:lang w:eastAsia="ru-RU"/>
              </w:rPr>
              <w:t>снований черных щебеночных</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100 м3 конструкций</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Pr="00B923F6" w:rsidRDefault="002439F1" w:rsidP="002439F1">
            <w:pPr>
              <w:suppressAutoHyphens w:val="0"/>
              <w:jc w:val="center"/>
              <w:rPr>
                <w:color w:val="000000"/>
                <w:sz w:val="28"/>
                <w:szCs w:val="28"/>
                <w:lang w:eastAsia="ru-RU"/>
              </w:rPr>
            </w:pPr>
            <w:r>
              <w:rPr>
                <w:color w:val="000000"/>
                <w:sz w:val="28"/>
                <w:szCs w:val="28"/>
                <w:lang w:eastAsia="ru-RU"/>
              </w:rPr>
              <w:t>0,427</w:t>
            </w:r>
          </w:p>
        </w:tc>
      </w:tr>
      <w:tr w:rsidR="002439F1" w:rsidRPr="00B923F6" w:rsidTr="002439F1">
        <w:trPr>
          <w:trHeight w:val="633"/>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18</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9928FB" w:rsidRDefault="002439F1" w:rsidP="002439F1">
            <w:pPr>
              <w:suppressAutoHyphens w:val="0"/>
              <w:rPr>
                <w:color w:val="000000"/>
                <w:sz w:val="28"/>
                <w:szCs w:val="28"/>
                <w:lang w:eastAsia="ru-RU"/>
              </w:rPr>
            </w:pPr>
            <w:r w:rsidRPr="009928FB">
              <w:rPr>
                <w:color w:val="000000"/>
                <w:sz w:val="28"/>
                <w:szCs w:val="28"/>
                <w:lang w:eastAsia="ru-RU"/>
              </w:rPr>
              <w:t>Разборка бортовых камней на щебеночном основании</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100 м</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1,5</w:t>
            </w:r>
          </w:p>
        </w:tc>
      </w:tr>
      <w:tr w:rsidR="002439F1" w:rsidRPr="00B923F6" w:rsidTr="002439F1">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19</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9928FB" w:rsidRDefault="002439F1" w:rsidP="002439F1">
            <w:pPr>
              <w:suppressAutoHyphens w:val="0"/>
              <w:rPr>
                <w:color w:val="000000"/>
                <w:sz w:val="28"/>
                <w:szCs w:val="28"/>
                <w:lang w:eastAsia="ru-RU"/>
              </w:rPr>
            </w:pPr>
            <w:r w:rsidRPr="009928FB">
              <w:rPr>
                <w:color w:val="000000"/>
                <w:sz w:val="28"/>
                <w:szCs w:val="28"/>
                <w:lang w:eastAsia="ru-RU"/>
              </w:rPr>
              <w:t>Погрузо-разгрузочные работы при автомобильных перевозках: Погрузка мусора строительного</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6</w:t>
            </w:r>
          </w:p>
        </w:tc>
      </w:tr>
      <w:tr w:rsidR="002439F1" w:rsidRPr="00B923F6" w:rsidTr="002439F1">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20</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9928FB" w:rsidRDefault="002439F1" w:rsidP="002439F1">
            <w:pPr>
              <w:suppressAutoHyphens w:val="0"/>
              <w:rPr>
                <w:color w:val="000000"/>
                <w:sz w:val="28"/>
                <w:szCs w:val="28"/>
                <w:lang w:eastAsia="ru-RU"/>
              </w:rPr>
            </w:pPr>
            <w:r w:rsidRPr="009928FB">
              <w:rPr>
                <w:color w:val="000000"/>
                <w:sz w:val="28"/>
                <w:szCs w:val="28"/>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6</w:t>
            </w:r>
          </w:p>
        </w:tc>
      </w:tr>
      <w:tr w:rsidR="002439F1" w:rsidRPr="00B923F6" w:rsidTr="002439F1">
        <w:trPr>
          <w:trHeight w:val="57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21</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9928FB" w:rsidRDefault="002439F1" w:rsidP="002439F1">
            <w:pPr>
              <w:suppressAutoHyphens w:val="0"/>
              <w:rPr>
                <w:color w:val="000000"/>
                <w:sz w:val="28"/>
                <w:szCs w:val="28"/>
                <w:lang w:eastAsia="ru-RU"/>
              </w:rPr>
            </w:pPr>
            <w:r w:rsidRPr="009928FB">
              <w:rPr>
                <w:color w:val="000000"/>
                <w:sz w:val="28"/>
                <w:szCs w:val="28"/>
                <w:lang w:eastAsia="ru-RU"/>
              </w:rPr>
              <w:t>Устройство подстилающих слоев щебеночных</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 м3 подстилающего слоя</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42,7</w:t>
            </w:r>
          </w:p>
        </w:tc>
      </w:tr>
      <w:tr w:rsidR="002439F1" w:rsidRPr="00B923F6" w:rsidTr="002439F1">
        <w:trPr>
          <w:trHeight w:val="589"/>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22</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9928FB" w:rsidRDefault="002439F1" w:rsidP="00C24506">
            <w:pPr>
              <w:suppressAutoHyphens w:val="0"/>
              <w:rPr>
                <w:color w:val="000000"/>
                <w:sz w:val="28"/>
                <w:szCs w:val="28"/>
                <w:lang w:eastAsia="ru-RU"/>
              </w:rPr>
            </w:pPr>
            <w:r w:rsidRPr="0096295C">
              <w:rPr>
                <w:color w:val="000000"/>
                <w:sz w:val="28"/>
                <w:szCs w:val="28"/>
                <w:lang w:eastAsia="ru-RU"/>
              </w:rPr>
              <w:t xml:space="preserve">Устройство стяжек бетонных толщиной </w:t>
            </w:r>
            <w:r w:rsidR="00C24506">
              <w:rPr>
                <w:color w:val="000000"/>
                <w:sz w:val="28"/>
                <w:szCs w:val="28"/>
                <w:lang w:eastAsia="ru-RU"/>
              </w:rPr>
              <w:t>6</w:t>
            </w:r>
            <w:r w:rsidRPr="0096295C">
              <w:rPr>
                <w:color w:val="000000"/>
                <w:sz w:val="28"/>
                <w:szCs w:val="28"/>
                <w:lang w:eastAsia="ru-RU"/>
              </w:rPr>
              <w:t>0 мм</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100 м2 стяжки</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1,2</w:t>
            </w:r>
          </w:p>
        </w:tc>
      </w:tr>
      <w:tr w:rsidR="002439F1" w:rsidRPr="00B923F6" w:rsidTr="002439F1">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2439F1" w:rsidRDefault="002439F1" w:rsidP="00C24506">
            <w:pPr>
              <w:suppressAutoHyphens w:val="0"/>
              <w:jc w:val="center"/>
              <w:rPr>
                <w:color w:val="000000"/>
                <w:sz w:val="28"/>
                <w:szCs w:val="28"/>
                <w:lang w:eastAsia="ru-RU"/>
              </w:rPr>
            </w:pPr>
            <w:r>
              <w:rPr>
                <w:color w:val="000000"/>
                <w:sz w:val="28"/>
                <w:szCs w:val="28"/>
                <w:lang w:eastAsia="ru-RU"/>
              </w:rPr>
              <w:t>2</w:t>
            </w:r>
            <w:r w:rsidR="00C24506">
              <w:rPr>
                <w:color w:val="000000"/>
                <w:sz w:val="28"/>
                <w:szCs w:val="28"/>
                <w:lang w:eastAsia="ru-RU"/>
              </w:rPr>
              <w:t>3</w:t>
            </w:r>
          </w:p>
        </w:tc>
        <w:tc>
          <w:tcPr>
            <w:tcW w:w="3961" w:type="dxa"/>
            <w:tcBorders>
              <w:top w:val="single" w:sz="4" w:space="0" w:color="auto"/>
              <w:left w:val="nil"/>
              <w:bottom w:val="single" w:sz="4" w:space="0" w:color="auto"/>
              <w:right w:val="single" w:sz="4" w:space="0" w:color="000000"/>
            </w:tcBorders>
            <w:shd w:val="clear" w:color="auto" w:fill="auto"/>
            <w:hideMark/>
          </w:tcPr>
          <w:p w:rsidR="002439F1" w:rsidRPr="009928FB" w:rsidRDefault="002439F1" w:rsidP="002439F1">
            <w:pPr>
              <w:suppressAutoHyphens w:val="0"/>
              <w:rPr>
                <w:color w:val="000000"/>
                <w:sz w:val="28"/>
                <w:szCs w:val="28"/>
                <w:lang w:eastAsia="ru-RU"/>
              </w:rPr>
            </w:pPr>
            <w:r w:rsidRPr="0096295C">
              <w:rPr>
                <w:color w:val="000000"/>
                <w:sz w:val="28"/>
                <w:szCs w:val="28"/>
                <w:lang w:eastAsia="ru-RU"/>
              </w:rPr>
              <w:t>Установка бортовых камней бетонных при других видах покрытий (частично новые)</w:t>
            </w:r>
            <w:r>
              <w:rPr>
                <w:color w:val="000000"/>
                <w:sz w:val="28"/>
                <w:szCs w:val="28"/>
                <w:lang w:eastAsia="ru-RU"/>
              </w:rPr>
              <w:t xml:space="preserve"> (к</w:t>
            </w:r>
            <w:r w:rsidRPr="0096295C">
              <w:rPr>
                <w:color w:val="000000"/>
                <w:sz w:val="28"/>
                <w:szCs w:val="28"/>
                <w:lang w:eastAsia="ru-RU"/>
              </w:rPr>
              <w:t>амни бортовые БР 100.30.18 /бетон В30 (М400)/</w:t>
            </w:r>
            <w:r>
              <w:rPr>
                <w:color w:val="000000"/>
                <w:sz w:val="28"/>
                <w:szCs w:val="28"/>
                <w:lang w:eastAsia="ru-RU"/>
              </w:rPr>
              <w:t xml:space="preserve"> - 14,82 м3)</w:t>
            </w:r>
          </w:p>
        </w:tc>
        <w:tc>
          <w:tcPr>
            <w:tcW w:w="2665"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100 м бортового камня</w:t>
            </w:r>
          </w:p>
        </w:tc>
        <w:tc>
          <w:tcPr>
            <w:tcW w:w="2243" w:type="dxa"/>
            <w:tcBorders>
              <w:top w:val="single" w:sz="4" w:space="0" w:color="auto"/>
              <w:left w:val="nil"/>
              <w:bottom w:val="single" w:sz="4" w:space="0" w:color="auto"/>
              <w:right w:val="single" w:sz="4" w:space="0" w:color="000000"/>
            </w:tcBorders>
            <w:shd w:val="clear" w:color="auto" w:fill="auto"/>
            <w:hideMark/>
          </w:tcPr>
          <w:p w:rsidR="002439F1" w:rsidRDefault="002439F1" w:rsidP="002439F1">
            <w:pPr>
              <w:suppressAutoHyphens w:val="0"/>
              <w:jc w:val="center"/>
              <w:rPr>
                <w:color w:val="000000"/>
                <w:sz w:val="28"/>
                <w:szCs w:val="28"/>
                <w:lang w:eastAsia="ru-RU"/>
              </w:rPr>
            </w:pPr>
            <w:r>
              <w:rPr>
                <w:color w:val="000000"/>
                <w:sz w:val="28"/>
                <w:szCs w:val="28"/>
                <w:lang w:eastAsia="ru-RU"/>
              </w:rPr>
              <w:t>3,85</w:t>
            </w:r>
          </w:p>
        </w:tc>
      </w:tr>
    </w:tbl>
    <w:p w:rsidR="002439F1" w:rsidRPr="00B923F6" w:rsidRDefault="002439F1" w:rsidP="002439F1">
      <w:pPr>
        <w:ind w:firstLine="709"/>
        <w:jc w:val="both"/>
        <w:rPr>
          <w:b/>
          <w:sz w:val="28"/>
          <w:szCs w:val="28"/>
        </w:rPr>
      </w:pPr>
    </w:p>
    <w:p w:rsidR="002439F1" w:rsidRDefault="002439F1" w:rsidP="002439F1">
      <w:pPr>
        <w:ind w:firstLine="709"/>
        <w:jc w:val="both"/>
        <w:rPr>
          <w:b/>
          <w:sz w:val="28"/>
          <w:szCs w:val="28"/>
        </w:rPr>
      </w:pPr>
    </w:p>
    <w:p w:rsidR="002439F1" w:rsidRPr="003D1802" w:rsidRDefault="002439F1" w:rsidP="002439F1">
      <w:pPr>
        <w:ind w:firstLine="709"/>
        <w:jc w:val="both"/>
        <w:rPr>
          <w:sz w:val="28"/>
          <w:szCs w:val="28"/>
        </w:rPr>
      </w:pPr>
      <w:r w:rsidRPr="003D1802">
        <w:rPr>
          <w:b/>
          <w:sz w:val="28"/>
          <w:szCs w:val="28"/>
        </w:rPr>
        <w:t>4.6.</w:t>
      </w:r>
      <w:r w:rsidRPr="003D1802">
        <w:rPr>
          <w:sz w:val="28"/>
          <w:szCs w:val="28"/>
        </w:rPr>
        <w:t xml:space="preserve"> </w:t>
      </w:r>
      <w:r w:rsidRPr="003D1802">
        <w:rPr>
          <w:b/>
          <w:sz w:val="28"/>
          <w:szCs w:val="28"/>
        </w:rPr>
        <w:t>Место и сроки выполнения Работ:</w:t>
      </w:r>
    </w:p>
    <w:p w:rsidR="002439F1" w:rsidRPr="003D1802" w:rsidRDefault="002439F1" w:rsidP="002439F1">
      <w:pPr>
        <w:ind w:firstLine="709"/>
        <w:jc w:val="both"/>
        <w:rPr>
          <w:sz w:val="28"/>
          <w:szCs w:val="28"/>
        </w:rPr>
      </w:pPr>
      <w:r w:rsidRPr="003D1802">
        <w:rPr>
          <w:sz w:val="28"/>
          <w:szCs w:val="28"/>
        </w:rPr>
        <w:t>4.6.1. Место выполнения Работ: Челябинская область, г. Магнитогорск, ул. Калибровщиков, д. 11</w:t>
      </w:r>
      <w:r w:rsidR="0075300B" w:rsidRPr="003D1802">
        <w:rPr>
          <w:sz w:val="28"/>
          <w:szCs w:val="28"/>
        </w:rPr>
        <w:t>, Контейнерный терминал Магнитогорск - Грузовой Уральского филиала ПАО «ТрансКонтейнер»</w:t>
      </w:r>
      <w:r w:rsidRPr="003D1802">
        <w:rPr>
          <w:sz w:val="28"/>
          <w:szCs w:val="28"/>
        </w:rPr>
        <w:t>.</w:t>
      </w:r>
    </w:p>
    <w:p w:rsidR="002439F1" w:rsidRPr="00B923F6" w:rsidRDefault="002439F1" w:rsidP="002439F1">
      <w:pPr>
        <w:ind w:firstLine="709"/>
        <w:jc w:val="both"/>
        <w:rPr>
          <w:sz w:val="28"/>
          <w:szCs w:val="28"/>
        </w:rPr>
      </w:pPr>
      <w:r w:rsidRPr="003D1802">
        <w:rPr>
          <w:sz w:val="28"/>
          <w:szCs w:val="28"/>
        </w:rPr>
        <w:lastRenderedPageBreak/>
        <w:t xml:space="preserve">4.6.2. </w:t>
      </w:r>
      <w:r w:rsidRPr="003D1802">
        <w:rPr>
          <w:rFonts w:eastAsia="MS Mincho"/>
          <w:sz w:val="28"/>
          <w:szCs w:val="28"/>
        </w:rPr>
        <w:t xml:space="preserve">Срок выполнения работ не более </w:t>
      </w:r>
      <w:r w:rsidR="008C06B2" w:rsidRPr="003D1802">
        <w:rPr>
          <w:rFonts w:eastAsia="MS Mincho"/>
          <w:sz w:val="28"/>
          <w:szCs w:val="28"/>
        </w:rPr>
        <w:t>75</w:t>
      </w:r>
      <w:r w:rsidR="0075300B" w:rsidRPr="003D1802">
        <w:rPr>
          <w:rFonts w:eastAsia="MS Mincho"/>
          <w:sz w:val="28"/>
          <w:szCs w:val="28"/>
        </w:rPr>
        <w:t xml:space="preserve"> </w:t>
      </w:r>
      <w:r w:rsidR="008C06B2" w:rsidRPr="003D1802">
        <w:rPr>
          <w:rFonts w:eastAsia="MS Mincho"/>
          <w:sz w:val="28"/>
          <w:szCs w:val="28"/>
        </w:rPr>
        <w:t>(сем</w:t>
      </w:r>
      <w:r w:rsidR="0075300B" w:rsidRPr="003D1802">
        <w:rPr>
          <w:rFonts w:eastAsia="MS Mincho"/>
          <w:sz w:val="28"/>
          <w:szCs w:val="28"/>
        </w:rPr>
        <w:t>и</w:t>
      </w:r>
      <w:r w:rsidR="008C06B2" w:rsidRPr="003D1802">
        <w:rPr>
          <w:rFonts w:eastAsia="MS Mincho"/>
          <w:sz w:val="28"/>
          <w:szCs w:val="28"/>
        </w:rPr>
        <w:t>десят</w:t>
      </w:r>
      <w:r w:rsidR="0075300B" w:rsidRPr="003D1802">
        <w:rPr>
          <w:rFonts w:eastAsia="MS Mincho"/>
          <w:sz w:val="28"/>
          <w:szCs w:val="28"/>
        </w:rPr>
        <w:t>и</w:t>
      </w:r>
      <w:r w:rsidR="008C06B2" w:rsidRPr="003D1802">
        <w:rPr>
          <w:rFonts w:eastAsia="MS Mincho"/>
          <w:sz w:val="28"/>
          <w:szCs w:val="28"/>
        </w:rPr>
        <w:t xml:space="preserve"> пят</w:t>
      </w:r>
      <w:r w:rsidR="0075300B" w:rsidRPr="003D1802">
        <w:rPr>
          <w:rFonts w:eastAsia="MS Mincho"/>
          <w:sz w:val="28"/>
          <w:szCs w:val="28"/>
        </w:rPr>
        <w:t>и</w:t>
      </w:r>
      <w:r w:rsidR="008C06B2" w:rsidRPr="003D1802">
        <w:rPr>
          <w:rFonts w:eastAsia="MS Mincho"/>
          <w:sz w:val="28"/>
          <w:szCs w:val="28"/>
        </w:rPr>
        <w:t>)</w:t>
      </w:r>
      <w:r w:rsidRPr="003D1802">
        <w:rPr>
          <w:rFonts w:eastAsia="MS Mincho"/>
          <w:sz w:val="28"/>
          <w:szCs w:val="28"/>
        </w:rPr>
        <w:t xml:space="preserve"> календарных дней с даты заключения договора</w:t>
      </w:r>
      <w:r w:rsidRPr="003D1802">
        <w:rPr>
          <w:sz w:val="28"/>
          <w:szCs w:val="28"/>
        </w:rPr>
        <w:t>.</w:t>
      </w:r>
    </w:p>
    <w:p w:rsidR="002439F1" w:rsidRPr="00B923F6" w:rsidRDefault="002439F1" w:rsidP="002439F1">
      <w:pPr>
        <w:jc w:val="both"/>
        <w:rPr>
          <w:b/>
        </w:rPr>
      </w:pPr>
    </w:p>
    <w:p w:rsidR="002439F1" w:rsidRPr="00B923F6" w:rsidRDefault="002439F1" w:rsidP="002439F1">
      <w:pPr>
        <w:ind w:firstLine="709"/>
        <w:jc w:val="both"/>
        <w:rPr>
          <w:sz w:val="28"/>
          <w:szCs w:val="28"/>
        </w:rPr>
      </w:pPr>
      <w:r w:rsidRPr="00B923F6">
        <w:rPr>
          <w:b/>
          <w:sz w:val="28"/>
          <w:szCs w:val="28"/>
        </w:rPr>
        <w:t>4.7. Максимальная цена договора.</w:t>
      </w:r>
    </w:p>
    <w:p w:rsidR="002439F1" w:rsidRPr="00B923F6" w:rsidRDefault="002439F1" w:rsidP="002439F1">
      <w:pPr>
        <w:ind w:firstLine="709"/>
        <w:jc w:val="both"/>
        <w:rPr>
          <w:sz w:val="28"/>
          <w:szCs w:val="28"/>
        </w:rPr>
      </w:pPr>
      <w:r w:rsidRPr="00B923F6">
        <w:rPr>
          <w:sz w:val="28"/>
          <w:szCs w:val="28"/>
        </w:rPr>
        <w:t xml:space="preserve">Начальная (максимальная) цена договора составляет </w:t>
      </w:r>
      <w:r>
        <w:rPr>
          <w:sz w:val="28"/>
          <w:szCs w:val="28"/>
        </w:rPr>
        <w:t>3 259 651</w:t>
      </w:r>
      <w:r w:rsidRPr="00B923F6">
        <w:rPr>
          <w:sz w:val="28"/>
          <w:szCs w:val="28"/>
        </w:rPr>
        <w:t xml:space="preserve"> (</w:t>
      </w:r>
      <w:r>
        <w:rPr>
          <w:sz w:val="28"/>
          <w:szCs w:val="28"/>
        </w:rPr>
        <w:t>три</w:t>
      </w:r>
      <w:r w:rsidRPr="00B923F6">
        <w:rPr>
          <w:sz w:val="28"/>
          <w:szCs w:val="28"/>
        </w:rPr>
        <w:t xml:space="preserve"> миллиона  </w:t>
      </w:r>
      <w:r>
        <w:rPr>
          <w:sz w:val="28"/>
          <w:szCs w:val="28"/>
        </w:rPr>
        <w:t>двести</w:t>
      </w:r>
      <w:r w:rsidRPr="00B923F6">
        <w:rPr>
          <w:sz w:val="28"/>
          <w:szCs w:val="28"/>
        </w:rPr>
        <w:t xml:space="preserve"> </w:t>
      </w:r>
      <w:r>
        <w:rPr>
          <w:sz w:val="28"/>
          <w:szCs w:val="28"/>
        </w:rPr>
        <w:t>пятьдесят</w:t>
      </w:r>
      <w:r w:rsidRPr="00B923F6">
        <w:rPr>
          <w:sz w:val="28"/>
          <w:szCs w:val="28"/>
        </w:rPr>
        <w:t xml:space="preserve"> </w:t>
      </w:r>
      <w:r>
        <w:rPr>
          <w:sz w:val="28"/>
          <w:szCs w:val="28"/>
        </w:rPr>
        <w:t>девять</w:t>
      </w:r>
      <w:r w:rsidRPr="00B923F6">
        <w:rPr>
          <w:sz w:val="28"/>
          <w:szCs w:val="28"/>
        </w:rPr>
        <w:t xml:space="preserve"> тысяч </w:t>
      </w:r>
      <w:r>
        <w:rPr>
          <w:sz w:val="28"/>
          <w:szCs w:val="28"/>
        </w:rPr>
        <w:t>шестьсот пятьдесят один</w:t>
      </w:r>
      <w:r w:rsidRPr="00B923F6">
        <w:rPr>
          <w:sz w:val="28"/>
          <w:szCs w:val="28"/>
        </w:rPr>
        <w:t>) рубл</w:t>
      </w:r>
      <w:r>
        <w:rPr>
          <w:sz w:val="28"/>
          <w:szCs w:val="28"/>
        </w:rPr>
        <w:t>ь</w:t>
      </w:r>
      <w:r w:rsidRPr="00B923F6">
        <w:rPr>
          <w:sz w:val="28"/>
          <w:szCs w:val="28"/>
        </w:rPr>
        <w:t xml:space="preserve">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rsidR="002439F1" w:rsidRPr="00B923F6" w:rsidRDefault="002439F1" w:rsidP="002439F1">
      <w:pPr>
        <w:ind w:firstLine="709"/>
        <w:jc w:val="both"/>
        <w:rPr>
          <w:sz w:val="28"/>
          <w:szCs w:val="28"/>
        </w:rPr>
      </w:pPr>
      <w:r w:rsidRPr="00B923F6">
        <w:rPr>
          <w:sz w:val="28"/>
          <w:szCs w:val="28"/>
        </w:rPr>
        <w:t>Сумма НДС и условия начисления определяются в соответствии с законодательством Российской Федерации.</w:t>
      </w:r>
    </w:p>
    <w:p w:rsidR="002439F1" w:rsidRPr="00B923F6" w:rsidRDefault="002439F1" w:rsidP="002439F1">
      <w:pPr>
        <w:jc w:val="both"/>
        <w:rPr>
          <w:b/>
        </w:rPr>
      </w:pPr>
    </w:p>
    <w:p w:rsidR="002439F1" w:rsidRPr="00B923F6" w:rsidRDefault="002439F1" w:rsidP="002439F1">
      <w:pPr>
        <w:ind w:firstLine="709"/>
        <w:jc w:val="both"/>
        <w:rPr>
          <w:b/>
          <w:sz w:val="28"/>
          <w:szCs w:val="28"/>
        </w:rPr>
      </w:pPr>
      <w:r w:rsidRPr="00B923F6">
        <w:rPr>
          <w:b/>
          <w:sz w:val="28"/>
          <w:szCs w:val="28"/>
        </w:rPr>
        <w:t>4.8. Условия выполнения работ.</w:t>
      </w:r>
    </w:p>
    <w:p w:rsidR="002439F1" w:rsidRPr="00B923F6" w:rsidRDefault="002439F1" w:rsidP="002439F1">
      <w:pPr>
        <w:ind w:firstLine="709"/>
        <w:jc w:val="both"/>
        <w:rPr>
          <w:sz w:val="28"/>
          <w:szCs w:val="28"/>
        </w:rPr>
      </w:pPr>
      <w:r w:rsidRPr="00B923F6">
        <w:rPr>
          <w:sz w:val="28"/>
          <w:szCs w:val="28"/>
        </w:rPr>
        <w:t>4.8.1. Производство работ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r w:rsidRPr="00B31908">
        <w:rPr>
          <w:sz w:val="28"/>
          <w:szCs w:val="28"/>
        </w:rPr>
        <w:t>, без остановки погрузочно-разгрузочных работ подъемных сооружений на площадке, за счет поэтапного вывода в ремонт 1/2 длинны  кранового пути.</w:t>
      </w:r>
    </w:p>
    <w:p w:rsidR="002439F1" w:rsidRPr="003D1802" w:rsidRDefault="002439F1" w:rsidP="002439F1">
      <w:pPr>
        <w:ind w:firstLine="709"/>
        <w:jc w:val="both"/>
        <w:rPr>
          <w:sz w:val="28"/>
          <w:szCs w:val="28"/>
        </w:rPr>
      </w:pPr>
      <w:r w:rsidRPr="00B923F6">
        <w:rPr>
          <w:sz w:val="28"/>
          <w:szCs w:val="28"/>
        </w:rPr>
        <w:t xml:space="preserve">4.8.2. Исполнитель обязан вести исполнительную документацию и своевременно предъявлять её Заказчику при сдаче-приёмке работ в </w:t>
      </w:r>
      <w:r w:rsidRPr="003D1802">
        <w:rPr>
          <w:sz w:val="28"/>
          <w:szCs w:val="28"/>
        </w:rPr>
        <w:t>соответствии с требованиями РД-11-02-2006</w:t>
      </w:r>
      <w:r w:rsidR="0054086A" w:rsidRPr="003D1802">
        <w:rPr>
          <w:sz w:val="28"/>
          <w:szCs w:val="28"/>
        </w:rPr>
        <w:t>, РД 11-05-2007</w:t>
      </w:r>
      <w:r w:rsidR="0054086A" w:rsidRPr="003D1802">
        <w:t xml:space="preserve"> </w:t>
      </w:r>
      <w:r w:rsidRPr="003D1802">
        <w:rPr>
          <w:sz w:val="28"/>
          <w:szCs w:val="28"/>
        </w:rPr>
        <w:t xml:space="preserve"> и СП 48.13330.2011 «Организация строительства» в объеме, достаточном для сдачи объекта в эксплуатацию.</w:t>
      </w:r>
    </w:p>
    <w:p w:rsidR="002439F1" w:rsidRPr="003D1802" w:rsidRDefault="008C06B2" w:rsidP="002439F1">
      <w:pPr>
        <w:ind w:firstLine="709"/>
        <w:jc w:val="both"/>
        <w:rPr>
          <w:sz w:val="28"/>
          <w:szCs w:val="28"/>
        </w:rPr>
      </w:pPr>
      <w:r w:rsidRPr="003D1802">
        <w:rPr>
          <w:sz w:val="28"/>
          <w:szCs w:val="28"/>
        </w:rPr>
        <w:t>4.8.3.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4 проекта договора) и акт о приемке выполненных Работ формы КС-2, справку о стоимости выполненных работ и затрат формы КС-3</w:t>
      </w:r>
      <w:r w:rsidR="0054086A" w:rsidRPr="003D1802">
        <w:rPr>
          <w:sz w:val="28"/>
          <w:szCs w:val="28"/>
        </w:rPr>
        <w:t>,</w:t>
      </w:r>
      <w:r w:rsidR="0054086A" w:rsidRPr="003D1802">
        <w:t xml:space="preserve"> </w:t>
      </w:r>
      <w:r w:rsidR="0054086A" w:rsidRPr="003D1802">
        <w:rPr>
          <w:sz w:val="28"/>
          <w:szCs w:val="28"/>
        </w:rPr>
        <w:t>счет, счет-фактуру</w:t>
      </w:r>
      <w:r w:rsidRPr="003D1802">
        <w:rPr>
          <w:sz w:val="28"/>
          <w:szCs w:val="28"/>
        </w:rPr>
        <w:t xml:space="preserve">. Приемка работ и подписание </w:t>
      </w:r>
      <w:r w:rsidR="0054086A" w:rsidRPr="003D1802">
        <w:rPr>
          <w:sz w:val="28"/>
          <w:szCs w:val="28"/>
        </w:rPr>
        <w:t>С</w:t>
      </w:r>
      <w:r w:rsidRPr="003D1802">
        <w:rPr>
          <w:sz w:val="28"/>
          <w:szCs w:val="28"/>
        </w:rPr>
        <w:t xml:space="preserve">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54086A" w:rsidRPr="003D1802" w:rsidRDefault="0054086A" w:rsidP="0054086A">
      <w:pPr>
        <w:ind w:firstLine="709"/>
        <w:jc w:val="both"/>
        <w:rPr>
          <w:sz w:val="28"/>
          <w:szCs w:val="28"/>
        </w:rPr>
      </w:pPr>
      <w:r w:rsidRPr="003D1802">
        <w:rPr>
          <w:sz w:val="28"/>
          <w:szCs w:val="28"/>
        </w:rPr>
        <w:t>Оформление акта о приеме-сдаче отремонтированных, реконструированных, модернизированных объектов основных средств формы ОС-3 производится   Заказчиком, с последующей передачей указанного документа на подпись Исполнителю не позднее 5 (пяти) календарных дней с даты подписания Сторонами Акта(ов) формы КС-2 и справки формы КС-3.</w:t>
      </w:r>
    </w:p>
    <w:p w:rsidR="002439F1" w:rsidRPr="003D1802" w:rsidRDefault="008C06B2" w:rsidP="002439F1">
      <w:pPr>
        <w:ind w:firstLine="709"/>
        <w:jc w:val="both"/>
        <w:rPr>
          <w:sz w:val="28"/>
          <w:szCs w:val="28"/>
        </w:rPr>
      </w:pPr>
      <w:r w:rsidRPr="003D1802">
        <w:rPr>
          <w:sz w:val="28"/>
          <w:szCs w:val="28"/>
        </w:rPr>
        <w:t xml:space="preserve">4.8.4. Заказчик в течение 10 (десяти) календарных дней с даты получения, при отсутствии замечаний, направляет Исполнителю подписанные акты </w:t>
      </w:r>
      <w:r w:rsidR="0054086A" w:rsidRPr="003D1802">
        <w:rPr>
          <w:sz w:val="28"/>
          <w:szCs w:val="28"/>
        </w:rPr>
        <w:t xml:space="preserve">о </w:t>
      </w:r>
      <w:r w:rsidRPr="003D1802">
        <w:rPr>
          <w:sz w:val="28"/>
          <w:szCs w:val="28"/>
        </w:rPr>
        <w:t>приемк</w:t>
      </w:r>
      <w:r w:rsidR="0054086A" w:rsidRPr="003D1802">
        <w:rPr>
          <w:sz w:val="28"/>
          <w:szCs w:val="28"/>
        </w:rPr>
        <w:t>е</w:t>
      </w:r>
      <w:r w:rsidRPr="003D1802">
        <w:rPr>
          <w:sz w:val="28"/>
          <w:szCs w:val="28"/>
        </w:rPr>
        <w:t xml:space="preserve"> выполненных Работ формы КС – 2, справки о стоимости выполненных работ и затрат формы КС-3 </w:t>
      </w:r>
      <w:r w:rsidR="0054086A" w:rsidRPr="003D1802">
        <w:rPr>
          <w:sz w:val="28"/>
          <w:szCs w:val="28"/>
        </w:rPr>
        <w:t xml:space="preserve">или мотивированный отказ от приемки Работ. При </w:t>
      </w:r>
      <w:r w:rsidR="0054086A" w:rsidRPr="003D1802">
        <w:rPr>
          <w:sz w:val="28"/>
          <w:szCs w:val="28"/>
        </w:rPr>
        <w:lastRenderedPageBreak/>
        <w:t>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sidRPr="003D1802">
        <w:rPr>
          <w:sz w:val="28"/>
          <w:szCs w:val="28"/>
        </w:rPr>
        <w:t>.</w:t>
      </w:r>
    </w:p>
    <w:p w:rsidR="0054086A" w:rsidRPr="003D1802" w:rsidRDefault="0054086A" w:rsidP="0054086A">
      <w:pPr>
        <w:pStyle w:val="affa"/>
        <w:ind w:firstLine="709"/>
        <w:jc w:val="both"/>
        <w:rPr>
          <w:rFonts w:ascii="Times New Roman" w:eastAsia="Times New Roman" w:hAnsi="Times New Roman"/>
          <w:sz w:val="28"/>
          <w:szCs w:val="28"/>
        </w:rPr>
      </w:pPr>
      <w:r w:rsidRPr="003D1802">
        <w:rPr>
          <w:rFonts w:ascii="Times New Roman" w:eastAsia="Times New Roman" w:hAnsi="Times New Roman"/>
          <w:sz w:val="28"/>
          <w:szCs w:val="28"/>
        </w:rPr>
        <w:t>Исполнитель в течение 3 (трех) календарных дней с даты получения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54086A" w:rsidRPr="003D1802" w:rsidRDefault="0054086A" w:rsidP="0054086A">
      <w:pPr>
        <w:ind w:firstLine="851"/>
        <w:jc w:val="both"/>
        <w:rPr>
          <w:sz w:val="28"/>
          <w:szCs w:val="28"/>
        </w:rPr>
      </w:pPr>
      <w:r w:rsidRPr="003D1802">
        <w:rPr>
          <w:sz w:val="28"/>
          <w:szCs w:val="28"/>
        </w:rPr>
        <w:t xml:space="preserve">Работы считаются принятыми с момента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p>
    <w:p w:rsidR="002439F1" w:rsidRPr="00B923F6" w:rsidRDefault="002439F1" w:rsidP="002439F1">
      <w:pPr>
        <w:ind w:firstLine="709"/>
        <w:jc w:val="both"/>
        <w:rPr>
          <w:sz w:val="28"/>
          <w:szCs w:val="28"/>
        </w:rPr>
      </w:pPr>
      <w:r w:rsidRPr="00B923F6">
        <w:rPr>
          <w:sz w:val="28"/>
          <w:szCs w:val="28"/>
        </w:rPr>
        <w:t xml:space="preserve">4.8.5. Заказчик имеет право осуществлять контроль за ходом, качеством, сроками выполнения Работ. </w:t>
      </w:r>
    </w:p>
    <w:p w:rsidR="002439F1" w:rsidRPr="00B923F6" w:rsidRDefault="002439F1" w:rsidP="002439F1">
      <w:pPr>
        <w:keepNext/>
        <w:keepLines/>
        <w:ind w:firstLine="709"/>
        <w:jc w:val="both"/>
        <w:rPr>
          <w:sz w:val="28"/>
          <w:szCs w:val="28"/>
        </w:rPr>
      </w:pPr>
      <w:r w:rsidRPr="00B923F6">
        <w:rPr>
          <w:sz w:val="28"/>
          <w:szCs w:val="28"/>
        </w:rPr>
        <w:t xml:space="preserve">4.8.6. Исполнитель </w:t>
      </w:r>
      <w:r w:rsidRPr="00B923F6">
        <w:rPr>
          <w:rFonts w:eastAsia="MS Mincho"/>
          <w:sz w:val="28"/>
          <w:szCs w:val="28"/>
        </w:rPr>
        <w:t>должен выполнять работы по установленному графику, а именно: будние, выходн</w:t>
      </w:r>
      <w:r>
        <w:rPr>
          <w:rFonts w:eastAsia="MS Mincho"/>
          <w:sz w:val="28"/>
          <w:szCs w:val="28"/>
        </w:rPr>
        <w:t>ые и праздничные дни: с 08-00</w:t>
      </w:r>
      <w:r w:rsidRPr="00B923F6">
        <w:rPr>
          <w:rFonts w:eastAsia="MS Mincho"/>
          <w:sz w:val="28"/>
          <w:szCs w:val="28"/>
        </w:rPr>
        <w:t xml:space="preserve"> до 20-00. Иное время для выполнения работ согласовывается с Заказчиком дополнительно</w:t>
      </w:r>
      <w:r w:rsidRPr="00B923F6">
        <w:rPr>
          <w:sz w:val="28"/>
          <w:szCs w:val="28"/>
        </w:rPr>
        <w:t>.</w:t>
      </w:r>
    </w:p>
    <w:p w:rsidR="002439F1" w:rsidRPr="00B923F6" w:rsidRDefault="002439F1" w:rsidP="002439F1">
      <w:pPr>
        <w:ind w:firstLine="709"/>
        <w:jc w:val="both"/>
        <w:rPr>
          <w:b/>
        </w:rPr>
      </w:pPr>
    </w:p>
    <w:p w:rsidR="002439F1" w:rsidRPr="00B923F6" w:rsidRDefault="002439F1" w:rsidP="002439F1">
      <w:pPr>
        <w:ind w:firstLine="709"/>
        <w:jc w:val="both"/>
        <w:rPr>
          <w:b/>
          <w:sz w:val="28"/>
          <w:szCs w:val="28"/>
        </w:rPr>
      </w:pPr>
      <w:r w:rsidRPr="00B923F6">
        <w:rPr>
          <w:b/>
          <w:sz w:val="28"/>
          <w:szCs w:val="28"/>
        </w:rPr>
        <w:t>4.9. Гарантийный срок.</w:t>
      </w:r>
    </w:p>
    <w:p w:rsidR="002439F1" w:rsidRPr="00B923F6" w:rsidRDefault="002439F1" w:rsidP="002439F1">
      <w:pPr>
        <w:pStyle w:val="af9"/>
        <w:ind w:firstLine="720"/>
        <w:rPr>
          <w:b/>
          <w:bCs/>
        </w:rPr>
      </w:pPr>
      <w:r w:rsidRPr="00B923F6">
        <w:rPr>
          <w:sz w:val="28"/>
          <w:szCs w:val="28"/>
        </w:rPr>
        <w:t xml:space="preserve">4.9.1. Гарантийный срок на результаты работ должен составлять не менее </w:t>
      </w:r>
      <w:r w:rsidR="004E7A4E">
        <w:rPr>
          <w:sz w:val="28"/>
          <w:szCs w:val="28"/>
        </w:rPr>
        <w:t>24 (двадцати четырех)</w:t>
      </w:r>
      <w:r w:rsidRPr="00B923F6">
        <w:rPr>
          <w:sz w:val="28"/>
          <w:szCs w:val="28"/>
        </w:rPr>
        <w:t xml:space="preserve">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sidRPr="00B923F6">
        <w:rPr>
          <w:b/>
          <w:bCs/>
        </w:rPr>
        <w:t xml:space="preserve"> </w:t>
      </w:r>
    </w:p>
    <w:p w:rsidR="002439F1" w:rsidRPr="00B923F6" w:rsidRDefault="002439F1" w:rsidP="002439F1">
      <w:pPr>
        <w:pStyle w:val="af9"/>
        <w:rPr>
          <w:sz w:val="28"/>
          <w:szCs w:val="28"/>
        </w:rPr>
      </w:pPr>
      <w:r w:rsidRPr="00B923F6">
        <w:rPr>
          <w:sz w:val="28"/>
          <w:szCs w:val="28"/>
        </w:rPr>
        <w:t>4.9.2.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439F1" w:rsidRPr="00B923F6" w:rsidRDefault="002439F1" w:rsidP="002439F1">
      <w:pPr>
        <w:pStyle w:val="af9"/>
        <w:rPr>
          <w:sz w:val="28"/>
          <w:szCs w:val="28"/>
        </w:rPr>
      </w:pPr>
      <w:r w:rsidRPr="00B923F6">
        <w:rPr>
          <w:sz w:val="28"/>
          <w:szCs w:val="28"/>
        </w:rPr>
        <w:t>4.9.3. Исполнитель обязан провести гарантийное устранение недостатков в результатах Работ в течение 14 (четырнадцати) календарных дней с даты получения уведомления  Заказчика.</w:t>
      </w:r>
      <w:r w:rsidRPr="00B923F6">
        <w:rPr>
          <w:rFonts w:ascii="Calibri" w:hAnsi="Calibri"/>
          <w:i/>
          <w:iCs/>
          <w:sz w:val="28"/>
          <w:szCs w:val="28"/>
          <w:vertAlign w:val="superscript"/>
        </w:rPr>
        <w:t xml:space="preserve"> </w:t>
      </w:r>
      <w:r w:rsidRPr="00B923F6">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439F1" w:rsidRPr="00B923F6" w:rsidRDefault="002439F1" w:rsidP="002439F1">
      <w:pPr>
        <w:pStyle w:val="af9"/>
        <w:rPr>
          <w:sz w:val="28"/>
          <w:szCs w:val="28"/>
        </w:rPr>
      </w:pPr>
      <w:r w:rsidRPr="00B923F6">
        <w:rPr>
          <w:sz w:val="28"/>
          <w:szCs w:val="28"/>
        </w:rPr>
        <w:t>4.9.4.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439F1" w:rsidRPr="00B923F6" w:rsidRDefault="002439F1" w:rsidP="002439F1">
      <w:pPr>
        <w:ind w:firstLine="720"/>
        <w:jc w:val="both"/>
      </w:pPr>
    </w:p>
    <w:p w:rsidR="002439F1" w:rsidRPr="00B923F6" w:rsidRDefault="002439F1" w:rsidP="002439F1">
      <w:pPr>
        <w:ind w:firstLine="709"/>
        <w:jc w:val="both"/>
        <w:rPr>
          <w:b/>
          <w:sz w:val="28"/>
          <w:szCs w:val="28"/>
        </w:rPr>
      </w:pPr>
      <w:r w:rsidRPr="00B923F6">
        <w:rPr>
          <w:b/>
          <w:sz w:val="28"/>
          <w:szCs w:val="28"/>
        </w:rPr>
        <w:t>4.10.</w:t>
      </w:r>
      <w:r w:rsidRPr="00B923F6">
        <w:rPr>
          <w:sz w:val="28"/>
          <w:szCs w:val="28"/>
        </w:rPr>
        <w:t xml:space="preserve"> </w:t>
      </w:r>
      <w:r w:rsidRPr="00B923F6">
        <w:rPr>
          <w:b/>
          <w:sz w:val="28"/>
          <w:szCs w:val="28"/>
        </w:rPr>
        <w:t>Порядок оплаты.</w:t>
      </w:r>
    </w:p>
    <w:p w:rsidR="00B653C4" w:rsidRPr="00B653C4" w:rsidRDefault="000F0590" w:rsidP="00B653C4">
      <w:pPr>
        <w:ind w:firstLine="709"/>
        <w:jc w:val="both"/>
        <w:rPr>
          <w:sz w:val="28"/>
          <w:szCs w:val="28"/>
        </w:rPr>
      </w:pPr>
      <w:r>
        <w:rPr>
          <w:sz w:val="28"/>
          <w:szCs w:val="28"/>
        </w:rPr>
        <w:t xml:space="preserve">4.10.1. </w:t>
      </w:r>
      <w:r w:rsidR="00B653C4" w:rsidRPr="003D1802">
        <w:rPr>
          <w:sz w:val="28"/>
          <w:szCs w:val="28"/>
        </w:rPr>
        <w:t xml:space="preserve">В случае, когда авансирование не предусмотрено, оплата Работ производится после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акта(ов) освидетельствования скрытых работ, сертификатов соответствия на используемую продукцию и </w:t>
      </w:r>
      <w:r w:rsidR="00B653C4" w:rsidRPr="003D1802">
        <w:rPr>
          <w:sz w:val="28"/>
          <w:szCs w:val="28"/>
        </w:rPr>
        <w:lastRenderedPageBreak/>
        <w:t>материалы, и иных документов в соответствии с требованиями РД 11-05-2007, РД-11-02-2006 и СП 48.13330.2011 «Организация строительства», на основании</w:t>
      </w:r>
      <w:r w:rsidR="00B653C4" w:rsidRPr="00B653C4">
        <w:rPr>
          <w:sz w:val="28"/>
          <w:szCs w:val="28"/>
        </w:rPr>
        <w:t xml:space="preserve"> счета, счета-фактуры Исполнителя, в течение 30 (тридцати) календарных дней с даты получения Заказчиком счета, счета-фактуры.</w:t>
      </w:r>
    </w:p>
    <w:p w:rsidR="00B653C4" w:rsidRPr="003D1802" w:rsidRDefault="000F0590" w:rsidP="000F0590">
      <w:pPr>
        <w:ind w:firstLine="709"/>
        <w:jc w:val="both"/>
        <w:rPr>
          <w:sz w:val="28"/>
          <w:szCs w:val="28"/>
        </w:rPr>
      </w:pPr>
      <w:r>
        <w:rPr>
          <w:sz w:val="28"/>
          <w:szCs w:val="28"/>
        </w:rPr>
        <w:t xml:space="preserve">4.10.2. </w:t>
      </w:r>
      <w:r w:rsidR="00B653C4" w:rsidRPr="00B653C4">
        <w:rPr>
          <w:sz w:val="28"/>
          <w:szCs w:val="28"/>
        </w:rPr>
        <w:t>В случае предусмотренного авансирования,</w:t>
      </w:r>
      <w:r w:rsidR="00B653C4" w:rsidRPr="00B653C4">
        <w:rPr>
          <w:i/>
          <w:sz w:val="28"/>
          <w:szCs w:val="28"/>
        </w:rPr>
        <w:t xml:space="preserve"> </w:t>
      </w:r>
      <w:r w:rsidR="00B653C4" w:rsidRPr="00B653C4">
        <w:rPr>
          <w:sz w:val="28"/>
          <w:szCs w:val="28"/>
        </w:rPr>
        <w:t xml:space="preserve">оплата Работ производится в следующем порядке: авансирование в размере  не более 25 (двадцати пяти) % от цены Договора в течение 15 (пятнадцати) календарных дней с даты </w:t>
      </w:r>
      <w:r w:rsidR="00B653C4" w:rsidRPr="003D1802">
        <w:rPr>
          <w:sz w:val="28"/>
          <w:szCs w:val="28"/>
        </w:rPr>
        <w:t>подписания Договора на основании выставленного Исполнителем счета.</w:t>
      </w:r>
    </w:p>
    <w:p w:rsidR="00CD2A19" w:rsidRPr="00B653C4" w:rsidRDefault="000F0590" w:rsidP="00B653C4">
      <w:pPr>
        <w:ind w:firstLine="709"/>
        <w:jc w:val="both"/>
        <w:rPr>
          <w:sz w:val="28"/>
          <w:szCs w:val="28"/>
        </w:rPr>
      </w:pPr>
      <w:r>
        <w:rPr>
          <w:sz w:val="28"/>
          <w:szCs w:val="28"/>
        </w:rPr>
        <w:t xml:space="preserve">4.10.3. </w:t>
      </w:r>
      <w:r w:rsidR="00B653C4" w:rsidRPr="003D1802">
        <w:rPr>
          <w:sz w:val="28"/>
          <w:szCs w:val="28"/>
        </w:rPr>
        <w:t>Оплата оставшейся части в размере не менее 75 (семидесяти пяти) % производится после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акта(ов)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 и СП 48.13330.2011 «Организация строительства», на основании счета, счета-фактуры</w:t>
      </w:r>
      <w:r w:rsidR="00B653C4" w:rsidRPr="00B653C4">
        <w:rPr>
          <w:sz w:val="28"/>
          <w:szCs w:val="28"/>
        </w:rPr>
        <w:t xml:space="preserve"> Исполнителя, в течение 30 (тридцати) календарных дней с даты получения Заказчиком счета, счета-фактуры.</w:t>
      </w:r>
    </w:p>
    <w:p w:rsidR="00B653C4" w:rsidRPr="00B923F6" w:rsidRDefault="00B653C4" w:rsidP="00B653C4">
      <w:pPr>
        <w:ind w:firstLine="709"/>
        <w:jc w:val="both"/>
        <w:rPr>
          <w:sz w:val="28"/>
          <w:szCs w:val="28"/>
        </w:rPr>
      </w:pPr>
    </w:p>
    <w:p w:rsidR="002439F1" w:rsidRPr="00B923F6" w:rsidRDefault="002439F1" w:rsidP="002439F1">
      <w:pPr>
        <w:ind w:firstLine="709"/>
        <w:jc w:val="both"/>
        <w:rPr>
          <w:b/>
          <w:sz w:val="28"/>
          <w:szCs w:val="28"/>
        </w:rPr>
      </w:pPr>
      <w:r w:rsidRPr="00B923F6">
        <w:rPr>
          <w:b/>
          <w:sz w:val="28"/>
          <w:szCs w:val="28"/>
        </w:rPr>
        <w:t>4.11.</w:t>
      </w:r>
      <w:r w:rsidRPr="00B923F6">
        <w:rPr>
          <w:sz w:val="28"/>
          <w:szCs w:val="28"/>
        </w:rPr>
        <w:t xml:space="preserve"> </w:t>
      </w:r>
      <w:r w:rsidRPr="00B923F6">
        <w:rPr>
          <w:b/>
          <w:sz w:val="28"/>
          <w:szCs w:val="28"/>
        </w:rPr>
        <w:t>Прочие требования.</w:t>
      </w:r>
    </w:p>
    <w:p w:rsidR="002439F1" w:rsidRPr="00B923F6" w:rsidRDefault="002439F1" w:rsidP="002439F1">
      <w:pPr>
        <w:tabs>
          <w:tab w:val="left" w:pos="1701"/>
        </w:tabs>
        <w:autoSpaceDE w:val="0"/>
        <w:ind w:firstLine="709"/>
        <w:jc w:val="both"/>
        <w:rPr>
          <w:rFonts w:eastAsia="Arial"/>
          <w:sz w:val="28"/>
          <w:szCs w:val="28"/>
        </w:rPr>
      </w:pPr>
      <w:r w:rsidRPr="00B923F6">
        <w:rPr>
          <w:rFonts w:eastAsia="Arial"/>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w:t>
      </w:r>
      <w:r w:rsidRPr="00B923F6">
        <w:rPr>
          <w:rFonts w:eastAsia="Arial"/>
          <w:sz w:val="28"/>
          <w:szCs w:val="28"/>
        </w:rPr>
        <w:t xml:space="preserve">сметной стоимости строительства, реконструкции и капитального ремонта ОАО «РЖД» </w:t>
      </w:r>
      <w:r w:rsidR="006075D8" w:rsidRPr="006075D8">
        <w:rPr>
          <w:rFonts w:eastAsia="Arial"/>
          <w:sz w:val="28"/>
          <w:szCs w:val="28"/>
        </w:rPr>
        <w:t>(приложение №8</w:t>
      </w:r>
      <w:r w:rsidRPr="006075D8">
        <w:rPr>
          <w:rFonts w:eastAsia="Arial"/>
          <w:sz w:val="28"/>
          <w:szCs w:val="28"/>
        </w:rPr>
        <w:t xml:space="preserve"> к  документации о закупке, приложены к документации о закупке отдельным фа</w:t>
      </w:r>
      <w:r w:rsidR="006075D8" w:rsidRPr="006075D8">
        <w:rPr>
          <w:rFonts w:eastAsia="Arial"/>
          <w:sz w:val="28"/>
          <w:szCs w:val="28"/>
        </w:rPr>
        <w:t>йлом) согласно Распоряжению ОАО </w:t>
      </w:r>
      <w:r w:rsidRPr="006075D8">
        <w:rPr>
          <w:rFonts w:eastAsia="Arial"/>
          <w:sz w:val="28"/>
          <w:szCs w:val="28"/>
        </w:rPr>
        <w:t>"РЖД" от 17.05.2019 №964/р.</w:t>
      </w:r>
    </w:p>
    <w:p w:rsidR="002439F1" w:rsidRPr="00944E06" w:rsidRDefault="002439F1" w:rsidP="002439F1"/>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230"/>
      </w:tblGrid>
      <w:tr w:rsidR="002E18D3" w:rsidRPr="00F86FAA" w:rsidTr="000F0590">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230"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0F0590">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230" w:type="dxa"/>
          </w:tcPr>
          <w:p w:rsidR="00040BAC" w:rsidRPr="000F0590" w:rsidRDefault="00FF0652" w:rsidP="000F0590">
            <w:pPr>
              <w:jc w:val="both"/>
            </w:pPr>
            <w:r w:rsidRPr="000F0590">
              <w:t xml:space="preserve">Открытый конкурс № </w:t>
            </w:r>
            <w:r w:rsidR="008C06B2" w:rsidRPr="000F0590">
              <w:t>ОКэ-МСП-СВЕРД-19-00</w:t>
            </w:r>
            <w:r w:rsidR="000F0590" w:rsidRPr="000F0590">
              <w:t>17</w:t>
            </w:r>
            <w:r w:rsidR="007D7AE7" w:rsidRPr="000F0590">
              <w:t xml:space="preserve"> </w:t>
            </w:r>
            <w:r w:rsidR="000F0590" w:rsidRPr="000F0590">
              <w:t>выполнение работ по капитальному ремонту подкрановых путей п/п Магнитогорск: подкрановый путь крупнотоннажной площадки инв.№ 010/01/00000009 кадастровый номер 74-74-33/110/2006-097 контейнерного терминала Магнитогорск-грузовой Уральского филиала ПАО "ТрансКонтейнер"</w:t>
            </w:r>
            <w:r w:rsidR="008C06B2" w:rsidRPr="000F0590">
              <w:t>.</w:t>
            </w:r>
          </w:p>
        </w:tc>
      </w:tr>
      <w:tr w:rsidR="00EF2E59" w:rsidRPr="00F86FAA" w:rsidTr="000F0590">
        <w:tc>
          <w:tcPr>
            <w:tcW w:w="567" w:type="dxa"/>
          </w:tcPr>
          <w:p w:rsidR="00EF2E59" w:rsidRPr="00F86FAA" w:rsidRDefault="00EF2E59" w:rsidP="00804946">
            <w:pPr>
              <w:pStyle w:val="19"/>
              <w:ind w:firstLine="0"/>
              <w:rPr>
                <w:b/>
                <w:sz w:val="24"/>
                <w:szCs w:val="24"/>
              </w:rPr>
            </w:pPr>
            <w:r>
              <w:rPr>
                <w:b/>
                <w:sz w:val="24"/>
                <w:szCs w:val="24"/>
              </w:rPr>
              <w:lastRenderedPageBreak/>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30" w:type="dxa"/>
          </w:tcPr>
          <w:p w:rsidR="00C66A44" w:rsidRDefault="00C66A44" w:rsidP="00C66A4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Организатором Запроса предложений является </w:t>
            </w:r>
            <w:r>
              <w:rPr>
                <w:rFonts w:ascii="Times New Roman CYR" w:hAnsi="Times New Roman CYR" w:cs="Times New Roman CYR"/>
              </w:rPr>
              <w:br/>
              <w:t xml:space="preserve">ПАО </w:t>
            </w:r>
            <w:r w:rsidRPr="005D62AC">
              <w:t>«</w:t>
            </w:r>
            <w:r>
              <w:rPr>
                <w:rFonts w:ascii="Times New Roman CYR" w:hAnsi="Times New Roman CYR" w:cs="Times New Roman CYR"/>
              </w:rPr>
              <w:t>ТрансКонтейнер</w:t>
            </w:r>
            <w:r w:rsidRPr="005D62AC">
              <w:t xml:space="preserve">». </w:t>
            </w:r>
            <w:r>
              <w:rPr>
                <w:rFonts w:ascii="Times New Roman CYR" w:hAnsi="Times New Roman CYR" w:cs="Times New Roman CYR"/>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C66A44" w:rsidRPr="0033173C" w:rsidRDefault="00C66A44" w:rsidP="00C66A44">
            <w:pPr>
              <w:widowControl w:val="0"/>
              <w:autoSpaceDE w:val="0"/>
              <w:autoSpaceDN w:val="0"/>
              <w:adjustRightInd w:val="0"/>
              <w:jc w:val="both"/>
            </w:pPr>
            <w:r>
              <w:rPr>
                <w:rFonts w:ascii="Times New Roman CYR" w:hAnsi="Times New Roman CYR" w:cs="Times New Roman CYR"/>
              </w:rPr>
              <w:t xml:space="preserve">Постоянная рабочая группа Конкурсной комиссии Уральского филиала ПАО </w:t>
            </w:r>
            <w:r w:rsidRPr="0033173C">
              <w:t>«</w:t>
            </w:r>
            <w:r>
              <w:rPr>
                <w:rFonts w:ascii="Times New Roman CYR" w:hAnsi="Times New Roman CYR" w:cs="Times New Roman CYR"/>
              </w:rPr>
              <w:t>ТрансКонтейнер</w:t>
            </w:r>
            <w:r w:rsidRPr="0033173C">
              <w:t xml:space="preserve">». </w:t>
            </w:r>
          </w:p>
          <w:p w:rsidR="00C66A44" w:rsidRDefault="00C66A44" w:rsidP="00C66A4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Адрес: Российская Федерация, 620027, г. Екатеринбург, ул. Николая Никонова, д. 8.</w:t>
            </w:r>
          </w:p>
          <w:p w:rsidR="00040BAC" w:rsidRDefault="00C66A44" w:rsidP="00C66A44">
            <w:pPr>
              <w:pStyle w:val="19"/>
              <w:ind w:firstLine="0"/>
              <w:rPr>
                <w:sz w:val="24"/>
                <w:szCs w:val="24"/>
              </w:rPr>
            </w:pPr>
            <w:r>
              <w:rPr>
                <w:rFonts w:ascii="Times New Roman CYR" w:hAnsi="Times New Roman CYR" w:cs="Times New Roman CYR"/>
                <w:sz w:val="24"/>
                <w:szCs w:val="24"/>
              </w:rPr>
              <w:t>Контактное лицо</w:t>
            </w:r>
            <w:r w:rsidRPr="00CF00F6">
              <w:rPr>
                <w:rFonts w:ascii="Times New Roman CYR" w:hAnsi="Times New Roman CYR" w:cs="Times New Roman CYR"/>
                <w:sz w:val="24"/>
                <w:szCs w:val="24"/>
              </w:rPr>
              <w:t xml:space="preserve"> Заказчика: </w:t>
            </w:r>
            <w:r>
              <w:rPr>
                <w:sz w:val="24"/>
                <w:szCs w:val="24"/>
              </w:rPr>
              <w:t>Колебанов Алексей Викторович, тел. +7(351)2592297</w:t>
            </w:r>
            <w:r w:rsidRPr="00CF00F6">
              <w:rPr>
                <w:sz w:val="24"/>
                <w:szCs w:val="24"/>
              </w:rPr>
              <w:t>, электронный а</w:t>
            </w:r>
            <w:r>
              <w:rPr>
                <w:sz w:val="24"/>
                <w:szCs w:val="24"/>
              </w:rPr>
              <w:t xml:space="preserve">дрес </w:t>
            </w:r>
            <w:r w:rsidRPr="00CF00F6">
              <w:rPr>
                <w:sz w:val="24"/>
                <w:szCs w:val="24"/>
              </w:rPr>
              <w:t>KolebanovAV@trcont.ru</w:t>
            </w:r>
          </w:p>
        </w:tc>
      </w:tr>
      <w:tr w:rsidR="000A679F" w:rsidRPr="00F86FAA" w:rsidTr="000F0590">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230" w:type="dxa"/>
          </w:tcPr>
          <w:p w:rsidR="00040BAC" w:rsidRPr="000F0590" w:rsidRDefault="00BF39CA" w:rsidP="000F0590">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0F0590">
              <w:t>«</w:t>
            </w:r>
            <w:r w:rsidR="008C06B2" w:rsidRPr="000F0590">
              <w:t>3</w:t>
            </w:r>
            <w:r w:rsidR="000F0590">
              <w:t>0</w:t>
            </w:r>
            <w:r w:rsidR="008C06B2" w:rsidRPr="000F0590">
              <w:t xml:space="preserve">» </w:t>
            </w:r>
            <w:r w:rsidR="000F0590">
              <w:t>июля</w:t>
            </w:r>
            <w:r w:rsidR="008C06B2" w:rsidRPr="000F0590">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0F0590">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30"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0F0590">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30" w:type="dxa"/>
          </w:tcPr>
          <w:p w:rsidR="00CB0C3E" w:rsidRPr="00CB0C3E" w:rsidRDefault="00CB0C3E" w:rsidP="00CB0C3E">
            <w:pPr>
              <w:ind w:firstLine="709"/>
              <w:jc w:val="both"/>
            </w:pPr>
            <w:r w:rsidRPr="002439F1">
              <w:t xml:space="preserve">Начальная (максимальная) цена договора составляет </w:t>
            </w:r>
            <w:r w:rsidR="002439F1" w:rsidRPr="00334AB6">
              <w:t>3 259 651 (три миллиона  двести пятьдесят девять тысяч шестьсот пятьдесят один) рубль 00</w:t>
            </w:r>
            <w:r w:rsidR="002439F1" w:rsidRPr="00B53A93">
              <w:t xml:space="preserve"> </w:t>
            </w:r>
            <w:r w:rsidR="00B53A93">
              <w:t xml:space="preserve">копеек </w:t>
            </w:r>
            <w:r w:rsidR="00600A64">
              <w:t>с</w:t>
            </w:r>
            <w:r w:rsidRPr="00CB0C3E">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w:t>
            </w:r>
            <w:r w:rsidRPr="0006714E">
              <w:t>работами, по выполнению</w:t>
            </w:r>
            <w:r w:rsidRPr="00CB0C3E">
              <w:t xml:space="preserve"> всех установленных таможенных процедур, а также всех затрат, расходов связанных с выполнением работ.</w:t>
            </w:r>
          </w:p>
          <w:p w:rsidR="00040BAC" w:rsidRPr="00CB0C3E" w:rsidRDefault="00CB0C3E" w:rsidP="00CB0C3E">
            <w:pPr>
              <w:ind w:firstLine="709"/>
              <w:jc w:val="both"/>
              <w:rPr>
                <w:sz w:val="28"/>
                <w:szCs w:val="28"/>
              </w:rPr>
            </w:pPr>
            <w:r w:rsidRPr="00CB0C3E">
              <w:t>Сумма НДС и условия начисления определяются в соответствии с законодательством Российской Федерации</w:t>
            </w:r>
            <w:r w:rsidRPr="00B72435">
              <w:rPr>
                <w:sz w:val="28"/>
                <w:szCs w:val="28"/>
              </w:rPr>
              <w:t>.</w:t>
            </w:r>
          </w:p>
        </w:tc>
      </w:tr>
      <w:tr w:rsidR="009E64D8" w:rsidRPr="00F86FAA" w:rsidTr="000F0590">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230" w:type="dxa"/>
          </w:tcPr>
          <w:p w:rsidR="00040BAC" w:rsidRDefault="00FF0652" w:rsidP="000F0590">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5F36FC">
              <w:rPr>
                <w:sz w:val="24"/>
                <w:szCs w:val="24"/>
              </w:rPr>
              <w:t>«</w:t>
            </w:r>
            <w:r w:rsidR="008C06B2" w:rsidRPr="000F0590">
              <w:rPr>
                <w:sz w:val="24"/>
                <w:szCs w:val="24"/>
              </w:rPr>
              <w:t>1</w:t>
            </w:r>
            <w:r w:rsidR="000F0590">
              <w:rPr>
                <w:sz w:val="24"/>
                <w:szCs w:val="24"/>
              </w:rPr>
              <w:t>4</w:t>
            </w:r>
            <w:r w:rsidR="008C06B2" w:rsidRPr="000F0590">
              <w:rPr>
                <w:sz w:val="24"/>
                <w:szCs w:val="24"/>
              </w:rPr>
              <w:t xml:space="preserve">» </w:t>
            </w:r>
            <w:r w:rsidR="000F0590">
              <w:rPr>
                <w:sz w:val="24"/>
                <w:szCs w:val="24"/>
              </w:rPr>
              <w:t>августа</w:t>
            </w:r>
            <w:r w:rsidR="008C06B2" w:rsidRPr="000F0590">
              <w:rPr>
                <w:sz w:val="24"/>
                <w:szCs w:val="24"/>
              </w:rPr>
              <w:t xml:space="preserve"> 2019 г</w:t>
            </w:r>
            <w:r w:rsidRPr="000F0590">
              <w:rPr>
                <w:sz w:val="24"/>
                <w:szCs w:val="24"/>
              </w:rPr>
              <w:t>.</w:t>
            </w:r>
            <w:r>
              <w:rPr>
                <w:sz w:val="24"/>
                <w:szCs w:val="24"/>
              </w:rPr>
              <w:t xml:space="preserve"> 14 часов 00 минут местного времени.</w:t>
            </w:r>
          </w:p>
        </w:tc>
      </w:tr>
      <w:tr w:rsidR="000A679F" w:rsidRPr="00811548" w:rsidTr="000F0590">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230" w:type="dxa"/>
          </w:tcPr>
          <w:p w:rsidR="00040BAC" w:rsidRDefault="00FF0652" w:rsidP="00B1787B">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0F0590" w:rsidRPr="005F36FC">
              <w:rPr>
                <w:sz w:val="24"/>
                <w:szCs w:val="24"/>
              </w:rPr>
              <w:t>«</w:t>
            </w:r>
            <w:r w:rsidR="000F0590" w:rsidRPr="000F0590">
              <w:rPr>
                <w:sz w:val="24"/>
                <w:szCs w:val="24"/>
              </w:rPr>
              <w:t>1</w:t>
            </w:r>
            <w:r w:rsidR="000F0590">
              <w:rPr>
                <w:sz w:val="24"/>
                <w:szCs w:val="24"/>
              </w:rPr>
              <w:t>4</w:t>
            </w:r>
            <w:r w:rsidR="000F0590" w:rsidRPr="000F0590">
              <w:rPr>
                <w:sz w:val="24"/>
                <w:szCs w:val="24"/>
              </w:rPr>
              <w:t xml:space="preserve">» </w:t>
            </w:r>
            <w:r w:rsidR="000F0590">
              <w:rPr>
                <w:sz w:val="24"/>
                <w:szCs w:val="24"/>
              </w:rPr>
              <w:t>августа</w:t>
            </w:r>
            <w:r w:rsidR="000F0590" w:rsidRPr="000F0590">
              <w:rPr>
                <w:sz w:val="24"/>
                <w:szCs w:val="24"/>
              </w:rPr>
              <w:t xml:space="preserve"> </w:t>
            </w:r>
            <w:r w:rsidR="008C06B2" w:rsidRPr="000F0590">
              <w:rPr>
                <w:sz w:val="24"/>
                <w:szCs w:val="24"/>
              </w:rPr>
              <w:t>2019</w:t>
            </w:r>
            <w:r w:rsidR="00B1787B" w:rsidRPr="005F36FC">
              <w:rPr>
                <w:sz w:val="24"/>
                <w:szCs w:val="24"/>
              </w:rPr>
              <w:t xml:space="preserve"> г.</w:t>
            </w:r>
            <w:r w:rsidR="00B1787B">
              <w:rPr>
                <w:sz w:val="24"/>
                <w:szCs w:val="24"/>
              </w:rPr>
              <w:t xml:space="preserve"> 14</w:t>
            </w:r>
            <w:r>
              <w:rPr>
                <w:sz w:val="24"/>
                <w:szCs w:val="24"/>
              </w:rPr>
              <w:t xml:space="preserve"> часов 00 минут местного времени.</w:t>
            </w:r>
          </w:p>
        </w:tc>
      </w:tr>
      <w:tr w:rsidR="003E2C12" w:rsidRPr="00F86FAA" w:rsidTr="000F0590">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30" w:type="dxa"/>
          </w:tcPr>
          <w:p w:rsidR="00040BAC" w:rsidRPr="000F0590" w:rsidRDefault="00FF0652">
            <w:pPr>
              <w:pStyle w:val="19"/>
              <w:ind w:firstLine="0"/>
              <w:rPr>
                <w:sz w:val="24"/>
                <w:szCs w:val="24"/>
              </w:rPr>
            </w:pPr>
            <w:r w:rsidRPr="000F0590">
              <w:rPr>
                <w:sz w:val="24"/>
                <w:szCs w:val="24"/>
              </w:rPr>
              <w:t xml:space="preserve">Рассмотрение, оценка и сопоставление первых частей заявок  осуществляется </w:t>
            </w:r>
            <w:r w:rsidR="00B1787B" w:rsidRPr="000F0590">
              <w:rPr>
                <w:sz w:val="24"/>
                <w:szCs w:val="24"/>
              </w:rPr>
              <w:t>«</w:t>
            </w:r>
            <w:r w:rsidR="008C06B2" w:rsidRPr="000F0590">
              <w:rPr>
                <w:sz w:val="24"/>
                <w:szCs w:val="24"/>
              </w:rPr>
              <w:t>1</w:t>
            </w:r>
            <w:r w:rsidR="000F0590" w:rsidRPr="000F0590">
              <w:rPr>
                <w:sz w:val="24"/>
                <w:szCs w:val="24"/>
              </w:rPr>
              <w:t>5</w:t>
            </w:r>
            <w:r w:rsidR="008C06B2" w:rsidRPr="000F0590">
              <w:rPr>
                <w:sz w:val="24"/>
                <w:szCs w:val="24"/>
              </w:rPr>
              <w:t xml:space="preserve">» </w:t>
            </w:r>
            <w:r w:rsidR="000F0590" w:rsidRPr="000F0590">
              <w:rPr>
                <w:sz w:val="24"/>
                <w:szCs w:val="24"/>
              </w:rPr>
              <w:t>августа</w:t>
            </w:r>
            <w:r w:rsidR="008C06B2" w:rsidRPr="000F0590">
              <w:rPr>
                <w:sz w:val="24"/>
                <w:szCs w:val="24"/>
              </w:rPr>
              <w:t xml:space="preserve"> 2019 г</w:t>
            </w:r>
            <w:r w:rsidR="00B1787B" w:rsidRPr="000F0590">
              <w:rPr>
                <w:sz w:val="24"/>
                <w:szCs w:val="24"/>
              </w:rPr>
              <w:t xml:space="preserve">. 14 </w:t>
            </w:r>
            <w:r w:rsidRPr="000F0590">
              <w:rPr>
                <w:sz w:val="24"/>
                <w:szCs w:val="24"/>
              </w:rPr>
              <w:t>часов 0</w:t>
            </w:r>
            <w:r w:rsidR="00234256" w:rsidRPr="000F0590">
              <w:rPr>
                <w:sz w:val="24"/>
                <w:szCs w:val="24"/>
              </w:rPr>
              <w:t>0</w:t>
            </w:r>
            <w:r w:rsidRPr="000F0590">
              <w:rPr>
                <w:sz w:val="24"/>
                <w:szCs w:val="24"/>
              </w:rPr>
              <w:t xml:space="preserve"> минут местного времени по адресу, указанному в пункте 2 Информационной карты.</w:t>
            </w:r>
          </w:p>
          <w:p w:rsidR="00040BAC" w:rsidRPr="000F0590" w:rsidRDefault="00FF0652">
            <w:pPr>
              <w:pStyle w:val="19"/>
              <w:ind w:firstLine="0"/>
              <w:rPr>
                <w:sz w:val="24"/>
                <w:szCs w:val="24"/>
              </w:rPr>
            </w:pPr>
            <w:r w:rsidRPr="000F0590">
              <w:rPr>
                <w:sz w:val="24"/>
                <w:szCs w:val="24"/>
              </w:rPr>
              <w:t>Рассмотрение, оценка и сопоставление вторых частей заявок  осуществляется «</w:t>
            </w:r>
            <w:r w:rsidR="008C06B2" w:rsidRPr="000F0590">
              <w:rPr>
                <w:sz w:val="24"/>
                <w:szCs w:val="24"/>
              </w:rPr>
              <w:t>2</w:t>
            </w:r>
            <w:r w:rsidR="000F0590" w:rsidRPr="000F0590">
              <w:rPr>
                <w:sz w:val="24"/>
                <w:szCs w:val="24"/>
              </w:rPr>
              <w:t>6</w:t>
            </w:r>
            <w:r w:rsidR="008C06B2" w:rsidRPr="000F0590">
              <w:rPr>
                <w:sz w:val="24"/>
                <w:szCs w:val="24"/>
              </w:rPr>
              <w:t xml:space="preserve">» </w:t>
            </w:r>
            <w:r w:rsidR="000F0590" w:rsidRPr="000F0590">
              <w:rPr>
                <w:sz w:val="24"/>
                <w:szCs w:val="24"/>
              </w:rPr>
              <w:t>августа</w:t>
            </w:r>
            <w:r w:rsidR="008C06B2" w:rsidRPr="000F0590">
              <w:rPr>
                <w:sz w:val="24"/>
                <w:szCs w:val="24"/>
              </w:rPr>
              <w:t xml:space="preserve"> 2019</w:t>
            </w:r>
            <w:r w:rsidRPr="000F0590">
              <w:rPr>
                <w:sz w:val="24"/>
                <w:szCs w:val="24"/>
              </w:rPr>
              <w:t xml:space="preserve"> г. </w:t>
            </w:r>
            <w:r w:rsidR="00E71358" w:rsidRPr="000F0590">
              <w:rPr>
                <w:sz w:val="24"/>
                <w:szCs w:val="24"/>
              </w:rPr>
              <w:t>14</w:t>
            </w:r>
            <w:r w:rsidR="00A73C83" w:rsidRPr="000F0590">
              <w:rPr>
                <w:sz w:val="24"/>
                <w:szCs w:val="24"/>
              </w:rPr>
              <w:t xml:space="preserve"> часов 00 минут </w:t>
            </w:r>
            <w:r w:rsidRPr="000F0590">
              <w:rPr>
                <w:sz w:val="24"/>
                <w:szCs w:val="24"/>
              </w:rPr>
              <w:t xml:space="preserve">местного времени по адресу, указанному в пункте 2 Информационной карты. </w:t>
            </w:r>
          </w:p>
          <w:p w:rsidR="003E2C12" w:rsidRPr="000F0590" w:rsidRDefault="004A6600" w:rsidP="005175D4">
            <w:pPr>
              <w:pStyle w:val="19"/>
              <w:ind w:firstLine="0"/>
              <w:rPr>
                <w:sz w:val="24"/>
                <w:szCs w:val="24"/>
              </w:rPr>
            </w:pPr>
            <w:r w:rsidRPr="000F0590">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0F0590">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230"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6E471A" w:rsidRDefault="00FF0652" w:rsidP="006E471A">
            <w:pPr>
              <w:widowControl w:val="0"/>
              <w:autoSpaceDE w:val="0"/>
              <w:autoSpaceDN w:val="0"/>
              <w:adjustRightInd w:val="0"/>
              <w:jc w:val="both"/>
              <w:rPr>
                <w:rFonts w:ascii="Times New Roman CYR" w:hAnsi="Times New Roman CYR" w:cs="Times New Roman CYR"/>
              </w:rPr>
            </w:pPr>
            <w:r>
              <w:t xml:space="preserve">Адрес: </w:t>
            </w:r>
            <w:r w:rsidR="009D5A3D" w:rsidRPr="0006714E">
              <w:rPr>
                <w:rFonts w:ascii="Times New Roman CYR" w:hAnsi="Times New Roman CYR" w:cs="Times New Roman CYR"/>
              </w:rPr>
              <w:t>Российская Федерация, 620027, г. Екатеринбург, ул. Николая Никонова, д. 8.</w:t>
            </w:r>
          </w:p>
        </w:tc>
      </w:tr>
      <w:tr w:rsidR="003E2C12" w:rsidRPr="00F86FAA" w:rsidTr="000F0590">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230" w:type="dxa"/>
          </w:tcPr>
          <w:p w:rsidR="00040BAC" w:rsidRDefault="00FF0652" w:rsidP="004566B1">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E71358" w:rsidRPr="005F36FC">
              <w:rPr>
                <w:sz w:val="24"/>
                <w:szCs w:val="24"/>
              </w:rPr>
              <w:t>14</w:t>
            </w:r>
            <w:r w:rsidR="00BF39CA" w:rsidRPr="005F36FC">
              <w:rPr>
                <w:sz w:val="24"/>
                <w:szCs w:val="24"/>
              </w:rPr>
              <w:t xml:space="preserve"> часов 00 минут местного времени</w:t>
            </w:r>
            <w:r w:rsidRPr="005F36FC">
              <w:rPr>
                <w:sz w:val="24"/>
                <w:szCs w:val="24"/>
              </w:rPr>
              <w:t xml:space="preserve"> </w:t>
            </w:r>
            <w:bookmarkStart w:id="39" w:name="OLE_LINK14"/>
            <w:bookmarkStart w:id="40" w:name="OLE_LINK15"/>
            <w:bookmarkStart w:id="41" w:name="OLE_LINK28"/>
            <w:r w:rsidRPr="005F36FC">
              <w:rPr>
                <w:sz w:val="24"/>
                <w:szCs w:val="24"/>
              </w:rPr>
              <w:t>«</w:t>
            </w:r>
            <w:r w:rsidR="004566B1" w:rsidRPr="004566B1">
              <w:rPr>
                <w:sz w:val="24"/>
                <w:szCs w:val="24"/>
              </w:rPr>
              <w:t>26</w:t>
            </w:r>
            <w:r w:rsidR="008C06B2" w:rsidRPr="004566B1">
              <w:rPr>
                <w:sz w:val="24"/>
                <w:szCs w:val="24"/>
              </w:rPr>
              <w:t xml:space="preserve">» </w:t>
            </w:r>
            <w:r w:rsidR="004566B1">
              <w:rPr>
                <w:sz w:val="24"/>
                <w:szCs w:val="24"/>
              </w:rPr>
              <w:t>сентября</w:t>
            </w:r>
            <w:r w:rsidR="00234256" w:rsidRPr="005F36FC">
              <w:rPr>
                <w:sz w:val="24"/>
                <w:szCs w:val="24"/>
              </w:rPr>
              <w:t xml:space="preserve"> </w:t>
            </w:r>
            <w:r w:rsidRPr="005F36FC">
              <w:rPr>
                <w:sz w:val="24"/>
                <w:szCs w:val="24"/>
              </w:rPr>
              <w:t>2019 г.</w:t>
            </w:r>
            <w:bookmarkEnd w:id="39"/>
            <w:bookmarkEnd w:id="40"/>
            <w:bookmarkEnd w:id="41"/>
            <w:r w:rsidRPr="005F36FC">
              <w:rPr>
                <w:sz w:val="24"/>
                <w:szCs w:val="24"/>
              </w:rPr>
              <w:t xml:space="preserve"> местного вр</w:t>
            </w:r>
            <w:r>
              <w:rPr>
                <w:sz w:val="24"/>
                <w:szCs w:val="24"/>
              </w:rPr>
              <w:t xml:space="preserve">емени по </w:t>
            </w:r>
            <w:r>
              <w:rPr>
                <w:sz w:val="24"/>
                <w:szCs w:val="24"/>
              </w:rPr>
              <w:lastRenderedPageBreak/>
              <w:t>адресу, указанному в пункте 9 Информационной карты.</w:t>
            </w:r>
          </w:p>
        </w:tc>
      </w:tr>
      <w:tr w:rsidR="007D6548" w:rsidRPr="00C045A5" w:rsidTr="000F0590">
        <w:tc>
          <w:tcPr>
            <w:tcW w:w="567" w:type="dxa"/>
          </w:tcPr>
          <w:p w:rsidR="007D6548" w:rsidRPr="00C045A5" w:rsidRDefault="009830CC" w:rsidP="00804946">
            <w:pPr>
              <w:pStyle w:val="19"/>
              <w:ind w:firstLine="0"/>
              <w:rPr>
                <w:b/>
                <w:sz w:val="24"/>
                <w:szCs w:val="24"/>
              </w:rPr>
            </w:pPr>
            <w:r w:rsidRPr="00C045A5">
              <w:rPr>
                <w:b/>
                <w:sz w:val="24"/>
                <w:szCs w:val="24"/>
              </w:rPr>
              <w:lastRenderedPageBreak/>
              <w:t>11.</w:t>
            </w:r>
          </w:p>
        </w:tc>
        <w:tc>
          <w:tcPr>
            <w:tcW w:w="2268" w:type="dxa"/>
          </w:tcPr>
          <w:p w:rsidR="007D6548" w:rsidRPr="00C045A5" w:rsidRDefault="00306BEB" w:rsidP="00306BEB">
            <w:pPr>
              <w:pStyle w:val="Default"/>
              <w:rPr>
                <w:b/>
                <w:color w:val="auto"/>
              </w:rPr>
            </w:pPr>
            <w:r w:rsidRPr="00C045A5">
              <w:rPr>
                <w:b/>
                <w:color w:val="auto"/>
              </w:rPr>
              <w:t>Форма, сроки и порядок оплаты за поставку товара, выполнение работ, оказание услуг</w:t>
            </w:r>
          </w:p>
        </w:tc>
        <w:tc>
          <w:tcPr>
            <w:tcW w:w="7230" w:type="dxa"/>
          </w:tcPr>
          <w:p w:rsidR="00CB0C3E" w:rsidRPr="00C045A5" w:rsidRDefault="00CB0C3E" w:rsidP="00CB0C3E">
            <w:pPr>
              <w:ind w:firstLine="709"/>
              <w:jc w:val="both"/>
            </w:pPr>
            <w:r w:rsidRPr="00C045A5">
              <w:t xml:space="preserve">В случае, когда авансирование не предусмотрено, оплата Работ </w:t>
            </w:r>
            <w:r w:rsidRPr="003D1802">
              <w:t xml:space="preserve">производится после подписания Сторонами акта </w:t>
            </w:r>
            <w:r w:rsidR="00CD2A19" w:rsidRPr="003D1802">
              <w:t>о приемке</w:t>
            </w:r>
            <w:r w:rsidRPr="003D1802">
              <w:t xml:space="preserve"> выполненных работ формы КС-2, справки </w:t>
            </w:r>
            <w:r w:rsidR="00CD2A19" w:rsidRPr="003D1802">
              <w:t xml:space="preserve">о </w:t>
            </w:r>
            <w:r w:rsidRPr="003D1802">
              <w:t xml:space="preserve">стоимости выполненных работ и затрат формы КС-3, </w:t>
            </w:r>
            <w:r w:rsidR="00CD2A19" w:rsidRPr="003D1802">
              <w:t xml:space="preserve">акта о приеме-сдаче отремонтированных, реконструированных, модернизированных объектов основных средств формы ОС-3, </w:t>
            </w:r>
            <w:r w:rsidRPr="003D1802">
              <w:t xml:space="preserve">предоставления  журнала производства работ (общий журнал), акта(ов) освидетельствования скрытых работ, сертификатов соответствия на используемую продукцию и материалы, и иных документов в соответствии с требованиями </w:t>
            </w:r>
            <w:r w:rsidR="00CD2A19" w:rsidRPr="003D1802">
              <w:t xml:space="preserve">РД 11-05-2007, </w:t>
            </w:r>
            <w:r w:rsidRPr="003D1802">
              <w:t>РД-11-02-2006 и СП 48.13330.2011 «Организация строительства», на основании</w:t>
            </w:r>
            <w:r w:rsidRPr="00C045A5">
              <w:t xml:space="preserve"> счета, счета-фактуры Исполнителя, в течение 30 (тридцати) календарных дней с даты получения Заказчиком счета, счета-фактуры.</w:t>
            </w:r>
          </w:p>
          <w:p w:rsidR="00CB0C3E" w:rsidRPr="00C045A5" w:rsidRDefault="00CB0C3E" w:rsidP="00CB0C3E">
            <w:pPr>
              <w:ind w:firstLine="851"/>
              <w:jc w:val="both"/>
            </w:pPr>
            <w:r w:rsidRPr="00C045A5">
              <w:t>В случае предусмотренного авансирования,</w:t>
            </w:r>
            <w:r w:rsidRPr="00C045A5">
              <w:rPr>
                <w:i/>
              </w:rPr>
              <w:t xml:space="preserve"> </w:t>
            </w:r>
            <w:r w:rsidRPr="00C045A5">
              <w:t>оплата Работ производится в следующем порядке: авансирование в размере  не более 25 (двадцати пяти) % от цены Договора в течение 15 (пятнадцат</w:t>
            </w:r>
            <w:r w:rsidR="00012641" w:rsidRPr="00C045A5">
              <w:t>и</w:t>
            </w:r>
            <w:r w:rsidRPr="00C045A5">
              <w:t>) календарных дней с даты подписания Договора на основании выставленного Исполнителем счета.</w:t>
            </w:r>
          </w:p>
          <w:p w:rsidR="00040BAC" w:rsidRPr="00C045A5" w:rsidRDefault="00CB0C3E" w:rsidP="00B53A93">
            <w:pPr>
              <w:ind w:firstLine="851"/>
              <w:jc w:val="both"/>
            </w:pPr>
            <w:r w:rsidRPr="003D1802">
              <w:t xml:space="preserve">Оплата оставшейся части в размере не менее 75 (семидесяти пяти) % </w:t>
            </w:r>
            <w:r w:rsidR="00CD2A19" w:rsidRPr="003D1802">
              <w:t>производится после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предоставления журнала производства работ (общий журнал), акта(ов) освидетельствования скрытых работ, сертификатов соответствия на используемую продукцию и материалы, и иных документов в соответствии с требованиями РД 11-05-2007, РД-11-02-2006</w:t>
            </w:r>
            <w:r w:rsidR="00CD2A19" w:rsidRPr="00D77B36">
              <w:t xml:space="preserve"> и СП 48.13330.2011 «Организация строительства», на основании счета, счета-фактуры Исполнителя, в течение 30 (тридцати) календарных дней с даты получения Заказчиком счета, счета-фактуры</w:t>
            </w:r>
            <w:r w:rsidRPr="00C045A5">
              <w:t>.</w:t>
            </w:r>
          </w:p>
        </w:tc>
      </w:tr>
      <w:tr w:rsidR="007D6548" w:rsidRPr="00F86FAA" w:rsidTr="000F0590">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230" w:type="dxa"/>
          </w:tcPr>
          <w:p w:rsidR="00040BAC" w:rsidRPr="005F36FC" w:rsidRDefault="00CB0C3E">
            <w:pPr>
              <w:pStyle w:val="19"/>
              <w:ind w:firstLine="0"/>
              <w:rPr>
                <w:b/>
                <w:sz w:val="24"/>
                <w:szCs w:val="24"/>
              </w:rPr>
            </w:pPr>
            <w:r w:rsidRPr="005F36FC">
              <w:rPr>
                <w:sz w:val="24"/>
                <w:szCs w:val="24"/>
              </w:rPr>
              <w:t>Один лот</w:t>
            </w:r>
            <w:r w:rsidR="00BF39CA" w:rsidRPr="005F36FC">
              <w:rPr>
                <w:sz w:val="24"/>
                <w:szCs w:val="24"/>
              </w:rPr>
              <w:t>.</w:t>
            </w:r>
          </w:p>
        </w:tc>
      </w:tr>
      <w:tr w:rsidR="007D6548" w:rsidRPr="00F86FAA" w:rsidTr="000F0590">
        <w:trPr>
          <w:trHeight w:val="1114"/>
        </w:trPr>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rsidR="00BF39CA" w:rsidRPr="003D1802" w:rsidRDefault="00BF39CA" w:rsidP="00BF39CA">
            <w:pPr>
              <w:pStyle w:val="Default"/>
              <w:jc w:val="both"/>
            </w:pPr>
            <w:r w:rsidRPr="003D1802">
              <w:rPr>
                <w:b/>
                <w:bCs/>
                <w:color w:val="auto"/>
              </w:rPr>
              <w:t xml:space="preserve">Срок </w:t>
            </w:r>
            <w:r w:rsidR="00CB0C3E" w:rsidRPr="003D1802">
              <w:rPr>
                <w:b/>
                <w:color w:val="auto"/>
              </w:rPr>
              <w:t>выполнения работ</w:t>
            </w:r>
            <w:r w:rsidRPr="003D1802">
              <w:rPr>
                <w:b/>
                <w:bCs/>
                <w:color w:val="auto"/>
              </w:rPr>
              <w:t xml:space="preserve">: </w:t>
            </w:r>
            <w:r w:rsidR="00CB0C3E" w:rsidRPr="003D1802">
              <w:rPr>
                <w:bCs/>
                <w:color w:val="auto"/>
              </w:rPr>
              <w:t xml:space="preserve">не </w:t>
            </w:r>
            <w:r w:rsidR="002937EC" w:rsidRPr="003D1802">
              <w:rPr>
                <w:bCs/>
                <w:color w:val="auto"/>
              </w:rPr>
              <w:t xml:space="preserve">более </w:t>
            </w:r>
            <w:r w:rsidR="008C06B2" w:rsidRPr="003D1802">
              <w:rPr>
                <w:bCs/>
                <w:color w:val="auto"/>
              </w:rPr>
              <w:t>75 (семидесяти пяти)</w:t>
            </w:r>
            <w:r w:rsidR="00CB0C3E" w:rsidRPr="003D1802">
              <w:rPr>
                <w:bCs/>
                <w:color w:val="auto"/>
              </w:rPr>
              <w:t xml:space="preserve"> календарных дней </w:t>
            </w:r>
            <w:r w:rsidR="00CB0C3E" w:rsidRPr="003D1802">
              <w:t>с даты подписания Договора</w:t>
            </w:r>
            <w:r w:rsidR="005F36FC" w:rsidRPr="003D1802">
              <w:t>.</w:t>
            </w:r>
          </w:p>
          <w:p w:rsidR="005F36FC" w:rsidRPr="003D1802" w:rsidRDefault="005F36FC" w:rsidP="00BF39CA">
            <w:pPr>
              <w:pStyle w:val="Default"/>
              <w:jc w:val="both"/>
              <w:rPr>
                <w:color w:val="auto"/>
              </w:rPr>
            </w:pPr>
          </w:p>
          <w:p w:rsidR="00040BAC" w:rsidRPr="003D1802" w:rsidRDefault="00BF39CA" w:rsidP="001F1F8A">
            <w:pPr>
              <w:pStyle w:val="Default"/>
              <w:jc w:val="both"/>
              <w:rPr>
                <w:b/>
                <w:color w:val="auto"/>
              </w:rPr>
            </w:pPr>
            <w:r w:rsidRPr="003D1802">
              <w:rPr>
                <w:b/>
                <w:bCs/>
                <w:color w:val="auto"/>
              </w:rPr>
              <w:t xml:space="preserve">Место </w:t>
            </w:r>
            <w:r w:rsidR="00CB0C3E" w:rsidRPr="003D1802">
              <w:rPr>
                <w:b/>
                <w:color w:val="auto"/>
              </w:rPr>
              <w:t>выполнения работ</w:t>
            </w:r>
            <w:r w:rsidRPr="003D1802">
              <w:rPr>
                <w:b/>
                <w:color w:val="auto"/>
              </w:rPr>
              <w:t xml:space="preserve">: </w:t>
            </w:r>
            <w:r w:rsidR="00CB0C3E" w:rsidRPr="003D1802">
              <w:t xml:space="preserve">Российская Федерация, Челябинская область, г. </w:t>
            </w:r>
            <w:r w:rsidR="001F1F8A" w:rsidRPr="003D1802">
              <w:t>Магнитогорск</w:t>
            </w:r>
            <w:r w:rsidR="00CB0C3E" w:rsidRPr="003D1802">
              <w:t xml:space="preserve">, </w:t>
            </w:r>
            <w:r w:rsidR="001F1F8A" w:rsidRPr="003D1802">
              <w:t>ул. Калибровщиков д. 11</w:t>
            </w:r>
            <w:r w:rsidR="00CB0C3E" w:rsidRPr="003D1802">
              <w:t xml:space="preserve">, Контейнерный терминал </w:t>
            </w:r>
            <w:r w:rsidR="001F1F8A" w:rsidRPr="003D1802">
              <w:t>Магнитогорск</w:t>
            </w:r>
            <w:r w:rsidR="00CB0C3E" w:rsidRPr="003D1802">
              <w:t>-Грузовой Уральского филиала ПАО «ТрансКонтейнер».</w:t>
            </w:r>
          </w:p>
        </w:tc>
      </w:tr>
      <w:tr w:rsidR="007D6548" w:rsidRPr="00F86FAA" w:rsidTr="000F0590">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30" w:type="dxa"/>
          </w:tcPr>
          <w:p w:rsidR="00040BAC" w:rsidRPr="00BF39CA" w:rsidRDefault="00CB0C3E" w:rsidP="00BF39CA">
            <w:pPr>
              <w:tabs>
                <w:tab w:val="left" w:pos="2901"/>
              </w:tabs>
            </w:pPr>
            <w:r w:rsidRPr="007019D5">
              <w:t>Состав и объем услуг определен в разделе 4 «Техническое задание» документации о закупке.</w:t>
            </w:r>
          </w:p>
        </w:tc>
      </w:tr>
      <w:tr w:rsidR="00CB0C3E" w:rsidRPr="00F86FAA" w:rsidTr="000F0590">
        <w:tc>
          <w:tcPr>
            <w:tcW w:w="567" w:type="dxa"/>
          </w:tcPr>
          <w:p w:rsidR="00CB0C3E" w:rsidRPr="00F86FAA" w:rsidRDefault="00CB0C3E" w:rsidP="009830CC">
            <w:pPr>
              <w:pStyle w:val="19"/>
              <w:ind w:firstLine="0"/>
              <w:rPr>
                <w:b/>
                <w:sz w:val="24"/>
                <w:szCs w:val="24"/>
              </w:rPr>
            </w:pPr>
            <w:r>
              <w:rPr>
                <w:b/>
                <w:sz w:val="24"/>
                <w:szCs w:val="24"/>
              </w:rPr>
              <w:t>15.</w:t>
            </w:r>
          </w:p>
        </w:tc>
        <w:tc>
          <w:tcPr>
            <w:tcW w:w="2268" w:type="dxa"/>
          </w:tcPr>
          <w:p w:rsidR="00CB0C3E" w:rsidRPr="00F86FAA" w:rsidRDefault="00CB0C3E" w:rsidP="008035D3">
            <w:pPr>
              <w:pStyle w:val="Default"/>
              <w:rPr>
                <w:b/>
                <w:color w:val="auto"/>
              </w:rPr>
            </w:pPr>
            <w:r>
              <w:rPr>
                <w:b/>
                <w:color w:val="auto"/>
              </w:rPr>
              <w:t>Официальный язык</w:t>
            </w:r>
          </w:p>
        </w:tc>
        <w:tc>
          <w:tcPr>
            <w:tcW w:w="7230" w:type="dxa"/>
          </w:tcPr>
          <w:p w:rsidR="00CB0C3E" w:rsidRPr="00FF0652" w:rsidRDefault="00CB0C3E" w:rsidP="00C45085">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p>
        </w:tc>
      </w:tr>
      <w:tr w:rsidR="00CB0C3E" w:rsidRPr="00F86FAA" w:rsidTr="000F0590">
        <w:tc>
          <w:tcPr>
            <w:tcW w:w="567" w:type="dxa"/>
          </w:tcPr>
          <w:p w:rsidR="00CB0C3E" w:rsidRPr="00F86FAA" w:rsidRDefault="00CB0C3E" w:rsidP="00896443">
            <w:pPr>
              <w:pStyle w:val="19"/>
              <w:ind w:firstLine="0"/>
              <w:rPr>
                <w:b/>
                <w:sz w:val="24"/>
                <w:szCs w:val="24"/>
              </w:rPr>
            </w:pPr>
            <w:r>
              <w:rPr>
                <w:b/>
                <w:sz w:val="24"/>
                <w:szCs w:val="24"/>
              </w:rPr>
              <w:t>16.</w:t>
            </w:r>
          </w:p>
        </w:tc>
        <w:tc>
          <w:tcPr>
            <w:tcW w:w="2268" w:type="dxa"/>
          </w:tcPr>
          <w:p w:rsidR="00CB0C3E" w:rsidRPr="00F86FAA" w:rsidRDefault="00CB0C3E" w:rsidP="00896443">
            <w:pPr>
              <w:pStyle w:val="Default"/>
              <w:rPr>
                <w:b/>
                <w:color w:val="auto"/>
              </w:rPr>
            </w:pPr>
            <w:r>
              <w:rPr>
                <w:b/>
                <w:color w:val="auto"/>
              </w:rPr>
              <w:t>Валюта Открытого конкурса</w:t>
            </w:r>
          </w:p>
        </w:tc>
        <w:tc>
          <w:tcPr>
            <w:tcW w:w="7230" w:type="dxa"/>
          </w:tcPr>
          <w:p w:rsidR="00CB0C3E" w:rsidRPr="00971B15" w:rsidRDefault="00CB0C3E" w:rsidP="00C45085">
            <w:pPr>
              <w:pStyle w:val="19"/>
              <w:ind w:firstLine="0"/>
              <w:rPr>
                <w:b/>
                <w:sz w:val="24"/>
                <w:szCs w:val="24"/>
                <w:highlight w:val="yellow"/>
              </w:rPr>
            </w:pPr>
            <w:r>
              <w:rPr>
                <w:sz w:val="24"/>
                <w:szCs w:val="24"/>
              </w:rPr>
              <w:t>Р</w:t>
            </w:r>
            <w:r w:rsidRPr="00971B15">
              <w:rPr>
                <w:sz w:val="24"/>
                <w:szCs w:val="24"/>
              </w:rPr>
              <w:t>убли РФ</w:t>
            </w:r>
          </w:p>
        </w:tc>
      </w:tr>
      <w:tr w:rsidR="00896443" w:rsidRPr="00F86FAA" w:rsidTr="000F0590">
        <w:tc>
          <w:tcPr>
            <w:tcW w:w="567" w:type="dxa"/>
          </w:tcPr>
          <w:p w:rsidR="00896443" w:rsidRPr="00F86FAA" w:rsidRDefault="00896443" w:rsidP="00896443">
            <w:pPr>
              <w:pStyle w:val="19"/>
              <w:ind w:firstLine="0"/>
              <w:rPr>
                <w:b/>
                <w:sz w:val="24"/>
                <w:szCs w:val="24"/>
              </w:rPr>
            </w:pPr>
            <w:r>
              <w:rPr>
                <w:b/>
                <w:sz w:val="24"/>
                <w:szCs w:val="24"/>
              </w:rPr>
              <w:lastRenderedPageBreak/>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230" w:type="dxa"/>
          </w:tcPr>
          <w:p w:rsidR="00896443" w:rsidRPr="006D2B87" w:rsidRDefault="00896443" w:rsidP="00896443">
            <w:pPr>
              <w:pStyle w:val="aff7"/>
              <w:numPr>
                <w:ilvl w:val="0"/>
                <w:numId w:val="54"/>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5F36FC" w:rsidP="00896443">
            <w:pPr>
              <w:pStyle w:val="aff7"/>
              <w:numPr>
                <w:ilvl w:val="1"/>
                <w:numId w:val="55"/>
              </w:numPr>
              <w:jc w:val="both"/>
            </w:pPr>
            <w:r>
              <w:t xml:space="preserve"> </w:t>
            </w:r>
            <w:r w:rsidR="008964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6D2B87" w:rsidRDefault="005F36FC" w:rsidP="00896443">
            <w:pPr>
              <w:pStyle w:val="aff7"/>
              <w:numPr>
                <w:ilvl w:val="0"/>
                <w:numId w:val="54"/>
              </w:numPr>
              <w:jc w:val="both"/>
            </w:pPr>
            <w:r>
              <w:t xml:space="preserve"> </w:t>
            </w:r>
            <w:r w:rsidR="0089644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t>.</w:t>
            </w:r>
            <w:r w:rsidDel="005F36FC">
              <w:t xml:space="preserve"> </w:t>
            </w:r>
            <w:r w:rsidR="00896443" w:rsidRPr="00A43866">
              <w:t xml:space="preserve">Список документов представляемых претендентом для подтверждения </w:t>
            </w:r>
            <w:r w:rsidR="00896443">
              <w:t>обязательны</w:t>
            </w:r>
            <w:r w:rsidR="00896443" w:rsidRPr="00A43866">
              <w:t>х требований</w:t>
            </w:r>
            <w:r w:rsidR="00896443">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5F36FC" w:rsidP="00896443">
            <w:pPr>
              <w:pStyle w:val="aff7"/>
              <w:numPr>
                <w:ilvl w:val="1"/>
                <w:numId w:val="63"/>
              </w:numPr>
              <w:jc w:val="both"/>
            </w:pPr>
            <w:r>
              <w:t xml:space="preserve"> </w:t>
            </w:r>
            <w:r w:rsidR="008964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00896443" w:rsidRPr="002F2787">
                <w:rPr>
                  <w:rStyle w:val="a7"/>
                </w:rPr>
                <w:t>https://service.nalog.ru/zd.do</w:t>
              </w:r>
            </w:hyperlink>
            <w:r w:rsidR="00896443">
              <w:t>);</w:t>
            </w:r>
          </w:p>
          <w:p w:rsidR="00896443" w:rsidRDefault="005F36FC" w:rsidP="00896443">
            <w:pPr>
              <w:pStyle w:val="aff7"/>
              <w:numPr>
                <w:ilvl w:val="1"/>
                <w:numId w:val="63"/>
              </w:numPr>
              <w:jc w:val="both"/>
            </w:pPr>
            <w:r>
              <w:t xml:space="preserve"> </w:t>
            </w:r>
            <w:r w:rsidR="008964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rsidR="00896443">
              <w:lastRenderedPageBreak/>
              <w:t>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5F36FC" w:rsidP="00896443">
            <w:pPr>
              <w:pStyle w:val="aff7"/>
              <w:numPr>
                <w:ilvl w:val="1"/>
                <w:numId w:val="63"/>
              </w:numPr>
              <w:jc w:val="both"/>
            </w:pPr>
            <w:r>
              <w:t xml:space="preserve"> </w:t>
            </w:r>
            <w:r w:rsidR="008964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0F0590">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332D14">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w:t>
            </w:r>
            <w:r w:rsidR="00A657BC">
              <w:rPr>
                <w:b/>
                <w:color w:val="auto"/>
              </w:rPr>
              <w:lastRenderedPageBreak/>
              <w:t>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230" w:type="dxa"/>
          </w:tcPr>
          <w:p w:rsidR="00193E60" w:rsidRPr="000F0590" w:rsidRDefault="00193E60" w:rsidP="005F36FC">
            <w:pPr>
              <w:pStyle w:val="19"/>
              <w:ind w:left="34" w:firstLine="0"/>
              <w:rPr>
                <w:sz w:val="24"/>
                <w:szCs w:val="24"/>
              </w:rPr>
            </w:pPr>
            <w:r w:rsidRPr="000F0590">
              <w:rPr>
                <w:sz w:val="24"/>
                <w:szCs w:val="24"/>
              </w:rPr>
              <w:lastRenderedPageBreak/>
              <w:t xml:space="preserve">Проведение квалификационного отбора участников конкурса. </w:t>
            </w:r>
            <w:r w:rsidR="00E96699" w:rsidRPr="000F0590">
              <w:rPr>
                <w:sz w:val="24"/>
                <w:szCs w:val="24"/>
              </w:rPr>
              <w:br/>
            </w:r>
            <w:r w:rsidR="00DF2E4B" w:rsidRPr="000F0590">
              <w:rPr>
                <w:sz w:val="24"/>
                <w:szCs w:val="24"/>
              </w:rPr>
              <w:t xml:space="preserve">1. </w:t>
            </w:r>
            <w:r w:rsidRPr="000F0590">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474C40" w:rsidRPr="000F0590" w:rsidRDefault="00193E60" w:rsidP="00474C40">
            <w:pPr>
              <w:ind w:left="1026" w:hanging="283"/>
              <w:jc w:val="both"/>
            </w:pPr>
            <w:r w:rsidRPr="000F0590">
              <w:t>1.</w:t>
            </w:r>
            <w:r w:rsidR="00C045A5" w:rsidRPr="000F0590">
              <w:t>1</w:t>
            </w:r>
            <w:r w:rsidRPr="000F0590">
              <w:t xml:space="preserve">. </w:t>
            </w:r>
            <w:r w:rsidR="00474C40" w:rsidRPr="000F0590">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w:t>
            </w:r>
            <w:r w:rsidR="00474C40" w:rsidRPr="000F0590">
              <w:lastRenderedPageBreak/>
              <w:t>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474C40" w:rsidRPr="000F0590">
              <w:rPr>
                <w:color w:val="222222"/>
                <w:sz w:val="14"/>
                <w:szCs w:val="14"/>
                <w:shd w:val="clear" w:color="auto" w:fill="FFFFFF"/>
              </w:rPr>
              <w:t xml:space="preserve"> </w:t>
            </w:r>
            <w:r w:rsidR="00474C40" w:rsidRPr="000F0590">
              <w:rPr>
                <w:color w:val="222222"/>
                <w:shd w:val="clear" w:color="auto" w:fill="FFFFFF"/>
              </w:rPr>
              <w:t>г)</w:t>
            </w:r>
            <w:r w:rsidR="00474C40" w:rsidRPr="000F0590">
              <w:rPr>
                <w:color w:val="222222"/>
                <w:sz w:val="14"/>
                <w:szCs w:val="14"/>
                <w:shd w:val="clear" w:color="auto" w:fill="FFFFFF"/>
              </w:rPr>
              <w:t xml:space="preserve"> </w:t>
            </w:r>
            <w:r w:rsidR="00474C40" w:rsidRPr="000F0590">
              <w:rPr>
                <w:color w:val="222222"/>
                <w:shd w:val="clear" w:color="auto" w:fill="FFFFFF"/>
              </w:rPr>
              <w:t>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474C40" w:rsidRPr="000F0590" w:rsidRDefault="00474C40" w:rsidP="00332D14">
            <w:pPr>
              <w:ind w:left="1026" w:hanging="283"/>
              <w:jc w:val="both"/>
            </w:pPr>
          </w:p>
          <w:p w:rsidR="00193E60" w:rsidRPr="000F0590" w:rsidRDefault="00474C40" w:rsidP="00332D14">
            <w:pPr>
              <w:ind w:left="1026" w:hanging="283"/>
              <w:jc w:val="both"/>
            </w:pPr>
            <w:r w:rsidRPr="000F0590">
              <w:t xml:space="preserve">1.2. </w:t>
            </w:r>
            <w:r w:rsidR="00193E60" w:rsidRPr="000F059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w:t>
            </w:r>
            <w:r w:rsidR="005F5BCB" w:rsidRPr="000F0590">
              <w:t>альной) цены договора/цены лота</w:t>
            </w:r>
            <w:r w:rsidR="00193E60" w:rsidRPr="000F0590">
              <w:t>.</w:t>
            </w:r>
          </w:p>
          <w:p w:rsidR="00193E60" w:rsidRPr="000F0590" w:rsidRDefault="00193E60" w:rsidP="00332D14">
            <w:pPr>
              <w:jc w:val="both"/>
            </w:pPr>
          </w:p>
          <w:p w:rsidR="005936B7" w:rsidRPr="000F0590" w:rsidRDefault="00DF2E4B" w:rsidP="005936B7">
            <w:pPr>
              <w:jc w:val="both"/>
            </w:pPr>
            <w:r w:rsidRPr="000F0590">
              <w:t xml:space="preserve">2. </w:t>
            </w:r>
            <w:r w:rsidR="00193E60" w:rsidRPr="000F0590">
              <w:t>Список документов представляемых претендентом для подтверждения единых квалификационных требований:</w:t>
            </w:r>
          </w:p>
          <w:p w:rsidR="00193E60" w:rsidRPr="000F0590" w:rsidRDefault="00193E60" w:rsidP="00332D14">
            <w:pPr>
              <w:jc w:val="both"/>
            </w:pPr>
          </w:p>
          <w:p w:rsidR="00474C40" w:rsidRPr="000F0590" w:rsidRDefault="005F36FC" w:rsidP="00332D14">
            <w:pPr>
              <w:numPr>
                <w:ilvl w:val="1"/>
                <w:numId w:val="56"/>
              </w:numPr>
              <w:jc w:val="both"/>
            </w:pPr>
            <w:r w:rsidRPr="000F0590">
              <w:t xml:space="preserve"> </w:t>
            </w:r>
            <w:r w:rsidR="00474C40" w:rsidRPr="000F0590">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p w:rsidR="00193E60" w:rsidRPr="000F0590" w:rsidRDefault="00193E60" w:rsidP="00332D14">
            <w:pPr>
              <w:numPr>
                <w:ilvl w:val="1"/>
                <w:numId w:val="56"/>
              </w:numPr>
              <w:jc w:val="both"/>
            </w:pPr>
            <w:r w:rsidRPr="000F0590">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w:t>
            </w:r>
            <w:r w:rsidR="003A0C2D" w:rsidRPr="000F0590">
              <w:t>18</w:t>
            </w:r>
            <w:r w:rsidRPr="000F0590">
              <w:t xml:space="preserve"> Информационной карты;</w:t>
            </w:r>
          </w:p>
          <w:p w:rsidR="00193E60" w:rsidRPr="000F0590" w:rsidRDefault="005F36FC" w:rsidP="00332D14">
            <w:pPr>
              <w:numPr>
                <w:ilvl w:val="1"/>
                <w:numId w:val="56"/>
              </w:numPr>
              <w:jc w:val="both"/>
            </w:pPr>
            <w:r w:rsidRPr="000F0590">
              <w:t xml:space="preserve"> </w:t>
            </w:r>
            <w:r w:rsidR="00193E60" w:rsidRPr="000F0590">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5F36FC" w:rsidRPr="000F0590" w:rsidRDefault="005F36FC" w:rsidP="00332D14">
            <w:pPr>
              <w:numPr>
                <w:ilvl w:val="1"/>
                <w:numId w:val="56"/>
              </w:numPr>
              <w:jc w:val="both"/>
            </w:pPr>
            <w:r w:rsidRPr="000F0590">
              <w:t xml:space="preserve"> </w:t>
            </w:r>
            <w:r w:rsidR="00193E60" w:rsidRPr="000F059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w:t>
            </w:r>
            <w:r w:rsidR="00193E60" w:rsidRPr="000F0590">
              <w:lastRenderedPageBreak/>
              <w:t>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Pr="000F0590">
              <w:t>.</w:t>
            </w:r>
          </w:p>
          <w:p w:rsidR="00193E60" w:rsidRPr="000F0590" w:rsidRDefault="00193E60" w:rsidP="005F36FC">
            <w:pPr>
              <w:ind w:left="1080"/>
              <w:jc w:val="both"/>
            </w:pPr>
          </w:p>
          <w:p w:rsidR="00E96699" w:rsidRPr="000F0590" w:rsidRDefault="00DF2E4B" w:rsidP="00E96699">
            <w:pPr>
              <w:jc w:val="both"/>
            </w:pPr>
            <w:r w:rsidRPr="000F0590">
              <w:t>3</w:t>
            </w:r>
            <w:r w:rsidR="00E96699" w:rsidRPr="000F0590">
              <w:t xml:space="preserve">. Переторжка. </w:t>
            </w:r>
          </w:p>
          <w:p w:rsidR="00E96699" w:rsidRPr="000F0590" w:rsidRDefault="00E96699" w:rsidP="00E96699">
            <w:pPr>
              <w:jc w:val="both"/>
            </w:pPr>
            <w:r w:rsidRPr="000F0590">
              <w:t>Дата и время начала проведения переторжки – «</w:t>
            </w:r>
            <w:r w:rsidR="008C06B2" w:rsidRPr="000F0590">
              <w:t>2</w:t>
            </w:r>
            <w:r w:rsidR="000F0590" w:rsidRPr="000F0590">
              <w:t>3</w:t>
            </w:r>
            <w:r w:rsidR="008C06B2" w:rsidRPr="000F0590">
              <w:t xml:space="preserve">» </w:t>
            </w:r>
            <w:r w:rsidR="000F0590" w:rsidRPr="000F0590">
              <w:t>августа</w:t>
            </w:r>
            <w:r w:rsidR="008C06B2" w:rsidRPr="000F0590">
              <w:t xml:space="preserve"> 2019 г</w:t>
            </w:r>
            <w:r w:rsidRPr="000F0590">
              <w:t>. 14 часов 00 минут местного времени.</w:t>
            </w:r>
          </w:p>
          <w:p w:rsidR="00E96699" w:rsidRPr="000F0590" w:rsidRDefault="00E96699" w:rsidP="00E96699">
            <w:pPr>
              <w:jc w:val="both"/>
            </w:pPr>
            <w:r w:rsidRPr="000F0590">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0F0590">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230" w:type="dxa"/>
          </w:tcPr>
          <w:tbl>
            <w:tblPr>
              <w:tblStyle w:val="afff2"/>
              <w:tblW w:w="0" w:type="auto"/>
              <w:tblLayout w:type="fixed"/>
              <w:tblLook w:val="04A0" w:firstRow="1" w:lastRow="0" w:firstColumn="1" w:lastColumn="0" w:noHBand="0" w:noVBand="1"/>
            </w:tblPr>
            <w:tblGrid>
              <w:gridCol w:w="4423"/>
              <w:gridCol w:w="2114"/>
            </w:tblGrid>
            <w:tr w:rsidR="002937EC" w:rsidRPr="00DB4C19" w:rsidTr="00C45085">
              <w:tc>
                <w:tcPr>
                  <w:tcW w:w="4423" w:type="dxa"/>
                  <w:shd w:val="clear" w:color="auto" w:fill="auto"/>
                </w:tcPr>
                <w:p w:rsidR="002937EC" w:rsidRPr="00DB4C19" w:rsidRDefault="002937EC" w:rsidP="00C45085">
                  <w:pPr>
                    <w:pStyle w:val="af9"/>
                    <w:rPr>
                      <w:b/>
                      <w:sz w:val="24"/>
                    </w:rPr>
                  </w:pPr>
                  <w:r w:rsidRPr="00DB4C19">
                    <w:rPr>
                      <w:b/>
                      <w:sz w:val="24"/>
                    </w:rPr>
                    <w:t>Критерий оценки</w:t>
                  </w:r>
                </w:p>
              </w:tc>
              <w:tc>
                <w:tcPr>
                  <w:tcW w:w="2114" w:type="dxa"/>
                  <w:shd w:val="clear" w:color="auto" w:fill="auto"/>
                </w:tcPr>
                <w:p w:rsidR="002937EC" w:rsidRPr="00DB4C19" w:rsidRDefault="002937EC" w:rsidP="00C45085">
                  <w:pPr>
                    <w:pStyle w:val="af9"/>
                    <w:ind w:firstLine="0"/>
                    <w:rPr>
                      <w:b/>
                      <w:sz w:val="24"/>
                    </w:rPr>
                  </w:pPr>
                  <w:r w:rsidRPr="00DB4C19">
                    <w:rPr>
                      <w:b/>
                      <w:sz w:val="24"/>
                    </w:rPr>
                    <w:t xml:space="preserve">Значение </w:t>
                  </w:r>
                  <w:r w:rsidRPr="00DB4C19">
                    <w:rPr>
                      <w:sz w:val="24"/>
                    </w:rPr>
                    <w:t>Кз</w:t>
                  </w:r>
                </w:p>
              </w:tc>
            </w:tr>
            <w:tr w:rsidR="002937EC" w:rsidRPr="00DB4C19" w:rsidTr="00C45085">
              <w:tc>
                <w:tcPr>
                  <w:tcW w:w="4423" w:type="dxa"/>
                  <w:shd w:val="clear" w:color="auto" w:fill="auto"/>
                </w:tcPr>
                <w:p w:rsidR="002937EC" w:rsidRPr="00DB4C19" w:rsidRDefault="002937EC" w:rsidP="00C45085">
                  <w:pPr>
                    <w:pStyle w:val="af9"/>
                    <w:ind w:firstLine="0"/>
                    <w:rPr>
                      <w:sz w:val="24"/>
                    </w:rPr>
                  </w:pPr>
                  <w:r w:rsidRPr="00DB4C19">
                    <w:rPr>
                      <w:sz w:val="24"/>
                    </w:rPr>
                    <w:t xml:space="preserve">Цена договора </w:t>
                  </w:r>
                </w:p>
              </w:tc>
              <w:tc>
                <w:tcPr>
                  <w:tcW w:w="2114" w:type="dxa"/>
                  <w:shd w:val="clear" w:color="auto" w:fill="auto"/>
                </w:tcPr>
                <w:p w:rsidR="002937EC" w:rsidRPr="00DB4C19" w:rsidRDefault="002937EC" w:rsidP="00C45085">
                  <w:pPr>
                    <w:pStyle w:val="af9"/>
                    <w:rPr>
                      <w:sz w:val="24"/>
                    </w:rPr>
                  </w:pPr>
                  <w:r w:rsidRPr="00DB4C19">
                    <w:rPr>
                      <w:sz w:val="24"/>
                    </w:rPr>
                    <w:t>Кз=0,55</w:t>
                  </w:r>
                </w:p>
              </w:tc>
            </w:tr>
            <w:tr w:rsidR="002937EC" w:rsidRPr="00DB4C19" w:rsidTr="00C45085">
              <w:tc>
                <w:tcPr>
                  <w:tcW w:w="4423" w:type="dxa"/>
                  <w:shd w:val="clear" w:color="auto" w:fill="auto"/>
                </w:tcPr>
                <w:p w:rsidR="002937EC" w:rsidRPr="00DB4C19" w:rsidRDefault="002937EC" w:rsidP="00C45085">
                  <w:pPr>
                    <w:pStyle w:val="af9"/>
                    <w:ind w:firstLine="0"/>
                    <w:rPr>
                      <w:sz w:val="24"/>
                    </w:rPr>
                  </w:pPr>
                  <w:r>
                    <w:rPr>
                      <w:sz w:val="24"/>
                    </w:rPr>
                    <w:t>О</w:t>
                  </w:r>
                  <w:r w:rsidRPr="00DB4C19">
                    <w:rPr>
                      <w:sz w:val="24"/>
                    </w:rPr>
                    <w:t>пыт участника (суммарная стоимость договоров, аналогичных предмету Открытого конкурса, в соответствии с подпунктом 2.4 части 2 пункта 18  Информационной карты</w:t>
                  </w:r>
                  <w:r w:rsidR="005F36FC">
                    <w:rPr>
                      <w:sz w:val="24"/>
                    </w:rPr>
                    <w:t>)</w:t>
                  </w:r>
                  <w:r w:rsidRPr="00DB4C19">
                    <w:rPr>
                      <w:sz w:val="24"/>
                    </w:rPr>
                    <w:t>.</w:t>
                  </w:r>
                </w:p>
              </w:tc>
              <w:tc>
                <w:tcPr>
                  <w:tcW w:w="2114" w:type="dxa"/>
                  <w:shd w:val="clear" w:color="auto" w:fill="auto"/>
                </w:tcPr>
                <w:p w:rsidR="002937EC" w:rsidRPr="00DB4C19" w:rsidRDefault="002937EC" w:rsidP="00C45085">
                  <w:pPr>
                    <w:pStyle w:val="af9"/>
                    <w:rPr>
                      <w:sz w:val="24"/>
                    </w:rPr>
                  </w:pPr>
                  <w:r w:rsidRPr="00DB4C19">
                    <w:rPr>
                      <w:sz w:val="24"/>
                    </w:rPr>
                    <w:t>Кз=0,</w:t>
                  </w:r>
                  <w:r>
                    <w:rPr>
                      <w:sz w:val="24"/>
                    </w:rPr>
                    <w:t>15</w:t>
                  </w:r>
                </w:p>
              </w:tc>
            </w:tr>
            <w:tr w:rsidR="002937EC" w:rsidRPr="00DB4C19" w:rsidTr="00C45085">
              <w:tc>
                <w:tcPr>
                  <w:tcW w:w="4423" w:type="dxa"/>
                  <w:shd w:val="clear" w:color="auto" w:fill="auto"/>
                </w:tcPr>
                <w:p w:rsidR="002937EC" w:rsidRPr="00DB4C19" w:rsidRDefault="002937EC" w:rsidP="00C45085">
                  <w:pPr>
                    <w:pStyle w:val="af9"/>
                    <w:ind w:firstLine="0"/>
                    <w:rPr>
                      <w:b/>
                      <w:sz w:val="24"/>
                    </w:rPr>
                  </w:pPr>
                  <w:r w:rsidRPr="002937EC">
                    <w:rPr>
                      <w:sz w:val="24"/>
                    </w:rPr>
                    <w:t>Срок  в</w:t>
                  </w:r>
                  <w:r>
                    <w:rPr>
                      <w:sz w:val="24"/>
                    </w:rPr>
                    <w:t>ыполнения работ</w:t>
                  </w:r>
                </w:p>
              </w:tc>
              <w:tc>
                <w:tcPr>
                  <w:tcW w:w="2114" w:type="dxa"/>
                  <w:shd w:val="clear" w:color="auto" w:fill="auto"/>
                </w:tcPr>
                <w:p w:rsidR="002937EC" w:rsidRPr="00DB4C19" w:rsidRDefault="002937EC" w:rsidP="00C45085">
                  <w:pPr>
                    <w:pStyle w:val="af9"/>
                    <w:rPr>
                      <w:b/>
                      <w:sz w:val="24"/>
                    </w:rPr>
                  </w:pPr>
                  <w:r w:rsidRPr="00DB4C19">
                    <w:rPr>
                      <w:sz w:val="24"/>
                    </w:rPr>
                    <w:t>Кз=0,1</w:t>
                  </w:r>
                  <w:r>
                    <w:rPr>
                      <w:sz w:val="24"/>
                    </w:rPr>
                    <w:t>5</w:t>
                  </w:r>
                </w:p>
              </w:tc>
            </w:tr>
            <w:tr w:rsidR="002937EC" w:rsidRPr="00DB4C19" w:rsidTr="00C45085">
              <w:tc>
                <w:tcPr>
                  <w:tcW w:w="4423" w:type="dxa"/>
                  <w:shd w:val="clear" w:color="auto" w:fill="auto"/>
                </w:tcPr>
                <w:p w:rsidR="002937EC" w:rsidRPr="00DB4C19" w:rsidRDefault="002937EC" w:rsidP="00C45085">
                  <w:pPr>
                    <w:pStyle w:val="af9"/>
                    <w:ind w:firstLine="0"/>
                    <w:rPr>
                      <w:sz w:val="24"/>
                    </w:rPr>
                  </w:pPr>
                  <w:r w:rsidRPr="00DB4C19">
                    <w:rPr>
                      <w:sz w:val="24"/>
                    </w:rPr>
                    <w:t xml:space="preserve">Размер аванса </w:t>
                  </w:r>
                </w:p>
              </w:tc>
              <w:tc>
                <w:tcPr>
                  <w:tcW w:w="2114" w:type="dxa"/>
                  <w:shd w:val="clear" w:color="auto" w:fill="auto"/>
                </w:tcPr>
                <w:p w:rsidR="002937EC" w:rsidRPr="00DB4C19" w:rsidRDefault="002937EC" w:rsidP="00C45085">
                  <w:pPr>
                    <w:pStyle w:val="af9"/>
                    <w:rPr>
                      <w:sz w:val="24"/>
                    </w:rPr>
                  </w:pPr>
                  <w:r w:rsidRPr="00DB4C19">
                    <w:rPr>
                      <w:sz w:val="24"/>
                    </w:rPr>
                    <w:t>Кз=0,1</w:t>
                  </w:r>
                  <w:r>
                    <w:rPr>
                      <w:sz w:val="24"/>
                    </w:rPr>
                    <w:t>5</w:t>
                  </w:r>
                </w:p>
              </w:tc>
            </w:tr>
          </w:tbl>
          <w:p w:rsidR="00896443" w:rsidRPr="00F86FAA" w:rsidRDefault="00896443" w:rsidP="002937EC">
            <w:pPr>
              <w:pStyle w:val="af9"/>
              <w:ind w:firstLine="0"/>
              <w:rPr>
                <w:b/>
                <w:i/>
                <w:sz w:val="24"/>
              </w:rPr>
            </w:pPr>
          </w:p>
        </w:tc>
      </w:tr>
      <w:tr w:rsidR="00896443" w:rsidRPr="00F86FAA" w:rsidTr="000F0590">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230" w:type="dxa"/>
          </w:tcPr>
          <w:p w:rsidR="009C446B" w:rsidRPr="00DB4C19" w:rsidRDefault="009C446B" w:rsidP="009C446B">
            <w:pPr>
              <w:pStyle w:val="-3"/>
              <w:numPr>
                <w:ilvl w:val="2"/>
                <w:numId w:val="0"/>
              </w:numPr>
              <w:tabs>
                <w:tab w:val="num" w:pos="1985"/>
              </w:tabs>
              <w:ind w:firstLine="709"/>
              <w:rPr>
                <w:sz w:val="24"/>
              </w:rPr>
            </w:pPr>
            <w:r w:rsidRPr="00DB4C1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9C446B" w:rsidRPr="00DB4C19" w:rsidRDefault="009C446B" w:rsidP="009C446B">
            <w:pPr>
              <w:pStyle w:val="-3"/>
              <w:numPr>
                <w:ilvl w:val="2"/>
                <w:numId w:val="0"/>
              </w:numPr>
              <w:tabs>
                <w:tab w:val="num" w:pos="1985"/>
              </w:tabs>
              <w:ind w:firstLine="709"/>
              <w:rPr>
                <w:sz w:val="24"/>
              </w:rPr>
            </w:pPr>
            <w:r w:rsidRPr="00DB4C1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9C446B" w:rsidRPr="00DB4C19" w:rsidRDefault="009C446B" w:rsidP="009C446B">
            <w:pPr>
              <w:pStyle w:val="-3"/>
              <w:numPr>
                <w:ilvl w:val="2"/>
                <w:numId w:val="0"/>
              </w:numPr>
              <w:tabs>
                <w:tab w:val="num" w:pos="1985"/>
              </w:tabs>
              <w:ind w:firstLine="709"/>
              <w:rPr>
                <w:sz w:val="24"/>
              </w:rPr>
            </w:pPr>
            <w:r w:rsidRPr="00DB4C1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C446B" w:rsidRPr="00DB4C19" w:rsidRDefault="009C446B" w:rsidP="009C446B">
            <w:pPr>
              <w:pStyle w:val="-3"/>
              <w:numPr>
                <w:ilvl w:val="2"/>
                <w:numId w:val="0"/>
              </w:numPr>
              <w:tabs>
                <w:tab w:val="num" w:pos="1985"/>
              </w:tabs>
              <w:ind w:firstLine="709"/>
              <w:rPr>
                <w:sz w:val="24"/>
              </w:rPr>
            </w:pPr>
            <w:r w:rsidRPr="00DB4C1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9C446B" w:rsidP="009C446B">
            <w:pPr>
              <w:pStyle w:val="af9"/>
              <w:ind w:left="34"/>
              <w:rPr>
                <w:sz w:val="24"/>
              </w:rPr>
            </w:pPr>
            <w:r w:rsidRPr="00DB4C1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0F0590">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230" w:type="dxa"/>
          </w:tcPr>
          <w:p w:rsidR="00896443" w:rsidRDefault="009C446B" w:rsidP="00896443">
            <w:pPr>
              <w:pStyle w:val="19"/>
              <w:ind w:firstLine="0"/>
              <w:rPr>
                <w:sz w:val="24"/>
                <w:szCs w:val="24"/>
              </w:rPr>
            </w:pPr>
            <w:r w:rsidRPr="00DB4C19">
              <w:rPr>
                <w:sz w:val="24"/>
                <w:szCs w:val="24"/>
              </w:rPr>
              <w:t>Привлечение субподрядчиков допускается.</w:t>
            </w:r>
          </w:p>
        </w:tc>
      </w:tr>
      <w:tr w:rsidR="009C446B" w:rsidRPr="00F86FAA" w:rsidTr="000F0590">
        <w:tc>
          <w:tcPr>
            <w:tcW w:w="567" w:type="dxa"/>
          </w:tcPr>
          <w:p w:rsidR="009C446B" w:rsidRPr="00F86FAA" w:rsidRDefault="009C446B" w:rsidP="00896443">
            <w:pPr>
              <w:pStyle w:val="19"/>
              <w:ind w:firstLine="0"/>
              <w:rPr>
                <w:b/>
                <w:sz w:val="24"/>
                <w:szCs w:val="24"/>
              </w:rPr>
            </w:pPr>
            <w:r>
              <w:rPr>
                <w:b/>
                <w:sz w:val="24"/>
                <w:szCs w:val="24"/>
              </w:rPr>
              <w:t>22.</w:t>
            </w:r>
          </w:p>
        </w:tc>
        <w:tc>
          <w:tcPr>
            <w:tcW w:w="2268" w:type="dxa"/>
          </w:tcPr>
          <w:p w:rsidR="009C446B" w:rsidRPr="00F86FAA" w:rsidRDefault="009C446B" w:rsidP="00896443">
            <w:pPr>
              <w:pStyle w:val="Default"/>
              <w:rPr>
                <w:b/>
                <w:color w:val="auto"/>
              </w:rPr>
            </w:pPr>
            <w:r>
              <w:rPr>
                <w:b/>
                <w:color w:val="auto"/>
              </w:rPr>
              <w:t>Срок действия Заявки</w:t>
            </w:r>
            <w:r>
              <w:rPr>
                <w:b/>
                <w:color w:val="auto"/>
              </w:rPr>
              <w:tab/>
            </w:r>
          </w:p>
        </w:tc>
        <w:tc>
          <w:tcPr>
            <w:tcW w:w="7230" w:type="dxa"/>
          </w:tcPr>
          <w:p w:rsidR="009C446B" w:rsidRDefault="009C446B" w:rsidP="00C45085">
            <w:pPr>
              <w:pStyle w:val="19"/>
              <w:ind w:firstLine="0"/>
              <w:rPr>
                <w:i/>
                <w:sz w:val="24"/>
                <w:szCs w:val="24"/>
              </w:rPr>
            </w:pPr>
            <w:r>
              <w:rPr>
                <w:sz w:val="24"/>
                <w:szCs w:val="24"/>
              </w:rPr>
              <w:t xml:space="preserve">Заявка должна действовать не менее </w:t>
            </w:r>
            <w:r w:rsidRPr="00DB4C19">
              <w:rPr>
                <w:sz w:val="24"/>
                <w:szCs w:val="24"/>
              </w:rPr>
              <w:t xml:space="preserve">90 </w:t>
            </w:r>
            <w:r w:rsidRPr="00DB4C19">
              <w:rPr>
                <w:i/>
                <w:sz w:val="24"/>
                <w:szCs w:val="24"/>
              </w:rPr>
              <w:t>(девяносто)</w:t>
            </w:r>
            <w:r>
              <w:rPr>
                <w:sz w:val="24"/>
                <w:szCs w:val="24"/>
              </w:rPr>
              <w:t xml:space="preserve"> календарных дней с даты окончания срока подачи Заявок (пункт 6 Информационной карты).</w:t>
            </w:r>
          </w:p>
        </w:tc>
      </w:tr>
      <w:tr w:rsidR="009C446B" w:rsidRPr="00F86FAA" w:rsidTr="000F0590">
        <w:tc>
          <w:tcPr>
            <w:tcW w:w="567" w:type="dxa"/>
          </w:tcPr>
          <w:p w:rsidR="009C446B" w:rsidRPr="00F86FAA" w:rsidRDefault="009C446B" w:rsidP="00896443">
            <w:pPr>
              <w:pStyle w:val="19"/>
              <w:ind w:firstLine="0"/>
              <w:rPr>
                <w:b/>
                <w:sz w:val="24"/>
                <w:szCs w:val="24"/>
              </w:rPr>
            </w:pPr>
            <w:r>
              <w:rPr>
                <w:b/>
                <w:sz w:val="24"/>
                <w:szCs w:val="24"/>
              </w:rPr>
              <w:t>23.</w:t>
            </w:r>
          </w:p>
        </w:tc>
        <w:tc>
          <w:tcPr>
            <w:tcW w:w="2268" w:type="dxa"/>
          </w:tcPr>
          <w:p w:rsidR="009C446B" w:rsidRPr="00F86FAA" w:rsidRDefault="009C446B" w:rsidP="00896443">
            <w:pPr>
              <w:pStyle w:val="Default"/>
              <w:rPr>
                <w:b/>
                <w:color w:val="auto"/>
              </w:rPr>
            </w:pPr>
            <w:r>
              <w:rPr>
                <w:b/>
                <w:color w:val="auto"/>
              </w:rPr>
              <w:t>Обеспечение Заявки</w:t>
            </w:r>
          </w:p>
        </w:tc>
        <w:tc>
          <w:tcPr>
            <w:tcW w:w="7230" w:type="dxa"/>
          </w:tcPr>
          <w:p w:rsidR="009C446B" w:rsidRPr="00A43866" w:rsidRDefault="009C446B" w:rsidP="00C45085">
            <w:pPr>
              <w:pStyle w:val="19"/>
              <w:ind w:firstLine="0"/>
            </w:pPr>
            <w:r w:rsidRPr="00DB4C19">
              <w:rPr>
                <w:sz w:val="24"/>
                <w:szCs w:val="24"/>
              </w:rPr>
              <w:t>Не предусмотрено</w:t>
            </w:r>
            <w:r>
              <w:rPr>
                <w:sz w:val="24"/>
                <w:szCs w:val="24"/>
              </w:rPr>
              <w:t>.</w:t>
            </w:r>
            <w:r w:rsidRPr="00DB4C19">
              <w:rPr>
                <w:sz w:val="24"/>
                <w:szCs w:val="24"/>
              </w:rPr>
              <w:t xml:space="preserve"> </w:t>
            </w:r>
          </w:p>
          <w:p w:rsidR="009C446B" w:rsidRPr="00A43866" w:rsidRDefault="009C446B" w:rsidP="00C45085">
            <w:pPr>
              <w:pStyle w:val="19"/>
              <w:ind w:firstLine="397"/>
            </w:pPr>
          </w:p>
        </w:tc>
      </w:tr>
      <w:tr w:rsidR="009C446B" w:rsidRPr="00F86FAA" w:rsidTr="000F0590">
        <w:tc>
          <w:tcPr>
            <w:tcW w:w="567" w:type="dxa"/>
          </w:tcPr>
          <w:p w:rsidR="009C446B" w:rsidRPr="00F86FAA" w:rsidRDefault="009C446B" w:rsidP="00896443">
            <w:pPr>
              <w:pStyle w:val="19"/>
              <w:ind w:firstLine="0"/>
              <w:rPr>
                <w:b/>
                <w:sz w:val="24"/>
                <w:szCs w:val="24"/>
              </w:rPr>
            </w:pPr>
            <w:r>
              <w:rPr>
                <w:b/>
                <w:sz w:val="24"/>
                <w:szCs w:val="24"/>
              </w:rPr>
              <w:t>24.</w:t>
            </w:r>
          </w:p>
        </w:tc>
        <w:tc>
          <w:tcPr>
            <w:tcW w:w="2268" w:type="dxa"/>
          </w:tcPr>
          <w:p w:rsidR="009C446B" w:rsidRPr="00F86FAA" w:rsidRDefault="009C446B" w:rsidP="00896443">
            <w:pPr>
              <w:pStyle w:val="Default"/>
              <w:rPr>
                <w:b/>
                <w:color w:val="auto"/>
              </w:rPr>
            </w:pPr>
            <w:r>
              <w:rPr>
                <w:b/>
                <w:color w:val="auto"/>
              </w:rPr>
              <w:t>Обеспечение исполнения договора</w:t>
            </w:r>
          </w:p>
        </w:tc>
        <w:tc>
          <w:tcPr>
            <w:tcW w:w="7230" w:type="dxa"/>
          </w:tcPr>
          <w:p w:rsidR="009C446B" w:rsidRPr="00DB4C19" w:rsidRDefault="009C446B" w:rsidP="00C45085">
            <w:pPr>
              <w:pStyle w:val="19"/>
              <w:ind w:firstLine="0"/>
              <w:rPr>
                <w:sz w:val="24"/>
                <w:szCs w:val="24"/>
              </w:rPr>
            </w:pPr>
            <w:r w:rsidRPr="00DB4C19">
              <w:rPr>
                <w:sz w:val="24"/>
                <w:szCs w:val="24"/>
              </w:rPr>
              <w:t>Не предусмотрено</w:t>
            </w:r>
            <w:r>
              <w:rPr>
                <w:sz w:val="24"/>
                <w:szCs w:val="24"/>
              </w:rPr>
              <w:t>.</w:t>
            </w:r>
          </w:p>
          <w:p w:rsidR="009C446B" w:rsidRPr="00DB4C19" w:rsidRDefault="009C446B" w:rsidP="00C45085">
            <w:pPr>
              <w:pStyle w:val="19"/>
              <w:ind w:firstLine="493"/>
              <w:rPr>
                <w:sz w:val="24"/>
                <w:szCs w:val="24"/>
              </w:rPr>
            </w:pPr>
          </w:p>
        </w:tc>
      </w:tr>
      <w:tr w:rsidR="00896443" w:rsidRPr="004A2CA8" w:rsidTr="000F0590">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 xml:space="preserve">Срок заключения </w:t>
            </w:r>
            <w:r>
              <w:rPr>
                <w:b/>
              </w:rPr>
              <w:lastRenderedPageBreak/>
              <w:t>договора</w:t>
            </w:r>
          </w:p>
        </w:tc>
        <w:tc>
          <w:tcPr>
            <w:tcW w:w="7230" w:type="dxa"/>
          </w:tcPr>
          <w:p w:rsidR="00896443" w:rsidRPr="004A2CA8" w:rsidRDefault="00896443" w:rsidP="00896443">
            <w:pPr>
              <w:pStyle w:val="19"/>
              <w:ind w:firstLine="0"/>
              <w:rPr>
                <w:sz w:val="24"/>
                <w:szCs w:val="24"/>
              </w:rPr>
            </w:pPr>
            <w:r>
              <w:rPr>
                <w:sz w:val="24"/>
                <w:szCs w:val="24"/>
              </w:rPr>
              <w:lastRenderedPageBreak/>
              <w:t xml:space="preserve">Не ранее чем через 10 дней и не позднее чем через 20 дней с даты </w:t>
            </w:r>
            <w:r>
              <w:rPr>
                <w:sz w:val="24"/>
                <w:szCs w:val="24"/>
              </w:rPr>
              <w:lastRenderedPageBreak/>
              <w:t>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0F0590">
        <w:tc>
          <w:tcPr>
            <w:tcW w:w="567" w:type="dxa"/>
          </w:tcPr>
          <w:p w:rsidR="00896443" w:rsidRPr="004A2CA8" w:rsidRDefault="00896443" w:rsidP="00896443">
            <w:pPr>
              <w:pStyle w:val="19"/>
              <w:ind w:firstLine="0"/>
              <w:rPr>
                <w:b/>
                <w:sz w:val="24"/>
                <w:szCs w:val="24"/>
              </w:rPr>
            </w:pPr>
            <w:r>
              <w:rPr>
                <w:b/>
                <w:sz w:val="24"/>
                <w:szCs w:val="24"/>
              </w:rPr>
              <w:lastRenderedPageBreak/>
              <w:t>26.</w:t>
            </w:r>
          </w:p>
        </w:tc>
        <w:tc>
          <w:tcPr>
            <w:tcW w:w="2268" w:type="dxa"/>
          </w:tcPr>
          <w:p w:rsidR="00896443" w:rsidRPr="004A2CA8" w:rsidRDefault="00896443" w:rsidP="00896443">
            <w:pPr>
              <w:pStyle w:val="Default"/>
              <w:rPr>
                <w:b/>
              </w:rPr>
            </w:pPr>
            <w:r>
              <w:rPr>
                <w:b/>
              </w:rPr>
              <w:t>Срок действия договора</w:t>
            </w:r>
          </w:p>
        </w:tc>
        <w:tc>
          <w:tcPr>
            <w:tcW w:w="7230"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B0850">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332D14">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rPr>
            </w:pPr>
            <w:r w:rsidRPr="0061244A">
              <w:rPr>
                <w:b/>
                <w:bCs/>
                <w:iCs/>
              </w:rPr>
              <w:t>Показатель</w:t>
            </w:r>
          </w:p>
        </w:tc>
      </w:tr>
      <w:tr w:rsidR="008B0850" w:rsidRPr="0061244A" w:rsidTr="00332D14">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jc w:val="center"/>
              <w:rPr>
                <w:b/>
                <w:bCs/>
                <w:iCs/>
                <w:sz w:val="20"/>
                <w:szCs w:val="20"/>
              </w:rPr>
            </w:pPr>
            <w:r w:rsidRPr="0061244A">
              <w:rPr>
                <w:b/>
                <w:bCs/>
                <w:iCs/>
                <w:sz w:val="20"/>
                <w:szCs w:val="20"/>
              </w:rPr>
              <w:t>5</w:t>
            </w: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rPr>
            </w:pPr>
          </w:p>
        </w:tc>
      </w:tr>
      <w:tr w:rsidR="008B0850" w:rsidRPr="0061244A" w:rsidTr="00332D14">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sz w:val="20"/>
                <w:szCs w:val="20"/>
              </w:rPr>
            </w:pPr>
          </w:p>
        </w:tc>
      </w:tr>
      <w:tr w:rsidR="008B0850" w:rsidRPr="0061244A" w:rsidTr="00332D14">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332D14">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sz w:val="20"/>
                <w:szCs w:val="20"/>
              </w:rPr>
            </w:pPr>
          </w:p>
        </w:tc>
      </w:tr>
      <w:tr w:rsidR="008B0850" w:rsidRPr="0061244A" w:rsidTr="00332D14">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332D14">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332D14">
            <w:pPr>
              <w:suppressAutoHyphens w:val="0"/>
              <w:rPr>
                <w:b/>
                <w:bCs/>
                <w:i/>
                <w:iCs/>
                <w:sz w:val="20"/>
                <w:szCs w:val="20"/>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sz w:val="20"/>
                <w:szCs w:val="20"/>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332D14">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sz w:val="20"/>
                <w:szCs w:val="20"/>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332D14">
            <w:pPr>
              <w:suppressAutoHyphens w:val="0"/>
              <w:rPr>
                <w:b/>
                <w:bCs/>
                <w:i/>
                <w:iCs/>
                <w:sz w:val="20"/>
                <w:szCs w:val="20"/>
              </w:rPr>
            </w:pP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p w:rsidR="008B0850" w:rsidRPr="0061244A" w:rsidRDefault="008B0850" w:rsidP="00332D14">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p w:rsidR="008B0850" w:rsidRPr="0061244A" w:rsidRDefault="008B0850" w:rsidP="00332D14">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tc>
      </w:tr>
      <w:tr w:rsidR="008B0850" w:rsidRPr="0061244A" w:rsidTr="00332D14">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332D14">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4876" w:type="pct"/>
        <w:tblLayout w:type="fixed"/>
        <w:tblLook w:val="0000" w:firstRow="0" w:lastRow="0" w:firstColumn="0" w:lastColumn="0" w:noHBand="0" w:noVBand="0"/>
      </w:tblPr>
      <w:tblGrid>
        <w:gridCol w:w="675"/>
        <w:gridCol w:w="2977"/>
        <w:gridCol w:w="2268"/>
        <w:gridCol w:w="1843"/>
        <w:gridCol w:w="1847"/>
      </w:tblGrid>
      <w:tr w:rsidR="00F1349A" w:rsidRPr="00384CDC" w:rsidTr="00D77B36">
        <w:trPr>
          <w:trHeight w:val="2484"/>
        </w:trPr>
        <w:tc>
          <w:tcPr>
            <w:tcW w:w="351" w:type="pct"/>
            <w:tcBorders>
              <w:top w:val="single" w:sz="4" w:space="0" w:color="auto"/>
              <w:left w:val="single" w:sz="4" w:space="0" w:color="auto"/>
              <w:bottom w:val="single" w:sz="4" w:space="0" w:color="auto"/>
              <w:right w:val="single" w:sz="4" w:space="0" w:color="auto"/>
            </w:tcBorders>
            <w:vAlign w:val="center"/>
          </w:tcPr>
          <w:p w:rsidR="00F1349A" w:rsidRPr="00384CDC" w:rsidRDefault="00F1349A" w:rsidP="00DE11B1">
            <w:pPr>
              <w:jc w:val="center"/>
            </w:pPr>
            <w:r w:rsidRPr="00384CDC">
              <w:t>№ п/п</w:t>
            </w:r>
          </w:p>
        </w:tc>
        <w:tc>
          <w:tcPr>
            <w:tcW w:w="1549" w:type="pct"/>
            <w:tcBorders>
              <w:top w:val="single" w:sz="4" w:space="0" w:color="auto"/>
              <w:left w:val="single" w:sz="4" w:space="0" w:color="auto"/>
              <w:bottom w:val="single" w:sz="4" w:space="0" w:color="auto"/>
              <w:right w:val="single" w:sz="4" w:space="0" w:color="auto"/>
            </w:tcBorders>
            <w:vAlign w:val="center"/>
          </w:tcPr>
          <w:p w:rsidR="00F1349A" w:rsidRPr="00384CDC" w:rsidRDefault="00F1349A" w:rsidP="00C45085">
            <w:pPr>
              <w:jc w:val="center"/>
            </w:pPr>
            <w:r>
              <w:t>Наименование работ</w:t>
            </w:r>
          </w:p>
        </w:tc>
        <w:tc>
          <w:tcPr>
            <w:tcW w:w="1180" w:type="pct"/>
            <w:tcBorders>
              <w:top w:val="single" w:sz="4" w:space="0" w:color="auto"/>
              <w:left w:val="single" w:sz="4" w:space="0" w:color="auto"/>
              <w:bottom w:val="single" w:sz="4" w:space="0" w:color="auto"/>
              <w:right w:val="single" w:sz="4" w:space="0" w:color="auto"/>
            </w:tcBorders>
            <w:vAlign w:val="center"/>
          </w:tcPr>
          <w:p w:rsidR="00F1349A" w:rsidRPr="00384CDC" w:rsidRDefault="00F1349A" w:rsidP="00C45085">
            <w:pPr>
              <w:jc w:val="center"/>
            </w:pPr>
            <w:r>
              <w:t xml:space="preserve">Цена работ в руб., без учета НДС </w:t>
            </w:r>
          </w:p>
        </w:tc>
        <w:tc>
          <w:tcPr>
            <w:tcW w:w="959" w:type="pct"/>
            <w:tcBorders>
              <w:top w:val="single" w:sz="4" w:space="0" w:color="auto"/>
              <w:left w:val="single" w:sz="4" w:space="0" w:color="auto"/>
              <w:bottom w:val="single" w:sz="4" w:space="0" w:color="auto"/>
              <w:right w:val="single" w:sz="4" w:space="0" w:color="auto"/>
            </w:tcBorders>
            <w:vAlign w:val="center"/>
          </w:tcPr>
          <w:p w:rsidR="00F1349A" w:rsidRPr="00384CDC" w:rsidRDefault="00F1349A" w:rsidP="00C45085">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tcPr>
          <w:p w:rsidR="00F1349A" w:rsidRPr="00384CDC" w:rsidRDefault="00F1349A" w:rsidP="00C45085">
            <w:pPr>
              <w:jc w:val="center"/>
            </w:pPr>
            <w:r>
              <w:t>Срок выполнения работ (указывается количество календарных дней с момента заключения договора)</w:t>
            </w:r>
          </w:p>
        </w:tc>
      </w:tr>
      <w:tr w:rsidR="00F1349A" w:rsidRPr="00384CDC" w:rsidTr="00D77B36">
        <w:trPr>
          <w:trHeight w:val="255"/>
        </w:trPr>
        <w:tc>
          <w:tcPr>
            <w:tcW w:w="351" w:type="pct"/>
            <w:tcBorders>
              <w:top w:val="nil"/>
              <w:left w:val="single" w:sz="4" w:space="0" w:color="auto"/>
              <w:bottom w:val="single" w:sz="4" w:space="0" w:color="auto"/>
              <w:right w:val="single" w:sz="4" w:space="0" w:color="auto"/>
            </w:tcBorders>
            <w:noWrap/>
            <w:vAlign w:val="bottom"/>
          </w:tcPr>
          <w:p w:rsidR="00F1349A" w:rsidRPr="00384CDC" w:rsidRDefault="00F1349A" w:rsidP="00DE11B1">
            <w:pPr>
              <w:jc w:val="center"/>
            </w:pPr>
            <w:r w:rsidRPr="00384CDC">
              <w:t>1</w:t>
            </w:r>
          </w:p>
        </w:tc>
        <w:tc>
          <w:tcPr>
            <w:tcW w:w="1549" w:type="pct"/>
            <w:tcBorders>
              <w:top w:val="nil"/>
              <w:left w:val="nil"/>
              <w:bottom w:val="single" w:sz="4" w:space="0" w:color="auto"/>
              <w:right w:val="single" w:sz="4" w:space="0" w:color="auto"/>
            </w:tcBorders>
            <w:noWrap/>
            <w:vAlign w:val="bottom"/>
          </w:tcPr>
          <w:p w:rsidR="00F1349A" w:rsidRPr="00384CDC" w:rsidRDefault="00F1349A" w:rsidP="00DE11B1">
            <w:pPr>
              <w:jc w:val="center"/>
            </w:pPr>
            <w:r w:rsidRPr="00384CDC">
              <w:t>2</w:t>
            </w:r>
          </w:p>
        </w:tc>
        <w:tc>
          <w:tcPr>
            <w:tcW w:w="1180" w:type="pct"/>
            <w:tcBorders>
              <w:top w:val="single" w:sz="4" w:space="0" w:color="auto"/>
              <w:left w:val="nil"/>
              <w:bottom w:val="single" w:sz="4" w:space="0" w:color="auto"/>
              <w:right w:val="single" w:sz="4" w:space="0" w:color="auto"/>
            </w:tcBorders>
          </w:tcPr>
          <w:p w:rsidR="00F1349A" w:rsidRPr="00384CDC" w:rsidRDefault="00F1349A" w:rsidP="00F1349A">
            <w:pPr>
              <w:jc w:val="center"/>
            </w:pPr>
            <w:r w:rsidRPr="00384CDC">
              <w:t>3</w:t>
            </w:r>
          </w:p>
        </w:tc>
        <w:tc>
          <w:tcPr>
            <w:tcW w:w="959" w:type="pct"/>
            <w:tcBorders>
              <w:top w:val="single" w:sz="4" w:space="0" w:color="auto"/>
              <w:left w:val="single" w:sz="4" w:space="0" w:color="auto"/>
              <w:bottom w:val="single" w:sz="4" w:space="0" w:color="auto"/>
              <w:right w:val="single" w:sz="4" w:space="0" w:color="auto"/>
            </w:tcBorders>
            <w:noWrap/>
            <w:vAlign w:val="bottom"/>
          </w:tcPr>
          <w:p w:rsidR="00F1349A" w:rsidRPr="00384CDC" w:rsidRDefault="00F1349A" w:rsidP="00DE11B1">
            <w:pPr>
              <w:jc w:val="center"/>
            </w:pPr>
            <w:r>
              <w:t>4</w:t>
            </w:r>
          </w:p>
        </w:tc>
        <w:tc>
          <w:tcPr>
            <w:tcW w:w="961" w:type="pct"/>
            <w:tcBorders>
              <w:top w:val="single" w:sz="4" w:space="0" w:color="auto"/>
              <w:left w:val="nil"/>
              <w:bottom w:val="single" w:sz="4" w:space="0" w:color="auto"/>
              <w:right w:val="single" w:sz="4" w:space="0" w:color="auto"/>
            </w:tcBorders>
          </w:tcPr>
          <w:p w:rsidR="00F1349A" w:rsidRPr="00384CDC" w:rsidRDefault="00F1349A" w:rsidP="00DE11B1">
            <w:pPr>
              <w:jc w:val="center"/>
            </w:pPr>
            <w:r>
              <w:t>5</w:t>
            </w:r>
          </w:p>
        </w:tc>
      </w:tr>
      <w:tr w:rsidR="00F1349A" w:rsidRPr="00384CDC" w:rsidTr="00D77B36">
        <w:trPr>
          <w:trHeight w:val="315"/>
        </w:trPr>
        <w:tc>
          <w:tcPr>
            <w:tcW w:w="351" w:type="pct"/>
            <w:tcBorders>
              <w:top w:val="nil"/>
              <w:left w:val="single" w:sz="4" w:space="0" w:color="auto"/>
              <w:bottom w:val="single" w:sz="4" w:space="0" w:color="auto"/>
              <w:right w:val="single" w:sz="4" w:space="0" w:color="auto"/>
            </w:tcBorders>
            <w:noWrap/>
            <w:vAlign w:val="bottom"/>
          </w:tcPr>
          <w:p w:rsidR="00F1349A" w:rsidRPr="00384CDC" w:rsidRDefault="00F1349A" w:rsidP="00DE11B1">
            <w:pPr>
              <w:jc w:val="center"/>
            </w:pPr>
          </w:p>
        </w:tc>
        <w:tc>
          <w:tcPr>
            <w:tcW w:w="1549" w:type="pct"/>
            <w:tcBorders>
              <w:top w:val="nil"/>
              <w:left w:val="nil"/>
              <w:bottom w:val="single" w:sz="4" w:space="0" w:color="auto"/>
              <w:right w:val="single" w:sz="4" w:space="0" w:color="auto"/>
            </w:tcBorders>
            <w:noWrap/>
            <w:vAlign w:val="bottom"/>
          </w:tcPr>
          <w:p w:rsidR="00F1349A" w:rsidRPr="00384CDC" w:rsidRDefault="00F1349A" w:rsidP="00DE11B1">
            <w:pPr>
              <w:jc w:val="center"/>
            </w:pPr>
          </w:p>
        </w:tc>
        <w:tc>
          <w:tcPr>
            <w:tcW w:w="1180" w:type="pct"/>
            <w:tcBorders>
              <w:top w:val="single" w:sz="4" w:space="0" w:color="auto"/>
              <w:left w:val="nil"/>
              <w:bottom w:val="single" w:sz="4" w:space="0" w:color="auto"/>
              <w:right w:val="single" w:sz="4" w:space="0" w:color="auto"/>
            </w:tcBorders>
          </w:tcPr>
          <w:p w:rsidR="00F1349A" w:rsidRPr="00384CDC" w:rsidRDefault="00F1349A" w:rsidP="00DE11B1">
            <w:pPr>
              <w:jc w:val="center"/>
            </w:pPr>
          </w:p>
        </w:tc>
        <w:tc>
          <w:tcPr>
            <w:tcW w:w="959" w:type="pct"/>
            <w:tcBorders>
              <w:top w:val="single" w:sz="4" w:space="0" w:color="auto"/>
              <w:left w:val="single" w:sz="4" w:space="0" w:color="auto"/>
              <w:bottom w:val="single" w:sz="4" w:space="0" w:color="auto"/>
              <w:right w:val="single" w:sz="4" w:space="0" w:color="auto"/>
            </w:tcBorders>
            <w:noWrap/>
            <w:vAlign w:val="bottom"/>
          </w:tcPr>
          <w:p w:rsidR="00F1349A" w:rsidRPr="00384CDC" w:rsidRDefault="00F1349A" w:rsidP="00DE11B1">
            <w:pPr>
              <w:jc w:val="center"/>
            </w:pPr>
          </w:p>
        </w:tc>
        <w:tc>
          <w:tcPr>
            <w:tcW w:w="961" w:type="pct"/>
            <w:tcBorders>
              <w:top w:val="single" w:sz="4" w:space="0" w:color="auto"/>
              <w:left w:val="nil"/>
              <w:bottom w:val="single" w:sz="4" w:space="0" w:color="auto"/>
              <w:right w:val="single" w:sz="4" w:space="0" w:color="auto"/>
            </w:tcBorders>
          </w:tcPr>
          <w:p w:rsidR="00F1349A" w:rsidRPr="00384CDC" w:rsidRDefault="00F1349A" w:rsidP="00DE11B1">
            <w:pPr>
              <w:jc w:val="center"/>
            </w:pPr>
          </w:p>
        </w:tc>
      </w:tr>
      <w:tr w:rsidR="00F1349A" w:rsidRPr="00384CDC" w:rsidTr="00D77B36">
        <w:trPr>
          <w:trHeight w:val="335"/>
        </w:trPr>
        <w:tc>
          <w:tcPr>
            <w:tcW w:w="1900" w:type="pct"/>
            <w:gridSpan w:val="2"/>
            <w:tcBorders>
              <w:top w:val="nil"/>
              <w:left w:val="single" w:sz="4" w:space="0" w:color="auto"/>
              <w:bottom w:val="single" w:sz="4" w:space="0" w:color="auto"/>
              <w:right w:val="single" w:sz="4" w:space="0" w:color="auto"/>
            </w:tcBorders>
            <w:noWrap/>
            <w:vAlign w:val="bottom"/>
          </w:tcPr>
          <w:p w:rsidR="00F1349A" w:rsidRPr="00384CDC" w:rsidRDefault="00F1349A" w:rsidP="00DE11B1">
            <w:pPr>
              <w:jc w:val="right"/>
            </w:pPr>
            <w:r w:rsidRPr="00384CDC">
              <w:t>Итого:</w:t>
            </w:r>
          </w:p>
        </w:tc>
        <w:tc>
          <w:tcPr>
            <w:tcW w:w="1180" w:type="pct"/>
            <w:tcBorders>
              <w:top w:val="single" w:sz="4" w:space="0" w:color="auto"/>
              <w:left w:val="nil"/>
              <w:bottom w:val="single" w:sz="4" w:space="0" w:color="auto"/>
              <w:right w:val="single" w:sz="4" w:space="0" w:color="auto"/>
            </w:tcBorders>
          </w:tcPr>
          <w:p w:rsidR="00F1349A" w:rsidRPr="00384CDC" w:rsidRDefault="00F1349A" w:rsidP="00DE11B1">
            <w:pPr>
              <w:jc w:val="center"/>
            </w:pPr>
          </w:p>
        </w:tc>
        <w:tc>
          <w:tcPr>
            <w:tcW w:w="959" w:type="pct"/>
            <w:tcBorders>
              <w:top w:val="single" w:sz="4" w:space="0" w:color="auto"/>
              <w:left w:val="single" w:sz="4" w:space="0" w:color="auto"/>
              <w:bottom w:val="single" w:sz="4" w:space="0" w:color="auto"/>
              <w:right w:val="single" w:sz="4" w:space="0" w:color="auto"/>
            </w:tcBorders>
            <w:noWrap/>
            <w:vAlign w:val="center"/>
          </w:tcPr>
          <w:p w:rsidR="00F1349A" w:rsidRPr="00384CDC" w:rsidRDefault="00F1349A" w:rsidP="00DE11B1">
            <w:pPr>
              <w:jc w:val="center"/>
            </w:pPr>
          </w:p>
        </w:tc>
        <w:tc>
          <w:tcPr>
            <w:tcW w:w="961" w:type="pct"/>
            <w:tcBorders>
              <w:top w:val="single" w:sz="4" w:space="0" w:color="auto"/>
              <w:left w:val="nil"/>
              <w:bottom w:val="single" w:sz="4" w:space="0" w:color="auto"/>
              <w:right w:val="single" w:sz="4" w:space="0" w:color="auto"/>
            </w:tcBorders>
          </w:tcPr>
          <w:p w:rsidR="00F1349A" w:rsidRPr="00384CDC" w:rsidRDefault="00F1349A" w:rsidP="00DE11B1">
            <w:pPr>
              <w:jc w:val="center"/>
            </w:pPr>
            <w:r>
              <w:t>-</w:t>
            </w:r>
          </w:p>
        </w:tc>
      </w:tr>
    </w:tbl>
    <w:p w:rsidR="00E806FA" w:rsidRPr="000379F8" w:rsidRDefault="00E806FA" w:rsidP="00E806FA">
      <w:pPr>
        <w:ind w:firstLine="567"/>
        <w:jc w:val="both"/>
        <w:rPr>
          <w:color w:val="BFBFBF"/>
          <w:sz w:val="28"/>
          <w:szCs w:val="28"/>
        </w:rPr>
      </w:pPr>
    </w:p>
    <w:p w:rsidR="00F1349A" w:rsidRDefault="00F1349A" w:rsidP="00F1349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Pr>
          <w:i/>
          <w:sz w:val="24"/>
          <w:szCs w:val="24"/>
        </w:rPr>
        <w:t xml:space="preserve"> </w:t>
      </w:r>
      <w:r w:rsidRPr="000B5881">
        <w:rPr>
          <w:szCs w:val="28"/>
        </w:rPr>
        <w:t>выполнению работ</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w:t>
      </w:r>
      <w:r>
        <w:rPr>
          <w:szCs w:val="28"/>
        </w:rPr>
        <w:t>,</w:t>
      </w:r>
      <w:r w:rsidRPr="00205668">
        <w:rPr>
          <w:szCs w:val="28"/>
        </w:rPr>
        <w:t xml:space="preserve"> </w:t>
      </w:r>
      <w:r w:rsidRPr="00402E77">
        <w:t xml:space="preserve">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w:t>
      </w:r>
      <w:r>
        <w:t xml:space="preserve">а также всех затрат, </w:t>
      </w:r>
      <w:r w:rsidRPr="00205668">
        <w:rPr>
          <w:szCs w:val="28"/>
        </w:rPr>
        <w:t xml:space="preserve"> рас</w:t>
      </w:r>
      <w:r>
        <w:rPr>
          <w:szCs w:val="28"/>
        </w:rPr>
        <w:t xml:space="preserve">ходов, связанных </w:t>
      </w:r>
      <w:r w:rsidRPr="00205668">
        <w:rPr>
          <w:szCs w:val="28"/>
        </w:rPr>
        <w:t xml:space="preserve"> с </w:t>
      </w:r>
      <w:r>
        <w:rPr>
          <w:szCs w:val="28"/>
        </w:rPr>
        <w:t>выполнением</w:t>
      </w:r>
      <w:r w:rsidRPr="00D95064">
        <w:rPr>
          <w:szCs w:val="28"/>
        </w:rPr>
        <w:t xml:space="preserve"> работ</w:t>
      </w:r>
      <w:r w:rsidRPr="00721D0D">
        <w:rPr>
          <w:i/>
          <w:sz w:val="24"/>
          <w:szCs w:val="24"/>
        </w:rPr>
        <w:t>.</w:t>
      </w:r>
    </w:p>
    <w:p w:rsidR="00F1349A" w:rsidRDefault="00F1349A" w:rsidP="00F1349A">
      <w:pPr>
        <w:pStyle w:val="afc"/>
        <w:jc w:val="both"/>
        <w:rPr>
          <w:szCs w:val="28"/>
        </w:rPr>
      </w:pPr>
      <w:r>
        <w:rPr>
          <w:szCs w:val="28"/>
        </w:rPr>
        <w:t>В</w:t>
      </w:r>
      <w:r w:rsidRPr="00D95064">
        <w:rPr>
          <w:szCs w:val="28"/>
        </w:rPr>
        <w:t>ыполнение работ,</w:t>
      </w:r>
      <w:r>
        <w:rPr>
          <w:i/>
          <w:sz w:val="24"/>
          <w:szCs w:val="24"/>
        </w:rPr>
        <w:t xml:space="preserve"> </w:t>
      </w:r>
      <w:r>
        <w:rPr>
          <w:szCs w:val="28"/>
        </w:rPr>
        <w:t>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F1349A" w:rsidRDefault="00F1349A" w:rsidP="00F1349A">
      <w:pPr>
        <w:pStyle w:val="afc"/>
        <w:jc w:val="both"/>
        <w:rPr>
          <w:i/>
          <w:szCs w:val="28"/>
          <w:highlight w:val="cyan"/>
        </w:rPr>
      </w:pPr>
    </w:p>
    <w:p w:rsidR="00F1349A" w:rsidRPr="00B653C4" w:rsidRDefault="00F1349A" w:rsidP="00B653C4">
      <w:pPr>
        <w:ind w:firstLine="709"/>
        <w:jc w:val="both"/>
        <w:rPr>
          <w:sz w:val="28"/>
          <w:szCs w:val="28"/>
        </w:rPr>
      </w:pPr>
      <w:r w:rsidRPr="00B653C4">
        <w:rPr>
          <w:sz w:val="28"/>
          <w:szCs w:val="28"/>
        </w:rPr>
        <w:t>приложение № 1 – Расчет стоимости работ</w:t>
      </w:r>
      <w:r w:rsidRPr="00B653C4">
        <w:rPr>
          <w:i/>
          <w:sz w:val="28"/>
          <w:szCs w:val="28"/>
        </w:rPr>
        <w:t xml:space="preserve"> </w:t>
      </w:r>
      <w:r w:rsidRPr="00B653C4">
        <w:rPr>
          <w:sz w:val="28"/>
          <w:szCs w:val="28"/>
        </w:rPr>
        <w:t>по к</w:t>
      </w:r>
      <w:r w:rsidRPr="00B653C4">
        <w:rPr>
          <w:color w:val="000000"/>
          <w:sz w:val="28"/>
          <w:szCs w:val="28"/>
          <w:lang w:eastAsia="ru-RU"/>
        </w:rPr>
        <w:t xml:space="preserve">апитальному ремонту </w:t>
      </w:r>
      <w:r w:rsidR="00B653C4" w:rsidRPr="00B653C4">
        <w:rPr>
          <w:sz w:val="28"/>
          <w:szCs w:val="28"/>
        </w:rPr>
        <w:t>подкранового пути п/п Магнитогорск - подкрановый путь крупнотоннажной площадки, инв. № 010/01/00000009 контейнерного терминала Магнитогорск - Грузовой Уральского филиала ПАО «ТрансКонтейнер»</w:t>
      </w:r>
      <w:r w:rsidRPr="00B653C4">
        <w:rPr>
          <w:sz w:val="28"/>
          <w:szCs w:val="28"/>
        </w:rPr>
        <w:t xml:space="preserve"> на ___ листах.</w:t>
      </w:r>
    </w:p>
    <w:p w:rsidR="00D77B36" w:rsidRPr="00B653C4" w:rsidRDefault="00D77B36" w:rsidP="00F1349A">
      <w:pPr>
        <w:pStyle w:val="afc"/>
        <w:jc w:val="both"/>
        <w:rPr>
          <w:szCs w:val="28"/>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1349A">
            <w:pPr>
              <w:jc w:val="center"/>
            </w:pPr>
            <w:r>
              <w:t xml:space="preserve">Предмет договора (указываются только договоры по предмету Открытого конкурса, указанному в пункте </w:t>
            </w:r>
            <w:r w:rsidR="00F1349A">
              <w:t xml:space="preserve">1.1.1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F1349A">
        <w:rPr>
          <w:b/>
          <w:sz w:val="60"/>
          <w:szCs w:val="60"/>
        </w:rPr>
        <w:t>ПРОЕКТ ДОГОВОРА</w:t>
      </w:r>
    </w:p>
    <w:p w:rsidR="00162E59" w:rsidRPr="00162E59" w:rsidRDefault="00162E59" w:rsidP="00162E59">
      <w:pPr>
        <w:suppressAutoHyphens w:val="0"/>
        <w:snapToGrid w:val="0"/>
        <w:jc w:val="right"/>
        <w:rPr>
          <w:lang w:eastAsia="ru-RU"/>
        </w:rPr>
      </w:pPr>
    </w:p>
    <w:p w:rsidR="00F1349A" w:rsidRPr="00D77B36" w:rsidRDefault="00F1349A" w:rsidP="00F1349A">
      <w:pPr>
        <w:ind w:firstLine="709"/>
        <w:jc w:val="center"/>
        <w:rPr>
          <w:b/>
          <w:bCs/>
        </w:rPr>
      </w:pPr>
      <w:r w:rsidRPr="00D77B36">
        <w:rPr>
          <w:b/>
          <w:bCs/>
        </w:rPr>
        <w:t xml:space="preserve">Договор  № </w:t>
      </w:r>
      <w:r w:rsidR="005F5BCB" w:rsidRPr="00D77B36">
        <w:rPr>
          <w:b/>
          <w:bCs/>
        </w:rPr>
        <w:t>НКП УРАЛ</w:t>
      </w:r>
      <w:r w:rsidRPr="00D77B36">
        <w:rPr>
          <w:b/>
          <w:bCs/>
        </w:rPr>
        <w:t>-___/___/___</w:t>
      </w:r>
    </w:p>
    <w:p w:rsidR="00F1349A" w:rsidRPr="00D77B36" w:rsidRDefault="00F1349A" w:rsidP="00F1349A">
      <w:pPr>
        <w:ind w:firstLine="709"/>
        <w:jc w:val="center"/>
        <w:rPr>
          <w:b/>
          <w:bCs/>
        </w:rPr>
      </w:pPr>
      <w:r w:rsidRPr="00D77B36">
        <w:rPr>
          <w:b/>
          <w:bCs/>
        </w:rPr>
        <w:t>на выполнение работ</w:t>
      </w:r>
    </w:p>
    <w:p w:rsidR="00F1349A" w:rsidRPr="00D77B36" w:rsidRDefault="00F1349A" w:rsidP="00F1349A">
      <w:pPr>
        <w:ind w:firstLine="709"/>
        <w:jc w:val="center"/>
      </w:pPr>
    </w:p>
    <w:p w:rsidR="00F1349A" w:rsidRPr="00D77B36" w:rsidRDefault="00F1349A" w:rsidP="00F1349A">
      <w:pPr>
        <w:ind w:firstLine="709"/>
        <w:jc w:val="both"/>
      </w:pPr>
      <w:r w:rsidRPr="00D77B36">
        <w:t>г.__________                                                                                    «__»_______ 201__ г.</w:t>
      </w:r>
    </w:p>
    <w:p w:rsidR="00F1349A" w:rsidRPr="00D77B36" w:rsidRDefault="00F1349A" w:rsidP="00F1349A">
      <w:pPr>
        <w:ind w:firstLine="709"/>
        <w:jc w:val="both"/>
      </w:pPr>
    </w:p>
    <w:p w:rsidR="00F1349A" w:rsidRPr="00D77B36" w:rsidRDefault="00F1349A" w:rsidP="00F1349A">
      <w:pPr>
        <w:ind w:firstLine="709"/>
        <w:jc w:val="both"/>
      </w:pPr>
      <w:r w:rsidRPr="00D77B36">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D77B36">
        <w:rPr>
          <w:i/>
          <w:iCs/>
          <w:vertAlign w:val="superscript"/>
        </w:rPr>
        <w:t>(должность, Ф.И.О. – полностью)</w:t>
      </w:r>
      <w:r w:rsidRPr="00D77B36">
        <w:t xml:space="preserve">,  действующего на основании                                                                                              </w:t>
      </w:r>
      <w:r w:rsidRPr="00D77B36">
        <w:rPr>
          <w:i/>
          <w:iCs/>
        </w:rPr>
        <w:t xml:space="preserve">                         </w:t>
      </w:r>
    </w:p>
    <w:p w:rsidR="00F1349A" w:rsidRPr="00D77B36" w:rsidRDefault="00F1349A" w:rsidP="00F1349A">
      <w:pPr>
        <w:ind w:firstLine="709"/>
        <w:jc w:val="both"/>
      </w:pPr>
      <w:r w:rsidRPr="00D77B36">
        <w:t>____________________________</w:t>
      </w:r>
      <w:r w:rsidRPr="00D77B36">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F1349A" w:rsidRPr="00D77B36" w:rsidRDefault="00F1349A" w:rsidP="00F1349A">
      <w:pPr>
        <w:ind w:firstLine="709"/>
        <w:jc w:val="both"/>
      </w:pPr>
      <w:r w:rsidRPr="00D77B36">
        <w:t>с одной стороны, и _________________________________________________</w:t>
      </w:r>
      <w:r w:rsidRPr="00D77B3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1349A" w:rsidRPr="00D77B36" w:rsidRDefault="00F1349A" w:rsidP="00F1349A">
      <w:pPr>
        <w:ind w:firstLine="709"/>
        <w:jc w:val="both"/>
      </w:pPr>
      <w:r w:rsidRPr="00D77B36">
        <w:t xml:space="preserve">именуемое в дальнейшем «Исполнитель», в лице __________________________________, </w:t>
      </w:r>
    </w:p>
    <w:p w:rsidR="00F1349A" w:rsidRPr="00D77B36" w:rsidRDefault="00F1349A" w:rsidP="00F1349A">
      <w:pPr>
        <w:ind w:firstLine="709"/>
        <w:jc w:val="both"/>
      </w:pPr>
      <w:r w:rsidRPr="00D77B36">
        <w:rPr>
          <w:i/>
          <w:vertAlign w:val="superscript"/>
        </w:rPr>
        <w:t xml:space="preserve"> (должность, Ф.И.О. - полностью)</w:t>
      </w:r>
    </w:p>
    <w:p w:rsidR="00F1349A" w:rsidRPr="00D77B36" w:rsidRDefault="00F1349A" w:rsidP="00F1349A">
      <w:pPr>
        <w:ind w:firstLine="709"/>
        <w:jc w:val="both"/>
      </w:pPr>
      <w:r w:rsidRPr="00D77B36">
        <w:t>действующего на основании______________________________________</w:t>
      </w:r>
      <w:r w:rsidRPr="00D77B36">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F1349A" w:rsidRPr="00D77B36" w:rsidRDefault="00F1349A" w:rsidP="00F1349A">
      <w:pPr>
        <w:ind w:firstLine="709"/>
        <w:jc w:val="both"/>
      </w:pPr>
      <w:r w:rsidRPr="00D77B36">
        <w:t>с другой стороны, именуемые в дальнейшем «Стороны», заключили настоящий договор на выполнение работ (далее – «Договор») о нижеследующем:</w:t>
      </w:r>
    </w:p>
    <w:p w:rsidR="00F1349A" w:rsidRPr="00D77B36" w:rsidRDefault="00F1349A" w:rsidP="00F1349A">
      <w:pPr>
        <w:ind w:firstLine="709"/>
        <w:jc w:val="both"/>
      </w:pPr>
    </w:p>
    <w:p w:rsidR="00F1349A" w:rsidRPr="00D77B36" w:rsidRDefault="00F1349A" w:rsidP="00F1349A">
      <w:pPr>
        <w:ind w:firstLine="709"/>
        <w:jc w:val="center"/>
        <w:rPr>
          <w:b/>
        </w:rPr>
      </w:pPr>
      <w:r w:rsidRPr="00D77B36">
        <w:rPr>
          <w:b/>
        </w:rPr>
        <w:t>1. Предмет Договора</w:t>
      </w:r>
    </w:p>
    <w:p w:rsidR="00F816CE" w:rsidRPr="00B653C4" w:rsidRDefault="00F1349A" w:rsidP="00F816CE">
      <w:pPr>
        <w:ind w:firstLine="709"/>
        <w:jc w:val="both"/>
      </w:pPr>
      <w:r w:rsidRPr="00D77B36">
        <w:t xml:space="preserve">1.1. Заказчик поручает и обязуется оплатить, а Исполнитель  принимает  на  себя  обязательства по </w:t>
      </w:r>
      <w:r w:rsidR="00D77B36">
        <w:t xml:space="preserve">выполнению работ по </w:t>
      </w:r>
      <w:r w:rsidRPr="00D77B36">
        <w:t xml:space="preserve">капитальному ремонту </w:t>
      </w:r>
      <w:r w:rsidR="00600A64" w:rsidRPr="00B653C4">
        <w:t>подкранового пути п/п Магнитогорск - подкрановый путь крупнотоннажной площадки, инв. № 010/01/00000009 контейнерного терминала Магнитогорск - Грузовой Уральского филиала ПАО «ТрансКонтейнер</w:t>
      </w:r>
      <w:r w:rsidR="009F448F" w:rsidRPr="00B653C4">
        <w:t>»</w:t>
      </w:r>
      <w:r w:rsidR="00CD2A19" w:rsidRPr="00B653C4">
        <w:t xml:space="preserve"> по адресу: Российская Федерация, Челябинская область, г. Магнитогорск, ул. Калибровщиков д. 11, Контейнерный терминал Магнитогорск-Грузовой Уральского филиала ПАО «ТрансКонтейнер»</w:t>
      </w:r>
      <w:r w:rsidR="009F448F" w:rsidRPr="00B653C4">
        <w:t xml:space="preserve"> (далее – «Работы»)</w:t>
      </w:r>
      <w:r w:rsidR="00600A64" w:rsidRPr="00B653C4">
        <w:t>.</w:t>
      </w:r>
      <w:r w:rsidR="009F448F" w:rsidRPr="00B653C4">
        <w:t xml:space="preserve"> </w:t>
      </w:r>
    </w:p>
    <w:p w:rsidR="00F1349A" w:rsidRPr="00B653C4" w:rsidRDefault="00F1349A" w:rsidP="00F1349A">
      <w:pPr>
        <w:pStyle w:val="afc"/>
        <w:ind w:firstLine="709"/>
        <w:jc w:val="both"/>
        <w:rPr>
          <w:sz w:val="24"/>
          <w:szCs w:val="24"/>
        </w:rPr>
      </w:pPr>
      <w:r w:rsidRPr="00B653C4">
        <w:rPr>
          <w:sz w:val="24"/>
          <w:szCs w:val="24"/>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F1349A" w:rsidRPr="00D77B36" w:rsidRDefault="00F1349A" w:rsidP="00F1349A">
      <w:pPr>
        <w:pStyle w:val="afc"/>
        <w:ind w:firstLine="709"/>
        <w:jc w:val="both"/>
        <w:rPr>
          <w:sz w:val="24"/>
          <w:szCs w:val="24"/>
        </w:rPr>
      </w:pPr>
      <w:r w:rsidRPr="00B653C4">
        <w:rPr>
          <w:sz w:val="24"/>
          <w:szCs w:val="24"/>
        </w:rPr>
        <w:t xml:space="preserve">1.3. Срок выполнения Работ по настоящему Договору составляет _____ дней с </w:t>
      </w:r>
      <w:r w:rsidR="00CD2A19" w:rsidRPr="00B653C4">
        <w:rPr>
          <w:sz w:val="24"/>
          <w:szCs w:val="24"/>
        </w:rPr>
        <w:t>даты</w:t>
      </w:r>
      <w:r w:rsidRPr="00B653C4">
        <w:rPr>
          <w:sz w:val="24"/>
          <w:szCs w:val="24"/>
        </w:rPr>
        <w:t xml:space="preserve"> заключения настоящего Договора.</w:t>
      </w:r>
      <w:r w:rsidRPr="00D77B36">
        <w:rPr>
          <w:sz w:val="24"/>
          <w:szCs w:val="24"/>
        </w:rPr>
        <w:t xml:space="preserve"> </w:t>
      </w:r>
    </w:p>
    <w:p w:rsidR="00F1349A" w:rsidRPr="00D77B36" w:rsidRDefault="00F1349A" w:rsidP="00F1349A">
      <w:pPr>
        <w:shd w:val="clear" w:color="auto" w:fill="FFFFFF"/>
        <w:tabs>
          <w:tab w:val="left" w:pos="1061"/>
        </w:tabs>
        <w:ind w:firstLine="709"/>
        <w:jc w:val="both"/>
        <w:rPr>
          <w:color w:val="000000"/>
          <w:spacing w:val="-1"/>
        </w:rPr>
      </w:pPr>
      <w:r w:rsidRPr="00D77B36">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3) к настоящему Договору. Качество выполняемых Работ должно соответствовать требованиям ГОСТа, СниПам.</w:t>
      </w:r>
    </w:p>
    <w:p w:rsidR="00F1349A" w:rsidRPr="00D77B36" w:rsidRDefault="00F1349A" w:rsidP="00F1349A">
      <w:pPr>
        <w:tabs>
          <w:tab w:val="num" w:pos="450"/>
        </w:tabs>
        <w:ind w:firstLine="709"/>
        <w:jc w:val="center"/>
        <w:rPr>
          <w:b/>
        </w:rPr>
      </w:pPr>
    </w:p>
    <w:p w:rsidR="00D77B36" w:rsidRDefault="00F1349A" w:rsidP="00D77B36">
      <w:pPr>
        <w:ind w:firstLine="709"/>
        <w:jc w:val="center"/>
        <w:rPr>
          <w:b/>
        </w:rPr>
      </w:pPr>
      <w:r w:rsidRPr="00D77B36">
        <w:rPr>
          <w:b/>
        </w:rPr>
        <w:t>2. Цена Работ и порядок оплаты</w:t>
      </w:r>
    </w:p>
    <w:p w:rsidR="00F1349A" w:rsidRPr="00D77B36" w:rsidRDefault="00F1349A" w:rsidP="007C4515">
      <w:pPr>
        <w:ind w:firstLine="709"/>
        <w:jc w:val="both"/>
      </w:pPr>
      <w:r w:rsidRPr="00D77B36">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w:t>
      </w:r>
      <w:r w:rsidR="007C4515" w:rsidRPr="00D77B36">
        <w:t xml:space="preserve">, в   том   числе  НДС – ___% в размере ____________(_______________) /НДС не облагается </w:t>
      </w:r>
      <w:r w:rsidR="007C4515" w:rsidRPr="00D77B36">
        <w:rPr>
          <w:i/>
        </w:rPr>
        <w:t>(выбрать необходимое)</w:t>
      </w:r>
      <w:r w:rsidR="007C4515" w:rsidRPr="00D77B36">
        <w:t>.</w:t>
      </w:r>
    </w:p>
    <w:p w:rsidR="00F1349A" w:rsidRPr="00D77B36" w:rsidRDefault="00F1349A" w:rsidP="00F1349A">
      <w:pPr>
        <w:ind w:firstLine="709"/>
        <w:jc w:val="both"/>
      </w:pPr>
      <w:r w:rsidRPr="00D77B36">
        <w:lastRenderedPageBreak/>
        <w:t xml:space="preserve">Смета на выполнение Работ (приложение № 3) является неотъемлемой частью настоящего Договора и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w:t>
      </w:r>
      <w:r w:rsidR="007C4515" w:rsidRPr="00D77B36">
        <w:t>капитального ремонта ОАО «РЖД».</w:t>
      </w:r>
    </w:p>
    <w:p w:rsidR="007C4515" w:rsidRPr="00D77B36" w:rsidRDefault="007C4515" w:rsidP="007C4515">
      <w:pPr>
        <w:ind w:firstLine="851"/>
        <w:jc w:val="both"/>
      </w:pPr>
      <w:r w:rsidRPr="00D77B36">
        <w:t xml:space="preserve">2.2. Оплата Работ производится </w:t>
      </w:r>
    </w:p>
    <w:p w:rsidR="007C4515" w:rsidRPr="00D77B36" w:rsidRDefault="007C4515" w:rsidP="007C4515">
      <w:pPr>
        <w:ind w:firstLine="709"/>
        <w:jc w:val="both"/>
      </w:pPr>
      <w:r w:rsidRPr="003D1802">
        <w:rPr>
          <w:i/>
        </w:rPr>
        <w:t xml:space="preserve">вариант 1: </w:t>
      </w:r>
      <w:r w:rsidRPr="003D1802">
        <w:t xml:space="preserve">«после подписания Сторонами акта </w:t>
      </w:r>
      <w:r w:rsidR="00C4399C" w:rsidRPr="003D1802">
        <w:t xml:space="preserve">о приемке </w:t>
      </w:r>
      <w:r w:rsidRPr="003D1802">
        <w:t xml:space="preserve">выполненных работ формы КС-2, справки </w:t>
      </w:r>
      <w:r w:rsidR="00C4399C" w:rsidRPr="003D1802">
        <w:t xml:space="preserve">о </w:t>
      </w:r>
      <w:r w:rsidRPr="003D1802">
        <w:t xml:space="preserve">стоимости выполненных работ и затрат формы КС-3, </w:t>
      </w:r>
      <w:r w:rsidR="00C4399C" w:rsidRPr="003D1802">
        <w:t xml:space="preserve">акта о приеме-сдаче отремонтированных, реконструированных, модернизированных объектов основных средств формы ОС-3, </w:t>
      </w:r>
      <w:r w:rsidRPr="003D1802">
        <w:t xml:space="preserve">предоставления  журнала производства работ (общий журнал), акта(ов) освидетельствования скрытых работ, сертификатов соответствия на используемую продукцию и материалы, и иных документов в соответствии с требованиями </w:t>
      </w:r>
      <w:r w:rsidR="00F26079" w:rsidRPr="003D1802">
        <w:t xml:space="preserve">РД 11-05-2007, </w:t>
      </w:r>
      <w:r w:rsidRPr="003D1802">
        <w:t>РД-11-02-2006 и СП 48.13330.2011 «Организация строительства», на основании счета, счета-фактуры Исполнителя</w:t>
      </w:r>
      <w:r w:rsidRPr="00D77B36">
        <w:t>, в течение 30 (тридцати) календарных дней с даты получения Заказчиком счета, счета-фактуры.».</w:t>
      </w:r>
    </w:p>
    <w:p w:rsidR="007C4515" w:rsidRPr="00D77B36" w:rsidRDefault="007C4515" w:rsidP="007C4515">
      <w:pPr>
        <w:ind w:firstLine="851"/>
        <w:jc w:val="both"/>
        <w:rPr>
          <w:i/>
        </w:rPr>
      </w:pPr>
    </w:p>
    <w:p w:rsidR="007C4515" w:rsidRPr="003D1802" w:rsidRDefault="007C4515" w:rsidP="007C4515">
      <w:pPr>
        <w:ind w:firstLine="851"/>
        <w:jc w:val="both"/>
      </w:pPr>
      <w:r w:rsidRPr="00D77B36">
        <w:rPr>
          <w:i/>
        </w:rPr>
        <w:t xml:space="preserve">вариант 2: </w:t>
      </w:r>
      <w:r w:rsidRPr="00D77B36">
        <w:t xml:space="preserve">«2.2. Оплата Работ: Авансирование предусмотрено в размере  ____ (_____) % от цены Договора в течение 15 (пятнадцати) календарных дней с даты подписания </w:t>
      </w:r>
      <w:r w:rsidRPr="003D1802">
        <w:t>Договора на основании выставленного Исполнителем счета.</w:t>
      </w:r>
    </w:p>
    <w:p w:rsidR="007C4515" w:rsidRPr="003D1802" w:rsidRDefault="007C4515" w:rsidP="007C4515">
      <w:pPr>
        <w:ind w:firstLine="851"/>
        <w:jc w:val="both"/>
      </w:pPr>
      <w:r w:rsidRPr="003D1802">
        <w:t xml:space="preserve">Оплата оставшейся части производится после подписания Сторонами </w:t>
      </w:r>
      <w:r w:rsidR="00513E39">
        <w:t xml:space="preserve">акта </w:t>
      </w:r>
      <w:r w:rsidR="00C4399C" w:rsidRPr="003D1802">
        <w:t>о приемке</w:t>
      </w:r>
      <w:r w:rsidRPr="003D1802">
        <w:t xml:space="preserve"> выполненных работ формы КС-2, справки </w:t>
      </w:r>
      <w:r w:rsidR="00C4399C" w:rsidRPr="003D1802">
        <w:t xml:space="preserve">о </w:t>
      </w:r>
      <w:r w:rsidRPr="003D1802">
        <w:t xml:space="preserve">стоимости выполненных работ и затрат формы КС-3,  </w:t>
      </w:r>
      <w:r w:rsidR="00C4399C" w:rsidRPr="003D1802">
        <w:t>акта о приеме-сдаче отремонтированных, реконструированных, модернизированных объектов основных средств формы ОС-3</w:t>
      </w:r>
      <w:r w:rsidR="00F26079" w:rsidRPr="003D1802">
        <w:t xml:space="preserve">, </w:t>
      </w:r>
      <w:r w:rsidRPr="003D1802">
        <w:t xml:space="preserve">предоставления журнала производства работ (общий журнал), акта(ов) освидетельствования скрытых работ, сертификатов соответствия на используемую продукцию и материалы, и иных документов в соответствии с требованиями </w:t>
      </w:r>
      <w:r w:rsidR="00F26079" w:rsidRPr="003D1802">
        <w:t xml:space="preserve">РД 11-05-2007, </w:t>
      </w:r>
      <w:r w:rsidRPr="003D1802">
        <w:t>РД-11-02-2006 и СП 48.13330.2011 «Организация строительства», на основании счета, счета-фактуры Исполнителя, в течение 30 (тридцати) календарных дней с даты получения Заказчиком счета, счета-фактуры.».</w:t>
      </w:r>
    </w:p>
    <w:p w:rsidR="00F1349A" w:rsidRPr="003D1802" w:rsidRDefault="00F1349A" w:rsidP="00F1349A">
      <w:pPr>
        <w:pStyle w:val="19"/>
        <w:suppressAutoHyphens w:val="0"/>
        <w:ind w:firstLine="709"/>
        <w:rPr>
          <w:sz w:val="24"/>
          <w:szCs w:val="24"/>
        </w:rPr>
      </w:pPr>
    </w:p>
    <w:p w:rsidR="00F1349A" w:rsidRPr="003D1802" w:rsidRDefault="00F1349A" w:rsidP="00F1349A">
      <w:pPr>
        <w:pStyle w:val="afc"/>
        <w:ind w:firstLine="709"/>
        <w:jc w:val="center"/>
        <w:rPr>
          <w:b/>
          <w:sz w:val="24"/>
          <w:szCs w:val="24"/>
        </w:rPr>
      </w:pPr>
      <w:r w:rsidRPr="003D1802">
        <w:rPr>
          <w:b/>
          <w:sz w:val="24"/>
          <w:szCs w:val="24"/>
        </w:rPr>
        <w:t>3. Порядок сдачи и приемки Работ</w:t>
      </w:r>
    </w:p>
    <w:p w:rsidR="00C667C3" w:rsidRPr="003D1802" w:rsidRDefault="00F1349A" w:rsidP="00C667C3">
      <w:pPr>
        <w:ind w:firstLine="709"/>
        <w:jc w:val="both"/>
      </w:pPr>
      <w:r w:rsidRPr="003D1802">
        <w:t xml:space="preserve">3.1. </w:t>
      </w:r>
      <w:r w:rsidR="00C667C3" w:rsidRPr="003D1802">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w:t>
      </w:r>
      <w:r w:rsidR="00F26079" w:rsidRPr="003D1802">
        <w:t xml:space="preserve">№ </w:t>
      </w:r>
      <w:r w:rsidR="00C667C3" w:rsidRPr="003D1802">
        <w:t>4 ) и акт о приемке выполненных Работ формы КС-2, справку о стоимости выполненных работ и затрат формы КС-3</w:t>
      </w:r>
      <w:r w:rsidR="00F26079" w:rsidRPr="003D1802">
        <w:t>, счет, счет-фактуру</w:t>
      </w:r>
      <w:r w:rsidR="00C667C3" w:rsidRPr="003D1802">
        <w:t xml:space="preserve">. Приемка </w:t>
      </w:r>
      <w:r w:rsidR="00F26079" w:rsidRPr="003D1802">
        <w:t>Р</w:t>
      </w:r>
      <w:r w:rsidR="00C667C3" w:rsidRPr="003D1802">
        <w:t xml:space="preserve">абот и подписание </w:t>
      </w:r>
      <w:r w:rsidR="00F26079" w:rsidRPr="003D1802">
        <w:t>С</w:t>
      </w:r>
      <w:r w:rsidR="00C667C3" w:rsidRPr="003D1802">
        <w:t xml:space="preserve">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F26079" w:rsidRPr="003D1802" w:rsidRDefault="00F26079" w:rsidP="00F26079">
      <w:pPr>
        <w:ind w:firstLine="709"/>
        <w:jc w:val="both"/>
      </w:pPr>
      <w:r w:rsidRPr="003D1802">
        <w:t>Оформление акта о приеме-сдаче отремонтированных, реконструированных, модернизированных объектов основных средств формы ОС-3 производится   Заказчиком, с последующей передачей указанного документа на подпись Исполнителю не позднее 5 (пяти) календарных дней с даты подписания Сторонами Акта(ов) формы КС-2 и справки формы КС-3.</w:t>
      </w:r>
    </w:p>
    <w:p w:rsidR="00F1349A" w:rsidRPr="00D77B36" w:rsidRDefault="00F1349A" w:rsidP="00F1349A">
      <w:pPr>
        <w:pStyle w:val="affa"/>
        <w:ind w:firstLine="709"/>
        <w:jc w:val="both"/>
        <w:rPr>
          <w:rFonts w:ascii="Times New Roman" w:hAnsi="Times New Roman"/>
          <w:sz w:val="24"/>
          <w:szCs w:val="24"/>
        </w:rPr>
      </w:pPr>
      <w:r w:rsidRPr="003D1802">
        <w:rPr>
          <w:rFonts w:ascii="Times New Roman" w:hAnsi="Times New Roman"/>
          <w:sz w:val="24"/>
          <w:szCs w:val="24"/>
        </w:rPr>
        <w:t xml:space="preserve">3.2. Заказчик в течение 10 (десяти) календарных дней с даты получения, при отсутствии замечаний, направляет Исполнителю подписанные акты </w:t>
      </w:r>
      <w:r w:rsidR="00F26079" w:rsidRPr="003D1802">
        <w:rPr>
          <w:rFonts w:ascii="Times New Roman" w:hAnsi="Times New Roman"/>
          <w:sz w:val="24"/>
          <w:szCs w:val="24"/>
        </w:rPr>
        <w:t xml:space="preserve">о </w:t>
      </w:r>
      <w:r w:rsidRPr="003D1802">
        <w:rPr>
          <w:rFonts w:ascii="Times New Roman" w:hAnsi="Times New Roman"/>
          <w:sz w:val="24"/>
          <w:szCs w:val="24"/>
        </w:rPr>
        <w:t>приемк</w:t>
      </w:r>
      <w:r w:rsidR="00F26079" w:rsidRPr="003D1802">
        <w:rPr>
          <w:rFonts w:ascii="Times New Roman" w:hAnsi="Times New Roman"/>
          <w:sz w:val="24"/>
          <w:szCs w:val="24"/>
        </w:rPr>
        <w:t>е</w:t>
      </w:r>
      <w:r w:rsidRPr="003D1802">
        <w:rPr>
          <w:rFonts w:ascii="Times New Roman" w:hAnsi="Times New Roman"/>
          <w:sz w:val="24"/>
          <w:szCs w:val="24"/>
        </w:rPr>
        <w:t xml:space="preserve"> выполненных Работ формы КС-2, справки о стоимости выполненных работ и затрат формы</w:t>
      </w:r>
      <w:r w:rsidRPr="00D77B36">
        <w:rPr>
          <w:rFonts w:ascii="Times New Roman" w:hAnsi="Times New Roman"/>
          <w:sz w:val="24"/>
          <w:szCs w:val="24"/>
        </w:rPr>
        <w:t xml:space="preserve">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1349A" w:rsidRDefault="00F1349A" w:rsidP="00F1349A">
      <w:pPr>
        <w:pStyle w:val="affa"/>
        <w:ind w:firstLine="709"/>
        <w:jc w:val="both"/>
        <w:rPr>
          <w:rFonts w:ascii="Times New Roman" w:hAnsi="Times New Roman"/>
          <w:sz w:val="24"/>
          <w:szCs w:val="24"/>
        </w:rPr>
      </w:pPr>
      <w:r w:rsidRPr="00D77B36">
        <w:rPr>
          <w:rFonts w:ascii="Times New Roman" w:hAnsi="Times New Roman"/>
          <w:sz w:val="24"/>
          <w:szCs w:val="24"/>
        </w:rPr>
        <w:t>3.3. Исполнитель в течение 3 (трех) календарных дней с даты получения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F26079" w:rsidRPr="003D1802" w:rsidRDefault="00F26079" w:rsidP="00F26079">
      <w:pPr>
        <w:ind w:firstLine="851"/>
        <w:jc w:val="both"/>
      </w:pPr>
      <w:r w:rsidRPr="003D1802">
        <w:lastRenderedPageBreak/>
        <w:t xml:space="preserve">Работы считаются принятыми с момента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p>
    <w:p w:rsidR="00F1349A" w:rsidRPr="00D77B36" w:rsidRDefault="00F1349A" w:rsidP="00F1349A">
      <w:pPr>
        <w:pStyle w:val="50"/>
        <w:ind w:firstLine="709"/>
        <w:jc w:val="both"/>
        <w:rPr>
          <w:sz w:val="24"/>
          <w:szCs w:val="24"/>
        </w:rPr>
      </w:pPr>
      <w:r w:rsidRPr="003D1802">
        <w:rPr>
          <w:sz w:val="24"/>
          <w:szCs w:val="24"/>
        </w:rPr>
        <w:t>3.4. В случае принятия Сторонами согласованного решения о прекращении</w:t>
      </w:r>
      <w:r w:rsidRPr="00D77B36">
        <w:rPr>
          <w:sz w:val="24"/>
          <w:szCs w:val="24"/>
        </w:rPr>
        <w:t xml:space="preserve">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1349A" w:rsidRPr="00D77B36" w:rsidRDefault="00F1349A" w:rsidP="00F1349A">
      <w:pPr>
        <w:ind w:firstLine="709"/>
        <w:jc w:val="both"/>
      </w:pPr>
      <w:r w:rsidRPr="00D77B36">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1349A" w:rsidRPr="00D77B36" w:rsidRDefault="00F1349A" w:rsidP="00F1349A">
      <w:pPr>
        <w:ind w:firstLine="709"/>
        <w:jc w:val="both"/>
      </w:pPr>
      <w:r w:rsidRPr="00D77B36">
        <w:t>3.6. Гарантийный срок на результаты Работ по настоящему Договору - ____ (____________)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F1349A" w:rsidRPr="00D77B36" w:rsidRDefault="00F1349A" w:rsidP="00F1349A">
      <w:pPr>
        <w:ind w:firstLine="709"/>
        <w:jc w:val="both"/>
      </w:pPr>
      <w:r w:rsidRPr="00D77B36">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1349A" w:rsidRPr="00D77B36" w:rsidRDefault="00F1349A" w:rsidP="00F1349A">
      <w:pPr>
        <w:ind w:firstLine="709"/>
        <w:jc w:val="both"/>
        <w:rPr>
          <w:rFonts w:ascii="Calibri" w:hAnsi="Calibri"/>
          <w:i/>
          <w:iCs/>
          <w:vertAlign w:val="superscript"/>
        </w:rPr>
      </w:pPr>
      <w:r w:rsidRPr="00D77B36">
        <w:t>3.7.</w:t>
      </w:r>
      <w:r w:rsidRPr="00D77B36">
        <w:rPr>
          <w:rFonts w:ascii="Arial" w:hAnsi="Arial" w:cs="Arial"/>
        </w:rPr>
        <w:t xml:space="preserve"> </w:t>
      </w:r>
      <w:r w:rsidRPr="00D77B36">
        <w:t>Исполнитель обязан провести гарантийное устранение недостатков в результатах Работ в сроки, предусмотренные настоящим Договором.</w:t>
      </w:r>
      <w:r w:rsidRPr="00D77B36">
        <w:rPr>
          <w:rFonts w:ascii="Calibri" w:hAnsi="Calibri"/>
          <w:i/>
          <w:iCs/>
          <w:vertAlign w:val="superscript"/>
        </w:rPr>
        <w:t xml:space="preserve"> </w:t>
      </w:r>
      <w:r w:rsidRPr="00D77B36">
        <w:t xml:space="preserve"> Расходы Исполнителя, связанные с проведением гарантийного устранения недостатков в результатах Работ, Заказчиком не возмещаются.</w:t>
      </w:r>
    </w:p>
    <w:p w:rsidR="00F1349A" w:rsidRPr="00D77B36" w:rsidRDefault="00F1349A" w:rsidP="00F1349A">
      <w:pPr>
        <w:ind w:firstLine="709"/>
        <w:jc w:val="both"/>
      </w:pPr>
      <w:r w:rsidRPr="00D77B36">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1349A" w:rsidRPr="00D77B36" w:rsidRDefault="00F1349A" w:rsidP="00F1349A">
      <w:pPr>
        <w:pStyle w:val="aff4"/>
        <w:ind w:firstLine="709"/>
        <w:jc w:val="both"/>
        <w:rPr>
          <w:sz w:val="24"/>
          <w:szCs w:val="24"/>
        </w:rPr>
      </w:pPr>
    </w:p>
    <w:p w:rsidR="00F1349A" w:rsidRPr="00D77B36" w:rsidRDefault="00F1349A" w:rsidP="00F1349A">
      <w:pPr>
        <w:pStyle w:val="afc"/>
        <w:ind w:firstLine="709"/>
        <w:jc w:val="center"/>
        <w:rPr>
          <w:b/>
          <w:sz w:val="24"/>
          <w:szCs w:val="24"/>
        </w:rPr>
      </w:pPr>
      <w:r w:rsidRPr="00D77B36">
        <w:rPr>
          <w:b/>
          <w:sz w:val="24"/>
          <w:szCs w:val="24"/>
        </w:rPr>
        <w:t>4. Обязанности Сторон</w:t>
      </w:r>
    </w:p>
    <w:p w:rsidR="00F1349A" w:rsidRPr="00D77B36" w:rsidRDefault="00F1349A" w:rsidP="00F1349A">
      <w:pPr>
        <w:pStyle w:val="afc"/>
        <w:ind w:firstLine="709"/>
        <w:rPr>
          <w:sz w:val="24"/>
          <w:szCs w:val="24"/>
        </w:rPr>
      </w:pPr>
      <w:r w:rsidRPr="00D77B36">
        <w:rPr>
          <w:sz w:val="24"/>
          <w:szCs w:val="24"/>
        </w:rPr>
        <w:t>4.1. Исполнитель обязан:</w:t>
      </w:r>
    </w:p>
    <w:p w:rsidR="00F1349A" w:rsidRPr="00D77B36" w:rsidRDefault="00F1349A" w:rsidP="00F1349A">
      <w:pPr>
        <w:pStyle w:val="afc"/>
        <w:ind w:firstLine="709"/>
        <w:jc w:val="both"/>
        <w:rPr>
          <w:sz w:val="24"/>
          <w:szCs w:val="24"/>
        </w:rPr>
      </w:pPr>
      <w:r w:rsidRPr="00D77B36">
        <w:rPr>
          <w:sz w:val="24"/>
          <w:szCs w:val="24"/>
        </w:rPr>
        <w:t xml:space="preserve">4.1.1. Выполнить Работы в соответствии с требованиями настоящего Договора. </w:t>
      </w:r>
    </w:p>
    <w:p w:rsidR="00F1349A" w:rsidRPr="00D77B36" w:rsidRDefault="00F1349A" w:rsidP="00F1349A">
      <w:pPr>
        <w:ind w:firstLine="709"/>
        <w:jc w:val="both"/>
      </w:pPr>
      <w:r w:rsidRPr="00D77B36">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F1349A" w:rsidRPr="00D77B36" w:rsidRDefault="00F1349A" w:rsidP="00F1349A">
      <w:pPr>
        <w:ind w:firstLine="709"/>
        <w:jc w:val="both"/>
      </w:pPr>
      <w:r w:rsidRPr="00D77B3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1349A" w:rsidRPr="00D77B36" w:rsidRDefault="00F1349A" w:rsidP="00F1349A">
      <w:pPr>
        <w:ind w:firstLine="709"/>
        <w:jc w:val="both"/>
      </w:pPr>
      <w:r w:rsidRPr="00D77B36">
        <w:t>4.1.3. Устранять недостатки в выполненных Работах своими силами и за свой счет.</w:t>
      </w:r>
    </w:p>
    <w:p w:rsidR="00F1349A" w:rsidRPr="00D77B36" w:rsidRDefault="00F1349A" w:rsidP="00F1349A">
      <w:pPr>
        <w:ind w:firstLine="709"/>
        <w:jc w:val="both"/>
      </w:pPr>
      <w:r w:rsidRPr="00D77B36">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1349A" w:rsidRPr="003D1802" w:rsidRDefault="00F1349A" w:rsidP="00F1349A">
      <w:pPr>
        <w:shd w:val="clear" w:color="auto" w:fill="FFFFFF"/>
        <w:ind w:firstLine="709"/>
        <w:jc w:val="both"/>
        <w:rPr>
          <w:rFonts w:ascii="Calibri" w:hAnsi="Calibri"/>
          <w:i/>
          <w:iCs/>
          <w:vertAlign w:val="superscript"/>
        </w:rPr>
      </w:pPr>
      <w:r w:rsidRPr="003D1802">
        <w:t xml:space="preserve">4.1.5. Провести гарантийное устранение недостатков в результатах Работ в течение  </w:t>
      </w:r>
      <w:r w:rsidR="00CD2A19" w:rsidRPr="003D1802">
        <w:t>14 (четырнадцати)</w:t>
      </w:r>
      <w:r w:rsidR="00CD2A19" w:rsidRPr="003D1802">
        <w:rPr>
          <w:sz w:val="28"/>
          <w:szCs w:val="28"/>
        </w:rPr>
        <w:t xml:space="preserve"> </w:t>
      </w:r>
      <w:r w:rsidRPr="003D1802">
        <w:t>календарных дней с даты получения уведомления Заказчика.</w:t>
      </w:r>
      <w:r w:rsidRPr="003D1802">
        <w:rPr>
          <w:i/>
          <w:iCs/>
          <w:vertAlign w:val="superscript"/>
        </w:rPr>
        <w:t xml:space="preserve"> </w:t>
      </w:r>
    </w:p>
    <w:p w:rsidR="00F1349A" w:rsidRPr="00D77B36" w:rsidRDefault="00F1349A" w:rsidP="00F1349A">
      <w:pPr>
        <w:pStyle w:val="afc"/>
        <w:ind w:firstLine="709"/>
        <w:jc w:val="both"/>
        <w:rPr>
          <w:sz w:val="24"/>
          <w:szCs w:val="24"/>
        </w:rPr>
      </w:pPr>
      <w:r w:rsidRPr="003D1802">
        <w:rPr>
          <w:sz w:val="24"/>
          <w:szCs w:val="24"/>
        </w:rPr>
        <w:t>4.1.6. Незамедлительно информировать Заказчика в случае выявления</w:t>
      </w:r>
      <w:r w:rsidRPr="00D77B36">
        <w:rPr>
          <w:sz w:val="24"/>
          <w:szCs w:val="24"/>
        </w:rPr>
        <w:t xml:space="preserve"> нецелесообразности продолжения выполнения Работ.</w:t>
      </w:r>
    </w:p>
    <w:p w:rsidR="00F1349A" w:rsidRPr="00D77B36" w:rsidRDefault="00F1349A" w:rsidP="00F1349A">
      <w:pPr>
        <w:pStyle w:val="afc"/>
        <w:tabs>
          <w:tab w:val="left" w:pos="1560"/>
        </w:tabs>
        <w:ind w:firstLine="709"/>
        <w:jc w:val="both"/>
        <w:rPr>
          <w:sz w:val="24"/>
          <w:szCs w:val="24"/>
        </w:rPr>
      </w:pPr>
      <w:r w:rsidRPr="00D77B36">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F1349A" w:rsidRPr="00D77B36" w:rsidRDefault="00F1349A" w:rsidP="00C045A5">
      <w:pPr>
        <w:pStyle w:val="afc"/>
        <w:tabs>
          <w:tab w:val="left" w:pos="1560"/>
        </w:tabs>
        <w:ind w:firstLine="709"/>
        <w:jc w:val="both"/>
        <w:rPr>
          <w:spacing w:val="-7"/>
          <w:sz w:val="24"/>
          <w:szCs w:val="24"/>
        </w:rPr>
      </w:pPr>
      <w:r w:rsidRPr="00D77B36">
        <w:rPr>
          <w:sz w:val="24"/>
          <w:szCs w:val="24"/>
        </w:rPr>
        <w:t xml:space="preserve">4.1.8.  </w:t>
      </w:r>
      <w:r w:rsidRPr="00D77B36">
        <w:rPr>
          <w:spacing w:val="-3"/>
          <w:sz w:val="24"/>
          <w:szCs w:val="24"/>
        </w:rPr>
        <w:t xml:space="preserve">Не разглашать конфиденциальную информацию третьим лицам и не </w:t>
      </w:r>
      <w:r w:rsidRPr="00D77B36">
        <w:rPr>
          <w:spacing w:val="-1"/>
          <w:sz w:val="24"/>
          <w:szCs w:val="24"/>
        </w:rPr>
        <w:t xml:space="preserve">использовать её для каких-либо целей, кроме связанных с выполнением обязательств по </w:t>
      </w:r>
      <w:r w:rsidRPr="00D77B36">
        <w:rPr>
          <w:spacing w:val="-7"/>
          <w:sz w:val="24"/>
          <w:szCs w:val="24"/>
        </w:rPr>
        <w:t>настоящему Договору.</w:t>
      </w:r>
    </w:p>
    <w:p w:rsidR="00B21366" w:rsidRPr="00D77B36" w:rsidRDefault="00B21366" w:rsidP="00B21366">
      <w:pPr>
        <w:pStyle w:val="afc"/>
        <w:ind w:firstLine="709"/>
        <w:jc w:val="both"/>
        <w:rPr>
          <w:sz w:val="24"/>
          <w:szCs w:val="24"/>
        </w:rPr>
      </w:pPr>
      <w:r w:rsidRPr="00D77B36">
        <w:rPr>
          <w:sz w:val="24"/>
          <w:szCs w:val="24"/>
        </w:rPr>
        <w:t>4.1.9.</w:t>
      </w:r>
      <w:r w:rsidRPr="00D77B36">
        <w:rPr>
          <w:sz w:val="24"/>
          <w:szCs w:val="24"/>
        </w:rPr>
        <w:tab/>
        <w:t xml:space="preserve">Все работы выполнять с использованием материалов и оборудования Исполнителя. Применяемые материалы должны соответствовать  стандартам РФ и иметь </w:t>
      </w:r>
      <w:r w:rsidRPr="00D77B36">
        <w:rPr>
          <w:sz w:val="24"/>
          <w:szCs w:val="24"/>
        </w:rPr>
        <w:lastRenderedPageBreak/>
        <w:t>сертификаты. Согласовывать с Заказчиком замену материалов и оборудования за 3 (три) дня до начала выполнения Работ.</w:t>
      </w:r>
    </w:p>
    <w:p w:rsidR="00B21366" w:rsidRPr="003D1802" w:rsidRDefault="00B21366" w:rsidP="00B21366">
      <w:pPr>
        <w:pStyle w:val="afc"/>
        <w:ind w:firstLine="709"/>
        <w:jc w:val="both"/>
        <w:rPr>
          <w:sz w:val="24"/>
          <w:szCs w:val="24"/>
        </w:rPr>
      </w:pPr>
      <w:r w:rsidRPr="00D77B36">
        <w:rPr>
          <w:sz w:val="24"/>
          <w:szCs w:val="24"/>
        </w:rPr>
        <w:t>4.1.10.</w:t>
      </w:r>
      <w:r w:rsidRPr="00D77B36">
        <w:rPr>
          <w:sz w:val="24"/>
          <w:szCs w:val="24"/>
        </w:rPr>
        <w:tab/>
        <w:t xml:space="preserve">Вести исполнительную документацию и своевременно предъявлять её </w:t>
      </w:r>
      <w:r w:rsidRPr="003D1802">
        <w:rPr>
          <w:sz w:val="24"/>
          <w:szCs w:val="24"/>
        </w:rPr>
        <w:t xml:space="preserve">Заказчику при сдаче-приёмке </w:t>
      </w:r>
      <w:r w:rsidR="00F26079" w:rsidRPr="003D1802">
        <w:rPr>
          <w:sz w:val="24"/>
          <w:szCs w:val="24"/>
        </w:rPr>
        <w:t>Р</w:t>
      </w:r>
      <w:r w:rsidRPr="003D1802">
        <w:rPr>
          <w:sz w:val="24"/>
          <w:szCs w:val="24"/>
        </w:rPr>
        <w:t>абот в соответствии с требованиями СП 48.13330.2011</w:t>
      </w:r>
      <w:r w:rsidR="00F26079" w:rsidRPr="003D1802">
        <w:rPr>
          <w:sz w:val="24"/>
          <w:szCs w:val="24"/>
        </w:rPr>
        <w:t>«Организация строительства»</w:t>
      </w:r>
      <w:r w:rsidRPr="003D1802">
        <w:rPr>
          <w:sz w:val="24"/>
          <w:szCs w:val="24"/>
        </w:rPr>
        <w:t>, РД-11-02-2006, РД 11-05-2007</w:t>
      </w:r>
      <w:r w:rsidR="00F26079" w:rsidRPr="003D1802">
        <w:rPr>
          <w:sz w:val="24"/>
          <w:szCs w:val="24"/>
        </w:rPr>
        <w:t xml:space="preserve"> в объеме, достаточном для сдачи объекта в эксплуатацию</w:t>
      </w:r>
      <w:r w:rsidRPr="003D1802">
        <w:rPr>
          <w:sz w:val="24"/>
          <w:szCs w:val="24"/>
        </w:rPr>
        <w:t>.</w:t>
      </w:r>
    </w:p>
    <w:p w:rsidR="00B21366" w:rsidRPr="003D1802" w:rsidRDefault="00B21366" w:rsidP="00B21366">
      <w:pPr>
        <w:pStyle w:val="afc"/>
        <w:ind w:firstLine="709"/>
        <w:jc w:val="both"/>
        <w:rPr>
          <w:sz w:val="24"/>
          <w:szCs w:val="24"/>
        </w:rPr>
      </w:pPr>
      <w:r w:rsidRPr="003D1802">
        <w:rPr>
          <w:sz w:val="24"/>
          <w:szCs w:val="24"/>
        </w:rPr>
        <w:t xml:space="preserve">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DE25C4" w:rsidRPr="003D1802">
        <w:rPr>
          <w:sz w:val="24"/>
          <w:szCs w:val="24"/>
        </w:rPr>
        <w:t xml:space="preserve">5 </w:t>
      </w:r>
      <w:r w:rsidRPr="003D1802">
        <w:rPr>
          <w:sz w:val="24"/>
          <w:szCs w:val="24"/>
        </w:rPr>
        <w:t>к Договору) и обеспечить их соблюдение.</w:t>
      </w:r>
    </w:p>
    <w:p w:rsidR="00B21366" w:rsidRPr="003D1802" w:rsidRDefault="00B21366" w:rsidP="00B21366">
      <w:pPr>
        <w:pStyle w:val="afc"/>
        <w:ind w:firstLine="709"/>
        <w:jc w:val="both"/>
        <w:rPr>
          <w:sz w:val="24"/>
          <w:szCs w:val="24"/>
        </w:rPr>
      </w:pPr>
      <w:r w:rsidRPr="003D1802">
        <w:rPr>
          <w:sz w:val="24"/>
          <w:szCs w:val="24"/>
        </w:rPr>
        <w:t>4.1.12. Обеспечить своих работников и привлеченных третьих лиц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B21366" w:rsidRPr="00D77B36" w:rsidRDefault="00B21366" w:rsidP="00B21366">
      <w:pPr>
        <w:pStyle w:val="afc"/>
        <w:ind w:firstLine="709"/>
        <w:jc w:val="both"/>
        <w:rPr>
          <w:sz w:val="24"/>
          <w:szCs w:val="24"/>
        </w:rPr>
      </w:pPr>
      <w:r w:rsidRPr="003D1802">
        <w:rPr>
          <w:sz w:val="24"/>
          <w:szCs w:val="24"/>
        </w:rPr>
        <w:t xml:space="preserve">4.1.13. </w:t>
      </w:r>
      <w:r w:rsidRPr="003D1802">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3D1802">
        <w:rPr>
          <w:color w:val="000000"/>
          <w:sz w:val="24"/>
          <w:szCs w:val="24"/>
          <w:shd w:val="clear" w:color="auto" w:fill="FFFFFF"/>
        </w:rPr>
        <w:t>охране труда, правил по технике безопасности</w:t>
      </w:r>
      <w:r w:rsidR="00F816CE" w:rsidRPr="003D1802">
        <w:rPr>
          <w:sz w:val="24"/>
          <w:szCs w:val="24"/>
          <w:shd w:val="clear" w:color="auto" w:fill="FFFFFF"/>
        </w:rPr>
        <w:t>, промышленной безопасности</w:t>
      </w:r>
      <w:r w:rsidRPr="003D1802">
        <w:rPr>
          <w:sz w:val="24"/>
          <w:szCs w:val="24"/>
          <w:shd w:val="clear" w:color="auto" w:fill="FFFFFF"/>
        </w:rPr>
        <w:t xml:space="preserve"> и пожарной безопасности, электробезопасности и</w:t>
      </w:r>
      <w:r w:rsidRPr="003D1802">
        <w:rPr>
          <w:color w:val="000000"/>
          <w:sz w:val="24"/>
          <w:szCs w:val="24"/>
          <w:shd w:val="clear" w:color="auto" w:fill="FFFFFF"/>
        </w:rPr>
        <w:t xml:space="preserve"> нести </w:t>
      </w:r>
      <w:r w:rsidRPr="003D1802">
        <w:rPr>
          <w:color w:val="000000"/>
          <w:spacing w:val="-1"/>
          <w:sz w:val="24"/>
          <w:szCs w:val="24"/>
          <w:shd w:val="clear" w:color="auto" w:fill="FFFFFF"/>
        </w:rPr>
        <w:t xml:space="preserve">полную ответственность за их соблюдение </w:t>
      </w:r>
      <w:r w:rsidRPr="003D1802">
        <w:rPr>
          <w:spacing w:val="-1"/>
          <w:sz w:val="24"/>
          <w:szCs w:val="24"/>
          <w:shd w:val="clear" w:color="auto" w:fill="FFFFFF"/>
        </w:rPr>
        <w:t>своим персоналом при нахождении на территории</w:t>
      </w:r>
      <w:r w:rsidRPr="00D77B36">
        <w:rPr>
          <w:spacing w:val="-1"/>
          <w:sz w:val="24"/>
          <w:szCs w:val="24"/>
          <w:shd w:val="clear" w:color="auto" w:fill="FFFFFF"/>
        </w:rPr>
        <w:t xml:space="preserve"> Заказчика (третьих лиц) и при выполнении</w:t>
      </w:r>
      <w:r w:rsidRPr="00D77B36">
        <w:rPr>
          <w:color w:val="000000"/>
          <w:spacing w:val="-1"/>
          <w:sz w:val="24"/>
          <w:szCs w:val="24"/>
          <w:shd w:val="clear" w:color="auto" w:fill="FFFFFF"/>
        </w:rPr>
        <w:t xml:space="preserve"> Работ</w:t>
      </w:r>
      <w:r w:rsidRPr="003D1802">
        <w:rPr>
          <w:color w:val="000000"/>
          <w:spacing w:val="-1"/>
          <w:sz w:val="24"/>
          <w:szCs w:val="24"/>
          <w:shd w:val="clear" w:color="auto" w:fill="FFFFFF"/>
        </w:rPr>
        <w:t>.</w:t>
      </w:r>
      <w:r w:rsidR="00DE25C4" w:rsidRPr="003D1802">
        <w:rPr>
          <w:color w:val="000000"/>
          <w:spacing w:val="-1"/>
          <w:sz w:val="24"/>
          <w:szCs w:val="24"/>
          <w:shd w:val="clear" w:color="auto" w:fill="FFFFFF"/>
        </w:rPr>
        <w:t xml:space="preserve"> Нести полную ответственность за создание безопасных условий труда.</w:t>
      </w:r>
    </w:p>
    <w:p w:rsidR="00F1349A" w:rsidRPr="00D77B36" w:rsidRDefault="00F1349A" w:rsidP="00F1349A">
      <w:pPr>
        <w:pStyle w:val="afc"/>
        <w:ind w:firstLine="709"/>
        <w:jc w:val="both"/>
        <w:rPr>
          <w:sz w:val="24"/>
          <w:szCs w:val="24"/>
        </w:rPr>
      </w:pPr>
      <w:r w:rsidRPr="00D77B36">
        <w:rPr>
          <w:sz w:val="24"/>
          <w:szCs w:val="24"/>
        </w:rPr>
        <w:t>4.2. Заказчик обязан:</w:t>
      </w:r>
    </w:p>
    <w:p w:rsidR="00F1349A" w:rsidRPr="00D77B36" w:rsidRDefault="00F1349A" w:rsidP="00F1349A">
      <w:pPr>
        <w:pStyle w:val="afc"/>
        <w:ind w:firstLine="709"/>
        <w:jc w:val="both"/>
        <w:rPr>
          <w:sz w:val="24"/>
          <w:szCs w:val="24"/>
        </w:rPr>
      </w:pPr>
      <w:r w:rsidRPr="00D77B36">
        <w:rPr>
          <w:sz w:val="24"/>
          <w:szCs w:val="24"/>
        </w:rPr>
        <w:t>4.2.1. Передавать Исполнителю необходимую для выполнения Работ информацию и документацию.</w:t>
      </w:r>
    </w:p>
    <w:p w:rsidR="00F1349A" w:rsidRPr="00D77B36" w:rsidRDefault="00F1349A" w:rsidP="00F1349A">
      <w:pPr>
        <w:pStyle w:val="afc"/>
        <w:ind w:firstLine="709"/>
        <w:jc w:val="both"/>
        <w:rPr>
          <w:sz w:val="24"/>
          <w:szCs w:val="24"/>
        </w:rPr>
      </w:pPr>
      <w:r w:rsidRPr="00D77B36">
        <w:rPr>
          <w:sz w:val="24"/>
          <w:szCs w:val="24"/>
        </w:rPr>
        <w:t>4.2.2. Оплатить Работы в установленный срок в соответствии с условиями настоящего Договора.</w:t>
      </w:r>
    </w:p>
    <w:p w:rsidR="00F1349A" w:rsidRPr="00D77B36" w:rsidRDefault="00F1349A" w:rsidP="00F1349A">
      <w:pPr>
        <w:pStyle w:val="50"/>
        <w:ind w:firstLine="709"/>
        <w:jc w:val="both"/>
        <w:rPr>
          <w:sz w:val="24"/>
          <w:szCs w:val="24"/>
        </w:rPr>
      </w:pPr>
      <w:r w:rsidRPr="00D77B36">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F1349A" w:rsidRPr="00D77B36" w:rsidRDefault="00F1349A" w:rsidP="00F1349A">
      <w:pPr>
        <w:pStyle w:val="50"/>
        <w:ind w:firstLine="709"/>
        <w:jc w:val="both"/>
        <w:rPr>
          <w:sz w:val="24"/>
          <w:szCs w:val="24"/>
        </w:rPr>
      </w:pPr>
      <w:r w:rsidRPr="00D77B36">
        <w:rPr>
          <w:sz w:val="24"/>
          <w:szCs w:val="24"/>
        </w:rPr>
        <w:t>4.3. Заказчик вправе:</w:t>
      </w:r>
    </w:p>
    <w:p w:rsidR="00F1349A" w:rsidRPr="00D77B36" w:rsidRDefault="00F1349A" w:rsidP="00F1349A">
      <w:pPr>
        <w:autoSpaceDE w:val="0"/>
        <w:autoSpaceDN w:val="0"/>
        <w:adjustRightInd w:val="0"/>
        <w:ind w:firstLine="709"/>
        <w:jc w:val="both"/>
      </w:pPr>
      <w:r w:rsidRPr="00D77B36">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1349A" w:rsidRPr="00D77B36" w:rsidRDefault="00F1349A" w:rsidP="00F1349A">
      <w:pPr>
        <w:autoSpaceDE w:val="0"/>
        <w:autoSpaceDN w:val="0"/>
        <w:adjustRightInd w:val="0"/>
        <w:ind w:firstLine="709"/>
        <w:jc w:val="both"/>
      </w:pPr>
      <w:r w:rsidRPr="00D77B36">
        <w:t>4.3.2. Проверять ход и качество Работ, выполняемых Исполнителем, не вмешиваясь в его деятельность.</w:t>
      </w:r>
    </w:p>
    <w:p w:rsidR="00F1349A" w:rsidRPr="00D77B36" w:rsidRDefault="00F1349A" w:rsidP="00F1349A">
      <w:pPr>
        <w:autoSpaceDE w:val="0"/>
        <w:autoSpaceDN w:val="0"/>
        <w:adjustRightInd w:val="0"/>
        <w:ind w:firstLine="709"/>
        <w:jc w:val="both"/>
      </w:pPr>
    </w:p>
    <w:p w:rsidR="00F1349A" w:rsidRPr="00D77B36" w:rsidRDefault="00F1349A" w:rsidP="00F1349A">
      <w:pPr>
        <w:ind w:firstLine="709"/>
        <w:jc w:val="center"/>
        <w:rPr>
          <w:b/>
        </w:rPr>
      </w:pPr>
      <w:r w:rsidRPr="00D77B36">
        <w:rPr>
          <w:b/>
        </w:rPr>
        <w:t>5. Ответственность Сторон</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F1349A" w:rsidRPr="00D77B36" w:rsidRDefault="00F1349A" w:rsidP="00F1349A">
      <w:pPr>
        <w:widowControl w:val="0"/>
        <w:autoSpaceDE w:val="0"/>
        <w:autoSpaceDN w:val="0"/>
        <w:adjustRightInd w:val="0"/>
        <w:ind w:firstLine="709"/>
        <w:jc w:val="both"/>
      </w:pPr>
      <w:r w:rsidRPr="00D77B36">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F1349A" w:rsidRPr="00D77B36" w:rsidRDefault="00F1349A" w:rsidP="00F1349A">
      <w:pPr>
        <w:widowControl w:val="0"/>
        <w:autoSpaceDE w:val="0"/>
        <w:autoSpaceDN w:val="0"/>
        <w:adjustRightInd w:val="0"/>
        <w:ind w:firstLine="709"/>
        <w:jc w:val="both"/>
      </w:pPr>
      <w:r w:rsidRPr="00D77B36">
        <w:t>В случае возникновения при этом у Заказчика каких-либо убытков Исполнитель возмещает такие убытки Заказчику в полном объеме.</w:t>
      </w:r>
    </w:p>
    <w:p w:rsidR="00F1349A" w:rsidRPr="00D77B36" w:rsidRDefault="00F1349A" w:rsidP="00F1349A">
      <w:pPr>
        <w:pStyle w:val="aff4"/>
        <w:ind w:firstLine="709"/>
        <w:jc w:val="both"/>
        <w:rPr>
          <w:b/>
          <w:sz w:val="24"/>
          <w:szCs w:val="24"/>
        </w:rPr>
      </w:pPr>
      <w:r w:rsidRPr="00D77B36">
        <w:rPr>
          <w:sz w:val="24"/>
          <w:szCs w:val="24"/>
        </w:rPr>
        <w:lastRenderedPageBreak/>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Pr="00D77B36">
        <w:rPr>
          <w:b/>
          <w:sz w:val="24"/>
          <w:szCs w:val="24"/>
        </w:rPr>
        <w:t xml:space="preserve"> </w:t>
      </w:r>
    </w:p>
    <w:p w:rsidR="00F1349A" w:rsidRPr="003D1802" w:rsidRDefault="00F1349A" w:rsidP="00F1349A">
      <w:pPr>
        <w:ind w:firstLine="720"/>
        <w:jc w:val="both"/>
      </w:pPr>
      <w:r w:rsidRPr="00D77B36">
        <w:t xml:space="preserve">5.5. 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w:t>
      </w:r>
      <w:r w:rsidRPr="003D1802">
        <w:t>собственные.</w:t>
      </w:r>
    </w:p>
    <w:p w:rsidR="00DE25C4" w:rsidRPr="003D1802" w:rsidRDefault="00DE25C4" w:rsidP="00DE25C4">
      <w:pPr>
        <w:pStyle w:val="afe"/>
        <w:tabs>
          <w:tab w:val="left" w:pos="567"/>
          <w:tab w:val="left" w:pos="709"/>
        </w:tabs>
        <w:ind w:firstLine="567"/>
        <w:jc w:val="both"/>
        <w:rPr>
          <w:sz w:val="24"/>
          <w:szCs w:val="24"/>
        </w:rPr>
      </w:pPr>
      <w:r w:rsidRPr="003D1802">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DE25C4" w:rsidRDefault="00DE25C4" w:rsidP="00DE25C4">
      <w:pPr>
        <w:ind w:firstLine="720"/>
        <w:jc w:val="both"/>
      </w:pPr>
      <w:r w:rsidRPr="003D1802">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F1349A" w:rsidRPr="00D77B36" w:rsidRDefault="00F1349A" w:rsidP="00F1349A">
      <w:pPr>
        <w:pStyle w:val="aff4"/>
        <w:ind w:firstLine="709"/>
        <w:jc w:val="both"/>
        <w:rPr>
          <w:b/>
          <w:sz w:val="24"/>
          <w:szCs w:val="24"/>
        </w:rPr>
      </w:pPr>
    </w:p>
    <w:p w:rsidR="00F1349A" w:rsidRPr="00D77B36" w:rsidRDefault="00F1349A" w:rsidP="00F1349A">
      <w:pPr>
        <w:pStyle w:val="ConsNormal"/>
        <w:ind w:firstLine="709"/>
        <w:jc w:val="center"/>
        <w:rPr>
          <w:rFonts w:ascii="Times New Roman" w:hAnsi="Times New Roman" w:cs="Times New Roman"/>
          <w:b/>
          <w:sz w:val="24"/>
          <w:szCs w:val="24"/>
        </w:rPr>
      </w:pPr>
      <w:r w:rsidRPr="00D77B36">
        <w:rPr>
          <w:rFonts w:ascii="Times New Roman" w:hAnsi="Times New Roman" w:cs="Times New Roman"/>
          <w:b/>
          <w:sz w:val="24"/>
          <w:szCs w:val="24"/>
        </w:rPr>
        <w:t>6. Обстоятельства непреодолимой силы</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F1349A" w:rsidRPr="00CD2A19" w:rsidRDefault="00F1349A" w:rsidP="00F1349A">
      <w:pPr>
        <w:pStyle w:val="ConsNormal"/>
        <w:ind w:firstLine="709"/>
        <w:rPr>
          <w:rFonts w:ascii="Times New Roman" w:hAnsi="Times New Roman" w:cs="Times New Roman"/>
          <w:i/>
          <w:iCs/>
          <w:sz w:val="16"/>
          <w:szCs w:val="16"/>
        </w:rPr>
      </w:pPr>
    </w:p>
    <w:p w:rsidR="00F1349A" w:rsidRPr="00D77B36" w:rsidRDefault="00F1349A" w:rsidP="00F1349A">
      <w:pPr>
        <w:pStyle w:val="ConsNormal"/>
        <w:ind w:firstLine="709"/>
        <w:jc w:val="center"/>
        <w:rPr>
          <w:rFonts w:ascii="Times New Roman" w:hAnsi="Times New Roman" w:cs="Times New Roman"/>
          <w:b/>
          <w:sz w:val="24"/>
          <w:szCs w:val="24"/>
        </w:rPr>
      </w:pPr>
      <w:r w:rsidRPr="00D77B36">
        <w:rPr>
          <w:rFonts w:ascii="Times New Roman" w:hAnsi="Times New Roman" w:cs="Times New Roman"/>
          <w:b/>
          <w:sz w:val="24"/>
          <w:szCs w:val="24"/>
        </w:rPr>
        <w:t>7. Разрешение споров</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sidRPr="00D77B36">
        <w:rPr>
          <w:rFonts w:ascii="Times New Roman" w:hAnsi="Times New Roman" w:cs="Times New Roman"/>
          <w:sz w:val="24"/>
          <w:szCs w:val="24"/>
        </w:rPr>
        <w:lastRenderedPageBreak/>
        <w:t>календарных дней с даты получения претензии.</w:t>
      </w:r>
    </w:p>
    <w:p w:rsidR="00F1349A" w:rsidRPr="003D1802" w:rsidRDefault="00F1349A" w:rsidP="00F1349A">
      <w:pPr>
        <w:pStyle w:val="ConsNormal"/>
        <w:ind w:firstLine="709"/>
        <w:jc w:val="both"/>
        <w:rPr>
          <w:rFonts w:ascii="Times New Roman" w:hAnsi="Times New Roman" w:cs="Times New Roman"/>
          <w:i/>
          <w:sz w:val="24"/>
          <w:szCs w:val="24"/>
        </w:rPr>
      </w:pPr>
      <w:r w:rsidRPr="003D1802">
        <w:rPr>
          <w:rFonts w:ascii="Times New Roman" w:hAnsi="Times New Roman" w:cs="Times New Roman"/>
          <w:sz w:val="24"/>
          <w:szCs w:val="24"/>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w:t>
      </w:r>
      <w:r w:rsidR="00DE25C4" w:rsidRPr="003D1802">
        <w:rPr>
          <w:rFonts w:ascii="Times New Roman" w:hAnsi="Times New Roman" w:cs="Times New Roman"/>
          <w:sz w:val="24"/>
          <w:szCs w:val="24"/>
        </w:rPr>
        <w:t>в Арбитражный суд Челябинской области</w:t>
      </w:r>
      <w:r w:rsidRPr="003D1802">
        <w:rPr>
          <w:rFonts w:ascii="Times New Roman" w:hAnsi="Times New Roman" w:cs="Times New Roman"/>
          <w:sz w:val="24"/>
          <w:szCs w:val="24"/>
        </w:rPr>
        <w:t>.</w:t>
      </w:r>
    </w:p>
    <w:p w:rsidR="00F1349A" w:rsidRPr="003D1802" w:rsidRDefault="00F1349A" w:rsidP="00F1349A">
      <w:pPr>
        <w:pStyle w:val="ConsNormal"/>
        <w:ind w:firstLine="709"/>
        <w:jc w:val="both"/>
        <w:rPr>
          <w:rFonts w:ascii="Times New Roman" w:hAnsi="Times New Roman" w:cs="Times New Roman"/>
          <w:b/>
          <w:sz w:val="16"/>
          <w:szCs w:val="16"/>
        </w:rPr>
      </w:pPr>
    </w:p>
    <w:p w:rsidR="00F1349A" w:rsidRPr="003D1802" w:rsidRDefault="00F1349A" w:rsidP="00F1349A">
      <w:pPr>
        <w:pStyle w:val="ConsNormal"/>
        <w:ind w:firstLine="709"/>
        <w:jc w:val="center"/>
        <w:rPr>
          <w:rFonts w:ascii="Times New Roman" w:hAnsi="Times New Roman" w:cs="Times New Roman"/>
          <w:b/>
          <w:sz w:val="24"/>
          <w:szCs w:val="24"/>
        </w:rPr>
      </w:pPr>
      <w:r w:rsidRPr="003D1802">
        <w:rPr>
          <w:rFonts w:ascii="Times New Roman" w:hAnsi="Times New Roman" w:cs="Times New Roman"/>
          <w:b/>
          <w:sz w:val="24"/>
          <w:szCs w:val="24"/>
        </w:rPr>
        <w:t>8. Порядок внесения</w:t>
      </w:r>
    </w:p>
    <w:p w:rsidR="00F1349A" w:rsidRPr="00D77B36" w:rsidRDefault="00F1349A" w:rsidP="00F1349A">
      <w:pPr>
        <w:pStyle w:val="ConsNormal"/>
        <w:ind w:firstLine="709"/>
        <w:jc w:val="center"/>
        <w:rPr>
          <w:rFonts w:ascii="Times New Roman" w:hAnsi="Times New Roman" w:cs="Times New Roman"/>
          <w:b/>
          <w:sz w:val="24"/>
          <w:szCs w:val="24"/>
        </w:rPr>
      </w:pPr>
      <w:r w:rsidRPr="003D1802">
        <w:rPr>
          <w:rFonts w:ascii="Times New Roman" w:hAnsi="Times New Roman" w:cs="Times New Roman"/>
          <w:b/>
          <w:sz w:val="24"/>
          <w:szCs w:val="24"/>
        </w:rPr>
        <w:t>изменений, дополнений в Договор и его расторжения</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F1349A"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E25C4" w:rsidRPr="00CD2A19" w:rsidRDefault="00DE25C4" w:rsidP="00F1349A">
      <w:pPr>
        <w:pStyle w:val="ConsNormal"/>
        <w:ind w:firstLine="709"/>
        <w:jc w:val="both"/>
        <w:rPr>
          <w:rFonts w:ascii="Times New Roman" w:hAnsi="Times New Roman" w:cs="Times New Roman"/>
          <w:sz w:val="16"/>
          <w:szCs w:val="16"/>
        </w:rPr>
      </w:pPr>
    </w:p>
    <w:p w:rsidR="00F1349A" w:rsidRPr="00D77B36" w:rsidRDefault="00F1349A" w:rsidP="00F1349A">
      <w:pPr>
        <w:pStyle w:val="ConsNormal"/>
        <w:ind w:firstLine="709"/>
        <w:jc w:val="center"/>
        <w:rPr>
          <w:rFonts w:ascii="Times New Roman" w:hAnsi="Times New Roman" w:cs="Times New Roman"/>
          <w:b/>
          <w:sz w:val="24"/>
          <w:szCs w:val="24"/>
        </w:rPr>
      </w:pPr>
      <w:r w:rsidRPr="00D77B36">
        <w:rPr>
          <w:rFonts w:ascii="Times New Roman" w:hAnsi="Times New Roman" w:cs="Times New Roman"/>
          <w:b/>
          <w:sz w:val="24"/>
          <w:szCs w:val="24"/>
        </w:rPr>
        <w:t>9. Срок действия Договора</w:t>
      </w:r>
    </w:p>
    <w:p w:rsidR="00F1349A" w:rsidRPr="00D77B36" w:rsidRDefault="00F1349A" w:rsidP="00F1349A">
      <w:pPr>
        <w:pStyle w:val="ConsNormal"/>
        <w:ind w:firstLine="709"/>
        <w:jc w:val="both"/>
        <w:rPr>
          <w:rFonts w:ascii="Times New Roman" w:hAnsi="Times New Roman" w:cs="Times New Roman"/>
          <w:sz w:val="24"/>
          <w:szCs w:val="24"/>
        </w:rPr>
      </w:pPr>
      <w:r w:rsidRPr="00D77B36">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сторонами своих обязательств.</w:t>
      </w:r>
    </w:p>
    <w:p w:rsidR="00F1349A" w:rsidRPr="00CD2A19" w:rsidRDefault="00F1349A" w:rsidP="00F1349A">
      <w:pPr>
        <w:pStyle w:val="ConsNormal"/>
        <w:ind w:firstLine="709"/>
        <w:jc w:val="both"/>
        <w:rPr>
          <w:rFonts w:ascii="Times New Roman" w:hAnsi="Times New Roman" w:cs="Times New Roman"/>
          <w:sz w:val="16"/>
          <w:szCs w:val="16"/>
        </w:rPr>
      </w:pPr>
    </w:p>
    <w:p w:rsidR="00F1349A" w:rsidRPr="00D77B36" w:rsidRDefault="00F1349A" w:rsidP="00F1349A">
      <w:pPr>
        <w:autoSpaceDE w:val="0"/>
        <w:autoSpaceDN w:val="0"/>
        <w:ind w:firstLine="709"/>
        <w:jc w:val="center"/>
        <w:rPr>
          <w:b/>
        </w:rPr>
      </w:pPr>
      <w:r w:rsidRPr="00D77B36">
        <w:rPr>
          <w:b/>
        </w:rPr>
        <w:t>10. Антикоррупционная оговорка</w:t>
      </w:r>
    </w:p>
    <w:p w:rsidR="00F1349A" w:rsidRPr="00D77B36" w:rsidRDefault="00F1349A" w:rsidP="00F1349A">
      <w:pPr>
        <w:autoSpaceDE w:val="0"/>
        <w:autoSpaceDN w:val="0"/>
        <w:ind w:firstLine="709"/>
        <w:jc w:val="both"/>
      </w:pPr>
      <w:r w:rsidRPr="00D77B36">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1349A" w:rsidRPr="00D77B36" w:rsidRDefault="00F1349A" w:rsidP="00F1349A">
      <w:pPr>
        <w:autoSpaceDE w:val="0"/>
        <w:autoSpaceDN w:val="0"/>
        <w:ind w:firstLine="709"/>
        <w:jc w:val="both"/>
      </w:pPr>
      <w:r w:rsidRPr="00D77B3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349A" w:rsidRPr="00D77B36" w:rsidRDefault="00F1349A" w:rsidP="00F1349A">
      <w:pPr>
        <w:autoSpaceDE w:val="0"/>
        <w:autoSpaceDN w:val="0"/>
        <w:ind w:firstLine="709"/>
        <w:jc w:val="both"/>
      </w:pPr>
      <w:r w:rsidRPr="00D77B3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F1349A" w:rsidRPr="00D77B36" w:rsidRDefault="00F1349A" w:rsidP="00F1349A">
      <w:pPr>
        <w:autoSpaceDE w:val="0"/>
        <w:autoSpaceDN w:val="0"/>
        <w:ind w:firstLine="709"/>
        <w:jc w:val="both"/>
      </w:pPr>
      <w:r w:rsidRPr="00D77B36">
        <w:t>Каналы уведомления Исполнителя о нарушениях каких-либо положений пункта 10.1 настоящего Договора: _________________, официальный сайт ______________.</w:t>
      </w:r>
    </w:p>
    <w:p w:rsidR="00F1349A" w:rsidRPr="003D1802" w:rsidRDefault="00F1349A" w:rsidP="00F1349A">
      <w:pPr>
        <w:autoSpaceDE w:val="0"/>
        <w:autoSpaceDN w:val="0"/>
        <w:ind w:firstLine="709"/>
        <w:jc w:val="both"/>
      </w:pPr>
      <w:r w:rsidRPr="003D1802">
        <w:t xml:space="preserve">Каналы уведомления Заказчика о нарушениях каких-либо положений пункта 10.1 настоящего Договора: 8 (495) 788-17-17, официальный сайт </w:t>
      </w:r>
      <w:r w:rsidRPr="003D1802">
        <w:rPr>
          <w:lang w:val="en-US"/>
        </w:rPr>
        <w:t>www</w:t>
      </w:r>
      <w:r w:rsidRPr="003D1802">
        <w:t>.</w:t>
      </w:r>
      <w:r w:rsidRPr="003D1802">
        <w:rPr>
          <w:lang w:val="en-US"/>
        </w:rPr>
        <w:t>trcont</w:t>
      </w:r>
      <w:r w:rsidRPr="003D1802">
        <w:t>.</w:t>
      </w:r>
      <w:r w:rsidR="00DE25C4" w:rsidRPr="003D1802">
        <w:t xml:space="preserve"> </w:t>
      </w:r>
      <w:r w:rsidR="00DE25C4" w:rsidRPr="003D1802">
        <w:rPr>
          <w:lang w:val="en-US"/>
        </w:rPr>
        <w:t>com</w:t>
      </w:r>
      <w:r w:rsidRPr="003D1802">
        <w:t>.</w:t>
      </w:r>
    </w:p>
    <w:p w:rsidR="00F1349A" w:rsidRPr="00D77B36" w:rsidRDefault="00F1349A" w:rsidP="00F1349A">
      <w:pPr>
        <w:autoSpaceDE w:val="0"/>
        <w:autoSpaceDN w:val="0"/>
        <w:ind w:firstLine="709"/>
        <w:jc w:val="both"/>
      </w:pPr>
      <w:r w:rsidRPr="003D1802">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w:t>
      </w:r>
      <w:r w:rsidRPr="00D77B36">
        <w:t xml:space="preserve"> итогах его рассмотрения в течение 15 (пятнадцати) рабочих дней с даты получения письменного уведомления.</w:t>
      </w:r>
    </w:p>
    <w:p w:rsidR="00F1349A" w:rsidRPr="00D77B36" w:rsidRDefault="00F1349A" w:rsidP="00F1349A">
      <w:pPr>
        <w:autoSpaceDE w:val="0"/>
        <w:autoSpaceDN w:val="0"/>
        <w:ind w:firstLine="709"/>
        <w:jc w:val="both"/>
      </w:pPr>
      <w:r w:rsidRPr="00D77B36">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349A" w:rsidRPr="00D77B36" w:rsidRDefault="00F1349A" w:rsidP="00F1349A">
      <w:pPr>
        <w:autoSpaceDE w:val="0"/>
        <w:autoSpaceDN w:val="0"/>
        <w:ind w:firstLine="709"/>
        <w:jc w:val="both"/>
      </w:pPr>
      <w:r w:rsidRPr="00D77B36">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1349A" w:rsidRPr="00CD2A19" w:rsidRDefault="00F1349A" w:rsidP="00F1349A">
      <w:pPr>
        <w:autoSpaceDE w:val="0"/>
        <w:autoSpaceDN w:val="0"/>
        <w:ind w:firstLine="709"/>
        <w:jc w:val="center"/>
        <w:rPr>
          <w:b/>
          <w:sz w:val="16"/>
          <w:szCs w:val="16"/>
        </w:rPr>
      </w:pPr>
    </w:p>
    <w:p w:rsidR="00F1349A" w:rsidRPr="00D77B36" w:rsidRDefault="00F1349A" w:rsidP="00F1349A">
      <w:pPr>
        <w:autoSpaceDE w:val="0"/>
        <w:autoSpaceDN w:val="0"/>
        <w:ind w:firstLine="709"/>
        <w:jc w:val="center"/>
        <w:rPr>
          <w:b/>
        </w:rPr>
      </w:pPr>
      <w:r w:rsidRPr="00D77B36">
        <w:rPr>
          <w:b/>
        </w:rPr>
        <w:t>11. Гарантии и заверения Исполнителя</w:t>
      </w:r>
    </w:p>
    <w:p w:rsidR="00F1349A" w:rsidRPr="003D1802" w:rsidRDefault="00F1349A" w:rsidP="00F1349A">
      <w:pPr>
        <w:suppressAutoHyphens w:val="0"/>
        <w:ind w:firstLine="709"/>
        <w:contextualSpacing/>
        <w:jc w:val="both"/>
      </w:pPr>
      <w:r w:rsidRPr="00D77B36">
        <w:t xml:space="preserve">11.1. Исполнитель настоящим заверяет Заказчика и гарантирует, что на дату </w:t>
      </w:r>
      <w:r w:rsidRPr="003D1802">
        <w:t>заключения настоящего Договора:</w:t>
      </w:r>
    </w:p>
    <w:p w:rsidR="00F1349A" w:rsidRPr="003D1802" w:rsidRDefault="00F1349A" w:rsidP="00F1349A">
      <w:pPr>
        <w:suppressAutoHyphens w:val="0"/>
        <w:ind w:firstLine="709"/>
        <w:contextualSpacing/>
        <w:jc w:val="both"/>
      </w:pPr>
      <w:r w:rsidRPr="003D1802">
        <w:t>11.</w:t>
      </w:r>
      <w:r w:rsidR="00DE25C4" w:rsidRPr="003D1802">
        <w:t>1.1</w:t>
      </w:r>
      <w:r w:rsidRPr="003D1802">
        <w:t>. Исполнитель является надлежащим образом созданным юридическим лицом, действующим в соответствии с законодательством Российской Федерации;</w:t>
      </w:r>
    </w:p>
    <w:p w:rsidR="00F1349A" w:rsidRPr="003D1802" w:rsidRDefault="00F1349A" w:rsidP="00F1349A">
      <w:pPr>
        <w:suppressAutoHyphens w:val="0"/>
        <w:ind w:firstLine="709"/>
        <w:contextualSpacing/>
        <w:jc w:val="both"/>
      </w:pPr>
      <w:r w:rsidRPr="003D1802">
        <w:t>11.</w:t>
      </w:r>
      <w:r w:rsidR="00DE25C4" w:rsidRPr="003D1802">
        <w:t>1.2</w:t>
      </w:r>
      <w:r w:rsidRPr="003D1802">
        <w:t>.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1349A" w:rsidRPr="003D1802" w:rsidRDefault="00F1349A" w:rsidP="00F1349A">
      <w:pPr>
        <w:suppressAutoHyphens w:val="0"/>
        <w:ind w:firstLine="709"/>
        <w:contextualSpacing/>
        <w:jc w:val="both"/>
      </w:pPr>
      <w:r w:rsidRPr="003D1802">
        <w:t>11.</w:t>
      </w:r>
      <w:r w:rsidR="00DE25C4" w:rsidRPr="003D1802">
        <w:t>1.3</w:t>
      </w:r>
      <w:r w:rsidRPr="003D1802">
        <w:t>. Настоящий Договор от имени Исполнителя подписан лицом, которое надлежащим образом уполномочено совершать такие действия;</w:t>
      </w:r>
    </w:p>
    <w:p w:rsidR="00F1349A" w:rsidRPr="003D1802" w:rsidRDefault="00F1349A" w:rsidP="00F1349A">
      <w:pPr>
        <w:suppressAutoHyphens w:val="0"/>
        <w:ind w:firstLine="709"/>
        <w:contextualSpacing/>
        <w:jc w:val="both"/>
      </w:pPr>
      <w:r w:rsidRPr="003D1802">
        <w:t>11.</w:t>
      </w:r>
      <w:r w:rsidR="00DE25C4" w:rsidRPr="003D1802">
        <w:t>1.4</w:t>
      </w:r>
      <w:r w:rsidRPr="003D1802">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1349A" w:rsidRPr="00D77B36" w:rsidRDefault="00F1349A" w:rsidP="00F1349A">
      <w:pPr>
        <w:suppressAutoHyphens w:val="0"/>
        <w:ind w:firstLine="709"/>
        <w:contextualSpacing/>
        <w:jc w:val="both"/>
      </w:pPr>
      <w:r w:rsidRPr="003D1802">
        <w:t>11.</w:t>
      </w:r>
      <w:r w:rsidR="00DE25C4" w:rsidRPr="003D1802">
        <w:t>1.5</w:t>
      </w:r>
      <w:r w:rsidRPr="003D1802">
        <w:t>. Не существует каких-либо обстоятельств, которые ограничивают, запрещают исполнение Исполнителем обязательств по настоящему Договору.</w:t>
      </w:r>
    </w:p>
    <w:p w:rsidR="00F1349A" w:rsidRPr="00CD2A19" w:rsidRDefault="00F1349A" w:rsidP="00F1349A">
      <w:pPr>
        <w:pStyle w:val="ConsNormal"/>
        <w:ind w:firstLine="709"/>
        <w:jc w:val="center"/>
        <w:rPr>
          <w:rFonts w:ascii="Times New Roman" w:hAnsi="Times New Roman" w:cs="Times New Roman"/>
          <w:b/>
          <w:bCs/>
          <w:sz w:val="16"/>
          <w:szCs w:val="16"/>
        </w:rPr>
      </w:pPr>
    </w:p>
    <w:p w:rsidR="00F1349A" w:rsidRPr="00D77B36" w:rsidRDefault="00F1349A" w:rsidP="00F1349A">
      <w:pPr>
        <w:pStyle w:val="ConsNormal"/>
        <w:ind w:firstLine="709"/>
        <w:jc w:val="center"/>
        <w:rPr>
          <w:rFonts w:ascii="Times New Roman" w:hAnsi="Times New Roman" w:cs="Times New Roman"/>
          <w:b/>
          <w:bCs/>
          <w:sz w:val="24"/>
          <w:szCs w:val="24"/>
        </w:rPr>
      </w:pPr>
      <w:r w:rsidRPr="00D77B36">
        <w:rPr>
          <w:rFonts w:ascii="Times New Roman" w:hAnsi="Times New Roman" w:cs="Times New Roman"/>
          <w:b/>
          <w:bCs/>
          <w:sz w:val="24"/>
          <w:szCs w:val="24"/>
        </w:rPr>
        <w:t>12. Прочие условия</w:t>
      </w:r>
    </w:p>
    <w:p w:rsidR="00F1349A" w:rsidRPr="00D77B36" w:rsidRDefault="00F1349A" w:rsidP="00F1349A">
      <w:pPr>
        <w:pStyle w:val="19"/>
        <w:ind w:firstLine="709"/>
        <w:rPr>
          <w:sz w:val="24"/>
          <w:szCs w:val="24"/>
        </w:rPr>
      </w:pPr>
      <w:r w:rsidRPr="00D77B36">
        <w:rPr>
          <w:sz w:val="24"/>
          <w:szCs w:val="24"/>
        </w:rPr>
        <w:t>12.1. Право собственности на результат Работ по настоящему Договору принадлежит Заказчику.</w:t>
      </w:r>
    </w:p>
    <w:p w:rsidR="00F1349A" w:rsidRPr="003D1802" w:rsidRDefault="00F1349A" w:rsidP="00F1349A">
      <w:pPr>
        <w:pStyle w:val="19"/>
        <w:ind w:firstLine="709"/>
        <w:rPr>
          <w:sz w:val="24"/>
          <w:szCs w:val="24"/>
        </w:rPr>
      </w:pPr>
      <w:r w:rsidRPr="00D77B36">
        <w:rPr>
          <w:sz w:val="24"/>
          <w:szCs w:val="24"/>
        </w:rPr>
        <w:t xml:space="preserve">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w:t>
      </w:r>
      <w:r w:rsidRPr="003D1802">
        <w:rPr>
          <w:sz w:val="24"/>
          <w:szCs w:val="24"/>
        </w:rPr>
        <w:t>изменений  известить другую Сторону.</w:t>
      </w:r>
    </w:p>
    <w:p w:rsidR="00DE25C4" w:rsidRPr="003D1802" w:rsidRDefault="00DE25C4" w:rsidP="00DE25C4">
      <w:pPr>
        <w:ind w:firstLine="720"/>
        <w:jc w:val="both"/>
        <w:rPr>
          <w:i/>
        </w:rPr>
      </w:pPr>
      <w:r w:rsidRPr="003D1802">
        <w:rPr>
          <w:i/>
        </w:rPr>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r w:rsidRPr="003D1802">
        <w:rPr>
          <w:rStyle w:val="af6"/>
          <w:i/>
        </w:rPr>
        <w:footnoteReference w:id="9"/>
      </w:r>
      <w:r w:rsidRPr="003D1802">
        <w:rPr>
          <w:i/>
        </w:rPr>
        <w:t xml:space="preserve"> </w:t>
      </w:r>
    </w:p>
    <w:p w:rsidR="00F1349A" w:rsidRPr="003D1802" w:rsidRDefault="00F1349A" w:rsidP="00F1349A">
      <w:pPr>
        <w:ind w:firstLine="709"/>
        <w:jc w:val="both"/>
      </w:pPr>
      <w:r w:rsidRPr="003D1802">
        <w:t>12.</w:t>
      </w:r>
      <w:r w:rsidR="00DE25C4" w:rsidRPr="003D1802">
        <w:t>4</w:t>
      </w:r>
      <w:r w:rsidRPr="003D1802">
        <w:t>.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F1349A" w:rsidRPr="003D1802" w:rsidRDefault="00F1349A" w:rsidP="00F1349A">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w:t>
      </w:r>
      <w:r w:rsidR="00DE25C4" w:rsidRPr="003D1802">
        <w:rPr>
          <w:rFonts w:ascii="Times New Roman" w:hAnsi="Times New Roman" w:cs="Times New Roman"/>
          <w:sz w:val="24"/>
          <w:szCs w:val="24"/>
        </w:rPr>
        <w:t>5</w:t>
      </w:r>
      <w:r w:rsidRPr="003D1802">
        <w:rPr>
          <w:rFonts w:ascii="Times New Roman" w:hAnsi="Times New Roman" w:cs="Times New Roman"/>
          <w:sz w:val="24"/>
          <w:szCs w:val="24"/>
        </w:rPr>
        <w:t>. Все приложения к настоящему Договору являются его неотъемлемыми частями.</w:t>
      </w:r>
    </w:p>
    <w:p w:rsidR="00F1349A" w:rsidRPr="00D77B36" w:rsidRDefault="00F1349A" w:rsidP="00F1349A">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w:t>
      </w:r>
      <w:r w:rsidR="00DE25C4" w:rsidRPr="003D1802">
        <w:rPr>
          <w:rFonts w:ascii="Times New Roman" w:hAnsi="Times New Roman" w:cs="Times New Roman"/>
          <w:sz w:val="24"/>
          <w:szCs w:val="24"/>
        </w:rPr>
        <w:t>6</w:t>
      </w:r>
      <w:r w:rsidRPr="003D1802">
        <w:rPr>
          <w:rFonts w:ascii="Times New Roman" w:hAnsi="Times New Roman" w:cs="Times New Roman"/>
          <w:sz w:val="24"/>
          <w:szCs w:val="24"/>
        </w:rPr>
        <w:t>. Передача прав и обязанностей Исполнителя третьим лицам не допускается без</w:t>
      </w:r>
      <w:r w:rsidRPr="00D77B36">
        <w:rPr>
          <w:rFonts w:ascii="Times New Roman" w:hAnsi="Times New Roman" w:cs="Times New Roman"/>
          <w:sz w:val="24"/>
          <w:szCs w:val="24"/>
        </w:rPr>
        <w:t xml:space="preserve"> </w:t>
      </w:r>
      <w:r w:rsidRPr="00D77B36">
        <w:rPr>
          <w:rFonts w:ascii="Times New Roman" w:hAnsi="Times New Roman" w:cs="Times New Roman"/>
          <w:sz w:val="24"/>
          <w:szCs w:val="24"/>
        </w:rPr>
        <w:lastRenderedPageBreak/>
        <w:t>письменного согласия Заказчика.</w:t>
      </w:r>
    </w:p>
    <w:p w:rsidR="00F1349A" w:rsidRPr="003D1802" w:rsidRDefault="00F1349A" w:rsidP="00F1349A">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w:t>
      </w:r>
      <w:r w:rsidR="00DE25C4" w:rsidRPr="003D1802">
        <w:rPr>
          <w:rFonts w:ascii="Times New Roman" w:hAnsi="Times New Roman" w:cs="Times New Roman"/>
          <w:sz w:val="24"/>
          <w:szCs w:val="24"/>
        </w:rPr>
        <w:t>7</w:t>
      </w:r>
      <w:r w:rsidRPr="003D1802">
        <w:rPr>
          <w:rFonts w:ascii="Times New Roman" w:hAnsi="Times New Roman" w:cs="Times New Roman"/>
          <w:sz w:val="24"/>
          <w:szCs w:val="24"/>
        </w:rPr>
        <w:t>. Все вопросы, не предусмотренные настоящим Договором, регулируются законодательством Российской Федерации.</w:t>
      </w:r>
    </w:p>
    <w:p w:rsidR="00F1349A" w:rsidRPr="003D1802" w:rsidRDefault="00F1349A" w:rsidP="00F1349A">
      <w:pPr>
        <w:pStyle w:val="ConsNormal"/>
        <w:ind w:firstLine="709"/>
        <w:jc w:val="both"/>
        <w:rPr>
          <w:rFonts w:ascii="Times New Roman" w:hAnsi="Times New Roman" w:cs="Times New Roman"/>
          <w:sz w:val="24"/>
          <w:szCs w:val="24"/>
        </w:rPr>
      </w:pPr>
      <w:r w:rsidRPr="003D1802">
        <w:rPr>
          <w:rFonts w:ascii="Times New Roman" w:hAnsi="Times New Roman" w:cs="Times New Roman"/>
          <w:sz w:val="24"/>
          <w:szCs w:val="24"/>
        </w:rPr>
        <w:t>12.</w:t>
      </w:r>
      <w:r w:rsidR="003C3819" w:rsidRPr="003D1802">
        <w:rPr>
          <w:rFonts w:ascii="Times New Roman" w:hAnsi="Times New Roman" w:cs="Times New Roman"/>
          <w:sz w:val="24"/>
          <w:szCs w:val="24"/>
        </w:rPr>
        <w:t>8</w:t>
      </w:r>
      <w:r w:rsidRPr="003D1802">
        <w:rPr>
          <w:rFonts w:ascii="Times New Roman" w:hAnsi="Times New Roman" w:cs="Times New Roman"/>
          <w:sz w:val="24"/>
          <w:szCs w:val="24"/>
        </w:rPr>
        <w:t>. Настоящий Договор составлен в двух экземплярах, имеющих одинаковую силу, по одному для каждой из Сторон.</w:t>
      </w:r>
    </w:p>
    <w:p w:rsidR="00F1349A" w:rsidRPr="003D1802" w:rsidRDefault="00F1349A" w:rsidP="00F1349A">
      <w:pPr>
        <w:ind w:firstLine="709"/>
        <w:jc w:val="both"/>
      </w:pPr>
      <w:r w:rsidRPr="003D1802">
        <w:t>12.</w:t>
      </w:r>
      <w:r w:rsidR="003C3819" w:rsidRPr="003D1802">
        <w:t>9</w:t>
      </w:r>
      <w:r w:rsidRPr="003D1802">
        <w:t>. К настоящему Договору прилагаются:</w:t>
      </w:r>
    </w:p>
    <w:p w:rsidR="00F1349A" w:rsidRPr="003D1802" w:rsidRDefault="00F1349A" w:rsidP="00F1349A">
      <w:pPr>
        <w:ind w:firstLine="709"/>
        <w:jc w:val="both"/>
      </w:pPr>
      <w:r w:rsidRPr="003D1802">
        <w:t>12.</w:t>
      </w:r>
      <w:r w:rsidR="003C3819" w:rsidRPr="003D1802">
        <w:t>9</w:t>
      </w:r>
      <w:r w:rsidRPr="003D1802">
        <w:t>.1. Техническое задание  (приложение № 1);</w:t>
      </w:r>
    </w:p>
    <w:p w:rsidR="00F1349A" w:rsidRPr="003D1802" w:rsidRDefault="00F1349A" w:rsidP="00F1349A">
      <w:pPr>
        <w:ind w:firstLine="709"/>
        <w:jc w:val="both"/>
      </w:pPr>
      <w:r w:rsidRPr="003D1802">
        <w:t>12.</w:t>
      </w:r>
      <w:r w:rsidR="003C3819" w:rsidRPr="003D1802">
        <w:t>9</w:t>
      </w:r>
      <w:r w:rsidRPr="003D1802">
        <w:t>.2. Протокол согласования договорной цены (приложение № 2);</w:t>
      </w:r>
    </w:p>
    <w:p w:rsidR="00F1349A" w:rsidRPr="003D1802" w:rsidRDefault="00F1349A" w:rsidP="00F1349A">
      <w:pPr>
        <w:ind w:firstLine="709"/>
        <w:jc w:val="both"/>
        <w:rPr>
          <w:iCs/>
        </w:rPr>
      </w:pPr>
      <w:r w:rsidRPr="003D1802">
        <w:rPr>
          <w:iCs/>
        </w:rPr>
        <w:t>12.</w:t>
      </w:r>
      <w:r w:rsidR="003C3819" w:rsidRPr="003D1802">
        <w:rPr>
          <w:iCs/>
        </w:rPr>
        <w:t>9</w:t>
      </w:r>
      <w:r w:rsidRPr="003D1802">
        <w:rPr>
          <w:iCs/>
        </w:rPr>
        <w:t>.3. Смета на выполнение Работ (приложение № 3);</w:t>
      </w:r>
    </w:p>
    <w:p w:rsidR="005F5FEC" w:rsidRPr="003D1802" w:rsidRDefault="005F5FEC" w:rsidP="00F1349A">
      <w:pPr>
        <w:ind w:firstLine="709"/>
        <w:jc w:val="both"/>
        <w:rPr>
          <w:iCs/>
        </w:rPr>
      </w:pPr>
      <w:r w:rsidRPr="003D1802">
        <w:rPr>
          <w:iCs/>
        </w:rPr>
        <w:t>12.</w:t>
      </w:r>
      <w:r w:rsidR="003C3819" w:rsidRPr="003D1802">
        <w:rPr>
          <w:iCs/>
        </w:rPr>
        <w:t>9</w:t>
      </w:r>
      <w:r w:rsidRPr="003D1802">
        <w:rPr>
          <w:iCs/>
        </w:rPr>
        <w:t>.4. Перечень исполнительной документации (приложение №4);</w:t>
      </w:r>
    </w:p>
    <w:p w:rsidR="00B21366" w:rsidRPr="00D77B36" w:rsidRDefault="00B21366" w:rsidP="00F1349A">
      <w:pPr>
        <w:ind w:firstLine="709"/>
        <w:jc w:val="both"/>
        <w:rPr>
          <w:iCs/>
        </w:rPr>
      </w:pPr>
      <w:r w:rsidRPr="003D1802">
        <w:rPr>
          <w:iCs/>
        </w:rPr>
        <w:t>12.</w:t>
      </w:r>
      <w:r w:rsidR="003C3819" w:rsidRPr="003D1802">
        <w:rPr>
          <w:iCs/>
        </w:rPr>
        <w:t>9</w:t>
      </w:r>
      <w:r w:rsidRPr="003D1802">
        <w:rPr>
          <w:iCs/>
        </w:rPr>
        <w:t>.5.</w:t>
      </w:r>
      <w:r w:rsidRPr="003D1802">
        <w:t xml:space="preserve"> Правила безопасности</w:t>
      </w:r>
      <w:r w:rsidRPr="00D77B36">
        <w:t xml:space="preserve"> при нахождении на терминале Заказчика (приложение №5).</w:t>
      </w:r>
    </w:p>
    <w:p w:rsidR="00F1349A" w:rsidRPr="00D77B36" w:rsidRDefault="00F1349A" w:rsidP="00F1349A">
      <w:pPr>
        <w:ind w:firstLine="709"/>
        <w:jc w:val="both"/>
      </w:pPr>
    </w:p>
    <w:p w:rsidR="00F1349A" w:rsidRDefault="00F1349A" w:rsidP="00F1349A">
      <w:pPr>
        <w:ind w:firstLine="709"/>
        <w:jc w:val="center"/>
        <w:rPr>
          <w:b/>
          <w:bCs/>
        </w:rPr>
      </w:pPr>
      <w:r w:rsidRPr="00D77B36">
        <w:rPr>
          <w:b/>
          <w:bCs/>
        </w:rPr>
        <w:t>13. Юридические адреса и платежные реквизиты Сторон</w:t>
      </w:r>
    </w:p>
    <w:p w:rsidR="00D77B36" w:rsidRPr="00D77B36" w:rsidRDefault="00D77B36" w:rsidP="00F1349A">
      <w:pPr>
        <w:ind w:firstLine="709"/>
        <w:jc w:val="center"/>
        <w:rPr>
          <w:b/>
          <w:bCs/>
        </w:rPr>
      </w:pP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9"/>
        <w:gridCol w:w="4819"/>
        <w:gridCol w:w="5110"/>
        <w:gridCol w:w="282"/>
        <w:gridCol w:w="5779"/>
        <w:gridCol w:w="472"/>
        <w:gridCol w:w="472"/>
      </w:tblGrid>
      <w:tr w:rsidR="007C4515" w:rsidTr="003E27C0">
        <w:tc>
          <w:tcPr>
            <w:tcW w:w="1159" w:type="pct"/>
            <w:tcBorders>
              <w:top w:val="nil"/>
              <w:left w:val="nil"/>
              <w:bottom w:val="nil"/>
              <w:right w:val="nil"/>
            </w:tcBorders>
          </w:tcPr>
          <w:p w:rsidR="007C4515" w:rsidRPr="00277586" w:rsidRDefault="007C4515" w:rsidP="00C45085">
            <w:pPr>
              <w:ind w:firstLine="851"/>
              <w:jc w:val="both"/>
              <w:rPr>
                <w:b/>
              </w:rPr>
            </w:pPr>
            <w:r>
              <w:rPr>
                <w:b/>
              </w:rPr>
              <w:t>Исполнитель:</w:t>
            </w:r>
          </w:p>
          <w:p w:rsidR="007C4515" w:rsidRPr="00277586" w:rsidRDefault="007C4515" w:rsidP="00C45085">
            <w:pPr>
              <w:ind w:firstLine="851"/>
              <w:jc w:val="both"/>
            </w:pPr>
          </w:p>
          <w:p w:rsidR="007C4515" w:rsidRPr="00277586" w:rsidRDefault="007C4515" w:rsidP="00C45085">
            <w:pPr>
              <w:ind w:firstLine="851"/>
              <w:jc w:val="both"/>
            </w:pPr>
          </w:p>
        </w:tc>
        <w:tc>
          <w:tcPr>
            <w:tcW w:w="1093" w:type="pct"/>
            <w:tcBorders>
              <w:top w:val="nil"/>
              <w:left w:val="nil"/>
              <w:bottom w:val="nil"/>
              <w:right w:val="nil"/>
            </w:tcBorders>
          </w:tcPr>
          <w:p w:rsidR="007C4515" w:rsidRPr="00277586" w:rsidRDefault="007C4515" w:rsidP="00C45085">
            <w:pPr>
              <w:jc w:val="both"/>
              <w:rPr>
                <w:b/>
              </w:rPr>
            </w:pPr>
            <w:r>
              <w:rPr>
                <w:b/>
              </w:rPr>
              <w:t>Заказчик:</w:t>
            </w:r>
          </w:p>
          <w:p w:rsidR="003C3819" w:rsidRDefault="003C3819" w:rsidP="003C3819">
            <w:pPr>
              <w:rPr>
                <w:b/>
                <w:sz w:val="23"/>
                <w:szCs w:val="23"/>
              </w:rPr>
            </w:pPr>
            <w:r w:rsidRPr="003147E7">
              <w:rPr>
                <w:b/>
                <w:sz w:val="23"/>
                <w:szCs w:val="23"/>
              </w:rPr>
              <w:t xml:space="preserve">Публичное акционерное общество «Центр по перевозке грузов в контейнерах «ТрансКонтейнер» </w:t>
            </w:r>
          </w:p>
          <w:p w:rsidR="003C3819" w:rsidRPr="003147E7" w:rsidRDefault="003C3819" w:rsidP="003C3819">
            <w:pPr>
              <w:rPr>
                <w:b/>
                <w:sz w:val="23"/>
                <w:szCs w:val="23"/>
              </w:rPr>
            </w:pPr>
            <w:r w:rsidRPr="003147E7">
              <w:rPr>
                <w:b/>
                <w:sz w:val="23"/>
                <w:szCs w:val="23"/>
              </w:rPr>
              <w:t>(ПАО</w:t>
            </w:r>
            <w:r>
              <w:rPr>
                <w:b/>
                <w:sz w:val="23"/>
                <w:szCs w:val="23"/>
              </w:rPr>
              <w:t xml:space="preserve"> </w:t>
            </w:r>
            <w:r w:rsidRPr="003147E7">
              <w:rPr>
                <w:b/>
                <w:sz w:val="23"/>
                <w:szCs w:val="23"/>
              </w:rPr>
              <w:t>«ТрансКонтейнер»)</w:t>
            </w:r>
          </w:p>
          <w:p w:rsidR="003C3819" w:rsidRPr="003147E7" w:rsidRDefault="003C3819" w:rsidP="003C3819">
            <w:pPr>
              <w:rPr>
                <w:sz w:val="23"/>
                <w:szCs w:val="23"/>
              </w:rPr>
            </w:pPr>
            <w:r w:rsidRPr="003147E7">
              <w:rPr>
                <w:sz w:val="23"/>
                <w:szCs w:val="23"/>
              </w:rPr>
              <w:t xml:space="preserve">ИНН 7708591995, КПП 997650001 </w:t>
            </w:r>
          </w:p>
          <w:p w:rsidR="003C3819" w:rsidRPr="003147E7" w:rsidRDefault="003C3819" w:rsidP="003C3819">
            <w:pPr>
              <w:rPr>
                <w:sz w:val="23"/>
                <w:szCs w:val="23"/>
              </w:rPr>
            </w:pPr>
            <w:r w:rsidRPr="003147E7">
              <w:rPr>
                <w:sz w:val="23"/>
                <w:szCs w:val="23"/>
              </w:rPr>
              <w:t>ОГРН 1067746341024</w:t>
            </w:r>
          </w:p>
          <w:p w:rsidR="003C3819" w:rsidRPr="003147E7" w:rsidRDefault="003C3819" w:rsidP="003C3819">
            <w:pPr>
              <w:rPr>
                <w:sz w:val="23"/>
                <w:szCs w:val="23"/>
              </w:rPr>
            </w:pPr>
            <w:r w:rsidRPr="003147E7">
              <w:rPr>
                <w:sz w:val="23"/>
                <w:szCs w:val="23"/>
              </w:rPr>
              <w:t xml:space="preserve">Место нахождения: город Москва, </w:t>
            </w:r>
          </w:p>
          <w:p w:rsidR="003C3819" w:rsidRPr="003147E7" w:rsidRDefault="003C3819" w:rsidP="003C3819">
            <w:pPr>
              <w:rPr>
                <w:sz w:val="23"/>
                <w:szCs w:val="23"/>
              </w:rPr>
            </w:pPr>
            <w:r w:rsidRPr="003147E7">
              <w:rPr>
                <w:sz w:val="23"/>
                <w:szCs w:val="23"/>
              </w:rPr>
              <w:t>Почтовый адрес: 125047, город Москва, Оружейный переулок, дом 19.</w:t>
            </w:r>
          </w:p>
          <w:p w:rsidR="003C3819" w:rsidRDefault="003C3819" w:rsidP="003C3819">
            <w:pPr>
              <w:rPr>
                <w:b/>
                <w:sz w:val="23"/>
                <w:szCs w:val="23"/>
              </w:rPr>
            </w:pPr>
            <w:r w:rsidRPr="003147E7">
              <w:rPr>
                <w:b/>
                <w:sz w:val="23"/>
                <w:szCs w:val="23"/>
              </w:rPr>
              <w:t xml:space="preserve">Уральский филиал </w:t>
            </w:r>
          </w:p>
          <w:p w:rsidR="003C3819" w:rsidRPr="003147E7" w:rsidRDefault="003C3819" w:rsidP="003C3819">
            <w:pPr>
              <w:rPr>
                <w:b/>
                <w:sz w:val="23"/>
                <w:szCs w:val="23"/>
              </w:rPr>
            </w:pPr>
            <w:r w:rsidRPr="003147E7">
              <w:rPr>
                <w:b/>
                <w:sz w:val="23"/>
                <w:szCs w:val="23"/>
              </w:rPr>
              <w:t>ПАО</w:t>
            </w:r>
            <w:r>
              <w:rPr>
                <w:b/>
                <w:sz w:val="23"/>
                <w:szCs w:val="23"/>
              </w:rPr>
              <w:t xml:space="preserve"> </w:t>
            </w:r>
            <w:r w:rsidRPr="003147E7">
              <w:rPr>
                <w:b/>
                <w:sz w:val="23"/>
                <w:szCs w:val="23"/>
              </w:rPr>
              <w:t xml:space="preserve">«ТрансКонтейнер» </w:t>
            </w:r>
          </w:p>
          <w:p w:rsidR="003C3819" w:rsidRPr="003147E7" w:rsidRDefault="003C3819" w:rsidP="003C3819">
            <w:pPr>
              <w:jc w:val="both"/>
              <w:rPr>
                <w:sz w:val="23"/>
                <w:szCs w:val="23"/>
              </w:rPr>
            </w:pPr>
            <w:r w:rsidRPr="003147E7">
              <w:rPr>
                <w:sz w:val="23"/>
                <w:szCs w:val="23"/>
              </w:rPr>
              <w:t xml:space="preserve">Место нахождения и почтовый адрес: </w:t>
            </w:r>
          </w:p>
          <w:p w:rsidR="003C3819" w:rsidRDefault="003C3819" w:rsidP="003C3819">
            <w:pPr>
              <w:jc w:val="both"/>
              <w:rPr>
                <w:sz w:val="23"/>
                <w:szCs w:val="23"/>
              </w:rPr>
            </w:pPr>
            <w:r w:rsidRPr="003147E7">
              <w:rPr>
                <w:sz w:val="23"/>
                <w:szCs w:val="23"/>
              </w:rPr>
              <w:t>620027, г.Екатеринбург,</w:t>
            </w:r>
            <w:r>
              <w:rPr>
                <w:sz w:val="23"/>
                <w:szCs w:val="23"/>
              </w:rPr>
              <w:t xml:space="preserve"> </w:t>
            </w:r>
          </w:p>
          <w:p w:rsidR="003C3819" w:rsidRDefault="003C3819" w:rsidP="003C3819">
            <w:pPr>
              <w:jc w:val="both"/>
              <w:rPr>
                <w:sz w:val="23"/>
                <w:szCs w:val="23"/>
              </w:rPr>
            </w:pPr>
            <w:r w:rsidRPr="003147E7">
              <w:rPr>
                <w:sz w:val="23"/>
                <w:szCs w:val="23"/>
              </w:rPr>
              <w:t>ул.Николая Никонова, д.8</w:t>
            </w:r>
          </w:p>
          <w:p w:rsidR="003C3819" w:rsidRDefault="003C3819" w:rsidP="003C3819">
            <w:pPr>
              <w:rPr>
                <w:sz w:val="23"/>
                <w:szCs w:val="23"/>
              </w:rPr>
            </w:pPr>
            <w:r>
              <w:rPr>
                <w:sz w:val="23"/>
                <w:szCs w:val="23"/>
              </w:rPr>
              <w:t>КПП 665945001</w:t>
            </w:r>
          </w:p>
          <w:p w:rsidR="003C3819" w:rsidRPr="003147E7" w:rsidRDefault="003C3819" w:rsidP="003C3819">
            <w:pPr>
              <w:spacing w:before="20"/>
              <w:rPr>
                <w:sz w:val="23"/>
                <w:szCs w:val="23"/>
              </w:rPr>
            </w:pPr>
            <w:r w:rsidRPr="003147E7">
              <w:rPr>
                <w:sz w:val="23"/>
                <w:szCs w:val="23"/>
              </w:rPr>
              <w:t xml:space="preserve">Телефон: 8(343) 380-12-00 (доб.5008),  </w:t>
            </w:r>
          </w:p>
          <w:p w:rsidR="003C3819" w:rsidRPr="003147E7" w:rsidRDefault="003C3819" w:rsidP="003C3819">
            <w:pPr>
              <w:spacing w:before="20"/>
              <w:rPr>
                <w:sz w:val="23"/>
                <w:szCs w:val="23"/>
              </w:rPr>
            </w:pPr>
            <w:r w:rsidRPr="003147E7">
              <w:rPr>
                <w:sz w:val="23"/>
                <w:szCs w:val="23"/>
              </w:rPr>
              <w:t>факс: 8 (343) 380-12-00 (доб.5007)</w:t>
            </w:r>
          </w:p>
          <w:p w:rsidR="003C3819" w:rsidRPr="004E167D" w:rsidRDefault="003C3819" w:rsidP="003C3819">
            <w:pPr>
              <w:rPr>
                <w:sz w:val="23"/>
                <w:szCs w:val="23"/>
                <w:lang w:val="en-US"/>
              </w:rPr>
            </w:pPr>
            <w:r w:rsidRPr="003147E7">
              <w:rPr>
                <w:sz w:val="23"/>
                <w:szCs w:val="23"/>
                <w:lang w:val="en-US"/>
              </w:rPr>
              <w:t>E</w:t>
            </w:r>
            <w:r w:rsidRPr="004E167D">
              <w:rPr>
                <w:sz w:val="23"/>
                <w:szCs w:val="23"/>
                <w:lang w:val="en-US"/>
              </w:rPr>
              <w:t>-</w:t>
            </w:r>
            <w:r w:rsidRPr="003147E7">
              <w:rPr>
                <w:sz w:val="23"/>
                <w:szCs w:val="23"/>
                <w:lang w:val="en-US"/>
              </w:rPr>
              <w:t>mail</w:t>
            </w:r>
            <w:r w:rsidRPr="004E167D">
              <w:rPr>
                <w:sz w:val="23"/>
                <w:szCs w:val="23"/>
                <w:lang w:val="en-US"/>
              </w:rPr>
              <w:t xml:space="preserve">: </w:t>
            </w:r>
            <w:r w:rsidRPr="003147E7">
              <w:rPr>
                <w:sz w:val="23"/>
                <w:szCs w:val="23"/>
                <w:lang w:val="en-US"/>
              </w:rPr>
              <w:t>ural</w:t>
            </w:r>
            <w:r w:rsidRPr="004E167D">
              <w:rPr>
                <w:sz w:val="23"/>
                <w:szCs w:val="23"/>
                <w:lang w:val="en-US"/>
              </w:rPr>
              <w:t>@</w:t>
            </w:r>
            <w:r w:rsidRPr="003147E7">
              <w:rPr>
                <w:sz w:val="23"/>
                <w:szCs w:val="23"/>
                <w:lang w:val="en-US"/>
              </w:rPr>
              <w:t>trcont</w:t>
            </w:r>
            <w:r w:rsidRPr="004E167D">
              <w:rPr>
                <w:sz w:val="23"/>
                <w:szCs w:val="23"/>
                <w:lang w:val="en-US"/>
              </w:rPr>
              <w:t>.</w:t>
            </w:r>
            <w:r w:rsidRPr="003147E7">
              <w:rPr>
                <w:sz w:val="23"/>
                <w:szCs w:val="23"/>
                <w:lang w:val="en-US"/>
              </w:rPr>
              <w:t>ru</w:t>
            </w:r>
            <w:r w:rsidRPr="004E167D">
              <w:rPr>
                <w:sz w:val="23"/>
                <w:szCs w:val="23"/>
                <w:lang w:val="en-US"/>
              </w:rPr>
              <w:t xml:space="preserve">, </w:t>
            </w:r>
            <w:r w:rsidRPr="003147E7">
              <w:rPr>
                <w:sz w:val="23"/>
                <w:szCs w:val="23"/>
                <w:lang w:val="en-US"/>
              </w:rPr>
              <w:t>www</w:t>
            </w:r>
            <w:r w:rsidRPr="004E167D">
              <w:rPr>
                <w:sz w:val="23"/>
                <w:szCs w:val="23"/>
                <w:lang w:val="en-US"/>
              </w:rPr>
              <w:t>.</w:t>
            </w:r>
            <w:r w:rsidRPr="003147E7">
              <w:rPr>
                <w:sz w:val="23"/>
                <w:szCs w:val="23"/>
                <w:lang w:val="en-US"/>
              </w:rPr>
              <w:t>trcont</w:t>
            </w:r>
            <w:r w:rsidRPr="004E167D">
              <w:rPr>
                <w:sz w:val="23"/>
                <w:szCs w:val="23"/>
                <w:lang w:val="en-US"/>
              </w:rPr>
              <w:t>.</w:t>
            </w:r>
            <w:r w:rsidRPr="003147E7">
              <w:rPr>
                <w:sz w:val="23"/>
                <w:szCs w:val="23"/>
                <w:lang w:val="en-US"/>
              </w:rPr>
              <w:t>com</w:t>
            </w:r>
          </w:p>
          <w:p w:rsidR="003C3819" w:rsidRPr="003147E7" w:rsidRDefault="003C3819" w:rsidP="003C3819">
            <w:pPr>
              <w:ind w:right="-426"/>
              <w:jc w:val="both"/>
              <w:rPr>
                <w:sz w:val="23"/>
                <w:szCs w:val="23"/>
              </w:rPr>
            </w:pPr>
            <w:r w:rsidRPr="003147E7">
              <w:rPr>
                <w:sz w:val="23"/>
                <w:szCs w:val="23"/>
              </w:rPr>
              <w:t>Место нахождения и почтовый адрес</w:t>
            </w:r>
          </w:p>
          <w:p w:rsidR="003C3819" w:rsidRPr="003147E7" w:rsidRDefault="003C3819" w:rsidP="003C3819">
            <w:pPr>
              <w:ind w:right="141"/>
              <w:jc w:val="both"/>
              <w:rPr>
                <w:sz w:val="23"/>
                <w:szCs w:val="23"/>
              </w:rPr>
            </w:pPr>
            <w:r>
              <w:rPr>
                <w:sz w:val="23"/>
                <w:szCs w:val="23"/>
              </w:rPr>
              <w:t>о</w:t>
            </w:r>
            <w:r w:rsidRPr="003147E7">
              <w:rPr>
                <w:sz w:val="23"/>
                <w:szCs w:val="23"/>
              </w:rPr>
              <w:t>фиса</w:t>
            </w:r>
            <w:r>
              <w:rPr>
                <w:sz w:val="23"/>
                <w:szCs w:val="23"/>
              </w:rPr>
              <w:t xml:space="preserve"> в г.Челябинск</w:t>
            </w:r>
          </w:p>
          <w:p w:rsidR="003C3819" w:rsidRPr="003147E7" w:rsidRDefault="003C3819" w:rsidP="003C3819">
            <w:pPr>
              <w:rPr>
                <w:sz w:val="23"/>
                <w:szCs w:val="23"/>
              </w:rPr>
            </w:pPr>
            <w:r w:rsidRPr="003147E7">
              <w:rPr>
                <w:sz w:val="23"/>
                <w:szCs w:val="23"/>
              </w:rPr>
              <w:t>454005, г. Челябинск,  ул. Цвиллинга, д.61</w:t>
            </w:r>
          </w:p>
          <w:p w:rsidR="003C3819" w:rsidRDefault="003C3819" w:rsidP="003C3819">
            <w:pPr>
              <w:jc w:val="both"/>
              <w:rPr>
                <w:sz w:val="23"/>
                <w:szCs w:val="23"/>
              </w:rPr>
            </w:pPr>
            <w:r w:rsidRPr="003147E7">
              <w:rPr>
                <w:sz w:val="23"/>
                <w:szCs w:val="23"/>
              </w:rPr>
              <w:t>Телефон/факс  8(351) 259-22-61</w:t>
            </w:r>
          </w:p>
          <w:p w:rsidR="003C3819" w:rsidRDefault="003C3819" w:rsidP="003C3819">
            <w:pPr>
              <w:jc w:val="both"/>
              <w:rPr>
                <w:sz w:val="23"/>
                <w:szCs w:val="23"/>
              </w:rPr>
            </w:pPr>
            <w:r w:rsidRPr="00AF022F">
              <w:rPr>
                <w:sz w:val="23"/>
                <w:szCs w:val="23"/>
              </w:rPr>
              <w:t>E-mail:</w:t>
            </w:r>
            <w:hyperlink r:id="rId25" w:tgtFrame="_blank" w:history="1">
              <w:r w:rsidRPr="00AF022F">
                <w:rPr>
                  <w:sz w:val="23"/>
                  <w:szCs w:val="23"/>
                </w:rPr>
                <w:t>KuryshevaES@trcont.ru</w:t>
              </w:r>
            </w:hyperlink>
          </w:p>
          <w:p w:rsidR="003C3819" w:rsidRPr="00136B96" w:rsidRDefault="003C3819" w:rsidP="003C3819">
            <w:pPr>
              <w:shd w:val="clear" w:color="auto" w:fill="FFFFFF"/>
              <w:jc w:val="both"/>
              <w:rPr>
                <w:b/>
                <w:bCs/>
                <w:snapToGrid w:val="0"/>
                <w:sz w:val="23"/>
                <w:szCs w:val="23"/>
                <w:lang w:eastAsia="en-US"/>
              </w:rPr>
            </w:pPr>
            <w:r>
              <w:rPr>
                <w:b/>
                <w:sz w:val="23"/>
                <w:szCs w:val="23"/>
                <w:lang w:eastAsia="en-US"/>
              </w:rPr>
              <w:t>Банковские реквизиты</w:t>
            </w:r>
            <w:r>
              <w:rPr>
                <w:b/>
                <w:bCs/>
                <w:snapToGrid w:val="0"/>
                <w:sz w:val="23"/>
                <w:szCs w:val="23"/>
                <w:lang w:eastAsia="en-US"/>
              </w:rPr>
              <w:t>:</w:t>
            </w:r>
          </w:p>
          <w:p w:rsidR="003C3819" w:rsidRDefault="003C3819" w:rsidP="003C3819">
            <w:pPr>
              <w:ind w:right="141"/>
              <w:jc w:val="both"/>
              <w:rPr>
                <w:sz w:val="23"/>
                <w:szCs w:val="23"/>
              </w:rPr>
            </w:pPr>
            <w:r w:rsidRPr="003147E7">
              <w:rPr>
                <w:sz w:val="23"/>
                <w:szCs w:val="23"/>
              </w:rPr>
              <w:t xml:space="preserve">Наименование получателя: </w:t>
            </w:r>
          </w:p>
          <w:p w:rsidR="003C3819" w:rsidRPr="003147E7" w:rsidRDefault="003C3819" w:rsidP="003C3819">
            <w:pPr>
              <w:ind w:right="141"/>
              <w:jc w:val="both"/>
              <w:rPr>
                <w:sz w:val="23"/>
                <w:szCs w:val="23"/>
              </w:rPr>
            </w:pPr>
            <w:r w:rsidRPr="003147E7">
              <w:rPr>
                <w:sz w:val="23"/>
                <w:szCs w:val="23"/>
              </w:rPr>
              <w:t>Уральский филиал</w:t>
            </w:r>
          </w:p>
          <w:p w:rsidR="003C3819" w:rsidRPr="003147E7" w:rsidRDefault="003C3819" w:rsidP="003C3819">
            <w:pPr>
              <w:ind w:right="141"/>
              <w:jc w:val="both"/>
              <w:rPr>
                <w:sz w:val="23"/>
                <w:szCs w:val="23"/>
              </w:rPr>
            </w:pPr>
            <w:r w:rsidRPr="003147E7">
              <w:rPr>
                <w:sz w:val="23"/>
                <w:szCs w:val="23"/>
              </w:rPr>
              <w:t>Наименование банка: филиал Банк ВТБ (ПАО) в г. Екатеринбурге</w:t>
            </w:r>
          </w:p>
          <w:p w:rsidR="003C3819" w:rsidRPr="003147E7" w:rsidRDefault="003C3819" w:rsidP="003C3819">
            <w:pPr>
              <w:ind w:right="141"/>
              <w:jc w:val="both"/>
              <w:rPr>
                <w:sz w:val="23"/>
                <w:szCs w:val="23"/>
              </w:rPr>
            </w:pPr>
            <w:r w:rsidRPr="003147E7">
              <w:rPr>
                <w:sz w:val="23"/>
                <w:szCs w:val="23"/>
              </w:rPr>
              <w:t>Расчетный счет: 40702810</w:t>
            </w:r>
            <w:r w:rsidRPr="003147E7">
              <w:rPr>
                <w:b/>
                <w:sz w:val="23"/>
                <w:szCs w:val="23"/>
              </w:rPr>
              <w:t>600280107758</w:t>
            </w:r>
          </w:p>
          <w:p w:rsidR="003C3819" w:rsidRDefault="003C3819" w:rsidP="003C3819">
            <w:pPr>
              <w:ind w:right="141"/>
              <w:jc w:val="both"/>
              <w:rPr>
                <w:sz w:val="23"/>
                <w:szCs w:val="23"/>
              </w:rPr>
            </w:pPr>
            <w:r w:rsidRPr="003147E7">
              <w:rPr>
                <w:sz w:val="23"/>
                <w:szCs w:val="23"/>
              </w:rPr>
              <w:t xml:space="preserve">Корреспондентский счет: </w:t>
            </w:r>
          </w:p>
          <w:p w:rsidR="003C3819" w:rsidRPr="003147E7" w:rsidRDefault="003C3819" w:rsidP="003C3819">
            <w:pPr>
              <w:ind w:right="141"/>
              <w:jc w:val="both"/>
              <w:rPr>
                <w:sz w:val="23"/>
                <w:szCs w:val="23"/>
              </w:rPr>
            </w:pPr>
            <w:r w:rsidRPr="003147E7">
              <w:rPr>
                <w:sz w:val="23"/>
                <w:szCs w:val="23"/>
              </w:rPr>
              <w:t>30101810400000000952</w:t>
            </w:r>
          </w:p>
          <w:p w:rsidR="007C4515" w:rsidRPr="00277586" w:rsidRDefault="003C3819" w:rsidP="003C3819">
            <w:pPr>
              <w:jc w:val="both"/>
            </w:pPr>
            <w:r w:rsidRPr="003147E7">
              <w:rPr>
                <w:sz w:val="23"/>
                <w:szCs w:val="23"/>
              </w:rPr>
              <w:t>БИК 046577952</w:t>
            </w:r>
          </w:p>
        </w:tc>
        <w:tc>
          <w:tcPr>
            <w:tcW w:w="1159" w:type="pct"/>
            <w:tcBorders>
              <w:top w:val="nil"/>
              <w:left w:val="nil"/>
              <w:bottom w:val="nil"/>
              <w:right w:val="nil"/>
            </w:tcBorders>
            <w:tcMar>
              <w:top w:w="0" w:type="dxa"/>
              <w:left w:w="115" w:type="dxa"/>
              <w:bottom w:w="0" w:type="dxa"/>
              <w:right w:w="115" w:type="dxa"/>
            </w:tcMar>
          </w:tcPr>
          <w:p w:rsidR="007C4515" w:rsidRPr="007C4515" w:rsidRDefault="007C4515" w:rsidP="00C45085">
            <w:pPr>
              <w:ind w:firstLine="486"/>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7C4515" w:rsidRPr="007C4515" w:rsidRDefault="007C4515" w:rsidP="00C45085">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7C4515" w:rsidRPr="007C4515" w:rsidRDefault="007C4515" w:rsidP="00C45085">
            <w:pPr>
              <w:spacing w:line="276" w:lineRule="auto"/>
              <w:rPr>
                <w:sz w:val="28"/>
                <w:szCs w:val="28"/>
              </w:rPr>
            </w:pPr>
          </w:p>
        </w:tc>
      </w:tr>
      <w:tr w:rsidR="007C4515" w:rsidTr="003E27C0">
        <w:tc>
          <w:tcPr>
            <w:tcW w:w="1159" w:type="pct"/>
            <w:tcBorders>
              <w:top w:val="nil"/>
              <w:left w:val="nil"/>
              <w:bottom w:val="nil"/>
              <w:right w:val="nil"/>
            </w:tcBorders>
          </w:tcPr>
          <w:p w:rsidR="007C4515" w:rsidRPr="00F9799A" w:rsidRDefault="007C4515" w:rsidP="00C45085">
            <w:pPr>
              <w:ind w:firstLine="486"/>
              <w:rPr>
                <w:sz w:val="28"/>
                <w:szCs w:val="28"/>
              </w:rPr>
            </w:pPr>
          </w:p>
        </w:tc>
        <w:tc>
          <w:tcPr>
            <w:tcW w:w="1093" w:type="pct"/>
            <w:tcBorders>
              <w:top w:val="nil"/>
              <w:left w:val="nil"/>
              <w:bottom w:val="nil"/>
              <w:right w:val="nil"/>
            </w:tcBorders>
          </w:tcPr>
          <w:p w:rsidR="007C4515" w:rsidRPr="00F9799A" w:rsidRDefault="007C4515" w:rsidP="00C45085">
            <w:pPr>
              <w:ind w:firstLine="486"/>
              <w:rPr>
                <w:sz w:val="28"/>
                <w:szCs w:val="28"/>
              </w:rPr>
            </w:pPr>
          </w:p>
        </w:tc>
        <w:tc>
          <w:tcPr>
            <w:tcW w:w="1159" w:type="pct"/>
            <w:tcBorders>
              <w:top w:val="nil"/>
              <w:left w:val="nil"/>
              <w:bottom w:val="nil"/>
              <w:right w:val="nil"/>
            </w:tcBorders>
            <w:tcMar>
              <w:top w:w="0" w:type="dxa"/>
              <w:left w:w="115" w:type="dxa"/>
              <w:bottom w:w="0" w:type="dxa"/>
              <w:right w:w="115" w:type="dxa"/>
            </w:tcMar>
          </w:tcPr>
          <w:p w:rsidR="007C4515" w:rsidRPr="00F9799A" w:rsidRDefault="007C4515" w:rsidP="00C45085">
            <w:pPr>
              <w:ind w:firstLine="486"/>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7C4515" w:rsidRPr="00707ABF" w:rsidRDefault="007C4515" w:rsidP="00C45085">
            <w:pPr>
              <w:ind w:firstLine="34"/>
            </w:pPr>
          </w:p>
        </w:tc>
        <w:tc>
          <w:tcPr>
            <w:tcW w:w="0" w:type="auto"/>
            <w:tcBorders>
              <w:top w:val="nil"/>
              <w:left w:val="nil"/>
              <w:bottom w:val="nil"/>
              <w:right w:val="nil"/>
            </w:tcBorders>
            <w:tcMar>
              <w:top w:w="0" w:type="dxa"/>
              <w:left w:w="115" w:type="dxa"/>
              <w:bottom w:w="0" w:type="dxa"/>
              <w:right w:w="115" w:type="dxa"/>
            </w:tcMar>
          </w:tcPr>
          <w:p w:rsidR="007C4515" w:rsidRPr="00707ABF" w:rsidRDefault="007C4515" w:rsidP="00C45085">
            <w:pPr>
              <w:spacing w:line="276" w:lineRule="auto"/>
            </w:pPr>
          </w:p>
        </w:tc>
      </w:tr>
      <w:tr w:rsidR="003E27C0" w:rsidTr="003E27C0">
        <w:trPr>
          <w:gridAfter w:val="1"/>
        </w:trPr>
        <w:tc>
          <w:tcPr>
            <w:tcW w:w="1159" w:type="pct"/>
            <w:tcBorders>
              <w:top w:val="nil"/>
              <w:left w:val="nil"/>
              <w:bottom w:val="nil"/>
              <w:right w:val="nil"/>
            </w:tcBorders>
          </w:tcPr>
          <w:p w:rsidR="003E27C0" w:rsidRPr="00277586" w:rsidRDefault="003E27C0" w:rsidP="00C45085">
            <w:pPr>
              <w:ind w:firstLine="851"/>
              <w:jc w:val="both"/>
            </w:pPr>
            <w:r>
              <w:t>Исполнитель:</w:t>
            </w:r>
          </w:p>
          <w:p w:rsidR="003E27C0" w:rsidRPr="00277586" w:rsidRDefault="003E27C0" w:rsidP="00C45085">
            <w:pPr>
              <w:ind w:firstLine="851"/>
              <w:jc w:val="both"/>
            </w:pPr>
            <w:r>
              <w:t>________/____________</w:t>
            </w:r>
          </w:p>
          <w:p w:rsidR="003E27C0" w:rsidRPr="00277586" w:rsidRDefault="003E27C0" w:rsidP="00C45085">
            <w:pPr>
              <w:ind w:firstLine="851"/>
              <w:jc w:val="both"/>
              <w:rPr>
                <w:vertAlign w:val="superscript"/>
              </w:rPr>
            </w:pPr>
            <w:r>
              <w:rPr>
                <w:vertAlign w:val="superscript"/>
              </w:rPr>
              <w:t>(подпись)                    (Ф.И.О.)</w:t>
            </w:r>
          </w:p>
        </w:tc>
        <w:tc>
          <w:tcPr>
            <w:tcW w:w="1093" w:type="pct"/>
            <w:tcBorders>
              <w:top w:val="nil"/>
              <w:left w:val="nil"/>
              <w:bottom w:val="nil"/>
              <w:right w:val="nil"/>
            </w:tcBorders>
          </w:tcPr>
          <w:p w:rsidR="003E27C0" w:rsidRPr="00E177FC" w:rsidRDefault="003E27C0" w:rsidP="00C45085">
            <w:pPr>
              <w:ind w:firstLine="851"/>
              <w:jc w:val="both"/>
            </w:pPr>
            <w:r w:rsidRPr="00E177FC">
              <w:t>Заказчик:</w:t>
            </w:r>
          </w:p>
          <w:p w:rsidR="003E27C0" w:rsidRPr="00E177FC" w:rsidRDefault="003E27C0" w:rsidP="00C45085">
            <w:pPr>
              <w:ind w:firstLine="851"/>
              <w:jc w:val="both"/>
            </w:pPr>
            <w:r w:rsidRPr="00E177FC">
              <w:t>________ /__________</w:t>
            </w:r>
          </w:p>
          <w:p w:rsidR="003E27C0" w:rsidRPr="00E177FC" w:rsidRDefault="003E27C0" w:rsidP="00C45085">
            <w:pPr>
              <w:ind w:firstLine="851"/>
              <w:jc w:val="both"/>
              <w:rPr>
                <w:vertAlign w:val="superscript"/>
              </w:rPr>
            </w:pPr>
            <w:r w:rsidRPr="00E177FC">
              <w:rPr>
                <w:vertAlign w:val="superscript"/>
              </w:rPr>
              <w:t>(подпись)                        (Ф.И.О.)</w:t>
            </w:r>
          </w:p>
          <w:p w:rsidR="003E27C0" w:rsidRPr="00277586" w:rsidRDefault="003E27C0" w:rsidP="00C45085">
            <w:pPr>
              <w:ind w:firstLine="851"/>
              <w:jc w:val="both"/>
            </w:pPr>
          </w:p>
        </w:tc>
        <w:tc>
          <w:tcPr>
            <w:tcW w:w="1159" w:type="pct"/>
            <w:tcBorders>
              <w:top w:val="nil"/>
              <w:left w:val="nil"/>
              <w:bottom w:val="nil"/>
              <w:right w:val="nil"/>
            </w:tcBorders>
            <w:tcMar>
              <w:top w:w="0" w:type="dxa"/>
              <w:left w:w="115" w:type="dxa"/>
              <w:bottom w:w="0" w:type="dxa"/>
              <w:right w:w="115" w:type="dxa"/>
            </w:tcMar>
          </w:tcPr>
          <w:p w:rsidR="003E27C0" w:rsidRPr="00707ABF" w:rsidRDefault="003E27C0" w:rsidP="00C45085">
            <w:pPr>
              <w:ind w:firstLine="709"/>
              <w:rPr>
                <w:sz w:val="28"/>
                <w:szCs w:val="28"/>
                <w:vertAlign w:val="superscript"/>
              </w:rPr>
            </w:pPr>
          </w:p>
        </w:tc>
        <w:tc>
          <w:tcPr>
            <w:tcW w:w="64" w:type="pct"/>
            <w:tcBorders>
              <w:top w:val="nil"/>
              <w:left w:val="nil"/>
              <w:bottom w:val="nil"/>
              <w:right w:val="nil"/>
            </w:tcBorders>
            <w:tcMar>
              <w:top w:w="0" w:type="dxa"/>
              <w:left w:w="115" w:type="dxa"/>
              <w:bottom w:w="0" w:type="dxa"/>
              <w:right w:w="115" w:type="dxa"/>
            </w:tcMar>
          </w:tcPr>
          <w:p w:rsidR="003E27C0" w:rsidRPr="00707ABF" w:rsidRDefault="003E27C0" w:rsidP="00C45085">
            <w:pPr>
              <w:spacing w:line="276" w:lineRule="auto"/>
              <w:rPr>
                <w:sz w:val="28"/>
                <w:szCs w:val="28"/>
                <w:vertAlign w:val="superscript"/>
              </w:rPr>
            </w:pPr>
          </w:p>
        </w:tc>
        <w:tc>
          <w:tcPr>
            <w:tcW w:w="0" w:type="auto"/>
            <w:tcBorders>
              <w:top w:val="nil"/>
              <w:left w:val="nil"/>
              <w:bottom w:val="nil"/>
              <w:right w:val="nil"/>
            </w:tcBorders>
            <w:tcMar>
              <w:top w:w="0" w:type="dxa"/>
              <w:left w:w="115" w:type="dxa"/>
              <w:bottom w:w="0" w:type="dxa"/>
              <w:right w:w="115" w:type="dxa"/>
            </w:tcMar>
          </w:tcPr>
          <w:p w:rsidR="003E27C0" w:rsidRPr="00707ABF" w:rsidRDefault="003E27C0" w:rsidP="00C45085">
            <w:pPr>
              <w:ind w:firstLine="709"/>
              <w:rPr>
                <w:sz w:val="28"/>
                <w:szCs w:val="28"/>
              </w:rPr>
            </w:pPr>
            <w:r>
              <w:rPr>
                <w:sz w:val="28"/>
                <w:szCs w:val="28"/>
              </w:rPr>
              <w:t>Исполнитель:</w:t>
            </w:r>
          </w:p>
          <w:p w:rsidR="003E27C0" w:rsidRPr="00707ABF" w:rsidRDefault="003E27C0" w:rsidP="00C45085">
            <w:pPr>
              <w:ind w:firstLine="709"/>
              <w:rPr>
                <w:sz w:val="28"/>
                <w:szCs w:val="28"/>
              </w:rPr>
            </w:pPr>
            <w:r>
              <w:rPr>
                <w:sz w:val="28"/>
                <w:szCs w:val="28"/>
              </w:rPr>
              <w:t>________    _________</w:t>
            </w:r>
          </w:p>
          <w:p w:rsidR="003E27C0" w:rsidRPr="00707ABF" w:rsidRDefault="003E27C0" w:rsidP="00C45085">
            <w:pPr>
              <w:ind w:firstLine="709"/>
              <w:rPr>
                <w:sz w:val="28"/>
                <w:szCs w:val="28"/>
              </w:rPr>
            </w:pPr>
            <w:r>
              <w:rPr>
                <w:sz w:val="28"/>
                <w:szCs w:val="28"/>
                <w:vertAlign w:val="superscript"/>
              </w:rPr>
              <w:t xml:space="preserve">(подпись)                        (Ф.И.О.)                                                                      </w:t>
            </w:r>
          </w:p>
        </w:tc>
        <w:tc>
          <w:tcPr>
            <w:tcW w:w="0" w:type="auto"/>
            <w:tcBorders>
              <w:top w:val="single" w:sz="2" w:space="0" w:color="000000"/>
              <w:left w:val="nil"/>
              <w:bottom w:val="single" w:sz="2" w:space="0" w:color="000000"/>
              <w:right w:val="single" w:sz="2" w:space="0" w:color="000000"/>
            </w:tcBorders>
            <w:tcMar>
              <w:top w:w="0" w:type="dxa"/>
              <w:left w:w="115" w:type="dxa"/>
              <w:bottom w:w="0" w:type="dxa"/>
              <w:right w:w="115" w:type="dxa"/>
            </w:tcMar>
          </w:tcPr>
          <w:p w:rsidR="003E27C0" w:rsidRPr="00707ABF" w:rsidRDefault="003E27C0" w:rsidP="00C45085">
            <w:pPr>
              <w:spacing w:line="276" w:lineRule="auto"/>
              <w:rPr>
                <w:sz w:val="28"/>
                <w:szCs w:val="28"/>
              </w:rPr>
            </w:pPr>
          </w:p>
        </w:tc>
      </w:tr>
    </w:tbl>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lastRenderedPageBreak/>
        <w:t>Приложение № 1</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 xml:space="preserve">к Договору на </w:t>
      </w:r>
      <w:bookmarkStart w:id="42" w:name="OLE_LINK1"/>
      <w:bookmarkStart w:id="43" w:name="OLE_LINK2"/>
      <w:r w:rsidRPr="00D77B36">
        <w:rPr>
          <w:rFonts w:ascii="Times New Roman" w:hAnsi="Times New Roman"/>
          <w:sz w:val="24"/>
          <w:szCs w:val="24"/>
        </w:rPr>
        <w:t>выполнение работ</w:t>
      </w:r>
      <w:bookmarkEnd w:id="42"/>
      <w:bookmarkEnd w:id="43"/>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 __</w:t>
      </w:r>
      <w:r w:rsidR="003C3819">
        <w:rPr>
          <w:rFonts w:ascii="Times New Roman" w:hAnsi="Times New Roman"/>
          <w:sz w:val="24"/>
          <w:szCs w:val="24"/>
        </w:rPr>
        <w:t>______________________</w:t>
      </w:r>
      <w:r w:rsidRPr="00D77B36">
        <w:rPr>
          <w:rFonts w:ascii="Times New Roman" w:hAnsi="Times New Roman"/>
          <w:sz w:val="24"/>
          <w:szCs w:val="24"/>
        </w:rPr>
        <w:t>__</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 г.</w:t>
      </w: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rmal"/>
        <w:widowControl/>
        <w:ind w:firstLine="0"/>
        <w:jc w:val="center"/>
        <w:rPr>
          <w:rFonts w:ascii="Times New Roman" w:hAnsi="Times New Roman"/>
          <w:sz w:val="24"/>
          <w:szCs w:val="24"/>
        </w:rPr>
      </w:pPr>
      <w:r w:rsidRPr="00D77B36">
        <w:rPr>
          <w:rFonts w:ascii="Times New Roman" w:hAnsi="Times New Roman"/>
          <w:sz w:val="24"/>
          <w:szCs w:val="24"/>
        </w:rPr>
        <w:t>Техническое задание</w:t>
      </w:r>
    </w:p>
    <w:p w:rsidR="00F1349A" w:rsidRPr="00D77B36" w:rsidRDefault="00F1349A" w:rsidP="00F1349A">
      <w:pPr>
        <w:pStyle w:val="ConsNormal"/>
        <w:widowControl/>
        <w:ind w:firstLine="540"/>
        <w:jc w:val="both"/>
        <w:rPr>
          <w:rFonts w:ascii="Times New Roman" w:hAnsi="Times New Roman"/>
          <w:sz w:val="24"/>
          <w:szCs w:val="24"/>
        </w:rPr>
      </w:pPr>
    </w:p>
    <w:p w:rsidR="00F816CE" w:rsidRPr="003D1802" w:rsidRDefault="00600A64" w:rsidP="00F816CE">
      <w:pPr>
        <w:ind w:firstLine="709"/>
        <w:jc w:val="both"/>
        <w:rPr>
          <w:b/>
        </w:rPr>
      </w:pPr>
      <w:r w:rsidRPr="003D1802">
        <w:rPr>
          <w:b/>
        </w:rPr>
        <w:t xml:space="preserve">1. Цель </w:t>
      </w:r>
      <w:r w:rsidR="003C3819" w:rsidRPr="003D1802">
        <w:rPr>
          <w:b/>
        </w:rPr>
        <w:t>Работ</w:t>
      </w:r>
      <w:r w:rsidRPr="003D1802">
        <w:rPr>
          <w:b/>
        </w:rPr>
        <w:t>.</w:t>
      </w:r>
    </w:p>
    <w:p w:rsidR="00F816CE" w:rsidRPr="003D1802" w:rsidRDefault="00600A64" w:rsidP="00F816CE">
      <w:pPr>
        <w:ind w:firstLine="709"/>
        <w:jc w:val="both"/>
      </w:pPr>
      <w:r w:rsidRPr="003D1802">
        <w:t>Капитальный ремонт подкранового пути п/п Магнитогорск - подкрановый путь крупнотоннажной площадки, инв. № 010/01/00000009 контейнерного терминала Магнитогорск - Грузовой Уральского филиала ПАО «ТрансКонтейнер»</w:t>
      </w:r>
      <w:r w:rsidR="004F5103" w:rsidRPr="003D1802">
        <w:t xml:space="preserve"> по адресу: Российская Федерация, Челябинская область, г. Магнитогорск, ул. Калибровщиков д. 11, Контейнерный терминал Магнитогорск-Грузовой Уральского филиала ПАО «ТрансКонтейнер»</w:t>
      </w:r>
      <w:r w:rsidRPr="003D1802">
        <w:t>.</w:t>
      </w:r>
    </w:p>
    <w:p w:rsidR="00F816CE" w:rsidRPr="003D1802" w:rsidRDefault="00F816CE" w:rsidP="00F816CE">
      <w:pPr>
        <w:ind w:firstLine="709"/>
        <w:jc w:val="both"/>
      </w:pPr>
    </w:p>
    <w:p w:rsidR="00F816CE" w:rsidRPr="003D1802" w:rsidRDefault="00600A64" w:rsidP="00F816CE">
      <w:pPr>
        <w:ind w:firstLine="709"/>
        <w:rPr>
          <w:b/>
        </w:rPr>
      </w:pPr>
      <w:r w:rsidRPr="003D1802">
        <w:rPr>
          <w:b/>
        </w:rPr>
        <w:t>2. Общие требования к выполняемым Работам.</w:t>
      </w:r>
    </w:p>
    <w:p w:rsidR="00F816CE" w:rsidRPr="00F816CE" w:rsidRDefault="00600A64" w:rsidP="00F816CE">
      <w:pPr>
        <w:ind w:firstLine="709"/>
        <w:jc w:val="both"/>
      </w:pPr>
      <w:r w:rsidRPr="003D1802">
        <w:rPr>
          <w:lang w:eastAsia="ru-RU"/>
        </w:rPr>
        <w:t xml:space="preserve">2.1. Выполнение </w:t>
      </w:r>
      <w:r w:rsidR="003C3819" w:rsidRPr="003D1802">
        <w:rPr>
          <w:lang w:eastAsia="ru-RU"/>
        </w:rPr>
        <w:t>Р</w:t>
      </w:r>
      <w:r w:rsidRPr="003D1802">
        <w:rPr>
          <w:lang w:eastAsia="ru-RU"/>
        </w:rPr>
        <w:t>абот Исполнитель должен проводить своими силами и материалами</w:t>
      </w:r>
      <w:r w:rsidRPr="00600A64">
        <w:rPr>
          <w:lang w:eastAsia="ru-RU"/>
        </w:rPr>
        <w:t xml:space="preserve"> в соответствии </w:t>
      </w:r>
      <w:r w:rsidRPr="00600A64">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600A64">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экологической безопасности, промышленной безопасности, электробезопасности, охраны труда и техники безопасности, </w:t>
      </w:r>
      <w:r w:rsidRPr="00600A64">
        <w:t xml:space="preserve">в том числе: </w:t>
      </w:r>
    </w:p>
    <w:p w:rsidR="00F816CE" w:rsidRPr="00F816CE" w:rsidRDefault="00600A64" w:rsidP="00F816CE">
      <w:pPr>
        <w:pStyle w:val="aff7"/>
        <w:numPr>
          <w:ilvl w:val="0"/>
          <w:numId w:val="65"/>
        </w:numPr>
        <w:ind w:left="709"/>
        <w:jc w:val="both"/>
      </w:pPr>
      <w:r w:rsidRPr="00600A64">
        <w:t>СП 48.13330.2011 СНиП 12-01-2004 «Организация строительства»;</w:t>
      </w:r>
    </w:p>
    <w:p w:rsidR="00F816CE" w:rsidRPr="00F816CE" w:rsidRDefault="00600A64" w:rsidP="00F816CE">
      <w:pPr>
        <w:pStyle w:val="aff7"/>
        <w:numPr>
          <w:ilvl w:val="0"/>
          <w:numId w:val="65"/>
        </w:numPr>
        <w:ind w:left="709"/>
        <w:jc w:val="both"/>
      </w:pPr>
      <w:r w:rsidRPr="00600A64">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F816CE" w:rsidRPr="00F816CE" w:rsidRDefault="00600A64" w:rsidP="00F816CE">
      <w:pPr>
        <w:pStyle w:val="aff7"/>
        <w:numPr>
          <w:ilvl w:val="0"/>
          <w:numId w:val="65"/>
        </w:numPr>
        <w:ind w:left="709"/>
        <w:jc w:val="both"/>
      </w:pPr>
      <w:r w:rsidRPr="00600A64">
        <w:t>РД 50:48:0075.01.05 «Рекомендации по устройству и безопасной эксплуатации наземных крановых путей»;</w:t>
      </w:r>
    </w:p>
    <w:p w:rsidR="00F816CE" w:rsidRPr="00F816CE" w:rsidRDefault="00600A64" w:rsidP="00F816CE">
      <w:pPr>
        <w:pStyle w:val="aff7"/>
        <w:numPr>
          <w:ilvl w:val="0"/>
          <w:numId w:val="65"/>
        </w:numPr>
        <w:ind w:left="709"/>
        <w:jc w:val="both"/>
      </w:pPr>
      <w:r w:rsidRPr="00600A64">
        <w:rPr>
          <w:color w:val="2D2D2D"/>
          <w:spacing w:val="2"/>
        </w:rPr>
        <w:t>ГОСТ Р 51248-99 «Пути наземные рельсовые крановые. Общие технические требования»;</w:t>
      </w:r>
    </w:p>
    <w:p w:rsidR="00F816CE" w:rsidRPr="00F816CE" w:rsidRDefault="00600A64" w:rsidP="00F816CE">
      <w:pPr>
        <w:pStyle w:val="aff7"/>
        <w:numPr>
          <w:ilvl w:val="0"/>
          <w:numId w:val="65"/>
        </w:numPr>
        <w:ind w:left="709"/>
        <w:jc w:val="both"/>
      </w:pPr>
      <w:r w:rsidRPr="00600A64">
        <w:t>СП 12-103-2002 «Пути наземные рельсовые крановые. Проектирование, устройство и эксплуатация;</w:t>
      </w:r>
    </w:p>
    <w:p w:rsidR="00F816CE" w:rsidRPr="00F816CE" w:rsidRDefault="00600A64" w:rsidP="00F816CE">
      <w:pPr>
        <w:pStyle w:val="aff7"/>
        <w:numPr>
          <w:ilvl w:val="0"/>
          <w:numId w:val="65"/>
        </w:numPr>
        <w:ind w:left="709"/>
        <w:jc w:val="both"/>
      </w:pPr>
      <w:r w:rsidRPr="00600A64">
        <w:t>Правила технической эксплуатации электроустановок потребителей (ПТЭЭП);</w:t>
      </w:r>
    </w:p>
    <w:p w:rsidR="00F816CE" w:rsidRPr="003D1802" w:rsidRDefault="00600A64" w:rsidP="00F816CE">
      <w:pPr>
        <w:pStyle w:val="aff7"/>
        <w:numPr>
          <w:ilvl w:val="0"/>
          <w:numId w:val="65"/>
        </w:numPr>
        <w:ind w:left="709"/>
        <w:jc w:val="both"/>
      </w:pPr>
      <w:r w:rsidRPr="003D1802">
        <w:t>Правила устройства электроустановок (ПУЭ);</w:t>
      </w:r>
    </w:p>
    <w:p w:rsidR="00F816CE" w:rsidRPr="003D1802" w:rsidRDefault="00600A64" w:rsidP="00F816CE">
      <w:pPr>
        <w:pStyle w:val="aff7"/>
        <w:numPr>
          <w:ilvl w:val="0"/>
          <w:numId w:val="65"/>
        </w:numPr>
        <w:ind w:left="709"/>
        <w:jc w:val="both"/>
      </w:pPr>
      <w:r w:rsidRPr="003D1802">
        <w:t>Федеральный закон от 30.12.2009 г. № 384-ФЗ «Технический регламент о безопасности зданий и сооружений».</w:t>
      </w:r>
    </w:p>
    <w:p w:rsidR="00F816CE" w:rsidRPr="003D1802" w:rsidRDefault="00600A64" w:rsidP="00F816CE">
      <w:pPr>
        <w:ind w:firstLine="709"/>
        <w:jc w:val="both"/>
      </w:pPr>
      <w:r w:rsidRPr="003D1802">
        <w:t xml:space="preserve">2.2. Все </w:t>
      </w:r>
      <w:r w:rsidR="003C3819" w:rsidRPr="003D1802">
        <w:t>Р</w:t>
      </w:r>
      <w:r w:rsidRPr="003D1802">
        <w:t xml:space="preserve">аботы выполняются с использованием материалов и оборудования Исполнителя. Применяемые материалы должны соответствовать  стандартам </w:t>
      </w:r>
      <w:r w:rsidR="003C3819" w:rsidRPr="003D1802">
        <w:t>Российской Федерации</w:t>
      </w:r>
      <w:r w:rsidRPr="003D1802">
        <w:t xml:space="preserve"> и иметь сертификаты. Замена материалов должна быть согласована с Заказчиком за </w:t>
      </w:r>
      <w:r w:rsidR="00CD2A19" w:rsidRPr="003D1802">
        <w:t xml:space="preserve">3 </w:t>
      </w:r>
      <w:r w:rsidRPr="003D1802">
        <w:t xml:space="preserve">(три) дня до начала выполнения </w:t>
      </w:r>
      <w:r w:rsidR="003C3819" w:rsidRPr="003D1802">
        <w:t>Рабо</w:t>
      </w:r>
      <w:r w:rsidRPr="003D1802">
        <w:t>т.</w:t>
      </w:r>
    </w:p>
    <w:p w:rsidR="00F816CE" w:rsidRPr="00F816CE" w:rsidRDefault="00600A64" w:rsidP="00F816CE">
      <w:pPr>
        <w:ind w:firstLine="709"/>
        <w:jc w:val="both"/>
      </w:pPr>
      <w:r w:rsidRPr="003D1802">
        <w:t>2.3. Исполнитель обязан обеспечить сохранность находящихся на объекте материалов, изделий, конструкций, оборудования.</w:t>
      </w:r>
    </w:p>
    <w:p w:rsidR="00F816CE" w:rsidRDefault="00600A64" w:rsidP="00F816CE">
      <w:pPr>
        <w:ind w:firstLine="709"/>
        <w:jc w:val="both"/>
      </w:pPr>
      <w:r w:rsidRPr="00600A64">
        <w:t>2.4.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3D1802" w:rsidRPr="00F816CE" w:rsidRDefault="003D1802" w:rsidP="00F816CE">
      <w:pPr>
        <w:ind w:firstLine="709"/>
        <w:jc w:val="both"/>
      </w:pPr>
    </w:p>
    <w:p w:rsidR="00F816CE" w:rsidRPr="00F816CE" w:rsidRDefault="00F816CE" w:rsidP="00F816CE">
      <w:pPr>
        <w:ind w:firstLine="709"/>
        <w:jc w:val="both"/>
        <w:rPr>
          <w:b/>
        </w:rPr>
      </w:pPr>
    </w:p>
    <w:p w:rsidR="00F816CE" w:rsidRPr="00F816CE" w:rsidRDefault="00600A64" w:rsidP="00F816CE">
      <w:pPr>
        <w:ind w:firstLine="709"/>
        <w:jc w:val="both"/>
      </w:pPr>
      <w:r w:rsidRPr="00600A64">
        <w:rPr>
          <w:b/>
        </w:rPr>
        <w:t>3.  Технические требования к выполняемым Работам.</w:t>
      </w:r>
    </w:p>
    <w:p w:rsidR="00F816CE" w:rsidRPr="003D1802" w:rsidRDefault="00600A64" w:rsidP="00F816CE">
      <w:pPr>
        <w:ind w:firstLine="709"/>
        <w:jc w:val="both"/>
      </w:pPr>
      <w:r w:rsidRPr="00600A64">
        <w:lastRenderedPageBreak/>
        <w:t xml:space="preserve">3.1. Работы выполняются без остановки действующего предприятия с соблюдением </w:t>
      </w:r>
      <w:r w:rsidRPr="003D1802">
        <w:t>технологии предприятия, обеспечения работы грузоподъемных механизмов, специализированной техники, автотранспорта.</w:t>
      </w:r>
    </w:p>
    <w:p w:rsidR="00ED2F9E" w:rsidRPr="003D1802" w:rsidRDefault="00ED2F9E" w:rsidP="00ED2F9E">
      <w:pPr>
        <w:keepNext/>
        <w:keepLines/>
        <w:ind w:firstLine="709"/>
        <w:jc w:val="both"/>
      </w:pPr>
      <w:r w:rsidRPr="003D1802">
        <w:t xml:space="preserve">Исполнитель </w:t>
      </w:r>
      <w:r w:rsidRPr="003D1802">
        <w:rPr>
          <w:rFonts w:eastAsia="MS Mincho"/>
        </w:rPr>
        <w:t>должен выполнять работы по установленному графику, а именно: будние, выходные и праздничные дни: с 08-00 до 20-00. Иное время для выполнения Работ согласовывается с Заказчиком дополнительно</w:t>
      </w:r>
      <w:r w:rsidRPr="003D1802">
        <w:t>.</w:t>
      </w:r>
    </w:p>
    <w:p w:rsidR="00F816CE" w:rsidRPr="003D1802" w:rsidRDefault="00600A64" w:rsidP="00F816CE">
      <w:pPr>
        <w:ind w:firstLine="709"/>
        <w:jc w:val="both"/>
      </w:pPr>
      <w:r w:rsidRPr="003D1802">
        <w:t xml:space="preserve">3.2. Для обеспечения доступа работников, завоза инвентаря для выполнения работ, а также проезда спецтехники на объект производства </w:t>
      </w:r>
      <w:r w:rsidR="003C3819" w:rsidRPr="003D1802">
        <w:t>Р</w:t>
      </w:r>
      <w:r w:rsidRPr="003D1802">
        <w:t xml:space="preserve">абот </w:t>
      </w:r>
      <w:r w:rsidR="003C3819" w:rsidRPr="003D1802">
        <w:t>И</w:t>
      </w:r>
      <w:r w:rsidRPr="003D1802">
        <w:t xml:space="preserve">сполнитель обязан своевременно информировать Заказчика о необходимости прохода занятого персонала и проезда спецтехники, используемых для обеспечения производства </w:t>
      </w:r>
      <w:r w:rsidR="003C3819" w:rsidRPr="003D1802">
        <w:t>Р</w:t>
      </w:r>
      <w:r w:rsidRPr="003D1802">
        <w:t>абот.</w:t>
      </w:r>
    </w:p>
    <w:p w:rsidR="00F816CE" w:rsidRPr="003D1802" w:rsidRDefault="00600A64" w:rsidP="00F816CE">
      <w:pPr>
        <w:ind w:firstLine="709"/>
        <w:jc w:val="both"/>
      </w:pPr>
      <w:r w:rsidRPr="003D1802">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F816CE" w:rsidRPr="00F816CE" w:rsidRDefault="00600A64" w:rsidP="00F816CE">
      <w:pPr>
        <w:ind w:firstLine="709"/>
        <w:jc w:val="both"/>
      </w:pPr>
      <w:r w:rsidRPr="003D1802">
        <w:t xml:space="preserve">В случае привлечения на </w:t>
      </w:r>
      <w:r w:rsidR="003C3819" w:rsidRPr="003D1802">
        <w:t>Р</w:t>
      </w:r>
      <w:r w:rsidRPr="003D1802">
        <w:t xml:space="preserve">аботы нерезидентов Российской </w:t>
      </w:r>
      <w:r w:rsidR="0075300B" w:rsidRPr="003D1802">
        <w:t>Ф</w:t>
      </w:r>
      <w:r w:rsidRPr="003D1802">
        <w:t xml:space="preserve">едерации, </w:t>
      </w:r>
      <w:r w:rsidR="003C3819" w:rsidRPr="003D1802">
        <w:t xml:space="preserve">Исполнитель </w:t>
      </w:r>
      <w:r w:rsidRPr="003D1802">
        <w:t xml:space="preserve">при информировании Заказчика обязан предоставить патенты на работу сотрудников </w:t>
      </w:r>
      <w:r w:rsidR="003C3819" w:rsidRPr="003D1802">
        <w:t>И</w:t>
      </w:r>
      <w:r w:rsidRPr="003D1802">
        <w:t>сполнителя.</w:t>
      </w:r>
    </w:p>
    <w:p w:rsidR="00F816CE" w:rsidRPr="00F816CE" w:rsidRDefault="00F816CE" w:rsidP="00F816CE">
      <w:pPr>
        <w:ind w:firstLine="709"/>
        <w:jc w:val="both"/>
      </w:pPr>
    </w:p>
    <w:p w:rsidR="00F816CE" w:rsidRPr="00F816CE" w:rsidRDefault="00600A64" w:rsidP="00F816CE">
      <w:pPr>
        <w:ind w:firstLine="709"/>
        <w:jc w:val="both"/>
        <w:rPr>
          <w:b/>
        </w:rPr>
      </w:pPr>
      <w:r w:rsidRPr="00600A64">
        <w:rPr>
          <w:b/>
        </w:rPr>
        <w:t>4. Требования безопасности.</w:t>
      </w:r>
    </w:p>
    <w:p w:rsidR="00F816CE" w:rsidRPr="00F816CE" w:rsidRDefault="00600A64" w:rsidP="00F816CE">
      <w:pPr>
        <w:ind w:firstLine="709"/>
        <w:jc w:val="both"/>
      </w:pPr>
      <w:r w:rsidRPr="003D1802">
        <w:t xml:space="preserve">4.1. Исполнитель обязан обеспечить при выполнении </w:t>
      </w:r>
      <w:r w:rsidR="003C3819" w:rsidRPr="003D1802">
        <w:t>Р</w:t>
      </w:r>
      <w:r w:rsidRPr="003D1802">
        <w:t>абот соблюдение правил технической и пожарной безопасности, охраны окружающей среды. Нести полную</w:t>
      </w:r>
      <w:r w:rsidRPr="00600A64">
        <w:t xml:space="preserve"> ответственность за создание безопасных условий труда.</w:t>
      </w:r>
    </w:p>
    <w:p w:rsidR="00F816CE" w:rsidRPr="00F816CE" w:rsidRDefault="00600A64" w:rsidP="00F816CE">
      <w:pPr>
        <w:ind w:firstLine="709"/>
        <w:jc w:val="both"/>
      </w:pPr>
      <w:r w:rsidRPr="00600A64">
        <w:t>4.2. Обеспечить соблюдение установленных действующим законодательством и Заказчиком норм по охране труда, правил по технике безопасности и пожарной безопасности, электробезопасности, промышленной безопасности и нести полную ответственность за их соблюдение своим персоналом при нахождении на территории Заказчика (третьих лиц) и при выполнении Работ.</w:t>
      </w:r>
    </w:p>
    <w:p w:rsidR="00F816CE" w:rsidRPr="00F816CE" w:rsidRDefault="00F816CE" w:rsidP="00F816CE">
      <w:pPr>
        <w:ind w:firstLine="709"/>
        <w:jc w:val="both"/>
      </w:pPr>
    </w:p>
    <w:p w:rsidR="00F816CE" w:rsidRPr="00F816CE" w:rsidRDefault="00600A64" w:rsidP="00F816CE">
      <w:pPr>
        <w:ind w:left="312" w:firstLine="397"/>
        <w:rPr>
          <w:b/>
        </w:rPr>
      </w:pPr>
      <w:r w:rsidRPr="00600A64">
        <w:rPr>
          <w:b/>
        </w:rPr>
        <w:t>5. Наименование и объем работ.</w:t>
      </w:r>
    </w:p>
    <w:p w:rsidR="00F816CE" w:rsidRPr="00F816CE" w:rsidRDefault="00F816CE" w:rsidP="00F816CE"/>
    <w:tbl>
      <w:tblPr>
        <w:tblW w:w="9652" w:type="dxa"/>
        <w:tblInd w:w="95" w:type="dxa"/>
        <w:tblLook w:val="04A0" w:firstRow="1" w:lastRow="0" w:firstColumn="1" w:lastColumn="0" w:noHBand="0" w:noVBand="1"/>
      </w:tblPr>
      <w:tblGrid>
        <w:gridCol w:w="783"/>
        <w:gridCol w:w="3961"/>
        <w:gridCol w:w="2665"/>
        <w:gridCol w:w="2243"/>
      </w:tblGrid>
      <w:tr w:rsidR="00F816CE" w:rsidRPr="00F816CE" w:rsidTr="00604ADE">
        <w:trPr>
          <w:trHeight w:val="1343"/>
        </w:trPr>
        <w:tc>
          <w:tcPr>
            <w:tcW w:w="7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 п/п</w:t>
            </w:r>
          </w:p>
        </w:tc>
        <w:tc>
          <w:tcPr>
            <w:tcW w:w="3961" w:type="dxa"/>
            <w:tcBorders>
              <w:top w:val="single" w:sz="4" w:space="0" w:color="auto"/>
              <w:left w:val="nil"/>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Наименование работ и затрат, характеристика оборудования и его масса</w:t>
            </w:r>
          </w:p>
        </w:tc>
        <w:tc>
          <w:tcPr>
            <w:tcW w:w="2665" w:type="dxa"/>
            <w:tcBorders>
              <w:top w:val="single" w:sz="4" w:space="0" w:color="auto"/>
              <w:left w:val="nil"/>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Единица измерения</w:t>
            </w:r>
          </w:p>
        </w:tc>
        <w:tc>
          <w:tcPr>
            <w:tcW w:w="2243" w:type="dxa"/>
            <w:tcBorders>
              <w:top w:val="single" w:sz="4" w:space="0" w:color="auto"/>
              <w:left w:val="nil"/>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Количество</w:t>
            </w:r>
          </w:p>
        </w:tc>
      </w:tr>
      <w:tr w:rsidR="00F816CE" w:rsidRPr="00F816CE" w:rsidTr="00604ADE">
        <w:trPr>
          <w:trHeight w:val="338"/>
        </w:trPr>
        <w:tc>
          <w:tcPr>
            <w:tcW w:w="7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1</w:t>
            </w:r>
          </w:p>
        </w:tc>
        <w:tc>
          <w:tcPr>
            <w:tcW w:w="3961" w:type="dxa"/>
            <w:tcBorders>
              <w:top w:val="single" w:sz="4" w:space="0" w:color="auto"/>
              <w:left w:val="nil"/>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2</w:t>
            </w:r>
          </w:p>
        </w:tc>
        <w:tc>
          <w:tcPr>
            <w:tcW w:w="2665" w:type="dxa"/>
            <w:tcBorders>
              <w:top w:val="single" w:sz="4" w:space="0" w:color="auto"/>
              <w:left w:val="nil"/>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3</w:t>
            </w:r>
          </w:p>
        </w:tc>
        <w:tc>
          <w:tcPr>
            <w:tcW w:w="2243" w:type="dxa"/>
            <w:tcBorders>
              <w:top w:val="single" w:sz="4" w:space="0" w:color="auto"/>
              <w:left w:val="nil"/>
              <w:bottom w:val="single" w:sz="4" w:space="0" w:color="auto"/>
              <w:right w:val="single" w:sz="4" w:space="0" w:color="000000"/>
            </w:tcBorders>
            <w:shd w:val="clear" w:color="auto" w:fill="auto"/>
            <w:vAlign w:val="center"/>
            <w:hideMark/>
          </w:tcPr>
          <w:p w:rsidR="00F816CE" w:rsidRPr="00F816CE" w:rsidRDefault="00600A64" w:rsidP="00604ADE">
            <w:pPr>
              <w:suppressAutoHyphens w:val="0"/>
              <w:jc w:val="center"/>
              <w:rPr>
                <w:color w:val="000000"/>
                <w:lang w:eastAsia="ru-RU"/>
              </w:rPr>
            </w:pPr>
            <w:r w:rsidRPr="00600A64">
              <w:rPr>
                <w:color w:val="000000"/>
                <w:lang w:eastAsia="ru-RU"/>
              </w:rPr>
              <w:t>4</w:t>
            </w:r>
          </w:p>
        </w:tc>
      </w:tr>
      <w:tr w:rsidR="00F816CE" w:rsidRPr="00F816CE" w:rsidTr="00604ADE">
        <w:trPr>
          <w:trHeight w:val="338"/>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816CE" w:rsidRPr="00F816CE" w:rsidRDefault="00600A64" w:rsidP="00604ADE">
            <w:pPr>
              <w:suppressAutoHyphens w:val="0"/>
              <w:rPr>
                <w:color w:val="000000"/>
                <w:lang w:eastAsia="ru-RU"/>
              </w:rPr>
            </w:pPr>
            <w:r w:rsidRPr="00600A64">
              <w:rPr>
                <w:color w:val="000000"/>
                <w:lang w:eastAsia="ru-RU"/>
              </w:rPr>
              <w:t>Строительно – монтажные работы</w:t>
            </w:r>
          </w:p>
        </w:tc>
      </w:tr>
      <w:tr w:rsidR="00F816CE" w:rsidRPr="00F816CE" w:rsidTr="00604ADE">
        <w:trPr>
          <w:trHeight w:val="52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Демонтаж отключающей линейки со стойкой крепления, пригодное для повторного использования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w:t>
            </w:r>
          </w:p>
        </w:tc>
      </w:tr>
      <w:tr w:rsidR="00F816CE" w:rsidRPr="00F816CE" w:rsidTr="00604ADE">
        <w:trPr>
          <w:trHeight w:val="51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Снятие тупиковых упоров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w:t>
            </w:r>
          </w:p>
        </w:tc>
      </w:tr>
      <w:tr w:rsidR="00F816CE" w:rsidRPr="00F816CE" w:rsidTr="00604ADE">
        <w:trPr>
          <w:trHeight w:val="51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3</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rPr>
                <w:color w:val="000000"/>
              </w:rPr>
            </w:pPr>
            <w:r w:rsidRPr="00600A64">
              <w:rPr>
                <w:color w:val="000000"/>
              </w:rPr>
              <w:t>Разборка пути поэлементно на деревянных шпалах тип рельсов Р65, число шпал на 1 км 2000 и 1840</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км пути</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0,302</w:t>
            </w:r>
          </w:p>
        </w:tc>
      </w:tr>
      <w:tr w:rsidR="00F816CE" w:rsidRPr="00F816CE" w:rsidTr="00604ADE">
        <w:trPr>
          <w:trHeight w:val="447"/>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4</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Погрузо-разгрузочные работы при автомобильных перевозках: Погрузка деревянных шпал от разборки</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44,48</w:t>
            </w:r>
          </w:p>
        </w:tc>
      </w:tr>
      <w:tr w:rsidR="00F816CE" w:rsidRPr="00F816CE" w:rsidTr="00604ADE">
        <w:trPr>
          <w:trHeight w:val="672"/>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lastRenderedPageBreak/>
              <w:t>5</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44,48</w:t>
            </w:r>
          </w:p>
        </w:tc>
      </w:tr>
      <w:tr w:rsidR="00F816CE" w:rsidRPr="00F816CE" w:rsidTr="00604ADE">
        <w:trPr>
          <w:trHeight w:val="672"/>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6</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Исправление профиля оснований щебеночных без добавления нового материала</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1000 м2 площади основания</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1,6157</w:t>
            </w:r>
          </w:p>
        </w:tc>
      </w:tr>
      <w:tr w:rsidR="00F816CE" w:rsidRPr="00F816CE" w:rsidTr="00604ADE">
        <w:trPr>
          <w:trHeight w:val="48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7</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rPr>
                <w:color w:val="000000"/>
              </w:rPr>
            </w:pPr>
            <w:r w:rsidRPr="00600A64">
              <w:rPr>
                <w:color w:val="000000"/>
              </w:rPr>
              <w:t>Балластировка пути и стрелочных переводов на деревянных шпалах, балласт: щебеночный (Щебень из природного камня для строительных работ марка 1400, фракция 20-60 мм – 688,74 м3)</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1000 м3 балласта в призме</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0,54662</w:t>
            </w:r>
          </w:p>
        </w:tc>
      </w:tr>
      <w:tr w:rsidR="00F816CE" w:rsidRPr="00F816CE" w:rsidTr="00604ADE">
        <w:trPr>
          <w:trHeight w:val="274"/>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8</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Путь из одной нити устройство рельсовых путей (</w:t>
            </w:r>
          </w:p>
          <w:p w:rsidR="00F816CE" w:rsidRPr="00F816CE" w:rsidRDefault="00600A64" w:rsidP="00604ADE">
            <w:pPr>
              <w:rPr>
                <w:color w:val="000000"/>
              </w:rPr>
            </w:pPr>
            <w:r w:rsidRPr="00600A64">
              <w:rPr>
                <w:color w:val="000000"/>
              </w:rPr>
              <w:t>Полушпалы пропитанные для железных дорог широкой колеи, обрезные и необрезные хвойные (кроме лиственницы) тип 1 – 1140 шт.; прокладка под подкладку КД65, ЦП361 из смеси РП 101-710 – 1140 шт.; подкладка КД-65 – 406 шт.; скоба П-образная для укрепления торцов шпал от растрескивания – 1140 шт.; болты клеммные для рельсовых скреплений железнодорожного пути в комплекте с гайками М22х75 (вес 1,234 кг) – 1,002 т; клеммы промежуточные и стыковые (вес 0,92 кг) – 0,747 т; шурупы путевые размером 24х170 мм (вес 0,56 кг) – 0,9094 т; шайбы пружинные путевые 24 (вес 0,068 кг) – 0,1104 т; мастика битумная – 0,0166 т)</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звено</w:t>
            </w:r>
          </w:p>
          <w:p w:rsidR="00F816CE" w:rsidRPr="00F816CE" w:rsidRDefault="00600A64" w:rsidP="00604ADE">
            <w:pPr>
              <w:suppressAutoHyphens w:val="0"/>
              <w:jc w:val="center"/>
              <w:rPr>
                <w:color w:val="000000"/>
                <w:lang w:eastAsia="ru-RU"/>
              </w:rPr>
            </w:pPr>
            <w:r w:rsidRPr="00600A64">
              <w:rPr>
                <w:color w:val="000000"/>
                <w:lang w:eastAsia="ru-RU"/>
              </w:rPr>
              <w:t>длиной 12,5  м</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48,32</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9</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Устройство выключающей линейки, ранее снятыми материалами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w:t>
            </w:r>
          </w:p>
        </w:tc>
      </w:tr>
      <w:tr w:rsidR="00F816CE" w:rsidRPr="00F816CE" w:rsidTr="00604ADE">
        <w:trPr>
          <w:trHeight w:val="93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Установка тупиковых упоров на подкрановых путях, ранее снятыми материалами (2 пути по 2 шт.)</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путь</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w:t>
            </w:r>
          </w:p>
        </w:tc>
      </w:tr>
      <w:tr w:rsidR="00F816CE" w:rsidRPr="00F816CE" w:rsidTr="00604ADE">
        <w:trPr>
          <w:trHeight w:val="114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11</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Устранение электросваркой трещин в направляющих рельсах Р-65 (восстановительная наплавка)</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м шва</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2,5</w:t>
            </w:r>
          </w:p>
        </w:tc>
      </w:tr>
      <w:tr w:rsidR="00F816CE" w:rsidRPr="00F816CE" w:rsidTr="00604ADE">
        <w:trPr>
          <w:trHeight w:val="447"/>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12</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Окончательная выправка пути на деревянных шпалах</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км пути</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0,302</w:t>
            </w:r>
          </w:p>
        </w:tc>
      </w:tr>
      <w:tr w:rsidR="00F816CE" w:rsidRPr="00F816CE" w:rsidTr="00604ADE">
        <w:trPr>
          <w:trHeight w:val="307"/>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816CE" w:rsidRPr="00F816CE" w:rsidRDefault="00600A64" w:rsidP="00604ADE">
            <w:pPr>
              <w:suppressAutoHyphens w:val="0"/>
              <w:rPr>
                <w:color w:val="000000"/>
                <w:lang w:eastAsia="ru-RU"/>
              </w:rPr>
            </w:pPr>
            <w:r w:rsidRPr="00600A64">
              <w:rPr>
                <w:color w:val="000000"/>
                <w:lang w:eastAsia="ru-RU"/>
              </w:rPr>
              <w:t>Заземление</w:t>
            </w:r>
          </w:p>
        </w:tc>
      </w:tr>
      <w:tr w:rsidR="00F816CE" w:rsidRPr="00F816CE" w:rsidTr="00604ADE">
        <w:trPr>
          <w:trHeight w:val="591"/>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13</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 xml:space="preserve">Ремонт заземления подкрановых путей (сталь угловая равнополочная </w:t>
            </w:r>
            <w:r w:rsidRPr="00600A64">
              <w:rPr>
                <w:color w:val="000000"/>
                <w:lang w:eastAsia="ru-RU"/>
              </w:rPr>
              <w:lastRenderedPageBreak/>
              <w:t xml:space="preserve">размером 50х50 – 9,425 кг; </w:t>
            </w:r>
          </w:p>
          <w:p w:rsidR="00F816CE" w:rsidRPr="00F816CE" w:rsidRDefault="00600A64" w:rsidP="00604ADE">
            <w:pPr>
              <w:rPr>
                <w:color w:val="000000"/>
              </w:rPr>
            </w:pPr>
            <w:r w:rsidRPr="00600A64">
              <w:rPr>
                <w:color w:val="000000"/>
              </w:rPr>
              <w:t>сталь полосовая (штрипс) – 92,944 кг; проволока стальная низкоуглеродистая разного назначения оцинкованная – 0,002 т)</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lastRenderedPageBreak/>
              <w:t>1 заземляющая перемычка</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11</w:t>
            </w:r>
          </w:p>
        </w:tc>
      </w:tr>
      <w:tr w:rsidR="00F816CE" w:rsidRPr="00F816CE" w:rsidTr="00604ADE">
        <w:trPr>
          <w:trHeight w:val="930"/>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lastRenderedPageBreak/>
              <w:t>14</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rPr>
                <w:color w:val="000000"/>
              </w:rPr>
            </w:pPr>
            <w:r w:rsidRPr="00600A64">
              <w:rPr>
                <w:color w:val="000000"/>
              </w:rPr>
              <w:t>Проверка наличия цепи между заземлителями и заземленными элементами (стыки)</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 точек</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0,44</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15</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Измерение сопротивления контура заземления</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измерение</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11</w:t>
            </w:r>
          </w:p>
        </w:tc>
      </w:tr>
      <w:tr w:rsidR="00F816CE" w:rsidRPr="00F816CE" w:rsidTr="00604ADE">
        <w:trPr>
          <w:trHeight w:val="294"/>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Деревянный лоток</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16</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Установка элементов каркаса лотка (ширина 34 см, высота 20 см, толщина досок 4 см) (доски необрезные хвойных пород длиной 4-6,5 м, все ширины, толщиной 32-40 мм, I сорта – 8,984 м3)</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м3 древесины в конструкции</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8,28</w:t>
            </w:r>
          </w:p>
        </w:tc>
      </w:tr>
      <w:tr w:rsidR="00F816CE" w:rsidRPr="00F816CE" w:rsidTr="00604ADE">
        <w:trPr>
          <w:trHeight w:val="246"/>
        </w:trPr>
        <w:tc>
          <w:tcPr>
            <w:tcW w:w="965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Установка бордюра с внутренней ст</w:t>
            </w:r>
            <w:r w:rsidR="003D1802">
              <w:rPr>
                <w:color w:val="000000"/>
                <w:lang w:eastAsia="ru-RU"/>
              </w:rPr>
              <w:t>о</w:t>
            </w:r>
            <w:r w:rsidRPr="00600A64">
              <w:rPr>
                <w:color w:val="000000"/>
                <w:lang w:eastAsia="ru-RU"/>
              </w:rPr>
              <w:t>роны 235 м и ремонт с внешней 150 м.</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17</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Разборка покрытий и оснований черных щебеночных</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 м3 конструкций</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0,427</w:t>
            </w:r>
          </w:p>
        </w:tc>
      </w:tr>
      <w:tr w:rsidR="00F816CE" w:rsidRPr="00F816CE" w:rsidTr="00604ADE">
        <w:trPr>
          <w:trHeight w:val="633"/>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18</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Разборка бортовых камней на щебеночном основании</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 м</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1,5</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19</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Погрузо-разгрузочные работы при автомобильных перевозках: Погрузка мусора строительного</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6</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20</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т груза</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6</w:t>
            </w:r>
          </w:p>
        </w:tc>
      </w:tr>
      <w:tr w:rsidR="00F816CE" w:rsidRPr="00F816CE" w:rsidTr="00604ADE">
        <w:trPr>
          <w:trHeight w:val="57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21</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Устройство подстилающих слоев щебеночных</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 м3 подстилающего слоя</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42,7</w:t>
            </w:r>
          </w:p>
        </w:tc>
      </w:tr>
      <w:tr w:rsidR="00F816CE" w:rsidRPr="00F816CE" w:rsidTr="00604ADE">
        <w:trPr>
          <w:trHeight w:val="589"/>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22</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Устройство стяжек бетонных толщиной 20 мм</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 м2 стяжки</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1,2</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23</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Устройство стяжек на каждые 5 мм изменения толщины стяжки добавлять или исключать к расценке 11-01-011-03 (до 60 мм)</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 м2 стяжки</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1,2</w:t>
            </w:r>
          </w:p>
        </w:tc>
      </w:tr>
      <w:tr w:rsidR="00F816CE" w:rsidRPr="00F816CE" w:rsidTr="00604ADE">
        <w:trPr>
          <w:trHeight w:val="735"/>
        </w:trPr>
        <w:tc>
          <w:tcPr>
            <w:tcW w:w="783" w:type="dxa"/>
            <w:tcBorders>
              <w:top w:val="single" w:sz="4" w:space="0" w:color="auto"/>
              <w:left w:val="single" w:sz="4" w:space="0" w:color="auto"/>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24</w:t>
            </w:r>
          </w:p>
        </w:tc>
        <w:tc>
          <w:tcPr>
            <w:tcW w:w="3961"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rPr>
                <w:color w:val="000000"/>
                <w:lang w:eastAsia="ru-RU"/>
              </w:rPr>
            </w:pPr>
            <w:r w:rsidRPr="00600A64">
              <w:rPr>
                <w:color w:val="000000"/>
                <w:lang w:eastAsia="ru-RU"/>
              </w:rPr>
              <w:t>Установка бортовых камней бетонных при других видах покрытий (частично новые) (камни бортовые БР 100.30.18 /бетон В30 (М400)/ - 14,82 м3)</w:t>
            </w:r>
          </w:p>
        </w:tc>
        <w:tc>
          <w:tcPr>
            <w:tcW w:w="2665"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100 м бортового камня</w:t>
            </w:r>
          </w:p>
        </w:tc>
        <w:tc>
          <w:tcPr>
            <w:tcW w:w="2243" w:type="dxa"/>
            <w:tcBorders>
              <w:top w:val="single" w:sz="4" w:space="0" w:color="auto"/>
              <w:left w:val="nil"/>
              <w:bottom w:val="single" w:sz="4" w:space="0" w:color="auto"/>
              <w:right w:val="single" w:sz="4" w:space="0" w:color="000000"/>
            </w:tcBorders>
            <w:shd w:val="clear" w:color="auto" w:fill="auto"/>
            <w:hideMark/>
          </w:tcPr>
          <w:p w:rsidR="00F816CE" w:rsidRPr="00F816CE" w:rsidRDefault="00600A64" w:rsidP="00604ADE">
            <w:pPr>
              <w:suppressAutoHyphens w:val="0"/>
              <w:jc w:val="center"/>
              <w:rPr>
                <w:color w:val="000000"/>
                <w:lang w:eastAsia="ru-RU"/>
              </w:rPr>
            </w:pPr>
            <w:r w:rsidRPr="00600A64">
              <w:rPr>
                <w:color w:val="000000"/>
                <w:lang w:eastAsia="ru-RU"/>
              </w:rPr>
              <w:t>3,85</w:t>
            </w:r>
          </w:p>
        </w:tc>
      </w:tr>
    </w:tbl>
    <w:p w:rsidR="00F816CE" w:rsidRDefault="00F816CE" w:rsidP="00F816CE">
      <w:pPr>
        <w:ind w:firstLine="709"/>
        <w:jc w:val="both"/>
        <w:rPr>
          <w:b/>
        </w:rPr>
      </w:pPr>
    </w:p>
    <w:p w:rsidR="00B653C4" w:rsidRDefault="00B653C4" w:rsidP="00F816CE">
      <w:pPr>
        <w:ind w:firstLine="709"/>
        <w:jc w:val="both"/>
        <w:rPr>
          <w:b/>
        </w:rPr>
      </w:pPr>
    </w:p>
    <w:p w:rsidR="00985768" w:rsidRPr="00CA10C4" w:rsidRDefault="00985768" w:rsidP="00985768">
      <w:pPr>
        <w:ind w:firstLine="709"/>
        <w:jc w:val="both"/>
      </w:pPr>
      <w:r w:rsidRPr="00CA10C4">
        <w:t xml:space="preserve">6. </w:t>
      </w:r>
      <w:r w:rsidRPr="00CA10C4">
        <w:rPr>
          <w:b/>
        </w:rPr>
        <w:t>Форма предоставления результатов Работ:</w:t>
      </w:r>
      <w:r w:rsidRPr="00CA10C4">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исполнительной документации (приложение № 4) и акт о приемке выполненных Работ формы КС-2, справку о стоимости выполненных работ и </w:t>
      </w:r>
      <w:r w:rsidRPr="00CA10C4">
        <w:lastRenderedPageBreak/>
        <w:t xml:space="preserve">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985768" w:rsidRPr="00CA10C4" w:rsidRDefault="00985768" w:rsidP="00985768">
      <w:pPr>
        <w:ind w:firstLine="709"/>
        <w:jc w:val="both"/>
      </w:pPr>
      <w:r w:rsidRPr="00CA10C4">
        <w:t>Оформление акта о приеме-сдаче отремонтированных, реконструированных, модернизированных объектов основных средств формы ОС-3 производится Заказчиком, с последующей передачей указанного документа на подпись Исполнителю не позднее 5 (пяти) календарных дней с даты подписания Сторонами Акта(ов) формы КС-2 и справки формы КС-3.</w:t>
      </w:r>
    </w:p>
    <w:p w:rsidR="00985768" w:rsidRPr="00CA10C4" w:rsidRDefault="00985768" w:rsidP="00985768">
      <w:pPr>
        <w:ind w:firstLine="709"/>
        <w:jc w:val="both"/>
        <w:rPr>
          <w:b/>
        </w:rPr>
      </w:pPr>
    </w:p>
    <w:p w:rsidR="00985768" w:rsidRPr="00CA10C4" w:rsidRDefault="00985768" w:rsidP="00985768">
      <w:pPr>
        <w:ind w:firstLine="709"/>
        <w:jc w:val="both"/>
        <w:rPr>
          <w:b/>
        </w:rPr>
      </w:pPr>
      <w:r w:rsidRPr="00CA10C4">
        <w:rPr>
          <w:b/>
        </w:rPr>
        <w:t>7. Условия выполнения Работ.</w:t>
      </w:r>
    </w:p>
    <w:p w:rsidR="00985768" w:rsidRPr="00225876" w:rsidRDefault="00985768" w:rsidP="00985768">
      <w:pPr>
        <w:ind w:firstLine="709"/>
        <w:jc w:val="both"/>
      </w:pPr>
      <w:r w:rsidRPr="00CA10C4">
        <w:t>7.1. Производство Работ на открытых производственных площадках, в стесненных</w:t>
      </w:r>
      <w:r w:rsidRPr="00225876">
        <w:t xml:space="preserve">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без остановки погрузочно-разгрузочных работ подъемных сооружений на площадке, за счет поэтапного вывода в ремонт 1/2 длинны  кранового пути.</w:t>
      </w:r>
    </w:p>
    <w:p w:rsidR="00F1349A" w:rsidRPr="00F816CE" w:rsidRDefault="00F1349A" w:rsidP="00F1349A">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1349A" w:rsidRPr="00D77B36" w:rsidTr="00C45085">
        <w:trPr>
          <w:trHeight w:val="2074"/>
        </w:trPr>
        <w:tc>
          <w:tcPr>
            <w:tcW w:w="4705" w:type="dxa"/>
            <w:tcBorders>
              <w:top w:val="nil"/>
              <w:left w:val="nil"/>
              <w:bottom w:val="nil"/>
              <w:right w:val="nil"/>
            </w:tcBorders>
          </w:tcPr>
          <w:p w:rsidR="00F1349A" w:rsidRPr="003D1802" w:rsidRDefault="00ED2F9E" w:rsidP="00C45085">
            <w:r w:rsidRPr="003D1802">
              <w:t>За</w:t>
            </w:r>
            <w:r w:rsidR="00F1349A" w:rsidRPr="003D1802">
              <w:t>казчик:</w:t>
            </w:r>
          </w:p>
          <w:p w:rsidR="00F1349A" w:rsidRPr="003D1802" w:rsidRDefault="00F1349A" w:rsidP="00C45085">
            <w:pPr>
              <w:jc w:val="both"/>
            </w:pPr>
          </w:p>
          <w:p w:rsidR="00F1349A" w:rsidRPr="003D1802" w:rsidRDefault="00F1349A" w:rsidP="00C45085">
            <w:pPr>
              <w:jc w:val="both"/>
            </w:pPr>
          </w:p>
          <w:p w:rsidR="00F1349A" w:rsidRPr="003D1802" w:rsidRDefault="00F1349A" w:rsidP="00C45085">
            <w:r w:rsidRPr="003D1802">
              <w:t>____________________</w:t>
            </w:r>
          </w:p>
          <w:p w:rsidR="00F1349A" w:rsidRPr="003D1802" w:rsidRDefault="00F1349A" w:rsidP="00C45085">
            <w:pPr>
              <w:rPr>
                <w:vertAlign w:val="superscript"/>
              </w:rPr>
            </w:pPr>
            <w:r w:rsidRPr="003D1802">
              <w:rPr>
                <w:vertAlign w:val="superscript"/>
              </w:rPr>
              <w:t>(подпись)                    (Ф.И.О.)</w:t>
            </w:r>
            <w:r w:rsidRPr="003D1802">
              <w:t xml:space="preserve">    </w:t>
            </w:r>
            <w:r w:rsidRPr="003D1802">
              <w:rPr>
                <w:vertAlign w:val="superscript"/>
              </w:rPr>
              <w:t xml:space="preserve">                                                                      </w:t>
            </w:r>
          </w:p>
        </w:tc>
        <w:tc>
          <w:tcPr>
            <w:tcW w:w="4139" w:type="dxa"/>
            <w:tcBorders>
              <w:top w:val="nil"/>
              <w:left w:val="nil"/>
              <w:bottom w:val="nil"/>
              <w:right w:val="nil"/>
            </w:tcBorders>
          </w:tcPr>
          <w:p w:rsidR="00F1349A" w:rsidRPr="003D1802" w:rsidRDefault="00F1349A" w:rsidP="00C45085">
            <w:r w:rsidRPr="003D1802">
              <w:t>Исполнитель:</w:t>
            </w:r>
          </w:p>
          <w:p w:rsidR="00F1349A" w:rsidRPr="003D1802" w:rsidRDefault="00F1349A" w:rsidP="00C45085"/>
          <w:p w:rsidR="00F1349A" w:rsidRPr="003D1802" w:rsidRDefault="00F1349A" w:rsidP="00C45085">
            <w:r w:rsidRPr="003D1802">
              <w:t>________    ______________</w:t>
            </w:r>
          </w:p>
          <w:p w:rsidR="00F1349A" w:rsidRPr="00D77B36" w:rsidRDefault="00F1349A" w:rsidP="00C45085">
            <w:r w:rsidRPr="003D1802">
              <w:rPr>
                <w:vertAlign w:val="superscript"/>
              </w:rPr>
              <w:t>(подпись)                        (Ф.И.О.)</w:t>
            </w:r>
            <w:r w:rsidRPr="00D77B36">
              <w:rPr>
                <w:vertAlign w:val="superscript"/>
              </w:rPr>
              <w:t xml:space="preserve">                                                                         </w:t>
            </w:r>
          </w:p>
        </w:tc>
      </w:tr>
    </w:tbl>
    <w:p w:rsidR="00F1349A" w:rsidRPr="00D77B36" w:rsidRDefault="00F1349A" w:rsidP="00F1349A">
      <w:pPr>
        <w:pStyle w:val="ConsNormal"/>
        <w:widowControl/>
        <w:ind w:firstLine="0"/>
        <w:jc w:val="right"/>
        <w:rPr>
          <w:rFonts w:ascii="Times New Roman" w:hAnsi="Times New Roman"/>
          <w:sz w:val="24"/>
          <w:szCs w:val="24"/>
        </w:rPr>
      </w:pPr>
    </w:p>
    <w:p w:rsidR="00F1349A" w:rsidRPr="00D77B36" w:rsidRDefault="00F1349A" w:rsidP="00F1349A">
      <w:pPr>
        <w:pStyle w:val="ConsNormal"/>
        <w:widowControl/>
        <w:ind w:firstLine="0"/>
        <w:jc w:val="right"/>
        <w:rPr>
          <w:rFonts w:ascii="Times New Roman" w:hAnsi="Times New Roman"/>
          <w:sz w:val="24"/>
          <w:szCs w:val="24"/>
        </w:rPr>
      </w:pPr>
    </w:p>
    <w:p w:rsidR="00F1349A" w:rsidRPr="00D77B36" w:rsidRDefault="00F1349A" w:rsidP="00F1349A">
      <w:pPr>
        <w:pStyle w:val="ConsNormal"/>
        <w:widowControl/>
        <w:ind w:firstLine="0"/>
        <w:jc w:val="right"/>
        <w:rPr>
          <w:rFonts w:ascii="Times New Roman" w:hAnsi="Times New Roman"/>
          <w:sz w:val="24"/>
          <w:szCs w:val="24"/>
        </w:rPr>
      </w:pPr>
    </w:p>
    <w:p w:rsidR="00F1349A" w:rsidRDefault="00F1349A"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B653C4" w:rsidRDefault="00B653C4" w:rsidP="00F1349A">
      <w:pPr>
        <w:pStyle w:val="ConsNormal"/>
        <w:widowControl/>
        <w:ind w:firstLine="0"/>
        <w:jc w:val="right"/>
        <w:rPr>
          <w:rFonts w:ascii="Times New Roman" w:hAnsi="Times New Roman"/>
          <w:sz w:val="24"/>
          <w:szCs w:val="24"/>
        </w:rPr>
      </w:pP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lastRenderedPageBreak/>
        <w:t>Приложение № 2</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 _</w:t>
      </w:r>
      <w:r w:rsidR="00ED2F9E">
        <w:rPr>
          <w:rFonts w:ascii="Times New Roman" w:hAnsi="Times New Roman"/>
          <w:sz w:val="24"/>
          <w:szCs w:val="24"/>
        </w:rPr>
        <w:t>______________________</w:t>
      </w:r>
      <w:r w:rsidRPr="00D77B36">
        <w:rPr>
          <w:rFonts w:ascii="Times New Roman" w:hAnsi="Times New Roman"/>
          <w:sz w:val="24"/>
          <w:szCs w:val="24"/>
        </w:rPr>
        <w:t>___</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rmal"/>
        <w:widowControl/>
        <w:ind w:firstLine="0"/>
        <w:jc w:val="center"/>
        <w:rPr>
          <w:rFonts w:ascii="Times New Roman" w:hAnsi="Times New Roman"/>
          <w:sz w:val="24"/>
          <w:szCs w:val="24"/>
        </w:rPr>
      </w:pPr>
      <w:r w:rsidRPr="00D77B36">
        <w:rPr>
          <w:rFonts w:ascii="Times New Roman" w:hAnsi="Times New Roman"/>
          <w:sz w:val="24"/>
          <w:szCs w:val="24"/>
        </w:rPr>
        <w:t>Протокол</w:t>
      </w:r>
    </w:p>
    <w:p w:rsidR="00F1349A" w:rsidRPr="00D77B36" w:rsidRDefault="00F1349A" w:rsidP="00F1349A">
      <w:pPr>
        <w:pStyle w:val="ConsNormal"/>
        <w:widowControl/>
        <w:ind w:firstLine="0"/>
        <w:jc w:val="center"/>
        <w:rPr>
          <w:rFonts w:ascii="Times New Roman" w:hAnsi="Times New Roman"/>
          <w:sz w:val="24"/>
          <w:szCs w:val="24"/>
        </w:rPr>
      </w:pPr>
      <w:r w:rsidRPr="00D77B36">
        <w:rPr>
          <w:rFonts w:ascii="Times New Roman" w:hAnsi="Times New Roman"/>
          <w:sz w:val="24"/>
          <w:szCs w:val="24"/>
        </w:rPr>
        <w:t>согласования договорной цены</w:t>
      </w: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rmal"/>
        <w:widowControl/>
        <w:ind w:firstLine="540"/>
        <w:jc w:val="both"/>
        <w:rPr>
          <w:rFonts w:ascii="Times New Roman" w:hAnsi="Times New Roman"/>
          <w:sz w:val="24"/>
          <w:szCs w:val="24"/>
        </w:rPr>
      </w:pPr>
      <w:r w:rsidRPr="00D77B36">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rmal"/>
        <w:widowControl/>
        <w:ind w:firstLine="0"/>
        <w:jc w:val="both"/>
        <w:rPr>
          <w:rFonts w:ascii="Times New Roman" w:hAnsi="Times New Roman"/>
          <w:sz w:val="24"/>
          <w:szCs w:val="24"/>
        </w:rPr>
      </w:pPr>
      <w:r w:rsidRPr="00D77B36">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1349A" w:rsidRPr="00D77B36" w:rsidTr="00C45085">
        <w:trPr>
          <w:trHeight w:val="2074"/>
        </w:trPr>
        <w:tc>
          <w:tcPr>
            <w:tcW w:w="4705" w:type="dxa"/>
            <w:tcBorders>
              <w:top w:val="nil"/>
              <w:left w:val="nil"/>
              <w:bottom w:val="nil"/>
              <w:right w:val="nil"/>
            </w:tcBorders>
          </w:tcPr>
          <w:p w:rsidR="00F1349A" w:rsidRPr="00D77B36" w:rsidRDefault="00F1349A" w:rsidP="00C45085">
            <w:r w:rsidRPr="00D77B36">
              <w:t>Заказчик:</w:t>
            </w:r>
          </w:p>
          <w:p w:rsidR="00F1349A" w:rsidRPr="00D77B36" w:rsidRDefault="00F1349A" w:rsidP="00C45085">
            <w:pPr>
              <w:jc w:val="both"/>
            </w:pPr>
          </w:p>
          <w:p w:rsidR="00F1349A" w:rsidRPr="00D77B36" w:rsidRDefault="00F1349A" w:rsidP="00C45085">
            <w:pPr>
              <w:jc w:val="both"/>
            </w:pPr>
          </w:p>
          <w:p w:rsidR="00F1349A" w:rsidRPr="00D77B36" w:rsidRDefault="00F1349A" w:rsidP="00C45085">
            <w:r w:rsidRPr="00D77B36">
              <w:t>____________________</w:t>
            </w:r>
          </w:p>
          <w:p w:rsidR="00F1349A" w:rsidRPr="00D77B36" w:rsidRDefault="00F1349A" w:rsidP="00C45085">
            <w:pPr>
              <w:rPr>
                <w:vertAlign w:val="superscript"/>
              </w:rPr>
            </w:pPr>
            <w:r w:rsidRPr="00D77B36">
              <w:rPr>
                <w:vertAlign w:val="superscript"/>
              </w:rPr>
              <w:t>(подпись)                    (Ф.И.О.)</w:t>
            </w:r>
            <w:r w:rsidRPr="00D77B36">
              <w:t xml:space="preserve">    </w:t>
            </w:r>
            <w:r w:rsidRPr="00D77B36">
              <w:rPr>
                <w:vertAlign w:val="superscript"/>
              </w:rPr>
              <w:t xml:space="preserve">                                                                      </w:t>
            </w:r>
          </w:p>
        </w:tc>
        <w:tc>
          <w:tcPr>
            <w:tcW w:w="4139" w:type="dxa"/>
            <w:tcBorders>
              <w:top w:val="nil"/>
              <w:left w:val="nil"/>
              <w:bottom w:val="nil"/>
              <w:right w:val="nil"/>
            </w:tcBorders>
          </w:tcPr>
          <w:p w:rsidR="00F1349A" w:rsidRPr="00D77B36" w:rsidRDefault="00F1349A" w:rsidP="00C45085">
            <w:r w:rsidRPr="00D77B36">
              <w:t>Исполнитель:</w:t>
            </w:r>
          </w:p>
          <w:p w:rsidR="00F1349A" w:rsidRPr="00D77B36" w:rsidRDefault="00F1349A" w:rsidP="00C45085"/>
          <w:p w:rsidR="00F1349A" w:rsidRPr="00D77B36" w:rsidRDefault="00F1349A" w:rsidP="00C45085">
            <w:r w:rsidRPr="00D77B36">
              <w:t>________    ______________</w:t>
            </w:r>
          </w:p>
          <w:p w:rsidR="00F1349A" w:rsidRPr="00D77B36" w:rsidRDefault="00F1349A" w:rsidP="00C45085">
            <w:r w:rsidRPr="00D77B36">
              <w:rPr>
                <w:vertAlign w:val="superscript"/>
              </w:rPr>
              <w:t xml:space="preserve">(подпись)                        (Ф.И.О.)                                                                         </w:t>
            </w:r>
          </w:p>
        </w:tc>
      </w:tr>
    </w:tbl>
    <w:p w:rsidR="00F1349A" w:rsidRPr="00D77B36" w:rsidRDefault="00F1349A" w:rsidP="00F1349A"/>
    <w:p w:rsidR="00F1349A" w:rsidRPr="00D77B36" w:rsidRDefault="00F1349A" w:rsidP="00F1349A">
      <w:pPr>
        <w:pStyle w:val="afc"/>
        <w:rPr>
          <w:sz w:val="24"/>
          <w:szCs w:val="24"/>
        </w:rPr>
      </w:pPr>
    </w:p>
    <w:p w:rsidR="00F1349A" w:rsidRPr="00D77B36" w:rsidRDefault="00F1349A" w:rsidP="00F1349A">
      <w:pPr>
        <w:pStyle w:val="afc"/>
        <w:rPr>
          <w:sz w:val="24"/>
          <w:szCs w:val="24"/>
        </w:rPr>
      </w:pPr>
    </w:p>
    <w:p w:rsidR="00F1349A" w:rsidRPr="00D77B36" w:rsidRDefault="00F1349A" w:rsidP="00F1349A">
      <w:pPr>
        <w:pStyle w:val="afc"/>
        <w:rPr>
          <w:sz w:val="24"/>
          <w:szCs w:val="24"/>
        </w:rPr>
      </w:pPr>
    </w:p>
    <w:p w:rsidR="00F1349A" w:rsidRPr="00D77B36" w:rsidRDefault="00F1349A" w:rsidP="00F1349A">
      <w:pPr>
        <w:pStyle w:val="afc"/>
        <w:rPr>
          <w:sz w:val="24"/>
          <w:szCs w:val="24"/>
        </w:rPr>
      </w:pPr>
    </w:p>
    <w:p w:rsidR="00F1349A" w:rsidRPr="00D77B36" w:rsidRDefault="00F1349A" w:rsidP="00F1349A">
      <w:pPr>
        <w:pStyle w:val="afc"/>
        <w:rPr>
          <w:sz w:val="24"/>
          <w:szCs w:val="24"/>
        </w:rPr>
      </w:pPr>
    </w:p>
    <w:p w:rsidR="00F1349A" w:rsidRPr="00D77B36" w:rsidRDefault="00F1349A" w:rsidP="00F1349A">
      <w:pPr>
        <w:pStyle w:val="afc"/>
        <w:rPr>
          <w:sz w:val="24"/>
          <w:szCs w:val="24"/>
        </w:rPr>
      </w:pPr>
    </w:p>
    <w:p w:rsidR="00F1349A" w:rsidRPr="00D77B36" w:rsidRDefault="00F1349A" w:rsidP="00F1349A">
      <w:pPr>
        <w:pStyle w:val="afc"/>
        <w:rPr>
          <w:sz w:val="24"/>
          <w:szCs w:val="24"/>
        </w:rPr>
      </w:pPr>
    </w:p>
    <w:p w:rsidR="00F1349A" w:rsidRPr="00D77B36" w:rsidRDefault="00F1349A" w:rsidP="00F1349A">
      <w:pPr>
        <w:pStyle w:val="afc"/>
        <w:rPr>
          <w:sz w:val="24"/>
          <w:szCs w:val="24"/>
        </w:rPr>
      </w:pPr>
    </w:p>
    <w:p w:rsidR="00FB1D3E" w:rsidRPr="00D77B36" w:rsidRDefault="00FB1D3E" w:rsidP="00F1349A">
      <w:pPr>
        <w:pStyle w:val="afc"/>
        <w:rPr>
          <w:sz w:val="24"/>
          <w:szCs w:val="24"/>
        </w:rPr>
      </w:pPr>
    </w:p>
    <w:p w:rsidR="00FB1D3E" w:rsidRPr="00D77B36" w:rsidRDefault="00FB1D3E" w:rsidP="00F1349A">
      <w:pPr>
        <w:pStyle w:val="afc"/>
        <w:rPr>
          <w:sz w:val="24"/>
          <w:szCs w:val="24"/>
        </w:rPr>
      </w:pPr>
    </w:p>
    <w:p w:rsidR="00FB1D3E" w:rsidRDefault="00FB1D3E" w:rsidP="00F1349A">
      <w:pPr>
        <w:pStyle w:val="afc"/>
        <w:rPr>
          <w:sz w:val="24"/>
          <w:szCs w:val="24"/>
        </w:rPr>
      </w:pPr>
    </w:p>
    <w:p w:rsidR="00D77B36" w:rsidRDefault="00D77B36" w:rsidP="00F1349A">
      <w:pPr>
        <w:pStyle w:val="afc"/>
        <w:rPr>
          <w:sz w:val="24"/>
          <w:szCs w:val="24"/>
        </w:rPr>
      </w:pPr>
    </w:p>
    <w:p w:rsidR="00D77B36" w:rsidRDefault="00D77B36" w:rsidP="00F1349A">
      <w:pPr>
        <w:pStyle w:val="afc"/>
        <w:rPr>
          <w:sz w:val="24"/>
          <w:szCs w:val="24"/>
        </w:rPr>
      </w:pPr>
    </w:p>
    <w:p w:rsidR="00D77B36" w:rsidRDefault="00D77B36" w:rsidP="00F1349A">
      <w:pPr>
        <w:pStyle w:val="afc"/>
        <w:rPr>
          <w:sz w:val="24"/>
          <w:szCs w:val="24"/>
        </w:rPr>
      </w:pPr>
    </w:p>
    <w:p w:rsidR="00D77B36" w:rsidRDefault="00D77B36" w:rsidP="00F1349A">
      <w:pPr>
        <w:pStyle w:val="afc"/>
        <w:rPr>
          <w:sz w:val="24"/>
          <w:szCs w:val="24"/>
        </w:rPr>
      </w:pPr>
    </w:p>
    <w:p w:rsidR="00D77B36" w:rsidRDefault="00D77B36" w:rsidP="00F1349A">
      <w:pPr>
        <w:pStyle w:val="afc"/>
        <w:rPr>
          <w:sz w:val="24"/>
          <w:szCs w:val="24"/>
        </w:rPr>
      </w:pPr>
    </w:p>
    <w:p w:rsidR="00D77B36" w:rsidRDefault="00D77B36" w:rsidP="00F1349A">
      <w:pPr>
        <w:pStyle w:val="afc"/>
        <w:rPr>
          <w:sz w:val="24"/>
          <w:szCs w:val="24"/>
        </w:rPr>
      </w:pPr>
    </w:p>
    <w:p w:rsidR="00D77B36" w:rsidRDefault="00D77B36" w:rsidP="00F1349A">
      <w:pPr>
        <w:pStyle w:val="afc"/>
        <w:rPr>
          <w:sz w:val="24"/>
          <w:szCs w:val="24"/>
        </w:rPr>
      </w:pPr>
    </w:p>
    <w:p w:rsidR="00B653C4" w:rsidRPr="00D77B36" w:rsidRDefault="00B653C4" w:rsidP="00F1349A">
      <w:pPr>
        <w:pStyle w:val="afc"/>
        <w:rPr>
          <w:sz w:val="24"/>
          <w:szCs w:val="24"/>
        </w:rPr>
      </w:pPr>
    </w:p>
    <w:p w:rsidR="00FB1D3E" w:rsidRPr="00D77B36" w:rsidRDefault="00FB1D3E" w:rsidP="00F1349A">
      <w:pPr>
        <w:pStyle w:val="afc"/>
        <w:rPr>
          <w:sz w:val="24"/>
          <w:szCs w:val="24"/>
        </w:rPr>
      </w:pPr>
    </w:p>
    <w:p w:rsidR="00FB1D3E" w:rsidRPr="00D77B36" w:rsidRDefault="00FB1D3E" w:rsidP="00F1349A">
      <w:pPr>
        <w:pStyle w:val="afc"/>
        <w:rPr>
          <w:sz w:val="24"/>
          <w:szCs w:val="24"/>
        </w:rPr>
      </w:pPr>
    </w:p>
    <w:p w:rsidR="00F1349A" w:rsidRPr="00D77B36" w:rsidRDefault="00F1349A" w:rsidP="00F1349A">
      <w:pPr>
        <w:pStyle w:val="afc"/>
        <w:ind w:firstLine="0"/>
        <w:rPr>
          <w:sz w:val="24"/>
          <w:szCs w:val="24"/>
        </w:rPr>
      </w:pPr>
    </w:p>
    <w:p w:rsidR="00F1349A" w:rsidRPr="00D77B36" w:rsidRDefault="00F1349A" w:rsidP="00F1349A">
      <w:pPr>
        <w:pStyle w:val="ConsNormal"/>
        <w:widowControl/>
        <w:ind w:firstLine="0"/>
        <w:jc w:val="right"/>
        <w:rPr>
          <w:rFonts w:ascii="Times New Roman" w:hAnsi="Times New Roman" w:cs="Times New Roman"/>
          <w:sz w:val="24"/>
          <w:szCs w:val="24"/>
        </w:rPr>
      </w:pPr>
      <w:r w:rsidRPr="00D77B36">
        <w:rPr>
          <w:rFonts w:ascii="Times New Roman" w:hAnsi="Times New Roman"/>
          <w:sz w:val="24"/>
          <w:szCs w:val="24"/>
        </w:rPr>
        <w:lastRenderedPageBreak/>
        <w:t>Приложение № 3</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 __/___/___</w:t>
      </w:r>
    </w:p>
    <w:p w:rsidR="00F1349A" w:rsidRPr="00D77B36" w:rsidRDefault="00F1349A" w:rsidP="00F1349A">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r w:rsidRPr="00D77B36">
        <w:rPr>
          <w:b/>
        </w:rPr>
        <w:t>СМЕТА НА ВЫПОЛНЕНИЕ РАБОТ</w:t>
      </w: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jc w:val="center"/>
        <w:rPr>
          <w:b/>
        </w:rPr>
      </w:pPr>
    </w:p>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1349A" w:rsidRPr="00D77B36" w:rsidTr="00C45085">
        <w:trPr>
          <w:trHeight w:val="2074"/>
        </w:trPr>
        <w:tc>
          <w:tcPr>
            <w:tcW w:w="4705" w:type="dxa"/>
            <w:tcBorders>
              <w:top w:val="nil"/>
              <w:left w:val="nil"/>
              <w:bottom w:val="nil"/>
              <w:right w:val="nil"/>
            </w:tcBorders>
          </w:tcPr>
          <w:p w:rsidR="00F1349A" w:rsidRPr="00D77B36" w:rsidRDefault="00F1349A" w:rsidP="00C45085">
            <w:r w:rsidRPr="00D77B36">
              <w:t>Заказчик:</w:t>
            </w:r>
          </w:p>
          <w:p w:rsidR="00F1349A" w:rsidRPr="00D77B36" w:rsidRDefault="00F1349A" w:rsidP="00C45085">
            <w:pPr>
              <w:jc w:val="both"/>
            </w:pPr>
          </w:p>
          <w:p w:rsidR="00F1349A" w:rsidRPr="00D77B36" w:rsidRDefault="00F1349A" w:rsidP="00C45085">
            <w:pPr>
              <w:jc w:val="both"/>
            </w:pPr>
          </w:p>
          <w:p w:rsidR="00F1349A" w:rsidRPr="00D77B36" w:rsidRDefault="00F1349A" w:rsidP="00C45085">
            <w:pPr>
              <w:jc w:val="both"/>
            </w:pPr>
          </w:p>
          <w:p w:rsidR="00F1349A" w:rsidRPr="00D77B36" w:rsidRDefault="00F1349A" w:rsidP="00C45085">
            <w:pPr>
              <w:jc w:val="both"/>
            </w:pPr>
          </w:p>
          <w:p w:rsidR="00F1349A" w:rsidRPr="00D77B36" w:rsidRDefault="00F1349A" w:rsidP="00C45085">
            <w:r w:rsidRPr="00D77B36">
              <w:t>____________________</w:t>
            </w:r>
          </w:p>
          <w:p w:rsidR="00F1349A" w:rsidRPr="00D77B36" w:rsidRDefault="00F1349A" w:rsidP="00C45085">
            <w:pPr>
              <w:rPr>
                <w:vertAlign w:val="superscript"/>
              </w:rPr>
            </w:pPr>
            <w:r w:rsidRPr="00D77B36">
              <w:rPr>
                <w:vertAlign w:val="superscript"/>
              </w:rPr>
              <w:t>(подпись)                    (Ф.И.О.)</w:t>
            </w:r>
            <w:r w:rsidRPr="00D77B36">
              <w:t xml:space="preserve">    </w:t>
            </w:r>
            <w:r w:rsidRPr="00D77B36">
              <w:rPr>
                <w:vertAlign w:val="superscript"/>
              </w:rPr>
              <w:t xml:space="preserve">                                                                      </w:t>
            </w:r>
          </w:p>
        </w:tc>
        <w:tc>
          <w:tcPr>
            <w:tcW w:w="4139" w:type="dxa"/>
            <w:tcBorders>
              <w:top w:val="nil"/>
              <w:left w:val="nil"/>
              <w:bottom w:val="nil"/>
              <w:right w:val="nil"/>
            </w:tcBorders>
          </w:tcPr>
          <w:p w:rsidR="00F1349A" w:rsidRPr="00D77B36" w:rsidRDefault="00F1349A" w:rsidP="00C45085">
            <w:r w:rsidRPr="00D77B36">
              <w:t>Исполнитель:</w:t>
            </w:r>
          </w:p>
          <w:p w:rsidR="00F1349A" w:rsidRPr="00D77B36" w:rsidRDefault="00F1349A" w:rsidP="00C45085"/>
          <w:p w:rsidR="00F1349A" w:rsidRPr="00D77B36" w:rsidRDefault="00F1349A" w:rsidP="00C45085"/>
          <w:p w:rsidR="00F1349A" w:rsidRPr="00D77B36" w:rsidRDefault="00F1349A" w:rsidP="00C45085"/>
          <w:p w:rsidR="00F1349A" w:rsidRPr="00D77B36" w:rsidRDefault="00F1349A" w:rsidP="00C45085">
            <w:r w:rsidRPr="00D77B36">
              <w:t>________    ______________</w:t>
            </w:r>
          </w:p>
          <w:p w:rsidR="00F1349A" w:rsidRPr="00D77B36" w:rsidRDefault="00F1349A" w:rsidP="00C45085">
            <w:r w:rsidRPr="00D77B36">
              <w:rPr>
                <w:vertAlign w:val="superscript"/>
              </w:rPr>
              <w:t xml:space="preserve">(подпись)                        (Ф.И.О.)                                                                         </w:t>
            </w:r>
          </w:p>
        </w:tc>
      </w:tr>
    </w:tbl>
    <w:p w:rsidR="00F1349A" w:rsidRPr="00D77B36" w:rsidRDefault="00F1349A" w:rsidP="00F1349A">
      <w:pPr>
        <w:pStyle w:val="ConsNonformat"/>
        <w:widowControl/>
        <w:rPr>
          <w:rFonts w:ascii="Times New Roman" w:hAnsi="Times New Roman"/>
          <w:sz w:val="24"/>
          <w:szCs w:val="24"/>
        </w:rPr>
      </w:pPr>
    </w:p>
    <w:p w:rsidR="00F1349A" w:rsidRPr="00D77B36" w:rsidRDefault="00F1349A" w:rsidP="00F1349A">
      <w:pPr>
        <w:ind w:firstLine="851"/>
        <w:jc w:val="center"/>
        <w:rPr>
          <w:b/>
          <w:bCs/>
        </w:rPr>
      </w:pPr>
    </w:p>
    <w:p w:rsidR="00F1349A" w:rsidRPr="00D77B36" w:rsidRDefault="00F1349A" w:rsidP="00F1349A">
      <w:pPr>
        <w:ind w:firstLine="851"/>
        <w:jc w:val="center"/>
        <w:rPr>
          <w:b/>
          <w:bCs/>
        </w:rPr>
      </w:pPr>
    </w:p>
    <w:p w:rsidR="00162E59" w:rsidRPr="00D77B36" w:rsidRDefault="00162E59" w:rsidP="00162E59">
      <w:pPr>
        <w:suppressAutoHyphens w:val="0"/>
        <w:snapToGrid w:val="0"/>
        <w:jc w:val="right"/>
        <w:rPr>
          <w:lang w:eastAsia="ru-RU"/>
        </w:rPr>
      </w:pPr>
    </w:p>
    <w:p w:rsidR="00162E59" w:rsidRPr="00D77B36" w:rsidRDefault="00162E5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Default="00F74B29" w:rsidP="00162E59">
      <w:pPr>
        <w:suppressAutoHyphens w:val="0"/>
        <w:snapToGrid w:val="0"/>
        <w:jc w:val="right"/>
        <w:rPr>
          <w:lang w:eastAsia="ru-RU"/>
        </w:rPr>
      </w:pPr>
    </w:p>
    <w:p w:rsidR="00D77B36" w:rsidRDefault="00D77B36" w:rsidP="00162E59">
      <w:pPr>
        <w:suppressAutoHyphens w:val="0"/>
        <w:snapToGrid w:val="0"/>
        <w:jc w:val="right"/>
        <w:rPr>
          <w:lang w:eastAsia="ru-RU"/>
        </w:rPr>
      </w:pPr>
    </w:p>
    <w:p w:rsidR="00D77B36" w:rsidRDefault="00D77B36" w:rsidP="00162E59">
      <w:pPr>
        <w:suppressAutoHyphens w:val="0"/>
        <w:snapToGrid w:val="0"/>
        <w:jc w:val="right"/>
        <w:rPr>
          <w:lang w:eastAsia="ru-RU"/>
        </w:rPr>
      </w:pPr>
    </w:p>
    <w:p w:rsidR="00D77B36" w:rsidRDefault="00D77B36" w:rsidP="00162E59">
      <w:pPr>
        <w:suppressAutoHyphens w:val="0"/>
        <w:snapToGrid w:val="0"/>
        <w:jc w:val="right"/>
        <w:rPr>
          <w:lang w:eastAsia="ru-RU"/>
        </w:rPr>
      </w:pPr>
    </w:p>
    <w:p w:rsidR="00D77B36" w:rsidRPr="00D77B36" w:rsidRDefault="00D77B36"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162E59">
      <w:pPr>
        <w:suppressAutoHyphens w:val="0"/>
        <w:snapToGrid w:val="0"/>
        <w:jc w:val="right"/>
        <w:rPr>
          <w:lang w:eastAsia="ru-RU"/>
        </w:rPr>
      </w:pPr>
    </w:p>
    <w:p w:rsidR="00F74B29" w:rsidRPr="00D77B36" w:rsidRDefault="00F74B29" w:rsidP="00F74B29">
      <w:pPr>
        <w:pStyle w:val="ConsNormal"/>
        <w:widowControl/>
        <w:ind w:firstLine="0"/>
        <w:jc w:val="right"/>
        <w:rPr>
          <w:rFonts w:ascii="Times New Roman" w:hAnsi="Times New Roman" w:cs="Times New Roman"/>
          <w:sz w:val="24"/>
          <w:szCs w:val="24"/>
        </w:rPr>
      </w:pPr>
      <w:r w:rsidRPr="00D77B36">
        <w:rPr>
          <w:rFonts w:ascii="Times New Roman" w:hAnsi="Times New Roman"/>
          <w:sz w:val="24"/>
          <w:szCs w:val="24"/>
        </w:rPr>
        <w:t xml:space="preserve">Приложение № </w:t>
      </w:r>
      <w:r w:rsidR="00D55595" w:rsidRPr="00D77B36">
        <w:rPr>
          <w:rFonts w:ascii="Times New Roman" w:hAnsi="Times New Roman"/>
          <w:sz w:val="24"/>
          <w:szCs w:val="24"/>
        </w:rPr>
        <w:t>4</w:t>
      </w:r>
    </w:p>
    <w:p w:rsidR="00F74B29" w:rsidRPr="00D77B36" w:rsidRDefault="00F74B29" w:rsidP="00F74B29">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F74B29" w:rsidRPr="00D77B36" w:rsidRDefault="00F74B29" w:rsidP="00F74B29">
      <w:pPr>
        <w:pStyle w:val="ConsNormal"/>
        <w:widowControl/>
        <w:ind w:firstLine="0"/>
        <w:jc w:val="right"/>
        <w:rPr>
          <w:rFonts w:ascii="Times New Roman" w:hAnsi="Times New Roman"/>
          <w:sz w:val="24"/>
          <w:szCs w:val="24"/>
        </w:rPr>
      </w:pPr>
      <w:r w:rsidRPr="00D77B36">
        <w:rPr>
          <w:rFonts w:ascii="Times New Roman" w:hAnsi="Times New Roman"/>
          <w:sz w:val="24"/>
          <w:szCs w:val="24"/>
        </w:rPr>
        <w:t>№ __</w:t>
      </w:r>
      <w:r w:rsidR="002E4EA5">
        <w:rPr>
          <w:rFonts w:ascii="Times New Roman" w:hAnsi="Times New Roman"/>
          <w:sz w:val="24"/>
          <w:szCs w:val="24"/>
        </w:rPr>
        <w:t>_____________________</w:t>
      </w:r>
      <w:r w:rsidRPr="00D77B36">
        <w:rPr>
          <w:rFonts w:ascii="Times New Roman" w:hAnsi="Times New Roman"/>
          <w:sz w:val="24"/>
          <w:szCs w:val="24"/>
        </w:rPr>
        <w:t>___</w:t>
      </w:r>
    </w:p>
    <w:p w:rsidR="00F74B29" w:rsidRPr="00D77B36" w:rsidRDefault="00F74B29" w:rsidP="00F74B29">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F74B29" w:rsidRPr="002E4EA5" w:rsidRDefault="00F74B29" w:rsidP="00162E59">
      <w:pPr>
        <w:suppressAutoHyphens w:val="0"/>
        <w:snapToGrid w:val="0"/>
        <w:jc w:val="right"/>
        <w:rPr>
          <w:lang w:eastAsia="ru-RU"/>
        </w:rPr>
      </w:pPr>
    </w:p>
    <w:p w:rsidR="00F74B29" w:rsidRPr="002E4EA5" w:rsidRDefault="00F74B29" w:rsidP="00162E59">
      <w:pPr>
        <w:suppressAutoHyphens w:val="0"/>
        <w:snapToGrid w:val="0"/>
        <w:jc w:val="right"/>
        <w:rPr>
          <w:lang w:eastAsia="ru-RU"/>
        </w:rPr>
      </w:pPr>
    </w:p>
    <w:p w:rsidR="00F74B29" w:rsidRPr="00D77B36" w:rsidRDefault="00F74B29" w:rsidP="00F74B29">
      <w:pPr>
        <w:suppressAutoHyphens w:val="0"/>
        <w:snapToGrid w:val="0"/>
        <w:jc w:val="center"/>
        <w:rPr>
          <w:b/>
          <w:lang w:eastAsia="ru-RU"/>
        </w:rPr>
      </w:pPr>
      <w:r w:rsidRPr="00D77B36">
        <w:rPr>
          <w:b/>
          <w:lang w:eastAsia="ru-RU"/>
        </w:rPr>
        <w:t>П</w:t>
      </w:r>
      <w:r w:rsidR="00251D94" w:rsidRPr="00D77B36">
        <w:rPr>
          <w:b/>
          <w:lang w:eastAsia="ru-RU"/>
        </w:rPr>
        <w:t>ЕРЕЧЕНЬ ИСПОЛНИТЕЛЬНОЙ ДОКУМЕНТАЦИИ</w:t>
      </w:r>
    </w:p>
    <w:p w:rsidR="00251D94" w:rsidRPr="00D77B36" w:rsidRDefault="00251D94" w:rsidP="00F74B29">
      <w:pPr>
        <w:suppressAutoHyphens w:val="0"/>
        <w:snapToGrid w:val="0"/>
        <w:jc w:val="center"/>
        <w:rPr>
          <w:b/>
          <w:lang w:eastAsia="ru-RU"/>
        </w:rPr>
      </w:pPr>
    </w:p>
    <w:p w:rsidR="00251D94" w:rsidRPr="00D77B36" w:rsidRDefault="00251D94" w:rsidP="00251D94">
      <w:pPr>
        <w:pStyle w:val="aff7"/>
        <w:numPr>
          <w:ilvl w:val="0"/>
          <w:numId w:val="66"/>
        </w:numPr>
        <w:suppressAutoHyphens w:val="0"/>
        <w:snapToGrid w:val="0"/>
        <w:spacing w:line="360" w:lineRule="auto"/>
        <w:ind w:left="714" w:hanging="357"/>
        <w:jc w:val="both"/>
      </w:pPr>
      <w:r w:rsidRPr="00D77B36">
        <w:t>Журнал производства работ (общий журнал);</w:t>
      </w:r>
    </w:p>
    <w:p w:rsidR="00251D94" w:rsidRPr="00D77B36" w:rsidRDefault="00251D94" w:rsidP="00251D94">
      <w:pPr>
        <w:pStyle w:val="aff7"/>
        <w:numPr>
          <w:ilvl w:val="0"/>
          <w:numId w:val="66"/>
        </w:numPr>
        <w:suppressAutoHyphens w:val="0"/>
        <w:snapToGrid w:val="0"/>
        <w:spacing w:line="360" w:lineRule="auto"/>
        <w:ind w:left="714" w:hanging="357"/>
        <w:jc w:val="both"/>
        <w:rPr>
          <w:b/>
          <w:lang w:eastAsia="ru-RU"/>
        </w:rPr>
      </w:pPr>
      <w:r w:rsidRPr="00D77B36">
        <w:t>А</w:t>
      </w:r>
      <w:r w:rsidR="005F5FEC" w:rsidRPr="00D77B36">
        <w:t xml:space="preserve">кты </w:t>
      </w:r>
      <w:r w:rsidRPr="00D77B36">
        <w:t xml:space="preserve"> освидетельствования скрытых работ</w:t>
      </w:r>
      <w:r w:rsidR="005F5FEC" w:rsidRPr="00D77B36">
        <w:t>, фотоотчет</w:t>
      </w:r>
      <w:r w:rsidR="00604ADE">
        <w:t xml:space="preserve">, акт определение упругой просадки пути, планово-высотная съемка пути, акты замера сопротивления контура заземления и </w:t>
      </w:r>
      <w:r w:rsidR="004D7CF1">
        <w:t xml:space="preserve"> металлосвязи </w:t>
      </w:r>
      <w:r w:rsidR="00604ADE">
        <w:t>пути</w:t>
      </w:r>
      <w:r w:rsidR="00FF02B6">
        <w:t>.</w:t>
      </w:r>
    </w:p>
    <w:p w:rsidR="00251D94" w:rsidRPr="00D77B36" w:rsidRDefault="005F5FEC" w:rsidP="00251D94">
      <w:pPr>
        <w:pStyle w:val="aff7"/>
        <w:numPr>
          <w:ilvl w:val="0"/>
          <w:numId w:val="66"/>
        </w:numPr>
        <w:suppressAutoHyphens w:val="0"/>
        <w:snapToGrid w:val="0"/>
        <w:spacing w:line="360" w:lineRule="auto"/>
        <w:ind w:left="714" w:hanging="357"/>
        <w:jc w:val="both"/>
        <w:rPr>
          <w:b/>
          <w:lang w:eastAsia="ru-RU"/>
        </w:rPr>
      </w:pPr>
      <w:r w:rsidRPr="00D77B36">
        <w:t>С</w:t>
      </w:r>
      <w:r w:rsidR="00251D94" w:rsidRPr="00D77B36">
        <w:t xml:space="preserve">ертификаты соответствия </w:t>
      </w:r>
      <w:r w:rsidR="00FF02B6">
        <w:t xml:space="preserve">и паспорта </w:t>
      </w:r>
      <w:r w:rsidR="00251D94" w:rsidRPr="00D77B36">
        <w:t>на используемую продукцию и материалы</w:t>
      </w:r>
      <w:r w:rsidRPr="00D77B36">
        <w:t>.</w:t>
      </w: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E4EA5" w:rsidRPr="00D77B36" w:rsidTr="0054086A">
        <w:trPr>
          <w:trHeight w:val="2074"/>
        </w:trPr>
        <w:tc>
          <w:tcPr>
            <w:tcW w:w="4705" w:type="dxa"/>
            <w:tcBorders>
              <w:top w:val="nil"/>
              <w:left w:val="nil"/>
              <w:bottom w:val="nil"/>
              <w:right w:val="nil"/>
            </w:tcBorders>
          </w:tcPr>
          <w:p w:rsidR="002E4EA5" w:rsidRPr="003D1802" w:rsidRDefault="002E4EA5" w:rsidP="0054086A">
            <w:r w:rsidRPr="003D1802">
              <w:t>Заказчик:</w:t>
            </w:r>
          </w:p>
          <w:p w:rsidR="002E4EA5" w:rsidRPr="003D1802" w:rsidRDefault="002E4EA5" w:rsidP="0054086A">
            <w:pPr>
              <w:jc w:val="both"/>
            </w:pPr>
          </w:p>
          <w:p w:rsidR="002E4EA5" w:rsidRPr="003D1802" w:rsidRDefault="002E4EA5" w:rsidP="0054086A">
            <w:pPr>
              <w:jc w:val="both"/>
            </w:pPr>
          </w:p>
          <w:p w:rsidR="002E4EA5" w:rsidRPr="003D1802" w:rsidRDefault="002E4EA5" w:rsidP="0054086A">
            <w:pPr>
              <w:jc w:val="both"/>
            </w:pPr>
          </w:p>
          <w:p w:rsidR="002E4EA5" w:rsidRPr="003D1802" w:rsidRDefault="002E4EA5" w:rsidP="0054086A">
            <w:pPr>
              <w:jc w:val="both"/>
            </w:pPr>
          </w:p>
          <w:p w:rsidR="002E4EA5" w:rsidRPr="003D1802" w:rsidRDefault="002E4EA5" w:rsidP="0054086A">
            <w:r w:rsidRPr="003D1802">
              <w:t>____________________</w:t>
            </w:r>
          </w:p>
          <w:p w:rsidR="002E4EA5" w:rsidRPr="003D1802" w:rsidRDefault="002E4EA5" w:rsidP="0054086A">
            <w:pPr>
              <w:rPr>
                <w:vertAlign w:val="superscript"/>
              </w:rPr>
            </w:pPr>
            <w:r w:rsidRPr="003D1802">
              <w:rPr>
                <w:vertAlign w:val="superscript"/>
              </w:rPr>
              <w:t>(подпись)                    (Ф.И.О.)</w:t>
            </w:r>
            <w:r w:rsidRPr="003D1802">
              <w:t xml:space="preserve">    </w:t>
            </w:r>
            <w:r w:rsidRPr="003D1802">
              <w:rPr>
                <w:vertAlign w:val="superscript"/>
              </w:rPr>
              <w:t xml:space="preserve">                                                                      </w:t>
            </w:r>
          </w:p>
        </w:tc>
        <w:tc>
          <w:tcPr>
            <w:tcW w:w="4139" w:type="dxa"/>
            <w:tcBorders>
              <w:top w:val="nil"/>
              <w:left w:val="nil"/>
              <w:bottom w:val="nil"/>
              <w:right w:val="nil"/>
            </w:tcBorders>
          </w:tcPr>
          <w:p w:rsidR="002E4EA5" w:rsidRPr="003D1802" w:rsidRDefault="002E4EA5" w:rsidP="0054086A">
            <w:r w:rsidRPr="003D1802">
              <w:t>Исполнитель:</w:t>
            </w:r>
          </w:p>
          <w:p w:rsidR="002E4EA5" w:rsidRPr="003D1802" w:rsidRDefault="002E4EA5" w:rsidP="0054086A"/>
          <w:p w:rsidR="002E4EA5" w:rsidRPr="003D1802" w:rsidRDefault="002E4EA5" w:rsidP="0054086A"/>
          <w:p w:rsidR="002E4EA5" w:rsidRPr="003D1802" w:rsidRDefault="002E4EA5" w:rsidP="0054086A"/>
          <w:p w:rsidR="002E4EA5" w:rsidRPr="003D1802" w:rsidRDefault="002E4EA5" w:rsidP="0054086A">
            <w:r w:rsidRPr="003D1802">
              <w:t>________    ______________</w:t>
            </w:r>
          </w:p>
          <w:p w:rsidR="002E4EA5" w:rsidRPr="00D77B36" w:rsidRDefault="002E4EA5" w:rsidP="0054086A">
            <w:r w:rsidRPr="003D1802">
              <w:rPr>
                <w:vertAlign w:val="superscript"/>
              </w:rPr>
              <w:t>(подпись)                        (Ф.И.О.)</w:t>
            </w:r>
            <w:r w:rsidRPr="00D77B36">
              <w:rPr>
                <w:vertAlign w:val="superscript"/>
              </w:rPr>
              <w:t xml:space="preserve">                                                                         </w:t>
            </w:r>
          </w:p>
        </w:tc>
      </w:tr>
    </w:tbl>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Default="00B21366" w:rsidP="00B21366">
      <w:pPr>
        <w:suppressAutoHyphens w:val="0"/>
        <w:snapToGrid w:val="0"/>
        <w:spacing w:line="360" w:lineRule="auto"/>
        <w:jc w:val="both"/>
        <w:rPr>
          <w:b/>
          <w:lang w:eastAsia="ru-RU"/>
        </w:rPr>
      </w:pPr>
    </w:p>
    <w:p w:rsidR="00D77B36" w:rsidRDefault="00D77B36" w:rsidP="00B21366">
      <w:pPr>
        <w:suppressAutoHyphens w:val="0"/>
        <w:snapToGrid w:val="0"/>
        <w:spacing w:line="360" w:lineRule="auto"/>
        <w:jc w:val="both"/>
        <w:rPr>
          <w:b/>
          <w:lang w:eastAsia="ru-RU"/>
        </w:rPr>
      </w:pPr>
    </w:p>
    <w:p w:rsidR="00D77B36" w:rsidRDefault="00D77B36" w:rsidP="00B21366">
      <w:pPr>
        <w:suppressAutoHyphens w:val="0"/>
        <w:snapToGrid w:val="0"/>
        <w:spacing w:line="360" w:lineRule="auto"/>
        <w:jc w:val="both"/>
        <w:rPr>
          <w:b/>
          <w:lang w:eastAsia="ru-RU"/>
        </w:rPr>
      </w:pPr>
    </w:p>
    <w:p w:rsidR="00D77B36" w:rsidRDefault="00D77B36" w:rsidP="00B21366">
      <w:pPr>
        <w:suppressAutoHyphens w:val="0"/>
        <w:snapToGrid w:val="0"/>
        <w:spacing w:line="360" w:lineRule="auto"/>
        <w:jc w:val="both"/>
        <w:rPr>
          <w:b/>
          <w:lang w:eastAsia="ru-RU"/>
        </w:rPr>
      </w:pPr>
    </w:p>
    <w:p w:rsidR="00D77B36" w:rsidRDefault="00D77B36" w:rsidP="00B21366">
      <w:pPr>
        <w:suppressAutoHyphens w:val="0"/>
        <w:snapToGrid w:val="0"/>
        <w:spacing w:line="360" w:lineRule="auto"/>
        <w:jc w:val="both"/>
        <w:rPr>
          <w:b/>
          <w:lang w:eastAsia="ru-RU"/>
        </w:rPr>
      </w:pPr>
    </w:p>
    <w:p w:rsidR="00D77B36" w:rsidRDefault="00D77B36" w:rsidP="00B21366">
      <w:pPr>
        <w:suppressAutoHyphens w:val="0"/>
        <w:snapToGrid w:val="0"/>
        <w:spacing w:line="360" w:lineRule="auto"/>
        <w:jc w:val="both"/>
        <w:rPr>
          <w:b/>
          <w:lang w:eastAsia="ru-RU"/>
        </w:rPr>
      </w:pPr>
    </w:p>
    <w:p w:rsidR="00B21366" w:rsidRPr="00D77B36" w:rsidRDefault="00B21366" w:rsidP="00B21366">
      <w:pPr>
        <w:suppressAutoHyphens w:val="0"/>
        <w:snapToGrid w:val="0"/>
        <w:spacing w:line="360" w:lineRule="auto"/>
        <w:jc w:val="both"/>
        <w:rPr>
          <w:b/>
          <w:lang w:eastAsia="ru-RU"/>
        </w:rPr>
      </w:pPr>
    </w:p>
    <w:p w:rsidR="00B21366" w:rsidRPr="00D77B36" w:rsidRDefault="00B21366" w:rsidP="00B21366">
      <w:pPr>
        <w:pStyle w:val="ConsNormal"/>
        <w:widowControl/>
        <w:ind w:firstLine="0"/>
        <w:jc w:val="right"/>
        <w:rPr>
          <w:rFonts w:ascii="Times New Roman" w:hAnsi="Times New Roman" w:cs="Times New Roman"/>
          <w:sz w:val="24"/>
          <w:szCs w:val="24"/>
        </w:rPr>
      </w:pPr>
      <w:r w:rsidRPr="00D77B36">
        <w:rPr>
          <w:rFonts w:ascii="Times New Roman" w:hAnsi="Times New Roman"/>
          <w:sz w:val="24"/>
          <w:szCs w:val="24"/>
        </w:rPr>
        <w:t>Приложение № 5</w:t>
      </w:r>
    </w:p>
    <w:p w:rsidR="00B21366" w:rsidRPr="00D77B36" w:rsidRDefault="00B21366" w:rsidP="00B21366">
      <w:pPr>
        <w:pStyle w:val="ConsNormal"/>
        <w:widowControl/>
        <w:ind w:firstLine="0"/>
        <w:jc w:val="right"/>
        <w:rPr>
          <w:rFonts w:ascii="Times New Roman" w:hAnsi="Times New Roman"/>
          <w:sz w:val="24"/>
          <w:szCs w:val="24"/>
        </w:rPr>
      </w:pPr>
      <w:r w:rsidRPr="00D77B36">
        <w:rPr>
          <w:rFonts w:ascii="Times New Roman" w:hAnsi="Times New Roman"/>
          <w:sz w:val="24"/>
          <w:szCs w:val="24"/>
        </w:rPr>
        <w:t>к Договору на выполнение работ</w:t>
      </w:r>
    </w:p>
    <w:p w:rsidR="00B21366" w:rsidRPr="00D77B36" w:rsidRDefault="00B21366" w:rsidP="00B21366">
      <w:pPr>
        <w:pStyle w:val="ConsNormal"/>
        <w:widowControl/>
        <w:ind w:firstLine="0"/>
        <w:jc w:val="right"/>
        <w:rPr>
          <w:rFonts w:ascii="Times New Roman" w:hAnsi="Times New Roman"/>
          <w:sz w:val="24"/>
          <w:szCs w:val="24"/>
        </w:rPr>
      </w:pPr>
      <w:r w:rsidRPr="00D77B36">
        <w:rPr>
          <w:rFonts w:ascii="Times New Roman" w:hAnsi="Times New Roman"/>
          <w:sz w:val="24"/>
          <w:szCs w:val="24"/>
        </w:rPr>
        <w:t xml:space="preserve">№ </w:t>
      </w:r>
      <w:r w:rsidR="002E4EA5">
        <w:rPr>
          <w:rFonts w:ascii="Times New Roman" w:hAnsi="Times New Roman"/>
          <w:sz w:val="24"/>
          <w:szCs w:val="24"/>
        </w:rPr>
        <w:t>__________________________</w:t>
      </w:r>
    </w:p>
    <w:p w:rsidR="00B21366" w:rsidRPr="00D77B36" w:rsidRDefault="00B21366" w:rsidP="00B21366">
      <w:pPr>
        <w:pStyle w:val="ConsNormal"/>
        <w:widowControl/>
        <w:ind w:firstLine="0"/>
        <w:jc w:val="right"/>
        <w:rPr>
          <w:rFonts w:ascii="Times New Roman" w:hAnsi="Times New Roman"/>
          <w:sz w:val="24"/>
          <w:szCs w:val="24"/>
        </w:rPr>
      </w:pPr>
      <w:r w:rsidRPr="00D77B36">
        <w:rPr>
          <w:rFonts w:ascii="Times New Roman" w:hAnsi="Times New Roman"/>
          <w:sz w:val="24"/>
          <w:szCs w:val="24"/>
        </w:rPr>
        <w:t>от «___»_________201_г.</w:t>
      </w:r>
    </w:p>
    <w:p w:rsidR="00B21366" w:rsidRPr="00D77B36" w:rsidRDefault="00B21366" w:rsidP="00B21366">
      <w:pPr>
        <w:tabs>
          <w:tab w:val="left" w:pos="-4140"/>
          <w:tab w:val="left" w:pos="2160"/>
          <w:tab w:val="left" w:pos="6480"/>
        </w:tabs>
        <w:jc w:val="center"/>
        <w:rPr>
          <w:i/>
        </w:rPr>
      </w:pPr>
    </w:p>
    <w:p w:rsidR="00B21366" w:rsidRPr="00D77B36" w:rsidRDefault="00B21366" w:rsidP="00B21366">
      <w:pPr>
        <w:tabs>
          <w:tab w:val="left" w:pos="-4140"/>
          <w:tab w:val="left" w:pos="2160"/>
          <w:tab w:val="left" w:pos="6480"/>
        </w:tabs>
        <w:jc w:val="center"/>
      </w:pPr>
      <w:r w:rsidRPr="00D77B36">
        <w:t xml:space="preserve">Правила безопасности </w:t>
      </w:r>
    </w:p>
    <w:p w:rsidR="00B21366" w:rsidRPr="00D77B36" w:rsidRDefault="00B21366" w:rsidP="00B21366">
      <w:pPr>
        <w:tabs>
          <w:tab w:val="left" w:pos="-4140"/>
          <w:tab w:val="left" w:pos="2160"/>
          <w:tab w:val="left" w:pos="6480"/>
        </w:tabs>
        <w:jc w:val="center"/>
      </w:pPr>
      <w:r w:rsidRPr="00D77B36">
        <w:t>при нахождении на терминале Заказчика</w:t>
      </w:r>
    </w:p>
    <w:p w:rsidR="00B21366" w:rsidRPr="00D77B36" w:rsidRDefault="00B21366" w:rsidP="00B21366">
      <w:pPr>
        <w:tabs>
          <w:tab w:val="left" w:pos="-4140"/>
          <w:tab w:val="left" w:pos="2160"/>
          <w:tab w:val="left" w:pos="6480"/>
        </w:tabs>
        <w:jc w:val="center"/>
      </w:pPr>
    </w:p>
    <w:p w:rsidR="00B21366" w:rsidRPr="00D77B36" w:rsidRDefault="00B21366" w:rsidP="00B21366">
      <w:pPr>
        <w:tabs>
          <w:tab w:val="left" w:pos="-4140"/>
          <w:tab w:val="left" w:pos="2160"/>
          <w:tab w:val="left" w:pos="6480"/>
        </w:tabs>
        <w:ind w:firstLine="426"/>
        <w:jc w:val="both"/>
      </w:pPr>
      <w:r w:rsidRPr="00D77B36">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21366" w:rsidRPr="00D77B36" w:rsidRDefault="00B21366" w:rsidP="00B21366">
      <w:pPr>
        <w:tabs>
          <w:tab w:val="left" w:pos="-4140"/>
          <w:tab w:val="left" w:pos="2160"/>
          <w:tab w:val="left" w:pos="6480"/>
        </w:tabs>
        <w:ind w:firstLine="426"/>
        <w:jc w:val="both"/>
      </w:pPr>
      <w:r w:rsidRPr="00D77B36">
        <w:t xml:space="preserve">2. На терминале Заказчика и в пределах прилегающих к нему технологических зон необходимо: </w:t>
      </w:r>
    </w:p>
    <w:p w:rsidR="00B21366" w:rsidRPr="00D77B36" w:rsidRDefault="00B21366" w:rsidP="00B21366">
      <w:pPr>
        <w:tabs>
          <w:tab w:val="left" w:pos="-4140"/>
          <w:tab w:val="left" w:pos="2160"/>
          <w:tab w:val="left" w:pos="6480"/>
        </w:tabs>
        <w:ind w:firstLine="426"/>
        <w:jc w:val="both"/>
      </w:pPr>
      <w:r w:rsidRPr="00D77B36">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21366" w:rsidRPr="00D77B36" w:rsidRDefault="00B21366" w:rsidP="00B21366">
      <w:pPr>
        <w:tabs>
          <w:tab w:val="left" w:pos="-4140"/>
          <w:tab w:val="left" w:pos="2160"/>
          <w:tab w:val="left" w:pos="6480"/>
        </w:tabs>
        <w:ind w:firstLine="426"/>
        <w:jc w:val="both"/>
      </w:pPr>
      <w:r w:rsidRPr="00D77B36">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21366" w:rsidRPr="00D77B36" w:rsidRDefault="00B21366" w:rsidP="00B21366">
      <w:pPr>
        <w:tabs>
          <w:tab w:val="left" w:pos="-4140"/>
          <w:tab w:val="left" w:pos="2160"/>
          <w:tab w:val="left" w:pos="6480"/>
        </w:tabs>
        <w:ind w:firstLine="426"/>
        <w:jc w:val="both"/>
      </w:pPr>
      <w:r w:rsidRPr="00D77B36">
        <w:t>2.3. соблюдать предельную осторожность, уступать дорогу погрузочно-разгрузочной технике;</w:t>
      </w:r>
    </w:p>
    <w:p w:rsidR="00B21366" w:rsidRPr="00D77B36" w:rsidRDefault="00B21366" w:rsidP="00B21366">
      <w:pPr>
        <w:tabs>
          <w:tab w:val="left" w:pos="-4140"/>
          <w:tab w:val="left" w:pos="2160"/>
          <w:tab w:val="left" w:pos="6480"/>
        </w:tabs>
        <w:ind w:firstLine="426"/>
        <w:jc w:val="both"/>
      </w:pPr>
      <w:r w:rsidRPr="00D77B36">
        <w:t xml:space="preserve">2.4. выполнять указания работников охранных агентств (охранников) и уполномоченных работников Заказчика о режиме движения; </w:t>
      </w:r>
    </w:p>
    <w:p w:rsidR="00B21366" w:rsidRPr="00D77B36" w:rsidRDefault="00B21366" w:rsidP="00B21366">
      <w:pPr>
        <w:tabs>
          <w:tab w:val="left" w:pos="-4140"/>
          <w:tab w:val="left" w:pos="2160"/>
          <w:tab w:val="left" w:pos="6480"/>
        </w:tabs>
        <w:ind w:firstLine="426"/>
        <w:jc w:val="both"/>
      </w:pPr>
      <w:r w:rsidRPr="00D77B36">
        <w:t xml:space="preserve">2.5. осуществлять начало движения Транспортного средства только после разрешения приемосдатчика или охранника; </w:t>
      </w:r>
    </w:p>
    <w:p w:rsidR="00B21366" w:rsidRPr="00D77B36" w:rsidRDefault="00B21366" w:rsidP="00B21366">
      <w:pPr>
        <w:tabs>
          <w:tab w:val="left" w:pos="-4140"/>
          <w:tab w:val="left" w:pos="2160"/>
          <w:tab w:val="left" w:pos="6480"/>
        </w:tabs>
        <w:ind w:firstLine="426"/>
        <w:jc w:val="both"/>
      </w:pPr>
      <w:r w:rsidRPr="00D77B36">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21366" w:rsidRPr="00D77B36" w:rsidRDefault="00B21366" w:rsidP="00B21366">
      <w:pPr>
        <w:tabs>
          <w:tab w:val="left" w:pos="-4140"/>
          <w:tab w:val="left" w:pos="2160"/>
          <w:tab w:val="left" w:pos="6480"/>
        </w:tabs>
        <w:ind w:firstLine="426"/>
        <w:jc w:val="both"/>
      </w:pPr>
      <w:r w:rsidRPr="00D77B36">
        <w:t xml:space="preserve">3. На терминале Заказчика и в пределах прилегающих к нему технологических зон запрещается: </w:t>
      </w:r>
    </w:p>
    <w:p w:rsidR="00B21366" w:rsidRPr="00D77B36" w:rsidRDefault="00B21366" w:rsidP="00B21366">
      <w:pPr>
        <w:tabs>
          <w:tab w:val="left" w:pos="-4140"/>
          <w:tab w:val="left" w:pos="2160"/>
          <w:tab w:val="left" w:pos="6480"/>
        </w:tabs>
        <w:ind w:firstLine="426"/>
        <w:jc w:val="both"/>
      </w:pPr>
      <w:r w:rsidRPr="00D77B36">
        <w:t xml:space="preserve">3.1. самовольный проход / проезд через КПП, а также нахождение на терминале Заказчика без разрешения; </w:t>
      </w:r>
    </w:p>
    <w:p w:rsidR="00B21366" w:rsidRPr="00D77B36" w:rsidRDefault="00B21366" w:rsidP="00B21366">
      <w:pPr>
        <w:tabs>
          <w:tab w:val="left" w:pos="-4140"/>
          <w:tab w:val="left" w:pos="2160"/>
          <w:tab w:val="left" w:pos="6480"/>
        </w:tabs>
        <w:ind w:firstLine="426"/>
        <w:jc w:val="both"/>
      </w:pPr>
      <w:r w:rsidRPr="00D77B36">
        <w:t xml:space="preserve">3.2. провоз на территорию терминала Заказчика пассажиров, не имеющих пропусков, оформленных надлежащим образом; </w:t>
      </w:r>
    </w:p>
    <w:p w:rsidR="00B21366" w:rsidRPr="00D77B36" w:rsidRDefault="00B21366" w:rsidP="00B21366">
      <w:pPr>
        <w:tabs>
          <w:tab w:val="left" w:pos="-4140"/>
          <w:tab w:val="left" w:pos="2160"/>
          <w:tab w:val="left" w:pos="6480"/>
        </w:tabs>
        <w:ind w:firstLine="426"/>
        <w:jc w:val="both"/>
      </w:pPr>
      <w:r w:rsidRPr="00D77B36">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B21366" w:rsidRPr="00D77B36" w:rsidRDefault="00B21366" w:rsidP="00B21366">
      <w:pPr>
        <w:tabs>
          <w:tab w:val="left" w:pos="-4140"/>
          <w:tab w:val="left" w:pos="2160"/>
          <w:tab w:val="left" w:pos="6480"/>
        </w:tabs>
        <w:ind w:firstLine="426"/>
        <w:jc w:val="both"/>
      </w:pPr>
      <w:r w:rsidRPr="00D77B36">
        <w:t>3.4. нарушение схемы маршрутов прохода и проезда по терминалу Заказчика;</w:t>
      </w:r>
    </w:p>
    <w:p w:rsidR="00B21366" w:rsidRPr="00D77B36" w:rsidRDefault="00B21366" w:rsidP="00B21366">
      <w:pPr>
        <w:tabs>
          <w:tab w:val="left" w:pos="-4140"/>
          <w:tab w:val="left" w:pos="2160"/>
          <w:tab w:val="left" w:pos="6480"/>
        </w:tabs>
        <w:ind w:firstLine="426"/>
        <w:jc w:val="both"/>
      </w:pPr>
      <w:r w:rsidRPr="00D77B36">
        <w:t xml:space="preserve">3.5. превышение скоростного режима; </w:t>
      </w:r>
    </w:p>
    <w:p w:rsidR="00B21366" w:rsidRPr="00D77B36" w:rsidRDefault="00B21366" w:rsidP="00B21366">
      <w:pPr>
        <w:tabs>
          <w:tab w:val="left" w:pos="-4140"/>
          <w:tab w:val="left" w:pos="2160"/>
          <w:tab w:val="left" w:pos="6480"/>
        </w:tabs>
        <w:ind w:firstLine="426"/>
        <w:jc w:val="both"/>
      </w:pPr>
      <w:r w:rsidRPr="00D77B36">
        <w:t xml:space="preserve">3.6. обгон и выезд на полосу встречного движения; </w:t>
      </w:r>
    </w:p>
    <w:p w:rsidR="00B21366" w:rsidRPr="00D77B36" w:rsidRDefault="00B21366" w:rsidP="00B21366">
      <w:pPr>
        <w:tabs>
          <w:tab w:val="left" w:pos="-4140"/>
          <w:tab w:val="left" w:pos="2160"/>
          <w:tab w:val="left" w:pos="6480"/>
        </w:tabs>
        <w:ind w:firstLine="426"/>
        <w:jc w:val="both"/>
      </w:pPr>
      <w:r w:rsidRPr="00D77B36">
        <w:t xml:space="preserve">3.7. создание помех прочим участникам дорожного движения, а также перемещению погрузо-разгрузочной техники; </w:t>
      </w:r>
    </w:p>
    <w:p w:rsidR="00B21366" w:rsidRPr="00D77B36" w:rsidRDefault="00B21366" w:rsidP="00B21366">
      <w:pPr>
        <w:tabs>
          <w:tab w:val="left" w:pos="-4140"/>
          <w:tab w:val="left" w:pos="2160"/>
          <w:tab w:val="left" w:pos="6480"/>
        </w:tabs>
        <w:ind w:firstLine="426"/>
        <w:jc w:val="both"/>
      </w:pPr>
      <w:r w:rsidRPr="00D77B36">
        <w:t>3.8. въезд в зоны погрузки / выгрузки без полученного на то разрешения;</w:t>
      </w:r>
    </w:p>
    <w:p w:rsidR="00B21366" w:rsidRPr="00D77B36" w:rsidRDefault="00B21366" w:rsidP="00B21366">
      <w:pPr>
        <w:tabs>
          <w:tab w:val="left" w:pos="-4140"/>
          <w:tab w:val="left" w:pos="2160"/>
          <w:tab w:val="left" w:pos="6480"/>
        </w:tabs>
        <w:ind w:firstLine="426"/>
        <w:jc w:val="both"/>
      </w:pPr>
      <w:r w:rsidRPr="00D77B36">
        <w:t>3.9. нахождение в зоне проведения Работ лицам, не имеющим отношения к производственному процессу;</w:t>
      </w:r>
    </w:p>
    <w:p w:rsidR="00B21366" w:rsidRPr="00D77B36" w:rsidRDefault="00B21366" w:rsidP="00B21366">
      <w:pPr>
        <w:tabs>
          <w:tab w:val="left" w:pos="-4140"/>
          <w:tab w:val="left" w:pos="2160"/>
          <w:tab w:val="left" w:pos="6480"/>
        </w:tabs>
        <w:ind w:firstLine="426"/>
        <w:jc w:val="both"/>
      </w:pPr>
      <w:r w:rsidRPr="00D77B36">
        <w:t xml:space="preserve">3.10. нахождение ближе 10 (десяти) метров от работающей техники и вне зоны видимости водителя / механизатора техники; </w:t>
      </w:r>
    </w:p>
    <w:p w:rsidR="00B21366" w:rsidRPr="00D77B36" w:rsidRDefault="00B21366" w:rsidP="00B21366">
      <w:pPr>
        <w:tabs>
          <w:tab w:val="left" w:pos="-4140"/>
          <w:tab w:val="left" w:pos="2160"/>
          <w:tab w:val="left" w:pos="6480"/>
        </w:tabs>
        <w:ind w:firstLine="426"/>
        <w:jc w:val="both"/>
      </w:pPr>
      <w:r w:rsidRPr="00D77B36">
        <w:t xml:space="preserve">3.11. нахождение под перемещаемым грузом; </w:t>
      </w:r>
    </w:p>
    <w:p w:rsidR="00B21366" w:rsidRPr="00D77B36" w:rsidRDefault="00B21366" w:rsidP="00B21366">
      <w:pPr>
        <w:tabs>
          <w:tab w:val="left" w:pos="-4140"/>
          <w:tab w:val="left" w:pos="2160"/>
          <w:tab w:val="left" w:pos="6480"/>
        </w:tabs>
        <w:ind w:firstLine="426"/>
        <w:jc w:val="both"/>
      </w:pPr>
      <w:r w:rsidRPr="00D77B36">
        <w:lastRenderedPageBreak/>
        <w:t>3.12. приближение к Транспортному средству и занятие места водителя до завершения погрузочно-разгрузочных работ;</w:t>
      </w:r>
    </w:p>
    <w:p w:rsidR="00B21366" w:rsidRPr="00D77B36" w:rsidRDefault="00B21366" w:rsidP="00B21366">
      <w:pPr>
        <w:tabs>
          <w:tab w:val="left" w:pos="-4140"/>
          <w:tab w:val="left" w:pos="2160"/>
          <w:tab w:val="left" w:pos="6480"/>
        </w:tabs>
        <w:ind w:firstLine="426"/>
        <w:jc w:val="both"/>
      </w:pPr>
      <w:r w:rsidRPr="00D77B36">
        <w:t>3.13. оставление Транспортного средства на длительное время;</w:t>
      </w:r>
    </w:p>
    <w:p w:rsidR="00B21366" w:rsidRPr="00D77B36" w:rsidRDefault="00B21366" w:rsidP="00B21366">
      <w:pPr>
        <w:tabs>
          <w:tab w:val="left" w:pos="-4140"/>
          <w:tab w:val="left" w:pos="2160"/>
          <w:tab w:val="left" w:pos="6480"/>
        </w:tabs>
        <w:ind w:firstLine="426"/>
        <w:jc w:val="both"/>
      </w:pPr>
      <w:r w:rsidRPr="00D77B36">
        <w:t xml:space="preserve">3.14. занятие для стоянки автотранспорта проездов, переездов и мест складирования груза; </w:t>
      </w:r>
    </w:p>
    <w:p w:rsidR="00B21366" w:rsidRPr="00D77B36" w:rsidRDefault="00B21366" w:rsidP="00B21366">
      <w:pPr>
        <w:tabs>
          <w:tab w:val="left" w:pos="-4140"/>
          <w:tab w:val="left" w:pos="2160"/>
          <w:tab w:val="left" w:pos="6480"/>
        </w:tabs>
        <w:ind w:firstLine="426"/>
        <w:jc w:val="both"/>
      </w:pPr>
      <w:r w:rsidRPr="00D77B36">
        <w:t xml:space="preserve">3.15. производство любых ремонтных, а также сварочных и иных работ с применением открытого огня / пламени; </w:t>
      </w:r>
    </w:p>
    <w:p w:rsidR="00B21366" w:rsidRPr="00D77B36" w:rsidRDefault="00B21366" w:rsidP="00B21366">
      <w:pPr>
        <w:tabs>
          <w:tab w:val="left" w:pos="-4140"/>
          <w:tab w:val="left" w:pos="2160"/>
          <w:tab w:val="left" w:pos="6480"/>
        </w:tabs>
        <w:ind w:firstLine="426"/>
        <w:jc w:val="both"/>
      </w:pPr>
      <w:r w:rsidRPr="00D77B36">
        <w:t>3.16. пользование переносными газовыми плитами для подогрева пищи и обогрева, а также разведение открытого огня;</w:t>
      </w:r>
    </w:p>
    <w:p w:rsidR="00B21366" w:rsidRPr="00D77B36" w:rsidRDefault="00B21366" w:rsidP="00B21366">
      <w:pPr>
        <w:tabs>
          <w:tab w:val="left" w:pos="-4140"/>
          <w:tab w:val="left" w:pos="2160"/>
          <w:tab w:val="left" w:pos="6480"/>
        </w:tabs>
        <w:ind w:firstLine="426"/>
        <w:jc w:val="both"/>
      </w:pPr>
      <w:r w:rsidRPr="00D77B36">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21366" w:rsidRPr="00D77B36" w:rsidRDefault="00B21366" w:rsidP="00B21366">
      <w:pPr>
        <w:tabs>
          <w:tab w:val="left" w:pos="-4140"/>
          <w:tab w:val="left" w:pos="2160"/>
          <w:tab w:val="left" w:pos="6480"/>
        </w:tabs>
        <w:ind w:firstLine="426"/>
        <w:jc w:val="both"/>
      </w:pPr>
      <w:r w:rsidRPr="00D77B36">
        <w:t>3.18. курение в неустановленных местах, не обозначенных знаком «место для курения»;</w:t>
      </w:r>
    </w:p>
    <w:p w:rsidR="00B21366" w:rsidRPr="00D77B36" w:rsidRDefault="00B21366" w:rsidP="00B21366">
      <w:pPr>
        <w:tabs>
          <w:tab w:val="left" w:pos="-4140"/>
          <w:tab w:val="left" w:pos="2160"/>
          <w:tab w:val="left" w:pos="6480"/>
        </w:tabs>
        <w:ind w:firstLine="426"/>
        <w:jc w:val="both"/>
      </w:pPr>
      <w:r w:rsidRPr="00D77B36">
        <w:t>3.19. выброс в непредусмотренных местах мусора, отходов и пр.</w:t>
      </w:r>
    </w:p>
    <w:p w:rsidR="00B21366" w:rsidRPr="00D77B36" w:rsidRDefault="00B21366" w:rsidP="00B21366">
      <w:pPr>
        <w:jc w:val="both"/>
      </w:pPr>
    </w:p>
    <w:p w:rsidR="00B21366" w:rsidRPr="00D77B36" w:rsidRDefault="00B21366" w:rsidP="00B21366">
      <w:pPr>
        <w:jc w:val="both"/>
      </w:pPr>
    </w:p>
    <w:p w:rsidR="00B21366" w:rsidRPr="00D77B36" w:rsidRDefault="00B21366" w:rsidP="00B21366">
      <w:pPr>
        <w:jc w:val="both"/>
      </w:pPr>
      <w:r w:rsidRPr="00D77B36">
        <w:t>От Заказчика:</w:t>
      </w:r>
      <w:r w:rsidRPr="00D77B36">
        <w:tab/>
      </w:r>
      <w:r w:rsidRPr="00D77B36">
        <w:tab/>
      </w:r>
      <w:r w:rsidRPr="00D77B36">
        <w:tab/>
      </w:r>
      <w:r w:rsidRPr="00D77B36">
        <w:tab/>
      </w:r>
      <w:r w:rsidRPr="00D77B36">
        <w:tab/>
        <w:t xml:space="preserve">            От Исполнителя: </w:t>
      </w:r>
    </w:p>
    <w:p w:rsidR="00B21366" w:rsidRPr="00D77B36" w:rsidRDefault="00B21366" w:rsidP="00B21366">
      <w:pPr>
        <w:jc w:val="both"/>
      </w:pPr>
    </w:p>
    <w:p w:rsidR="00B21366" w:rsidRPr="00D77B36" w:rsidRDefault="00B21366" w:rsidP="00B21366">
      <w:pPr>
        <w:jc w:val="both"/>
      </w:pPr>
    </w:p>
    <w:p w:rsidR="00B21366" w:rsidRPr="00D77B36" w:rsidRDefault="00B21366" w:rsidP="00B21366">
      <w:pPr>
        <w:jc w:val="both"/>
        <w:rPr>
          <w:i/>
        </w:rPr>
      </w:pPr>
    </w:p>
    <w:p w:rsidR="00B21366" w:rsidRPr="00D77B36" w:rsidRDefault="00B21366" w:rsidP="00B21366">
      <w:pPr>
        <w:jc w:val="both"/>
      </w:pPr>
      <w:r w:rsidRPr="00D77B36">
        <w:t>____________ ____________</w:t>
      </w:r>
      <w:r w:rsidRPr="00D77B36">
        <w:tab/>
      </w:r>
      <w:r w:rsidRPr="00D77B36">
        <w:tab/>
      </w:r>
      <w:r w:rsidRPr="00D77B36">
        <w:tab/>
      </w:r>
      <w:r w:rsidRPr="00D77B36">
        <w:tab/>
        <w:t>____________ ____________</w:t>
      </w:r>
    </w:p>
    <w:p w:rsidR="00B21366" w:rsidRPr="00B21366" w:rsidRDefault="00B21366" w:rsidP="00B21366">
      <w:pPr>
        <w:suppressAutoHyphens w:val="0"/>
        <w:snapToGrid w:val="0"/>
        <w:spacing w:line="360" w:lineRule="auto"/>
        <w:jc w:val="both"/>
        <w:rPr>
          <w:b/>
          <w:sz w:val="28"/>
          <w:szCs w:val="28"/>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896443" w:rsidRDefault="00896443">
      <w:pPr>
        <w:suppressAutoHyphens w:val="0"/>
        <w:rPr>
          <w:rFonts w:eastAsia="Arial"/>
          <w:sz w:val="28"/>
          <w:szCs w:val="20"/>
        </w:rPr>
      </w:pPr>
      <w:r>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E806FA" w:rsidRPr="00012641"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00D55595" w:rsidRPr="00D55595">
        <w:rPr>
          <w:sz w:val="28"/>
          <w:szCs w:val="28"/>
        </w:rPr>
        <w:t>7</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D71776" w:rsidRDefault="006075D8" w:rsidP="00124134">
      <w:pPr>
        <w:jc w:val="both"/>
        <w:rPr>
          <w:b/>
          <w:i/>
          <w:color w:val="FF0000"/>
          <w:sz w:val="40"/>
          <w:szCs w:val="40"/>
        </w:rPr>
      </w:pPr>
      <w:r w:rsidRPr="006075D8">
        <w:rPr>
          <w:b/>
          <w:i/>
          <w:noProof/>
          <w:color w:val="FF0000"/>
          <w:sz w:val="40"/>
          <w:szCs w:val="40"/>
          <w:lang w:eastAsia="ru-RU"/>
        </w:rPr>
        <w:drawing>
          <wp:inline distT="0" distB="0" distL="0" distR="0">
            <wp:extent cx="4961538" cy="701199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4966048" cy="7018369"/>
                    </a:xfrm>
                    <a:prstGeom prst="rect">
                      <a:avLst/>
                    </a:prstGeom>
                    <a:noFill/>
                    <a:ln w="9525">
                      <a:noFill/>
                      <a:miter lim="800000"/>
                      <a:headEnd/>
                      <a:tailEnd/>
                    </a:ln>
                  </pic:spPr>
                </pic:pic>
              </a:graphicData>
            </a:graphic>
          </wp:inline>
        </w:drawing>
      </w:r>
    </w:p>
    <w:p w:rsidR="0031711E" w:rsidRDefault="0031711E" w:rsidP="00124134">
      <w:pPr>
        <w:jc w:val="both"/>
        <w:rPr>
          <w:b/>
          <w:i/>
          <w:color w:val="FF0000"/>
          <w:sz w:val="40"/>
          <w:szCs w:val="40"/>
        </w:rPr>
      </w:pPr>
    </w:p>
    <w:p w:rsidR="0031711E" w:rsidRDefault="0031711E" w:rsidP="0031711E">
      <w:pPr>
        <w:suppressAutoHyphens w:val="0"/>
        <w:jc w:val="right"/>
        <w:rPr>
          <w:color w:val="FF0000"/>
          <w:sz w:val="28"/>
          <w:szCs w:val="28"/>
        </w:rPr>
      </w:pPr>
    </w:p>
    <w:p w:rsidR="0031711E" w:rsidRDefault="0031711E" w:rsidP="0031711E">
      <w:pPr>
        <w:suppressAutoHyphens w:val="0"/>
        <w:jc w:val="right"/>
        <w:rPr>
          <w:color w:val="FF0000"/>
          <w:sz w:val="28"/>
          <w:szCs w:val="28"/>
        </w:rPr>
      </w:pPr>
    </w:p>
    <w:p w:rsidR="0031711E" w:rsidRDefault="0031711E" w:rsidP="0031711E">
      <w:pPr>
        <w:suppressAutoHyphens w:val="0"/>
        <w:jc w:val="right"/>
        <w:rPr>
          <w:color w:val="FF0000"/>
          <w:sz w:val="28"/>
          <w:szCs w:val="28"/>
        </w:rPr>
      </w:pPr>
    </w:p>
    <w:p w:rsidR="0031711E" w:rsidRDefault="0031711E" w:rsidP="0031711E">
      <w:pPr>
        <w:suppressAutoHyphens w:val="0"/>
        <w:jc w:val="right"/>
        <w:rPr>
          <w:color w:val="FF0000"/>
          <w:sz w:val="28"/>
          <w:szCs w:val="28"/>
        </w:rPr>
      </w:pPr>
    </w:p>
    <w:p w:rsidR="0031711E" w:rsidRDefault="0031711E" w:rsidP="0031711E">
      <w:pPr>
        <w:suppressAutoHyphens w:val="0"/>
        <w:jc w:val="right"/>
        <w:rPr>
          <w:color w:val="FF0000"/>
          <w:sz w:val="28"/>
          <w:szCs w:val="28"/>
        </w:rPr>
      </w:pPr>
    </w:p>
    <w:p w:rsidR="0031711E" w:rsidRPr="0031711E" w:rsidRDefault="0031711E" w:rsidP="0031711E">
      <w:pPr>
        <w:suppressAutoHyphens w:val="0"/>
        <w:jc w:val="right"/>
        <w:rPr>
          <w:sz w:val="28"/>
          <w:szCs w:val="28"/>
        </w:rPr>
      </w:pPr>
      <w:r w:rsidRPr="0031711E">
        <w:rPr>
          <w:sz w:val="28"/>
          <w:szCs w:val="28"/>
        </w:rPr>
        <w:lastRenderedPageBreak/>
        <w:t>Приложение</w:t>
      </w:r>
      <w:r w:rsidRPr="0031711E">
        <w:rPr>
          <w:rFonts w:eastAsia="MS Mincho"/>
          <w:sz w:val="28"/>
          <w:szCs w:val="28"/>
        </w:rPr>
        <w:t xml:space="preserve"> № </w:t>
      </w:r>
      <w:r w:rsidRPr="0031711E">
        <w:rPr>
          <w:sz w:val="28"/>
          <w:szCs w:val="28"/>
        </w:rPr>
        <w:t>8</w:t>
      </w:r>
    </w:p>
    <w:p w:rsidR="0031711E" w:rsidRPr="0031711E" w:rsidRDefault="0031711E" w:rsidP="0031711E">
      <w:pPr>
        <w:pStyle w:val="af9"/>
        <w:ind w:firstLine="0"/>
        <w:jc w:val="right"/>
        <w:rPr>
          <w:rFonts w:eastAsia="Times New Roman"/>
          <w:sz w:val="32"/>
          <w:szCs w:val="28"/>
        </w:rPr>
      </w:pPr>
      <w:r w:rsidRPr="0031711E">
        <w:rPr>
          <w:sz w:val="28"/>
        </w:rPr>
        <w:t>к документации о закупке</w:t>
      </w:r>
    </w:p>
    <w:p w:rsidR="0031711E" w:rsidRPr="0031711E" w:rsidRDefault="0031711E" w:rsidP="00124134">
      <w:pPr>
        <w:jc w:val="both"/>
        <w:rPr>
          <w:b/>
          <w:i/>
          <w:sz w:val="40"/>
          <w:szCs w:val="40"/>
        </w:rPr>
      </w:pPr>
    </w:p>
    <w:p w:rsidR="0031711E" w:rsidRPr="00193D5D" w:rsidRDefault="0031711E" w:rsidP="0031711E">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31711E" w:rsidRPr="00C72FD7" w:rsidRDefault="0031711E" w:rsidP="0031711E"/>
    <w:p w:rsidR="0031711E" w:rsidRDefault="0031711E" w:rsidP="0031711E">
      <w:pPr>
        <w:rPr>
          <w:sz w:val="28"/>
          <w:szCs w:val="28"/>
        </w:rPr>
      </w:pPr>
      <w:r>
        <w:rPr>
          <w:sz w:val="28"/>
          <w:szCs w:val="28"/>
        </w:rPr>
        <w:t>«____» _________ 201_ г.          Открытый конкурс № ОКэ-</w:t>
      </w:r>
      <w:r w:rsidRPr="00D77B36">
        <w:rPr>
          <w:sz w:val="28"/>
          <w:szCs w:val="28"/>
        </w:rPr>
        <w:t>МСП-СВЕРД-19-___</w:t>
      </w:r>
    </w:p>
    <w:p w:rsidR="0031711E" w:rsidRPr="008F1253" w:rsidRDefault="0031711E" w:rsidP="0031711E">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1711E" w:rsidRDefault="0031711E" w:rsidP="0031711E"/>
    <w:p w:rsidR="0031711E" w:rsidRPr="003E7259" w:rsidRDefault="0031711E" w:rsidP="0031711E">
      <w:pPr>
        <w:ind w:firstLine="3"/>
        <w:jc w:val="center"/>
        <w:rPr>
          <w:bCs/>
          <w:i/>
        </w:rPr>
      </w:pPr>
    </w:p>
    <w:tbl>
      <w:tblPr>
        <w:tblW w:w="4979" w:type="pct"/>
        <w:tblLayout w:type="fixed"/>
        <w:tblLook w:val="0000" w:firstRow="0" w:lastRow="0" w:firstColumn="0" w:lastColumn="0" w:noHBand="0" w:noVBand="0"/>
      </w:tblPr>
      <w:tblGrid>
        <w:gridCol w:w="581"/>
        <w:gridCol w:w="5340"/>
        <w:gridCol w:w="2228"/>
        <w:gridCol w:w="1664"/>
      </w:tblGrid>
      <w:tr w:rsidR="0031711E" w:rsidRPr="002B35E3" w:rsidTr="001C6D9E">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31711E" w:rsidRPr="002B35E3" w:rsidRDefault="0031711E" w:rsidP="001C6D9E">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rsidR="0031711E" w:rsidRPr="002B35E3" w:rsidRDefault="0031711E" w:rsidP="001C6D9E">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31711E" w:rsidRPr="002B35E3" w:rsidRDefault="0031711E" w:rsidP="001C6D9E">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31711E" w:rsidRPr="002B35E3" w:rsidRDefault="0031711E" w:rsidP="001C6D9E">
            <w:pPr>
              <w:jc w:val="center"/>
            </w:pPr>
            <w:r>
              <w:t>Гарантийный срок, мес.</w:t>
            </w:r>
          </w:p>
          <w:p w:rsidR="0031711E" w:rsidRPr="002B35E3" w:rsidRDefault="0031711E" w:rsidP="001C6D9E">
            <w:pPr>
              <w:jc w:val="center"/>
            </w:pPr>
          </w:p>
        </w:tc>
      </w:tr>
      <w:tr w:rsidR="0031711E" w:rsidRPr="002B35E3" w:rsidTr="001C6D9E">
        <w:trPr>
          <w:trHeight w:val="255"/>
        </w:trPr>
        <w:tc>
          <w:tcPr>
            <w:tcW w:w="296" w:type="pct"/>
            <w:tcBorders>
              <w:top w:val="nil"/>
              <w:left w:val="single" w:sz="4" w:space="0" w:color="auto"/>
              <w:bottom w:val="single" w:sz="4" w:space="0" w:color="auto"/>
              <w:right w:val="single" w:sz="4" w:space="0" w:color="auto"/>
            </w:tcBorders>
            <w:noWrap/>
            <w:vAlign w:val="bottom"/>
          </w:tcPr>
          <w:p w:rsidR="0031711E" w:rsidRPr="002B35E3" w:rsidRDefault="0031711E" w:rsidP="001C6D9E">
            <w:pPr>
              <w:jc w:val="center"/>
            </w:pPr>
            <w:r>
              <w:t>1</w:t>
            </w:r>
          </w:p>
        </w:tc>
        <w:tc>
          <w:tcPr>
            <w:tcW w:w="2720" w:type="pct"/>
            <w:tcBorders>
              <w:top w:val="nil"/>
              <w:left w:val="nil"/>
              <w:bottom w:val="single" w:sz="4" w:space="0" w:color="auto"/>
              <w:right w:val="single" w:sz="4" w:space="0" w:color="auto"/>
            </w:tcBorders>
            <w:noWrap/>
            <w:vAlign w:val="bottom"/>
          </w:tcPr>
          <w:p w:rsidR="0031711E" w:rsidRPr="002B35E3" w:rsidRDefault="0031711E" w:rsidP="001C6D9E">
            <w:pPr>
              <w:jc w:val="center"/>
            </w:pPr>
            <w:r>
              <w:t>2</w:t>
            </w:r>
          </w:p>
        </w:tc>
        <w:tc>
          <w:tcPr>
            <w:tcW w:w="1135" w:type="pct"/>
            <w:tcBorders>
              <w:top w:val="single" w:sz="4" w:space="0" w:color="auto"/>
              <w:left w:val="nil"/>
              <w:bottom w:val="single" w:sz="4" w:space="0" w:color="auto"/>
              <w:right w:val="single" w:sz="4" w:space="0" w:color="auto"/>
            </w:tcBorders>
          </w:tcPr>
          <w:p w:rsidR="0031711E" w:rsidRPr="002B35E3" w:rsidRDefault="0031711E" w:rsidP="001C6D9E">
            <w:pPr>
              <w:jc w:val="center"/>
            </w:pPr>
            <w:r>
              <w:t>3</w:t>
            </w:r>
          </w:p>
        </w:tc>
        <w:tc>
          <w:tcPr>
            <w:tcW w:w="848" w:type="pct"/>
            <w:tcBorders>
              <w:top w:val="single" w:sz="4" w:space="0" w:color="auto"/>
              <w:left w:val="nil"/>
              <w:bottom w:val="single" w:sz="4" w:space="0" w:color="auto"/>
              <w:right w:val="single" w:sz="4" w:space="0" w:color="auto"/>
            </w:tcBorders>
            <w:noWrap/>
            <w:vAlign w:val="bottom"/>
          </w:tcPr>
          <w:p w:rsidR="0031711E" w:rsidRPr="002B35E3" w:rsidRDefault="0031711E" w:rsidP="001C6D9E">
            <w:pPr>
              <w:jc w:val="center"/>
            </w:pPr>
            <w:r>
              <w:t>4</w:t>
            </w:r>
          </w:p>
        </w:tc>
      </w:tr>
      <w:tr w:rsidR="0031711E" w:rsidRPr="002B35E3" w:rsidTr="001C6D9E">
        <w:trPr>
          <w:trHeight w:val="315"/>
        </w:trPr>
        <w:tc>
          <w:tcPr>
            <w:tcW w:w="296" w:type="pct"/>
            <w:tcBorders>
              <w:top w:val="nil"/>
              <w:left w:val="single" w:sz="4" w:space="0" w:color="auto"/>
              <w:bottom w:val="single" w:sz="4" w:space="0" w:color="auto"/>
              <w:right w:val="single" w:sz="4" w:space="0" w:color="auto"/>
            </w:tcBorders>
            <w:noWrap/>
            <w:vAlign w:val="bottom"/>
          </w:tcPr>
          <w:p w:rsidR="0031711E" w:rsidRPr="002B35E3" w:rsidRDefault="0031711E" w:rsidP="001C6D9E">
            <w:pPr>
              <w:jc w:val="center"/>
            </w:pPr>
          </w:p>
        </w:tc>
        <w:tc>
          <w:tcPr>
            <w:tcW w:w="2720" w:type="pct"/>
            <w:tcBorders>
              <w:top w:val="nil"/>
              <w:left w:val="nil"/>
              <w:bottom w:val="single" w:sz="4" w:space="0" w:color="auto"/>
              <w:right w:val="single" w:sz="4" w:space="0" w:color="auto"/>
            </w:tcBorders>
            <w:noWrap/>
            <w:vAlign w:val="bottom"/>
          </w:tcPr>
          <w:p w:rsidR="0031711E" w:rsidRPr="007770E9" w:rsidRDefault="0031711E" w:rsidP="001C6D9E">
            <w:pPr>
              <w:jc w:val="both"/>
            </w:pPr>
          </w:p>
          <w:p w:rsidR="0031711E" w:rsidRPr="007770E9" w:rsidRDefault="0031711E" w:rsidP="001C6D9E">
            <w:pPr>
              <w:jc w:val="both"/>
            </w:pPr>
          </w:p>
        </w:tc>
        <w:tc>
          <w:tcPr>
            <w:tcW w:w="1135" w:type="pct"/>
            <w:tcBorders>
              <w:top w:val="single" w:sz="4" w:space="0" w:color="auto"/>
              <w:left w:val="nil"/>
              <w:bottom w:val="single" w:sz="4" w:space="0" w:color="auto"/>
              <w:right w:val="single" w:sz="4" w:space="0" w:color="auto"/>
            </w:tcBorders>
            <w:vAlign w:val="center"/>
          </w:tcPr>
          <w:p w:rsidR="0031711E" w:rsidRPr="002B35E3" w:rsidRDefault="0031711E" w:rsidP="001C6D9E">
            <w:pPr>
              <w:jc w:val="center"/>
            </w:pPr>
          </w:p>
        </w:tc>
        <w:tc>
          <w:tcPr>
            <w:tcW w:w="848" w:type="pct"/>
            <w:tcBorders>
              <w:top w:val="nil"/>
              <w:left w:val="nil"/>
              <w:bottom w:val="single" w:sz="4" w:space="0" w:color="auto"/>
              <w:right w:val="single" w:sz="4" w:space="0" w:color="auto"/>
            </w:tcBorders>
            <w:noWrap/>
            <w:vAlign w:val="center"/>
          </w:tcPr>
          <w:p w:rsidR="0031711E" w:rsidRPr="002B35E3" w:rsidRDefault="0031711E" w:rsidP="001C6D9E">
            <w:pPr>
              <w:jc w:val="center"/>
            </w:pPr>
          </w:p>
        </w:tc>
      </w:tr>
    </w:tbl>
    <w:p w:rsidR="0031711E" w:rsidRDefault="0031711E" w:rsidP="0031711E">
      <w:pPr>
        <w:rPr>
          <w:b/>
          <w:bCs/>
          <w:sz w:val="28"/>
          <w:szCs w:val="28"/>
        </w:rPr>
      </w:pPr>
    </w:p>
    <w:p w:rsidR="0031711E" w:rsidRPr="000347E3" w:rsidRDefault="0031711E" w:rsidP="0031711E">
      <w:pPr>
        <w:ind w:firstLine="708"/>
        <w:rPr>
          <w:bCs/>
          <w:sz w:val="28"/>
          <w:szCs w:val="28"/>
        </w:rPr>
      </w:pPr>
    </w:p>
    <w:p w:rsidR="0031711E" w:rsidRPr="0065769F" w:rsidRDefault="0031711E" w:rsidP="0031711E">
      <w:pPr>
        <w:ind w:firstLine="708"/>
        <w:rPr>
          <w:bCs/>
          <w:sz w:val="28"/>
          <w:szCs w:val="28"/>
        </w:rPr>
      </w:pPr>
    </w:p>
    <w:p w:rsidR="0031711E" w:rsidRDefault="0031711E" w:rsidP="0031711E">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31711E" w:rsidRPr="00721D0D" w:rsidRDefault="0031711E" w:rsidP="0031711E">
      <w:pPr>
        <w:pStyle w:val="afc"/>
        <w:ind w:firstLine="709"/>
        <w:jc w:val="both"/>
        <w:rPr>
          <w:i/>
          <w:sz w:val="24"/>
          <w:szCs w:val="24"/>
        </w:rPr>
      </w:pPr>
      <w:r>
        <w:rPr>
          <w:i/>
          <w:sz w:val="24"/>
          <w:szCs w:val="24"/>
        </w:rPr>
        <w:t>(заполняется претендентом при необходимости).</w:t>
      </w:r>
    </w:p>
    <w:p w:rsidR="0031711E" w:rsidRDefault="0031711E" w:rsidP="0031711E">
      <w:pPr>
        <w:pStyle w:val="afc"/>
        <w:jc w:val="both"/>
        <w:rPr>
          <w:szCs w:val="28"/>
        </w:rPr>
      </w:pPr>
    </w:p>
    <w:p w:rsidR="0031711E" w:rsidRDefault="0031711E" w:rsidP="0031711E">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31711E" w:rsidRDefault="0031711E" w:rsidP="0031711E">
      <w:pPr>
        <w:jc w:val="both"/>
        <w:rPr>
          <w:i/>
          <w:sz w:val="28"/>
          <w:szCs w:val="28"/>
        </w:rPr>
      </w:pPr>
    </w:p>
    <w:p w:rsidR="0031711E" w:rsidRPr="00012641" w:rsidRDefault="0031711E" w:rsidP="0031711E">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31711E" w:rsidRPr="0031711E" w:rsidRDefault="0031711E" w:rsidP="00124134">
      <w:pPr>
        <w:jc w:val="both"/>
        <w:rPr>
          <w:b/>
          <w:i/>
          <w:color w:val="FF0000"/>
          <w:sz w:val="40"/>
          <w:szCs w:val="40"/>
        </w:rPr>
      </w:pPr>
    </w:p>
    <w:sectPr w:rsidR="0031711E" w:rsidRPr="0031711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BF2" w:rsidRDefault="00965BF2">
      <w:r>
        <w:separator/>
      </w:r>
    </w:p>
  </w:endnote>
  <w:endnote w:type="continuationSeparator" w:id="0">
    <w:p w:rsidR="00965BF2" w:rsidRDefault="00965BF2">
      <w:r>
        <w:continuationSeparator/>
      </w:r>
    </w:p>
  </w:endnote>
  <w:endnote w:type="continuationNotice" w:id="1">
    <w:p w:rsidR="00965BF2" w:rsidRDefault="00965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BF2" w:rsidRDefault="00553584" w:rsidP="00BF6892">
    <w:pPr>
      <w:pStyle w:val="afd"/>
      <w:framePr w:wrap="around" w:vAnchor="text" w:hAnchor="margin" w:xAlign="right" w:y="1"/>
      <w:rPr>
        <w:rStyle w:val="a5"/>
      </w:rPr>
    </w:pPr>
    <w:r>
      <w:rPr>
        <w:rStyle w:val="a5"/>
      </w:rPr>
      <w:fldChar w:fldCharType="begin"/>
    </w:r>
    <w:r w:rsidR="00965BF2">
      <w:rPr>
        <w:rStyle w:val="a5"/>
      </w:rPr>
      <w:instrText xml:space="preserve">PAGE  </w:instrText>
    </w:r>
    <w:r>
      <w:rPr>
        <w:rStyle w:val="a5"/>
      </w:rPr>
      <w:fldChar w:fldCharType="separate"/>
    </w:r>
    <w:r w:rsidR="00965BF2">
      <w:rPr>
        <w:rStyle w:val="a5"/>
        <w:noProof/>
      </w:rPr>
      <w:t>28</w:t>
    </w:r>
    <w:r>
      <w:rPr>
        <w:rStyle w:val="a5"/>
      </w:rPr>
      <w:fldChar w:fldCharType="end"/>
    </w:r>
  </w:p>
  <w:p w:rsidR="00965BF2" w:rsidRDefault="00965BF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BF2" w:rsidRDefault="00965BF2">
    <w:pPr>
      <w:pStyle w:val="afd"/>
      <w:jc w:val="center"/>
    </w:pPr>
  </w:p>
  <w:p w:rsidR="00965BF2" w:rsidRDefault="00965BF2"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BF2" w:rsidRDefault="00965BF2">
      <w:r>
        <w:separator/>
      </w:r>
    </w:p>
  </w:footnote>
  <w:footnote w:type="continuationSeparator" w:id="0">
    <w:p w:rsidR="00965BF2" w:rsidRDefault="00965BF2">
      <w:r>
        <w:continuationSeparator/>
      </w:r>
    </w:p>
  </w:footnote>
  <w:footnote w:type="continuationNotice" w:id="1">
    <w:p w:rsidR="00965BF2" w:rsidRDefault="00965BF2"/>
  </w:footnote>
  <w:footnote w:id="2">
    <w:p w:rsidR="00965BF2" w:rsidRDefault="00965BF2"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65BF2" w:rsidRDefault="00965BF2"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65BF2" w:rsidRDefault="00965BF2"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65BF2" w:rsidRDefault="00965BF2"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65BF2" w:rsidRDefault="00965BF2"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65BF2" w:rsidRDefault="00965BF2" w:rsidP="008B0850">
      <w:pPr>
        <w:pStyle w:val="afe"/>
      </w:pPr>
      <w:r>
        <w:rPr>
          <w:rStyle w:val="af6"/>
        </w:rPr>
        <w:footnoteRef/>
      </w:r>
      <w:r>
        <w:t xml:space="preserve"> Пункты 12-16 настоящей формы заполняются на усмотрение претендента.</w:t>
      </w:r>
    </w:p>
  </w:footnote>
  <w:footnote w:id="8">
    <w:p w:rsidR="00965BF2" w:rsidRDefault="00965BF2"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965BF2" w:rsidRPr="00DE25C4" w:rsidRDefault="00965BF2">
      <w:pPr>
        <w:pStyle w:val="afe"/>
        <w:rPr>
          <w:sz w:val="18"/>
          <w:szCs w:val="18"/>
        </w:rPr>
      </w:pPr>
      <w:r>
        <w:rPr>
          <w:rStyle w:val="af6"/>
        </w:rPr>
        <w:footnoteRef/>
      </w:r>
      <w:r>
        <w:t xml:space="preserve"> </w:t>
      </w:r>
      <w:r w:rsidRPr="00DE25C4">
        <w:rPr>
          <w:sz w:val="18"/>
          <w:szCs w:val="18"/>
        </w:rPr>
        <w:t>Пункт включается в текст договора в случае использования авансовой системы расчетов</w:t>
      </w:r>
    </w:p>
  </w:footnote>
  <w:footnote w:id="10">
    <w:p w:rsidR="00965BF2" w:rsidRDefault="00965BF2"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BF2" w:rsidRDefault="00862AF8" w:rsidP="00510148">
    <w:pPr>
      <w:pStyle w:val="afb"/>
      <w:jc w:val="center"/>
    </w:pPr>
    <w:r>
      <w:fldChar w:fldCharType="begin"/>
    </w:r>
    <w:r>
      <w:instrText xml:space="preserve"> PAGE   \* MERGEFORMAT </w:instrText>
    </w:r>
    <w:r>
      <w:fldChar w:fldCharType="separate"/>
    </w:r>
    <w:r>
      <w:rPr>
        <w:noProof/>
      </w:rPr>
      <w:t>81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1DB499D"/>
    <w:multiLevelType w:val="hybridMultilevel"/>
    <w:tmpl w:val="E656198C"/>
    <w:lvl w:ilvl="0" w:tplc="71BEEE4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1"/>
  </w:num>
  <w:num w:numId="11">
    <w:abstractNumId w:val="64"/>
  </w:num>
  <w:num w:numId="12">
    <w:abstractNumId w:val="53"/>
  </w:num>
  <w:num w:numId="13">
    <w:abstractNumId w:val="69"/>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0"/>
  </w:num>
  <w:num w:numId="29">
    <w:abstractNumId w:val="26"/>
  </w:num>
  <w:num w:numId="30">
    <w:abstractNumId w:val="40"/>
  </w:num>
  <w:num w:numId="31">
    <w:abstractNumId w:val="68"/>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7"/>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8"/>
  </w:num>
  <w:num w:numId="47">
    <w:abstractNumId w:val="48"/>
  </w:num>
  <w:num w:numId="48">
    <w:abstractNumId w:val="67"/>
  </w:num>
  <w:num w:numId="49">
    <w:abstractNumId w:val="66"/>
  </w:num>
  <w:num w:numId="50">
    <w:abstractNumId w:val="38"/>
  </w:num>
  <w:num w:numId="51">
    <w:abstractNumId w:val="54"/>
  </w:num>
  <w:num w:numId="52">
    <w:abstractNumId w:val="42"/>
  </w:num>
  <w:num w:numId="53">
    <w:abstractNumId w:val="33"/>
  </w:num>
  <w:num w:numId="54">
    <w:abstractNumId w:val="50"/>
  </w:num>
  <w:num w:numId="55">
    <w:abstractNumId w:val="56"/>
  </w:num>
  <w:num w:numId="56">
    <w:abstractNumId w:val="36"/>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num>
  <w:num w:numId="66">
    <w:abstractNumId w:val="6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2641"/>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906"/>
    <w:rsid w:val="00040BAC"/>
    <w:rsid w:val="0004377E"/>
    <w:rsid w:val="00044646"/>
    <w:rsid w:val="00045327"/>
    <w:rsid w:val="000454C8"/>
    <w:rsid w:val="00045C19"/>
    <w:rsid w:val="0004653B"/>
    <w:rsid w:val="00046FAA"/>
    <w:rsid w:val="00047535"/>
    <w:rsid w:val="000519F8"/>
    <w:rsid w:val="0005366B"/>
    <w:rsid w:val="00054101"/>
    <w:rsid w:val="000557B3"/>
    <w:rsid w:val="000557D8"/>
    <w:rsid w:val="00057609"/>
    <w:rsid w:val="000600AA"/>
    <w:rsid w:val="00060534"/>
    <w:rsid w:val="0006056A"/>
    <w:rsid w:val="00060D59"/>
    <w:rsid w:val="00063F1C"/>
    <w:rsid w:val="00066110"/>
    <w:rsid w:val="0006675B"/>
    <w:rsid w:val="00066A62"/>
    <w:rsid w:val="0006714E"/>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E740E"/>
    <w:rsid w:val="000F024D"/>
    <w:rsid w:val="000F0590"/>
    <w:rsid w:val="000F1048"/>
    <w:rsid w:val="000F1455"/>
    <w:rsid w:val="000F3BFB"/>
    <w:rsid w:val="000F5284"/>
    <w:rsid w:val="000F6875"/>
    <w:rsid w:val="000F709E"/>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3806"/>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4EB1"/>
    <w:rsid w:val="0018682A"/>
    <w:rsid w:val="0018750F"/>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1F8A"/>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07C6A"/>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876"/>
    <w:rsid w:val="00226A4F"/>
    <w:rsid w:val="00226F67"/>
    <w:rsid w:val="00230D0D"/>
    <w:rsid w:val="002326E3"/>
    <w:rsid w:val="00234256"/>
    <w:rsid w:val="0023559B"/>
    <w:rsid w:val="002376E6"/>
    <w:rsid w:val="002378E3"/>
    <w:rsid w:val="002379A3"/>
    <w:rsid w:val="00237EE7"/>
    <w:rsid w:val="002410DF"/>
    <w:rsid w:val="0024236C"/>
    <w:rsid w:val="00242695"/>
    <w:rsid w:val="00242A1E"/>
    <w:rsid w:val="002439F1"/>
    <w:rsid w:val="00243F0F"/>
    <w:rsid w:val="0024617C"/>
    <w:rsid w:val="002463F7"/>
    <w:rsid w:val="00250548"/>
    <w:rsid w:val="00250A36"/>
    <w:rsid w:val="00250F9C"/>
    <w:rsid w:val="0025104E"/>
    <w:rsid w:val="00251D94"/>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076"/>
    <w:rsid w:val="0028439F"/>
    <w:rsid w:val="00284C9A"/>
    <w:rsid w:val="00290F36"/>
    <w:rsid w:val="002910EA"/>
    <w:rsid w:val="00291899"/>
    <w:rsid w:val="002937EC"/>
    <w:rsid w:val="00293CE8"/>
    <w:rsid w:val="00293DDC"/>
    <w:rsid w:val="002A1180"/>
    <w:rsid w:val="002A2796"/>
    <w:rsid w:val="002A4D3C"/>
    <w:rsid w:val="002A71D9"/>
    <w:rsid w:val="002B26EB"/>
    <w:rsid w:val="002B41FD"/>
    <w:rsid w:val="002B482F"/>
    <w:rsid w:val="002B5CC4"/>
    <w:rsid w:val="002B6325"/>
    <w:rsid w:val="002B6BE9"/>
    <w:rsid w:val="002B7406"/>
    <w:rsid w:val="002B7A56"/>
    <w:rsid w:val="002C02D0"/>
    <w:rsid w:val="002C04F8"/>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4EA5"/>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711E"/>
    <w:rsid w:val="00320EDC"/>
    <w:rsid w:val="0032141F"/>
    <w:rsid w:val="0032294D"/>
    <w:rsid w:val="00323CD2"/>
    <w:rsid w:val="00324C26"/>
    <w:rsid w:val="00325CC8"/>
    <w:rsid w:val="0032683C"/>
    <w:rsid w:val="0033083C"/>
    <w:rsid w:val="00331801"/>
    <w:rsid w:val="00331930"/>
    <w:rsid w:val="00332D14"/>
    <w:rsid w:val="00334292"/>
    <w:rsid w:val="00334AB6"/>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819"/>
    <w:rsid w:val="003C3B1A"/>
    <w:rsid w:val="003C4173"/>
    <w:rsid w:val="003C6269"/>
    <w:rsid w:val="003D0AAE"/>
    <w:rsid w:val="003D0E23"/>
    <w:rsid w:val="003D1802"/>
    <w:rsid w:val="003D18DF"/>
    <w:rsid w:val="003D23C9"/>
    <w:rsid w:val="003D2759"/>
    <w:rsid w:val="003D3596"/>
    <w:rsid w:val="003D3B02"/>
    <w:rsid w:val="003D3FC0"/>
    <w:rsid w:val="003D4741"/>
    <w:rsid w:val="003D485E"/>
    <w:rsid w:val="003D4E15"/>
    <w:rsid w:val="003D63BA"/>
    <w:rsid w:val="003D7898"/>
    <w:rsid w:val="003D7E96"/>
    <w:rsid w:val="003E181F"/>
    <w:rsid w:val="003E27C0"/>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3599"/>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6B1"/>
    <w:rsid w:val="0045708B"/>
    <w:rsid w:val="00462DE1"/>
    <w:rsid w:val="004634C8"/>
    <w:rsid w:val="0046442D"/>
    <w:rsid w:val="00467486"/>
    <w:rsid w:val="00470EDD"/>
    <w:rsid w:val="0047126A"/>
    <w:rsid w:val="0047412E"/>
    <w:rsid w:val="004745C7"/>
    <w:rsid w:val="00474C40"/>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32"/>
    <w:rsid w:val="004B12BF"/>
    <w:rsid w:val="004B3482"/>
    <w:rsid w:val="004B366A"/>
    <w:rsid w:val="004B4B1F"/>
    <w:rsid w:val="004B50EA"/>
    <w:rsid w:val="004B7B57"/>
    <w:rsid w:val="004C0A7F"/>
    <w:rsid w:val="004C21AC"/>
    <w:rsid w:val="004C2235"/>
    <w:rsid w:val="004C3FDE"/>
    <w:rsid w:val="004C420C"/>
    <w:rsid w:val="004C43D0"/>
    <w:rsid w:val="004C7528"/>
    <w:rsid w:val="004D1844"/>
    <w:rsid w:val="004D2860"/>
    <w:rsid w:val="004D291D"/>
    <w:rsid w:val="004D2AB7"/>
    <w:rsid w:val="004D2E53"/>
    <w:rsid w:val="004D44D7"/>
    <w:rsid w:val="004D4FA2"/>
    <w:rsid w:val="004D51E1"/>
    <w:rsid w:val="004D6625"/>
    <w:rsid w:val="004D6F67"/>
    <w:rsid w:val="004D7CF1"/>
    <w:rsid w:val="004E13F0"/>
    <w:rsid w:val="004E1725"/>
    <w:rsid w:val="004E202E"/>
    <w:rsid w:val="004E2156"/>
    <w:rsid w:val="004E2E06"/>
    <w:rsid w:val="004E3757"/>
    <w:rsid w:val="004E3AC2"/>
    <w:rsid w:val="004E7A4E"/>
    <w:rsid w:val="004F1EB5"/>
    <w:rsid w:val="004F2ABB"/>
    <w:rsid w:val="004F4D22"/>
    <w:rsid w:val="004F5103"/>
    <w:rsid w:val="004F5E74"/>
    <w:rsid w:val="004F6737"/>
    <w:rsid w:val="004F73CF"/>
    <w:rsid w:val="00501981"/>
    <w:rsid w:val="00505622"/>
    <w:rsid w:val="00505842"/>
    <w:rsid w:val="005058F1"/>
    <w:rsid w:val="00506989"/>
    <w:rsid w:val="0050702D"/>
    <w:rsid w:val="0051006B"/>
    <w:rsid w:val="00510148"/>
    <w:rsid w:val="005104CD"/>
    <w:rsid w:val="00510952"/>
    <w:rsid w:val="00510C5D"/>
    <w:rsid w:val="00511914"/>
    <w:rsid w:val="00511EDC"/>
    <w:rsid w:val="005129E1"/>
    <w:rsid w:val="0051373C"/>
    <w:rsid w:val="00513E39"/>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086A"/>
    <w:rsid w:val="0054235B"/>
    <w:rsid w:val="00542481"/>
    <w:rsid w:val="00544668"/>
    <w:rsid w:val="0054646F"/>
    <w:rsid w:val="0054740F"/>
    <w:rsid w:val="005508EC"/>
    <w:rsid w:val="00551655"/>
    <w:rsid w:val="00551698"/>
    <w:rsid w:val="00553584"/>
    <w:rsid w:val="00553E76"/>
    <w:rsid w:val="00556456"/>
    <w:rsid w:val="00556DE6"/>
    <w:rsid w:val="0056027E"/>
    <w:rsid w:val="00562186"/>
    <w:rsid w:val="005631B8"/>
    <w:rsid w:val="0056426C"/>
    <w:rsid w:val="005649D6"/>
    <w:rsid w:val="00565202"/>
    <w:rsid w:val="00566654"/>
    <w:rsid w:val="00567173"/>
    <w:rsid w:val="005716FC"/>
    <w:rsid w:val="00571D62"/>
    <w:rsid w:val="00573F02"/>
    <w:rsid w:val="0057468E"/>
    <w:rsid w:val="00575B2B"/>
    <w:rsid w:val="00575E36"/>
    <w:rsid w:val="0057655F"/>
    <w:rsid w:val="005834BA"/>
    <w:rsid w:val="005872F6"/>
    <w:rsid w:val="00587DAA"/>
    <w:rsid w:val="00590A1B"/>
    <w:rsid w:val="005921BC"/>
    <w:rsid w:val="005936B7"/>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46B2"/>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36FC"/>
    <w:rsid w:val="005F5726"/>
    <w:rsid w:val="005F5BCB"/>
    <w:rsid w:val="005F5FEC"/>
    <w:rsid w:val="005F63D4"/>
    <w:rsid w:val="00600271"/>
    <w:rsid w:val="0060072E"/>
    <w:rsid w:val="00600A64"/>
    <w:rsid w:val="0060192F"/>
    <w:rsid w:val="0060219A"/>
    <w:rsid w:val="0060454D"/>
    <w:rsid w:val="00604ADE"/>
    <w:rsid w:val="006050B1"/>
    <w:rsid w:val="00605FDA"/>
    <w:rsid w:val="00606106"/>
    <w:rsid w:val="00606EAC"/>
    <w:rsid w:val="006075D8"/>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3905"/>
    <w:rsid w:val="00655386"/>
    <w:rsid w:val="0065657D"/>
    <w:rsid w:val="00656E8B"/>
    <w:rsid w:val="006571A7"/>
    <w:rsid w:val="006575DD"/>
    <w:rsid w:val="0066025A"/>
    <w:rsid w:val="0066041B"/>
    <w:rsid w:val="0066193E"/>
    <w:rsid w:val="00662DF2"/>
    <w:rsid w:val="00662F55"/>
    <w:rsid w:val="0066343F"/>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597E"/>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31B4"/>
    <w:rsid w:val="006E4289"/>
    <w:rsid w:val="006E4344"/>
    <w:rsid w:val="006E471A"/>
    <w:rsid w:val="006E67B8"/>
    <w:rsid w:val="006E7589"/>
    <w:rsid w:val="006F08E6"/>
    <w:rsid w:val="006F133A"/>
    <w:rsid w:val="006F1466"/>
    <w:rsid w:val="006F2786"/>
    <w:rsid w:val="006F2A1F"/>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5565"/>
    <w:rsid w:val="00746E8D"/>
    <w:rsid w:val="00747577"/>
    <w:rsid w:val="007511F7"/>
    <w:rsid w:val="0075124C"/>
    <w:rsid w:val="00752068"/>
    <w:rsid w:val="00752221"/>
    <w:rsid w:val="00752807"/>
    <w:rsid w:val="00752FEB"/>
    <w:rsid w:val="0075300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54A4"/>
    <w:rsid w:val="0077667C"/>
    <w:rsid w:val="007768E4"/>
    <w:rsid w:val="007774FD"/>
    <w:rsid w:val="00780CDF"/>
    <w:rsid w:val="0078227D"/>
    <w:rsid w:val="00782E92"/>
    <w:rsid w:val="007838E0"/>
    <w:rsid w:val="00783AD5"/>
    <w:rsid w:val="00786C4C"/>
    <w:rsid w:val="0078755D"/>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175"/>
    <w:rsid w:val="007B66B9"/>
    <w:rsid w:val="007B6F06"/>
    <w:rsid w:val="007B718C"/>
    <w:rsid w:val="007C1052"/>
    <w:rsid w:val="007C4515"/>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0BE"/>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2AF8"/>
    <w:rsid w:val="0086373E"/>
    <w:rsid w:val="00863A7D"/>
    <w:rsid w:val="008643A6"/>
    <w:rsid w:val="00865733"/>
    <w:rsid w:val="00866B11"/>
    <w:rsid w:val="008703E8"/>
    <w:rsid w:val="00870A4D"/>
    <w:rsid w:val="00870C4A"/>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06B2"/>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5BF2"/>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5768"/>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5F62"/>
    <w:rsid w:val="009A68CB"/>
    <w:rsid w:val="009A6906"/>
    <w:rsid w:val="009A7C6C"/>
    <w:rsid w:val="009B0945"/>
    <w:rsid w:val="009B0A27"/>
    <w:rsid w:val="009B1664"/>
    <w:rsid w:val="009B43DB"/>
    <w:rsid w:val="009B4838"/>
    <w:rsid w:val="009B5B89"/>
    <w:rsid w:val="009B67DB"/>
    <w:rsid w:val="009C018F"/>
    <w:rsid w:val="009C15AA"/>
    <w:rsid w:val="009C211A"/>
    <w:rsid w:val="009C446B"/>
    <w:rsid w:val="009C7BA1"/>
    <w:rsid w:val="009D01E1"/>
    <w:rsid w:val="009D0A10"/>
    <w:rsid w:val="009D1F2A"/>
    <w:rsid w:val="009D3A40"/>
    <w:rsid w:val="009D4112"/>
    <w:rsid w:val="009D561F"/>
    <w:rsid w:val="009D5A3D"/>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48F"/>
    <w:rsid w:val="009F4C89"/>
    <w:rsid w:val="009F5D15"/>
    <w:rsid w:val="009F5D61"/>
    <w:rsid w:val="009F7E18"/>
    <w:rsid w:val="00A00A8B"/>
    <w:rsid w:val="00A01669"/>
    <w:rsid w:val="00A023CD"/>
    <w:rsid w:val="00A0298B"/>
    <w:rsid w:val="00A02EA1"/>
    <w:rsid w:val="00A04D6B"/>
    <w:rsid w:val="00A0514A"/>
    <w:rsid w:val="00A065BC"/>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7DC0"/>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B7994"/>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1787B"/>
    <w:rsid w:val="00B20C51"/>
    <w:rsid w:val="00B211C1"/>
    <w:rsid w:val="00B21366"/>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A93"/>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3C4"/>
    <w:rsid w:val="00B6548E"/>
    <w:rsid w:val="00B654BE"/>
    <w:rsid w:val="00B65FAA"/>
    <w:rsid w:val="00B66A33"/>
    <w:rsid w:val="00B66ED0"/>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04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5A5"/>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4506"/>
    <w:rsid w:val="00C25872"/>
    <w:rsid w:val="00C264D5"/>
    <w:rsid w:val="00C26B87"/>
    <w:rsid w:val="00C2793E"/>
    <w:rsid w:val="00C30B72"/>
    <w:rsid w:val="00C318D3"/>
    <w:rsid w:val="00C3191F"/>
    <w:rsid w:val="00C324AA"/>
    <w:rsid w:val="00C32745"/>
    <w:rsid w:val="00C33DDC"/>
    <w:rsid w:val="00C34900"/>
    <w:rsid w:val="00C35EA6"/>
    <w:rsid w:val="00C3633B"/>
    <w:rsid w:val="00C376C1"/>
    <w:rsid w:val="00C41BEF"/>
    <w:rsid w:val="00C4399C"/>
    <w:rsid w:val="00C43B6E"/>
    <w:rsid w:val="00C45085"/>
    <w:rsid w:val="00C45338"/>
    <w:rsid w:val="00C45DD9"/>
    <w:rsid w:val="00C46EEA"/>
    <w:rsid w:val="00C505DC"/>
    <w:rsid w:val="00C51709"/>
    <w:rsid w:val="00C52069"/>
    <w:rsid w:val="00C52156"/>
    <w:rsid w:val="00C53FE9"/>
    <w:rsid w:val="00C5583D"/>
    <w:rsid w:val="00C559B9"/>
    <w:rsid w:val="00C55B25"/>
    <w:rsid w:val="00C574F0"/>
    <w:rsid w:val="00C576D0"/>
    <w:rsid w:val="00C57DC1"/>
    <w:rsid w:val="00C605FC"/>
    <w:rsid w:val="00C60714"/>
    <w:rsid w:val="00C6181A"/>
    <w:rsid w:val="00C61887"/>
    <w:rsid w:val="00C630B5"/>
    <w:rsid w:val="00C635E7"/>
    <w:rsid w:val="00C638FB"/>
    <w:rsid w:val="00C667C3"/>
    <w:rsid w:val="00C66A44"/>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0C4"/>
    <w:rsid w:val="00CA131C"/>
    <w:rsid w:val="00CA2CA6"/>
    <w:rsid w:val="00CA4698"/>
    <w:rsid w:val="00CA5148"/>
    <w:rsid w:val="00CA59C6"/>
    <w:rsid w:val="00CA673D"/>
    <w:rsid w:val="00CA68FD"/>
    <w:rsid w:val="00CA6AAC"/>
    <w:rsid w:val="00CB0719"/>
    <w:rsid w:val="00CB0819"/>
    <w:rsid w:val="00CB0C3E"/>
    <w:rsid w:val="00CB3BBA"/>
    <w:rsid w:val="00CB4A32"/>
    <w:rsid w:val="00CB5E99"/>
    <w:rsid w:val="00CC064B"/>
    <w:rsid w:val="00CC3790"/>
    <w:rsid w:val="00CC4C1B"/>
    <w:rsid w:val="00CC6413"/>
    <w:rsid w:val="00CC791B"/>
    <w:rsid w:val="00CC7FDF"/>
    <w:rsid w:val="00CD0002"/>
    <w:rsid w:val="00CD0F32"/>
    <w:rsid w:val="00CD2A19"/>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6E75"/>
    <w:rsid w:val="00D00E25"/>
    <w:rsid w:val="00D01C16"/>
    <w:rsid w:val="00D03894"/>
    <w:rsid w:val="00D063A8"/>
    <w:rsid w:val="00D07EB6"/>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5595"/>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1776"/>
    <w:rsid w:val="00D726D2"/>
    <w:rsid w:val="00D72C8B"/>
    <w:rsid w:val="00D74D47"/>
    <w:rsid w:val="00D74FA8"/>
    <w:rsid w:val="00D7766E"/>
    <w:rsid w:val="00D776A2"/>
    <w:rsid w:val="00D77B36"/>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07CE"/>
    <w:rsid w:val="00DA113A"/>
    <w:rsid w:val="00DA2DF5"/>
    <w:rsid w:val="00DA3326"/>
    <w:rsid w:val="00DA55D2"/>
    <w:rsid w:val="00DA68D9"/>
    <w:rsid w:val="00DA6C6B"/>
    <w:rsid w:val="00DA7F67"/>
    <w:rsid w:val="00DB1775"/>
    <w:rsid w:val="00DB1E84"/>
    <w:rsid w:val="00DB399C"/>
    <w:rsid w:val="00DB6989"/>
    <w:rsid w:val="00DB7A63"/>
    <w:rsid w:val="00DC03ED"/>
    <w:rsid w:val="00DC0662"/>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5C4"/>
    <w:rsid w:val="00DE2C0A"/>
    <w:rsid w:val="00DE3BCD"/>
    <w:rsid w:val="00DF031E"/>
    <w:rsid w:val="00DF185F"/>
    <w:rsid w:val="00DF2046"/>
    <w:rsid w:val="00DF2E4B"/>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9DB"/>
    <w:rsid w:val="00E67EEB"/>
    <w:rsid w:val="00E71358"/>
    <w:rsid w:val="00E7210E"/>
    <w:rsid w:val="00E74B75"/>
    <w:rsid w:val="00E751DF"/>
    <w:rsid w:val="00E7590F"/>
    <w:rsid w:val="00E76B18"/>
    <w:rsid w:val="00E779AC"/>
    <w:rsid w:val="00E801D1"/>
    <w:rsid w:val="00E806FA"/>
    <w:rsid w:val="00E80FEF"/>
    <w:rsid w:val="00E81704"/>
    <w:rsid w:val="00E81CEA"/>
    <w:rsid w:val="00E83DBB"/>
    <w:rsid w:val="00E845C6"/>
    <w:rsid w:val="00E84703"/>
    <w:rsid w:val="00E84BD3"/>
    <w:rsid w:val="00E84E54"/>
    <w:rsid w:val="00E8554B"/>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2F9E"/>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49A"/>
    <w:rsid w:val="00F15C48"/>
    <w:rsid w:val="00F15DAC"/>
    <w:rsid w:val="00F172AF"/>
    <w:rsid w:val="00F2152A"/>
    <w:rsid w:val="00F2335B"/>
    <w:rsid w:val="00F23E06"/>
    <w:rsid w:val="00F253AD"/>
    <w:rsid w:val="00F26079"/>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4B29"/>
    <w:rsid w:val="00F75159"/>
    <w:rsid w:val="00F75300"/>
    <w:rsid w:val="00F76448"/>
    <w:rsid w:val="00F7645B"/>
    <w:rsid w:val="00F77D26"/>
    <w:rsid w:val="00F804A4"/>
    <w:rsid w:val="00F805DC"/>
    <w:rsid w:val="00F807E3"/>
    <w:rsid w:val="00F81459"/>
    <w:rsid w:val="00F816CE"/>
    <w:rsid w:val="00F81A0C"/>
    <w:rsid w:val="00F84C65"/>
    <w:rsid w:val="00F85117"/>
    <w:rsid w:val="00F85698"/>
    <w:rsid w:val="00F86915"/>
    <w:rsid w:val="00F86FAA"/>
    <w:rsid w:val="00F87826"/>
    <w:rsid w:val="00F87D9B"/>
    <w:rsid w:val="00F91C4C"/>
    <w:rsid w:val="00F92537"/>
    <w:rsid w:val="00F93108"/>
    <w:rsid w:val="00F935EB"/>
    <w:rsid w:val="00F94925"/>
    <w:rsid w:val="00F95B55"/>
    <w:rsid w:val="00F964F8"/>
    <w:rsid w:val="00F9754F"/>
    <w:rsid w:val="00F97E18"/>
    <w:rsid w:val="00FA0811"/>
    <w:rsid w:val="00FA3C13"/>
    <w:rsid w:val="00FA40D7"/>
    <w:rsid w:val="00FA44EB"/>
    <w:rsid w:val="00FA5D39"/>
    <w:rsid w:val="00FA67EB"/>
    <w:rsid w:val="00FA6A0D"/>
    <w:rsid w:val="00FA75BB"/>
    <w:rsid w:val="00FB06DC"/>
    <w:rsid w:val="00FB1D3E"/>
    <w:rsid w:val="00FB1D5C"/>
    <w:rsid w:val="00FB34CC"/>
    <w:rsid w:val="00FB3766"/>
    <w:rsid w:val="00FB3A0B"/>
    <w:rsid w:val="00FB3EF7"/>
    <w:rsid w:val="00FB75C5"/>
    <w:rsid w:val="00FC019E"/>
    <w:rsid w:val="00FC0AF3"/>
    <w:rsid w:val="00FC2434"/>
    <w:rsid w:val="00FC29F5"/>
    <w:rsid w:val="00FC44B9"/>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2B6"/>
    <w:rsid w:val="00FF0652"/>
    <w:rsid w:val="00FF06F2"/>
    <w:rsid w:val="00FF1BA2"/>
    <w:rsid w:val="00FF4C27"/>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1349A"/>
    <w:rPr>
      <w:rFonts w:ascii="Courier New" w:hAnsi="Courier New" w:cs="Courier New"/>
    </w:rPr>
  </w:style>
  <w:style w:type="paragraph" w:customStyle="1" w:styleId="50">
    <w:name w:val="Обычный5"/>
    <w:rsid w:val="00F13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1349A"/>
    <w:rPr>
      <w:rFonts w:ascii="Courier New" w:hAnsi="Courier New" w:cs="Courier New"/>
    </w:rPr>
  </w:style>
  <w:style w:type="paragraph" w:customStyle="1" w:styleId="50">
    <w:name w:val="Обычный5"/>
    <w:rsid w:val="00F1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341319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mailto:KuryshevaES@trcont.ru"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021F9181-A199-4D55-B335-911D3DF93F0C"/>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F0BB7-2C65-41D6-A811-406D3F0C8773}">
  <ds:schemaRefs>
    <ds:schemaRef ds:uri="http://schemas.openxmlformats.org/officeDocument/2006/bibliography"/>
  </ds:schemaRefs>
</ds:datastoreItem>
</file>

<file path=customXml/itemProps4.xml><?xml version="1.0" encoding="utf-8"?>
<ds:datastoreItem xmlns:ds="http://schemas.openxmlformats.org/officeDocument/2006/customXml" ds:itemID="{F7E62228-D135-4EEF-9D81-6CD8890BB441}">
  <ds:schemaRefs>
    <ds:schemaRef ds:uri="http://schemas.openxmlformats.org/officeDocument/2006/bibliography"/>
  </ds:schemaRefs>
</ds:datastoreItem>
</file>

<file path=customXml/itemProps5.xml><?xml version="1.0" encoding="utf-8"?>
<ds:datastoreItem xmlns:ds="http://schemas.openxmlformats.org/officeDocument/2006/customXml" ds:itemID="{5B4C30AD-663E-4CF6-AB97-95D54308F98E}">
  <ds:schemaRefs>
    <ds:schemaRef ds:uri="http://schemas.openxmlformats.org/officeDocument/2006/bibliography"/>
  </ds:schemaRefs>
</ds:datastoreItem>
</file>

<file path=customXml/itemProps6.xml><?xml version="1.0" encoding="utf-8"?>
<ds:datastoreItem xmlns:ds="http://schemas.openxmlformats.org/officeDocument/2006/customXml" ds:itemID="{5BA7512D-87B0-490B-B6B9-598733AD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27075</Words>
  <Characters>154329</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181042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2019-07-30T05:03:00Z</cp:lastPrinted>
  <dcterms:created xsi:type="dcterms:W3CDTF">2019-07-31T07:23:00Z</dcterms:created>
  <dcterms:modified xsi:type="dcterms:W3CDTF">2019-07-31T07:23:00Z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