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D5" w:rsidRPr="004948D5" w:rsidRDefault="004948D5" w:rsidP="004948D5">
      <w:pPr>
        <w:tabs>
          <w:tab w:val="clear" w:pos="709"/>
        </w:tabs>
        <w:ind w:left="4536" w:firstLine="0"/>
        <w:rPr>
          <w:b/>
        </w:rPr>
      </w:pPr>
      <w:bookmarkStart w:id="0" w:name="_GoBack"/>
      <w:bookmarkEnd w:id="0"/>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«ТрансКонтейнер»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712AF">
        <w:rPr>
          <w:b/>
        </w:rPr>
        <w:t xml:space="preserve">Д.В. </w:t>
      </w:r>
      <w:proofErr w:type="spellStart"/>
      <w:r w:rsidR="00C712AF">
        <w:rPr>
          <w:b/>
        </w:rPr>
        <w:t>Маяцкий</w:t>
      </w:r>
      <w:proofErr w:type="spellEnd"/>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AB3D11">
        <w:rPr>
          <w:b/>
        </w:rPr>
        <w:t>____</w:t>
      </w:r>
      <w:r w:rsidR="004948D5" w:rsidRPr="004948D5">
        <w:rPr>
          <w:b/>
        </w:rPr>
        <w:t>»</w:t>
      </w:r>
      <w:r w:rsidR="00AB3D11">
        <w:rPr>
          <w:b/>
        </w:rPr>
        <w:t>__________________</w:t>
      </w:r>
      <w:r w:rsidR="006E2171">
        <w:rPr>
          <w:b/>
        </w:rPr>
        <w:t>201</w:t>
      </w:r>
      <w:r w:rsidR="00C712AF">
        <w:rPr>
          <w:b/>
        </w:rPr>
        <w:t>9</w:t>
      </w:r>
      <w:r w:rsidR="004948D5" w:rsidRPr="004948D5">
        <w:rPr>
          <w:b/>
        </w:rPr>
        <w:t xml:space="preserve"> г. </w:t>
      </w:r>
    </w:p>
    <w:p w:rsidR="004948D5" w:rsidRDefault="004948D5" w:rsidP="004948D5"/>
    <w:p w:rsidR="00653CE4" w:rsidRDefault="00653CE4" w:rsidP="004948D5"/>
    <w:p w:rsidR="001B2E19" w:rsidRPr="001B2E19" w:rsidRDefault="001B2E19" w:rsidP="001B2E19">
      <w:pPr>
        <w:pStyle w:val="11"/>
        <w:suppressAutoHyphens/>
        <w:jc w:val="center"/>
        <w:rPr>
          <w:b/>
          <w:snapToGrid w:val="0"/>
          <w:szCs w:val="28"/>
        </w:rPr>
      </w:pPr>
      <w:r w:rsidRPr="001B2E19">
        <w:rPr>
          <w:b/>
          <w:snapToGrid w:val="0"/>
          <w:szCs w:val="28"/>
        </w:rPr>
        <w:t>ВНИМАНИЕ!</w:t>
      </w:r>
    </w:p>
    <w:p w:rsidR="001B2E19" w:rsidRPr="001B2E19" w:rsidRDefault="001B2E19" w:rsidP="001B2E19">
      <w:pPr>
        <w:pStyle w:val="11"/>
        <w:suppressAutoHyphens/>
        <w:jc w:val="center"/>
        <w:rPr>
          <w:b/>
          <w:snapToGrid w:val="0"/>
          <w:szCs w:val="28"/>
        </w:rPr>
      </w:pPr>
    </w:p>
    <w:p w:rsidR="001B2E19" w:rsidRPr="001B2E19" w:rsidRDefault="001B2E19" w:rsidP="001B2E19">
      <w:pPr>
        <w:pStyle w:val="11"/>
        <w:suppressAutoHyphens/>
        <w:jc w:val="center"/>
        <w:rPr>
          <w:b/>
          <w:snapToGrid w:val="0"/>
          <w:szCs w:val="28"/>
        </w:rPr>
      </w:pPr>
      <w:r w:rsidRPr="001B2E19">
        <w:rPr>
          <w:b/>
          <w:snapToGrid w:val="0"/>
          <w:szCs w:val="28"/>
        </w:rPr>
        <w:t xml:space="preserve">филиал ПАО «ТрансКонтейнер» на Московской железной дороге информирует о внесении изменений в конкурсную документацию </w:t>
      </w:r>
    </w:p>
    <w:p w:rsidR="008B5724" w:rsidRPr="00A52E0F" w:rsidRDefault="00A52E0F" w:rsidP="000B1234">
      <w:pPr>
        <w:pStyle w:val="11"/>
        <w:suppressAutoHyphens/>
        <w:ind w:firstLine="709"/>
        <w:jc w:val="center"/>
        <w:rPr>
          <w:b/>
          <w:snapToGrid w:val="0"/>
          <w:szCs w:val="28"/>
        </w:rPr>
      </w:pPr>
      <w:r w:rsidRPr="00A52E0F">
        <w:rPr>
          <w:b/>
          <w:snapToGrid w:val="0"/>
          <w:szCs w:val="28"/>
        </w:rPr>
        <w:t>Открытого конкурса в электронной форме № ОКэ-НКПМСК-19-0007 по предмету закупки «Приобретение трактора с навесным оборудованием»</w:t>
      </w:r>
    </w:p>
    <w:p w:rsidR="00A52E0F" w:rsidRDefault="00A52E0F" w:rsidP="000B1234">
      <w:pPr>
        <w:pStyle w:val="11"/>
        <w:suppressAutoHyphens/>
        <w:ind w:firstLine="709"/>
        <w:jc w:val="center"/>
      </w:pPr>
    </w:p>
    <w:p w:rsidR="00A52E0F" w:rsidRDefault="00A52E0F" w:rsidP="000B1234">
      <w:pPr>
        <w:pStyle w:val="11"/>
        <w:suppressAutoHyphens/>
        <w:ind w:firstLine="709"/>
        <w:jc w:val="center"/>
      </w:pPr>
    </w:p>
    <w:p w:rsidR="00C94699" w:rsidRPr="00E61ED5" w:rsidRDefault="00C94699" w:rsidP="003E7B9F">
      <w:pPr>
        <w:pStyle w:val="a7"/>
        <w:numPr>
          <w:ilvl w:val="0"/>
          <w:numId w:val="56"/>
        </w:numPr>
        <w:tabs>
          <w:tab w:val="left" w:pos="993"/>
        </w:tabs>
        <w:ind w:left="0" w:firstLine="567"/>
        <w:jc w:val="both"/>
        <w:rPr>
          <w:b/>
          <w:sz w:val="28"/>
          <w:szCs w:val="28"/>
          <w:u w:val="single"/>
        </w:rPr>
      </w:pPr>
      <w:r w:rsidRPr="00032BEF">
        <w:rPr>
          <w:b/>
          <w:sz w:val="28"/>
          <w:szCs w:val="28"/>
        </w:rPr>
        <w:t xml:space="preserve">В </w:t>
      </w:r>
      <w:r w:rsidR="003F456A">
        <w:rPr>
          <w:b/>
          <w:sz w:val="28"/>
          <w:szCs w:val="28"/>
        </w:rPr>
        <w:t xml:space="preserve">пунктах 6,7,8 </w:t>
      </w:r>
      <w:r>
        <w:rPr>
          <w:b/>
          <w:sz w:val="28"/>
          <w:szCs w:val="28"/>
        </w:rPr>
        <w:t xml:space="preserve"> Раздела </w:t>
      </w:r>
      <w:r w:rsidR="003F456A">
        <w:rPr>
          <w:b/>
          <w:sz w:val="28"/>
          <w:szCs w:val="28"/>
        </w:rPr>
        <w:t>5</w:t>
      </w:r>
      <w:r>
        <w:rPr>
          <w:b/>
          <w:sz w:val="28"/>
          <w:szCs w:val="28"/>
        </w:rPr>
        <w:t xml:space="preserve"> « </w:t>
      </w:r>
      <w:r w:rsidR="003F456A">
        <w:rPr>
          <w:b/>
          <w:sz w:val="28"/>
          <w:szCs w:val="28"/>
        </w:rPr>
        <w:t>Информационная карта</w:t>
      </w:r>
      <w:r w:rsidR="00023847">
        <w:rPr>
          <w:b/>
          <w:sz w:val="28"/>
          <w:szCs w:val="28"/>
        </w:rPr>
        <w:t>»</w:t>
      </w:r>
      <w:r>
        <w:rPr>
          <w:b/>
          <w:sz w:val="28"/>
          <w:szCs w:val="28"/>
        </w:rPr>
        <w:t xml:space="preserve"> </w:t>
      </w:r>
    </w:p>
    <w:p w:rsidR="00C94699" w:rsidRDefault="00C94699" w:rsidP="003E7B9F">
      <w:pPr>
        <w:pStyle w:val="a7"/>
        <w:tabs>
          <w:tab w:val="left" w:pos="993"/>
          <w:tab w:val="left" w:pos="1418"/>
        </w:tabs>
        <w:ind w:left="0" w:firstLine="567"/>
        <w:jc w:val="both"/>
        <w:rPr>
          <w:b/>
          <w:sz w:val="28"/>
          <w:szCs w:val="28"/>
          <w:u w:val="single"/>
        </w:rPr>
      </w:pPr>
    </w:p>
    <w:p w:rsidR="00C94699" w:rsidRDefault="00C94699" w:rsidP="00C94699">
      <w:pPr>
        <w:pStyle w:val="a7"/>
        <w:tabs>
          <w:tab w:val="left" w:pos="1418"/>
        </w:tabs>
        <w:ind w:left="0"/>
        <w:jc w:val="both"/>
        <w:rPr>
          <w:b/>
          <w:sz w:val="28"/>
          <w:szCs w:val="28"/>
          <w:u w:val="single"/>
        </w:rPr>
      </w:pPr>
      <w:r w:rsidRPr="00220705">
        <w:rPr>
          <w:b/>
          <w:sz w:val="28"/>
          <w:szCs w:val="28"/>
          <w:u w:val="single"/>
        </w:rPr>
        <w:t>вместо: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5765F2" w:rsidTr="00646D34">
        <w:tc>
          <w:tcPr>
            <w:tcW w:w="567" w:type="dxa"/>
          </w:tcPr>
          <w:p w:rsidR="005765F2" w:rsidRPr="00F86FAA" w:rsidRDefault="005765F2" w:rsidP="00646D34">
            <w:pPr>
              <w:pStyle w:val="11"/>
              <w:ind w:firstLine="0"/>
              <w:rPr>
                <w:b/>
                <w:sz w:val="24"/>
                <w:szCs w:val="24"/>
              </w:rPr>
            </w:pPr>
            <w:r>
              <w:rPr>
                <w:b/>
                <w:sz w:val="24"/>
                <w:szCs w:val="24"/>
              </w:rPr>
              <w:t>6.</w:t>
            </w:r>
          </w:p>
        </w:tc>
        <w:tc>
          <w:tcPr>
            <w:tcW w:w="2127" w:type="dxa"/>
          </w:tcPr>
          <w:p w:rsidR="005765F2" w:rsidRPr="00F86FAA" w:rsidRDefault="005765F2" w:rsidP="00646D34">
            <w:pPr>
              <w:pStyle w:val="Default"/>
              <w:rPr>
                <w:b/>
                <w:color w:val="auto"/>
              </w:rPr>
            </w:pPr>
            <w:r>
              <w:rPr>
                <w:b/>
                <w:color w:val="auto"/>
              </w:rPr>
              <w:t>Место, дата начала и окончания срока подачи Заявок</w:t>
            </w:r>
          </w:p>
        </w:tc>
        <w:tc>
          <w:tcPr>
            <w:tcW w:w="6945" w:type="dxa"/>
          </w:tcPr>
          <w:p w:rsidR="005765F2" w:rsidRDefault="005765F2" w:rsidP="00646D34">
            <w:pPr>
              <w:pStyle w:val="11"/>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«17» сентября 2019 г. 10 час. 00 мин</w:t>
            </w:r>
            <w:proofErr w:type="gramStart"/>
            <w:r>
              <w:rPr>
                <w:sz w:val="24"/>
                <w:szCs w:val="24"/>
              </w:rPr>
              <w:t>.м</w:t>
            </w:r>
            <w:proofErr w:type="gramEnd"/>
            <w:r>
              <w:rPr>
                <w:sz w:val="24"/>
                <w:szCs w:val="24"/>
              </w:rPr>
              <w:t>естного времени.</w:t>
            </w:r>
          </w:p>
        </w:tc>
      </w:tr>
      <w:tr w:rsidR="005765F2" w:rsidTr="00646D34">
        <w:tc>
          <w:tcPr>
            <w:tcW w:w="567" w:type="dxa"/>
          </w:tcPr>
          <w:p w:rsidR="005765F2" w:rsidRPr="00F86FAA" w:rsidRDefault="005765F2" w:rsidP="00646D34">
            <w:pPr>
              <w:pStyle w:val="11"/>
              <w:ind w:firstLine="0"/>
              <w:rPr>
                <w:b/>
                <w:sz w:val="24"/>
                <w:szCs w:val="24"/>
              </w:rPr>
            </w:pPr>
            <w:r>
              <w:rPr>
                <w:b/>
                <w:sz w:val="24"/>
                <w:szCs w:val="24"/>
              </w:rPr>
              <w:t>7.</w:t>
            </w:r>
          </w:p>
        </w:tc>
        <w:tc>
          <w:tcPr>
            <w:tcW w:w="2127" w:type="dxa"/>
          </w:tcPr>
          <w:p w:rsidR="005765F2" w:rsidRPr="00F86FAA" w:rsidRDefault="005765F2" w:rsidP="00646D34">
            <w:pPr>
              <w:pStyle w:val="Default"/>
              <w:rPr>
                <w:b/>
                <w:color w:val="auto"/>
              </w:rPr>
            </w:pPr>
            <w:r>
              <w:rPr>
                <w:b/>
                <w:color w:val="auto"/>
              </w:rPr>
              <w:t>Место, дата и время открытия доступа к Заявкам</w:t>
            </w:r>
          </w:p>
        </w:tc>
        <w:tc>
          <w:tcPr>
            <w:tcW w:w="6945" w:type="dxa"/>
          </w:tcPr>
          <w:p w:rsidR="005765F2" w:rsidRDefault="005765F2" w:rsidP="00646D34">
            <w:pPr>
              <w:pStyle w:val="11"/>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«17» сентября 2019 г. 10 час. 00 мин</w:t>
            </w:r>
            <w:proofErr w:type="gramStart"/>
            <w:r>
              <w:rPr>
                <w:sz w:val="24"/>
                <w:szCs w:val="24"/>
              </w:rPr>
              <w:t>.м</w:t>
            </w:r>
            <w:proofErr w:type="gramEnd"/>
            <w:r>
              <w:rPr>
                <w:sz w:val="24"/>
                <w:szCs w:val="24"/>
              </w:rPr>
              <w:t>естного времени.</w:t>
            </w:r>
          </w:p>
        </w:tc>
      </w:tr>
      <w:tr w:rsidR="005765F2" w:rsidTr="00646D34">
        <w:tc>
          <w:tcPr>
            <w:tcW w:w="567" w:type="dxa"/>
          </w:tcPr>
          <w:p w:rsidR="005765F2" w:rsidRPr="00F86FAA" w:rsidRDefault="005765F2" w:rsidP="00646D34">
            <w:pPr>
              <w:pStyle w:val="11"/>
              <w:ind w:firstLine="0"/>
              <w:rPr>
                <w:b/>
                <w:sz w:val="24"/>
                <w:szCs w:val="24"/>
              </w:rPr>
            </w:pPr>
            <w:r>
              <w:rPr>
                <w:b/>
                <w:sz w:val="24"/>
                <w:szCs w:val="24"/>
              </w:rPr>
              <w:t>8.</w:t>
            </w:r>
          </w:p>
        </w:tc>
        <w:tc>
          <w:tcPr>
            <w:tcW w:w="2127" w:type="dxa"/>
          </w:tcPr>
          <w:p w:rsidR="005765F2" w:rsidRPr="00F86FAA" w:rsidRDefault="005765F2" w:rsidP="00646D34">
            <w:pPr>
              <w:pStyle w:val="Default"/>
              <w:rPr>
                <w:b/>
                <w:color w:val="auto"/>
              </w:rPr>
            </w:pPr>
            <w:r>
              <w:rPr>
                <w:b/>
                <w:color w:val="auto"/>
              </w:rPr>
              <w:t>Рассмотрение, оценка и сопоставление Заявок</w:t>
            </w:r>
          </w:p>
        </w:tc>
        <w:tc>
          <w:tcPr>
            <w:tcW w:w="6945" w:type="dxa"/>
          </w:tcPr>
          <w:p w:rsidR="005765F2" w:rsidRDefault="005765F2" w:rsidP="00646D34">
            <w:pPr>
              <w:pStyle w:val="11"/>
              <w:ind w:firstLine="397"/>
              <w:rPr>
                <w:sz w:val="24"/>
                <w:szCs w:val="24"/>
                <w:highlight w:val="cyan"/>
              </w:rPr>
            </w:pPr>
            <w:r>
              <w:rPr>
                <w:sz w:val="24"/>
                <w:szCs w:val="24"/>
              </w:rPr>
              <w:t>Рассмотрение, оценка и сопоставление Заявок состоится «19» сентября 2019 г. 14 час. 00 мин</w:t>
            </w:r>
            <w:proofErr w:type="gramStart"/>
            <w:r>
              <w:rPr>
                <w:sz w:val="24"/>
                <w:szCs w:val="24"/>
              </w:rPr>
              <w:t>.м</w:t>
            </w:r>
            <w:proofErr w:type="gramEnd"/>
            <w:r>
              <w:rPr>
                <w:sz w:val="24"/>
                <w:szCs w:val="24"/>
              </w:rPr>
              <w:t>естного времени по адресу, указанному в пункте 2 Информационной карты.</w:t>
            </w:r>
          </w:p>
        </w:tc>
      </w:tr>
    </w:tbl>
    <w:p w:rsidR="00C94699" w:rsidRDefault="00C94699" w:rsidP="00C94699">
      <w:pPr>
        <w:tabs>
          <w:tab w:val="left" w:pos="4962"/>
        </w:tabs>
        <w:suppressAutoHyphens/>
        <w:ind w:firstLine="0"/>
        <w:rPr>
          <w:b/>
          <w:bCs/>
          <w:snapToGrid/>
          <w:szCs w:val="28"/>
          <w:u w:val="single"/>
          <w:lang w:eastAsia="ar-SA"/>
        </w:rPr>
      </w:pPr>
    </w:p>
    <w:p w:rsidR="00C94699" w:rsidRPr="00B03EE6" w:rsidRDefault="00C94699" w:rsidP="00B03EE6">
      <w:pPr>
        <w:tabs>
          <w:tab w:val="left" w:pos="4962"/>
        </w:tabs>
        <w:suppressAutoHyphens/>
        <w:ind w:firstLine="0"/>
        <w:rPr>
          <w:b/>
          <w:bCs/>
          <w:snapToGrid/>
          <w:szCs w:val="28"/>
          <w:u w:val="single"/>
          <w:lang w:eastAsia="ar-SA"/>
        </w:rPr>
      </w:pPr>
      <w:r w:rsidRPr="008964F3">
        <w:rPr>
          <w:b/>
          <w:bCs/>
          <w:snapToGrid/>
          <w:szCs w:val="28"/>
          <w:u w:val="single"/>
          <w:lang w:eastAsia="ar-SA"/>
        </w:rPr>
        <w:t xml:space="preserve">указать: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5765F2" w:rsidTr="00646D34">
        <w:tc>
          <w:tcPr>
            <w:tcW w:w="567" w:type="dxa"/>
          </w:tcPr>
          <w:p w:rsidR="005765F2" w:rsidRPr="00F86FAA" w:rsidRDefault="005765F2" w:rsidP="00646D34">
            <w:pPr>
              <w:pStyle w:val="11"/>
              <w:ind w:firstLine="0"/>
              <w:rPr>
                <w:b/>
                <w:sz w:val="24"/>
                <w:szCs w:val="24"/>
              </w:rPr>
            </w:pPr>
            <w:r>
              <w:rPr>
                <w:b/>
                <w:sz w:val="24"/>
                <w:szCs w:val="24"/>
              </w:rPr>
              <w:t>6.</w:t>
            </w:r>
          </w:p>
        </w:tc>
        <w:tc>
          <w:tcPr>
            <w:tcW w:w="2127" w:type="dxa"/>
          </w:tcPr>
          <w:p w:rsidR="005765F2" w:rsidRPr="00F86FAA" w:rsidRDefault="005765F2" w:rsidP="00646D34">
            <w:pPr>
              <w:pStyle w:val="Default"/>
              <w:rPr>
                <w:b/>
                <w:color w:val="auto"/>
              </w:rPr>
            </w:pPr>
            <w:r>
              <w:rPr>
                <w:b/>
                <w:color w:val="auto"/>
              </w:rPr>
              <w:t>Место, дата начала и окончания срока подачи Заявок</w:t>
            </w:r>
          </w:p>
        </w:tc>
        <w:tc>
          <w:tcPr>
            <w:tcW w:w="6945" w:type="dxa"/>
          </w:tcPr>
          <w:p w:rsidR="005765F2" w:rsidRDefault="005765F2" w:rsidP="00646D34">
            <w:pPr>
              <w:pStyle w:val="11"/>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«18» сентября 2019 г. 10 час. 00 мин</w:t>
            </w:r>
            <w:proofErr w:type="gramStart"/>
            <w:r>
              <w:rPr>
                <w:sz w:val="24"/>
                <w:szCs w:val="24"/>
              </w:rPr>
              <w:t>.м</w:t>
            </w:r>
            <w:proofErr w:type="gramEnd"/>
            <w:r>
              <w:rPr>
                <w:sz w:val="24"/>
                <w:szCs w:val="24"/>
              </w:rPr>
              <w:t>естного времени.</w:t>
            </w:r>
          </w:p>
        </w:tc>
      </w:tr>
      <w:tr w:rsidR="005765F2" w:rsidTr="00646D34">
        <w:tc>
          <w:tcPr>
            <w:tcW w:w="567" w:type="dxa"/>
          </w:tcPr>
          <w:p w:rsidR="005765F2" w:rsidRPr="00F86FAA" w:rsidRDefault="005765F2" w:rsidP="00646D34">
            <w:pPr>
              <w:pStyle w:val="11"/>
              <w:ind w:firstLine="0"/>
              <w:rPr>
                <w:b/>
                <w:sz w:val="24"/>
                <w:szCs w:val="24"/>
              </w:rPr>
            </w:pPr>
            <w:r>
              <w:rPr>
                <w:b/>
                <w:sz w:val="24"/>
                <w:szCs w:val="24"/>
              </w:rPr>
              <w:t>7.</w:t>
            </w:r>
          </w:p>
        </w:tc>
        <w:tc>
          <w:tcPr>
            <w:tcW w:w="2127" w:type="dxa"/>
          </w:tcPr>
          <w:p w:rsidR="005765F2" w:rsidRPr="00F86FAA" w:rsidRDefault="005765F2" w:rsidP="00646D34">
            <w:pPr>
              <w:pStyle w:val="Default"/>
              <w:rPr>
                <w:b/>
                <w:color w:val="auto"/>
              </w:rPr>
            </w:pPr>
            <w:r>
              <w:rPr>
                <w:b/>
                <w:color w:val="auto"/>
              </w:rPr>
              <w:t>Место, дата и время открытия доступа к Заявкам</w:t>
            </w:r>
          </w:p>
        </w:tc>
        <w:tc>
          <w:tcPr>
            <w:tcW w:w="6945" w:type="dxa"/>
          </w:tcPr>
          <w:p w:rsidR="005765F2" w:rsidRDefault="005765F2" w:rsidP="00646D34">
            <w:pPr>
              <w:pStyle w:val="11"/>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«18» сентября 2019 г. 10 час. 00 мин</w:t>
            </w:r>
            <w:proofErr w:type="gramStart"/>
            <w:r>
              <w:rPr>
                <w:sz w:val="24"/>
                <w:szCs w:val="24"/>
              </w:rPr>
              <w:t>.м</w:t>
            </w:r>
            <w:proofErr w:type="gramEnd"/>
            <w:r>
              <w:rPr>
                <w:sz w:val="24"/>
                <w:szCs w:val="24"/>
              </w:rPr>
              <w:t>естного времени.</w:t>
            </w:r>
          </w:p>
        </w:tc>
      </w:tr>
      <w:tr w:rsidR="005765F2" w:rsidTr="00646D34">
        <w:tc>
          <w:tcPr>
            <w:tcW w:w="567" w:type="dxa"/>
          </w:tcPr>
          <w:p w:rsidR="005765F2" w:rsidRPr="00F86FAA" w:rsidRDefault="005765F2" w:rsidP="00646D34">
            <w:pPr>
              <w:pStyle w:val="11"/>
              <w:ind w:firstLine="0"/>
              <w:rPr>
                <w:b/>
                <w:sz w:val="24"/>
                <w:szCs w:val="24"/>
              </w:rPr>
            </w:pPr>
            <w:r>
              <w:rPr>
                <w:b/>
                <w:sz w:val="24"/>
                <w:szCs w:val="24"/>
              </w:rPr>
              <w:t>8.</w:t>
            </w:r>
          </w:p>
        </w:tc>
        <w:tc>
          <w:tcPr>
            <w:tcW w:w="2127" w:type="dxa"/>
          </w:tcPr>
          <w:p w:rsidR="005765F2" w:rsidRPr="00F86FAA" w:rsidRDefault="005765F2" w:rsidP="00646D34">
            <w:pPr>
              <w:pStyle w:val="Default"/>
              <w:rPr>
                <w:b/>
                <w:color w:val="auto"/>
              </w:rPr>
            </w:pPr>
            <w:r>
              <w:rPr>
                <w:b/>
                <w:color w:val="auto"/>
              </w:rPr>
              <w:t xml:space="preserve">Рассмотрение, оценка и </w:t>
            </w:r>
            <w:r>
              <w:rPr>
                <w:b/>
                <w:color w:val="auto"/>
              </w:rPr>
              <w:lastRenderedPageBreak/>
              <w:t>сопоставление Заявок</w:t>
            </w:r>
          </w:p>
        </w:tc>
        <w:tc>
          <w:tcPr>
            <w:tcW w:w="6945" w:type="dxa"/>
          </w:tcPr>
          <w:p w:rsidR="005765F2" w:rsidRDefault="005765F2" w:rsidP="00646D34">
            <w:pPr>
              <w:pStyle w:val="11"/>
              <w:ind w:firstLine="397"/>
              <w:rPr>
                <w:sz w:val="24"/>
                <w:szCs w:val="24"/>
                <w:highlight w:val="cyan"/>
              </w:rPr>
            </w:pPr>
            <w:r>
              <w:rPr>
                <w:sz w:val="24"/>
                <w:szCs w:val="24"/>
              </w:rPr>
              <w:lastRenderedPageBreak/>
              <w:t>Рассмотрение, оценка и сопоставление Заявок состоится «20» сентября 2019 г. 14 час. 00 мин</w:t>
            </w:r>
            <w:proofErr w:type="gramStart"/>
            <w:r>
              <w:rPr>
                <w:sz w:val="24"/>
                <w:szCs w:val="24"/>
              </w:rPr>
              <w:t>.м</w:t>
            </w:r>
            <w:proofErr w:type="gramEnd"/>
            <w:r>
              <w:rPr>
                <w:sz w:val="24"/>
                <w:szCs w:val="24"/>
              </w:rPr>
              <w:t xml:space="preserve">естного времени по </w:t>
            </w:r>
            <w:r>
              <w:rPr>
                <w:sz w:val="24"/>
                <w:szCs w:val="24"/>
              </w:rPr>
              <w:lastRenderedPageBreak/>
              <w:t>адресу, указанному в пункте 2 Информационной карты.</w:t>
            </w:r>
          </w:p>
        </w:tc>
      </w:tr>
    </w:tbl>
    <w:p w:rsidR="00C94699" w:rsidRDefault="00C94699" w:rsidP="00C94699">
      <w:pPr>
        <w:pStyle w:val="a7"/>
        <w:tabs>
          <w:tab w:val="left" w:pos="1134"/>
        </w:tabs>
        <w:ind w:left="0" w:firstLine="567"/>
        <w:jc w:val="both"/>
        <w:rPr>
          <w:b/>
          <w:bCs/>
          <w:sz w:val="32"/>
          <w:szCs w:val="32"/>
        </w:rPr>
      </w:pPr>
    </w:p>
    <w:p w:rsidR="003E7B9F" w:rsidRPr="003E7B9F" w:rsidRDefault="003E7B9F" w:rsidP="003E7B9F">
      <w:pPr>
        <w:pStyle w:val="a7"/>
        <w:numPr>
          <w:ilvl w:val="0"/>
          <w:numId w:val="56"/>
        </w:numPr>
        <w:tabs>
          <w:tab w:val="left" w:pos="993"/>
        </w:tabs>
        <w:ind w:left="0" w:firstLine="567"/>
        <w:jc w:val="both"/>
        <w:rPr>
          <w:b/>
          <w:bCs/>
          <w:sz w:val="32"/>
          <w:szCs w:val="32"/>
        </w:rPr>
      </w:pPr>
      <w:r w:rsidRPr="00032BEF">
        <w:rPr>
          <w:b/>
          <w:sz w:val="28"/>
          <w:szCs w:val="28"/>
        </w:rPr>
        <w:t xml:space="preserve">В </w:t>
      </w:r>
      <w:r>
        <w:rPr>
          <w:b/>
          <w:sz w:val="28"/>
          <w:szCs w:val="28"/>
        </w:rPr>
        <w:t>пункте 26  Раздела 5 « Информационная карта»</w:t>
      </w:r>
    </w:p>
    <w:p w:rsidR="003E7B9F" w:rsidRPr="003E7B9F" w:rsidRDefault="003E7B9F" w:rsidP="003E7B9F">
      <w:pPr>
        <w:tabs>
          <w:tab w:val="clear" w:pos="709"/>
          <w:tab w:val="left" w:pos="851"/>
          <w:tab w:val="left" w:pos="1134"/>
        </w:tabs>
        <w:ind w:firstLine="0"/>
        <w:jc w:val="both"/>
        <w:rPr>
          <w:b/>
          <w:bCs/>
          <w:sz w:val="32"/>
          <w:szCs w:val="32"/>
          <w:u w:val="single"/>
        </w:rPr>
      </w:pPr>
      <w:r w:rsidRPr="003E7B9F">
        <w:rPr>
          <w:b/>
          <w:szCs w:val="28"/>
          <w:u w:val="single"/>
        </w:rPr>
        <w:t>вместо: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3E7B9F" w:rsidTr="00646D34">
        <w:tc>
          <w:tcPr>
            <w:tcW w:w="567" w:type="dxa"/>
          </w:tcPr>
          <w:p w:rsidR="003E7B9F" w:rsidRPr="004A2CA8" w:rsidRDefault="003E7B9F" w:rsidP="00646D34">
            <w:pPr>
              <w:pStyle w:val="11"/>
              <w:ind w:firstLine="0"/>
              <w:rPr>
                <w:b/>
                <w:sz w:val="24"/>
                <w:szCs w:val="24"/>
              </w:rPr>
            </w:pPr>
            <w:r>
              <w:rPr>
                <w:b/>
                <w:sz w:val="24"/>
                <w:szCs w:val="24"/>
              </w:rPr>
              <w:t>26.</w:t>
            </w:r>
          </w:p>
        </w:tc>
        <w:tc>
          <w:tcPr>
            <w:tcW w:w="2127" w:type="dxa"/>
          </w:tcPr>
          <w:p w:rsidR="003E7B9F" w:rsidRPr="004A2CA8" w:rsidRDefault="003E7B9F" w:rsidP="00646D34">
            <w:pPr>
              <w:pStyle w:val="Default"/>
              <w:rPr>
                <w:b/>
              </w:rPr>
            </w:pPr>
            <w:r>
              <w:rPr>
                <w:b/>
              </w:rPr>
              <w:t>Срок действия договора</w:t>
            </w:r>
          </w:p>
        </w:tc>
        <w:tc>
          <w:tcPr>
            <w:tcW w:w="6945" w:type="dxa"/>
          </w:tcPr>
          <w:p w:rsidR="003E7B9F" w:rsidRPr="00DD6262" w:rsidRDefault="003E7B9F" w:rsidP="00646D34">
            <w:pPr>
              <w:jc w:val="both"/>
              <w:rPr>
                <w:rFonts w:eastAsia="Arial"/>
              </w:rPr>
            </w:pPr>
            <w:r w:rsidRPr="00DD6262">
              <w:rPr>
                <w:rFonts w:eastAsia="Arial"/>
              </w:rPr>
              <w:t>Договор вступает в силу с момента подписания Сторонами и действует до 30 сентября 2019 года, а в части взаиморасчетов –  до полного исполнения сторонами своих обязательств по Договору</w:t>
            </w:r>
            <w:proofErr w:type="gramStart"/>
            <w:r w:rsidRPr="00DD6262">
              <w:rPr>
                <w:rFonts w:eastAsia="Arial"/>
              </w:rPr>
              <w:t xml:space="preserve"> .</w:t>
            </w:r>
            <w:proofErr w:type="gramEnd"/>
          </w:p>
          <w:p w:rsidR="003E7B9F" w:rsidRDefault="003E7B9F" w:rsidP="00646D34">
            <w:pPr>
              <w:pStyle w:val="11"/>
              <w:ind w:firstLine="0"/>
              <w:rPr>
                <w:sz w:val="24"/>
                <w:szCs w:val="24"/>
              </w:rPr>
            </w:pPr>
          </w:p>
        </w:tc>
      </w:tr>
    </w:tbl>
    <w:p w:rsidR="003E7B9F" w:rsidRPr="00B03EE6" w:rsidRDefault="003E7B9F" w:rsidP="003E7B9F">
      <w:pPr>
        <w:tabs>
          <w:tab w:val="left" w:pos="4962"/>
        </w:tabs>
        <w:suppressAutoHyphens/>
        <w:ind w:firstLine="0"/>
        <w:rPr>
          <w:b/>
          <w:bCs/>
          <w:snapToGrid/>
          <w:szCs w:val="28"/>
          <w:u w:val="single"/>
          <w:lang w:eastAsia="ar-SA"/>
        </w:rPr>
      </w:pPr>
      <w:r w:rsidRPr="008964F3">
        <w:rPr>
          <w:b/>
          <w:bCs/>
          <w:snapToGrid/>
          <w:szCs w:val="28"/>
          <w:u w:val="single"/>
          <w:lang w:eastAsia="ar-SA"/>
        </w:rPr>
        <w:t xml:space="preserve">указать: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3E7B9F" w:rsidTr="00646D34">
        <w:tc>
          <w:tcPr>
            <w:tcW w:w="567" w:type="dxa"/>
          </w:tcPr>
          <w:p w:rsidR="003E7B9F" w:rsidRPr="004A2CA8" w:rsidRDefault="003E7B9F" w:rsidP="00646D34">
            <w:pPr>
              <w:pStyle w:val="11"/>
              <w:ind w:firstLine="0"/>
              <w:rPr>
                <w:b/>
                <w:sz w:val="24"/>
                <w:szCs w:val="24"/>
              </w:rPr>
            </w:pPr>
            <w:r>
              <w:rPr>
                <w:b/>
                <w:sz w:val="24"/>
                <w:szCs w:val="24"/>
              </w:rPr>
              <w:t>26.</w:t>
            </w:r>
          </w:p>
        </w:tc>
        <w:tc>
          <w:tcPr>
            <w:tcW w:w="2127" w:type="dxa"/>
          </w:tcPr>
          <w:p w:rsidR="003E7B9F" w:rsidRPr="004A2CA8" w:rsidRDefault="003E7B9F" w:rsidP="00646D34">
            <w:pPr>
              <w:pStyle w:val="Default"/>
              <w:rPr>
                <w:b/>
              </w:rPr>
            </w:pPr>
            <w:r>
              <w:rPr>
                <w:b/>
              </w:rPr>
              <w:t>Срок действия договора</w:t>
            </w:r>
          </w:p>
        </w:tc>
        <w:tc>
          <w:tcPr>
            <w:tcW w:w="6945" w:type="dxa"/>
          </w:tcPr>
          <w:p w:rsidR="003E7B9F" w:rsidRPr="00DD6262" w:rsidRDefault="003E7B9F" w:rsidP="00646D34">
            <w:pPr>
              <w:jc w:val="both"/>
              <w:rPr>
                <w:rFonts w:eastAsia="Arial"/>
              </w:rPr>
            </w:pPr>
            <w:r w:rsidRPr="00DD6262">
              <w:rPr>
                <w:rFonts w:eastAsia="Arial"/>
              </w:rPr>
              <w:t>Договор вступает в силу с момента подписания Сторонами и действует до полного исполнения сторонами</w:t>
            </w:r>
            <w:r w:rsidR="00120105">
              <w:rPr>
                <w:rFonts w:eastAsia="Arial"/>
              </w:rPr>
              <w:t xml:space="preserve"> своих обязательств по Договору</w:t>
            </w:r>
            <w:r w:rsidRPr="00DD6262">
              <w:rPr>
                <w:rFonts w:eastAsia="Arial"/>
              </w:rPr>
              <w:t>.</w:t>
            </w:r>
          </w:p>
          <w:p w:rsidR="003E7B9F" w:rsidRDefault="003E7B9F" w:rsidP="00646D34">
            <w:pPr>
              <w:pStyle w:val="11"/>
              <w:ind w:firstLine="0"/>
              <w:rPr>
                <w:sz w:val="24"/>
                <w:szCs w:val="24"/>
              </w:rPr>
            </w:pPr>
          </w:p>
        </w:tc>
      </w:tr>
    </w:tbl>
    <w:p w:rsidR="003E7B9F" w:rsidRPr="003E7B9F" w:rsidRDefault="003E7B9F" w:rsidP="003E7B9F">
      <w:pPr>
        <w:pStyle w:val="a7"/>
        <w:tabs>
          <w:tab w:val="left" w:pos="993"/>
        </w:tabs>
        <w:ind w:left="0" w:firstLine="567"/>
        <w:jc w:val="both"/>
        <w:rPr>
          <w:b/>
          <w:sz w:val="28"/>
          <w:szCs w:val="28"/>
        </w:rPr>
      </w:pPr>
    </w:p>
    <w:p w:rsidR="003E7B9F" w:rsidRDefault="003E7B9F" w:rsidP="003E7B9F">
      <w:pPr>
        <w:pStyle w:val="a5"/>
        <w:numPr>
          <w:ilvl w:val="0"/>
          <w:numId w:val="56"/>
        </w:numPr>
        <w:tabs>
          <w:tab w:val="left" w:pos="993"/>
        </w:tabs>
        <w:ind w:left="0" w:firstLine="567"/>
        <w:rPr>
          <w:rFonts w:eastAsia="Times New Roman"/>
          <w:b/>
          <w:sz w:val="28"/>
          <w:szCs w:val="28"/>
          <w:lang w:eastAsia="ar-SA"/>
        </w:rPr>
      </w:pPr>
      <w:r w:rsidRPr="003E7B9F">
        <w:rPr>
          <w:rFonts w:eastAsia="Times New Roman"/>
          <w:b/>
          <w:sz w:val="28"/>
          <w:szCs w:val="28"/>
          <w:lang w:eastAsia="ar-SA"/>
        </w:rPr>
        <w:t>В пункте</w:t>
      </w:r>
      <w:r>
        <w:rPr>
          <w:rFonts w:eastAsia="Times New Roman"/>
          <w:b/>
          <w:sz w:val="28"/>
          <w:szCs w:val="28"/>
          <w:lang w:eastAsia="ar-SA"/>
        </w:rPr>
        <w:t xml:space="preserve"> 1.11.</w:t>
      </w:r>
      <w:r w:rsidRPr="003E7B9F">
        <w:rPr>
          <w:rFonts w:eastAsia="Times New Roman"/>
          <w:b/>
          <w:sz w:val="28"/>
          <w:szCs w:val="28"/>
          <w:lang w:eastAsia="ar-SA"/>
        </w:rPr>
        <w:t xml:space="preserve"> Приложени</w:t>
      </w:r>
      <w:r w:rsidR="00A53D7B">
        <w:rPr>
          <w:rFonts w:eastAsia="Times New Roman"/>
          <w:b/>
          <w:sz w:val="28"/>
          <w:szCs w:val="28"/>
          <w:lang w:eastAsia="ar-SA"/>
        </w:rPr>
        <w:t>я</w:t>
      </w:r>
      <w:r w:rsidRPr="003E7B9F">
        <w:rPr>
          <w:rFonts w:eastAsia="Times New Roman"/>
          <w:b/>
          <w:sz w:val="28"/>
          <w:szCs w:val="28"/>
          <w:lang w:eastAsia="ar-SA"/>
        </w:rPr>
        <w:t xml:space="preserve"> № 5</w:t>
      </w:r>
      <w:r>
        <w:rPr>
          <w:rFonts w:eastAsia="Times New Roman"/>
          <w:b/>
          <w:sz w:val="28"/>
          <w:szCs w:val="28"/>
          <w:lang w:eastAsia="ar-SA"/>
        </w:rPr>
        <w:t xml:space="preserve"> документации о закупке «Проект договора» </w:t>
      </w:r>
    </w:p>
    <w:p w:rsidR="003E7B9F" w:rsidRDefault="003E7B9F" w:rsidP="003E7B9F">
      <w:pPr>
        <w:pStyle w:val="a7"/>
        <w:tabs>
          <w:tab w:val="left" w:pos="851"/>
        </w:tabs>
        <w:ind w:left="0"/>
        <w:jc w:val="both"/>
        <w:rPr>
          <w:b/>
          <w:snapToGrid w:val="0"/>
          <w:sz w:val="28"/>
          <w:szCs w:val="28"/>
          <w:u w:val="single"/>
          <w:lang w:eastAsia="ru-RU"/>
        </w:rPr>
      </w:pPr>
      <w:r w:rsidRPr="003E7B9F">
        <w:rPr>
          <w:b/>
          <w:snapToGrid w:val="0"/>
          <w:sz w:val="28"/>
          <w:szCs w:val="28"/>
          <w:u w:val="single"/>
          <w:lang w:eastAsia="ru-RU"/>
        </w:rPr>
        <w:t>вместо:</w:t>
      </w:r>
    </w:p>
    <w:p w:rsidR="003E7B9F" w:rsidRPr="00545A61" w:rsidRDefault="003E7B9F" w:rsidP="003E7B9F">
      <w:pPr>
        <w:jc w:val="both"/>
        <w:rPr>
          <w:szCs w:val="28"/>
        </w:rPr>
      </w:pPr>
      <w:r>
        <w:rPr>
          <w:szCs w:val="28"/>
        </w:rPr>
        <w:t xml:space="preserve">«11.1. </w:t>
      </w:r>
      <w:r>
        <w:rPr>
          <w:bCs/>
          <w:szCs w:val="28"/>
        </w:rPr>
        <w:t>Договор вступает в силу с момента подписания Сторонами и действует до 30 сентября 2019 года, а в части взаиморасчетов –  до полного исполнения сторонами своих обязательств по Договору</w:t>
      </w:r>
      <w:proofErr w:type="gramStart"/>
      <w:r>
        <w:rPr>
          <w:bCs/>
          <w:szCs w:val="28"/>
        </w:rPr>
        <w:t>.».</w:t>
      </w:r>
      <w:proofErr w:type="gramEnd"/>
    </w:p>
    <w:p w:rsidR="003E7B9F" w:rsidRDefault="003E7B9F" w:rsidP="003E7B9F">
      <w:pPr>
        <w:pStyle w:val="a7"/>
        <w:tabs>
          <w:tab w:val="left" w:pos="851"/>
        </w:tabs>
        <w:ind w:left="0"/>
        <w:jc w:val="both"/>
        <w:rPr>
          <w:b/>
          <w:snapToGrid w:val="0"/>
          <w:sz w:val="28"/>
          <w:szCs w:val="28"/>
          <w:u w:val="single"/>
          <w:lang w:eastAsia="ru-RU"/>
        </w:rPr>
      </w:pPr>
    </w:p>
    <w:p w:rsidR="003E7B9F" w:rsidRPr="003E7B9F" w:rsidRDefault="003E7B9F" w:rsidP="003E7B9F">
      <w:pPr>
        <w:pStyle w:val="a7"/>
        <w:tabs>
          <w:tab w:val="left" w:pos="851"/>
        </w:tabs>
        <w:ind w:left="0"/>
        <w:jc w:val="both"/>
        <w:rPr>
          <w:b/>
          <w:snapToGrid w:val="0"/>
          <w:sz w:val="28"/>
          <w:szCs w:val="28"/>
          <w:u w:val="single"/>
          <w:lang w:eastAsia="ru-RU"/>
        </w:rPr>
      </w:pPr>
    </w:p>
    <w:p w:rsidR="003E7B9F" w:rsidRPr="003E7B9F" w:rsidRDefault="003E7B9F" w:rsidP="003E7B9F">
      <w:pPr>
        <w:pStyle w:val="a7"/>
        <w:ind w:left="0"/>
        <w:rPr>
          <w:b/>
          <w:snapToGrid w:val="0"/>
          <w:sz w:val="28"/>
          <w:szCs w:val="28"/>
          <w:u w:val="single"/>
          <w:lang w:eastAsia="ru-RU"/>
        </w:rPr>
      </w:pPr>
      <w:r w:rsidRPr="003E7B9F">
        <w:rPr>
          <w:b/>
          <w:snapToGrid w:val="0"/>
          <w:sz w:val="28"/>
          <w:szCs w:val="28"/>
          <w:u w:val="single"/>
          <w:lang w:eastAsia="ru-RU"/>
        </w:rPr>
        <w:t>указать:</w:t>
      </w:r>
    </w:p>
    <w:p w:rsidR="003E7B9F" w:rsidRPr="00545A61" w:rsidRDefault="003E7B9F" w:rsidP="003E7B9F">
      <w:pPr>
        <w:jc w:val="both"/>
        <w:rPr>
          <w:szCs w:val="28"/>
        </w:rPr>
      </w:pPr>
      <w:r>
        <w:rPr>
          <w:szCs w:val="28"/>
        </w:rPr>
        <w:t xml:space="preserve">«11.1. </w:t>
      </w:r>
      <w:r>
        <w:rPr>
          <w:bCs/>
          <w:szCs w:val="28"/>
        </w:rPr>
        <w:t>Договор вступает в силу с момента подписания Сторонами и действует до полного исполнения сторонами своих обязательств по Договору</w:t>
      </w:r>
      <w:proofErr w:type="gramStart"/>
      <w:r>
        <w:rPr>
          <w:bCs/>
          <w:szCs w:val="28"/>
        </w:rPr>
        <w:t>.».</w:t>
      </w:r>
      <w:proofErr w:type="gramEnd"/>
    </w:p>
    <w:p w:rsidR="003E7B9F" w:rsidRPr="003E7B9F" w:rsidRDefault="003E7B9F" w:rsidP="003E7B9F">
      <w:pPr>
        <w:pStyle w:val="a7"/>
        <w:ind w:left="567"/>
        <w:jc w:val="both"/>
        <w:rPr>
          <w:b/>
          <w:sz w:val="28"/>
          <w:szCs w:val="28"/>
          <w:u w:val="single"/>
        </w:rPr>
      </w:pPr>
    </w:p>
    <w:p w:rsidR="00E61ED5" w:rsidRPr="00E61ED5" w:rsidRDefault="00A71069" w:rsidP="008B5724">
      <w:pPr>
        <w:pStyle w:val="a7"/>
        <w:numPr>
          <w:ilvl w:val="0"/>
          <w:numId w:val="56"/>
        </w:numPr>
        <w:tabs>
          <w:tab w:val="left" w:pos="1134"/>
        </w:tabs>
        <w:ind w:left="0" w:firstLine="567"/>
        <w:jc w:val="both"/>
        <w:rPr>
          <w:b/>
          <w:sz w:val="28"/>
          <w:szCs w:val="28"/>
          <w:u w:val="single"/>
        </w:rPr>
      </w:pPr>
      <w:r>
        <w:rPr>
          <w:b/>
          <w:sz w:val="28"/>
          <w:szCs w:val="28"/>
        </w:rPr>
        <w:t xml:space="preserve">В извещении  о </w:t>
      </w:r>
      <w:r w:rsidR="00B537EE">
        <w:rPr>
          <w:b/>
          <w:sz w:val="28"/>
          <w:szCs w:val="28"/>
        </w:rPr>
        <w:t>закупке</w:t>
      </w:r>
    </w:p>
    <w:p w:rsidR="008B5724" w:rsidRDefault="008B5724" w:rsidP="008B5724">
      <w:pPr>
        <w:pStyle w:val="a7"/>
        <w:tabs>
          <w:tab w:val="left" w:pos="1134"/>
        </w:tabs>
        <w:ind w:left="0" w:firstLine="567"/>
        <w:jc w:val="both"/>
        <w:rPr>
          <w:b/>
          <w:bCs/>
          <w:sz w:val="32"/>
          <w:szCs w:val="32"/>
        </w:rPr>
      </w:pPr>
    </w:p>
    <w:p w:rsidR="00D56235" w:rsidRDefault="00E75048" w:rsidP="008B5724">
      <w:pPr>
        <w:pStyle w:val="a7"/>
        <w:tabs>
          <w:tab w:val="left" w:pos="1134"/>
        </w:tabs>
        <w:ind w:left="0" w:firstLine="567"/>
        <w:jc w:val="both"/>
        <w:rPr>
          <w:b/>
          <w:sz w:val="28"/>
          <w:szCs w:val="28"/>
          <w:u w:val="single"/>
        </w:rPr>
      </w:pPr>
      <w:r w:rsidRPr="00220705">
        <w:rPr>
          <w:b/>
          <w:sz w:val="28"/>
          <w:szCs w:val="28"/>
          <w:u w:val="single"/>
        </w:rPr>
        <w:t>вместо:</w:t>
      </w:r>
    </w:p>
    <w:p w:rsidR="00BF145A" w:rsidRPr="00370047" w:rsidRDefault="00BF145A" w:rsidP="00BF145A">
      <w:pPr>
        <w:jc w:val="both"/>
        <w:rPr>
          <w:b/>
          <w:szCs w:val="28"/>
        </w:rPr>
      </w:pPr>
      <w:r>
        <w:rPr>
          <w:b/>
          <w:szCs w:val="28"/>
        </w:rPr>
        <w:t>Информация документации о закупке:</w:t>
      </w:r>
    </w:p>
    <w:p w:rsidR="00BF145A" w:rsidRDefault="00BF145A" w:rsidP="00BF145A">
      <w:pPr>
        <w:jc w:val="both"/>
        <w:rPr>
          <w:szCs w:val="28"/>
        </w:rPr>
      </w:pPr>
      <w:r>
        <w:rPr>
          <w:szCs w:val="28"/>
        </w:rPr>
        <w:t>Срок предоставления документации о закупке:</w:t>
      </w:r>
      <w:r>
        <w:rPr>
          <w:szCs w:val="28"/>
        </w:rPr>
        <w:br/>
        <w:t>с «22» августа 2019 г. 12 час. 00 мин. по «17» сентября 2019 г. 10 час. 00 мин.</w:t>
      </w:r>
    </w:p>
    <w:p w:rsidR="00BF145A" w:rsidRDefault="00BF145A" w:rsidP="00BF145A">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9" w:history="1">
        <w:r>
          <w:rPr>
            <w:rStyle w:val="a9"/>
            <w:szCs w:val="28"/>
          </w:rPr>
          <w:t>www.trcont.com</w:t>
        </w:r>
      </w:hyperlink>
      <w:r>
        <w:rPr>
          <w:szCs w:val="28"/>
        </w:rPr>
        <w:t>) (далее – сайт ПАО «ТрансКонтейнер»), на сайте электронной торговой площадки ОТС-тендер (</w:t>
      </w:r>
      <w:hyperlink r:id="rId10" w:history="1">
        <w:r>
          <w:rPr>
            <w:rStyle w:val="a9"/>
            <w:lang w:val="en-US"/>
          </w:rPr>
          <w:t>www</w:t>
        </w:r>
        <w:r>
          <w:rPr>
            <w:rStyle w:val="a9"/>
          </w:rPr>
          <w:t>.</w:t>
        </w:r>
        <w:r>
          <w:rPr>
            <w:rStyle w:val="a9"/>
            <w:lang w:val="en-US"/>
          </w:rPr>
          <w:t>otc</w:t>
        </w:r>
        <w:r>
          <w:rPr>
            <w:rStyle w:val="a9"/>
          </w:rPr>
          <w:t>.</w:t>
        </w:r>
        <w:r>
          <w:rPr>
            <w:rStyle w:val="a9"/>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9"/>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BF145A" w:rsidRPr="001F53EB" w:rsidRDefault="00BF145A" w:rsidP="00BF145A">
      <w:pPr>
        <w:jc w:val="both"/>
        <w:rPr>
          <w:szCs w:val="28"/>
        </w:rPr>
      </w:pPr>
    </w:p>
    <w:p w:rsidR="00BF145A" w:rsidRPr="001F53EB" w:rsidRDefault="00BF145A" w:rsidP="00BF145A">
      <w:pPr>
        <w:jc w:val="both"/>
        <w:rPr>
          <w:b/>
          <w:szCs w:val="28"/>
        </w:rPr>
      </w:pPr>
      <w:r>
        <w:rPr>
          <w:b/>
        </w:rPr>
        <w:lastRenderedPageBreak/>
        <w:t>Размер, порядок и сроки внесения платы за предоставление документации о закупке:</w:t>
      </w:r>
    </w:p>
    <w:p w:rsidR="00BF145A" w:rsidRDefault="00BF145A" w:rsidP="00BF145A">
      <w:pPr>
        <w:ind w:firstLine="0"/>
        <w:jc w:val="both"/>
      </w:pPr>
      <w:r>
        <w:t>Плата не требуется.</w:t>
      </w:r>
    </w:p>
    <w:p w:rsidR="00BF145A" w:rsidRDefault="00BF145A" w:rsidP="00BF145A">
      <w:pPr>
        <w:ind w:firstLine="0"/>
        <w:jc w:val="both"/>
      </w:pPr>
    </w:p>
    <w:p w:rsidR="00BF145A" w:rsidRPr="003E3EF6" w:rsidRDefault="00BF145A" w:rsidP="00BF145A">
      <w:pPr>
        <w:jc w:val="both"/>
      </w:pPr>
      <w:r>
        <w:rPr>
          <w:b/>
        </w:rPr>
        <w:t>Информация о порядке проведения закупки:</w:t>
      </w:r>
    </w:p>
    <w:p w:rsidR="00BF145A" w:rsidRDefault="00BF145A" w:rsidP="00BF145A">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BF145A" w:rsidRDefault="00BF145A" w:rsidP="00BF145A">
      <w:pPr>
        <w:jc w:val="both"/>
        <w:rPr>
          <w:szCs w:val="28"/>
        </w:rPr>
      </w:pPr>
      <w:r>
        <w:tab/>
      </w:r>
      <w:r>
        <w:rPr>
          <w:szCs w:val="28"/>
        </w:rPr>
        <w:t>«17» сентября 2019 г. 10 час. 00 мин.</w:t>
      </w:r>
    </w:p>
    <w:p w:rsidR="00BF145A" w:rsidRPr="00E135F8" w:rsidRDefault="00BF145A" w:rsidP="00BF145A">
      <w:pPr>
        <w:ind w:firstLine="0"/>
        <w:jc w:val="both"/>
      </w:pPr>
      <w:r>
        <w:t>Место: электронная торговая площадка</w:t>
      </w:r>
      <w:r>
        <w:rPr>
          <w:szCs w:val="28"/>
        </w:rPr>
        <w:t xml:space="preserve"> ОТС-тендер (</w:t>
      </w:r>
      <w:hyperlink r:id="rId12" w:history="1">
        <w:r>
          <w:rPr>
            <w:rStyle w:val="a9"/>
            <w:szCs w:val="28"/>
            <w:lang w:val="en-US"/>
          </w:rPr>
          <w:t>www</w:t>
        </w:r>
        <w:r>
          <w:rPr>
            <w:rStyle w:val="a9"/>
            <w:szCs w:val="28"/>
          </w:rPr>
          <w:t>.</w:t>
        </w:r>
        <w:proofErr w:type="spellStart"/>
        <w:r>
          <w:rPr>
            <w:rStyle w:val="a9"/>
            <w:szCs w:val="28"/>
            <w:lang w:val="en-US"/>
          </w:rPr>
          <w:t>otc</w:t>
        </w:r>
        <w:proofErr w:type="spellEnd"/>
        <w:r>
          <w:rPr>
            <w:rStyle w:val="a9"/>
            <w:szCs w:val="28"/>
          </w:rPr>
          <w:t>.</w:t>
        </w:r>
        <w:proofErr w:type="spellStart"/>
        <w:r>
          <w:rPr>
            <w:rStyle w:val="a9"/>
            <w:szCs w:val="28"/>
            <w:lang w:val="en-US"/>
          </w:rPr>
          <w:t>ru</w:t>
        </w:r>
        <w:proofErr w:type="spellEnd"/>
      </w:hyperlink>
      <w:r>
        <w:rPr>
          <w:szCs w:val="28"/>
        </w:rPr>
        <w:t>)</w:t>
      </w:r>
      <w:r>
        <w:t>.</w:t>
      </w:r>
    </w:p>
    <w:p w:rsidR="00BF145A" w:rsidRPr="004F1967" w:rsidRDefault="00BF145A" w:rsidP="00BF145A">
      <w:pPr>
        <w:ind w:firstLine="0"/>
        <w:jc w:val="both"/>
        <w:rPr>
          <w:szCs w:val="28"/>
        </w:rPr>
      </w:pPr>
    </w:p>
    <w:p w:rsidR="00BF145A" w:rsidRDefault="00BF145A" w:rsidP="00BF145A">
      <w:pPr>
        <w:jc w:val="both"/>
        <w:rPr>
          <w:b/>
          <w:szCs w:val="28"/>
        </w:rPr>
      </w:pPr>
      <w:r>
        <w:rPr>
          <w:b/>
          <w:szCs w:val="28"/>
        </w:rPr>
        <w:t>Рассмотрение, оценка и сопоставление Заявок:</w:t>
      </w:r>
    </w:p>
    <w:p w:rsidR="00BF145A" w:rsidRDefault="00BF145A" w:rsidP="00BF145A">
      <w:pPr>
        <w:jc w:val="both"/>
        <w:rPr>
          <w:b/>
        </w:rPr>
      </w:pPr>
      <w:r>
        <w:tab/>
      </w:r>
      <w:r>
        <w:rPr>
          <w:szCs w:val="28"/>
        </w:rPr>
        <w:t>«19» сентября 2019 г. 14 час. 00 мин.</w:t>
      </w:r>
    </w:p>
    <w:p w:rsidR="00BF145A" w:rsidRDefault="00BF145A" w:rsidP="00BF145A">
      <w:pPr>
        <w:ind w:firstLine="0"/>
        <w:jc w:val="both"/>
      </w:pPr>
      <w:r>
        <w:t>Место: Российская Федерация, 107014, г. Москва, ул. Короленко, д. 8</w:t>
      </w:r>
    </w:p>
    <w:p w:rsidR="00BF145A" w:rsidRDefault="00BF145A" w:rsidP="00BF145A">
      <w:pPr>
        <w:jc w:val="both"/>
        <w:rPr>
          <w:szCs w:val="28"/>
        </w:rPr>
      </w:pPr>
      <w:r>
        <w:rPr>
          <w:szCs w:val="28"/>
        </w:rPr>
        <w:t>Информация о ходе рассмотрения Заявок не подлежит разглашению.</w:t>
      </w:r>
    </w:p>
    <w:p w:rsidR="004D6012" w:rsidRPr="004D6012" w:rsidRDefault="004D6012" w:rsidP="00E75048">
      <w:pPr>
        <w:suppressAutoHyphens/>
        <w:ind w:firstLine="0"/>
        <w:rPr>
          <w:bCs/>
          <w:snapToGrid/>
          <w:szCs w:val="28"/>
          <w:lang w:eastAsia="ar-SA"/>
        </w:rPr>
      </w:pPr>
    </w:p>
    <w:p w:rsidR="00E75048" w:rsidRDefault="00E75048" w:rsidP="008964F3">
      <w:pPr>
        <w:tabs>
          <w:tab w:val="left" w:pos="4962"/>
        </w:tabs>
        <w:suppressAutoHyphens/>
        <w:ind w:firstLine="0"/>
        <w:rPr>
          <w:b/>
          <w:bCs/>
          <w:snapToGrid/>
          <w:szCs w:val="28"/>
          <w:u w:val="single"/>
          <w:lang w:eastAsia="ar-SA"/>
        </w:rPr>
      </w:pPr>
      <w:r w:rsidRPr="008964F3">
        <w:rPr>
          <w:b/>
          <w:bCs/>
          <w:snapToGrid/>
          <w:szCs w:val="28"/>
          <w:u w:val="single"/>
          <w:lang w:eastAsia="ar-SA"/>
        </w:rPr>
        <w:t xml:space="preserve">указать: </w:t>
      </w:r>
    </w:p>
    <w:p w:rsidR="00BF145A" w:rsidRPr="00370047" w:rsidRDefault="00BF145A" w:rsidP="00BF145A">
      <w:pPr>
        <w:jc w:val="both"/>
        <w:rPr>
          <w:b/>
          <w:szCs w:val="28"/>
        </w:rPr>
      </w:pPr>
      <w:r>
        <w:rPr>
          <w:b/>
          <w:szCs w:val="28"/>
        </w:rPr>
        <w:t>Информация документации о закупке:</w:t>
      </w:r>
    </w:p>
    <w:p w:rsidR="00BF145A" w:rsidRDefault="00BF145A" w:rsidP="00BF145A">
      <w:pPr>
        <w:jc w:val="both"/>
        <w:rPr>
          <w:szCs w:val="28"/>
        </w:rPr>
      </w:pPr>
      <w:bookmarkStart w:id="1" w:name="OLE_LINK34"/>
      <w:bookmarkStart w:id="2" w:name="OLE_LINK35"/>
      <w:bookmarkStart w:id="3" w:name="OLE_LINK36"/>
      <w:r>
        <w:rPr>
          <w:szCs w:val="28"/>
        </w:rPr>
        <w:t>Срок предоставления документации о закупке:</w:t>
      </w:r>
      <w:r>
        <w:rPr>
          <w:szCs w:val="28"/>
        </w:rPr>
        <w:br/>
      </w:r>
      <w:bookmarkStart w:id="4" w:name="OLE_LINK5"/>
      <w:bookmarkStart w:id="5" w:name="OLE_LINK6"/>
      <w:bookmarkStart w:id="6" w:name="OLE_LINK7"/>
      <w:r>
        <w:rPr>
          <w:szCs w:val="28"/>
        </w:rPr>
        <w:t>с «22» августа 2019 г. 12 час. 00 мин. по «18» сентября 2019 г. 10 час. 00 мин.</w:t>
      </w:r>
      <w:bookmarkEnd w:id="1"/>
      <w:bookmarkEnd w:id="2"/>
      <w:bookmarkEnd w:id="3"/>
      <w:bookmarkEnd w:id="4"/>
      <w:bookmarkEnd w:id="5"/>
      <w:bookmarkEnd w:id="6"/>
    </w:p>
    <w:p w:rsidR="00BF145A" w:rsidRDefault="00BF145A" w:rsidP="00BF145A">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3" w:history="1">
        <w:r>
          <w:rPr>
            <w:rStyle w:val="a9"/>
            <w:szCs w:val="28"/>
          </w:rPr>
          <w:t>www.trcont.com</w:t>
        </w:r>
      </w:hyperlink>
      <w:r>
        <w:rPr>
          <w:szCs w:val="28"/>
        </w:rPr>
        <w:t>) (далее – сайт ПАО «ТрансКонтейнер»), на сайте электронной торговой площадки ОТС-тендер (</w:t>
      </w:r>
      <w:hyperlink r:id="rId14" w:history="1">
        <w:r>
          <w:rPr>
            <w:rStyle w:val="a9"/>
            <w:lang w:val="en-US"/>
          </w:rPr>
          <w:t>www</w:t>
        </w:r>
        <w:r>
          <w:rPr>
            <w:rStyle w:val="a9"/>
          </w:rPr>
          <w:t>.</w:t>
        </w:r>
        <w:r>
          <w:rPr>
            <w:rStyle w:val="a9"/>
            <w:lang w:val="en-US"/>
          </w:rPr>
          <w:t>otc</w:t>
        </w:r>
        <w:r>
          <w:rPr>
            <w:rStyle w:val="a9"/>
          </w:rPr>
          <w:t>.</w:t>
        </w:r>
        <w:r>
          <w:rPr>
            <w:rStyle w:val="a9"/>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5" w:history="1">
        <w:r>
          <w:rPr>
            <w:rStyle w:val="a9"/>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BF145A" w:rsidRPr="001F53EB" w:rsidRDefault="00BF145A" w:rsidP="00BF145A">
      <w:pPr>
        <w:jc w:val="both"/>
        <w:rPr>
          <w:szCs w:val="28"/>
        </w:rPr>
      </w:pPr>
    </w:p>
    <w:p w:rsidR="00BF145A" w:rsidRPr="001F53EB" w:rsidRDefault="00BF145A" w:rsidP="00BF145A">
      <w:pPr>
        <w:jc w:val="both"/>
        <w:rPr>
          <w:b/>
          <w:szCs w:val="28"/>
        </w:rPr>
      </w:pPr>
      <w:r>
        <w:rPr>
          <w:b/>
        </w:rPr>
        <w:t>Размер, порядок и сроки внесения платы за предоставление документации о закупке:</w:t>
      </w:r>
    </w:p>
    <w:p w:rsidR="00BF145A" w:rsidRDefault="00BF145A" w:rsidP="00BF145A">
      <w:pPr>
        <w:ind w:firstLine="0"/>
        <w:jc w:val="both"/>
      </w:pPr>
      <w:r>
        <w:t>Плата не требуется.</w:t>
      </w:r>
    </w:p>
    <w:p w:rsidR="00BF145A" w:rsidRDefault="00BF145A" w:rsidP="00BF145A">
      <w:pPr>
        <w:ind w:firstLine="0"/>
        <w:jc w:val="both"/>
      </w:pPr>
    </w:p>
    <w:p w:rsidR="00BF145A" w:rsidRPr="003E3EF6" w:rsidRDefault="00BF145A" w:rsidP="00BF145A">
      <w:pPr>
        <w:jc w:val="both"/>
      </w:pPr>
      <w:r>
        <w:rPr>
          <w:b/>
        </w:rPr>
        <w:t>Информация о порядке проведения закупки:</w:t>
      </w:r>
    </w:p>
    <w:p w:rsidR="00BF145A" w:rsidRDefault="00BF145A" w:rsidP="00BF145A">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BF145A" w:rsidRDefault="00BF145A" w:rsidP="00BF145A">
      <w:pPr>
        <w:jc w:val="both"/>
        <w:rPr>
          <w:szCs w:val="28"/>
        </w:rPr>
      </w:pPr>
      <w:bookmarkStart w:id="7" w:name="OLE_LINK8"/>
      <w:bookmarkStart w:id="8" w:name="OLE_LINK9"/>
      <w:bookmarkStart w:id="9" w:name="OLE_LINK23"/>
      <w:bookmarkStart w:id="10" w:name="OLE_LINK24"/>
      <w:bookmarkStart w:id="11" w:name="OLE_LINK37"/>
      <w:bookmarkStart w:id="12" w:name="OLE_LINK60"/>
      <w:bookmarkStart w:id="13" w:name="OLE_LINK61"/>
      <w:r>
        <w:tab/>
      </w:r>
      <w:r>
        <w:rPr>
          <w:szCs w:val="28"/>
        </w:rPr>
        <w:t>«18» сентября 2019 г. 10 час. 00 мин.</w:t>
      </w:r>
      <w:bookmarkEnd w:id="7"/>
      <w:bookmarkEnd w:id="8"/>
      <w:bookmarkEnd w:id="9"/>
      <w:bookmarkEnd w:id="10"/>
      <w:bookmarkEnd w:id="11"/>
      <w:bookmarkEnd w:id="12"/>
      <w:bookmarkEnd w:id="13"/>
    </w:p>
    <w:p w:rsidR="00BF145A" w:rsidRPr="00E135F8" w:rsidRDefault="00BF145A" w:rsidP="00BF145A">
      <w:pPr>
        <w:ind w:firstLine="0"/>
        <w:jc w:val="both"/>
      </w:pPr>
      <w:r>
        <w:t>Место: электронная торговая площадка</w:t>
      </w:r>
      <w:r>
        <w:rPr>
          <w:szCs w:val="28"/>
        </w:rPr>
        <w:t xml:space="preserve"> ОТС-тендер (</w:t>
      </w:r>
      <w:hyperlink r:id="rId16" w:history="1">
        <w:r>
          <w:rPr>
            <w:rStyle w:val="a9"/>
            <w:szCs w:val="28"/>
            <w:lang w:val="en-US"/>
          </w:rPr>
          <w:t>www</w:t>
        </w:r>
        <w:r>
          <w:rPr>
            <w:rStyle w:val="a9"/>
            <w:szCs w:val="28"/>
          </w:rPr>
          <w:t>.</w:t>
        </w:r>
        <w:proofErr w:type="spellStart"/>
        <w:r>
          <w:rPr>
            <w:rStyle w:val="a9"/>
            <w:szCs w:val="28"/>
            <w:lang w:val="en-US"/>
          </w:rPr>
          <w:t>otc</w:t>
        </w:r>
        <w:proofErr w:type="spellEnd"/>
        <w:r>
          <w:rPr>
            <w:rStyle w:val="a9"/>
            <w:szCs w:val="28"/>
          </w:rPr>
          <w:t>.</w:t>
        </w:r>
        <w:proofErr w:type="spellStart"/>
        <w:r>
          <w:rPr>
            <w:rStyle w:val="a9"/>
            <w:szCs w:val="28"/>
            <w:lang w:val="en-US"/>
          </w:rPr>
          <w:t>ru</w:t>
        </w:r>
        <w:proofErr w:type="spellEnd"/>
      </w:hyperlink>
      <w:r>
        <w:rPr>
          <w:szCs w:val="28"/>
        </w:rPr>
        <w:t>)</w:t>
      </w:r>
      <w:r>
        <w:t>.</w:t>
      </w:r>
    </w:p>
    <w:p w:rsidR="00BF145A" w:rsidRPr="004F1967" w:rsidRDefault="00BF145A" w:rsidP="00BF145A">
      <w:pPr>
        <w:ind w:firstLine="0"/>
        <w:jc w:val="both"/>
        <w:rPr>
          <w:szCs w:val="28"/>
        </w:rPr>
      </w:pPr>
    </w:p>
    <w:p w:rsidR="00BF145A" w:rsidRDefault="00BF145A" w:rsidP="00BF145A">
      <w:pPr>
        <w:jc w:val="both"/>
        <w:rPr>
          <w:b/>
          <w:szCs w:val="28"/>
        </w:rPr>
      </w:pPr>
      <w:r>
        <w:rPr>
          <w:b/>
          <w:szCs w:val="28"/>
        </w:rPr>
        <w:lastRenderedPageBreak/>
        <w:t>Рассмотрение, оценка и сопоставление Заявок:</w:t>
      </w:r>
    </w:p>
    <w:p w:rsidR="00BF145A" w:rsidRDefault="00BF145A" w:rsidP="00BF145A">
      <w:pPr>
        <w:jc w:val="both"/>
        <w:rPr>
          <w:b/>
        </w:rPr>
      </w:pP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bookmarkStart w:id="24" w:name="OLE_LINK64"/>
      <w:bookmarkStart w:id="25" w:name="OLE_LINK65"/>
      <w:r>
        <w:tab/>
      </w:r>
      <w:r>
        <w:rPr>
          <w:szCs w:val="28"/>
        </w:rPr>
        <w:t>«20» сентября 2019 г. 14 час. 00 мин.</w:t>
      </w:r>
      <w:bookmarkEnd w:id="14"/>
      <w:bookmarkEnd w:id="15"/>
      <w:bookmarkEnd w:id="16"/>
      <w:bookmarkEnd w:id="17"/>
      <w:bookmarkEnd w:id="18"/>
      <w:bookmarkEnd w:id="19"/>
      <w:bookmarkEnd w:id="20"/>
      <w:bookmarkEnd w:id="21"/>
      <w:bookmarkEnd w:id="22"/>
      <w:bookmarkEnd w:id="23"/>
      <w:bookmarkEnd w:id="24"/>
      <w:bookmarkEnd w:id="25"/>
    </w:p>
    <w:p w:rsidR="00BF145A" w:rsidRDefault="00BF145A" w:rsidP="00BF145A">
      <w:pPr>
        <w:ind w:firstLine="0"/>
        <w:jc w:val="both"/>
      </w:pPr>
      <w:r>
        <w:t>Место: Российская Федерация, 107014, г. Москва, ул. Короленко, д. 8</w:t>
      </w:r>
    </w:p>
    <w:p w:rsidR="00BF145A" w:rsidRDefault="00BF145A" w:rsidP="00BF145A">
      <w:pPr>
        <w:jc w:val="both"/>
        <w:rPr>
          <w:szCs w:val="28"/>
        </w:rPr>
      </w:pPr>
      <w:r>
        <w:rPr>
          <w:szCs w:val="28"/>
        </w:rPr>
        <w:t>Информация о ходе рассмотрения Заявок не подлежит разглашению.</w:t>
      </w:r>
    </w:p>
    <w:p w:rsidR="00BF145A" w:rsidRPr="0070301E" w:rsidRDefault="00BF145A" w:rsidP="00BF145A">
      <w:pPr>
        <w:jc w:val="both"/>
        <w:rPr>
          <w:szCs w:val="28"/>
        </w:rPr>
      </w:pPr>
    </w:p>
    <w:p w:rsidR="003F291B" w:rsidRDefault="003F291B" w:rsidP="00B82D6F">
      <w:pPr>
        <w:pStyle w:val="a7"/>
        <w:ind w:left="1069"/>
        <w:rPr>
          <w:b/>
          <w:bCs/>
          <w:sz w:val="20"/>
          <w:szCs w:val="20"/>
          <w:u w:val="single"/>
        </w:rPr>
      </w:pPr>
    </w:p>
    <w:sectPr w:rsidR="003F291B" w:rsidSect="00FE777D">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4F0" w:rsidRDefault="006654F0" w:rsidP="003F291B">
      <w:r>
        <w:separator/>
      </w:r>
    </w:p>
  </w:endnote>
  <w:endnote w:type="continuationSeparator" w:id="0">
    <w:p w:rsidR="006654F0" w:rsidRDefault="006654F0" w:rsidP="003F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F0" w:rsidRDefault="00AB4664">
    <w:pPr>
      <w:pStyle w:val="aff1"/>
      <w:jc w:val="center"/>
    </w:pPr>
    <w:r>
      <w:fldChar w:fldCharType="begin"/>
    </w:r>
    <w:r>
      <w:instrText xml:space="preserve"> PAGE   \* MERGEFORMAT </w:instrText>
    </w:r>
    <w:r>
      <w:fldChar w:fldCharType="separate"/>
    </w:r>
    <w:r>
      <w:rPr>
        <w:noProof/>
      </w:rPr>
      <w:t>1</w:t>
    </w:r>
    <w:r>
      <w:rPr>
        <w:noProof/>
      </w:rPr>
      <w:fldChar w:fldCharType="end"/>
    </w:r>
  </w:p>
  <w:p w:rsidR="006654F0" w:rsidRDefault="006654F0">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4F0" w:rsidRDefault="006654F0" w:rsidP="003F291B">
      <w:r>
        <w:separator/>
      </w:r>
    </w:p>
  </w:footnote>
  <w:footnote w:type="continuationSeparator" w:id="0">
    <w:p w:rsidR="006654F0" w:rsidRDefault="006654F0" w:rsidP="003F2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5">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40002D8"/>
    <w:multiLevelType w:val="hybridMultilevel"/>
    <w:tmpl w:val="2926FEA0"/>
    <w:styleLink w:val="WWNum116"/>
    <w:lvl w:ilvl="0" w:tplc="DA348E9E">
      <w:start w:val="1"/>
      <w:numFmt w:val="bullet"/>
      <w:lvlText w:val=""/>
      <w:lvlJc w:val="left"/>
      <w:pPr>
        <w:ind w:left="1260" w:hanging="360"/>
      </w:pPr>
      <w:rPr>
        <w:rFonts w:ascii="Symbol" w:hAnsi="Symbol" w:hint="default"/>
      </w:rPr>
    </w:lvl>
    <w:lvl w:ilvl="1" w:tplc="BBDED4EC" w:tentative="1">
      <w:start w:val="1"/>
      <w:numFmt w:val="bullet"/>
      <w:lvlText w:val="o"/>
      <w:lvlJc w:val="left"/>
      <w:pPr>
        <w:ind w:left="1980" w:hanging="360"/>
      </w:pPr>
      <w:rPr>
        <w:rFonts w:ascii="Courier New" w:hAnsi="Courier New" w:cs="Courier New" w:hint="default"/>
      </w:rPr>
    </w:lvl>
    <w:lvl w:ilvl="2" w:tplc="EDE294A4" w:tentative="1">
      <w:start w:val="1"/>
      <w:numFmt w:val="bullet"/>
      <w:lvlText w:val=""/>
      <w:lvlJc w:val="left"/>
      <w:pPr>
        <w:ind w:left="2700" w:hanging="360"/>
      </w:pPr>
      <w:rPr>
        <w:rFonts w:ascii="Wingdings" w:hAnsi="Wingdings" w:hint="default"/>
      </w:rPr>
    </w:lvl>
    <w:lvl w:ilvl="3" w:tplc="E7B469EA" w:tentative="1">
      <w:start w:val="1"/>
      <w:numFmt w:val="bullet"/>
      <w:lvlText w:val=""/>
      <w:lvlJc w:val="left"/>
      <w:pPr>
        <w:ind w:left="3420" w:hanging="360"/>
      </w:pPr>
      <w:rPr>
        <w:rFonts w:ascii="Symbol" w:hAnsi="Symbol" w:hint="default"/>
      </w:rPr>
    </w:lvl>
    <w:lvl w:ilvl="4" w:tplc="A07072A0" w:tentative="1">
      <w:start w:val="1"/>
      <w:numFmt w:val="bullet"/>
      <w:lvlText w:val="o"/>
      <w:lvlJc w:val="left"/>
      <w:pPr>
        <w:ind w:left="4140" w:hanging="360"/>
      </w:pPr>
      <w:rPr>
        <w:rFonts w:ascii="Courier New" w:hAnsi="Courier New" w:cs="Courier New" w:hint="default"/>
      </w:rPr>
    </w:lvl>
    <w:lvl w:ilvl="5" w:tplc="E7B84102" w:tentative="1">
      <w:start w:val="1"/>
      <w:numFmt w:val="bullet"/>
      <w:lvlText w:val=""/>
      <w:lvlJc w:val="left"/>
      <w:pPr>
        <w:ind w:left="4860" w:hanging="360"/>
      </w:pPr>
      <w:rPr>
        <w:rFonts w:ascii="Wingdings" w:hAnsi="Wingdings" w:hint="default"/>
      </w:rPr>
    </w:lvl>
    <w:lvl w:ilvl="6" w:tplc="6FC417BA" w:tentative="1">
      <w:start w:val="1"/>
      <w:numFmt w:val="bullet"/>
      <w:lvlText w:val=""/>
      <w:lvlJc w:val="left"/>
      <w:pPr>
        <w:ind w:left="5580" w:hanging="360"/>
      </w:pPr>
      <w:rPr>
        <w:rFonts w:ascii="Symbol" w:hAnsi="Symbol" w:hint="default"/>
      </w:rPr>
    </w:lvl>
    <w:lvl w:ilvl="7" w:tplc="A3740CEA" w:tentative="1">
      <w:start w:val="1"/>
      <w:numFmt w:val="bullet"/>
      <w:lvlText w:val="o"/>
      <w:lvlJc w:val="left"/>
      <w:pPr>
        <w:ind w:left="6300" w:hanging="360"/>
      </w:pPr>
      <w:rPr>
        <w:rFonts w:ascii="Courier New" w:hAnsi="Courier New" w:cs="Courier New" w:hint="default"/>
      </w:rPr>
    </w:lvl>
    <w:lvl w:ilvl="8" w:tplc="C9EAC774"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multilevel"/>
    <w:tmpl w:val="D2DE3EF6"/>
    <w:lvl w:ilvl="0">
      <w:start w:val="1"/>
      <w:numFmt w:val="decimal"/>
      <w:lvlText w:val="%1."/>
      <w:lvlJc w:val="left"/>
      <w:pPr>
        <w:ind w:left="1069" w:hanging="360"/>
      </w:pPr>
      <w:rPr>
        <w:rFonts w:hint="default"/>
        <w:b/>
        <w:sz w:val="28"/>
        <w:szCs w:val="28"/>
        <w:u w:val="none"/>
      </w:rPr>
    </w:lvl>
    <w:lvl w:ilvl="1">
      <w:start w:val="1"/>
      <w:numFmt w:val="decimal"/>
      <w:isLgl/>
      <w:lvlText w:val="%1.%2."/>
      <w:lvlJc w:val="left"/>
      <w:pPr>
        <w:ind w:left="1152" w:hanging="360"/>
      </w:pPr>
      <w:rPr>
        <w:rFonts w:hint="default"/>
        <w:color w:val="auto"/>
      </w:rPr>
    </w:lvl>
    <w:lvl w:ilvl="2">
      <w:start w:val="1"/>
      <w:numFmt w:val="decimal"/>
      <w:isLgl/>
      <w:lvlText w:val="%1.%2.%3."/>
      <w:lvlJc w:val="left"/>
      <w:pPr>
        <w:ind w:left="1595" w:hanging="720"/>
      </w:pPr>
      <w:rPr>
        <w:rFonts w:hint="default"/>
        <w:color w:val="auto"/>
      </w:rPr>
    </w:lvl>
    <w:lvl w:ilvl="3">
      <w:start w:val="1"/>
      <w:numFmt w:val="decimal"/>
      <w:isLgl/>
      <w:lvlText w:val="%1.%2.%3.%4."/>
      <w:lvlJc w:val="left"/>
      <w:pPr>
        <w:ind w:left="1678" w:hanging="720"/>
      </w:pPr>
      <w:rPr>
        <w:rFonts w:hint="default"/>
        <w:color w:val="auto"/>
      </w:rPr>
    </w:lvl>
    <w:lvl w:ilvl="4">
      <w:start w:val="1"/>
      <w:numFmt w:val="decimal"/>
      <w:isLgl/>
      <w:lvlText w:val="%1.%2.%3.%4.%5."/>
      <w:lvlJc w:val="left"/>
      <w:pPr>
        <w:ind w:left="2121" w:hanging="1080"/>
      </w:pPr>
      <w:rPr>
        <w:rFonts w:hint="default"/>
        <w:color w:val="auto"/>
      </w:rPr>
    </w:lvl>
    <w:lvl w:ilvl="5">
      <w:start w:val="1"/>
      <w:numFmt w:val="decimal"/>
      <w:isLgl/>
      <w:lvlText w:val="%1.%2.%3.%4.%5.%6."/>
      <w:lvlJc w:val="left"/>
      <w:pPr>
        <w:ind w:left="2204" w:hanging="1080"/>
      </w:pPr>
      <w:rPr>
        <w:rFonts w:hint="default"/>
        <w:color w:val="auto"/>
      </w:rPr>
    </w:lvl>
    <w:lvl w:ilvl="6">
      <w:start w:val="1"/>
      <w:numFmt w:val="decimal"/>
      <w:isLgl/>
      <w:lvlText w:val="%1.%2.%3.%4.%5.%6.%7."/>
      <w:lvlJc w:val="left"/>
      <w:pPr>
        <w:ind w:left="2647" w:hanging="1440"/>
      </w:pPr>
      <w:rPr>
        <w:rFonts w:hint="default"/>
        <w:color w:val="auto"/>
      </w:rPr>
    </w:lvl>
    <w:lvl w:ilvl="7">
      <w:start w:val="1"/>
      <w:numFmt w:val="decimal"/>
      <w:isLgl/>
      <w:lvlText w:val="%1.%2.%3.%4.%5.%6.%7.%8."/>
      <w:lvlJc w:val="left"/>
      <w:pPr>
        <w:ind w:left="2730" w:hanging="1440"/>
      </w:pPr>
      <w:rPr>
        <w:rFonts w:hint="default"/>
        <w:color w:val="auto"/>
      </w:rPr>
    </w:lvl>
    <w:lvl w:ilvl="8">
      <w:start w:val="1"/>
      <w:numFmt w:val="decimal"/>
      <w:isLgl/>
      <w:lvlText w:val="%1.%2.%3.%4.%5.%6.%7.%8.%9."/>
      <w:lvlJc w:val="left"/>
      <w:pPr>
        <w:ind w:left="3173" w:hanging="1800"/>
      </w:pPr>
      <w:rPr>
        <w:rFonts w:hint="default"/>
        <w:color w:val="auto"/>
      </w:r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5126524"/>
    <w:multiLevelType w:val="multilevel"/>
    <w:tmpl w:val="D55CBAB8"/>
    <w:name w:val="WW8Num182"/>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1">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660B10EC"/>
    <w:multiLevelType w:val="hybridMultilevel"/>
    <w:tmpl w:val="6624C84C"/>
    <w:lvl w:ilvl="0" w:tplc="92B2248A">
      <w:start w:val="1"/>
      <w:numFmt w:val="decimal"/>
      <w:lvlText w:val="%1."/>
      <w:lvlJc w:val="left"/>
      <w:pPr>
        <w:ind w:left="1069" w:hanging="360"/>
      </w:pPr>
      <w:rPr>
        <w:rFonts w:hint="default"/>
        <w:b/>
        <w:sz w:val="28"/>
        <w:szCs w:val="28"/>
        <w:u w:val="none"/>
      </w:rPr>
    </w:lvl>
    <w:lvl w:ilvl="1" w:tplc="FFCCC5C6" w:tentative="1">
      <w:start w:val="1"/>
      <w:numFmt w:val="lowerLetter"/>
      <w:lvlText w:val="%2."/>
      <w:lvlJc w:val="left"/>
      <w:pPr>
        <w:ind w:left="1789" w:hanging="360"/>
      </w:pPr>
    </w:lvl>
    <w:lvl w:ilvl="2" w:tplc="C1F2F506" w:tentative="1">
      <w:start w:val="1"/>
      <w:numFmt w:val="lowerRoman"/>
      <w:lvlText w:val="%3."/>
      <w:lvlJc w:val="right"/>
      <w:pPr>
        <w:ind w:left="2509" w:hanging="180"/>
      </w:pPr>
    </w:lvl>
    <w:lvl w:ilvl="3" w:tplc="7AD25EE6" w:tentative="1">
      <w:start w:val="1"/>
      <w:numFmt w:val="decimal"/>
      <w:lvlText w:val="%4."/>
      <w:lvlJc w:val="left"/>
      <w:pPr>
        <w:ind w:left="3229" w:hanging="360"/>
      </w:pPr>
    </w:lvl>
    <w:lvl w:ilvl="4" w:tplc="1854CDB2" w:tentative="1">
      <w:start w:val="1"/>
      <w:numFmt w:val="lowerLetter"/>
      <w:lvlText w:val="%5."/>
      <w:lvlJc w:val="left"/>
      <w:pPr>
        <w:ind w:left="3949" w:hanging="360"/>
      </w:pPr>
    </w:lvl>
    <w:lvl w:ilvl="5" w:tplc="C2F25A2A" w:tentative="1">
      <w:start w:val="1"/>
      <w:numFmt w:val="lowerRoman"/>
      <w:lvlText w:val="%6."/>
      <w:lvlJc w:val="right"/>
      <w:pPr>
        <w:ind w:left="4669" w:hanging="180"/>
      </w:pPr>
    </w:lvl>
    <w:lvl w:ilvl="6" w:tplc="6A941E04" w:tentative="1">
      <w:start w:val="1"/>
      <w:numFmt w:val="decimal"/>
      <w:lvlText w:val="%7."/>
      <w:lvlJc w:val="left"/>
      <w:pPr>
        <w:ind w:left="5389" w:hanging="360"/>
      </w:pPr>
    </w:lvl>
    <w:lvl w:ilvl="7" w:tplc="D374C290" w:tentative="1">
      <w:start w:val="1"/>
      <w:numFmt w:val="lowerLetter"/>
      <w:lvlText w:val="%8."/>
      <w:lvlJc w:val="left"/>
      <w:pPr>
        <w:ind w:left="6109" w:hanging="360"/>
      </w:pPr>
    </w:lvl>
    <w:lvl w:ilvl="8" w:tplc="AFC81D38" w:tentative="1">
      <w:start w:val="1"/>
      <w:numFmt w:val="lowerRoman"/>
      <w:lvlText w:val="%9."/>
      <w:lvlJc w:val="right"/>
      <w:pPr>
        <w:ind w:left="6829" w:hanging="180"/>
      </w:pPr>
    </w:lvl>
  </w:abstractNum>
  <w:abstractNum w:abstractNumId="57">
    <w:nsid w:val="69B33DD3"/>
    <w:multiLevelType w:val="hybridMultilevel"/>
    <w:tmpl w:val="6624C84C"/>
    <w:lvl w:ilvl="0" w:tplc="92B2248A">
      <w:start w:val="1"/>
      <w:numFmt w:val="decimal"/>
      <w:lvlText w:val="%1."/>
      <w:lvlJc w:val="left"/>
      <w:pPr>
        <w:ind w:left="1069" w:hanging="360"/>
      </w:pPr>
      <w:rPr>
        <w:rFonts w:hint="default"/>
        <w:b/>
        <w:sz w:val="28"/>
        <w:szCs w:val="28"/>
        <w:u w:val="none"/>
      </w:rPr>
    </w:lvl>
    <w:lvl w:ilvl="1" w:tplc="FFCCC5C6" w:tentative="1">
      <w:start w:val="1"/>
      <w:numFmt w:val="lowerLetter"/>
      <w:lvlText w:val="%2."/>
      <w:lvlJc w:val="left"/>
      <w:pPr>
        <w:ind w:left="1789" w:hanging="360"/>
      </w:pPr>
    </w:lvl>
    <w:lvl w:ilvl="2" w:tplc="C1F2F506" w:tentative="1">
      <w:start w:val="1"/>
      <w:numFmt w:val="lowerRoman"/>
      <w:lvlText w:val="%3."/>
      <w:lvlJc w:val="right"/>
      <w:pPr>
        <w:ind w:left="2509" w:hanging="180"/>
      </w:pPr>
    </w:lvl>
    <w:lvl w:ilvl="3" w:tplc="7AD25EE6" w:tentative="1">
      <w:start w:val="1"/>
      <w:numFmt w:val="decimal"/>
      <w:lvlText w:val="%4."/>
      <w:lvlJc w:val="left"/>
      <w:pPr>
        <w:ind w:left="3229" w:hanging="360"/>
      </w:pPr>
    </w:lvl>
    <w:lvl w:ilvl="4" w:tplc="1854CDB2" w:tentative="1">
      <w:start w:val="1"/>
      <w:numFmt w:val="lowerLetter"/>
      <w:lvlText w:val="%5."/>
      <w:lvlJc w:val="left"/>
      <w:pPr>
        <w:ind w:left="3949" w:hanging="360"/>
      </w:pPr>
    </w:lvl>
    <w:lvl w:ilvl="5" w:tplc="C2F25A2A" w:tentative="1">
      <w:start w:val="1"/>
      <w:numFmt w:val="lowerRoman"/>
      <w:lvlText w:val="%6."/>
      <w:lvlJc w:val="right"/>
      <w:pPr>
        <w:ind w:left="4669" w:hanging="180"/>
      </w:pPr>
    </w:lvl>
    <w:lvl w:ilvl="6" w:tplc="6A941E04" w:tentative="1">
      <w:start w:val="1"/>
      <w:numFmt w:val="decimal"/>
      <w:lvlText w:val="%7."/>
      <w:lvlJc w:val="left"/>
      <w:pPr>
        <w:ind w:left="5389" w:hanging="360"/>
      </w:pPr>
    </w:lvl>
    <w:lvl w:ilvl="7" w:tplc="D374C290" w:tentative="1">
      <w:start w:val="1"/>
      <w:numFmt w:val="lowerLetter"/>
      <w:lvlText w:val="%8."/>
      <w:lvlJc w:val="left"/>
      <w:pPr>
        <w:ind w:left="6109" w:hanging="360"/>
      </w:pPr>
    </w:lvl>
    <w:lvl w:ilvl="8" w:tplc="AFC81D38" w:tentative="1">
      <w:start w:val="1"/>
      <w:numFmt w:val="lowerRoman"/>
      <w:lvlText w:val="%9."/>
      <w:lvlJc w:val="right"/>
      <w:pPr>
        <w:ind w:left="6829" w:hanging="180"/>
      </w:pPr>
    </w:lvl>
  </w:abstractNum>
  <w:abstractNum w:abstractNumId="58">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1">
    <w:nsid w:val="6E6A2872"/>
    <w:multiLevelType w:val="multilevel"/>
    <w:tmpl w:val="A8B23628"/>
    <w:name w:val="WW8Num112"/>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72B6064C"/>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5">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66C63F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6"/>
  </w:num>
  <w:num w:numId="2">
    <w:abstractNumId w:val="14"/>
  </w:num>
  <w:num w:numId="3">
    <w:abstractNumId w:val="12"/>
  </w:num>
  <w:num w:numId="4">
    <w:abstractNumId w:val="26"/>
  </w:num>
  <w:num w:numId="5">
    <w:abstractNumId w:val="40"/>
  </w:num>
  <w:num w:numId="6">
    <w:abstractNumId w:val="21"/>
  </w:num>
  <w:num w:numId="7">
    <w:abstractNumId w:val="19"/>
  </w:num>
  <w:num w:numId="8">
    <w:abstractNumId w:val="39"/>
  </w:num>
  <w:num w:numId="9">
    <w:abstractNumId w:val="37"/>
  </w:num>
  <w:num w:numId="10">
    <w:abstractNumId w:val="13"/>
  </w:num>
  <w:num w:numId="11">
    <w:abstractNumId w:val="62"/>
  </w:num>
  <w:num w:numId="12">
    <w:abstractNumId w:val="34"/>
  </w:num>
  <w:num w:numId="13">
    <w:abstractNumId w:val="44"/>
  </w:num>
  <w:num w:numId="14">
    <w:abstractNumId w:val="29"/>
  </w:num>
  <w:num w:numId="15">
    <w:abstractNumId w:val="59"/>
  </w:num>
  <w:num w:numId="16">
    <w:abstractNumId w:val="27"/>
  </w:num>
  <w:num w:numId="17">
    <w:abstractNumId w:val="49"/>
  </w:num>
  <w:num w:numId="18">
    <w:abstractNumId w:val="32"/>
  </w:num>
  <w:num w:numId="19">
    <w:abstractNumId w:val="15"/>
  </w:num>
  <w:num w:numId="20">
    <w:abstractNumId w:val="25"/>
  </w:num>
  <w:num w:numId="21">
    <w:abstractNumId w:val="8"/>
  </w:num>
  <w:num w:numId="22">
    <w:abstractNumId w:val="23"/>
  </w:num>
  <w:num w:numId="23">
    <w:abstractNumId w:val="69"/>
  </w:num>
  <w:num w:numId="24">
    <w:abstractNumId w:val="10"/>
  </w:num>
  <w:num w:numId="25">
    <w:abstractNumId w:val="54"/>
  </w:num>
  <w:num w:numId="26">
    <w:abstractNumId w:val="52"/>
  </w:num>
  <w:num w:numId="27">
    <w:abstractNumId w:val="22"/>
  </w:num>
  <w:num w:numId="28">
    <w:abstractNumId w:val="35"/>
  </w:num>
  <w:num w:numId="29">
    <w:abstractNumId w:val="45"/>
  </w:num>
  <w:num w:numId="30">
    <w:abstractNumId w:val="47"/>
  </w:num>
  <w:num w:numId="31">
    <w:abstractNumId w:val="38"/>
  </w:num>
  <w:num w:numId="32">
    <w:abstractNumId w:val="46"/>
  </w:num>
  <w:num w:numId="33">
    <w:abstractNumId w:val="41"/>
  </w:num>
  <w:num w:numId="34">
    <w:abstractNumId w:val="18"/>
  </w:num>
  <w:num w:numId="35">
    <w:abstractNumId w:val="11"/>
  </w:num>
  <w:num w:numId="36">
    <w:abstractNumId w:val="7"/>
  </w:num>
  <w:num w:numId="37">
    <w:abstractNumId w:val="33"/>
  </w:num>
  <w:num w:numId="38">
    <w:abstractNumId w:val="51"/>
  </w:num>
  <w:num w:numId="39">
    <w:abstractNumId w:val="20"/>
  </w:num>
  <w:num w:numId="40">
    <w:abstractNumId w:val="61"/>
  </w:num>
  <w:num w:numId="41">
    <w:abstractNumId w:val="9"/>
  </w:num>
  <w:num w:numId="42">
    <w:abstractNumId w:val="30"/>
  </w:num>
  <w:num w:numId="43">
    <w:abstractNumId w:val="67"/>
  </w:num>
  <w:num w:numId="44">
    <w:abstractNumId w:val="48"/>
  </w:num>
  <w:num w:numId="45">
    <w:abstractNumId w:val="65"/>
  </w:num>
  <w:num w:numId="46">
    <w:abstractNumId w:val="42"/>
  </w:num>
  <w:num w:numId="47">
    <w:abstractNumId w:val="55"/>
  </w:num>
  <w:num w:numId="48">
    <w:abstractNumId w:val="16"/>
  </w:num>
  <w:num w:numId="49">
    <w:abstractNumId w:val="43"/>
  </w:num>
  <w:num w:numId="50">
    <w:abstractNumId w:val="24"/>
  </w:num>
  <w:num w:numId="51">
    <w:abstractNumId w:val="31"/>
  </w:num>
  <w:num w:numId="52">
    <w:abstractNumId w:val="66"/>
  </w:num>
  <w:num w:numId="53">
    <w:abstractNumId w:val="53"/>
  </w:num>
  <w:num w:numId="54">
    <w:abstractNumId w:val="36"/>
  </w:num>
  <w:num w:numId="55">
    <w:abstractNumId w:val="58"/>
  </w:num>
  <w:num w:numId="56">
    <w:abstractNumId w:val="17"/>
  </w:num>
  <w:num w:numId="57">
    <w:abstractNumId w:val="50"/>
  </w:num>
  <w:num w:numId="58">
    <w:abstractNumId w:val="28"/>
  </w:num>
  <w:num w:numId="59">
    <w:abstractNumId w:val="60"/>
  </w:num>
  <w:num w:numId="60">
    <w:abstractNumId w:val="56"/>
  </w:num>
  <w:num w:numId="61">
    <w:abstractNumId w:val="64"/>
  </w:num>
  <w:num w:numId="62">
    <w:abstractNumId w:val="63"/>
  </w:num>
  <w:num w:numId="63">
    <w:abstractNumId w:val="57"/>
  </w:num>
  <w:num w:numId="64">
    <w:abstractNumId w:val="68"/>
  </w:num>
  <w:num w:numId="65">
    <w:abstractNumId w:val="0"/>
    <w:lvlOverride w:ilvl="0">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3847"/>
    <w:rsid w:val="0002610D"/>
    <w:rsid w:val="00026B5E"/>
    <w:rsid w:val="00031178"/>
    <w:rsid w:val="00031C49"/>
    <w:rsid w:val="00032BEF"/>
    <w:rsid w:val="00032DFA"/>
    <w:rsid w:val="00034803"/>
    <w:rsid w:val="000377E6"/>
    <w:rsid w:val="00042B84"/>
    <w:rsid w:val="0004445F"/>
    <w:rsid w:val="00044CAB"/>
    <w:rsid w:val="00046C11"/>
    <w:rsid w:val="00047D0B"/>
    <w:rsid w:val="000509EC"/>
    <w:rsid w:val="00053B97"/>
    <w:rsid w:val="000578E3"/>
    <w:rsid w:val="00060065"/>
    <w:rsid w:val="00063509"/>
    <w:rsid w:val="00063822"/>
    <w:rsid w:val="00064937"/>
    <w:rsid w:val="00076386"/>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1D60"/>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457E"/>
    <w:rsid w:val="00117473"/>
    <w:rsid w:val="00120105"/>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541E7"/>
    <w:rsid w:val="00156083"/>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86BB2"/>
    <w:rsid w:val="0019059D"/>
    <w:rsid w:val="00190C88"/>
    <w:rsid w:val="00191139"/>
    <w:rsid w:val="00191162"/>
    <w:rsid w:val="00192C65"/>
    <w:rsid w:val="001938F1"/>
    <w:rsid w:val="001948AA"/>
    <w:rsid w:val="00195EF2"/>
    <w:rsid w:val="001A402F"/>
    <w:rsid w:val="001A67F5"/>
    <w:rsid w:val="001B0FDE"/>
    <w:rsid w:val="001B21AC"/>
    <w:rsid w:val="001B2E19"/>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D64FD"/>
    <w:rsid w:val="001E618E"/>
    <w:rsid w:val="001E67F5"/>
    <w:rsid w:val="001E6A1B"/>
    <w:rsid w:val="001E70E8"/>
    <w:rsid w:val="001F0B3B"/>
    <w:rsid w:val="001F3CE1"/>
    <w:rsid w:val="001F5DA6"/>
    <w:rsid w:val="001F7225"/>
    <w:rsid w:val="001F72A3"/>
    <w:rsid w:val="00200030"/>
    <w:rsid w:val="0020165C"/>
    <w:rsid w:val="00201E56"/>
    <w:rsid w:val="0020277E"/>
    <w:rsid w:val="00204B07"/>
    <w:rsid w:val="0020709B"/>
    <w:rsid w:val="0021013C"/>
    <w:rsid w:val="00212425"/>
    <w:rsid w:val="0021365F"/>
    <w:rsid w:val="00216996"/>
    <w:rsid w:val="0021755B"/>
    <w:rsid w:val="00217F38"/>
    <w:rsid w:val="00220000"/>
    <w:rsid w:val="00220705"/>
    <w:rsid w:val="002341B4"/>
    <w:rsid w:val="00234724"/>
    <w:rsid w:val="002350DE"/>
    <w:rsid w:val="00240804"/>
    <w:rsid w:val="00243FD8"/>
    <w:rsid w:val="00245141"/>
    <w:rsid w:val="002464E7"/>
    <w:rsid w:val="00246EBC"/>
    <w:rsid w:val="002503E0"/>
    <w:rsid w:val="0025261B"/>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492E"/>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58D4"/>
    <w:rsid w:val="002C085D"/>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30CB"/>
    <w:rsid w:val="003158B0"/>
    <w:rsid w:val="00315FBB"/>
    <w:rsid w:val="00316C96"/>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2068"/>
    <w:rsid w:val="00366ADB"/>
    <w:rsid w:val="00367731"/>
    <w:rsid w:val="003712B6"/>
    <w:rsid w:val="00371C99"/>
    <w:rsid w:val="0037206A"/>
    <w:rsid w:val="00372EC5"/>
    <w:rsid w:val="003733AE"/>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7C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13F4"/>
    <w:rsid w:val="003D3164"/>
    <w:rsid w:val="003D3CD4"/>
    <w:rsid w:val="003D438F"/>
    <w:rsid w:val="003D43C1"/>
    <w:rsid w:val="003D48E5"/>
    <w:rsid w:val="003D5E36"/>
    <w:rsid w:val="003E1D49"/>
    <w:rsid w:val="003E5266"/>
    <w:rsid w:val="003E59C7"/>
    <w:rsid w:val="003E62E1"/>
    <w:rsid w:val="003E7B9F"/>
    <w:rsid w:val="003F0E09"/>
    <w:rsid w:val="003F1353"/>
    <w:rsid w:val="003F1470"/>
    <w:rsid w:val="003F192F"/>
    <w:rsid w:val="003F23EE"/>
    <w:rsid w:val="003F291B"/>
    <w:rsid w:val="003F456A"/>
    <w:rsid w:val="003F4A49"/>
    <w:rsid w:val="003F7169"/>
    <w:rsid w:val="003F72CE"/>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57FA3"/>
    <w:rsid w:val="0046163C"/>
    <w:rsid w:val="00461D1B"/>
    <w:rsid w:val="004625AD"/>
    <w:rsid w:val="00462815"/>
    <w:rsid w:val="00464A86"/>
    <w:rsid w:val="0047074E"/>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A43EC"/>
    <w:rsid w:val="004B20F5"/>
    <w:rsid w:val="004B2E10"/>
    <w:rsid w:val="004B3332"/>
    <w:rsid w:val="004B3E83"/>
    <w:rsid w:val="004B5DD8"/>
    <w:rsid w:val="004B7CA8"/>
    <w:rsid w:val="004C0030"/>
    <w:rsid w:val="004C3E28"/>
    <w:rsid w:val="004C63EA"/>
    <w:rsid w:val="004D51E3"/>
    <w:rsid w:val="004D6012"/>
    <w:rsid w:val="004D6614"/>
    <w:rsid w:val="004E0499"/>
    <w:rsid w:val="004E09D6"/>
    <w:rsid w:val="004E267B"/>
    <w:rsid w:val="004E3BAA"/>
    <w:rsid w:val="004E64D9"/>
    <w:rsid w:val="004F0722"/>
    <w:rsid w:val="004F1B70"/>
    <w:rsid w:val="004F33B9"/>
    <w:rsid w:val="004F659B"/>
    <w:rsid w:val="00500D9B"/>
    <w:rsid w:val="00507507"/>
    <w:rsid w:val="00510572"/>
    <w:rsid w:val="005111DE"/>
    <w:rsid w:val="00511287"/>
    <w:rsid w:val="0051303D"/>
    <w:rsid w:val="005135A3"/>
    <w:rsid w:val="00513DB5"/>
    <w:rsid w:val="005142A0"/>
    <w:rsid w:val="00522337"/>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2826"/>
    <w:rsid w:val="0056417D"/>
    <w:rsid w:val="0056425E"/>
    <w:rsid w:val="005674D8"/>
    <w:rsid w:val="00575B45"/>
    <w:rsid w:val="005764A1"/>
    <w:rsid w:val="005765F2"/>
    <w:rsid w:val="00580FFE"/>
    <w:rsid w:val="00581344"/>
    <w:rsid w:val="005821DE"/>
    <w:rsid w:val="005824C6"/>
    <w:rsid w:val="00583AE4"/>
    <w:rsid w:val="00585221"/>
    <w:rsid w:val="00593856"/>
    <w:rsid w:val="00597604"/>
    <w:rsid w:val="005A1AFF"/>
    <w:rsid w:val="005A4B63"/>
    <w:rsid w:val="005A69AB"/>
    <w:rsid w:val="005A7A6F"/>
    <w:rsid w:val="005B1996"/>
    <w:rsid w:val="005B4B5F"/>
    <w:rsid w:val="005C13CF"/>
    <w:rsid w:val="005C3455"/>
    <w:rsid w:val="005C3FA1"/>
    <w:rsid w:val="005D2573"/>
    <w:rsid w:val="005D3D31"/>
    <w:rsid w:val="005D3DB3"/>
    <w:rsid w:val="005D441F"/>
    <w:rsid w:val="005D4A34"/>
    <w:rsid w:val="005D70FE"/>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607E"/>
    <w:rsid w:val="00627E42"/>
    <w:rsid w:val="006317EC"/>
    <w:rsid w:val="00631F6C"/>
    <w:rsid w:val="006323ED"/>
    <w:rsid w:val="00633388"/>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54F0"/>
    <w:rsid w:val="00666F52"/>
    <w:rsid w:val="006713BF"/>
    <w:rsid w:val="00671D22"/>
    <w:rsid w:val="00672563"/>
    <w:rsid w:val="00676141"/>
    <w:rsid w:val="00676432"/>
    <w:rsid w:val="00685765"/>
    <w:rsid w:val="00691051"/>
    <w:rsid w:val="00691E4F"/>
    <w:rsid w:val="00693B1B"/>
    <w:rsid w:val="00694BF3"/>
    <w:rsid w:val="00696E7C"/>
    <w:rsid w:val="00697418"/>
    <w:rsid w:val="00697CC0"/>
    <w:rsid w:val="006A2114"/>
    <w:rsid w:val="006A68C8"/>
    <w:rsid w:val="006B0093"/>
    <w:rsid w:val="006B2A53"/>
    <w:rsid w:val="006B32C7"/>
    <w:rsid w:val="006B4B2F"/>
    <w:rsid w:val="006B57BB"/>
    <w:rsid w:val="006B64BF"/>
    <w:rsid w:val="006C093E"/>
    <w:rsid w:val="006C131A"/>
    <w:rsid w:val="006C26BC"/>
    <w:rsid w:val="006C5A0A"/>
    <w:rsid w:val="006C7FA8"/>
    <w:rsid w:val="006D2F75"/>
    <w:rsid w:val="006D3209"/>
    <w:rsid w:val="006E0FA2"/>
    <w:rsid w:val="006E1371"/>
    <w:rsid w:val="006E207D"/>
    <w:rsid w:val="006E2171"/>
    <w:rsid w:val="006E3540"/>
    <w:rsid w:val="006E5438"/>
    <w:rsid w:val="006E5695"/>
    <w:rsid w:val="006E7271"/>
    <w:rsid w:val="006F0B47"/>
    <w:rsid w:val="006F2BEC"/>
    <w:rsid w:val="006F7A97"/>
    <w:rsid w:val="00702547"/>
    <w:rsid w:val="0070436E"/>
    <w:rsid w:val="00705206"/>
    <w:rsid w:val="00706492"/>
    <w:rsid w:val="00710053"/>
    <w:rsid w:val="00710B75"/>
    <w:rsid w:val="00710F60"/>
    <w:rsid w:val="0071359E"/>
    <w:rsid w:val="0071472A"/>
    <w:rsid w:val="00715BBE"/>
    <w:rsid w:val="00722B1B"/>
    <w:rsid w:val="00731E2E"/>
    <w:rsid w:val="007346C0"/>
    <w:rsid w:val="00734FF7"/>
    <w:rsid w:val="00735892"/>
    <w:rsid w:val="00736ED7"/>
    <w:rsid w:val="00740479"/>
    <w:rsid w:val="007416B4"/>
    <w:rsid w:val="00741869"/>
    <w:rsid w:val="00743916"/>
    <w:rsid w:val="007442D3"/>
    <w:rsid w:val="007455F6"/>
    <w:rsid w:val="00745B56"/>
    <w:rsid w:val="00747A22"/>
    <w:rsid w:val="0075014E"/>
    <w:rsid w:val="00754499"/>
    <w:rsid w:val="007550AA"/>
    <w:rsid w:val="00761C6F"/>
    <w:rsid w:val="00761FAC"/>
    <w:rsid w:val="007635F8"/>
    <w:rsid w:val="00771DBA"/>
    <w:rsid w:val="00777E13"/>
    <w:rsid w:val="00781CED"/>
    <w:rsid w:val="007827D0"/>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1539"/>
    <w:rsid w:val="00802C93"/>
    <w:rsid w:val="00803F8E"/>
    <w:rsid w:val="008043B2"/>
    <w:rsid w:val="00806178"/>
    <w:rsid w:val="0080662E"/>
    <w:rsid w:val="00807092"/>
    <w:rsid w:val="008108B7"/>
    <w:rsid w:val="008128DB"/>
    <w:rsid w:val="008135AF"/>
    <w:rsid w:val="00814C63"/>
    <w:rsid w:val="008161D1"/>
    <w:rsid w:val="00822694"/>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3521"/>
    <w:rsid w:val="00863FE2"/>
    <w:rsid w:val="0086560E"/>
    <w:rsid w:val="00865BE4"/>
    <w:rsid w:val="008660FC"/>
    <w:rsid w:val="00866F74"/>
    <w:rsid w:val="00867325"/>
    <w:rsid w:val="008675B6"/>
    <w:rsid w:val="008700CA"/>
    <w:rsid w:val="00872CF2"/>
    <w:rsid w:val="008757B2"/>
    <w:rsid w:val="00875D6F"/>
    <w:rsid w:val="008839FF"/>
    <w:rsid w:val="00883A86"/>
    <w:rsid w:val="00884629"/>
    <w:rsid w:val="008927DC"/>
    <w:rsid w:val="008945AF"/>
    <w:rsid w:val="00894C12"/>
    <w:rsid w:val="008964F3"/>
    <w:rsid w:val="008A5066"/>
    <w:rsid w:val="008B0139"/>
    <w:rsid w:val="008B29D7"/>
    <w:rsid w:val="008B326A"/>
    <w:rsid w:val="008B3C5F"/>
    <w:rsid w:val="008B45BB"/>
    <w:rsid w:val="008B4C50"/>
    <w:rsid w:val="008B5724"/>
    <w:rsid w:val="008B58E8"/>
    <w:rsid w:val="008B68BC"/>
    <w:rsid w:val="008D0A15"/>
    <w:rsid w:val="008D118F"/>
    <w:rsid w:val="008D2226"/>
    <w:rsid w:val="008D570D"/>
    <w:rsid w:val="008D6240"/>
    <w:rsid w:val="008D7202"/>
    <w:rsid w:val="008E042B"/>
    <w:rsid w:val="008E05A9"/>
    <w:rsid w:val="008E0855"/>
    <w:rsid w:val="008E1656"/>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0FEB"/>
    <w:rsid w:val="009150C7"/>
    <w:rsid w:val="00916020"/>
    <w:rsid w:val="0091636A"/>
    <w:rsid w:val="0091638E"/>
    <w:rsid w:val="0092069A"/>
    <w:rsid w:val="00920705"/>
    <w:rsid w:val="009237F5"/>
    <w:rsid w:val="0092627C"/>
    <w:rsid w:val="00926576"/>
    <w:rsid w:val="0093062F"/>
    <w:rsid w:val="0093282B"/>
    <w:rsid w:val="00932951"/>
    <w:rsid w:val="00932EE2"/>
    <w:rsid w:val="0093531C"/>
    <w:rsid w:val="009411F5"/>
    <w:rsid w:val="009419B9"/>
    <w:rsid w:val="00942EF8"/>
    <w:rsid w:val="00944861"/>
    <w:rsid w:val="00951A01"/>
    <w:rsid w:val="00951A41"/>
    <w:rsid w:val="009526A2"/>
    <w:rsid w:val="0095471E"/>
    <w:rsid w:val="00956353"/>
    <w:rsid w:val="009565B9"/>
    <w:rsid w:val="0095722B"/>
    <w:rsid w:val="0096000A"/>
    <w:rsid w:val="00960F1F"/>
    <w:rsid w:val="0096234C"/>
    <w:rsid w:val="00962A9D"/>
    <w:rsid w:val="00962DCD"/>
    <w:rsid w:val="009662B7"/>
    <w:rsid w:val="009676D7"/>
    <w:rsid w:val="00970B55"/>
    <w:rsid w:val="009721FC"/>
    <w:rsid w:val="009747B4"/>
    <w:rsid w:val="00974B21"/>
    <w:rsid w:val="0097552F"/>
    <w:rsid w:val="0097600D"/>
    <w:rsid w:val="0097642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6FDE"/>
    <w:rsid w:val="009B7BAC"/>
    <w:rsid w:val="009C16C0"/>
    <w:rsid w:val="009C402D"/>
    <w:rsid w:val="009C4A5D"/>
    <w:rsid w:val="009C5018"/>
    <w:rsid w:val="009D0A1C"/>
    <w:rsid w:val="009D24B1"/>
    <w:rsid w:val="009D41DA"/>
    <w:rsid w:val="009D4416"/>
    <w:rsid w:val="009D56EB"/>
    <w:rsid w:val="009D6A51"/>
    <w:rsid w:val="009D7B19"/>
    <w:rsid w:val="009E0E54"/>
    <w:rsid w:val="009E1F56"/>
    <w:rsid w:val="009E5A8C"/>
    <w:rsid w:val="009E6270"/>
    <w:rsid w:val="009E63AB"/>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36FA"/>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21E0"/>
    <w:rsid w:val="00A43B0B"/>
    <w:rsid w:val="00A45578"/>
    <w:rsid w:val="00A47F9B"/>
    <w:rsid w:val="00A51360"/>
    <w:rsid w:val="00A52E0F"/>
    <w:rsid w:val="00A53A2F"/>
    <w:rsid w:val="00A53D7B"/>
    <w:rsid w:val="00A65C8F"/>
    <w:rsid w:val="00A71069"/>
    <w:rsid w:val="00A716A3"/>
    <w:rsid w:val="00A71E5E"/>
    <w:rsid w:val="00A72C24"/>
    <w:rsid w:val="00A73825"/>
    <w:rsid w:val="00A73969"/>
    <w:rsid w:val="00A73FAE"/>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3D11"/>
    <w:rsid w:val="00AB4664"/>
    <w:rsid w:val="00AB46B1"/>
    <w:rsid w:val="00AB6467"/>
    <w:rsid w:val="00AC042E"/>
    <w:rsid w:val="00AC1C99"/>
    <w:rsid w:val="00AC215F"/>
    <w:rsid w:val="00AC35C7"/>
    <w:rsid w:val="00AC3925"/>
    <w:rsid w:val="00AC4C19"/>
    <w:rsid w:val="00AC57C2"/>
    <w:rsid w:val="00AC799F"/>
    <w:rsid w:val="00AD022A"/>
    <w:rsid w:val="00AD18D4"/>
    <w:rsid w:val="00AD4A45"/>
    <w:rsid w:val="00AD69FC"/>
    <w:rsid w:val="00AE10AA"/>
    <w:rsid w:val="00AE2305"/>
    <w:rsid w:val="00AE28C0"/>
    <w:rsid w:val="00AE2EAE"/>
    <w:rsid w:val="00AE55FA"/>
    <w:rsid w:val="00AE60CE"/>
    <w:rsid w:val="00AE6959"/>
    <w:rsid w:val="00AF02DC"/>
    <w:rsid w:val="00AF0778"/>
    <w:rsid w:val="00AF3DD5"/>
    <w:rsid w:val="00AF3E8A"/>
    <w:rsid w:val="00AF7F02"/>
    <w:rsid w:val="00B03EE6"/>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7DE"/>
    <w:rsid w:val="00B51AC6"/>
    <w:rsid w:val="00B52FE0"/>
    <w:rsid w:val="00B537EE"/>
    <w:rsid w:val="00B55D57"/>
    <w:rsid w:val="00B5608B"/>
    <w:rsid w:val="00B5752F"/>
    <w:rsid w:val="00B60DE4"/>
    <w:rsid w:val="00B61209"/>
    <w:rsid w:val="00B61CBC"/>
    <w:rsid w:val="00B62EB2"/>
    <w:rsid w:val="00B70030"/>
    <w:rsid w:val="00B71021"/>
    <w:rsid w:val="00B71C4B"/>
    <w:rsid w:val="00B72929"/>
    <w:rsid w:val="00B74810"/>
    <w:rsid w:val="00B77D1D"/>
    <w:rsid w:val="00B82D6F"/>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D4B29"/>
    <w:rsid w:val="00BE0CAA"/>
    <w:rsid w:val="00BE4FBE"/>
    <w:rsid w:val="00BE580C"/>
    <w:rsid w:val="00BE5BF0"/>
    <w:rsid w:val="00BE621E"/>
    <w:rsid w:val="00BE7F31"/>
    <w:rsid w:val="00BF0E61"/>
    <w:rsid w:val="00BF145A"/>
    <w:rsid w:val="00BF2601"/>
    <w:rsid w:val="00BF2940"/>
    <w:rsid w:val="00BF58D0"/>
    <w:rsid w:val="00BF6CC4"/>
    <w:rsid w:val="00C0532F"/>
    <w:rsid w:val="00C0625B"/>
    <w:rsid w:val="00C0686E"/>
    <w:rsid w:val="00C071A9"/>
    <w:rsid w:val="00C0770D"/>
    <w:rsid w:val="00C11ABF"/>
    <w:rsid w:val="00C11E91"/>
    <w:rsid w:val="00C12C2C"/>
    <w:rsid w:val="00C20124"/>
    <w:rsid w:val="00C21672"/>
    <w:rsid w:val="00C23038"/>
    <w:rsid w:val="00C2338F"/>
    <w:rsid w:val="00C26A1A"/>
    <w:rsid w:val="00C373AD"/>
    <w:rsid w:val="00C40A83"/>
    <w:rsid w:val="00C43AB6"/>
    <w:rsid w:val="00C46981"/>
    <w:rsid w:val="00C47B9D"/>
    <w:rsid w:val="00C509FF"/>
    <w:rsid w:val="00C52887"/>
    <w:rsid w:val="00C53BE9"/>
    <w:rsid w:val="00C559F9"/>
    <w:rsid w:val="00C57711"/>
    <w:rsid w:val="00C60D46"/>
    <w:rsid w:val="00C61EEE"/>
    <w:rsid w:val="00C639CD"/>
    <w:rsid w:val="00C6473C"/>
    <w:rsid w:val="00C65FD5"/>
    <w:rsid w:val="00C67023"/>
    <w:rsid w:val="00C710BB"/>
    <w:rsid w:val="00C712AF"/>
    <w:rsid w:val="00C737FE"/>
    <w:rsid w:val="00C73DDA"/>
    <w:rsid w:val="00C758B1"/>
    <w:rsid w:val="00C77C47"/>
    <w:rsid w:val="00C85082"/>
    <w:rsid w:val="00C859EC"/>
    <w:rsid w:val="00C94699"/>
    <w:rsid w:val="00C9515E"/>
    <w:rsid w:val="00CA174C"/>
    <w:rsid w:val="00CA3F33"/>
    <w:rsid w:val="00CA4895"/>
    <w:rsid w:val="00CA4B84"/>
    <w:rsid w:val="00CA6BD3"/>
    <w:rsid w:val="00CA6C1F"/>
    <w:rsid w:val="00CB20AA"/>
    <w:rsid w:val="00CB5381"/>
    <w:rsid w:val="00CB7B3E"/>
    <w:rsid w:val="00CC0552"/>
    <w:rsid w:val="00CC1407"/>
    <w:rsid w:val="00CC325D"/>
    <w:rsid w:val="00CC59BC"/>
    <w:rsid w:val="00CD56D5"/>
    <w:rsid w:val="00CD56EB"/>
    <w:rsid w:val="00CD5857"/>
    <w:rsid w:val="00CE09CD"/>
    <w:rsid w:val="00CE6CC1"/>
    <w:rsid w:val="00CE77C8"/>
    <w:rsid w:val="00CF2BE5"/>
    <w:rsid w:val="00CF2E06"/>
    <w:rsid w:val="00CF5117"/>
    <w:rsid w:val="00CF6FEA"/>
    <w:rsid w:val="00D0087A"/>
    <w:rsid w:val="00D00A1E"/>
    <w:rsid w:val="00D0207F"/>
    <w:rsid w:val="00D040FC"/>
    <w:rsid w:val="00D04893"/>
    <w:rsid w:val="00D057D5"/>
    <w:rsid w:val="00D0608F"/>
    <w:rsid w:val="00D0636A"/>
    <w:rsid w:val="00D1245F"/>
    <w:rsid w:val="00D1454B"/>
    <w:rsid w:val="00D16459"/>
    <w:rsid w:val="00D16CBC"/>
    <w:rsid w:val="00D20ED0"/>
    <w:rsid w:val="00D21C01"/>
    <w:rsid w:val="00D26F9E"/>
    <w:rsid w:val="00D3059B"/>
    <w:rsid w:val="00D32B13"/>
    <w:rsid w:val="00D32F01"/>
    <w:rsid w:val="00D33FCD"/>
    <w:rsid w:val="00D35556"/>
    <w:rsid w:val="00D35BAF"/>
    <w:rsid w:val="00D36FEA"/>
    <w:rsid w:val="00D37B69"/>
    <w:rsid w:val="00D40099"/>
    <w:rsid w:val="00D40F2B"/>
    <w:rsid w:val="00D41942"/>
    <w:rsid w:val="00D420EC"/>
    <w:rsid w:val="00D463CE"/>
    <w:rsid w:val="00D47822"/>
    <w:rsid w:val="00D505DB"/>
    <w:rsid w:val="00D56235"/>
    <w:rsid w:val="00D6082B"/>
    <w:rsid w:val="00D60970"/>
    <w:rsid w:val="00D650FD"/>
    <w:rsid w:val="00D7150D"/>
    <w:rsid w:val="00D71914"/>
    <w:rsid w:val="00D74F96"/>
    <w:rsid w:val="00D75EDF"/>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5C3"/>
    <w:rsid w:val="00DD26EA"/>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5313"/>
    <w:rsid w:val="00E35C24"/>
    <w:rsid w:val="00E364BD"/>
    <w:rsid w:val="00E3763D"/>
    <w:rsid w:val="00E41748"/>
    <w:rsid w:val="00E5065E"/>
    <w:rsid w:val="00E55DF0"/>
    <w:rsid w:val="00E6136B"/>
    <w:rsid w:val="00E61BFF"/>
    <w:rsid w:val="00E61ED5"/>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387A"/>
    <w:rsid w:val="00EA3D6D"/>
    <w:rsid w:val="00EA4619"/>
    <w:rsid w:val="00EB0436"/>
    <w:rsid w:val="00EB3E72"/>
    <w:rsid w:val="00EB5105"/>
    <w:rsid w:val="00EB73CE"/>
    <w:rsid w:val="00EC13F6"/>
    <w:rsid w:val="00EC1A95"/>
    <w:rsid w:val="00EC454D"/>
    <w:rsid w:val="00EC5E17"/>
    <w:rsid w:val="00EC786A"/>
    <w:rsid w:val="00EC7CE9"/>
    <w:rsid w:val="00ED1B2D"/>
    <w:rsid w:val="00ED60FD"/>
    <w:rsid w:val="00EE27C6"/>
    <w:rsid w:val="00EE2EB9"/>
    <w:rsid w:val="00EE360B"/>
    <w:rsid w:val="00EE66D6"/>
    <w:rsid w:val="00EF1F2A"/>
    <w:rsid w:val="00EF26DE"/>
    <w:rsid w:val="00EF4ED1"/>
    <w:rsid w:val="00EF5AA9"/>
    <w:rsid w:val="00F00902"/>
    <w:rsid w:val="00F03BC1"/>
    <w:rsid w:val="00F03D8C"/>
    <w:rsid w:val="00F04BCB"/>
    <w:rsid w:val="00F04F91"/>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379B2"/>
    <w:rsid w:val="00F40BED"/>
    <w:rsid w:val="00F41A38"/>
    <w:rsid w:val="00F42C52"/>
    <w:rsid w:val="00F436CC"/>
    <w:rsid w:val="00F532A7"/>
    <w:rsid w:val="00F54479"/>
    <w:rsid w:val="00F55190"/>
    <w:rsid w:val="00F56B6A"/>
    <w:rsid w:val="00F60875"/>
    <w:rsid w:val="00F6429D"/>
    <w:rsid w:val="00F65D6D"/>
    <w:rsid w:val="00F66445"/>
    <w:rsid w:val="00F6765C"/>
    <w:rsid w:val="00F729C8"/>
    <w:rsid w:val="00F72DD1"/>
    <w:rsid w:val="00F74DA1"/>
    <w:rsid w:val="00F752D3"/>
    <w:rsid w:val="00F75DB5"/>
    <w:rsid w:val="00F76AB0"/>
    <w:rsid w:val="00F76C2A"/>
    <w:rsid w:val="00F776E4"/>
    <w:rsid w:val="00F81DC4"/>
    <w:rsid w:val="00F82BEF"/>
    <w:rsid w:val="00F913CA"/>
    <w:rsid w:val="00F91597"/>
    <w:rsid w:val="00F9366D"/>
    <w:rsid w:val="00F936A5"/>
    <w:rsid w:val="00F93871"/>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0DAC"/>
    <w:rsid w:val="00FD306E"/>
    <w:rsid w:val="00FD38F9"/>
    <w:rsid w:val="00FD4039"/>
    <w:rsid w:val="00FD6B15"/>
    <w:rsid w:val="00FD7E73"/>
    <w:rsid w:val="00FE063A"/>
    <w:rsid w:val="00FE200F"/>
    <w:rsid w:val="00FE2882"/>
    <w:rsid w:val="00FE625E"/>
    <w:rsid w:val="00FE777D"/>
    <w:rsid w:val="00FF0E18"/>
    <w:rsid w:val="00FF581F"/>
    <w:rsid w:val="00FF6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rsid w:val="00335662"/>
    <w:rPr>
      <w:rFonts w:ascii="Times New Roman" w:hAnsi="Times New Roman" w:cs="Times New Roman"/>
      <w:sz w:val="24"/>
      <w:szCs w:val="24"/>
      <w:lang w:eastAsia="ar-SA"/>
    </w:rPr>
  </w:style>
  <w:style w:type="paragraph" w:styleId="aff0">
    <w:name w:val="Body Text Indent"/>
    <w:basedOn w:val="a1"/>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7"/>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uiPriority w:val="99"/>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FontStyle22">
    <w:name w:val="Font Style22"/>
    <w:basedOn w:val="a2"/>
    <w:rsid w:val="008E042B"/>
    <w:rPr>
      <w:rFonts w:ascii="Times New Roman" w:hAnsi="Times New Roman" w:cs="Times New Roman"/>
      <w:sz w:val="22"/>
      <w:szCs w:val="22"/>
    </w:rPr>
  </w:style>
  <w:style w:type="paragraph" w:customStyle="1" w:styleId="Style10">
    <w:name w:val="Style10"/>
    <w:basedOn w:val="a1"/>
    <w:uiPriority w:val="99"/>
    <w:rsid w:val="008E042B"/>
    <w:pPr>
      <w:widowControl w:val="0"/>
      <w:tabs>
        <w:tab w:val="clear" w:pos="709"/>
      </w:tabs>
      <w:autoSpaceDE w:val="0"/>
      <w:autoSpaceDN w:val="0"/>
      <w:adjustRightInd w:val="0"/>
      <w:spacing w:line="252" w:lineRule="exact"/>
      <w:ind w:firstLine="720"/>
      <w:jc w:val="both"/>
    </w:pPr>
    <w:rPr>
      <w:snapToGrid/>
      <w:sz w:val="24"/>
      <w:szCs w:val="24"/>
    </w:rPr>
  </w:style>
  <w:style w:type="character" w:customStyle="1" w:styleId="CharChar">
    <w:name w:val="Обычный Char Char"/>
    <w:locked/>
    <w:rsid w:val="00E61ED5"/>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rsid w:val="00335662"/>
    <w:rPr>
      <w:rFonts w:ascii="Times New Roman" w:hAnsi="Times New Roman" w:cs="Times New Roman"/>
      <w:sz w:val="24"/>
      <w:szCs w:val="24"/>
      <w:lang w:eastAsia="ar-SA"/>
    </w:rPr>
  </w:style>
  <w:style w:type="paragraph" w:styleId="aff0">
    <w:name w:val="Body Text Indent"/>
    <w:basedOn w:val="a1"/>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7"/>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uiPriority w:val="99"/>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FontStyle22">
    <w:name w:val="Font Style22"/>
    <w:basedOn w:val="a2"/>
    <w:rsid w:val="008E042B"/>
    <w:rPr>
      <w:rFonts w:ascii="Times New Roman" w:hAnsi="Times New Roman" w:cs="Times New Roman"/>
      <w:sz w:val="22"/>
      <w:szCs w:val="22"/>
    </w:rPr>
  </w:style>
  <w:style w:type="paragraph" w:customStyle="1" w:styleId="Style10">
    <w:name w:val="Style10"/>
    <w:basedOn w:val="a1"/>
    <w:uiPriority w:val="99"/>
    <w:rsid w:val="008E042B"/>
    <w:pPr>
      <w:widowControl w:val="0"/>
      <w:tabs>
        <w:tab w:val="clear" w:pos="709"/>
      </w:tabs>
      <w:autoSpaceDE w:val="0"/>
      <w:autoSpaceDN w:val="0"/>
      <w:adjustRightInd w:val="0"/>
      <w:spacing w:line="252" w:lineRule="exact"/>
      <w:ind w:firstLine="720"/>
      <w:jc w:val="both"/>
    </w:pPr>
    <w:rPr>
      <w:snapToGrid/>
      <w:sz w:val="24"/>
      <w:szCs w:val="24"/>
    </w:rPr>
  </w:style>
  <w:style w:type="character" w:customStyle="1" w:styleId="CharChar">
    <w:name w:val="Обычный Char Char"/>
    <w:locked/>
    <w:rsid w:val="00E61ED5"/>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con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tc.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hyperlink" Target="http://zakupki.gov.ru/epz/main/public/home.html" TargetMode="External"/><Relationship Id="rId10" Type="http://schemas.openxmlformats.org/officeDocument/2006/relationships/hyperlink" Target="http://otc.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rcont.com/" TargetMode="Externa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EFE6B-2ABD-4534-9E3A-671A3D374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Печнова Ирина Алексеевна</cp:lastModifiedBy>
  <cp:revision>2</cp:revision>
  <cp:lastPrinted>2017-09-27T12:23:00Z</cp:lastPrinted>
  <dcterms:created xsi:type="dcterms:W3CDTF">2019-09-11T07:02:00Z</dcterms:created>
  <dcterms:modified xsi:type="dcterms:W3CDTF">2019-09-11T07:02:00Z</dcterms:modified>
</cp:coreProperties>
</file>